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A05B73F" w14:textId="400B4B7C" w:rsidR="00AD3E5D" w:rsidRPr="00AD3E5D" w:rsidRDefault="008F225F" w:rsidP="00AD3E5D">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AD3E5D" w:rsidRPr="00AD3E5D">
        <w:rPr>
          <w:rFonts w:ascii="Times New Roman" w:eastAsia="Times New Roman" w:hAnsi="Times New Roman" w:cs="Times New Roman"/>
          <w:b/>
          <w:bCs/>
          <w:kern w:val="32"/>
          <w:sz w:val="24"/>
          <w:szCs w:val="24"/>
          <w:lang w:eastAsia="x-none"/>
        </w:rPr>
        <w:t>специальности</w:t>
      </w:r>
    </w:p>
    <w:p w14:paraId="38BDFED2" w14:textId="685398C4" w:rsidR="008F578C" w:rsidRPr="00AD3E5D" w:rsidRDefault="00AD3E5D" w:rsidP="00AD3E5D">
      <w:pPr>
        <w:keepNext/>
        <w:jc w:val="right"/>
        <w:outlineLvl w:val="0"/>
        <w:rPr>
          <w:rFonts w:ascii="Times New Roman" w:eastAsia="Times New Roman" w:hAnsi="Times New Roman" w:cs="Times New Roman"/>
          <w:b/>
          <w:bCs/>
          <w:kern w:val="32"/>
          <w:sz w:val="24"/>
          <w:szCs w:val="24"/>
          <w:lang w:eastAsia="x-none"/>
        </w:rPr>
      </w:pPr>
      <w:r w:rsidRPr="00AD3E5D">
        <w:rPr>
          <w:rFonts w:ascii="Times New Roman" w:eastAsia="Times New Roman" w:hAnsi="Times New Roman" w:cs="Times New Roman"/>
          <w:b/>
          <w:bCs/>
          <w:kern w:val="32"/>
          <w:sz w:val="24"/>
          <w:szCs w:val="24"/>
          <w:lang w:eastAsia="x-none"/>
        </w:rPr>
        <w:t>38.02.06 Финансы</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5B82312" w14:textId="77777777" w:rsidR="00DC0F5B" w:rsidRPr="00E472B6" w:rsidRDefault="008E6629" w:rsidP="00DC0F5B">
      <w:pPr>
        <w:pStyle w:val="14"/>
        <w:rPr>
          <w:rFonts w:asciiTheme="minorHAnsi" w:eastAsiaTheme="minorEastAsia" w:hAnsiTheme="minorHAnsi" w:cstheme="minorBidi"/>
          <w:b w:val="0"/>
          <w:bCs w:val="0"/>
          <w:lang w:eastAsia="ru-RU"/>
        </w:rPr>
      </w:pPr>
      <w:hyperlink w:anchor="_Toc185442377" w:history="1">
        <w:r w:rsidR="00DC0F5B" w:rsidRPr="00E472B6">
          <w:rPr>
            <w:rStyle w:val="af0"/>
            <w:b w:val="0"/>
            <w:bCs w:val="0"/>
            <w:color w:val="auto"/>
            <w:u w:val="none"/>
          </w:rPr>
          <w:t>«ПМ.01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DC0F5B" w:rsidRPr="00E472B6">
          <w:rPr>
            <w:b w:val="0"/>
            <w:bCs w:val="0"/>
            <w:webHidden/>
          </w:rPr>
          <w:tab/>
        </w:r>
        <w:r w:rsidR="00DC0F5B" w:rsidRPr="00E472B6">
          <w:rPr>
            <w:b w:val="0"/>
            <w:bCs w:val="0"/>
            <w:webHidden/>
          </w:rPr>
          <w:fldChar w:fldCharType="begin"/>
        </w:r>
        <w:r w:rsidR="00DC0F5B" w:rsidRPr="00E472B6">
          <w:rPr>
            <w:b w:val="0"/>
            <w:bCs w:val="0"/>
            <w:webHidden/>
          </w:rPr>
          <w:instrText xml:space="preserve"> PAGEREF _Toc185442377 \h </w:instrText>
        </w:r>
        <w:r w:rsidR="00DC0F5B" w:rsidRPr="00E472B6">
          <w:rPr>
            <w:b w:val="0"/>
            <w:bCs w:val="0"/>
            <w:webHidden/>
          </w:rPr>
        </w:r>
        <w:r w:rsidR="00DC0F5B" w:rsidRPr="00E472B6">
          <w:rPr>
            <w:b w:val="0"/>
            <w:bCs w:val="0"/>
            <w:webHidden/>
          </w:rPr>
          <w:fldChar w:fldCharType="separate"/>
        </w:r>
        <w:r w:rsidR="00DC0F5B" w:rsidRPr="00E472B6">
          <w:rPr>
            <w:b w:val="0"/>
            <w:bCs w:val="0"/>
            <w:webHidden/>
          </w:rPr>
          <w:t>2</w:t>
        </w:r>
        <w:r w:rsidR="00DC0F5B" w:rsidRPr="00E472B6">
          <w:rPr>
            <w:b w:val="0"/>
            <w:bCs w:val="0"/>
            <w:webHidden/>
          </w:rPr>
          <w:fldChar w:fldCharType="end"/>
        </w:r>
      </w:hyperlink>
    </w:p>
    <w:p w14:paraId="54261D17" w14:textId="77777777" w:rsidR="00DC0F5B" w:rsidRPr="00E472B6" w:rsidRDefault="008E6629" w:rsidP="00DC0F5B">
      <w:pPr>
        <w:pStyle w:val="14"/>
        <w:rPr>
          <w:rFonts w:asciiTheme="minorHAnsi" w:eastAsiaTheme="minorEastAsia" w:hAnsiTheme="minorHAnsi" w:cstheme="minorBidi"/>
          <w:b w:val="0"/>
          <w:bCs w:val="0"/>
          <w:lang w:eastAsia="ru-RU"/>
        </w:rPr>
      </w:pPr>
      <w:hyperlink w:anchor="_Toc185442378" w:history="1">
        <w:r w:rsidR="00DC0F5B" w:rsidRPr="00E472B6">
          <w:rPr>
            <w:rStyle w:val="af0"/>
            <w:b w:val="0"/>
            <w:bCs w:val="0"/>
            <w:color w:val="auto"/>
            <w:u w:val="none"/>
          </w:rPr>
          <w:t>«ПМ.02 ФИНАНСОВО-ЭКОНОМИЧЕСКИЙ АНАЛИЗ ДЕЯТЕЛЬНОСТИ ОРГАНИЗАЦИИ И ОЦЕНКА ФИНАНСОВЫХ РИСКОВ ОРГАНИЗАЦИИ»</w:t>
        </w:r>
        <w:r w:rsidR="00DC0F5B" w:rsidRPr="00E472B6">
          <w:rPr>
            <w:b w:val="0"/>
            <w:bCs w:val="0"/>
            <w:webHidden/>
          </w:rPr>
          <w:tab/>
        </w:r>
        <w:r w:rsidR="00DC0F5B" w:rsidRPr="00E472B6">
          <w:rPr>
            <w:b w:val="0"/>
            <w:bCs w:val="0"/>
            <w:webHidden/>
          </w:rPr>
          <w:fldChar w:fldCharType="begin"/>
        </w:r>
        <w:r w:rsidR="00DC0F5B" w:rsidRPr="00E472B6">
          <w:rPr>
            <w:b w:val="0"/>
            <w:bCs w:val="0"/>
            <w:webHidden/>
          </w:rPr>
          <w:instrText xml:space="preserve"> PAGEREF _Toc185442378 \h </w:instrText>
        </w:r>
        <w:r w:rsidR="00DC0F5B" w:rsidRPr="00E472B6">
          <w:rPr>
            <w:b w:val="0"/>
            <w:bCs w:val="0"/>
            <w:webHidden/>
          </w:rPr>
        </w:r>
        <w:r w:rsidR="00DC0F5B" w:rsidRPr="00E472B6">
          <w:rPr>
            <w:b w:val="0"/>
            <w:bCs w:val="0"/>
            <w:webHidden/>
          </w:rPr>
          <w:fldChar w:fldCharType="separate"/>
        </w:r>
        <w:r w:rsidR="00DC0F5B" w:rsidRPr="00E472B6">
          <w:rPr>
            <w:b w:val="0"/>
            <w:bCs w:val="0"/>
            <w:webHidden/>
          </w:rPr>
          <w:t>29</w:t>
        </w:r>
        <w:r w:rsidR="00DC0F5B" w:rsidRPr="00E472B6">
          <w:rPr>
            <w:b w:val="0"/>
            <w:bCs w:val="0"/>
            <w:webHidden/>
          </w:rPr>
          <w:fldChar w:fldCharType="end"/>
        </w:r>
      </w:hyperlink>
    </w:p>
    <w:p w14:paraId="5536D3FF" w14:textId="76707285" w:rsidR="00DC0F5B" w:rsidRPr="00E472B6" w:rsidRDefault="008E6629" w:rsidP="00DC0F5B">
      <w:pPr>
        <w:pStyle w:val="14"/>
        <w:rPr>
          <w:rFonts w:asciiTheme="minorHAnsi" w:eastAsiaTheme="minorEastAsia" w:hAnsiTheme="minorHAnsi" w:cstheme="minorBidi"/>
          <w:b w:val="0"/>
          <w:bCs w:val="0"/>
          <w:lang w:eastAsia="ru-RU"/>
        </w:rPr>
      </w:pPr>
      <w:hyperlink w:anchor="_Toc185442379" w:history="1">
        <w:r w:rsidR="00DC0F5B" w:rsidRPr="00E472B6">
          <w:rPr>
            <w:rStyle w:val="af0"/>
            <w:b w:val="0"/>
            <w:bCs w:val="0"/>
            <w:color w:val="auto"/>
            <w:u w:val="none"/>
          </w:rPr>
          <w:t xml:space="preserve">«ПМ.03 </w:t>
        </w:r>
        <w:r w:rsidR="00DC0F5B" w:rsidRPr="00E472B6">
          <w:rPr>
            <w:rStyle w:val="af0"/>
            <w:rFonts w:eastAsia="Calibri"/>
            <w:b w:val="0"/>
            <w:bCs w:val="0"/>
            <w:color w:val="auto"/>
            <w:u w:val="none"/>
          </w:rPr>
          <w:t>ОРГАНИЗАЦИ</w:t>
        </w:r>
        <w:r>
          <w:rPr>
            <w:rStyle w:val="af0"/>
            <w:rFonts w:eastAsia="Calibri"/>
            <w:b w:val="0"/>
            <w:bCs w:val="0"/>
            <w:color w:val="auto"/>
            <w:u w:val="none"/>
          </w:rPr>
          <w:t>Я</w:t>
        </w:r>
        <w:r w:rsidR="00DC0F5B" w:rsidRPr="00E472B6">
          <w:rPr>
            <w:rStyle w:val="af0"/>
            <w:rFonts w:eastAsia="Calibri"/>
            <w:b w:val="0"/>
            <w:bCs w:val="0"/>
            <w:color w:val="auto"/>
            <w:u w:val="none"/>
          </w:rPr>
          <w:t xml:space="preserve"> И ДОКУМЕНТАЦИОННОЕ ОБЕСПЕЧЕНИЕ ДЕЯТЕЛЬНОСТИ ПО НАЛОГОВОМУ КОНСУЛЬТИРОВАНИЮ</w:t>
        </w:r>
        <w:r w:rsidR="00DC0F5B" w:rsidRPr="00E472B6">
          <w:rPr>
            <w:rStyle w:val="af0"/>
            <w:b w:val="0"/>
            <w:bCs w:val="0"/>
            <w:color w:val="auto"/>
            <w:u w:val="none"/>
          </w:rPr>
          <w:t>»</w:t>
        </w:r>
        <w:r w:rsidR="00DC0F5B" w:rsidRPr="00E472B6">
          <w:rPr>
            <w:b w:val="0"/>
            <w:bCs w:val="0"/>
            <w:webHidden/>
          </w:rPr>
          <w:tab/>
        </w:r>
        <w:r w:rsidR="00DC0F5B" w:rsidRPr="00E472B6">
          <w:rPr>
            <w:b w:val="0"/>
            <w:bCs w:val="0"/>
            <w:webHidden/>
          </w:rPr>
          <w:fldChar w:fldCharType="begin"/>
        </w:r>
        <w:r w:rsidR="00DC0F5B" w:rsidRPr="00E472B6">
          <w:rPr>
            <w:b w:val="0"/>
            <w:bCs w:val="0"/>
            <w:webHidden/>
          </w:rPr>
          <w:instrText xml:space="preserve"> PAGEREF _Toc185442379 \h </w:instrText>
        </w:r>
        <w:r w:rsidR="00DC0F5B" w:rsidRPr="00E472B6">
          <w:rPr>
            <w:b w:val="0"/>
            <w:bCs w:val="0"/>
            <w:webHidden/>
          </w:rPr>
        </w:r>
        <w:r w:rsidR="00DC0F5B" w:rsidRPr="00E472B6">
          <w:rPr>
            <w:b w:val="0"/>
            <w:bCs w:val="0"/>
            <w:webHidden/>
          </w:rPr>
          <w:fldChar w:fldCharType="separate"/>
        </w:r>
        <w:r w:rsidR="00DC0F5B" w:rsidRPr="00E472B6">
          <w:rPr>
            <w:b w:val="0"/>
            <w:bCs w:val="0"/>
            <w:webHidden/>
          </w:rPr>
          <w:t>5</w:t>
        </w:r>
        <w:r w:rsidR="00DC0F5B" w:rsidRPr="00E472B6">
          <w:rPr>
            <w:b w:val="0"/>
            <w:bCs w:val="0"/>
            <w:webHidden/>
          </w:rPr>
          <w:t>5</w:t>
        </w:r>
        <w:r w:rsidR="00DC0F5B" w:rsidRPr="00E472B6">
          <w:rPr>
            <w:b w:val="0"/>
            <w:bCs w:val="0"/>
            <w:webHidden/>
          </w:rPr>
          <w:fldChar w:fldCharType="end"/>
        </w:r>
      </w:hyperlink>
    </w:p>
    <w:p w14:paraId="336FB2E8" w14:textId="77777777" w:rsidR="00DC0F5B" w:rsidRPr="00E472B6" w:rsidRDefault="008E6629" w:rsidP="00DC0F5B">
      <w:pPr>
        <w:pStyle w:val="14"/>
        <w:rPr>
          <w:rFonts w:asciiTheme="minorHAnsi" w:eastAsiaTheme="minorEastAsia" w:hAnsiTheme="minorHAnsi" w:cstheme="minorBidi"/>
          <w:b w:val="0"/>
          <w:bCs w:val="0"/>
          <w:lang w:eastAsia="ru-RU"/>
        </w:rPr>
      </w:pPr>
      <w:hyperlink w:anchor="_Toc185442380" w:history="1">
        <w:r w:rsidR="00DC0F5B" w:rsidRPr="00E472B6">
          <w:rPr>
            <w:rStyle w:val="af0"/>
            <w:b w:val="0"/>
            <w:bCs w:val="0"/>
            <w:color w:val="auto"/>
            <w:u w:val="none"/>
          </w:rPr>
          <w:t>«ПМ.04 ОБЕСПЕЧЕНИЕ ЗАКУПОК ДЛЯ ГОСУДАРСТВЕННЫХ, МУНИЦИПАЛЬНЫХ И КОРПОРАТИВНЫХ НУЖД»</w:t>
        </w:r>
        <w:r w:rsidR="00DC0F5B" w:rsidRPr="00E472B6">
          <w:rPr>
            <w:b w:val="0"/>
            <w:bCs w:val="0"/>
            <w:webHidden/>
          </w:rPr>
          <w:tab/>
        </w:r>
        <w:r w:rsidR="00DC0F5B" w:rsidRPr="00E472B6">
          <w:rPr>
            <w:b w:val="0"/>
            <w:bCs w:val="0"/>
            <w:webHidden/>
          </w:rPr>
          <w:fldChar w:fldCharType="begin"/>
        </w:r>
        <w:r w:rsidR="00DC0F5B" w:rsidRPr="00E472B6">
          <w:rPr>
            <w:b w:val="0"/>
            <w:bCs w:val="0"/>
            <w:webHidden/>
          </w:rPr>
          <w:instrText xml:space="preserve"> PAGEREF _Toc185442380 \h </w:instrText>
        </w:r>
        <w:r w:rsidR="00DC0F5B" w:rsidRPr="00E472B6">
          <w:rPr>
            <w:b w:val="0"/>
            <w:bCs w:val="0"/>
            <w:webHidden/>
          </w:rPr>
        </w:r>
        <w:r w:rsidR="00DC0F5B" w:rsidRPr="00E472B6">
          <w:rPr>
            <w:b w:val="0"/>
            <w:bCs w:val="0"/>
            <w:webHidden/>
          </w:rPr>
          <w:fldChar w:fldCharType="separate"/>
        </w:r>
        <w:r w:rsidR="00DC0F5B" w:rsidRPr="00E472B6">
          <w:rPr>
            <w:b w:val="0"/>
            <w:bCs w:val="0"/>
            <w:webHidden/>
          </w:rPr>
          <w:t>83</w:t>
        </w:r>
        <w:r w:rsidR="00DC0F5B" w:rsidRPr="00E472B6">
          <w:rPr>
            <w:b w:val="0"/>
            <w:bCs w:val="0"/>
            <w:webHidden/>
          </w:rPr>
          <w:fldChar w:fldCharType="end"/>
        </w:r>
      </w:hyperlink>
    </w:p>
    <w:p w14:paraId="5F2F3CE1" w14:textId="77777777" w:rsidR="00DC0F5B" w:rsidRPr="00E472B6" w:rsidRDefault="008E6629" w:rsidP="00DC0F5B">
      <w:pPr>
        <w:pStyle w:val="14"/>
        <w:rPr>
          <w:rFonts w:asciiTheme="minorHAnsi" w:eastAsiaTheme="minorEastAsia" w:hAnsiTheme="minorHAnsi" w:cstheme="minorBidi"/>
          <w:b w:val="0"/>
          <w:bCs w:val="0"/>
          <w:lang w:eastAsia="ru-RU"/>
        </w:rPr>
      </w:pPr>
      <w:hyperlink w:anchor="_Toc185442381" w:history="1">
        <w:r w:rsidR="00DC0F5B" w:rsidRPr="00E472B6">
          <w:rPr>
            <w:rStyle w:val="af0"/>
            <w:b w:val="0"/>
            <w:bCs w:val="0"/>
            <w:color w:val="auto"/>
            <w:u w:val="none"/>
          </w:rPr>
          <w:t>«ПМ.05 УЧАСТИЕ В ОРГАНИЗАЦИИ И ОСУЩЕСТВЛЕНИИ ФИНАНСОВОГО КОНТРОЛЯ ДЕЯТЕЛЬНОСТИ ЭКОНОМИЧЕСКОГО СУБЪЕКТА»</w:t>
        </w:r>
        <w:r w:rsidR="00DC0F5B" w:rsidRPr="00E472B6">
          <w:rPr>
            <w:b w:val="0"/>
            <w:bCs w:val="0"/>
            <w:webHidden/>
          </w:rPr>
          <w:tab/>
        </w:r>
        <w:r w:rsidR="00DC0F5B" w:rsidRPr="00E472B6">
          <w:rPr>
            <w:b w:val="0"/>
            <w:bCs w:val="0"/>
            <w:webHidden/>
          </w:rPr>
          <w:fldChar w:fldCharType="begin"/>
        </w:r>
        <w:r w:rsidR="00DC0F5B" w:rsidRPr="00E472B6">
          <w:rPr>
            <w:b w:val="0"/>
            <w:bCs w:val="0"/>
            <w:webHidden/>
          </w:rPr>
          <w:instrText xml:space="preserve"> PAGEREF _Toc185442381 \h </w:instrText>
        </w:r>
        <w:r w:rsidR="00DC0F5B" w:rsidRPr="00E472B6">
          <w:rPr>
            <w:b w:val="0"/>
            <w:bCs w:val="0"/>
            <w:webHidden/>
          </w:rPr>
        </w:r>
        <w:r w:rsidR="00DC0F5B" w:rsidRPr="00E472B6">
          <w:rPr>
            <w:b w:val="0"/>
            <w:bCs w:val="0"/>
            <w:webHidden/>
          </w:rPr>
          <w:fldChar w:fldCharType="separate"/>
        </w:r>
        <w:r w:rsidR="00DC0F5B" w:rsidRPr="00E472B6">
          <w:rPr>
            <w:b w:val="0"/>
            <w:bCs w:val="0"/>
            <w:webHidden/>
          </w:rPr>
          <w:t>105</w:t>
        </w:r>
        <w:r w:rsidR="00DC0F5B" w:rsidRPr="00E472B6">
          <w:rPr>
            <w:b w:val="0"/>
            <w:bCs w:val="0"/>
            <w:webHidden/>
          </w:rPr>
          <w:fldChar w:fldCharType="end"/>
        </w:r>
      </w:hyperlink>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FFCAC1A" w:rsidR="00502F97" w:rsidRDefault="00502F97" w:rsidP="00CD2973">
      <w:pPr>
        <w:jc w:val="center"/>
        <w:rPr>
          <w:rFonts w:ascii="Times New Roman" w:hAnsi="Times New Roman" w:cs="Times New Roman"/>
          <w:b/>
          <w:i/>
          <w:sz w:val="24"/>
          <w:szCs w:val="24"/>
        </w:rPr>
      </w:pPr>
    </w:p>
    <w:p w14:paraId="4B63567C" w14:textId="3CF9A265" w:rsidR="00DC0F5B" w:rsidRDefault="00DC0F5B"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76A94161" w14:textId="1947DDCB" w:rsidR="006E7FF4" w:rsidRDefault="00AD3E5D" w:rsidP="00DC0F5B">
      <w:pPr>
        <w:spacing w:line="360" w:lineRule="auto"/>
        <w:jc w:val="center"/>
        <w:rPr>
          <w:rFonts w:ascii="Times New Roman" w:hAnsi="Times New Roman" w:cs="Times New Roman"/>
          <w:b/>
          <w:color w:val="000000"/>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B2A68DA" w14:textId="77777777" w:rsidR="00AD3E5D" w:rsidRPr="00AD3E5D" w:rsidRDefault="00502F97" w:rsidP="00AD3E5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AD3E5D" w:rsidRPr="00AD3E5D">
        <w:rPr>
          <w:rFonts w:ascii="Times New Roman" w:eastAsia="Times New Roman" w:hAnsi="Times New Roman" w:cs="Times New Roman"/>
          <w:b/>
          <w:bCs/>
          <w:kern w:val="32"/>
          <w:sz w:val="24"/>
          <w:szCs w:val="24"/>
          <w:lang w:eastAsia="x-none"/>
        </w:rPr>
        <w:t>специальности</w:t>
      </w:r>
    </w:p>
    <w:p w14:paraId="150538F5" w14:textId="77777777" w:rsidR="00AD3E5D" w:rsidRPr="00AD3E5D" w:rsidRDefault="00AD3E5D" w:rsidP="00AD3E5D">
      <w:pPr>
        <w:keepNext/>
        <w:jc w:val="right"/>
        <w:outlineLvl w:val="0"/>
        <w:rPr>
          <w:rFonts w:ascii="Times New Roman" w:eastAsia="Times New Roman" w:hAnsi="Times New Roman" w:cs="Times New Roman"/>
          <w:b/>
          <w:bCs/>
          <w:kern w:val="32"/>
          <w:sz w:val="24"/>
          <w:szCs w:val="24"/>
          <w:lang w:eastAsia="x-none"/>
        </w:rPr>
      </w:pPr>
      <w:r w:rsidRPr="00AD3E5D">
        <w:rPr>
          <w:rFonts w:ascii="Times New Roman" w:eastAsia="Times New Roman" w:hAnsi="Times New Roman" w:cs="Times New Roman"/>
          <w:b/>
          <w:bCs/>
          <w:kern w:val="32"/>
          <w:sz w:val="24"/>
          <w:szCs w:val="24"/>
          <w:lang w:eastAsia="x-none"/>
        </w:rPr>
        <w:t>38.02.06 Финансы</w:t>
      </w:r>
    </w:p>
    <w:p w14:paraId="12B2A2FA" w14:textId="0466C69B" w:rsidR="00502F97" w:rsidRDefault="00502F97" w:rsidP="00AD3E5D">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3D3A808" w:rsidR="00CD2973" w:rsidRDefault="008F578C" w:rsidP="006E7FF4">
      <w:pPr>
        <w:pStyle w:val="1"/>
      </w:pPr>
      <w:bookmarkStart w:id="3" w:name="_Toc150695621"/>
      <w:bookmarkStart w:id="4" w:name="_Toc150695786"/>
      <w:bookmarkStart w:id="5" w:name="_Toc161313282"/>
      <w:r w:rsidRPr="006E7FF4">
        <w:t>«</w:t>
      </w:r>
      <w:r w:rsidR="00DC0F5B">
        <w:t>ПМ.01</w:t>
      </w:r>
      <w:r w:rsidR="00DC0F5B" w:rsidRPr="006E7FF4">
        <w:t xml:space="preserve"> </w:t>
      </w:r>
      <w:r w:rsidR="00DC0F5B">
        <w:t>Ф</w:t>
      </w:r>
      <w:r w:rsidR="00DC0F5B" w:rsidRPr="00753F76">
        <w:t xml:space="preserve">ИНАНСОВО-ЭКОНОМИЧЕСКОЕ ПЛАНИРОВАНИЕ В СЕКТОРЕ ГОСУДАРСТВЕННОГО И МУНИЦИПАЛЬНОГО УПРАВЛЕНИЯ И ОРГАНИЗАЦИЯ ИСПОЛНЕНИЯ БЮДЖЕТОВ БЮДЖЕТНОЙ СИСТЕМЫ </w:t>
      </w:r>
      <w:r w:rsidR="00DC0F5B">
        <w:t>Р</w:t>
      </w:r>
      <w:r w:rsidR="00DC0F5B" w:rsidRPr="00753F76">
        <w:t xml:space="preserve">ОССИЙСКОЙ </w:t>
      </w:r>
      <w:r w:rsidR="00DC0F5B">
        <w:t>Ф</w:t>
      </w:r>
      <w:r w:rsidR="00DC0F5B" w:rsidRPr="00753F76">
        <w:t>ЕДЕРАЦИИ</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35F98E45" w:rsidR="00502F97" w:rsidRDefault="00502F97" w:rsidP="00F53FDC">
      <w:pPr>
        <w:spacing w:line="360" w:lineRule="auto"/>
        <w:jc w:val="center"/>
        <w:rPr>
          <w:rFonts w:ascii="Times New Roman" w:hAnsi="Times New Roman" w:cs="Times New Roman"/>
          <w:sz w:val="24"/>
          <w:szCs w:val="24"/>
        </w:rPr>
      </w:pPr>
    </w:p>
    <w:p w14:paraId="41D3B78C" w14:textId="72353E76" w:rsidR="00AD3E5D" w:rsidRDefault="00AD3E5D" w:rsidP="00F53FDC">
      <w:pPr>
        <w:spacing w:line="360" w:lineRule="auto"/>
        <w:jc w:val="center"/>
        <w:rPr>
          <w:rFonts w:ascii="Times New Roman" w:hAnsi="Times New Roman" w:cs="Times New Roman"/>
          <w:sz w:val="24"/>
          <w:szCs w:val="24"/>
        </w:rPr>
      </w:pPr>
    </w:p>
    <w:p w14:paraId="7FAA3571" w14:textId="3FD12491" w:rsidR="00AD3E5D" w:rsidRDefault="00AD3E5D" w:rsidP="00F53FDC">
      <w:pPr>
        <w:spacing w:line="360" w:lineRule="auto"/>
        <w:jc w:val="center"/>
        <w:rPr>
          <w:rFonts w:ascii="Times New Roman" w:hAnsi="Times New Roman" w:cs="Times New Roman"/>
          <w:sz w:val="24"/>
          <w:szCs w:val="24"/>
        </w:rPr>
      </w:pPr>
    </w:p>
    <w:p w14:paraId="55749389" w14:textId="744CC5D5" w:rsidR="00AD3E5D" w:rsidRDefault="00AD3E5D" w:rsidP="00F53FDC">
      <w:pPr>
        <w:spacing w:line="360" w:lineRule="auto"/>
        <w:jc w:val="center"/>
        <w:rPr>
          <w:rFonts w:ascii="Times New Roman" w:hAnsi="Times New Roman" w:cs="Times New Roman"/>
          <w:sz w:val="24"/>
          <w:szCs w:val="24"/>
        </w:rPr>
      </w:pPr>
    </w:p>
    <w:p w14:paraId="404E7F21" w14:textId="1E6FED7B" w:rsidR="00AD3E5D" w:rsidRDefault="00AD3E5D" w:rsidP="00F53FDC">
      <w:pPr>
        <w:spacing w:line="360" w:lineRule="auto"/>
        <w:jc w:val="center"/>
        <w:rPr>
          <w:rFonts w:ascii="Times New Roman" w:hAnsi="Times New Roman" w:cs="Times New Roman"/>
          <w:sz w:val="24"/>
          <w:szCs w:val="24"/>
        </w:rPr>
      </w:pPr>
    </w:p>
    <w:p w14:paraId="46F64F04" w14:textId="7242234B" w:rsidR="00AD3E5D" w:rsidRDefault="00AD3E5D" w:rsidP="00F53FDC">
      <w:pPr>
        <w:spacing w:line="360" w:lineRule="auto"/>
        <w:jc w:val="center"/>
        <w:rPr>
          <w:rFonts w:ascii="Times New Roman" w:hAnsi="Times New Roman" w:cs="Times New Roman"/>
          <w:sz w:val="24"/>
          <w:szCs w:val="24"/>
        </w:rPr>
      </w:pPr>
    </w:p>
    <w:p w14:paraId="6E50E217" w14:textId="2FFE7149" w:rsidR="00AD3E5D" w:rsidRDefault="00AD3E5D" w:rsidP="00F53FDC">
      <w:pPr>
        <w:spacing w:line="360" w:lineRule="auto"/>
        <w:jc w:val="center"/>
        <w:rPr>
          <w:rFonts w:ascii="Times New Roman" w:hAnsi="Times New Roman" w:cs="Times New Roman"/>
          <w:sz w:val="24"/>
          <w:szCs w:val="24"/>
        </w:rPr>
      </w:pPr>
    </w:p>
    <w:p w14:paraId="70F752F4" w14:textId="584999E6" w:rsidR="00B766E1" w:rsidRDefault="00AD3E5D" w:rsidP="00DC0F5B">
      <w:pPr>
        <w:spacing w:line="360" w:lineRule="auto"/>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690F21E2" w14:textId="77777777" w:rsidR="00DC0F5B" w:rsidRPr="00C951C3" w:rsidRDefault="008E6629" w:rsidP="00DC0F5B">
      <w:pPr>
        <w:pStyle w:val="14"/>
        <w:rPr>
          <w:rFonts w:eastAsiaTheme="minorEastAsia"/>
          <w:b w:val="0"/>
          <w:bCs w:val="0"/>
          <w:sz w:val="24"/>
          <w:szCs w:val="24"/>
          <w:lang w:eastAsia="ru-RU"/>
        </w:rPr>
      </w:pPr>
      <w:hyperlink w:anchor="_Toc156820309" w:history="1">
        <w:r w:rsidR="00DC0F5B" w:rsidRPr="00C951C3">
          <w:rPr>
            <w:rStyle w:val="af0"/>
            <w:color w:val="auto"/>
            <w:sz w:val="24"/>
            <w:szCs w:val="24"/>
            <w:u w:val="none"/>
          </w:rPr>
          <w:t>1. Общая характеристика</w:t>
        </w:r>
        <w:r w:rsidR="00DC0F5B" w:rsidRPr="00C951C3">
          <w:rPr>
            <w:webHidden/>
            <w:sz w:val="24"/>
            <w:szCs w:val="24"/>
          </w:rPr>
          <w:tab/>
        </w:r>
      </w:hyperlink>
    </w:p>
    <w:p w14:paraId="0493CCEC" w14:textId="30DBC3CF" w:rsidR="00DC0F5B" w:rsidRPr="00C951C3" w:rsidRDefault="008E6629" w:rsidP="006459B1">
      <w:pPr>
        <w:pStyle w:val="21"/>
        <w:rPr>
          <w:rFonts w:eastAsiaTheme="minorEastAsia"/>
        </w:rPr>
      </w:pPr>
      <w:hyperlink w:anchor="_Toc156820310" w:history="1">
        <w:r w:rsidR="00DC0F5B" w:rsidRPr="00C951C3">
          <w:rPr>
            <w:rStyle w:val="af0"/>
            <w:i w:val="0"/>
            <w:iCs w:val="0"/>
            <w:color w:val="auto"/>
            <w:u w:val="none"/>
          </w:rPr>
          <w:t>1.1. Цель и место профессионального модуля «ПМ.01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CB2800">
          <w:rPr>
            <w:rStyle w:val="af0"/>
            <w:i w:val="0"/>
            <w:iCs w:val="0"/>
            <w:color w:val="auto"/>
            <w:u w:val="none"/>
          </w:rPr>
          <w:t xml:space="preserve"> </w:t>
        </w:r>
        <w:r w:rsidR="00DC0F5B" w:rsidRPr="00C951C3">
          <w:rPr>
            <w:rStyle w:val="af0"/>
            <w:i w:val="0"/>
            <w:iCs w:val="0"/>
            <w:color w:val="auto"/>
            <w:u w:val="none"/>
          </w:rPr>
          <w:t>в структуре образовательной программы</w:t>
        </w:r>
        <w:r w:rsidR="00DC0F5B" w:rsidRPr="00C951C3">
          <w:rPr>
            <w:webHidden/>
          </w:rPr>
          <w:tab/>
        </w:r>
      </w:hyperlink>
    </w:p>
    <w:p w14:paraId="352929D7" w14:textId="77777777" w:rsidR="00DC0F5B" w:rsidRPr="00C951C3" w:rsidRDefault="008E6629" w:rsidP="006459B1">
      <w:pPr>
        <w:pStyle w:val="21"/>
        <w:rPr>
          <w:rFonts w:eastAsiaTheme="minorEastAsia"/>
        </w:rPr>
      </w:pPr>
      <w:hyperlink w:anchor="_Toc156820311" w:history="1">
        <w:r w:rsidR="00DC0F5B" w:rsidRPr="00C951C3">
          <w:rPr>
            <w:rStyle w:val="af0"/>
            <w:i w:val="0"/>
            <w:iCs w:val="0"/>
            <w:color w:val="auto"/>
            <w:u w:val="none"/>
          </w:rPr>
          <w:t>1.2. Планируемые результаты освоения профессионального модуля</w:t>
        </w:r>
        <w:r w:rsidR="00DC0F5B" w:rsidRPr="00C951C3">
          <w:rPr>
            <w:webHidden/>
          </w:rPr>
          <w:tab/>
        </w:r>
      </w:hyperlink>
    </w:p>
    <w:p w14:paraId="0736E81D" w14:textId="77777777" w:rsidR="00DC0F5B" w:rsidRPr="00C951C3" w:rsidRDefault="008E6629" w:rsidP="00DC0F5B">
      <w:pPr>
        <w:pStyle w:val="14"/>
        <w:rPr>
          <w:rFonts w:eastAsiaTheme="minorEastAsia"/>
          <w:b w:val="0"/>
          <w:bCs w:val="0"/>
          <w:sz w:val="24"/>
          <w:szCs w:val="24"/>
          <w:lang w:eastAsia="ru-RU"/>
        </w:rPr>
      </w:pPr>
      <w:hyperlink w:anchor="_Toc156820312" w:history="1">
        <w:r w:rsidR="00DC0F5B" w:rsidRPr="00C951C3">
          <w:rPr>
            <w:rStyle w:val="af0"/>
            <w:color w:val="auto"/>
            <w:sz w:val="24"/>
            <w:szCs w:val="24"/>
            <w:u w:val="none"/>
          </w:rPr>
          <w:t>2. Структура и содержание профессионального модуля</w:t>
        </w:r>
        <w:r w:rsidR="00DC0F5B" w:rsidRPr="00C951C3">
          <w:rPr>
            <w:webHidden/>
            <w:sz w:val="24"/>
            <w:szCs w:val="24"/>
          </w:rPr>
          <w:tab/>
        </w:r>
      </w:hyperlink>
    </w:p>
    <w:p w14:paraId="60734D31" w14:textId="77777777" w:rsidR="00DC0F5B" w:rsidRPr="00C951C3" w:rsidRDefault="008E6629" w:rsidP="006459B1">
      <w:pPr>
        <w:pStyle w:val="21"/>
        <w:rPr>
          <w:rFonts w:eastAsiaTheme="minorEastAsia"/>
        </w:rPr>
      </w:pPr>
      <w:hyperlink w:anchor="_Toc156820313" w:history="1">
        <w:r w:rsidR="00DC0F5B" w:rsidRPr="00C951C3">
          <w:rPr>
            <w:rStyle w:val="af0"/>
            <w:i w:val="0"/>
            <w:iCs w:val="0"/>
            <w:color w:val="auto"/>
            <w:u w:val="none"/>
          </w:rPr>
          <w:t>2.1. Трудоемкость освоения модуля</w:t>
        </w:r>
        <w:r w:rsidR="00DC0F5B" w:rsidRPr="00C951C3">
          <w:rPr>
            <w:webHidden/>
          </w:rPr>
          <w:tab/>
        </w:r>
      </w:hyperlink>
    </w:p>
    <w:p w14:paraId="42653488" w14:textId="77777777" w:rsidR="00DC0F5B" w:rsidRPr="00C951C3" w:rsidRDefault="008E6629" w:rsidP="006459B1">
      <w:pPr>
        <w:pStyle w:val="21"/>
        <w:rPr>
          <w:rFonts w:eastAsiaTheme="minorEastAsia"/>
        </w:rPr>
      </w:pPr>
      <w:hyperlink w:anchor="_Toc156820314" w:history="1">
        <w:r w:rsidR="00DC0F5B" w:rsidRPr="00C951C3">
          <w:rPr>
            <w:rStyle w:val="af0"/>
            <w:i w:val="0"/>
            <w:iCs w:val="0"/>
            <w:color w:val="auto"/>
            <w:u w:val="none"/>
          </w:rPr>
          <w:t>2.2. Структура профессионального модуля</w:t>
        </w:r>
        <w:r w:rsidR="00DC0F5B" w:rsidRPr="00C951C3">
          <w:rPr>
            <w:webHidden/>
          </w:rPr>
          <w:tab/>
        </w:r>
      </w:hyperlink>
    </w:p>
    <w:p w14:paraId="3F9D162E" w14:textId="77777777" w:rsidR="00DC0F5B" w:rsidRPr="00C951C3" w:rsidRDefault="008E6629" w:rsidP="006459B1">
      <w:pPr>
        <w:pStyle w:val="21"/>
        <w:rPr>
          <w:rFonts w:eastAsiaTheme="minorEastAsia"/>
        </w:rPr>
      </w:pPr>
      <w:hyperlink w:anchor="_Toc156820315" w:history="1">
        <w:r w:rsidR="00DC0F5B" w:rsidRPr="00C951C3">
          <w:rPr>
            <w:rStyle w:val="af0"/>
            <w:i w:val="0"/>
            <w:iCs w:val="0"/>
            <w:color w:val="auto"/>
            <w:u w:val="none"/>
          </w:rPr>
          <w:t>2.3. Примерное содержание профессионального модуля</w:t>
        </w:r>
        <w:r w:rsidR="00DC0F5B" w:rsidRPr="00C951C3">
          <w:rPr>
            <w:webHidden/>
          </w:rPr>
          <w:tab/>
        </w:r>
      </w:hyperlink>
    </w:p>
    <w:p w14:paraId="0868B536" w14:textId="77777777" w:rsidR="00DC0F5B" w:rsidRPr="00C951C3" w:rsidRDefault="008E6629" w:rsidP="006459B1">
      <w:pPr>
        <w:pStyle w:val="21"/>
        <w:rPr>
          <w:rFonts w:eastAsiaTheme="minorEastAsia"/>
        </w:rPr>
      </w:pPr>
      <w:hyperlink w:anchor="_Toc156820316" w:history="1">
        <w:r w:rsidR="00DC0F5B" w:rsidRPr="00C951C3">
          <w:rPr>
            <w:rStyle w:val="af0"/>
            <w:i w:val="0"/>
            <w:iCs w:val="0"/>
            <w:color w:val="auto"/>
            <w:u w:val="none"/>
          </w:rPr>
          <w:t>2.4. Курсовой проект (работа) (для специальностей СПО, если предусмотрено)</w:t>
        </w:r>
        <w:r w:rsidR="00DC0F5B" w:rsidRPr="00C951C3">
          <w:rPr>
            <w:webHidden/>
          </w:rPr>
          <w:tab/>
        </w:r>
      </w:hyperlink>
    </w:p>
    <w:p w14:paraId="33FC8B92" w14:textId="77777777" w:rsidR="00DC0F5B" w:rsidRPr="00C951C3" w:rsidRDefault="008E6629" w:rsidP="00DC0F5B">
      <w:pPr>
        <w:pStyle w:val="14"/>
        <w:rPr>
          <w:rFonts w:eastAsiaTheme="minorEastAsia"/>
          <w:b w:val="0"/>
          <w:bCs w:val="0"/>
          <w:sz w:val="24"/>
          <w:szCs w:val="24"/>
          <w:lang w:eastAsia="ru-RU"/>
        </w:rPr>
      </w:pPr>
      <w:hyperlink w:anchor="_Toc156820317" w:history="1">
        <w:r w:rsidR="00DC0F5B" w:rsidRPr="00C951C3">
          <w:rPr>
            <w:rStyle w:val="af0"/>
            <w:color w:val="auto"/>
            <w:sz w:val="24"/>
            <w:szCs w:val="24"/>
            <w:u w:val="none"/>
          </w:rPr>
          <w:t>3. Условия реализации профессионального модуля</w:t>
        </w:r>
        <w:r w:rsidR="00DC0F5B" w:rsidRPr="00C951C3">
          <w:rPr>
            <w:webHidden/>
            <w:sz w:val="24"/>
            <w:szCs w:val="24"/>
          </w:rPr>
          <w:tab/>
        </w:r>
      </w:hyperlink>
    </w:p>
    <w:p w14:paraId="7A83274B" w14:textId="77777777" w:rsidR="00DC0F5B" w:rsidRPr="00C951C3" w:rsidRDefault="008E6629" w:rsidP="006459B1">
      <w:pPr>
        <w:pStyle w:val="21"/>
        <w:rPr>
          <w:rFonts w:eastAsiaTheme="minorEastAsia"/>
        </w:rPr>
      </w:pPr>
      <w:hyperlink w:anchor="_Toc156820318" w:history="1">
        <w:r w:rsidR="00DC0F5B" w:rsidRPr="00C951C3">
          <w:rPr>
            <w:rStyle w:val="af0"/>
            <w:i w:val="0"/>
            <w:iCs w:val="0"/>
            <w:color w:val="auto"/>
            <w:u w:val="none"/>
          </w:rPr>
          <w:t>3.1. Материально-техническое обеспечение</w:t>
        </w:r>
        <w:r w:rsidR="00DC0F5B" w:rsidRPr="00C951C3">
          <w:rPr>
            <w:webHidden/>
          </w:rPr>
          <w:tab/>
        </w:r>
      </w:hyperlink>
    </w:p>
    <w:p w14:paraId="1C2EC6D2" w14:textId="77777777" w:rsidR="006459B1" w:rsidRDefault="008E6629" w:rsidP="006459B1">
      <w:pPr>
        <w:pStyle w:val="21"/>
      </w:pPr>
      <w:hyperlink w:anchor="_Toc156820319" w:history="1">
        <w:r w:rsidR="00DC0F5B" w:rsidRPr="00C951C3">
          <w:rPr>
            <w:rStyle w:val="af0"/>
            <w:i w:val="0"/>
            <w:iCs w:val="0"/>
            <w:color w:val="auto"/>
            <w:u w:val="none"/>
          </w:rPr>
          <w:t>3.2. Учебно-методическое обеспечение</w:t>
        </w:r>
        <w:r w:rsidR="00DC0F5B" w:rsidRPr="00C951C3">
          <w:rPr>
            <w:webHidden/>
          </w:rPr>
          <w:tab/>
        </w:r>
      </w:hyperlink>
    </w:p>
    <w:p w14:paraId="6993E632" w14:textId="7F41D900" w:rsidR="00B766E1" w:rsidRPr="006459B1" w:rsidRDefault="008E6629" w:rsidP="006459B1">
      <w:pPr>
        <w:pStyle w:val="21"/>
        <w:ind w:left="0"/>
        <w:rPr>
          <w:rFonts w:eastAsiaTheme="minorEastAsia"/>
          <w:i w:val="0"/>
          <w:iCs w:val="0"/>
        </w:rPr>
      </w:pPr>
      <w:hyperlink w:anchor="_Toc156820320" w:history="1">
        <w:r w:rsidR="00DC0F5B" w:rsidRPr="006459B1">
          <w:rPr>
            <w:rStyle w:val="af0"/>
            <w:b/>
            <w:bCs/>
            <w:i w:val="0"/>
            <w:iCs w:val="0"/>
            <w:color w:val="auto"/>
            <w:u w:val="none"/>
          </w:rPr>
          <w:t>4. Контроль и оценка результатов освоения профессионального модуля</w:t>
        </w:r>
        <w:r w:rsidR="00DC0F5B" w:rsidRPr="006459B1">
          <w:rPr>
            <w:b/>
            <w:bCs/>
            <w:i w:val="0"/>
            <w:iCs w:val="0"/>
            <w:webHidden/>
          </w:rPr>
          <w:tab/>
        </w:r>
      </w:hyperlink>
    </w:p>
    <w:p w14:paraId="50998CFC" w14:textId="77777777" w:rsidR="004536FC" w:rsidRPr="006459B1" w:rsidRDefault="004536FC" w:rsidP="004536FC">
      <w:pPr>
        <w:spacing w:before="240"/>
        <w:rPr>
          <w:rStyle w:val="afffffd"/>
          <w:b/>
          <w:bCs/>
          <w:lang w:val="ru-RU" w:eastAsia="en-US"/>
        </w:rPr>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5089531F" w:rsidR="006E7FF4" w:rsidRDefault="00DC0F5B" w:rsidP="004536FC">
      <w:pPr>
        <w:pStyle w:val="1d"/>
        <w:jc w:val="center"/>
        <w:rPr>
          <w:rFonts w:eastAsia="Segoe UI"/>
          <w:lang w:val="ru-RU"/>
        </w:rPr>
      </w:pPr>
      <w:r>
        <w:rPr>
          <w:rFonts w:eastAsia="Segoe UI"/>
          <w:lang w:val="ru-RU"/>
        </w:rPr>
        <w:t>«</w:t>
      </w:r>
      <w:r w:rsidRPr="00DC0F5B">
        <w:rPr>
          <w:rFonts w:eastAsia="Segoe UI"/>
          <w:lang w:val="ru-RU"/>
        </w:rPr>
        <w:t>ПМ.01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E52263" w:rsidRPr="00C13371">
        <w:rPr>
          <w:rFonts w:eastAsia="Segoe UI"/>
          <w:lang w:val="ru-RU"/>
        </w:rPr>
        <w:t>»</w:t>
      </w:r>
    </w:p>
    <w:p w14:paraId="3F46AA13" w14:textId="77777777" w:rsidR="004536FC" w:rsidRPr="004536FC" w:rsidRDefault="004536FC" w:rsidP="004536FC">
      <w:pPr>
        <w:pStyle w:val="afc"/>
        <w:rPr>
          <w:lang w:eastAsia="nl-NL"/>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8038B56" w:rsidR="00C63897" w:rsidRPr="00DC0F5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C0F5B">
        <w:rPr>
          <w:rFonts w:ascii="Times New Roman" w:eastAsia="Times New Roman" w:hAnsi="Times New Roman" w:cs="Times New Roman"/>
          <w:sz w:val="24"/>
          <w:szCs w:val="24"/>
          <w:lang w:eastAsia="ru-RU"/>
        </w:rPr>
        <w:t>«</w:t>
      </w:r>
      <w:r w:rsidR="00DC0F5B" w:rsidRPr="00DC0F5B">
        <w:rPr>
          <w:rFonts w:ascii="Times New Roman" w:eastAsia="Times New Roman" w:hAnsi="Times New Roman" w:cs="Times New Roman"/>
          <w:sz w:val="24"/>
          <w:szCs w:val="24"/>
          <w:lang w:eastAsia="ru-RU"/>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r w:rsidR="00896BB3" w:rsidRPr="00DC0F5B">
        <w:rPr>
          <w:rFonts w:ascii="Times New Roman" w:eastAsia="Times New Roman" w:hAnsi="Times New Roman" w:cs="Times New Roman"/>
          <w:bCs/>
          <w:sz w:val="24"/>
          <w:szCs w:val="24"/>
          <w:lang w:eastAsia="ru-RU"/>
        </w:rPr>
        <w:t>»</w:t>
      </w:r>
      <w:r w:rsidR="00896BB3" w:rsidRPr="00DC0F5B">
        <w:rPr>
          <w:rFonts w:ascii="Times New Roman" w:eastAsia="Times New Roman" w:hAnsi="Times New Roman" w:cs="Times New Roman"/>
          <w:sz w:val="24"/>
          <w:szCs w:val="24"/>
          <w:lang w:eastAsia="ru-RU"/>
        </w:rPr>
        <w:t>.</w:t>
      </w:r>
      <w:r w:rsidRPr="00DC0F5B">
        <w:rPr>
          <w:rFonts w:ascii="Times New Roman" w:eastAsia="Times New Roman" w:hAnsi="Times New Roman" w:cs="Times New Roman"/>
          <w:sz w:val="24"/>
          <w:szCs w:val="24"/>
          <w:lang w:eastAsia="ru-RU"/>
        </w:rPr>
        <w:t xml:space="preserve"> </w:t>
      </w:r>
    </w:p>
    <w:p w14:paraId="6DF4969D" w14:textId="0B0518DE" w:rsidR="004F5C5E" w:rsidRPr="00DC0F5B"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DC0F5B">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7953D0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9"/>
        <w:gridCol w:w="2828"/>
        <w:gridCol w:w="2410"/>
      </w:tblGrid>
      <w:tr w:rsidR="00DC0F5B" w:rsidRPr="000E591D" w14:paraId="7A610B61" w14:textId="77777777" w:rsidTr="008B12A1">
        <w:tc>
          <w:tcPr>
            <w:tcW w:w="1271" w:type="dxa"/>
            <w:tcBorders>
              <w:top w:val="single" w:sz="4" w:space="0" w:color="auto"/>
              <w:left w:val="single" w:sz="4" w:space="0" w:color="auto"/>
              <w:right w:val="single" w:sz="4" w:space="0" w:color="auto"/>
            </w:tcBorders>
          </w:tcPr>
          <w:p w14:paraId="5A7FDD93" w14:textId="77777777" w:rsidR="00DC0F5B" w:rsidRPr="00C13371" w:rsidRDefault="00DC0F5B" w:rsidP="00B06201">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19" w:type="dxa"/>
            <w:tcBorders>
              <w:top w:val="single" w:sz="4" w:space="0" w:color="auto"/>
              <w:left w:val="single" w:sz="4" w:space="0" w:color="auto"/>
              <w:right w:val="single" w:sz="4" w:space="0" w:color="auto"/>
            </w:tcBorders>
          </w:tcPr>
          <w:p w14:paraId="766440A4" w14:textId="77777777" w:rsidR="00DC0F5B" w:rsidRPr="00C13371" w:rsidRDefault="00DC0F5B" w:rsidP="00B0620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7F10D786" w14:textId="77777777" w:rsidR="00DC0F5B" w:rsidRPr="00C13371" w:rsidRDefault="00DC0F5B" w:rsidP="00B0620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44292AF0" w14:textId="77777777" w:rsidR="00DC0F5B" w:rsidRPr="00C13371" w:rsidRDefault="00DC0F5B" w:rsidP="00B0620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C0F5B" w:rsidRPr="000E591D" w14:paraId="5C705C8F" w14:textId="77777777" w:rsidTr="008B12A1">
        <w:tc>
          <w:tcPr>
            <w:tcW w:w="1271" w:type="dxa"/>
            <w:tcBorders>
              <w:top w:val="single" w:sz="4" w:space="0" w:color="auto"/>
              <w:left w:val="single" w:sz="4" w:space="0" w:color="auto"/>
              <w:right w:val="single" w:sz="4" w:space="0" w:color="auto"/>
            </w:tcBorders>
          </w:tcPr>
          <w:p w14:paraId="77FE9267" w14:textId="77777777" w:rsidR="00DC0F5B" w:rsidRPr="00C13371" w:rsidRDefault="00DC0F5B" w:rsidP="00B06201">
            <w:pPr>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 xml:space="preserve"> 01 </w:t>
            </w:r>
          </w:p>
        </w:tc>
        <w:tc>
          <w:tcPr>
            <w:tcW w:w="3119" w:type="dxa"/>
            <w:tcBorders>
              <w:top w:val="single" w:sz="4" w:space="0" w:color="auto"/>
              <w:left w:val="single" w:sz="4" w:space="0" w:color="auto"/>
              <w:right w:val="single" w:sz="4" w:space="0" w:color="auto"/>
            </w:tcBorders>
          </w:tcPr>
          <w:p w14:paraId="7C437785"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434D1E21"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0089B8BA"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выявлять и эффективно искать информацию, необходимую для решения задачи и/или проблемы</w:t>
            </w:r>
          </w:p>
          <w:p w14:paraId="3E8057CA"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владеть актуальными методами работы в профессиональной и смежных сферах</w:t>
            </w:r>
          </w:p>
          <w:p w14:paraId="5CB4BE45" w14:textId="77777777" w:rsidR="00DC0F5B" w:rsidRPr="006851AA" w:rsidRDefault="00DC0F5B" w:rsidP="00B06201">
            <w:pPr>
              <w:rPr>
                <w:rFonts w:ascii="Times New Roman" w:hAnsi="Times New Roman" w:cs="Times New Roman"/>
                <w:bCs/>
                <w:color w:val="FF0000"/>
                <w:sz w:val="24"/>
                <w:szCs w:val="24"/>
              </w:rPr>
            </w:pPr>
            <w:r w:rsidRPr="00F87D60">
              <w:rPr>
                <w:rFonts w:ascii="Times New Roman" w:hAnsi="Times New Roman" w:cs="Times New Roman"/>
                <w:iCs/>
              </w:rPr>
              <w:t>оценивать результат и последствия своих действий (самостоятельно или с помощью наставника</w:t>
            </w:r>
            <w:r>
              <w:rPr>
                <w:rFonts w:ascii="Times New Roman" w:hAnsi="Times New Roman" w:cs="Times New Roman"/>
                <w:iCs/>
              </w:rPr>
              <w:t>)</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1CF432DD"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iCs/>
              </w:rPr>
              <w:t>а</w:t>
            </w:r>
            <w:r w:rsidRPr="00F87D60">
              <w:rPr>
                <w:rFonts w:ascii="Times New Roman" w:hAnsi="Times New Roman" w:cs="Times New Roman"/>
                <w:bCs/>
              </w:rPr>
              <w:t xml:space="preserve">ктуальный профессиональный и социальный контекст, в котором приходится работать и жить </w:t>
            </w:r>
          </w:p>
          <w:p w14:paraId="5F4FFAEF"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bCs/>
              </w:rPr>
              <w:t>структур</w:t>
            </w:r>
            <w:r>
              <w:rPr>
                <w:rFonts w:ascii="Times New Roman" w:hAnsi="Times New Roman" w:cs="Times New Roman"/>
                <w:bCs/>
              </w:rPr>
              <w:t>а</w:t>
            </w:r>
            <w:r w:rsidRPr="00F87D60">
              <w:rPr>
                <w:rFonts w:ascii="Times New Roman" w:hAnsi="Times New Roman" w:cs="Times New Roman"/>
                <w:bCs/>
              </w:rPr>
              <w:t xml:space="preserve"> плана для решения задач, алгоритмы выполнения работ в профессиональной и смежных областях</w:t>
            </w:r>
          </w:p>
          <w:p w14:paraId="1A5A9AF0" w14:textId="77777777" w:rsidR="00DC0F5B" w:rsidRDefault="00DC0F5B" w:rsidP="00B06201">
            <w:pPr>
              <w:suppressAutoHyphens/>
              <w:rPr>
                <w:rFonts w:ascii="Times New Roman" w:hAnsi="Times New Roman" w:cs="Times New Roman"/>
                <w:bCs/>
              </w:rPr>
            </w:pPr>
            <w:r>
              <w:rPr>
                <w:rFonts w:ascii="Times New Roman" w:hAnsi="Times New Roman" w:cs="Times New Roman"/>
                <w:bCs/>
              </w:rPr>
              <w:t>осно</w:t>
            </w:r>
            <w:r w:rsidRPr="00F87D60">
              <w:rPr>
                <w:rFonts w:ascii="Times New Roman" w:hAnsi="Times New Roman" w:cs="Times New Roman"/>
                <w:bCs/>
              </w:rPr>
              <w:t>вные источники информации и ресурсы для решения задач и/или проблем в профессиональном и/или социальном контексте</w:t>
            </w:r>
          </w:p>
          <w:p w14:paraId="20F6A32F"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bCs/>
              </w:rPr>
              <w:t>методы работы в профессиональной и смежных сферах</w:t>
            </w:r>
          </w:p>
          <w:p w14:paraId="30DF0C2E"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bCs/>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77E30CD6" w14:textId="77777777" w:rsidR="00DC0F5B" w:rsidRPr="00C13371" w:rsidRDefault="00DC0F5B" w:rsidP="00B06201">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C0F5B" w:rsidRPr="000E591D" w14:paraId="02FA915D" w14:textId="77777777" w:rsidTr="008B12A1">
        <w:tc>
          <w:tcPr>
            <w:tcW w:w="1271" w:type="dxa"/>
            <w:tcBorders>
              <w:left w:val="single" w:sz="4" w:space="0" w:color="auto"/>
              <w:bottom w:val="single" w:sz="4" w:space="0" w:color="auto"/>
              <w:right w:val="single" w:sz="4" w:space="0" w:color="auto"/>
            </w:tcBorders>
          </w:tcPr>
          <w:p w14:paraId="5D9BCCAA" w14:textId="77777777" w:rsidR="00DC0F5B" w:rsidRDefault="00DC0F5B" w:rsidP="00B06201">
            <w:pPr>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 xml:space="preserve"> 02</w:t>
            </w:r>
          </w:p>
          <w:p w14:paraId="3D07731E" w14:textId="77777777" w:rsidR="00DC0F5B" w:rsidRPr="00C13371" w:rsidRDefault="00DC0F5B" w:rsidP="00B06201">
            <w:pPr>
              <w:rPr>
                <w:rFonts w:ascii="Times New Roman" w:hAnsi="Times New Roman" w:cs="Times New Roman"/>
                <w:bCs/>
                <w:sz w:val="24"/>
                <w:szCs w:val="24"/>
              </w:rPr>
            </w:pPr>
          </w:p>
        </w:tc>
        <w:tc>
          <w:tcPr>
            <w:tcW w:w="3119" w:type="dxa"/>
            <w:tcBorders>
              <w:left w:val="single" w:sz="4" w:space="0" w:color="auto"/>
              <w:bottom w:val="single" w:sz="4" w:space="0" w:color="auto"/>
              <w:right w:val="single" w:sz="4" w:space="0" w:color="auto"/>
            </w:tcBorders>
          </w:tcPr>
          <w:p w14:paraId="61D82C2C"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 xml:space="preserve">определять задачи для поиска информации, планировать процесс поиска, выбирать </w:t>
            </w:r>
            <w:r w:rsidRPr="00F87D60">
              <w:rPr>
                <w:rFonts w:ascii="Times New Roman" w:hAnsi="Times New Roman" w:cs="Times New Roman"/>
                <w:iCs/>
              </w:rPr>
              <w:lastRenderedPageBreak/>
              <w:t>необходимые источники информации</w:t>
            </w:r>
          </w:p>
          <w:p w14:paraId="3D2391DD"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189FAB1F"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оценивать практическую значимость результатов поиска</w:t>
            </w:r>
          </w:p>
          <w:p w14:paraId="407483F3"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применять средства информационных технологий для решения профессиональных задач</w:t>
            </w:r>
          </w:p>
          <w:p w14:paraId="50F6EA40" w14:textId="77777777" w:rsidR="00DC0F5B" w:rsidRDefault="00DC0F5B" w:rsidP="00B06201">
            <w:pPr>
              <w:suppressAutoHyphens/>
              <w:rPr>
                <w:rFonts w:ascii="Times New Roman" w:hAnsi="Times New Roman" w:cs="Times New Roman"/>
                <w:iCs/>
              </w:rPr>
            </w:pPr>
            <w:r>
              <w:rPr>
                <w:rFonts w:ascii="Times New Roman" w:hAnsi="Times New Roman" w:cs="Times New Roman"/>
                <w:iCs/>
              </w:rPr>
              <w:t>использовать современное программное обеспечение в профессиональной деятельности</w:t>
            </w:r>
          </w:p>
          <w:p w14:paraId="2B858573" w14:textId="77777777" w:rsidR="00DC0F5B" w:rsidRPr="00C13371" w:rsidRDefault="00DC0F5B" w:rsidP="00B06201">
            <w:pPr>
              <w:rPr>
                <w:rFonts w:ascii="Times New Roman" w:hAnsi="Times New Roman" w:cs="Times New Roman"/>
                <w:bCs/>
                <w:sz w:val="24"/>
                <w:szCs w:val="24"/>
              </w:rPr>
            </w:pPr>
            <w:r w:rsidRPr="00F87D60">
              <w:rPr>
                <w:rFonts w:ascii="Times New Roman" w:hAnsi="Times New Roman" w:cs="Times New Roman"/>
                <w:iCs/>
              </w:rPr>
              <w:t>использовать различные цифровые средства для решения профессиональных</w:t>
            </w:r>
            <w:r>
              <w:rPr>
                <w:rFonts w:ascii="Times New Roman" w:hAnsi="Times New Roman" w:cs="Times New Roman"/>
                <w:iCs/>
              </w:rPr>
              <w:t xml:space="preserve"> задач</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3C5D4B58"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lastRenderedPageBreak/>
              <w:t xml:space="preserve">номенклатура информационных источников, применяемых </w:t>
            </w:r>
            <w:r w:rsidRPr="00F87D60">
              <w:rPr>
                <w:rFonts w:ascii="Times New Roman" w:hAnsi="Times New Roman" w:cs="Times New Roman"/>
                <w:iCs/>
              </w:rPr>
              <w:lastRenderedPageBreak/>
              <w:t>в профессиональной деятельности</w:t>
            </w:r>
          </w:p>
          <w:p w14:paraId="62203C25"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приемы структурирования информации</w:t>
            </w:r>
          </w:p>
          <w:p w14:paraId="09B034BB"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формат оформления результатов поиска информации</w:t>
            </w:r>
          </w:p>
          <w:p w14:paraId="47E3A2E1"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bCs/>
                <w:iCs/>
              </w:rPr>
              <w:t>современные средства и устройства информатизации, порядок их применения</w:t>
            </w:r>
          </w:p>
          <w:p w14:paraId="02EC6D61"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bCs/>
                <w:iCs/>
              </w:rPr>
              <w:t>программное обеспечение в профессиональной деятельности, в том числе цифровые средства</w:t>
            </w:r>
          </w:p>
          <w:p w14:paraId="432CDB55" w14:textId="77777777" w:rsidR="00DC0F5B" w:rsidRPr="00C13371" w:rsidRDefault="00DC0F5B" w:rsidP="00B06201">
            <w:pPr>
              <w:rPr>
                <w:rFonts w:ascii="Times New Roman" w:hAnsi="Times New Roman" w:cs="Times New Roman"/>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AE73575" w14:textId="77777777" w:rsidR="00DC0F5B" w:rsidRPr="00C13371" w:rsidRDefault="00DC0F5B" w:rsidP="00B06201">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C0F5B" w:rsidRPr="000E591D" w14:paraId="5E38C719" w14:textId="77777777" w:rsidTr="008B12A1">
        <w:tc>
          <w:tcPr>
            <w:tcW w:w="1271" w:type="dxa"/>
            <w:tcBorders>
              <w:left w:val="single" w:sz="4" w:space="0" w:color="auto"/>
              <w:bottom w:val="single" w:sz="4" w:space="0" w:color="auto"/>
              <w:right w:val="single" w:sz="4" w:space="0" w:color="auto"/>
            </w:tcBorders>
          </w:tcPr>
          <w:p w14:paraId="61A757AD" w14:textId="77777777" w:rsidR="00DC0F5B" w:rsidRDefault="00DC0F5B" w:rsidP="00B06201">
            <w:pPr>
              <w:rPr>
                <w:rFonts w:ascii="Times New Roman" w:hAnsi="Times New Roman" w:cs="Times New Roman"/>
                <w:bCs/>
                <w:sz w:val="24"/>
                <w:szCs w:val="24"/>
              </w:rPr>
            </w:pPr>
            <w:r>
              <w:rPr>
                <w:rFonts w:ascii="Times New Roman" w:hAnsi="Times New Roman" w:cs="Times New Roman"/>
                <w:bCs/>
                <w:sz w:val="24"/>
                <w:szCs w:val="24"/>
              </w:rPr>
              <w:t>ОК 03</w:t>
            </w:r>
          </w:p>
          <w:p w14:paraId="6BDB7F35" w14:textId="77777777" w:rsidR="00DC0F5B" w:rsidRPr="00C13371" w:rsidRDefault="00DC0F5B" w:rsidP="00B06201">
            <w:pPr>
              <w:rPr>
                <w:rFonts w:ascii="Times New Roman" w:hAnsi="Times New Roman" w:cs="Times New Roman"/>
                <w:bCs/>
                <w:sz w:val="24"/>
                <w:szCs w:val="24"/>
              </w:rPr>
            </w:pPr>
          </w:p>
        </w:tc>
        <w:tc>
          <w:tcPr>
            <w:tcW w:w="3119" w:type="dxa"/>
            <w:tcBorders>
              <w:left w:val="single" w:sz="4" w:space="0" w:color="auto"/>
              <w:bottom w:val="single" w:sz="4" w:space="0" w:color="auto"/>
              <w:right w:val="single" w:sz="4" w:space="0" w:color="auto"/>
            </w:tcBorders>
          </w:tcPr>
          <w:p w14:paraId="5EAC12A8" w14:textId="77777777" w:rsidR="00DC0F5B" w:rsidRDefault="00DC0F5B" w:rsidP="00B06201">
            <w:pPr>
              <w:suppressAutoHyphens/>
              <w:rPr>
                <w:rFonts w:ascii="Times New Roman" w:hAnsi="Times New Roman" w:cs="Times New Roman"/>
                <w:bCs/>
                <w:iCs/>
              </w:rPr>
            </w:pPr>
            <w:r w:rsidRPr="00F87D60">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0A54A15C" w14:textId="77777777" w:rsidR="00DC0F5B" w:rsidRDefault="00DC0F5B" w:rsidP="00B06201">
            <w:pPr>
              <w:suppressAutoHyphens/>
              <w:rPr>
                <w:rFonts w:ascii="Times New Roman" w:hAnsi="Times New Roman" w:cs="Times New Roman"/>
                <w:b/>
                <w:bCs/>
                <w:iCs/>
              </w:rPr>
            </w:pPr>
            <w:r w:rsidRPr="00F87D60">
              <w:rPr>
                <w:rFonts w:ascii="Times New Roman" w:hAnsi="Times New Roman" w:cs="Times New Roman"/>
              </w:rPr>
              <w:t>применять современную научную профессиональную терминологию</w:t>
            </w:r>
          </w:p>
          <w:p w14:paraId="6BBEF03B"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rPr>
              <w:t xml:space="preserve">определять и </w:t>
            </w:r>
          </w:p>
          <w:p w14:paraId="4C6434A4" w14:textId="305ECFE8" w:rsidR="00DC0F5B" w:rsidRPr="008B12A1" w:rsidRDefault="00DC0F5B" w:rsidP="008B12A1">
            <w:pPr>
              <w:suppressAutoHyphens/>
              <w:rPr>
                <w:rFonts w:ascii="Times New Roman" w:hAnsi="Times New Roman" w:cs="Times New Roman"/>
                <w:b/>
                <w:iCs/>
              </w:rPr>
            </w:pPr>
            <w:r w:rsidRPr="00F87D60">
              <w:rPr>
                <w:rFonts w:ascii="Times New Roman" w:hAnsi="Times New Roman" w:cs="Times New Roman"/>
                <w:iCs/>
              </w:rPr>
              <w:t>определять источники достоверной правовой информации</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3B4442CF" w14:textId="77777777" w:rsidR="00DC0F5B" w:rsidRDefault="00DC0F5B" w:rsidP="00B06201">
            <w:pPr>
              <w:suppressAutoHyphens/>
              <w:rPr>
                <w:rFonts w:ascii="Times New Roman" w:hAnsi="Times New Roman" w:cs="Times New Roman"/>
                <w:bCs/>
                <w:iCs/>
              </w:rPr>
            </w:pPr>
            <w:r w:rsidRPr="00F87D60">
              <w:rPr>
                <w:rFonts w:ascii="Times New Roman" w:hAnsi="Times New Roman" w:cs="Times New Roman"/>
                <w:bCs/>
                <w:iCs/>
              </w:rPr>
              <w:t>содержание актуальной нормативно-правовой документации</w:t>
            </w:r>
          </w:p>
          <w:p w14:paraId="44C3C0C3" w14:textId="77777777" w:rsidR="00DC0F5B" w:rsidRDefault="00DC0F5B" w:rsidP="00B06201">
            <w:pPr>
              <w:suppressAutoHyphens/>
              <w:rPr>
                <w:rFonts w:ascii="Times New Roman" w:hAnsi="Times New Roman" w:cs="Times New Roman"/>
                <w:bCs/>
                <w:iCs/>
              </w:rPr>
            </w:pPr>
            <w:r w:rsidRPr="00F87D60">
              <w:rPr>
                <w:rFonts w:ascii="Times New Roman" w:hAnsi="Times New Roman" w:cs="Times New Roman"/>
                <w:bCs/>
                <w:iCs/>
              </w:rPr>
              <w:t>современная научная и профессиональная терминология</w:t>
            </w:r>
          </w:p>
          <w:p w14:paraId="24C6D035" w14:textId="77777777" w:rsidR="00DC0F5B" w:rsidRPr="00C13371" w:rsidRDefault="00DC0F5B" w:rsidP="00B06201">
            <w:pPr>
              <w:rPr>
                <w:rFonts w:ascii="Times New Roman" w:hAnsi="Times New Roman" w:cs="Times New Roman"/>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A2E5326" w14:textId="77777777" w:rsidR="00DC0F5B" w:rsidRPr="00C13371" w:rsidRDefault="00DC0F5B" w:rsidP="00B062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C0F5B" w:rsidRPr="000E591D" w14:paraId="5EEF27F2" w14:textId="77777777" w:rsidTr="008B12A1">
        <w:tc>
          <w:tcPr>
            <w:tcW w:w="1271" w:type="dxa"/>
            <w:tcBorders>
              <w:left w:val="single" w:sz="4" w:space="0" w:color="auto"/>
              <w:bottom w:val="single" w:sz="4" w:space="0" w:color="auto"/>
              <w:right w:val="single" w:sz="4" w:space="0" w:color="auto"/>
            </w:tcBorders>
          </w:tcPr>
          <w:p w14:paraId="433AF24F" w14:textId="128D927C" w:rsidR="00DC0F5B" w:rsidRPr="00C13371" w:rsidRDefault="00DC0F5B" w:rsidP="00B06201">
            <w:pPr>
              <w:rPr>
                <w:rFonts w:ascii="Times New Roman" w:hAnsi="Times New Roman" w:cs="Times New Roman"/>
                <w:bCs/>
                <w:sz w:val="24"/>
                <w:szCs w:val="24"/>
              </w:rPr>
            </w:pPr>
            <w:r>
              <w:rPr>
                <w:rFonts w:ascii="Times New Roman" w:hAnsi="Times New Roman" w:cs="Times New Roman"/>
                <w:bCs/>
                <w:sz w:val="24"/>
                <w:szCs w:val="24"/>
              </w:rPr>
              <w:t>ОК 04</w:t>
            </w:r>
            <w:r w:rsidR="00CB2800">
              <w:rPr>
                <w:rFonts w:ascii="Times New Roman" w:hAnsi="Times New Roman" w:cs="Times New Roman"/>
                <w:bCs/>
                <w:sz w:val="24"/>
                <w:szCs w:val="24"/>
              </w:rPr>
              <w:t xml:space="preserve"> </w:t>
            </w:r>
          </w:p>
        </w:tc>
        <w:tc>
          <w:tcPr>
            <w:tcW w:w="3119" w:type="dxa"/>
            <w:tcBorders>
              <w:left w:val="single" w:sz="4" w:space="0" w:color="auto"/>
              <w:bottom w:val="single" w:sz="4" w:space="0" w:color="auto"/>
              <w:right w:val="single" w:sz="4" w:space="0" w:color="auto"/>
            </w:tcBorders>
          </w:tcPr>
          <w:p w14:paraId="476E8D93" w14:textId="77777777" w:rsidR="00DC0F5B" w:rsidRDefault="00DC0F5B" w:rsidP="00B06201">
            <w:pPr>
              <w:rPr>
                <w:rFonts w:ascii="Times New Roman" w:hAnsi="Times New Roman" w:cs="Times New Roman"/>
                <w:bCs/>
                <w:spacing w:val="-4"/>
              </w:rPr>
            </w:pPr>
            <w:r w:rsidRPr="00F87D60">
              <w:rPr>
                <w:rFonts w:ascii="Times New Roman" w:hAnsi="Times New Roman" w:cs="Times New Roman"/>
                <w:bCs/>
                <w:spacing w:val="-4"/>
              </w:rPr>
              <w:t>организовывать работу коллектива и команды</w:t>
            </w:r>
          </w:p>
          <w:p w14:paraId="773A282D"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bCs/>
                <w:spacing w:val="-4"/>
              </w:rPr>
              <w:t>взаимодействовать с коллегами, руководством, клиентами в ходе профессиональной</w:t>
            </w:r>
            <w:r>
              <w:rPr>
                <w:rFonts w:ascii="Times New Roman" w:hAnsi="Times New Roman" w:cs="Times New Roman"/>
                <w:bCs/>
                <w:spacing w:val="-4"/>
              </w:rPr>
              <w:t xml:space="preserve"> деятельности</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0D243625"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bCs/>
              </w:rPr>
              <w:t>психологические основы деятельности коллектива</w:t>
            </w:r>
          </w:p>
          <w:p w14:paraId="413DDD38"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bCs/>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7D5C7486" w14:textId="77777777" w:rsidR="00DC0F5B" w:rsidRPr="00C13371" w:rsidRDefault="00DC0F5B" w:rsidP="00B062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C0F5B" w:rsidRPr="000E591D" w14:paraId="38A2074B" w14:textId="77777777" w:rsidTr="008B12A1">
        <w:tc>
          <w:tcPr>
            <w:tcW w:w="1271" w:type="dxa"/>
            <w:tcBorders>
              <w:left w:val="single" w:sz="4" w:space="0" w:color="auto"/>
              <w:bottom w:val="single" w:sz="4" w:space="0" w:color="auto"/>
              <w:right w:val="single" w:sz="4" w:space="0" w:color="auto"/>
            </w:tcBorders>
          </w:tcPr>
          <w:p w14:paraId="17DC6514" w14:textId="77777777" w:rsidR="00DC0F5B" w:rsidRDefault="00DC0F5B" w:rsidP="00B06201">
            <w:pPr>
              <w:rPr>
                <w:rFonts w:ascii="Times New Roman" w:hAnsi="Times New Roman" w:cs="Times New Roman"/>
                <w:bCs/>
                <w:sz w:val="24"/>
                <w:szCs w:val="24"/>
              </w:rPr>
            </w:pPr>
            <w:r>
              <w:rPr>
                <w:rFonts w:ascii="Times New Roman" w:hAnsi="Times New Roman" w:cs="Times New Roman"/>
                <w:bCs/>
                <w:sz w:val="24"/>
                <w:szCs w:val="24"/>
              </w:rPr>
              <w:t>ОК 05</w:t>
            </w:r>
          </w:p>
          <w:p w14:paraId="7D1E74E6" w14:textId="77777777" w:rsidR="00DC0F5B" w:rsidRPr="00C13371" w:rsidRDefault="00DC0F5B" w:rsidP="00B06201">
            <w:pPr>
              <w:rPr>
                <w:rFonts w:ascii="Times New Roman" w:hAnsi="Times New Roman" w:cs="Times New Roman"/>
                <w:bCs/>
                <w:sz w:val="24"/>
                <w:szCs w:val="24"/>
              </w:rPr>
            </w:pPr>
          </w:p>
        </w:tc>
        <w:tc>
          <w:tcPr>
            <w:tcW w:w="3119" w:type="dxa"/>
            <w:tcBorders>
              <w:left w:val="single" w:sz="4" w:space="0" w:color="auto"/>
              <w:bottom w:val="single" w:sz="4" w:space="0" w:color="auto"/>
              <w:right w:val="single" w:sz="4" w:space="0" w:color="auto"/>
            </w:tcBorders>
          </w:tcPr>
          <w:p w14:paraId="14778415"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iCs/>
              </w:rPr>
              <w:t xml:space="preserve">грамотно </w:t>
            </w:r>
            <w:r w:rsidRPr="00F87D60">
              <w:rPr>
                <w:rFonts w:ascii="Times New Roman" w:hAnsi="Times New Roman" w:cs="Times New Roman"/>
                <w:bCs/>
              </w:rPr>
              <w:t>излагать свои мысли и оформлять документы по профессиональной тематике на государственном языке</w:t>
            </w:r>
          </w:p>
          <w:p w14:paraId="4812DC17"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iCs/>
              </w:rPr>
              <w:t>проявлять толерантность в рабочем коллективе</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16923C9E"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bCs/>
              </w:rPr>
              <w:t xml:space="preserve">правила оформления документов </w:t>
            </w:r>
          </w:p>
          <w:p w14:paraId="032C4036" w14:textId="77777777" w:rsidR="00DC0F5B" w:rsidRDefault="00DC0F5B" w:rsidP="00B06201">
            <w:pPr>
              <w:suppressAutoHyphens/>
              <w:rPr>
                <w:rFonts w:ascii="Times New Roman" w:hAnsi="Times New Roman" w:cs="Times New Roman"/>
                <w:bCs/>
              </w:rPr>
            </w:pPr>
            <w:r w:rsidRPr="00F87D60">
              <w:rPr>
                <w:rFonts w:ascii="Times New Roman" w:hAnsi="Times New Roman" w:cs="Times New Roman"/>
                <w:bCs/>
              </w:rPr>
              <w:t>правила построения устных сообщений</w:t>
            </w:r>
          </w:p>
          <w:p w14:paraId="53A7FDAE"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bCs/>
              </w:rPr>
              <w:t>особенности социального и культурного</w:t>
            </w:r>
            <w:r>
              <w:rPr>
                <w:rFonts w:ascii="Times New Roman" w:hAnsi="Times New Roman" w:cs="Times New Roman"/>
                <w:bCs/>
              </w:rPr>
              <w:t xml:space="preserve"> контекста</w:t>
            </w:r>
          </w:p>
        </w:tc>
        <w:tc>
          <w:tcPr>
            <w:tcW w:w="2410" w:type="dxa"/>
            <w:tcBorders>
              <w:top w:val="single" w:sz="4" w:space="0" w:color="auto"/>
              <w:left w:val="single" w:sz="4" w:space="0" w:color="auto"/>
              <w:bottom w:val="single" w:sz="4" w:space="0" w:color="auto"/>
              <w:right w:val="single" w:sz="4" w:space="0" w:color="auto"/>
            </w:tcBorders>
          </w:tcPr>
          <w:p w14:paraId="6EBBE08A" w14:textId="77777777" w:rsidR="00DC0F5B" w:rsidRPr="00C13371" w:rsidRDefault="00DC0F5B" w:rsidP="00B062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C0F5B" w:rsidRPr="000E591D" w14:paraId="09C15974" w14:textId="77777777" w:rsidTr="008B12A1">
        <w:tc>
          <w:tcPr>
            <w:tcW w:w="1271" w:type="dxa"/>
            <w:tcBorders>
              <w:left w:val="single" w:sz="4" w:space="0" w:color="auto"/>
              <w:bottom w:val="single" w:sz="4" w:space="0" w:color="auto"/>
              <w:right w:val="single" w:sz="4" w:space="0" w:color="auto"/>
            </w:tcBorders>
          </w:tcPr>
          <w:p w14:paraId="3AFE9725" w14:textId="77777777" w:rsidR="00DC0F5B" w:rsidRDefault="00DC0F5B" w:rsidP="00B06201">
            <w:pPr>
              <w:rPr>
                <w:rFonts w:ascii="Times New Roman" w:hAnsi="Times New Roman" w:cs="Times New Roman"/>
                <w:bCs/>
                <w:sz w:val="24"/>
                <w:szCs w:val="24"/>
              </w:rPr>
            </w:pPr>
            <w:r>
              <w:rPr>
                <w:rFonts w:ascii="Times New Roman" w:hAnsi="Times New Roman" w:cs="Times New Roman"/>
                <w:bCs/>
                <w:sz w:val="24"/>
                <w:szCs w:val="24"/>
              </w:rPr>
              <w:t>ОК 06</w:t>
            </w:r>
          </w:p>
          <w:p w14:paraId="53F94A8B" w14:textId="77777777" w:rsidR="00DC0F5B" w:rsidRPr="00C13371" w:rsidRDefault="00DC0F5B" w:rsidP="00B06201">
            <w:pPr>
              <w:rPr>
                <w:rFonts w:ascii="Times New Roman" w:hAnsi="Times New Roman" w:cs="Times New Roman"/>
                <w:bCs/>
                <w:sz w:val="24"/>
                <w:szCs w:val="24"/>
              </w:rPr>
            </w:pPr>
          </w:p>
        </w:tc>
        <w:tc>
          <w:tcPr>
            <w:tcW w:w="3119" w:type="dxa"/>
            <w:tcBorders>
              <w:left w:val="single" w:sz="4" w:space="0" w:color="auto"/>
              <w:bottom w:val="single" w:sz="4" w:space="0" w:color="auto"/>
              <w:right w:val="single" w:sz="4" w:space="0" w:color="auto"/>
            </w:tcBorders>
          </w:tcPr>
          <w:p w14:paraId="1DADAA1D" w14:textId="77777777" w:rsidR="00DC0F5B" w:rsidRDefault="00DC0F5B" w:rsidP="00B06201">
            <w:pPr>
              <w:suppressAutoHyphens/>
              <w:rPr>
                <w:rFonts w:ascii="Times New Roman" w:hAnsi="Times New Roman" w:cs="Times New Roman"/>
              </w:rPr>
            </w:pPr>
            <w:r w:rsidRPr="00F87D60">
              <w:rPr>
                <w:rFonts w:ascii="Times New Roman" w:hAnsi="Times New Roman" w:cs="Times New Roman"/>
              </w:rPr>
              <w:t>проявлять гражданско-патриотическую позицию</w:t>
            </w:r>
          </w:p>
          <w:p w14:paraId="2A63D86D"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rPr>
              <w:t>демонстрировать осознанное поведение</w:t>
            </w:r>
          </w:p>
          <w:p w14:paraId="5372A8C9"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bCs/>
                <w:iCs/>
              </w:rPr>
              <w:t>описывать значимость своей</w:t>
            </w:r>
            <w:r>
              <w:rPr>
                <w:rFonts w:ascii="Times New Roman" w:hAnsi="Times New Roman" w:cs="Times New Roman"/>
                <w:bCs/>
                <w:iCs/>
              </w:rPr>
              <w:t xml:space="preserve"> специальности</w:t>
            </w:r>
          </w:p>
          <w:p w14:paraId="70C20307"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bCs/>
                <w:iCs/>
              </w:rPr>
              <w:t>применять стандарты антикоррупционного поведения</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5DFB25D7" w14:textId="77777777" w:rsidR="00DC0F5B" w:rsidRDefault="00DC0F5B" w:rsidP="00B06201">
            <w:pPr>
              <w:suppressAutoHyphens/>
              <w:rPr>
                <w:rFonts w:ascii="Times New Roman" w:hAnsi="Times New Roman" w:cs="Times New Roman"/>
                <w:bCs/>
                <w:iCs/>
              </w:rPr>
            </w:pPr>
            <w:r w:rsidRPr="00F87D60">
              <w:rPr>
                <w:rFonts w:ascii="Times New Roman" w:hAnsi="Times New Roman" w:cs="Times New Roman"/>
                <w:bCs/>
                <w:iCs/>
              </w:rPr>
              <w:t>сущность гражданско-патриотической позиции</w:t>
            </w:r>
          </w:p>
          <w:p w14:paraId="06E7A484" w14:textId="77777777" w:rsidR="00DC0F5B" w:rsidRDefault="00DC0F5B" w:rsidP="00B06201">
            <w:pPr>
              <w:suppressAutoHyphens/>
              <w:rPr>
                <w:rFonts w:ascii="Times New Roman" w:hAnsi="Times New Roman" w:cs="Times New Roman"/>
                <w:b/>
                <w:bCs/>
                <w:iCs/>
              </w:rPr>
            </w:pPr>
            <w:r w:rsidRPr="00F87D60">
              <w:rPr>
                <w:rFonts w:ascii="Times New Roman" w:hAnsi="Times New Roman" w:cs="Times New Roman"/>
                <w:bCs/>
                <w:iCs/>
              </w:rPr>
              <w:t>традиционных общечеловеческих ценностей, в том</w:t>
            </w:r>
            <w:r w:rsidRPr="00F87D60">
              <w:rPr>
                <w:rFonts w:ascii="Times New Roman" w:hAnsi="Times New Roman" w:cs="Times New Roman"/>
              </w:rPr>
              <w:t xml:space="preserve"> числе с учетом гармонизации межнациональных и межрелигиозных отношений</w:t>
            </w:r>
          </w:p>
          <w:p w14:paraId="7F9F15A5" w14:textId="77777777" w:rsidR="00DC0F5B" w:rsidRDefault="00DC0F5B" w:rsidP="00B06201">
            <w:pPr>
              <w:suppressAutoHyphens/>
              <w:rPr>
                <w:rFonts w:ascii="Times New Roman" w:hAnsi="Times New Roman" w:cs="Times New Roman"/>
                <w:b/>
                <w:bCs/>
                <w:iCs/>
              </w:rPr>
            </w:pPr>
            <w:r w:rsidRPr="00F87D60">
              <w:rPr>
                <w:rFonts w:ascii="Times New Roman" w:hAnsi="Times New Roman" w:cs="Times New Roman"/>
                <w:bCs/>
                <w:iCs/>
              </w:rPr>
              <w:lastRenderedPageBreak/>
              <w:t>значимость профессиональной деятельности по</w:t>
            </w:r>
            <w:r>
              <w:rPr>
                <w:rFonts w:ascii="Times New Roman" w:hAnsi="Times New Roman" w:cs="Times New Roman"/>
                <w:bCs/>
                <w:iCs/>
              </w:rPr>
              <w:t xml:space="preserve"> специальности</w:t>
            </w:r>
          </w:p>
          <w:p w14:paraId="150E55E7"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bCs/>
                <w:iCs/>
              </w:rPr>
              <w:t>стандарты антикоррупционного поведения и последствия его нарушения</w:t>
            </w:r>
          </w:p>
        </w:tc>
        <w:tc>
          <w:tcPr>
            <w:tcW w:w="2410" w:type="dxa"/>
            <w:tcBorders>
              <w:top w:val="single" w:sz="4" w:space="0" w:color="auto"/>
              <w:left w:val="single" w:sz="4" w:space="0" w:color="auto"/>
              <w:bottom w:val="single" w:sz="4" w:space="0" w:color="auto"/>
              <w:right w:val="single" w:sz="4" w:space="0" w:color="auto"/>
            </w:tcBorders>
          </w:tcPr>
          <w:p w14:paraId="6202353D" w14:textId="77777777" w:rsidR="00DC0F5B" w:rsidRPr="00C13371" w:rsidRDefault="00DC0F5B" w:rsidP="00B06201">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DC0F5B" w:rsidRPr="000E591D" w14:paraId="38235417" w14:textId="77777777" w:rsidTr="008B12A1">
        <w:tc>
          <w:tcPr>
            <w:tcW w:w="1271" w:type="dxa"/>
            <w:tcBorders>
              <w:left w:val="single" w:sz="4" w:space="0" w:color="auto"/>
              <w:bottom w:val="single" w:sz="4" w:space="0" w:color="auto"/>
              <w:right w:val="single" w:sz="4" w:space="0" w:color="auto"/>
            </w:tcBorders>
          </w:tcPr>
          <w:p w14:paraId="59916705" w14:textId="77777777" w:rsidR="00DC0F5B" w:rsidRDefault="00DC0F5B" w:rsidP="00B06201">
            <w:pPr>
              <w:rPr>
                <w:rFonts w:ascii="Times New Roman" w:hAnsi="Times New Roman" w:cs="Times New Roman"/>
                <w:bCs/>
                <w:sz w:val="24"/>
                <w:szCs w:val="24"/>
              </w:rPr>
            </w:pPr>
            <w:r>
              <w:rPr>
                <w:rFonts w:ascii="Times New Roman" w:hAnsi="Times New Roman" w:cs="Times New Roman"/>
                <w:bCs/>
                <w:sz w:val="24"/>
                <w:szCs w:val="24"/>
              </w:rPr>
              <w:t>ОК 09</w:t>
            </w:r>
          </w:p>
          <w:p w14:paraId="3A2A0747" w14:textId="77777777" w:rsidR="00DC0F5B" w:rsidRPr="00C13371" w:rsidRDefault="00DC0F5B" w:rsidP="00B06201">
            <w:pPr>
              <w:rPr>
                <w:rFonts w:ascii="Times New Roman" w:hAnsi="Times New Roman" w:cs="Times New Roman"/>
                <w:bCs/>
                <w:sz w:val="24"/>
                <w:szCs w:val="24"/>
              </w:rPr>
            </w:pPr>
          </w:p>
        </w:tc>
        <w:tc>
          <w:tcPr>
            <w:tcW w:w="3119" w:type="dxa"/>
            <w:tcBorders>
              <w:left w:val="single" w:sz="4" w:space="0" w:color="auto"/>
              <w:bottom w:val="single" w:sz="4" w:space="0" w:color="auto"/>
              <w:right w:val="single" w:sz="4" w:space="0" w:color="auto"/>
            </w:tcBorders>
          </w:tcPr>
          <w:p w14:paraId="79660E2C"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3AB6F4"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участвовать в диалогах на знакомые общие и профессиональные темы</w:t>
            </w:r>
          </w:p>
          <w:p w14:paraId="768989FA"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строить простые высказывания о себе и о своей профессиональной деятельности</w:t>
            </w:r>
          </w:p>
          <w:p w14:paraId="157F25C6"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кратко обосновывать и объяснять свои действия (текущие и планируемые</w:t>
            </w:r>
            <w:r>
              <w:rPr>
                <w:rFonts w:ascii="Times New Roman" w:hAnsi="Times New Roman" w:cs="Times New Roman"/>
                <w:iCs/>
              </w:rPr>
              <w:t>)</w:t>
            </w:r>
          </w:p>
          <w:p w14:paraId="49D8CA69"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iCs/>
              </w:rPr>
              <w:t>писать простые связные сообщения на знакомые или интересующие профессиональные темы</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1CDA01CD" w14:textId="77777777" w:rsidR="00DC0F5B" w:rsidRDefault="00DC0F5B" w:rsidP="00B06201">
            <w:pPr>
              <w:suppressAutoHyphens/>
              <w:rPr>
                <w:rFonts w:ascii="Times New Roman" w:hAnsi="Times New Roman" w:cs="Times New Roman"/>
                <w:iCs/>
              </w:rPr>
            </w:pPr>
            <w:r w:rsidRPr="00F87D60">
              <w:rPr>
                <w:rFonts w:ascii="Times New Roman" w:hAnsi="Times New Roman" w:cs="Times New Roman"/>
                <w:iCs/>
              </w:rPr>
              <w:t>правила построения простых и сложных предложений на профессиональные темы</w:t>
            </w:r>
          </w:p>
          <w:p w14:paraId="7283DF46"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основные общеупотребительные глаголы (бытовая и профессиональная лексика</w:t>
            </w:r>
            <w:r>
              <w:rPr>
                <w:rFonts w:ascii="Times New Roman" w:hAnsi="Times New Roman" w:cs="Times New Roman"/>
                <w:iCs/>
              </w:rPr>
              <w:t>)</w:t>
            </w:r>
          </w:p>
          <w:p w14:paraId="48197D69"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лексический минимум, относящийся к описанию предметов, средств и процессов профессиональной деятельности</w:t>
            </w:r>
          </w:p>
          <w:p w14:paraId="14ECFE16" w14:textId="77777777" w:rsidR="00DC0F5B" w:rsidRDefault="00DC0F5B" w:rsidP="00B06201">
            <w:pPr>
              <w:suppressAutoHyphens/>
              <w:rPr>
                <w:rFonts w:ascii="Times New Roman" w:hAnsi="Times New Roman" w:cs="Times New Roman"/>
                <w:b/>
                <w:iCs/>
              </w:rPr>
            </w:pPr>
            <w:r w:rsidRPr="00F87D60">
              <w:rPr>
                <w:rFonts w:ascii="Times New Roman" w:hAnsi="Times New Roman" w:cs="Times New Roman"/>
                <w:iCs/>
              </w:rPr>
              <w:t>особенности произношения</w:t>
            </w:r>
          </w:p>
          <w:p w14:paraId="62DC5CC5" w14:textId="77777777" w:rsidR="00DC0F5B" w:rsidRPr="00C13371" w:rsidRDefault="00DC0F5B" w:rsidP="00B06201">
            <w:pPr>
              <w:rPr>
                <w:rFonts w:ascii="Times New Roman" w:hAnsi="Times New Roman" w:cs="Times New Roman"/>
                <w:bCs/>
                <w:i/>
                <w:sz w:val="24"/>
                <w:szCs w:val="24"/>
              </w:rPr>
            </w:pPr>
            <w:r w:rsidRPr="00F87D60">
              <w:rPr>
                <w:rFonts w:ascii="Times New Roman" w:hAnsi="Times New Roman" w:cs="Times New Roman"/>
                <w:iCs/>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3ADFD60C" w14:textId="77777777" w:rsidR="00DC0F5B" w:rsidRPr="00C13371" w:rsidRDefault="00DC0F5B" w:rsidP="00B06201">
            <w:pPr>
              <w:jc w:val="center"/>
              <w:rPr>
                <w:rFonts w:ascii="Times New Roman" w:hAnsi="Times New Roman" w:cs="Times New Roman"/>
                <w:bCs/>
                <w:i/>
                <w:sz w:val="24"/>
                <w:szCs w:val="24"/>
              </w:rPr>
            </w:pPr>
          </w:p>
        </w:tc>
      </w:tr>
      <w:tr w:rsidR="00DC0F5B" w:rsidRPr="00AC41C3" w14:paraId="2E2824E9" w14:textId="77777777" w:rsidTr="008B12A1">
        <w:tc>
          <w:tcPr>
            <w:tcW w:w="1271" w:type="dxa"/>
            <w:tcBorders>
              <w:top w:val="single" w:sz="4" w:space="0" w:color="auto"/>
              <w:left w:val="single" w:sz="4" w:space="0" w:color="auto"/>
              <w:right w:val="single" w:sz="4" w:space="0" w:color="auto"/>
            </w:tcBorders>
          </w:tcPr>
          <w:p w14:paraId="3E5DC601" w14:textId="77777777" w:rsidR="00DC0F5B" w:rsidRPr="00AC41C3" w:rsidRDefault="00DC0F5B" w:rsidP="00B06201">
            <w:pPr>
              <w:rPr>
                <w:rFonts w:ascii="Times New Roman" w:hAnsi="Times New Roman" w:cs="Times New Roman"/>
                <w:bCs/>
              </w:rPr>
            </w:pPr>
            <w:r w:rsidRPr="00AC41C3">
              <w:rPr>
                <w:rFonts w:ascii="Times New Roman" w:hAnsi="Times New Roman"/>
              </w:rPr>
              <w:t xml:space="preserve">ПК 1.1. </w:t>
            </w:r>
          </w:p>
        </w:tc>
        <w:tc>
          <w:tcPr>
            <w:tcW w:w="3119" w:type="dxa"/>
            <w:tcBorders>
              <w:top w:val="single" w:sz="4" w:space="0" w:color="auto"/>
              <w:left w:val="single" w:sz="4" w:space="0" w:color="auto"/>
              <w:right w:val="single" w:sz="4" w:space="0" w:color="auto"/>
            </w:tcBorders>
            <w:hideMark/>
          </w:tcPr>
          <w:p w14:paraId="2E81F16D" w14:textId="77777777" w:rsidR="00DC0F5B" w:rsidRPr="00AC41C3" w:rsidRDefault="00DC0F5B" w:rsidP="00B06201">
            <w:pPr>
              <w:rPr>
                <w:rFonts w:ascii="Times New Roman" w:hAnsi="Times New Roman"/>
                <w:bCs/>
              </w:rPr>
            </w:pPr>
            <w:r>
              <w:rPr>
                <w:rFonts w:ascii="Times New Roman" w:hAnsi="Times New Roman"/>
                <w:bCs/>
              </w:rPr>
              <w:t>П</w:t>
            </w:r>
            <w:r w:rsidRPr="00AC41C3">
              <w:rPr>
                <w:rFonts w:ascii="Times New Roman" w:hAnsi="Times New Roman"/>
                <w:bCs/>
              </w:rPr>
              <w:t>рименять бюджетную классификацию Российской Федерации в профессиональной деятельности;</w:t>
            </w:r>
          </w:p>
          <w:p w14:paraId="4A17AD00" w14:textId="77777777" w:rsidR="00DC0F5B" w:rsidRPr="00AC41C3" w:rsidRDefault="00DC0F5B" w:rsidP="00B06201">
            <w:pPr>
              <w:rPr>
                <w:rFonts w:ascii="Times New Roman" w:hAnsi="Times New Roman"/>
                <w:bCs/>
              </w:rPr>
            </w:pPr>
            <w:r w:rsidRPr="00AC41C3">
              <w:rPr>
                <w:rFonts w:ascii="Times New Roman" w:hAnsi="Times New Roman"/>
                <w:bCs/>
              </w:rPr>
              <w:t>выполнять расчеты плановых показателей по доходам бюджетов публично-правовых образований; определять плановый размер межбюджетных трансфертов, передаваемых бюджету другого уровня; проектировать предельные объемы бюджетных ассигнований по главным распорядителям средств бюджетов публично-правовых образований; определять дефицит бюджета и источники его финансирования;</w:t>
            </w:r>
          </w:p>
          <w:p w14:paraId="0954C101" w14:textId="77777777" w:rsidR="00DC0F5B" w:rsidRDefault="00DC0F5B" w:rsidP="00B06201">
            <w:pPr>
              <w:rPr>
                <w:rFonts w:ascii="Times New Roman" w:hAnsi="Times New Roman"/>
                <w:bCs/>
              </w:rPr>
            </w:pPr>
            <w:r w:rsidRPr="00AC41C3">
              <w:rPr>
                <w:rFonts w:ascii="Times New Roman" w:hAnsi="Times New Roman"/>
                <w:bCs/>
              </w:rPr>
              <w:t>выполнять аналитические расчеты по доходам и расходам бюджетов публично-правовых образований;</w:t>
            </w:r>
          </w:p>
          <w:p w14:paraId="137CFB56"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lastRenderedPageBreak/>
              <w:t>использовать бюджетное законодательство, подзаконные нормативные правовые акты</w:t>
            </w:r>
            <w:r>
              <w:rPr>
                <w:rFonts w:ascii="Times New Roman" w:hAnsi="Times New Roman" w:cs="Times New Roman"/>
                <w:bCs/>
                <w:iCs/>
              </w:rPr>
              <w:t xml:space="preserve">, </w:t>
            </w:r>
            <w:r w:rsidRPr="00AC41C3">
              <w:rPr>
                <w:rFonts w:ascii="Times New Roman" w:hAnsi="Times New Roman"/>
                <w:bCs/>
              </w:rPr>
              <w:t>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w:t>
            </w:r>
            <w:r w:rsidRPr="00AC41C3">
              <w:rPr>
                <w:rFonts w:ascii="Times New Roman" w:hAnsi="Times New Roman" w:cs="Times New Roman"/>
                <w:bCs/>
                <w:iCs/>
              </w:rPr>
              <w:t xml:space="preserve"> в своей профессиональной деятельности;</w:t>
            </w:r>
          </w:p>
          <w:p w14:paraId="3CC2E005" w14:textId="77777777" w:rsidR="00DC0F5B" w:rsidRPr="00AC41C3" w:rsidRDefault="00DC0F5B" w:rsidP="00B06201">
            <w:pPr>
              <w:rPr>
                <w:rFonts w:ascii="Times New Roman" w:hAnsi="Times New Roman"/>
                <w:bCs/>
              </w:rPr>
            </w:pPr>
          </w:p>
          <w:p w14:paraId="1B18E820" w14:textId="77777777" w:rsidR="00DC0F5B" w:rsidRPr="00AC41C3" w:rsidRDefault="00DC0F5B" w:rsidP="00B06201">
            <w:pPr>
              <w:rPr>
                <w:rFonts w:ascii="Times New Roman" w:hAnsi="Times New Roman" w:cs="Times New Roman"/>
                <w:bCs/>
              </w:rPr>
            </w:pP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258DD1F8" w14:textId="77777777" w:rsidR="00DC0F5B" w:rsidRPr="00AC41C3" w:rsidRDefault="00DC0F5B" w:rsidP="00B06201">
            <w:pPr>
              <w:rPr>
                <w:rFonts w:ascii="Times New Roman" w:hAnsi="Times New Roman"/>
                <w:bCs/>
              </w:rPr>
            </w:pPr>
            <w:r>
              <w:rPr>
                <w:rFonts w:ascii="Times New Roman" w:hAnsi="Times New Roman"/>
                <w:bCs/>
              </w:rPr>
              <w:lastRenderedPageBreak/>
              <w:t>З</w:t>
            </w:r>
            <w:r w:rsidRPr="00AC41C3">
              <w:rPr>
                <w:rFonts w:ascii="Times New Roman" w:hAnsi="Times New Roman"/>
                <w:bCs/>
              </w:rPr>
              <w:t>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p w14:paraId="4CBCCF5D" w14:textId="77777777" w:rsidR="00DC0F5B" w:rsidRPr="00AC41C3" w:rsidRDefault="00DC0F5B" w:rsidP="00B06201">
            <w:pPr>
              <w:rPr>
                <w:rFonts w:ascii="Times New Roman" w:hAnsi="Times New Roman"/>
                <w:bCs/>
              </w:rPr>
            </w:pPr>
            <w:r w:rsidRPr="00AC41C3">
              <w:rPr>
                <w:rFonts w:ascii="Times New Roman" w:hAnsi="Times New Roman"/>
                <w:bCs/>
              </w:rPr>
              <w:t>структуру бюджетной системы Российской Федерации, принципы ее построения;</w:t>
            </w:r>
          </w:p>
          <w:p w14:paraId="026C0C70" w14:textId="77777777" w:rsidR="00DC0F5B" w:rsidRPr="00AC41C3" w:rsidRDefault="00DC0F5B" w:rsidP="00B06201">
            <w:pPr>
              <w:rPr>
                <w:rFonts w:ascii="Times New Roman" w:hAnsi="Times New Roman"/>
                <w:bCs/>
              </w:rPr>
            </w:pPr>
            <w:r w:rsidRPr="00AC41C3">
              <w:rPr>
                <w:rFonts w:ascii="Times New Roman" w:hAnsi="Times New Roman"/>
                <w:bCs/>
              </w:rPr>
              <w:t>участников бюджетного процесса Российской Федерации, субъектов Российской Федерации и муниципальных образований и их полномочия;</w:t>
            </w:r>
          </w:p>
          <w:p w14:paraId="0625DC83" w14:textId="77777777" w:rsidR="00DC0F5B" w:rsidRPr="00AC41C3" w:rsidRDefault="00DC0F5B" w:rsidP="00B06201">
            <w:pPr>
              <w:rPr>
                <w:rFonts w:ascii="Times New Roman" w:hAnsi="Times New Roman"/>
                <w:bCs/>
              </w:rPr>
            </w:pPr>
            <w:r w:rsidRPr="00AC41C3">
              <w:rPr>
                <w:rFonts w:ascii="Times New Roman" w:hAnsi="Times New Roman"/>
                <w:bCs/>
              </w:rPr>
              <w:t xml:space="preserve">понятие, структуру бюджетной классификации Российской Федерации и порядок ее применения; </w:t>
            </w:r>
            <w:r w:rsidRPr="00AC41C3">
              <w:rPr>
                <w:rFonts w:ascii="Times New Roman" w:hAnsi="Times New Roman"/>
                <w:bCs/>
              </w:rPr>
              <w:lastRenderedPageBreak/>
              <w:t xml:space="preserve">порядок формирования доходов и расходов бюджетов бюджетной системы Российской Федерации и основы их разграничения между звеньями бюджетной системы; порядок определения дефицита бюджетов бюджетной системы Российской Федерации и источников его финансирования; </w:t>
            </w:r>
          </w:p>
          <w:p w14:paraId="75894D6E" w14:textId="77777777" w:rsidR="00DC0F5B" w:rsidRPr="00AC41C3" w:rsidRDefault="00DC0F5B" w:rsidP="00B06201">
            <w:pPr>
              <w:rPr>
                <w:rFonts w:ascii="Times New Roman" w:hAnsi="Times New Roman"/>
                <w:bCs/>
              </w:rPr>
            </w:pPr>
            <w:r w:rsidRPr="00AC41C3">
              <w:rPr>
                <w:rFonts w:ascii="Times New Roman" w:hAnsi="Times New Roman"/>
                <w:bCs/>
              </w:rPr>
              <w:t>порядок составления, рассмотрения и утверждения бюджетов бюджетной системы Российской Федерации;</w:t>
            </w:r>
          </w:p>
          <w:p w14:paraId="2F6C5C81" w14:textId="77777777" w:rsidR="00DC0F5B" w:rsidRPr="00AC41C3" w:rsidRDefault="00DC0F5B" w:rsidP="00B06201">
            <w:pPr>
              <w:rPr>
                <w:rFonts w:ascii="Times New Roman" w:hAnsi="Times New Roman" w:cs="Times New Roman"/>
                <w:bCs/>
                <w:i/>
              </w:rPr>
            </w:pPr>
            <w:r w:rsidRPr="00AC41C3">
              <w:rPr>
                <w:rFonts w:ascii="Times New Roman" w:hAnsi="Times New Roman"/>
                <w:bCs/>
              </w:rPr>
              <w:t xml:space="preserve">особенности правового положения казенных, бюджетных и автономных учреждений; порядок формирования государственного (муниципального) задания и определения размеров субсидий, выделяемых из бюджетов публично-правовых образований; формы и условия предоставления межбюджетных трансфертов из бюджетов бюджетной системы Российской Федерации </w:t>
            </w:r>
          </w:p>
        </w:tc>
        <w:tc>
          <w:tcPr>
            <w:tcW w:w="2410" w:type="dxa"/>
            <w:tcBorders>
              <w:top w:val="single" w:sz="4" w:space="0" w:color="auto"/>
              <w:left w:val="single" w:sz="4" w:space="0" w:color="auto"/>
              <w:bottom w:val="single" w:sz="4" w:space="0" w:color="auto"/>
              <w:right w:val="single" w:sz="4" w:space="0" w:color="auto"/>
            </w:tcBorders>
            <w:hideMark/>
          </w:tcPr>
          <w:p w14:paraId="6B258C9D" w14:textId="77777777" w:rsidR="00DC0F5B" w:rsidRPr="00AC41C3" w:rsidRDefault="00DC0F5B" w:rsidP="00B06201">
            <w:pPr>
              <w:rPr>
                <w:rFonts w:ascii="Times New Roman" w:hAnsi="Times New Roman"/>
                <w:bCs/>
              </w:rPr>
            </w:pPr>
            <w:r w:rsidRPr="00AC41C3">
              <w:rPr>
                <w:rFonts w:ascii="Times New Roman" w:hAnsi="Times New Roman"/>
                <w:bCs/>
              </w:rPr>
              <w:lastRenderedPageBreak/>
              <w:t>Расчета показателей проектов бюджетов бюджетной системы Российской Федерации;</w:t>
            </w:r>
          </w:p>
          <w:p w14:paraId="1A905561" w14:textId="77777777" w:rsidR="00DC0F5B" w:rsidRPr="00AC41C3" w:rsidRDefault="00DC0F5B" w:rsidP="00B06201">
            <w:pPr>
              <w:rPr>
                <w:rFonts w:ascii="Times New Roman" w:hAnsi="Times New Roman" w:cs="Times New Roman"/>
                <w:bCs/>
              </w:rPr>
            </w:pPr>
            <w:r w:rsidRPr="00AC41C3">
              <w:rPr>
                <w:rFonts w:ascii="Times New Roman" w:hAnsi="Times New Roman" w:cs="Times New Roman"/>
                <w:bCs/>
              </w:rPr>
              <w:t>Использования бюджетной классификации для формирования проектов бюджетов и анализа показателей бюджетов бюджетной системы Российской Федерации.</w:t>
            </w:r>
          </w:p>
        </w:tc>
      </w:tr>
      <w:tr w:rsidR="00DC0F5B" w:rsidRPr="00AC41C3" w14:paraId="09FA8201" w14:textId="77777777" w:rsidTr="008B12A1">
        <w:trPr>
          <w:trHeight w:val="327"/>
        </w:trPr>
        <w:tc>
          <w:tcPr>
            <w:tcW w:w="1271" w:type="dxa"/>
            <w:tcBorders>
              <w:left w:val="single" w:sz="4" w:space="0" w:color="auto"/>
              <w:right w:val="single" w:sz="4" w:space="0" w:color="auto"/>
            </w:tcBorders>
          </w:tcPr>
          <w:p w14:paraId="551CBABC" w14:textId="77777777" w:rsidR="00DC0F5B" w:rsidRPr="00AC41C3" w:rsidRDefault="00DC0F5B" w:rsidP="00B06201">
            <w:pPr>
              <w:rPr>
                <w:rFonts w:ascii="Times New Roman" w:hAnsi="Times New Roman" w:cs="Times New Roman"/>
                <w:bCs/>
              </w:rPr>
            </w:pPr>
            <w:r w:rsidRPr="00AC41C3">
              <w:rPr>
                <w:rFonts w:ascii="Times New Roman" w:hAnsi="Times New Roman" w:cs="Times New Roman"/>
                <w:bCs/>
              </w:rPr>
              <w:t xml:space="preserve">ПК 1.2. </w:t>
            </w:r>
          </w:p>
        </w:tc>
        <w:tc>
          <w:tcPr>
            <w:tcW w:w="3119" w:type="dxa"/>
            <w:tcBorders>
              <w:left w:val="single" w:sz="4" w:space="0" w:color="auto"/>
              <w:right w:val="single" w:sz="4" w:space="0" w:color="auto"/>
            </w:tcBorders>
          </w:tcPr>
          <w:p w14:paraId="4A34B210"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использовать бюджетное законодательство, подзаконные нормативные правовые акты</w:t>
            </w:r>
            <w:r>
              <w:rPr>
                <w:rFonts w:ascii="Times New Roman" w:hAnsi="Times New Roman" w:cs="Times New Roman"/>
                <w:bCs/>
                <w:iCs/>
              </w:rPr>
              <w:t xml:space="preserve">, </w:t>
            </w:r>
            <w:r w:rsidRPr="00AC41C3">
              <w:rPr>
                <w:rFonts w:ascii="Times New Roman" w:hAnsi="Times New Roman" w:cs="Times New Roman"/>
                <w:bCs/>
                <w:iCs/>
              </w:rPr>
              <w:t>регулирующие деятельность участников бюджетного процесса по исполнению бюджета</w:t>
            </w:r>
            <w:r>
              <w:rPr>
                <w:rFonts w:ascii="Times New Roman" w:hAnsi="Times New Roman" w:cs="Times New Roman"/>
                <w:bCs/>
                <w:iCs/>
              </w:rPr>
              <w:t>,</w:t>
            </w:r>
            <w:r w:rsidRPr="00AC41C3">
              <w:rPr>
                <w:rFonts w:ascii="Times New Roman" w:hAnsi="Times New Roman" w:cs="Times New Roman"/>
                <w:bCs/>
                <w:iCs/>
              </w:rPr>
              <w:t xml:space="preserve"> в своей профессиональной деятельности;</w:t>
            </w:r>
          </w:p>
          <w:p w14:paraId="629FDBA3" w14:textId="1F562263"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использовать информационные системы управления общественными финансами для выполнения профессиональных задач; оформлять (проверять оформление) документов, необходимых для осуществления бюджетных процедур;</w:t>
            </w:r>
            <w:r w:rsidR="00CB2800">
              <w:rPr>
                <w:rFonts w:ascii="Times New Roman" w:hAnsi="Times New Roman" w:cs="Times New Roman"/>
                <w:bCs/>
                <w:iCs/>
              </w:rPr>
              <w:t xml:space="preserve"> </w:t>
            </w:r>
          </w:p>
          <w:p w14:paraId="29B9F587" w14:textId="77777777" w:rsidR="00DC0F5B" w:rsidRPr="00AC41C3" w:rsidRDefault="00DC0F5B" w:rsidP="00B06201">
            <w:pPr>
              <w:rPr>
                <w:rFonts w:ascii="Times New Roman" w:hAnsi="Times New Roman" w:cs="Times New Roman"/>
                <w:bCs/>
                <w:iCs/>
              </w:rPr>
            </w:pP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5E0CF270"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 xml:space="preserve">основы исполнения бюджетов бюджетной системы Российской Федерации; </w:t>
            </w:r>
          </w:p>
          <w:p w14:paraId="31BDADF2"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участников бюджетного процесса и их полномочия; законодательные и иные нормативные правовые акты, регулирующие деятельность участников бюджетного процесса по исполнению бюджета;</w:t>
            </w:r>
          </w:p>
          <w:p w14:paraId="54C6EF09"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юридических лиц, не являющихся участниками бюджетного процесса и их полномочия;</w:t>
            </w:r>
          </w:p>
          <w:p w14:paraId="6ECD091A"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 xml:space="preserve">порядок составления и ведения сводной бюджетной росписи; </w:t>
            </w:r>
          </w:p>
          <w:p w14:paraId="4AE32CAC"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 xml:space="preserve">процедуры исполнения бюджетов бюджетной системы Российской </w:t>
            </w:r>
            <w:r w:rsidRPr="00AC41C3">
              <w:rPr>
                <w:rFonts w:ascii="Times New Roman" w:hAnsi="Times New Roman" w:cs="Times New Roman"/>
                <w:bCs/>
                <w:iCs/>
              </w:rPr>
              <w:lastRenderedPageBreak/>
              <w:t xml:space="preserve">Федерации по доходам и расходам; порядок учета бюджетных и денежных обязательств получателей бюджетных средств, порядок казначейского обслуживания и документального оформления исполнения бюджетов в системе казначейских платежей </w:t>
            </w:r>
          </w:p>
        </w:tc>
        <w:tc>
          <w:tcPr>
            <w:tcW w:w="2410" w:type="dxa"/>
            <w:tcBorders>
              <w:top w:val="single" w:sz="4" w:space="0" w:color="auto"/>
              <w:left w:val="single" w:sz="4" w:space="0" w:color="auto"/>
              <w:bottom w:val="single" w:sz="4" w:space="0" w:color="auto"/>
              <w:right w:val="single" w:sz="4" w:space="0" w:color="auto"/>
            </w:tcBorders>
          </w:tcPr>
          <w:p w14:paraId="083590A3"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lastRenderedPageBreak/>
              <w:t xml:space="preserve">оформления документов по исполнению бюджетов бюджетной системы Российской Федерации; оформления документов по </w:t>
            </w:r>
            <w:r>
              <w:rPr>
                <w:rFonts w:ascii="Times New Roman" w:hAnsi="Times New Roman" w:cs="Times New Roman"/>
                <w:bCs/>
                <w:iCs/>
              </w:rPr>
              <w:t xml:space="preserve">учету </w:t>
            </w:r>
            <w:r w:rsidRPr="00AC41C3">
              <w:rPr>
                <w:rFonts w:ascii="Times New Roman" w:hAnsi="Times New Roman" w:cs="Times New Roman"/>
                <w:bCs/>
                <w:iCs/>
              </w:rPr>
              <w:t>поступлени</w:t>
            </w:r>
            <w:r>
              <w:rPr>
                <w:rFonts w:ascii="Times New Roman" w:hAnsi="Times New Roman" w:cs="Times New Roman"/>
                <w:bCs/>
                <w:iCs/>
              </w:rPr>
              <w:t xml:space="preserve">й </w:t>
            </w:r>
            <w:r w:rsidRPr="00AC41C3">
              <w:rPr>
                <w:rFonts w:ascii="Times New Roman" w:hAnsi="Times New Roman" w:cs="Times New Roman"/>
                <w:bCs/>
                <w:iCs/>
              </w:rPr>
              <w:t>в бюджетную систему Российской Федерации</w:t>
            </w:r>
            <w:r>
              <w:rPr>
                <w:rFonts w:ascii="Times New Roman" w:hAnsi="Times New Roman" w:cs="Times New Roman"/>
                <w:bCs/>
                <w:iCs/>
              </w:rPr>
              <w:t xml:space="preserve"> и их распределению между бюджетами;</w:t>
            </w:r>
            <w:r w:rsidRPr="00AC41C3">
              <w:rPr>
                <w:rFonts w:ascii="Times New Roman" w:hAnsi="Times New Roman" w:cs="Times New Roman"/>
                <w:bCs/>
                <w:iCs/>
              </w:rPr>
              <w:t xml:space="preserve"> оформления документов, необходимых для осуществления кассовых выплат в системе казначейских платежей</w:t>
            </w:r>
          </w:p>
        </w:tc>
      </w:tr>
      <w:tr w:rsidR="00DC0F5B" w:rsidRPr="00AC41C3" w14:paraId="7CC0D6D9" w14:textId="77777777" w:rsidTr="008B12A1">
        <w:trPr>
          <w:trHeight w:val="327"/>
        </w:trPr>
        <w:tc>
          <w:tcPr>
            <w:tcW w:w="1271" w:type="dxa"/>
            <w:tcBorders>
              <w:left w:val="single" w:sz="4" w:space="0" w:color="auto"/>
              <w:right w:val="single" w:sz="4" w:space="0" w:color="auto"/>
            </w:tcBorders>
          </w:tcPr>
          <w:p w14:paraId="6A5A0A19" w14:textId="77777777" w:rsidR="00DC0F5B" w:rsidRPr="00AC41C3" w:rsidRDefault="00DC0F5B" w:rsidP="00B06201">
            <w:pPr>
              <w:rPr>
                <w:rFonts w:ascii="Times New Roman" w:hAnsi="Times New Roman" w:cs="Times New Roman"/>
                <w:bCs/>
              </w:rPr>
            </w:pPr>
            <w:r w:rsidRPr="00AC41C3">
              <w:rPr>
                <w:rFonts w:ascii="Times New Roman" w:hAnsi="Times New Roman" w:cs="Times New Roman"/>
                <w:bCs/>
              </w:rPr>
              <w:t xml:space="preserve">ПК 1.3. </w:t>
            </w:r>
          </w:p>
        </w:tc>
        <w:tc>
          <w:tcPr>
            <w:tcW w:w="3119" w:type="dxa"/>
            <w:tcBorders>
              <w:left w:val="single" w:sz="4" w:space="0" w:color="auto"/>
              <w:right w:val="single" w:sz="4" w:space="0" w:color="auto"/>
            </w:tcBorders>
          </w:tcPr>
          <w:p w14:paraId="1B424198"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проводить санкционирование расходов получателей бюджетных средств, государственных и муниципальных учреждений; проводить мониторинг исполнения бюджетов бюджетной системы Российской Федерации, бюджетных смет казенных учреждений и планов финансово-хозяйственной деятельности бюджетных и автономных учреждений; проводить проверку платежных документов, представленных для проведения кассовых выплат;</w:t>
            </w:r>
          </w:p>
          <w:p w14:paraId="0AE3DC71" w14:textId="40992919"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проводить анализ исполнения бюджетов;</w:t>
            </w: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628CA441"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 xml:space="preserve">порядок ведения сводной бюджетной росписи и кассового плана исполнения бюджета; </w:t>
            </w:r>
          </w:p>
          <w:p w14:paraId="48863D36"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порядок учета бюджетных и денежных обязательств получателей бюджетных средств;</w:t>
            </w:r>
          </w:p>
          <w:p w14:paraId="60E71429"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порядок санкционирования расходов получателей бюджетных средств, государственных и муниципальных учреждений</w:t>
            </w:r>
          </w:p>
        </w:tc>
        <w:tc>
          <w:tcPr>
            <w:tcW w:w="2410" w:type="dxa"/>
            <w:tcBorders>
              <w:top w:val="single" w:sz="4" w:space="0" w:color="auto"/>
              <w:left w:val="single" w:sz="4" w:space="0" w:color="auto"/>
              <w:bottom w:val="single" w:sz="4" w:space="0" w:color="auto"/>
              <w:right w:val="single" w:sz="4" w:space="0" w:color="auto"/>
            </w:tcBorders>
          </w:tcPr>
          <w:p w14:paraId="1BFD570B"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проведения контрольных процедур за совершением операций со средствами бюджетов бюджетной системы Российской Федерации, их целевым и эффективным использованием;</w:t>
            </w:r>
          </w:p>
          <w:p w14:paraId="6100F4EB"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проверки документов по исполнению бюджетов бюджетной системы Российской Федерации; проверки документов представленных для осуществления кассовых выплат в системе казначейских платежей</w:t>
            </w:r>
          </w:p>
        </w:tc>
      </w:tr>
      <w:tr w:rsidR="00DC0F5B" w:rsidRPr="00AC41C3" w14:paraId="71D3114B" w14:textId="77777777" w:rsidTr="008B12A1">
        <w:trPr>
          <w:trHeight w:val="327"/>
        </w:trPr>
        <w:tc>
          <w:tcPr>
            <w:tcW w:w="1271" w:type="dxa"/>
            <w:tcBorders>
              <w:left w:val="single" w:sz="4" w:space="0" w:color="auto"/>
              <w:bottom w:val="single" w:sz="4" w:space="0" w:color="auto"/>
              <w:right w:val="single" w:sz="4" w:space="0" w:color="auto"/>
            </w:tcBorders>
          </w:tcPr>
          <w:p w14:paraId="0CFF503A" w14:textId="77777777" w:rsidR="00DC0F5B" w:rsidRPr="00AC41C3" w:rsidRDefault="00DC0F5B" w:rsidP="00B06201">
            <w:pPr>
              <w:rPr>
                <w:rFonts w:ascii="Times New Roman" w:hAnsi="Times New Roman" w:cs="Times New Roman"/>
                <w:bCs/>
              </w:rPr>
            </w:pPr>
            <w:r w:rsidRPr="00AC41C3">
              <w:rPr>
                <w:rFonts w:ascii="Times New Roman" w:hAnsi="Times New Roman" w:cs="Times New Roman"/>
                <w:bCs/>
              </w:rPr>
              <w:t xml:space="preserve">ПК 1.4. </w:t>
            </w:r>
          </w:p>
        </w:tc>
        <w:tc>
          <w:tcPr>
            <w:tcW w:w="3119" w:type="dxa"/>
            <w:tcBorders>
              <w:left w:val="single" w:sz="4" w:space="0" w:color="auto"/>
              <w:bottom w:val="single" w:sz="4" w:space="0" w:color="auto"/>
              <w:right w:val="single" w:sz="4" w:space="0" w:color="auto"/>
            </w:tcBorders>
          </w:tcPr>
          <w:p w14:paraId="39B56B41"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использовать действующие нормативные правовые акты, регулирующие порядок планирования и финансирования деятельности государственных и муниципальных учреждений</w:t>
            </w:r>
            <w:r w:rsidRPr="00AC41C3">
              <w:rPr>
                <w:rFonts w:ascii="Times New Roman" w:hAnsi="Times New Roman"/>
                <w:bCs/>
              </w:rPr>
              <w:t>,</w:t>
            </w:r>
            <w:r w:rsidRPr="00AC41C3">
              <w:rPr>
                <w:rFonts w:ascii="Times New Roman" w:hAnsi="Times New Roman" w:cs="Times New Roman"/>
                <w:bCs/>
                <w:iCs/>
              </w:rPr>
              <w:t xml:space="preserve"> в своей профессиональной деятельности;</w:t>
            </w:r>
          </w:p>
          <w:p w14:paraId="7FE08090" w14:textId="77777777" w:rsidR="00DC0F5B" w:rsidRDefault="00DC0F5B" w:rsidP="00B06201">
            <w:pPr>
              <w:rPr>
                <w:rFonts w:ascii="Times New Roman" w:hAnsi="Times New Roman" w:cs="Times New Roman"/>
                <w:bCs/>
                <w:iCs/>
              </w:rPr>
            </w:pPr>
          </w:p>
          <w:p w14:paraId="62B1205A"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выполнять расчеты плановых показателей по поступлениям и выплатам государственных и муниципальных учреждений; составлять обоснования расходов казенных учреждений; выполнять расчеты плановых размеров заработной платы работников государственных и муниципальных учреждений</w:t>
            </w:r>
          </w:p>
          <w:p w14:paraId="40330944" w14:textId="77777777" w:rsidR="00DC0F5B" w:rsidRPr="00AC41C3" w:rsidRDefault="00DC0F5B" w:rsidP="00B06201">
            <w:pPr>
              <w:rPr>
                <w:rFonts w:ascii="Times New Roman" w:hAnsi="Times New Roman" w:cs="Times New Roman"/>
                <w:bCs/>
                <w:iCs/>
              </w:rPr>
            </w:pPr>
          </w:p>
        </w:tc>
        <w:tc>
          <w:tcPr>
            <w:tcW w:w="2828" w:type="dxa"/>
            <w:tcBorders>
              <w:top w:val="single" w:sz="4" w:space="0" w:color="auto"/>
              <w:left w:val="single" w:sz="4" w:space="0" w:color="auto"/>
              <w:bottom w:val="single" w:sz="4" w:space="0" w:color="auto"/>
              <w:right w:val="single" w:sz="4" w:space="0" w:color="auto"/>
            </w:tcBorders>
            <w:shd w:val="clear" w:color="auto" w:fill="auto"/>
          </w:tcPr>
          <w:p w14:paraId="00F7571D"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 xml:space="preserve">действующие нормативные правовые акты, регулирующие порядок планирования и финансирования деятельности государственных и муниципальных учреждений; типы государственных и муниципальных учреждений и порядок их деятельности; методику расчета основных показателей деятельности государственных и муниципальных учреждений; порядок установления и применения систем оплаты труда работников государственных и муниципальных учреждений; методику </w:t>
            </w:r>
            <w:r w:rsidRPr="00AC41C3">
              <w:rPr>
                <w:rFonts w:ascii="Times New Roman" w:hAnsi="Times New Roman" w:cs="Times New Roman"/>
                <w:bCs/>
                <w:iCs/>
              </w:rPr>
              <w:lastRenderedPageBreak/>
              <w:t>определения расходов на оплату труда и других затрат на содержание учреждений; порядок составления, утверждения и ведения бюджетных смет казенных учреждений; порядок составления, утверждения и ведения плана финансово-хозяйственной деятельности бюджетных и автономных учреждений</w:t>
            </w:r>
          </w:p>
        </w:tc>
        <w:tc>
          <w:tcPr>
            <w:tcW w:w="2410" w:type="dxa"/>
            <w:tcBorders>
              <w:top w:val="single" w:sz="4" w:space="0" w:color="auto"/>
              <w:left w:val="single" w:sz="4" w:space="0" w:color="auto"/>
              <w:bottom w:val="single" w:sz="4" w:space="0" w:color="auto"/>
              <w:right w:val="single" w:sz="4" w:space="0" w:color="auto"/>
            </w:tcBorders>
          </w:tcPr>
          <w:p w14:paraId="2BD5AC1C"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lastRenderedPageBreak/>
              <w:t>составления бюджетной сметы казенного учреждения и обоснований к ней; составления плана финансово-хозяйственной деятельности бюджетных и автономных учреждений и обоснования плановых значений по поступлениям и выплатам;</w:t>
            </w:r>
          </w:p>
          <w:p w14:paraId="3F3866F8" w14:textId="77777777" w:rsidR="00DC0F5B" w:rsidRPr="00AC41C3" w:rsidRDefault="00DC0F5B" w:rsidP="00B06201">
            <w:pPr>
              <w:rPr>
                <w:rFonts w:ascii="Times New Roman" w:hAnsi="Times New Roman" w:cs="Times New Roman"/>
                <w:bCs/>
                <w:iCs/>
              </w:rPr>
            </w:pPr>
            <w:r w:rsidRPr="00AC41C3">
              <w:rPr>
                <w:rFonts w:ascii="Times New Roman" w:hAnsi="Times New Roman" w:cs="Times New Roman"/>
                <w:bCs/>
                <w:iCs/>
              </w:rPr>
              <w:t xml:space="preserve">составления тарификационного списка тарифицируемого персонала и выполнения расчетов плановых размеров заработной платы </w:t>
            </w:r>
            <w:proofErr w:type="spellStart"/>
            <w:r w:rsidRPr="00AC41C3">
              <w:rPr>
                <w:rFonts w:ascii="Times New Roman" w:hAnsi="Times New Roman" w:cs="Times New Roman"/>
                <w:bCs/>
                <w:iCs/>
              </w:rPr>
              <w:t>нетарифицируемого</w:t>
            </w:r>
            <w:proofErr w:type="spellEnd"/>
            <w:r w:rsidRPr="00AC41C3">
              <w:rPr>
                <w:rFonts w:ascii="Times New Roman" w:hAnsi="Times New Roman" w:cs="Times New Roman"/>
                <w:bCs/>
                <w:iCs/>
              </w:rPr>
              <w:t xml:space="preserve"> </w:t>
            </w:r>
            <w:r w:rsidRPr="00AC41C3">
              <w:rPr>
                <w:rFonts w:ascii="Times New Roman" w:hAnsi="Times New Roman" w:cs="Times New Roman"/>
                <w:bCs/>
                <w:iCs/>
              </w:rPr>
              <w:lastRenderedPageBreak/>
              <w:t xml:space="preserve">персонала государственных и муниципальных учреждений </w:t>
            </w:r>
          </w:p>
        </w:tc>
      </w:tr>
    </w:tbl>
    <w:p w14:paraId="53D95B92" w14:textId="0016AAB9" w:rsidR="00782EFC" w:rsidRDefault="00782EFC" w:rsidP="00EA6E1D">
      <w:pPr>
        <w:ind w:firstLine="709"/>
        <w:rPr>
          <w:rFonts w:ascii="Times New Roman" w:eastAsia="Times New Roman" w:hAnsi="Times New Roman" w:cs="Times New Roman"/>
          <w:sz w:val="24"/>
          <w:szCs w:val="24"/>
          <w:lang w:eastAsia="ru-RU"/>
        </w:rPr>
      </w:pPr>
    </w:p>
    <w:p w14:paraId="00A0294B" w14:textId="77777777" w:rsidR="004536FC" w:rsidRDefault="004536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4536FC">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C0F5B" w:rsidRPr="000E591D" w14:paraId="28B769CC" w14:textId="77777777" w:rsidTr="004536FC">
        <w:trPr>
          <w:trHeight w:val="23"/>
        </w:trPr>
        <w:tc>
          <w:tcPr>
            <w:tcW w:w="2497" w:type="pct"/>
            <w:vAlign w:val="center"/>
          </w:tcPr>
          <w:p w14:paraId="2DCFE57B"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410104FC" w:rsidR="00DC0F5B" w:rsidRPr="00C13371" w:rsidRDefault="00DC0F5B" w:rsidP="00DC0F5B">
            <w:pPr>
              <w:jc w:val="center"/>
              <w:rPr>
                <w:rFonts w:ascii="Times New Roman" w:hAnsi="Times New Roman" w:cs="Times New Roman"/>
                <w:bCs/>
                <w:sz w:val="24"/>
                <w:szCs w:val="24"/>
              </w:rPr>
            </w:pPr>
            <w:r>
              <w:rPr>
                <w:rFonts w:ascii="Times New Roman" w:hAnsi="Times New Roman" w:cs="Times New Roman"/>
                <w:bCs/>
                <w:sz w:val="24"/>
                <w:szCs w:val="24"/>
              </w:rPr>
              <w:t>116</w:t>
            </w:r>
          </w:p>
        </w:tc>
        <w:tc>
          <w:tcPr>
            <w:tcW w:w="1290" w:type="pct"/>
            <w:vAlign w:val="center"/>
          </w:tcPr>
          <w:p w14:paraId="66F03894" w14:textId="46394CE1" w:rsidR="00DC0F5B" w:rsidRPr="00C13371" w:rsidRDefault="00DC0F5B" w:rsidP="00DC0F5B">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DC0F5B" w:rsidRPr="000E591D" w14:paraId="11D29532" w14:textId="77777777" w:rsidTr="004536FC">
        <w:trPr>
          <w:trHeight w:val="23"/>
        </w:trPr>
        <w:tc>
          <w:tcPr>
            <w:tcW w:w="2497" w:type="pct"/>
            <w:vAlign w:val="center"/>
          </w:tcPr>
          <w:p w14:paraId="0602D6C8"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060BB6B4" w:rsidR="00DC0F5B" w:rsidRPr="00C13371" w:rsidRDefault="00DC0F5B" w:rsidP="00DC0F5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0B67700C" w:rsidR="00DC0F5B" w:rsidRPr="00C13371" w:rsidRDefault="00DC0F5B" w:rsidP="00DC0F5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C0F5B" w:rsidRPr="000E591D" w14:paraId="13A6F7FA" w14:textId="77777777" w:rsidTr="004536FC">
        <w:trPr>
          <w:trHeight w:val="23"/>
        </w:trPr>
        <w:tc>
          <w:tcPr>
            <w:tcW w:w="2497" w:type="pct"/>
            <w:vAlign w:val="center"/>
          </w:tcPr>
          <w:p w14:paraId="56B24C6B"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78D8AEE9" w:rsidR="00DC0F5B" w:rsidRPr="00C13371" w:rsidRDefault="00DC0F5B" w:rsidP="00DC0F5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2A622EB7" w14:textId="4383869E" w:rsidR="00DC0F5B" w:rsidRPr="00C13371" w:rsidRDefault="00DC0F5B" w:rsidP="00DC0F5B">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C0F5B" w:rsidRPr="000E591D" w14:paraId="3DFC8064" w14:textId="77777777" w:rsidTr="004536FC">
        <w:trPr>
          <w:trHeight w:val="23"/>
        </w:trPr>
        <w:tc>
          <w:tcPr>
            <w:tcW w:w="2497" w:type="pct"/>
            <w:vAlign w:val="center"/>
          </w:tcPr>
          <w:p w14:paraId="0783EEF7"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76A8F895" w:rsidR="00DC0F5B" w:rsidRPr="00C13371" w:rsidRDefault="00DC0F5B" w:rsidP="00DC0F5B">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90" w:type="pct"/>
            <w:vAlign w:val="center"/>
          </w:tcPr>
          <w:p w14:paraId="3DDC0D71" w14:textId="274F28DF" w:rsidR="00DC0F5B" w:rsidRPr="00C13371" w:rsidRDefault="00DC0F5B" w:rsidP="00DC0F5B">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DC0F5B" w:rsidRPr="000E591D" w14:paraId="5DAC4275" w14:textId="77777777" w:rsidTr="004536FC">
        <w:trPr>
          <w:trHeight w:val="23"/>
        </w:trPr>
        <w:tc>
          <w:tcPr>
            <w:tcW w:w="2497" w:type="pct"/>
            <w:vAlign w:val="center"/>
          </w:tcPr>
          <w:p w14:paraId="1AD65C17"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7C69D3E5" w:rsidR="00DC0F5B" w:rsidRPr="00C13371" w:rsidRDefault="00DC0F5B" w:rsidP="00DC0F5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90" w:type="pct"/>
            <w:vAlign w:val="center"/>
          </w:tcPr>
          <w:p w14:paraId="4E8BA0FF" w14:textId="3AF7117B" w:rsidR="00DC0F5B" w:rsidRPr="00C13371" w:rsidRDefault="00DC0F5B" w:rsidP="00DC0F5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C0F5B" w:rsidRPr="000E591D" w14:paraId="5472E0DC" w14:textId="77777777" w:rsidTr="004536FC">
        <w:trPr>
          <w:trHeight w:val="23"/>
        </w:trPr>
        <w:tc>
          <w:tcPr>
            <w:tcW w:w="2497" w:type="pct"/>
            <w:vAlign w:val="center"/>
          </w:tcPr>
          <w:p w14:paraId="347E6AF4"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7BAC2A61" w:rsidR="00DC0F5B" w:rsidRPr="00C13371" w:rsidRDefault="00DC0F5B" w:rsidP="00DC0F5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7482AEA5" w14:textId="142810DF" w:rsidR="00DC0F5B" w:rsidRPr="00C13371" w:rsidRDefault="00DC0F5B" w:rsidP="00DC0F5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C0F5B" w:rsidRPr="00257255" w14:paraId="1B09F0D6" w14:textId="77777777" w:rsidTr="004536FC">
        <w:trPr>
          <w:trHeight w:val="23"/>
        </w:trPr>
        <w:tc>
          <w:tcPr>
            <w:tcW w:w="2497" w:type="pct"/>
            <w:vAlign w:val="center"/>
          </w:tcPr>
          <w:p w14:paraId="56292792" w14:textId="77777777" w:rsidR="00DC0F5B" w:rsidRPr="00C13371" w:rsidRDefault="00DC0F5B" w:rsidP="00DC0F5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2C9B8BEF" w:rsidR="00DC0F5B" w:rsidRPr="00C13371" w:rsidRDefault="00DC0F5B" w:rsidP="00DC0F5B">
            <w:pPr>
              <w:jc w:val="center"/>
              <w:rPr>
                <w:rFonts w:ascii="Times New Roman" w:hAnsi="Times New Roman" w:cs="Times New Roman"/>
                <w:b/>
                <w:sz w:val="24"/>
                <w:szCs w:val="24"/>
              </w:rPr>
            </w:pPr>
            <w:r>
              <w:rPr>
                <w:rFonts w:ascii="Times New Roman" w:hAnsi="Times New Roman" w:cs="Times New Roman"/>
                <w:b/>
                <w:sz w:val="24"/>
                <w:szCs w:val="24"/>
              </w:rPr>
              <w:t>224</w:t>
            </w:r>
          </w:p>
        </w:tc>
        <w:tc>
          <w:tcPr>
            <w:tcW w:w="1290" w:type="pct"/>
            <w:vAlign w:val="center"/>
          </w:tcPr>
          <w:p w14:paraId="3FFE54D9" w14:textId="446DA056" w:rsidR="00DC0F5B" w:rsidRPr="00C13371" w:rsidRDefault="00DC0F5B" w:rsidP="00DC0F5B">
            <w:pPr>
              <w:jc w:val="center"/>
              <w:rPr>
                <w:rFonts w:ascii="Times New Roman" w:hAnsi="Times New Roman" w:cs="Times New Roman"/>
                <w:b/>
                <w:sz w:val="24"/>
                <w:szCs w:val="24"/>
              </w:rPr>
            </w:pPr>
            <w:r>
              <w:rPr>
                <w:rFonts w:ascii="Times New Roman" w:hAnsi="Times New Roman" w:cs="Times New Roman"/>
                <w:b/>
                <w:sz w:val="24"/>
                <w:szCs w:val="24"/>
              </w:rPr>
              <w:t>166</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3264"/>
        <w:gridCol w:w="709"/>
        <w:gridCol w:w="566"/>
        <w:gridCol w:w="568"/>
        <w:gridCol w:w="566"/>
        <w:gridCol w:w="568"/>
        <w:gridCol w:w="424"/>
        <w:gridCol w:w="566"/>
        <w:gridCol w:w="558"/>
      </w:tblGrid>
      <w:tr w:rsidR="00E52263" w:rsidRPr="00C63897" w14:paraId="6F87E685" w14:textId="77777777" w:rsidTr="00141B86">
        <w:trPr>
          <w:cantSplit/>
          <w:trHeight w:val="3271"/>
        </w:trPr>
        <w:tc>
          <w:tcPr>
            <w:tcW w:w="95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141B86">
        <w:trPr>
          <w:cantSplit/>
          <w:trHeight w:val="73"/>
        </w:trPr>
        <w:tc>
          <w:tcPr>
            <w:tcW w:w="95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41B86" w:rsidRPr="00C63897" w14:paraId="69946EFA" w14:textId="77777777" w:rsidTr="00141B86">
        <w:tc>
          <w:tcPr>
            <w:tcW w:w="955" w:type="pct"/>
          </w:tcPr>
          <w:p w14:paraId="2AB69018" w14:textId="77777777" w:rsidR="00141B86" w:rsidRPr="00B54FEC" w:rsidRDefault="00141B86" w:rsidP="00141B86">
            <w:pPr>
              <w:pStyle w:val="affffff5"/>
              <w:rPr>
                <w:sz w:val="22"/>
                <w:szCs w:val="22"/>
              </w:rPr>
            </w:pPr>
            <w:r w:rsidRPr="00B54FEC">
              <w:rPr>
                <w:sz w:val="22"/>
                <w:szCs w:val="22"/>
              </w:rPr>
              <w:t>ПК 1.1. – ПК 1.3.</w:t>
            </w:r>
          </w:p>
          <w:p w14:paraId="38C2A44A" w14:textId="77777777" w:rsidR="00141B86" w:rsidRPr="00B54FEC" w:rsidRDefault="00141B86" w:rsidP="00141B86">
            <w:pPr>
              <w:pStyle w:val="affffff5"/>
              <w:rPr>
                <w:sz w:val="22"/>
                <w:szCs w:val="22"/>
              </w:rPr>
            </w:pPr>
            <w:r w:rsidRPr="00B54FEC">
              <w:rPr>
                <w:sz w:val="22"/>
                <w:szCs w:val="22"/>
              </w:rPr>
              <w:t xml:space="preserve">ОК 01 – ОК 06, </w:t>
            </w:r>
          </w:p>
          <w:p w14:paraId="076F1BD9" w14:textId="1E256DDF" w:rsidR="00141B86" w:rsidRPr="00C13371" w:rsidRDefault="00141B86" w:rsidP="00141B86">
            <w:pPr>
              <w:rPr>
                <w:rFonts w:ascii="Times New Roman" w:eastAsia="Times New Roman" w:hAnsi="Times New Roman" w:cs="Times New Roman"/>
                <w:bCs/>
                <w:lang w:eastAsia="ru-RU"/>
              </w:rPr>
            </w:pPr>
            <w:r w:rsidRPr="00B54FEC">
              <w:rPr>
                <w:rFonts w:ascii="Times New Roman" w:hAnsi="Times New Roman" w:cs="Times New Roman"/>
              </w:rPr>
              <w:t>ОК 09</w:t>
            </w:r>
          </w:p>
        </w:tc>
        <w:tc>
          <w:tcPr>
            <w:tcW w:w="1695" w:type="pct"/>
            <w:vAlign w:val="center"/>
          </w:tcPr>
          <w:p w14:paraId="4C8BFBFE" w14:textId="75692E79" w:rsidR="00141B86" w:rsidRPr="00C13371" w:rsidRDefault="00141B86" w:rsidP="00141B86">
            <w:pPr>
              <w:rPr>
                <w:rFonts w:ascii="Times New Roman" w:eastAsia="Times New Roman" w:hAnsi="Times New Roman" w:cs="Times New Roman"/>
                <w:lang w:eastAsia="ru-RU"/>
              </w:rPr>
            </w:pPr>
            <w:r w:rsidRPr="00AD071D">
              <w:rPr>
                <w:rFonts w:ascii="Times New Roman" w:eastAsia="Times New Roman" w:hAnsi="Times New Roman" w:cs="Times New Roman"/>
                <w:bCs/>
                <w:lang w:eastAsia="ru-RU"/>
              </w:rPr>
              <w:t xml:space="preserve">МДК 01.01 Основы организации и функционирования бюджетной системы Российской Федерации </w:t>
            </w:r>
          </w:p>
        </w:tc>
        <w:tc>
          <w:tcPr>
            <w:tcW w:w="368" w:type="pct"/>
          </w:tcPr>
          <w:p w14:paraId="314F26E7" w14:textId="3B5B8144" w:rsidR="00141B86" w:rsidRPr="00C13371" w:rsidRDefault="00141B86" w:rsidP="00141B86">
            <w:pPr>
              <w:jc w:val="center"/>
              <w:rPr>
                <w:rFonts w:ascii="Times New Roman" w:eastAsia="Times New Roman" w:hAnsi="Times New Roman" w:cs="Times New Roman"/>
                <w:b/>
                <w:bCs/>
                <w:lang w:eastAsia="ru-RU"/>
              </w:rPr>
            </w:pPr>
            <w:r w:rsidRPr="00B54FEC">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0</w:t>
            </w:r>
          </w:p>
        </w:tc>
        <w:tc>
          <w:tcPr>
            <w:tcW w:w="294" w:type="pct"/>
          </w:tcPr>
          <w:p w14:paraId="44942769" w14:textId="43FDC918" w:rsidR="00141B86" w:rsidRPr="00C13371" w:rsidRDefault="00141B86" w:rsidP="00141B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95" w:type="pct"/>
            <w:shd w:val="clear" w:color="auto" w:fill="D9D9D9" w:themeFill="background1" w:themeFillShade="D9"/>
          </w:tcPr>
          <w:p w14:paraId="02B8C988" w14:textId="16E363CE" w:rsidR="00141B86" w:rsidRPr="00C13371" w:rsidRDefault="00141B86" w:rsidP="00141B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4" w:type="pct"/>
          </w:tcPr>
          <w:p w14:paraId="0618067B" w14:textId="2AC4EADE" w:rsidR="00141B86" w:rsidRPr="00C13371" w:rsidRDefault="00141B86" w:rsidP="00141B8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295" w:type="pct"/>
          </w:tcPr>
          <w:p w14:paraId="62BD4645" w14:textId="5EF16A3C" w:rsidR="00141B86" w:rsidRPr="00C63897" w:rsidRDefault="00141B86" w:rsidP="00141B86">
            <w:pPr>
              <w:jc w:val="center"/>
              <w:rPr>
                <w:rFonts w:ascii="Times New Roman" w:eastAsia="Times New Roman" w:hAnsi="Times New Roman" w:cs="Times New Roman"/>
                <w:b/>
                <w:bCs/>
                <w:lang w:eastAsia="ru-RU"/>
              </w:rPr>
            </w:pPr>
            <w:r w:rsidRPr="00B54FEC">
              <w:rPr>
                <w:rFonts w:ascii="Times New Roman" w:eastAsia="Times New Roman" w:hAnsi="Times New Roman" w:cs="Times New Roman"/>
                <w:lang w:eastAsia="ru-RU"/>
              </w:rPr>
              <w:t>-</w:t>
            </w:r>
          </w:p>
        </w:tc>
        <w:tc>
          <w:tcPr>
            <w:tcW w:w="220" w:type="pct"/>
          </w:tcPr>
          <w:p w14:paraId="123DAEA2" w14:textId="10646A81" w:rsidR="00141B86" w:rsidRPr="00C63897" w:rsidRDefault="00141B86" w:rsidP="00141B86">
            <w:pPr>
              <w:jc w:val="center"/>
              <w:rPr>
                <w:rFonts w:ascii="Times New Roman" w:eastAsia="Times New Roman" w:hAnsi="Times New Roman" w:cs="Times New Roman"/>
                <w:b/>
                <w:bCs/>
                <w:lang w:eastAsia="ru-RU"/>
              </w:rPr>
            </w:pPr>
            <w:r w:rsidRPr="00B54FEC">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141B86" w:rsidRPr="00C63897" w:rsidRDefault="00141B86" w:rsidP="00141B8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141B86" w:rsidRPr="00C63897" w:rsidRDefault="00141B86" w:rsidP="00141B86">
            <w:pPr>
              <w:jc w:val="center"/>
              <w:rPr>
                <w:rFonts w:ascii="Times New Roman" w:eastAsia="Times New Roman" w:hAnsi="Times New Roman" w:cs="Times New Roman"/>
                <w:b/>
                <w:bCs/>
                <w:lang w:eastAsia="ru-RU"/>
              </w:rPr>
            </w:pPr>
          </w:p>
        </w:tc>
      </w:tr>
      <w:tr w:rsidR="00141B86" w:rsidRPr="00C63897" w14:paraId="7964359A" w14:textId="77777777" w:rsidTr="00141B86">
        <w:trPr>
          <w:trHeight w:val="314"/>
        </w:trPr>
        <w:tc>
          <w:tcPr>
            <w:tcW w:w="955" w:type="pct"/>
          </w:tcPr>
          <w:p w14:paraId="7756A203" w14:textId="77777777" w:rsidR="00141B86" w:rsidRPr="00B54FEC" w:rsidRDefault="00141B86" w:rsidP="00141B86">
            <w:pPr>
              <w:pStyle w:val="affffff5"/>
              <w:rPr>
                <w:sz w:val="22"/>
                <w:szCs w:val="22"/>
              </w:rPr>
            </w:pPr>
            <w:r w:rsidRPr="00B54FEC">
              <w:rPr>
                <w:sz w:val="22"/>
                <w:szCs w:val="22"/>
              </w:rPr>
              <w:t>ПК 1.3. – ПК 1.4.</w:t>
            </w:r>
          </w:p>
          <w:p w14:paraId="51925469" w14:textId="77777777" w:rsidR="00141B86" w:rsidRPr="00B54FEC" w:rsidRDefault="00141B86" w:rsidP="00141B86">
            <w:pPr>
              <w:pStyle w:val="affffff5"/>
              <w:rPr>
                <w:sz w:val="22"/>
                <w:szCs w:val="22"/>
              </w:rPr>
            </w:pPr>
            <w:r w:rsidRPr="00B54FEC">
              <w:rPr>
                <w:sz w:val="22"/>
                <w:szCs w:val="22"/>
              </w:rPr>
              <w:t xml:space="preserve">ОК 01 – ОК 06, </w:t>
            </w:r>
          </w:p>
          <w:p w14:paraId="7E725498" w14:textId="75BD1BC7" w:rsidR="00141B86" w:rsidRPr="00C13371" w:rsidRDefault="00141B86" w:rsidP="00141B86">
            <w:pPr>
              <w:rPr>
                <w:rFonts w:ascii="Times New Roman" w:eastAsia="Times New Roman" w:hAnsi="Times New Roman" w:cs="Times New Roman"/>
                <w:bCs/>
                <w:lang w:eastAsia="ru-RU"/>
              </w:rPr>
            </w:pPr>
            <w:r w:rsidRPr="00B54FEC">
              <w:rPr>
                <w:rFonts w:ascii="Times New Roman" w:hAnsi="Times New Roman" w:cs="Times New Roman"/>
              </w:rPr>
              <w:t>ОК 09</w:t>
            </w:r>
          </w:p>
        </w:tc>
        <w:tc>
          <w:tcPr>
            <w:tcW w:w="1695" w:type="pct"/>
          </w:tcPr>
          <w:p w14:paraId="03243B04" w14:textId="091AED43" w:rsidR="00141B86" w:rsidRPr="00C13371" w:rsidRDefault="00141B86" w:rsidP="00141B86">
            <w:pPr>
              <w:rPr>
                <w:rFonts w:ascii="Times New Roman" w:eastAsia="Times New Roman" w:hAnsi="Times New Roman" w:cs="Times New Roman"/>
                <w:lang w:eastAsia="ru-RU"/>
              </w:rPr>
            </w:pPr>
            <w:r w:rsidRPr="00AD071D">
              <w:rPr>
                <w:rFonts w:ascii="Times New Roman" w:eastAsia="Times New Roman" w:hAnsi="Times New Roman" w:cs="Times New Roman"/>
                <w:bCs/>
                <w:lang w:eastAsia="ru-RU"/>
              </w:rPr>
              <w:t>МДК 01.02 Основы финансового планирования в государственных (муниципальных) учреждениях</w:t>
            </w:r>
          </w:p>
        </w:tc>
        <w:tc>
          <w:tcPr>
            <w:tcW w:w="368" w:type="pct"/>
          </w:tcPr>
          <w:p w14:paraId="1FF8BC3B" w14:textId="2E4ECDF1" w:rsidR="00141B86" w:rsidRPr="00C13371" w:rsidRDefault="00141B86" w:rsidP="00141B86">
            <w:pPr>
              <w:jc w:val="center"/>
              <w:rPr>
                <w:rFonts w:ascii="Times New Roman" w:eastAsia="Times New Roman" w:hAnsi="Times New Roman" w:cs="Times New Roman"/>
                <w:b/>
                <w:bCs/>
                <w:lang w:eastAsia="ru-RU"/>
              </w:rPr>
            </w:pPr>
            <w:r w:rsidRPr="00B54FEC">
              <w:rPr>
                <w:rFonts w:ascii="Times New Roman" w:eastAsia="Times New Roman" w:hAnsi="Times New Roman" w:cs="Times New Roman"/>
                <w:b/>
                <w:bCs/>
                <w:lang w:eastAsia="ru-RU"/>
              </w:rPr>
              <w:t>56</w:t>
            </w:r>
          </w:p>
        </w:tc>
        <w:tc>
          <w:tcPr>
            <w:tcW w:w="294" w:type="pct"/>
          </w:tcPr>
          <w:p w14:paraId="2459EA9F" w14:textId="3AD35481" w:rsidR="00141B86" w:rsidRPr="00C13371" w:rsidRDefault="00141B86" w:rsidP="00141B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295" w:type="pct"/>
            <w:shd w:val="clear" w:color="auto" w:fill="D9D9D9" w:themeFill="background1" w:themeFillShade="D9"/>
          </w:tcPr>
          <w:p w14:paraId="288A8F4F" w14:textId="1BC60A46" w:rsidR="00141B86" w:rsidRPr="00C13371" w:rsidRDefault="00141B86" w:rsidP="00141B86">
            <w:pPr>
              <w:jc w:val="center"/>
              <w:rPr>
                <w:rFonts w:ascii="Times New Roman" w:eastAsia="Times New Roman" w:hAnsi="Times New Roman" w:cs="Times New Roman"/>
                <w:b/>
                <w:bCs/>
                <w:lang w:eastAsia="ru-RU"/>
              </w:rPr>
            </w:pPr>
            <w:r w:rsidRPr="00B54FEC">
              <w:rPr>
                <w:rFonts w:ascii="Times New Roman" w:eastAsia="Times New Roman" w:hAnsi="Times New Roman" w:cs="Times New Roman"/>
                <w:b/>
                <w:bCs/>
                <w:lang w:eastAsia="ru-RU"/>
              </w:rPr>
              <w:t>56</w:t>
            </w:r>
          </w:p>
        </w:tc>
        <w:tc>
          <w:tcPr>
            <w:tcW w:w="294" w:type="pct"/>
          </w:tcPr>
          <w:p w14:paraId="66A8905B" w14:textId="6116F7DC" w:rsidR="00141B86" w:rsidRPr="00C13371" w:rsidRDefault="00141B86" w:rsidP="00141B86">
            <w:pPr>
              <w:jc w:val="center"/>
              <w:rPr>
                <w:rFonts w:ascii="Times New Roman" w:eastAsia="Times New Roman" w:hAnsi="Times New Roman" w:cs="Times New Roman"/>
                <w:b/>
                <w:bCs/>
                <w:lang w:eastAsia="ru-RU"/>
              </w:rPr>
            </w:pPr>
            <w:r w:rsidRPr="00B54FEC">
              <w:rPr>
                <w:rFonts w:ascii="Times New Roman" w:eastAsia="Times New Roman" w:hAnsi="Times New Roman" w:cs="Times New Roman"/>
                <w:lang w:eastAsia="ru-RU"/>
              </w:rPr>
              <w:t>56</w:t>
            </w:r>
          </w:p>
        </w:tc>
        <w:tc>
          <w:tcPr>
            <w:tcW w:w="295" w:type="pct"/>
          </w:tcPr>
          <w:p w14:paraId="6BB6D7E9" w14:textId="492FA723" w:rsidR="00141B86" w:rsidRPr="00C63897" w:rsidRDefault="00141B86" w:rsidP="00141B86">
            <w:pPr>
              <w:jc w:val="center"/>
              <w:rPr>
                <w:rFonts w:ascii="Times New Roman" w:eastAsia="Times New Roman" w:hAnsi="Times New Roman" w:cs="Times New Roman"/>
                <w:b/>
                <w:bCs/>
                <w:lang w:eastAsia="ru-RU"/>
              </w:rPr>
            </w:pPr>
          </w:p>
        </w:tc>
        <w:tc>
          <w:tcPr>
            <w:tcW w:w="220" w:type="pct"/>
          </w:tcPr>
          <w:p w14:paraId="6085F237" w14:textId="442BB8FD" w:rsidR="00141B86" w:rsidRPr="00C63897" w:rsidRDefault="00141B86" w:rsidP="00141B8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DAA0977" w14:textId="77777777" w:rsidR="00141B86" w:rsidRPr="00C63897" w:rsidRDefault="00141B86" w:rsidP="00141B8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141B86" w:rsidRPr="00C63897" w:rsidRDefault="00141B86" w:rsidP="00141B86">
            <w:pPr>
              <w:jc w:val="center"/>
              <w:rPr>
                <w:rFonts w:ascii="Times New Roman" w:eastAsia="Times New Roman" w:hAnsi="Times New Roman" w:cs="Times New Roman"/>
                <w:b/>
                <w:bCs/>
                <w:lang w:eastAsia="ru-RU"/>
              </w:rPr>
            </w:pPr>
          </w:p>
        </w:tc>
      </w:tr>
      <w:tr w:rsidR="00141B86" w:rsidRPr="00C63897" w14:paraId="7D7DCCE8" w14:textId="77777777" w:rsidTr="00141B86">
        <w:trPr>
          <w:trHeight w:val="314"/>
        </w:trPr>
        <w:tc>
          <w:tcPr>
            <w:tcW w:w="955" w:type="pct"/>
          </w:tcPr>
          <w:p w14:paraId="5C64A27E" w14:textId="77777777" w:rsidR="00141B86" w:rsidRPr="00B54FEC" w:rsidRDefault="00141B86" w:rsidP="00141B86">
            <w:pPr>
              <w:pStyle w:val="affffff5"/>
              <w:rPr>
                <w:sz w:val="22"/>
                <w:szCs w:val="22"/>
              </w:rPr>
            </w:pPr>
            <w:r w:rsidRPr="00B54FEC">
              <w:rPr>
                <w:sz w:val="22"/>
                <w:szCs w:val="22"/>
              </w:rPr>
              <w:t>ПК 1.1. – ПК 1.4.</w:t>
            </w:r>
          </w:p>
          <w:p w14:paraId="1BBA9AC9" w14:textId="77777777" w:rsidR="00141B86" w:rsidRPr="00B54FEC" w:rsidRDefault="00141B86" w:rsidP="00141B86">
            <w:pPr>
              <w:pStyle w:val="affffff5"/>
              <w:rPr>
                <w:sz w:val="22"/>
                <w:szCs w:val="22"/>
              </w:rPr>
            </w:pPr>
            <w:r w:rsidRPr="00B54FEC">
              <w:rPr>
                <w:sz w:val="22"/>
                <w:szCs w:val="22"/>
              </w:rPr>
              <w:t xml:space="preserve">ОК 01 – ОК 06, </w:t>
            </w:r>
          </w:p>
          <w:p w14:paraId="14694963" w14:textId="60D0D0C8" w:rsidR="00141B86" w:rsidRPr="00C63897" w:rsidRDefault="00141B86" w:rsidP="00141B86">
            <w:pPr>
              <w:rPr>
                <w:rFonts w:ascii="Times New Roman" w:eastAsia="Times New Roman" w:hAnsi="Times New Roman" w:cs="Times New Roman"/>
                <w:bCs/>
                <w:lang w:eastAsia="ru-RU"/>
              </w:rPr>
            </w:pPr>
            <w:r w:rsidRPr="00B54FEC">
              <w:rPr>
                <w:rFonts w:ascii="Times New Roman" w:hAnsi="Times New Roman" w:cs="Times New Roman"/>
              </w:rPr>
              <w:lastRenderedPageBreak/>
              <w:t>ОК 09</w:t>
            </w:r>
          </w:p>
        </w:tc>
        <w:tc>
          <w:tcPr>
            <w:tcW w:w="1695" w:type="pct"/>
          </w:tcPr>
          <w:p w14:paraId="263118EF" w14:textId="35AD6DA9" w:rsidR="00141B86" w:rsidRPr="00C63897" w:rsidRDefault="00141B86" w:rsidP="00141B86">
            <w:pPr>
              <w:rPr>
                <w:rFonts w:ascii="Times New Roman" w:eastAsia="Times New Roman" w:hAnsi="Times New Roman" w:cs="Times New Roman"/>
                <w:bCs/>
                <w:lang w:eastAsia="ru-RU"/>
              </w:rPr>
            </w:pPr>
            <w:r w:rsidRPr="00B54FEC">
              <w:rPr>
                <w:rFonts w:ascii="Times New Roman" w:eastAsia="Times New Roman" w:hAnsi="Times New Roman" w:cs="Times New Roman"/>
                <w:bCs/>
                <w:lang w:eastAsia="ru-RU"/>
              </w:rPr>
              <w:lastRenderedPageBreak/>
              <w:t>Учебная практика</w:t>
            </w:r>
          </w:p>
        </w:tc>
        <w:tc>
          <w:tcPr>
            <w:tcW w:w="368" w:type="pct"/>
          </w:tcPr>
          <w:p w14:paraId="4496449E" w14:textId="203DCBE6" w:rsidR="00141B86" w:rsidRPr="00C63897" w:rsidRDefault="00141B86" w:rsidP="00141B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tcPr>
          <w:p w14:paraId="53D3394A" w14:textId="632381FA" w:rsidR="00141B86" w:rsidRPr="00C63897" w:rsidRDefault="00141B86" w:rsidP="00141B8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5" w:type="pct"/>
            <w:shd w:val="clear" w:color="auto" w:fill="D9D9D9" w:themeFill="background1" w:themeFillShade="D9"/>
          </w:tcPr>
          <w:p w14:paraId="6949A831" w14:textId="77777777" w:rsidR="00141B86" w:rsidRPr="00C63897" w:rsidRDefault="00141B86" w:rsidP="00141B86">
            <w:pPr>
              <w:jc w:val="center"/>
              <w:rPr>
                <w:rFonts w:ascii="Times New Roman" w:eastAsia="Times New Roman" w:hAnsi="Times New Roman" w:cs="Times New Roman"/>
                <w:b/>
                <w:bCs/>
                <w:lang w:eastAsia="ru-RU"/>
              </w:rPr>
            </w:pPr>
          </w:p>
        </w:tc>
        <w:tc>
          <w:tcPr>
            <w:tcW w:w="809" w:type="pct"/>
            <w:gridSpan w:val="3"/>
            <w:shd w:val="clear" w:color="auto" w:fill="auto"/>
          </w:tcPr>
          <w:p w14:paraId="49C6579C" w14:textId="77777777" w:rsidR="00141B86" w:rsidRPr="00C63897" w:rsidRDefault="00141B86" w:rsidP="00141B8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43CE9703" w:rsidR="00141B86" w:rsidRPr="00C63897" w:rsidRDefault="00141B86" w:rsidP="00141B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1E6756E8" w14:textId="77777777" w:rsidR="00141B86" w:rsidRPr="00C63897" w:rsidRDefault="00141B86" w:rsidP="00141B86">
            <w:pPr>
              <w:jc w:val="center"/>
              <w:rPr>
                <w:rFonts w:ascii="Times New Roman" w:eastAsia="Times New Roman" w:hAnsi="Times New Roman" w:cs="Times New Roman"/>
                <w:b/>
                <w:bCs/>
                <w:lang w:eastAsia="ru-RU"/>
              </w:rPr>
            </w:pPr>
          </w:p>
        </w:tc>
      </w:tr>
      <w:tr w:rsidR="00141B86" w:rsidRPr="00C63897" w14:paraId="7E9EC039" w14:textId="77777777" w:rsidTr="00141B86">
        <w:trPr>
          <w:trHeight w:val="314"/>
        </w:trPr>
        <w:tc>
          <w:tcPr>
            <w:tcW w:w="955" w:type="pct"/>
          </w:tcPr>
          <w:p w14:paraId="6784168B" w14:textId="77777777" w:rsidR="00141B86" w:rsidRPr="00B54FEC" w:rsidRDefault="00141B86" w:rsidP="00141B86">
            <w:pPr>
              <w:pStyle w:val="affffff5"/>
              <w:rPr>
                <w:sz w:val="22"/>
                <w:szCs w:val="22"/>
              </w:rPr>
            </w:pPr>
            <w:r w:rsidRPr="00B54FEC">
              <w:rPr>
                <w:sz w:val="22"/>
                <w:szCs w:val="22"/>
              </w:rPr>
              <w:t>ПК 1.1. – ПК 1.4.</w:t>
            </w:r>
          </w:p>
          <w:p w14:paraId="5161C523" w14:textId="77777777" w:rsidR="00141B86" w:rsidRPr="00B54FEC" w:rsidRDefault="00141B86" w:rsidP="00141B86">
            <w:pPr>
              <w:pStyle w:val="affffff5"/>
              <w:rPr>
                <w:sz w:val="22"/>
                <w:szCs w:val="22"/>
              </w:rPr>
            </w:pPr>
            <w:r w:rsidRPr="00B54FEC">
              <w:rPr>
                <w:sz w:val="22"/>
                <w:szCs w:val="22"/>
              </w:rPr>
              <w:t xml:space="preserve">ОК 01 – ОК 06, </w:t>
            </w:r>
          </w:p>
          <w:p w14:paraId="5E2ADD2F" w14:textId="2ED4A61C" w:rsidR="00141B86" w:rsidRPr="00C63897" w:rsidRDefault="00141B86" w:rsidP="00141B86">
            <w:pPr>
              <w:rPr>
                <w:rFonts w:ascii="Times New Roman" w:eastAsia="Times New Roman" w:hAnsi="Times New Roman" w:cs="Times New Roman"/>
                <w:lang w:eastAsia="ru-RU"/>
              </w:rPr>
            </w:pPr>
            <w:r w:rsidRPr="00B54FEC">
              <w:rPr>
                <w:rFonts w:ascii="Times New Roman" w:hAnsi="Times New Roman" w:cs="Times New Roman"/>
              </w:rPr>
              <w:t>ОК 09</w:t>
            </w:r>
          </w:p>
        </w:tc>
        <w:tc>
          <w:tcPr>
            <w:tcW w:w="1695" w:type="pct"/>
          </w:tcPr>
          <w:p w14:paraId="2D744C7C" w14:textId="12467C66" w:rsidR="00141B86" w:rsidRPr="00C63897" w:rsidRDefault="00141B86" w:rsidP="00141B86">
            <w:pPr>
              <w:rPr>
                <w:rFonts w:ascii="Times New Roman" w:eastAsia="Times New Roman" w:hAnsi="Times New Roman" w:cs="Times New Roman"/>
                <w:b/>
                <w:bCs/>
                <w:u w:val="single"/>
                <w:lang w:eastAsia="ru-RU"/>
              </w:rPr>
            </w:pPr>
            <w:r w:rsidRPr="00B54FEC">
              <w:rPr>
                <w:rFonts w:ascii="Times New Roman" w:eastAsia="Times New Roman" w:hAnsi="Times New Roman" w:cs="Times New Roman"/>
                <w:lang w:eastAsia="ru-RU"/>
              </w:rPr>
              <w:t>Производственная практика</w:t>
            </w:r>
          </w:p>
        </w:tc>
        <w:tc>
          <w:tcPr>
            <w:tcW w:w="368" w:type="pct"/>
          </w:tcPr>
          <w:p w14:paraId="61A706EA" w14:textId="04042AA8" w:rsidR="00141B86" w:rsidRPr="00C63897" w:rsidRDefault="00141B86" w:rsidP="00141B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5FC11EFD" w14:textId="29667002" w:rsidR="00141B86" w:rsidRPr="00C63897" w:rsidRDefault="00141B86" w:rsidP="00141B8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0ECEC3E7" w14:textId="77777777" w:rsidR="00141B86" w:rsidRPr="00C63897" w:rsidRDefault="00141B86" w:rsidP="00141B86">
            <w:pPr>
              <w:jc w:val="center"/>
              <w:rPr>
                <w:rFonts w:ascii="Times New Roman" w:eastAsia="Times New Roman" w:hAnsi="Times New Roman" w:cs="Times New Roman"/>
                <w:b/>
                <w:bCs/>
                <w:lang w:eastAsia="ru-RU"/>
              </w:rPr>
            </w:pPr>
          </w:p>
        </w:tc>
        <w:tc>
          <w:tcPr>
            <w:tcW w:w="809" w:type="pct"/>
            <w:gridSpan w:val="3"/>
            <w:shd w:val="clear" w:color="auto" w:fill="auto"/>
          </w:tcPr>
          <w:p w14:paraId="2D3E2F4A" w14:textId="77777777" w:rsidR="00141B86" w:rsidRPr="00C63897" w:rsidRDefault="00141B86" w:rsidP="00141B8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141B86" w:rsidRPr="00C63897" w:rsidRDefault="00141B86" w:rsidP="00141B8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1485EC08" w:rsidR="00141B86" w:rsidRPr="00C63897" w:rsidRDefault="00141B86" w:rsidP="00141B8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41B86" w:rsidRPr="00C63897" w14:paraId="6936528C" w14:textId="77777777" w:rsidTr="00141B86">
        <w:tc>
          <w:tcPr>
            <w:tcW w:w="955" w:type="pct"/>
          </w:tcPr>
          <w:p w14:paraId="2B41521B" w14:textId="77777777" w:rsidR="00141B86" w:rsidRPr="00C63897" w:rsidRDefault="00141B86" w:rsidP="00141B86">
            <w:pPr>
              <w:suppressAutoHyphens/>
              <w:rPr>
                <w:rFonts w:ascii="Times New Roman" w:eastAsia="Times New Roman" w:hAnsi="Times New Roman" w:cs="Times New Roman"/>
                <w:lang w:eastAsia="ru-RU"/>
              </w:rPr>
            </w:pPr>
          </w:p>
        </w:tc>
        <w:tc>
          <w:tcPr>
            <w:tcW w:w="1695" w:type="pct"/>
          </w:tcPr>
          <w:p w14:paraId="03F791FB" w14:textId="77777777" w:rsidR="00141B86" w:rsidRPr="00C63897" w:rsidRDefault="00141B86" w:rsidP="00141B8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BA7F830" w14:textId="5241F3F7" w:rsidR="00141B86" w:rsidRPr="00C63897" w:rsidRDefault="00141B86" w:rsidP="00141B86">
            <w:pPr>
              <w:suppressAutoHyphens/>
              <w:jc w:val="center"/>
              <w:rPr>
                <w:rFonts w:ascii="Times New Roman" w:eastAsia="Times New Roman" w:hAnsi="Times New Roman" w:cs="Times New Roman"/>
                <w:b/>
                <w:bCs/>
                <w:lang w:eastAsia="ru-RU"/>
              </w:rPr>
            </w:pPr>
          </w:p>
        </w:tc>
        <w:tc>
          <w:tcPr>
            <w:tcW w:w="294" w:type="pct"/>
            <w:shd w:val="clear" w:color="auto" w:fill="auto"/>
          </w:tcPr>
          <w:p w14:paraId="05E93783" w14:textId="77777777" w:rsidR="00141B86" w:rsidRPr="00C63897" w:rsidRDefault="00141B86" w:rsidP="00141B86">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5F03498C" w14:textId="77777777" w:rsidR="00141B86" w:rsidRPr="00C63897" w:rsidRDefault="00141B86" w:rsidP="00141B86">
            <w:pPr>
              <w:jc w:val="center"/>
              <w:rPr>
                <w:rFonts w:ascii="Times New Roman" w:eastAsia="Times New Roman" w:hAnsi="Times New Roman" w:cs="Times New Roman"/>
                <w:i/>
                <w:lang w:eastAsia="ru-RU"/>
              </w:rPr>
            </w:pPr>
          </w:p>
        </w:tc>
        <w:tc>
          <w:tcPr>
            <w:tcW w:w="809" w:type="pct"/>
            <w:gridSpan w:val="3"/>
            <w:shd w:val="clear" w:color="auto" w:fill="auto"/>
          </w:tcPr>
          <w:p w14:paraId="1C29591A" w14:textId="77777777" w:rsidR="00141B86" w:rsidRPr="00C63897" w:rsidRDefault="00141B86" w:rsidP="00141B8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141B86" w:rsidRPr="00C63897" w:rsidRDefault="00141B86" w:rsidP="00141B8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141B86" w:rsidRPr="00C63897" w:rsidRDefault="00141B86" w:rsidP="00141B86">
            <w:pPr>
              <w:jc w:val="center"/>
              <w:rPr>
                <w:rFonts w:ascii="Times New Roman" w:eastAsia="Times New Roman" w:hAnsi="Times New Roman" w:cs="Times New Roman"/>
                <w:i/>
                <w:lang w:eastAsia="ru-RU"/>
              </w:rPr>
            </w:pPr>
          </w:p>
        </w:tc>
      </w:tr>
      <w:tr w:rsidR="00141B86" w:rsidRPr="00C63897" w14:paraId="409E2AC5" w14:textId="77777777" w:rsidTr="00141B86">
        <w:trPr>
          <w:trHeight w:val="217"/>
        </w:trPr>
        <w:tc>
          <w:tcPr>
            <w:tcW w:w="955" w:type="pct"/>
          </w:tcPr>
          <w:p w14:paraId="6409B3D4" w14:textId="77777777" w:rsidR="00141B86" w:rsidRPr="00C63897" w:rsidRDefault="00141B86" w:rsidP="00141B86">
            <w:pPr>
              <w:rPr>
                <w:rFonts w:ascii="Times New Roman" w:eastAsia="Times New Roman" w:hAnsi="Times New Roman" w:cs="Times New Roman"/>
                <w:b/>
                <w:i/>
                <w:lang w:eastAsia="ru-RU"/>
              </w:rPr>
            </w:pPr>
          </w:p>
        </w:tc>
        <w:tc>
          <w:tcPr>
            <w:tcW w:w="1695" w:type="pct"/>
          </w:tcPr>
          <w:p w14:paraId="6344A63A" w14:textId="77777777" w:rsidR="00141B86" w:rsidRPr="00C63897" w:rsidRDefault="00141B86" w:rsidP="00141B8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tcPr>
          <w:p w14:paraId="5BA9F395" w14:textId="78D7A8B4" w:rsidR="00141B86" w:rsidRPr="00B74E54" w:rsidRDefault="00141B86" w:rsidP="00141B86">
            <w:pPr>
              <w:jc w:val="center"/>
              <w:rPr>
                <w:rFonts w:ascii="Times New Roman" w:eastAsia="Times New Roman" w:hAnsi="Times New Roman" w:cs="Times New Roman"/>
                <w:b/>
                <w:i/>
                <w:iCs/>
                <w:lang w:eastAsia="ru-RU"/>
              </w:rPr>
            </w:pPr>
            <w:r w:rsidRPr="00B54FEC">
              <w:rPr>
                <w:rFonts w:ascii="Times New Roman" w:eastAsia="Times New Roman" w:hAnsi="Times New Roman" w:cs="Times New Roman"/>
                <w:b/>
                <w:bCs/>
                <w:i/>
                <w:iCs/>
                <w:lang w:eastAsia="ru-RU"/>
              </w:rPr>
              <w:t>1</w:t>
            </w:r>
            <w:r>
              <w:rPr>
                <w:rFonts w:ascii="Times New Roman" w:eastAsia="Times New Roman" w:hAnsi="Times New Roman" w:cs="Times New Roman"/>
                <w:b/>
                <w:bCs/>
                <w:i/>
                <w:iCs/>
                <w:lang w:eastAsia="ru-RU"/>
              </w:rPr>
              <w:t>24</w:t>
            </w:r>
          </w:p>
        </w:tc>
        <w:tc>
          <w:tcPr>
            <w:tcW w:w="294" w:type="pct"/>
          </w:tcPr>
          <w:p w14:paraId="21F28647" w14:textId="585BB191" w:rsidR="00141B86" w:rsidRPr="00C63897" w:rsidRDefault="00141B86" w:rsidP="00141B86">
            <w:pPr>
              <w:jc w:val="center"/>
              <w:rPr>
                <w:rFonts w:ascii="Times New Roman" w:eastAsia="Times New Roman" w:hAnsi="Times New Roman" w:cs="Times New Roman"/>
                <w:b/>
                <w:lang w:eastAsia="ru-RU"/>
              </w:rPr>
            </w:pPr>
            <w:r w:rsidRPr="00B54FEC">
              <w:rPr>
                <w:rFonts w:ascii="Times New Roman" w:eastAsia="Times New Roman" w:hAnsi="Times New Roman" w:cs="Times New Roman"/>
                <w:b/>
                <w:lang w:eastAsia="ru-RU"/>
              </w:rPr>
              <w:t>1</w:t>
            </w:r>
            <w:r>
              <w:rPr>
                <w:rFonts w:ascii="Times New Roman" w:eastAsia="Times New Roman" w:hAnsi="Times New Roman" w:cs="Times New Roman"/>
                <w:b/>
                <w:lang w:eastAsia="ru-RU"/>
              </w:rPr>
              <w:t>66</w:t>
            </w:r>
          </w:p>
        </w:tc>
        <w:tc>
          <w:tcPr>
            <w:tcW w:w="295" w:type="pct"/>
            <w:shd w:val="clear" w:color="auto" w:fill="D9D9D9" w:themeFill="background1" w:themeFillShade="D9"/>
          </w:tcPr>
          <w:p w14:paraId="701621E4" w14:textId="50B7F55F" w:rsidR="00141B86" w:rsidRPr="00C63897" w:rsidRDefault="00141B86" w:rsidP="00141B8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116</w:t>
            </w:r>
          </w:p>
        </w:tc>
        <w:tc>
          <w:tcPr>
            <w:tcW w:w="294" w:type="pct"/>
          </w:tcPr>
          <w:p w14:paraId="1C1F0857" w14:textId="7412AE8A" w:rsidR="00141B86" w:rsidRPr="00C63897" w:rsidRDefault="00141B86" w:rsidP="00141B8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116</w:t>
            </w:r>
          </w:p>
        </w:tc>
        <w:tc>
          <w:tcPr>
            <w:tcW w:w="295" w:type="pct"/>
          </w:tcPr>
          <w:p w14:paraId="6D8FA348" w14:textId="312E7853" w:rsidR="00141B86" w:rsidRPr="00C63897" w:rsidRDefault="00141B86" w:rsidP="00141B8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0" w:type="pct"/>
          </w:tcPr>
          <w:p w14:paraId="3A77EB68" w14:textId="2558A0F6" w:rsidR="00141B86" w:rsidRPr="00C63897" w:rsidRDefault="00141B86" w:rsidP="00141B8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58EBE23" w14:textId="79A5B03B" w:rsidR="00141B86" w:rsidRPr="00C63897" w:rsidRDefault="00141B86" w:rsidP="00141B86">
            <w:pPr>
              <w:jc w:val="center"/>
              <w:rPr>
                <w:rFonts w:ascii="Times New Roman" w:eastAsia="Times New Roman" w:hAnsi="Times New Roman" w:cs="Times New Roman"/>
                <w:b/>
                <w:lang w:eastAsia="ru-RU"/>
              </w:rPr>
            </w:pPr>
            <w:r w:rsidRPr="00B54FEC">
              <w:rPr>
                <w:rFonts w:ascii="Times New Roman" w:eastAsia="Times New Roman" w:hAnsi="Times New Roman" w:cs="Times New Roman"/>
                <w:b/>
                <w:bCs/>
                <w:i/>
                <w:iCs/>
                <w:lang w:eastAsia="ru-RU"/>
              </w:rPr>
              <w:t>1</w:t>
            </w:r>
            <w:r>
              <w:rPr>
                <w:rFonts w:ascii="Times New Roman" w:eastAsia="Times New Roman" w:hAnsi="Times New Roman" w:cs="Times New Roman"/>
                <w:b/>
                <w:bCs/>
                <w:i/>
                <w:iCs/>
                <w:lang w:eastAsia="ru-RU"/>
              </w:rPr>
              <w:t>24</w:t>
            </w:r>
          </w:p>
        </w:tc>
        <w:tc>
          <w:tcPr>
            <w:tcW w:w="291" w:type="pct"/>
            <w:shd w:val="clear" w:color="auto" w:fill="D9D9D9" w:themeFill="background1" w:themeFillShade="D9"/>
          </w:tcPr>
          <w:p w14:paraId="702117E2" w14:textId="54BAF8C2" w:rsidR="00141B86" w:rsidRPr="00C63897" w:rsidRDefault="00141B86" w:rsidP="00141B86">
            <w:pPr>
              <w:jc w:val="center"/>
              <w:rPr>
                <w:rFonts w:ascii="Times New Roman" w:eastAsia="Times New Roman" w:hAnsi="Times New Roman" w:cs="Times New Roman"/>
                <w:b/>
                <w:lang w:eastAsia="ru-RU"/>
              </w:rPr>
            </w:pPr>
            <w:r w:rsidRPr="00B54FEC">
              <w:rPr>
                <w:rFonts w:ascii="Times New Roman" w:eastAsia="Times New Roman" w:hAnsi="Times New Roman" w:cs="Times New Roman"/>
                <w:b/>
                <w:lang w:eastAsia="ru-RU"/>
              </w:rPr>
              <w:t>1</w:t>
            </w:r>
            <w:r>
              <w:rPr>
                <w:rFonts w:ascii="Times New Roman" w:eastAsia="Times New Roman" w:hAnsi="Times New Roman" w:cs="Times New Roman"/>
                <w:b/>
                <w:lang w:eastAsia="ru-RU"/>
              </w:rPr>
              <w:t>66</w:t>
            </w:r>
          </w:p>
        </w:tc>
      </w:tr>
    </w:tbl>
    <w:p w14:paraId="09A25031" w14:textId="79B17E50" w:rsidR="00C63897" w:rsidRPr="00141B86" w:rsidRDefault="00C63897" w:rsidP="00C63897">
      <w:pPr>
        <w:spacing w:after="200" w:line="276" w:lineRule="auto"/>
        <w:rPr>
          <w:rFonts w:ascii="Times New Roman" w:eastAsia="Times New Roman" w:hAnsi="Times New Roman" w:cs="Times New Roman"/>
          <w:bCs/>
          <w:iCs/>
          <w:sz w:val="24"/>
          <w:szCs w:val="24"/>
          <w:lang w:eastAsia="ru-RU"/>
        </w:rPr>
      </w:pPr>
    </w:p>
    <w:p w14:paraId="7EC4B882" w14:textId="0EEFE06F"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7451"/>
      </w:tblGrid>
      <w:tr w:rsidR="00141B86" w:rsidRPr="008B12A1" w14:paraId="79517A9F" w14:textId="77777777" w:rsidTr="00141B86">
        <w:trPr>
          <w:trHeight w:val="20"/>
        </w:trPr>
        <w:tc>
          <w:tcPr>
            <w:tcW w:w="2122" w:type="dxa"/>
            <w:vAlign w:val="center"/>
          </w:tcPr>
          <w:p w14:paraId="0D8EB75E" w14:textId="77777777" w:rsidR="00141B86" w:rsidRPr="008B12A1" w:rsidRDefault="00141B86" w:rsidP="00B06201">
            <w:pPr>
              <w:spacing w:line="276" w:lineRule="auto"/>
              <w:jc w:val="center"/>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t>Наименование разделов и тем</w:t>
            </w:r>
          </w:p>
        </w:tc>
        <w:tc>
          <w:tcPr>
            <w:tcW w:w="7512" w:type="dxa"/>
            <w:vAlign w:val="center"/>
          </w:tcPr>
          <w:p w14:paraId="371D479F" w14:textId="77777777" w:rsidR="00141B86" w:rsidRPr="008B12A1" w:rsidRDefault="00141B86" w:rsidP="00B06201">
            <w:pPr>
              <w:suppressAutoHyphens/>
              <w:jc w:val="center"/>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B12A1">
              <w:rPr>
                <w:rFonts w:ascii="Times New Roman" w:eastAsia="Times New Roman" w:hAnsi="Times New Roman" w:cs="Times New Roman"/>
                <w:i/>
                <w:iCs/>
                <w:lang w:eastAsia="ru-RU"/>
              </w:rPr>
              <w:t>курсовой проект (работа)</w:t>
            </w:r>
          </w:p>
        </w:tc>
      </w:tr>
      <w:tr w:rsidR="00141B86" w:rsidRPr="008B12A1" w14:paraId="5B291AE9" w14:textId="77777777" w:rsidTr="00141B86">
        <w:trPr>
          <w:trHeight w:val="20"/>
        </w:trPr>
        <w:tc>
          <w:tcPr>
            <w:tcW w:w="9634" w:type="dxa"/>
            <w:gridSpan w:val="2"/>
            <w:vAlign w:val="center"/>
          </w:tcPr>
          <w:p w14:paraId="45DA1A20" w14:textId="77777777" w:rsidR="00141B86" w:rsidRPr="008B12A1" w:rsidRDefault="00141B86" w:rsidP="00B06201">
            <w:pPr>
              <w:rPr>
                <w:rFonts w:ascii="Times New Roman" w:eastAsia="Times New Roman" w:hAnsi="Times New Roman" w:cs="Times New Roman"/>
                <w:i/>
                <w:lang w:eastAsia="ru-RU"/>
              </w:rPr>
            </w:pPr>
            <w:r w:rsidRPr="008B12A1">
              <w:rPr>
                <w:rFonts w:ascii="Times New Roman" w:eastAsia="Times New Roman" w:hAnsi="Times New Roman" w:cs="Times New Roman"/>
                <w:b/>
                <w:bCs/>
                <w:lang w:eastAsia="ru-RU"/>
              </w:rPr>
              <w:t xml:space="preserve">Раздел 1. Осуществление расчетов показателей проектов бюджетов бюджетной системы Российской Федерации, обеспечение исполнения этих бюджетов и осуществление контроля за совершением операций со средствами бюджетов </w:t>
            </w:r>
          </w:p>
        </w:tc>
      </w:tr>
      <w:tr w:rsidR="00141B86" w:rsidRPr="008B12A1" w14:paraId="64DADB47" w14:textId="77777777" w:rsidTr="00141B86">
        <w:trPr>
          <w:trHeight w:val="20"/>
        </w:trPr>
        <w:tc>
          <w:tcPr>
            <w:tcW w:w="9634" w:type="dxa"/>
            <w:gridSpan w:val="2"/>
            <w:vAlign w:val="center"/>
          </w:tcPr>
          <w:p w14:paraId="52FA3BF4"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МДК 01.01 Основы организации и функционирования бюджетной системы Российской Федерации (количество часов 6о)</w:t>
            </w:r>
          </w:p>
        </w:tc>
      </w:tr>
      <w:tr w:rsidR="00141B86" w:rsidRPr="008B12A1" w14:paraId="49DDE5A1" w14:textId="77777777" w:rsidTr="00141B86">
        <w:trPr>
          <w:trHeight w:val="20"/>
        </w:trPr>
        <w:tc>
          <w:tcPr>
            <w:tcW w:w="2122" w:type="dxa"/>
            <w:vMerge w:val="restart"/>
          </w:tcPr>
          <w:p w14:paraId="3B1B124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1.1. Понятие </w:t>
            </w:r>
          </w:p>
          <w:p w14:paraId="18980AD4"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бюджета и бюджетной </w:t>
            </w:r>
          </w:p>
          <w:p w14:paraId="1BE417DF"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системы</w:t>
            </w:r>
          </w:p>
        </w:tc>
        <w:tc>
          <w:tcPr>
            <w:tcW w:w="7512" w:type="dxa"/>
          </w:tcPr>
          <w:p w14:paraId="187489F9" w14:textId="77777777" w:rsidR="00141B86" w:rsidRPr="008B12A1" w:rsidRDefault="00141B86" w:rsidP="00B06201">
            <w:pPr>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t xml:space="preserve">Содержание </w:t>
            </w:r>
          </w:p>
        </w:tc>
      </w:tr>
      <w:tr w:rsidR="00141B86" w:rsidRPr="008B12A1" w14:paraId="11F452BF" w14:textId="77777777" w:rsidTr="00141B86">
        <w:trPr>
          <w:trHeight w:val="20"/>
        </w:trPr>
        <w:tc>
          <w:tcPr>
            <w:tcW w:w="2122" w:type="dxa"/>
            <w:vMerge/>
          </w:tcPr>
          <w:p w14:paraId="60BF38F6"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22F92FA7"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1. Понятие бюджета органов государственной власти (местного самоуправления). </w:t>
            </w:r>
          </w:p>
          <w:p w14:paraId="4CA5DDED"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Бюджетные правоотношения. Законодательные и нормативные правовые акты, регулирующие бюджетные правоотношения в Российской Федерации.</w:t>
            </w:r>
          </w:p>
          <w:p w14:paraId="123FB926"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Бюджетное устройство Российской Федерации: организация бюджетной системы, принципы ее построения. Понятие и основные принципы бюджетного федерализма. Значение федерального бюджета, бюджетов субъектов Российской Федерации и местных бюджетов. Понятие и роль консолидированных бюджетов.</w:t>
            </w:r>
          </w:p>
          <w:p w14:paraId="31AE976F" w14:textId="77777777" w:rsidR="00141B86" w:rsidRPr="008B12A1" w:rsidRDefault="00141B86" w:rsidP="00B06201">
            <w:pPr>
              <w:suppressAutoHyphens/>
              <w:jc w:val="both"/>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4. Понятие бюджетных полномочий. Бюджетные полномочия органов государственной власти (местного самоуправления).</w:t>
            </w:r>
          </w:p>
        </w:tc>
      </w:tr>
      <w:tr w:rsidR="00141B86" w:rsidRPr="008B12A1" w14:paraId="21134376" w14:textId="77777777" w:rsidTr="00141B86">
        <w:trPr>
          <w:trHeight w:val="20"/>
        </w:trPr>
        <w:tc>
          <w:tcPr>
            <w:tcW w:w="2122" w:type="dxa"/>
            <w:vMerge/>
          </w:tcPr>
          <w:p w14:paraId="65171F8F"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4322974D" w14:textId="77777777" w:rsidR="00141B86" w:rsidRPr="008B12A1" w:rsidRDefault="00141B86" w:rsidP="00B06201">
            <w:pPr>
              <w:suppressAutoHyphens/>
              <w:jc w:val="both"/>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568B624F" w14:textId="77777777" w:rsidTr="00141B86">
        <w:trPr>
          <w:trHeight w:val="20"/>
        </w:trPr>
        <w:tc>
          <w:tcPr>
            <w:tcW w:w="2122" w:type="dxa"/>
            <w:vMerge/>
          </w:tcPr>
          <w:p w14:paraId="7B0FBB36"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258E1369" w14:textId="77777777" w:rsidR="00141B86" w:rsidRPr="008B12A1" w:rsidRDefault="00141B86" w:rsidP="00B06201">
            <w:pPr>
              <w:suppressAutoHyphens/>
              <w:rPr>
                <w:rFonts w:ascii="Times New Roman" w:eastAsia="Times New Roman" w:hAnsi="Times New Roman" w:cs="Times New Roman"/>
                <w:iCs/>
                <w:lang w:eastAsia="ru-RU"/>
              </w:rPr>
            </w:pPr>
            <w:r w:rsidRPr="008B12A1">
              <w:rPr>
                <w:rFonts w:ascii="Times New Roman" w:eastAsia="Times New Roman" w:hAnsi="Times New Roman" w:cs="Times New Roman"/>
                <w:lang w:eastAsia="ru-RU"/>
              </w:rPr>
              <w:t>Решение ситуационных задач по разграничению бюджетных полномочий между органами государственной власти Российской Федерацией, субъектов Российской Федерации и органами местного самоуправления</w:t>
            </w:r>
          </w:p>
        </w:tc>
      </w:tr>
      <w:tr w:rsidR="00141B86" w:rsidRPr="008B12A1" w14:paraId="6D533D11" w14:textId="77777777" w:rsidTr="00141B86">
        <w:trPr>
          <w:trHeight w:val="20"/>
        </w:trPr>
        <w:tc>
          <w:tcPr>
            <w:tcW w:w="2122" w:type="dxa"/>
            <w:vMerge/>
          </w:tcPr>
          <w:p w14:paraId="3C474F42" w14:textId="77777777" w:rsidR="00141B86" w:rsidRPr="008B12A1" w:rsidRDefault="00141B86" w:rsidP="00B06201">
            <w:pPr>
              <w:rPr>
                <w:rFonts w:ascii="Times New Roman" w:eastAsia="Times New Roman" w:hAnsi="Times New Roman" w:cs="Times New Roman"/>
                <w:b/>
                <w:bCs/>
                <w:lang w:eastAsia="ru-RU"/>
              </w:rPr>
            </w:pPr>
          </w:p>
        </w:tc>
        <w:tc>
          <w:tcPr>
            <w:tcW w:w="7512" w:type="dxa"/>
            <w:vAlign w:val="bottom"/>
          </w:tcPr>
          <w:p w14:paraId="16B879A9"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3E200456" w14:textId="77777777" w:rsidR="00141B86" w:rsidRPr="008B12A1" w:rsidRDefault="00141B86" w:rsidP="00B06201">
            <w:pPr>
              <w:rPr>
                <w:rFonts w:ascii="Times New Roman" w:eastAsia="Times New Roman" w:hAnsi="Times New Roman" w:cs="Times New Roman"/>
                <w:i/>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48782C38" w14:textId="77777777" w:rsidTr="00141B86">
        <w:trPr>
          <w:trHeight w:val="20"/>
        </w:trPr>
        <w:tc>
          <w:tcPr>
            <w:tcW w:w="2122" w:type="dxa"/>
            <w:vMerge w:val="restart"/>
          </w:tcPr>
          <w:p w14:paraId="2D5AAF9C"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1.2. Формирование </w:t>
            </w:r>
          </w:p>
          <w:p w14:paraId="0B0FC606"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доходов и расходов </w:t>
            </w:r>
          </w:p>
          <w:p w14:paraId="772C793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бюджетов бюджетной </w:t>
            </w:r>
          </w:p>
          <w:p w14:paraId="003242A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системы Российской </w:t>
            </w:r>
          </w:p>
          <w:p w14:paraId="233442F6"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Федерации. </w:t>
            </w:r>
          </w:p>
          <w:p w14:paraId="26F98A9F"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Межбюджетные </w:t>
            </w:r>
          </w:p>
          <w:p w14:paraId="4E47C0EA"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отношения.</w:t>
            </w:r>
          </w:p>
        </w:tc>
        <w:tc>
          <w:tcPr>
            <w:tcW w:w="7512" w:type="dxa"/>
            <w:tcBorders>
              <w:top w:val="single" w:sz="4" w:space="0" w:color="auto"/>
              <w:left w:val="single" w:sz="4" w:space="0" w:color="auto"/>
              <w:bottom w:val="single" w:sz="4" w:space="0" w:color="auto"/>
              <w:right w:val="single" w:sz="4" w:space="0" w:color="auto"/>
            </w:tcBorders>
            <w:vAlign w:val="center"/>
          </w:tcPr>
          <w:p w14:paraId="31C0B1F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Содержание </w:t>
            </w:r>
          </w:p>
        </w:tc>
      </w:tr>
      <w:tr w:rsidR="00141B86" w:rsidRPr="008B12A1" w14:paraId="16ECD61F" w14:textId="77777777" w:rsidTr="00141B86">
        <w:trPr>
          <w:trHeight w:val="20"/>
        </w:trPr>
        <w:tc>
          <w:tcPr>
            <w:tcW w:w="2122" w:type="dxa"/>
            <w:vMerge/>
          </w:tcPr>
          <w:p w14:paraId="454531DE"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A96DD1B"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Общая характеристика доходов бюджетов. Состав и структура доходов бюджета: налоговые доходы, неналоговые доходы, безвозмездные поступления. Разграничение и распределение доходов между уровнями бюджетной системы Российской Федерации. Полномочия Российской Федерации, субъектов Российской Федерации и муниципальных образований по формированию доходов бюджетов соответствующего уровня.</w:t>
            </w:r>
          </w:p>
          <w:p w14:paraId="58AD04E9"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Формирование доходной части бюджетов. Методология планирования доходов в условиях среднесрочного планирования.</w:t>
            </w:r>
          </w:p>
          <w:p w14:paraId="00A25004"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Общая характеристика расходов бюджетов. Расходные обязательства публично-правовых образований. Порядок разграничения расходных обязательств между публично-правовыми образованиями. Состав и структура расходов бюджетов. Программная форма расходов бюджета.</w:t>
            </w:r>
          </w:p>
          <w:p w14:paraId="6DE4561C"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4. Состав бюджетных ассигнований: на оказание государственных (муниципальных) услуг (выполнение работ) и обеспечение выполнения функций казенных учреждений. Субсидии юридическим лицам. Государственное (муниципальное) задание, его содержание, значение и порядок его формирования. Закупки в секторе государственного (муниципального) управления.</w:t>
            </w:r>
          </w:p>
          <w:p w14:paraId="6BC853E6"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lastRenderedPageBreak/>
              <w:t>5. Расчет субсидии на выполнение государственного (муниципального) задания на оказание государственными (муниципальными) учреждениями государственных (муниципальных) услуг и нормативных затрат на содержание имущества этих учреждений.</w:t>
            </w:r>
          </w:p>
          <w:p w14:paraId="7F47A14D"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6. Определение расходной части бюджетов. Действующие и принимаемые расходные обязательства.</w:t>
            </w:r>
          </w:p>
          <w:p w14:paraId="7A0405D3"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7. Сбалансированность бюджетов бюджетной системы Российской Федерации. Бюджетный дефицит, источники его покрытия. Поддержание сбалансированности федерального бюджета. Бюджетное правило.</w:t>
            </w:r>
          </w:p>
          <w:p w14:paraId="07605D6D"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8. Организация межбюджетных отношения в Российской Федерации. Формы и условия предоставления межбюджетных трансфертов из бюджетов бюджетной системы Российской Федерации. Финансовая помощь бюджетам других уровней: выравнивание бюджетной обеспеченности бюджетов нижестоящих территориальных образований, </w:t>
            </w:r>
            <w:proofErr w:type="spellStart"/>
            <w:r w:rsidRPr="008B12A1">
              <w:rPr>
                <w:rFonts w:ascii="Times New Roman" w:eastAsia="Times New Roman" w:hAnsi="Times New Roman" w:cs="Times New Roman"/>
                <w:lang w:eastAsia="ru-RU"/>
              </w:rPr>
              <w:t>софинансирование</w:t>
            </w:r>
            <w:proofErr w:type="spellEnd"/>
            <w:r w:rsidRPr="008B12A1">
              <w:rPr>
                <w:rFonts w:ascii="Times New Roman" w:eastAsia="Times New Roman" w:hAnsi="Times New Roman" w:cs="Times New Roman"/>
                <w:lang w:eastAsia="ru-RU"/>
              </w:rPr>
              <w:t xml:space="preserve"> расходов бюджетов. Система бюджетных компенсаций.</w:t>
            </w:r>
          </w:p>
        </w:tc>
      </w:tr>
      <w:tr w:rsidR="00141B86" w:rsidRPr="008B12A1" w14:paraId="08AE18ED" w14:textId="77777777" w:rsidTr="00141B86">
        <w:trPr>
          <w:trHeight w:val="20"/>
        </w:trPr>
        <w:tc>
          <w:tcPr>
            <w:tcW w:w="2122" w:type="dxa"/>
            <w:vMerge/>
          </w:tcPr>
          <w:p w14:paraId="16DF2D98"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0AE4DAE4"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11E28472" w14:textId="77777777" w:rsidTr="00141B86">
        <w:trPr>
          <w:trHeight w:val="20"/>
        </w:trPr>
        <w:tc>
          <w:tcPr>
            <w:tcW w:w="2122" w:type="dxa"/>
            <w:vMerge/>
          </w:tcPr>
          <w:p w14:paraId="19FEE323"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25C818A"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Расчет и анализ состава и структуры доходов бюджетов бюджетной системы Российской Федерации по источникам.</w:t>
            </w:r>
          </w:p>
        </w:tc>
      </w:tr>
      <w:tr w:rsidR="00141B86" w:rsidRPr="008B12A1" w14:paraId="5CEA51A0" w14:textId="77777777" w:rsidTr="00141B86">
        <w:trPr>
          <w:trHeight w:val="20"/>
        </w:trPr>
        <w:tc>
          <w:tcPr>
            <w:tcW w:w="2122" w:type="dxa"/>
            <w:vMerge/>
          </w:tcPr>
          <w:p w14:paraId="39FFBFD0"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236E6375"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Расчет и анализ состава и структуры расходов бюджетов бюджетной системы Российской Федерации по разделам, подразделам, программам и подпрограммам.</w:t>
            </w:r>
          </w:p>
        </w:tc>
      </w:tr>
      <w:tr w:rsidR="00141B86" w:rsidRPr="008B12A1" w14:paraId="2C61756F" w14:textId="77777777" w:rsidTr="00141B86">
        <w:trPr>
          <w:trHeight w:val="20"/>
        </w:trPr>
        <w:tc>
          <w:tcPr>
            <w:tcW w:w="2122" w:type="dxa"/>
            <w:vMerge/>
          </w:tcPr>
          <w:p w14:paraId="244A43F7"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501E103B"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Определение размеров дотаций на выравнивание бюджетной обеспеченности муниципальным образованиям.</w:t>
            </w:r>
          </w:p>
        </w:tc>
      </w:tr>
      <w:tr w:rsidR="00141B86" w:rsidRPr="008B12A1" w14:paraId="2CABF1EF" w14:textId="77777777" w:rsidTr="00141B86">
        <w:trPr>
          <w:trHeight w:val="20"/>
        </w:trPr>
        <w:tc>
          <w:tcPr>
            <w:tcW w:w="2122" w:type="dxa"/>
            <w:vMerge/>
          </w:tcPr>
          <w:p w14:paraId="31E30089"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6C98601C"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4. Расчет поступлений доходов в бюджет муниципального образования на планируемый год.</w:t>
            </w:r>
          </w:p>
        </w:tc>
      </w:tr>
      <w:tr w:rsidR="00141B86" w:rsidRPr="008B12A1" w14:paraId="117DC376" w14:textId="77777777" w:rsidTr="00141B86">
        <w:trPr>
          <w:trHeight w:val="20"/>
        </w:trPr>
        <w:tc>
          <w:tcPr>
            <w:tcW w:w="2122" w:type="dxa"/>
            <w:vMerge/>
          </w:tcPr>
          <w:p w14:paraId="5B6D16B2"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30C7F56"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5. Расчет плановых объемов бюджетных ассигнований на исполнение расходных обязательств главного распорядителя (распорядителя) средств бюджета муниципального образования</w:t>
            </w:r>
          </w:p>
        </w:tc>
      </w:tr>
      <w:tr w:rsidR="00141B86" w:rsidRPr="008B12A1" w14:paraId="4994CEDA" w14:textId="77777777" w:rsidTr="00141B86">
        <w:trPr>
          <w:trHeight w:val="20"/>
        </w:trPr>
        <w:tc>
          <w:tcPr>
            <w:tcW w:w="2122" w:type="dxa"/>
            <w:vMerge/>
          </w:tcPr>
          <w:p w14:paraId="20C048B5"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BB21323"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6. Расчет объемов бюджетных ассигнований главного распорядителя (распорядителя) бюджетных средств на предоставление бюджетным (автономным) учреждениям субсидий на финансовое обеспечение выполнения государственного (муниципального) задания и целевых субсидий </w:t>
            </w:r>
          </w:p>
        </w:tc>
      </w:tr>
      <w:tr w:rsidR="00141B86" w:rsidRPr="008B12A1" w14:paraId="5A2B1DA6" w14:textId="77777777" w:rsidTr="00141B86">
        <w:trPr>
          <w:trHeight w:val="20"/>
        </w:trPr>
        <w:tc>
          <w:tcPr>
            <w:tcW w:w="2122" w:type="dxa"/>
            <w:vMerge/>
          </w:tcPr>
          <w:p w14:paraId="6CD05051"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EA62C70"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180385A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53D9BD68" w14:textId="77777777" w:rsidTr="00141B86">
        <w:trPr>
          <w:trHeight w:val="20"/>
        </w:trPr>
        <w:tc>
          <w:tcPr>
            <w:tcW w:w="2122" w:type="dxa"/>
            <w:vMerge w:val="restart"/>
          </w:tcPr>
          <w:p w14:paraId="431D5C2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Тема 1.3. Бюджетная классификация.</w:t>
            </w:r>
          </w:p>
        </w:tc>
        <w:tc>
          <w:tcPr>
            <w:tcW w:w="7512" w:type="dxa"/>
            <w:vAlign w:val="center"/>
          </w:tcPr>
          <w:p w14:paraId="5865C8EB" w14:textId="77777777" w:rsidR="00141B86" w:rsidRPr="008B12A1" w:rsidRDefault="00141B86" w:rsidP="00B06201">
            <w:pPr>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t xml:space="preserve">Содержание </w:t>
            </w:r>
          </w:p>
        </w:tc>
      </w:tr>
      <w:tr w:rsidR="00141B86" w:rsidRPr="008B12A1" w14:paraId="73885A72" w14:textId="77777777" w:rsidTr="00141B86">
        <w:trPr>
          <w:trHeight w:val="20"/>
        </w:trPr>
        <w:tc>
          <w:tcPr>
            <w:tcW w:w="2122" w:type="dxa"/>
            <w:vMerge/>
          </w:tcPr>
          <w:p w14:paraId="6344170C"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46350026" w14:textId="77777777" w:rsidR="00141B86" w:rsidRPr="008B12A1" w:rsidRDefault="00141B86" w:rsidP="00B06201">
            <w:pPr>
              <w:suppressAutoHyphens/>
              <w:jc w:val="both"/>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1.Понятие бюджетной классификации и ее значение для формирования и исполнения бюджета. Состав бюджетной классификации Российской Федерации. </w:t>
            </w:r>
          </w:p>
          <w:p w14:paraId="7A539502" w14:textId="77777777" w:rsidR="00141B86" w:rsidRPr="008B12A1" w:rsidRDefault="00141B86" w:rsidP="00B06201">
            <w:pPr>
              <w:suppressAutoHyphens/>
              <w:jc w:val="both"/>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2.Основные принципы формирования и применения кодов доходов бюджетов и кодов расходов бюджетов. Значение бюджетной классификации для осуществления бюджетных процедур</w:t>
            </w:r>
          </w:p>
        </w:tc>
      </w:tr>
      <w:tr w:rsidR="00141B86" w:rsidRPr="008B12A1" w14:paraId="05AB264B" w14:textId="77777777" w:rsidTr="00141B86">
        <w:trPr>
          <w:trHeight w:val="20"/>
        </w:trPr>
        <w:tc>
          <w:tcPr>
            <w:tcW w:w="2122" w:type="dxa"/>
            <w:vMerge/>
          </w:tcPr>
          <w:p w14:paraId="5102B6D5"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702CE71D" w14:textId="77777777" w:rsidR="00141B86" w:rsidRPr="008B12A1" w:rsidRDefault="00141B86" w:rsidP="00B06201">
            <w:pPr>
              <w:suppressAutoHyphens/>
              <w:jc w:val="both"/>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3C9DEA63" w14:textId="77777777" w:rsidTr="00141B86">
        <w:trPr>
          <w:trHeight w:val="20"/>
        </w:trPr>
        <w:tc>
          <w:tcPr>
            <w:tcW w:w="2122" w:type="dxa"/>
            <w:vMerge/>
          </w:tcPr>
          <w:p w14:paraId="11E8CE4F"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2B3F75FB" w14:textId="77777777" w:rsidR="00141B86" w:rsidRPr="008B12A1" w:rsidRDefault="00141B86" w:rsidP="00B06201">
            <w:pPr>
              <w:suppressAutoHyphens/>
              <w:jc w:val="both"/>
              <w:rPr>
                <w:rFonts w:ascii="Times New Roman" w:eastAsia="Times New Roman" w:hAnsi="Times New Roman" w:cs="Times New Roman"/>
                <w:iCs/>
                <w:lang w:eastAsia="ru-RU"/>
              </w:rPr>
            </w:pPr>
            <w:r w:rsidRPr="008B12A1">
              <w:rPr>
                <w:rFonts w:ascii="Times New Roman" w:eastAsia="Times New Roman" w:hAnsi="Times New Roman" w:cs="Times New Roman"/>
                <w:lang w:eastAsia="ru-RU"/>
              </w:rPr>
              <w:t>1. Формирование кода доходов бюджетов, определение структуры кода.</w:t>
            </w:r>
          </w:p>
        </w:tc>
      </w:tr>
      <w:tr w:rsidR="00141B86" w:rsidRPr="008B12A1" w14:paraId="4BB8BED0" w14:textId="77777777" w:rsidTr="00141B86">
        <w:trPr>
          <w:trHeight w:val="20"/>
        </w:trPr>
        <w:tc>
          <w:tcPr>
            <w:tcW w:w="2122" w:type="dxa"/>
            <w:vMerge/>
          </w:tcPr>
          <w:p w14:paraId="1135A764" w14:textId="77777777" w:rsidR="00141B86" w:rsidRPr="008B12A1" w:rsidRDefault="00141B86" w:rsidP="00B06201">
            <w:pPr>
              <w:rPr>
                <w:rFonts w:ascii="Times New Roman" w:eastAsia="Times New Roman" w:hAnsi="Times New Roman" w:cs="Times New Roman"/>
                <w:b/>
                <w:bCs/>
                <w:lang w:eastAsia="ru-RU"/>
              </w:rPr>
            </w:pPr>
          </w:p>
        </w:tc>
        <w:tc>
          <w:tcPr>
            <w:tcW w:w="7512" w:type="dxa"/>
            <w:vAlign w:val="bottom"/>
          </w:tcPr>
          <w:p w14:paraId="52636F7C" w14:textId="77777777" w:rsidR="00141B86" w:rsidRPr="008B12A1" w:rsidRDefault="00141B86" w:rsidP="00B06201">
            <w:pPr>
              <w:suppressAutoHyphens/>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Формирование кода расходов бюджетов, определение структуры кода.</w:t>
            </w:r>
          </w:p>
        </w:tc>
      </w:tr>
      <w:tr w:rsidR="00141B86" w:rsidRPr="008B12A1" w14:paraId="2E4A6FE5" w14:textId="77777777" w:rsidTr="00141B86">
        <w:trPr>
          <w:trHeight w:val="20"/>
        </w:trPr>
        <w:tc>
          <w:tcPr>
            <w:tcW w:w="2122" w:type="dxa"/>
            <w:vMerge/>
          </w:tcPr>
          <w:p w14:paraId="097D1871" w14:textId="77777777" w:rsidR="00141B86" w:rsidRPr="008B12A1" w:rsidRDefault="00141B86" w:rsidP="00B06201">
            <w:pPr>
              <w:rPr>
                <w:rFonts w:ascii="Times New Roman" w:eastAsia="Times New Roman" w:hAnsi="Times New Roman" w:cs="Times New Roman"/>
                <w:b/>
                <w:bCs/>
                <w:lang w:eastAsia="ru-RU"/>
              </w:rPr>
            </w:pPr>
          </w:p>
        </w:tc>
        <w:tc>
          <w:tcPr>
            <w:tcW w:w="7512" w:type="dxa"/>
            <w:vAlign w:val="bottom"/>
          </w:tcPr>
          <w:p w14:paraId="1F1F699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132284B9" w14:textId="77777777" w:rsidR="00141B86" w:rsidRPr="008B12A1" w:rsidRDefault="00141B86" w:rsidP="00B06201">
            <w:pPr>
              <w:rPr>
                <w:rFonts w:ascii="Times New Roman" w:eastAsia="Times New Roman" w:hAnsi="Times New Roman" w:cs="Times New Roman"/>
                <w:i/>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5A2CDD55" w14:textId="77777777" w:rsidTr="00141B86">
        <w:trPr>
          <w:trHeight w:val="20"/>
        </w:trPr>
        <w:tc>
          <w:tcPr>
            <w:tcW w:w="2122" w:type="dxa"/>
            <w:vMerge w:val="restart"/>
          </w:tcPr>
          <w:p w14:paraId="78B370F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1.4. Организация </w:t>
            </w:r>
          </w:p>
          <w:p w14:paraId="1702A11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составления, </w:t>
            </w:r>
          </w:p>
          <w:p w14:paraId="5AEA702E"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рассмотрения и </w:t>
            </w:r>
          </w:p>
          <w:p w14:paraId="6EDE6E79"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утверждения бюджетов </w:t>
            </w:r>
          </w:p>
          <w:p w14:paraId="66410906"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бюджетной системы </w:t>
            </w:r>
          </w:p>
          <w:p w14:paraId="680408C3"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lastRenderedPageBreak/>
              <w:t>Российской Федерации.</w:t>
            </w:r>
          </w:p>
        </w:tc>
        <w:tc>
          <w:tcPr>
            <w:tcW w:w="7512" w:type="dxa"/>
            <w:tcBorders>
              <w:top w:val="single" w:sz="4" w:space="0" w:color="auto"/>
              <w:left w:val="single" w:sz="4" w:space="0" w:color="auto"/>
              <w:bottom w:val="single" w:sz="4" w:space="0" w:color="auto"/>
              <w:right w:val="single" w:sz="4" w:space="0" w:color="auto"/>
            </w:tcBorders>
            <w:vAlign w:val="center"/>
          </w:tcPr>
          <w:p w14:paraId="7DD11C0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lastRenderedPageBreak/>
              <w:t xml:space="preserve">Содержание </w:t>
            </w:r>
          </w:p>
        </w:tc>
      </w:tr>
      <w:tr w:rsidR="00141B86" w:rsidRPr="008B12A1" w14:paraId="2116495E" w14:textId="77777777" w:rsidTr="00141B86">
        <w:trPr>
          <w:trHeight w:val="20"/>
        </w:trPr>
        <w:tc>
          <w:tcPr>
            <w:tcW w:w="2122" w:type="dxa"/>
            <w:vMerge/>
          </w:tcPr>
          <w:p w14:paraId="0633E6E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02E5B1B"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Бюджетный процесс в Российской Федерации, его стадии. Участники бюджетного процесса в Российской Федерации и их полномочия.</w:t>
            </w:r>
          </w:p>
          <w:p w14:paraId="5D69C1D8"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Основы составления проектов бюджетов бюджетной системы Российской Федерации. Порядок и сроки составления проектов бюджетов. Прогноз социально-экономического развития публично-правового образования. Среднесрочный финансовый план субъекта РФ (муниципального образования), порядок его составления.</w:t>
            </w:r>
          </w:p>
          <w:p w14:paraId="3D3E6DA9"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lastRenderedPageBreak/>
              <w:t>3. Порядок рассмотрения и утверждения федерального бюджета и бюджетов государственных внебюджетных фондов РФ. Федеральный закон о федеральном бюджете на очередной финансовый год и плановый период, его содержание и значение.</w:t>
            </w:r>
          </w:p>
          <w:p w14:paraId="1F01BF58"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4. Порядок рассмотрения и утверждения бюджетов субъектов Российской Федерации и муниципальных образований. Содержание закона (решения) о бюджете субъекта Российской Федерации (муниципального образования).</w:t>
            </w:r>
          </w:p>
        </w:tc>
      </w:tr>
      <w:tr w:rsidR="00141B86" w:rsidRPr="008B12A1" w14:paraId="4B3BE3BC" w14:textId="77777777" w:rsidTr="00141B86">
        <w:trPr>
          <w:trHeight w:val="20"/>
        </w:trPr>
        <w:tc>
          <w:tcPr>
            <w:tcW w:w="2122" w:type="dxa"/>
            <w:vMerge/>
          </w:tcPr>
          <w:p w14:paraId="6F09700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581C281E"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5AE47AC2" w14:textId="77777777" w:rsidTr="00141B86">
        <w:trPr>
          <w:trHeight w:val="20"/>
        </w:trPr>
        <w:tc>
          <w:tcPr>
            <w:tcW w:w="2122" w:type="dxa"/>
            <w:vMerge/>
          </w:tcPr>
          <w:p w14:paraId="539C7F28"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right w:val="single" w:sz="4" w:space="0" w:color="auto"/>
            </w:tcBorders>
            <w:vAlign w:val="bottom"/>
          </w:tcPr>
          <w:p w14:paraId="35C715E5"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Деловая игра по бюджетным полномочиям федеральных (региональных) органов власти (органов </w:t>
            </w:r>
          </w:p>
          <w:p w14:paraId="319FCF67"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местного самоуправления) в бюджетном процессе</w:t>
            </w:r>
          </w:p>
        </w:tc>
      </w:tr>
      <w:tr w:rsidR="00141B86" w:rsidRPr="008B12A1" w14:paraId="178B7B34" w14:textId="77777777" w:rsidTr="00141B86">
        <w:trPr>
          <w:trHeight w:val="20"/>
        </w:trPr>
        <w:tc>
          <w:tcPr>
            <w:tcW w:w="2122" w:type="dxa"/>
            <w:vMerge/>
          </w:tcPr>
          <w:p w14:paraId="0A46443D"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4B490E2"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5E26F4D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2A44A5FA" w14:textId="77777777" w:rsidTr="00141B86">
        <w:trPr>
          <w:trHeight w:val="20"/>
        </w:trPr>
        <w:tc>
          <w:tcPr>
            <w:tcW w:w="2122" w:type="dxa"/>
            <w:vMerge w:val="restart"/>
          </w:tcPr>
          <w:p w14:paraId="39C3C79A" w14:textId="405ABED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Тема 1.5. Организация исполнения бюджетов бюджетной системы Российской Федерации.</w:t>
            </w:r>
          </w:p>
        </w:tc>
        <w:tc>
          <w:tcPr>
            <w:tcW w:w="7512" w:type="dxa"/>
            <w:tcBorders>
              <w:top w:val="single" w:sz="4" w:space="0" w:color="auto"/>
              <w:left w:val="single" w:sz="4" w:space="0" w:color="auto"/>
              <w:bottom w:val="single" w:sz="4" w:space="0" w:color="auto"/>
              <w:right w:val="single" w:sz="4" w:space="0" w:color="auto"/>
            </w:tcBorders>
            <w:vAlign w:val="center"/>
          </w:tcPr>
          <w:p w14:paraId="26CD3A5C"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Содержание </w:t>
            </w:r>
          </w:p>
        </w:tc>
      </w:tr>
      <w:tr w:rsidR="00141B86" w:rsidRPr="008B12A1" w14:paraId="7921A71D" w14:textId="77777777" w:rsidTr="00141B86">
        <w:trPr>
          <w:trHeight w:val="20"/>
        </w:trPr>
        <w:tc>
          <w:tcPr>
            <w:tcW w:w="2122" w:type="dxa"/>
            <w:vMerge/>
          </w:tcPr>
          <w:p w14:paraId="26A03765"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B79F3C8"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Задачи и организация исполнения бюджетов бюджетной системы Российской Федерации. Основы исполнения бюджетов всех уровней. Сводная бюджетная роспись, ее назначение, порядок составления и утверждения. Составление кассового плана. Порядок казначейского обслуживания исполнения бюджетов бюджетной системы Российской Федерации.</w:t>
            </w:r>
          </w:p>
          <w:p w14:paraId="408A348B"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2. Процедуры исполнения бюджетов бюджетной системы Российской Федерации по доходам. Участники исполнения доходов бюджетов, их полномочия. Роль администраторов доходов бюджета в процессе исполнения бюджетов бюджетной системы Российской Федерации. Проведение контроля бюджетных процедур по исполнению доходной части бюджетов бюджетной системы Российской Федерации. </w:t>
            </w:r>
          </w:p>
          <w:p w14:paraId="110EA020"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3. Процедуры исполнения бюджетов по расходам. Принятие и исполнение бюджетных обязательств получателями бюджетных средств. Лицевые счета для учета операций по исполнению бюджетов бюджетной системы Российской Федерации. Санкционирование и оплата расходов получателей бюджетных средств. Проведение контроля бюджетных процедур по исполнению расходной части бюджетов бюджетной системы Российской Федерации.</w:t>
            </w:r>
          </w:p>
        </w:tc>
      </w:tr>
      <w:tr w:rsidR="00141B86" w:rsidRPr="008B12A1" w14:paraId="33780CAD" w14:textId="77777777" w:rsidTr="00141B86">
        <w:trPr>
          <w:trHeight w:val="20"/>
        </w:trPr>
        <w:tc>
          <w:tcPr>
            <w:tcW w:w="2122" w:type="dxa"/>
            <w:vMerge/>
          </w:tcPr>
          <w:p w14:paraId="1B150C48"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1184ECA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2A2FD9AF" w14:textId="77777777" w:rsidTr="00141B86">
        <w:trPr>
          <w:trHeight w:val="20"/>
        </w:trPr>
        <w:tc>
          <w:tcPr>
            <w:tcW w:w="2122" w:type="dxa"/>
            <w:vMerge/>
          </w:tcPr>
          <w:p w14:paraId="1F8B174D"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36099F4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 xml:space="preserve">1. Оформление документов по учету поступлений в бюджетную систему Российской Федерации. </w:t>
            </w:r>
          </w:p>
        </w:tc>
      </w:tr>
      <w:tr w:rsidR="00141B86" w:rsidRPr="008B12A1" w14:paraId="058C982B" w14:textId="77777777" w:rsidTr="00141B86">
        <w:trPr>
          <w:trHeight w:val="20"/>
        </w:trPr>
        <w:tc>
          <w:tcPr>
            <w:tcW w:w="2122" w:type="dxa"/>
            <w:vMerge/>
          </w:tcPr>
          <w:p w14:paraId="08BECA39"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A60904D"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Оформление документов по распределению поступлений между бюджетами бюджетной системы, по перерасчету с плательщиками по суммам платежей, излишне поступившим в бюджетную систему и определение суммы поступлений в бюджеты бюджетной системы Российской Федерации за текущий операционный день.</w:t>
            </w:r>
          </w:p>
        </w:tc>
      </w:tr>
      <w:tr w:rsidR="00141B86" w:rsidRPr="008B12A1" w14:paraId="11D7A3D8" w14:textId="77777777" w:rsidTr="00141B86">
        <w:trPr>
          <w:trHeight w:val="20"/>
        </w:trPr>
        <w:tc>
          <w:tcPr>
            <w:tcW w:w="2122" w:type="dxa"/>
            <w:vMerge/>
          </w:tcPr>
          <w:p w14:paraId="7DB653F4"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6BFA988"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3. Оформление (проверка) платежных документов бюджетополучателей для проведения кассовых выплат в системе казначейских платежей</w:t>
            </w:r>
          </w:p>
        </w:tc>
      </w:tr>
      <w:tr w:rsidR="00141B86" w:rsidRPr="008B12A1" w14:paraId="405FDCD8" w14:textId="77777777" w:rsidTr="00141B86">
        <w:trPr>
          <w:trHeight w:val="20"/>
        </w:trPr>
        <w:tc>
          <w:tcPr>
            <w:tcW w:w="2122" w:type="dxa"/>
            <w:vMerge/>
          </w:tcPr>
          <w:p w14:paraId="18B55C5B"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00A4BC18"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4AD09E90"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266BB207" w14:textId="77777777" w:rsidTr="00141B86">
        <w:trPr>
          <w:trHeight w:val="20"/>
        </w:trPr>
        <w:tc>
          <w:tcPr>
            <w:tcW w:w="9634" w:type="dxa"/>
            <w:gridSpan w:val="2"/>
            <w:vAlign w:val="center"/>
          </w:tcPr>
          <w:p w14:paraId="38A82A4E" w14:textId="77777777" w:rsidR="00141B86" w:rsidRPr="008B12A1" w:rsidRDefault="00141B86" w:rsidP="00B06201">
            <w:pPr>
              <w:rPr>
                <w:rFonts w:ascii="Times New Roman" w:eastAsia="Times New Roman" w:hAnsi="Times New Roman" w:cs="Times New Roman"/>
                <w:i/>
                <w:lang w:eastAsia="ru-RU"/>
              </w:rPr>
            </w:pPr>
            <w:r w:rsidRPr="008B12A1">
              <w:rPr>
                <w:rFonts w:ascii="Times New Roman" w:hAnsi="Times New Roman" w:cs="Times New Roman"/>
                <w:b/>
              </w:rPr>
              <w:t>Раздел 2. Составление</w:t>
            </w:r>
            <w:r w:rsidRPr="008B12A1">
              <w:rPr>
                <w:rFonts w:ascii="Times New Roman" w:hAnsi="Times New Roman" w:cs="Times New Roman"/>
              </w:rPr>
              <w:t xml:space="preserve"> </w:t>
            </w:r>
            <w:r w:rsidRPr="008B12A1">
              <w:rPr>
                <w:rFonts w:ascii="Times New Roman" w:hAnsi="Times New Roman" w:cs="Times New Roman"/>
                <w:b/>
              </w:rPr>
              <w:t>плановых документов государственных и муниципальных учреждений и обоснований к ним.</w:t>
            </w:r>
            <w:r w:rsidRPr="008B12A1">
              <w:rPr>
                <w:rFonts w:ascii="Times New Roman" w:eastAsia="Times New Roman" w:hAnsi="Times New Roman" w:cs="Times New Roman"/>
                <w:b/>
                <w:bCs/>
                <w:lang w:eastAsia="ru-RU"/>
              </w:rPr>
              <w:t xml:space="preserve"> </w:t>
            </w:r>
          </w:p>
        </w:tc>
      </w:tr>
      <w:tr w:rsidR="00141B86" w:rsidRPr="008B12A1" w14:paraId="76C9B95D" w14:textId="77777777" w:rsidTr="00141B86">
        <w:trPr>
          <w:trHeight w:val="20"/>
        </w:trPr>
        <w:tc>
          <w:tcPr>
            <w:tcW w:w="9634" w:type="dxa"/>
            <w:gridSpan w:val="2"/>
            <w:vAlign w:val="center"/>
          </w:tcPr>
          <w:p w14:paraId="0C997928" w14:textId="77777777" w:rsidR="00141B86" w:rsidRPr="008B12A1" w:rsidRDefault="00141B86" w:rsidP="00B06201">
            <w:pPr>
              <w:rPr>
                <w:rFonts w:ascii="Times New Roman" w:eastAsia="Times New Roman" w:hAnsi="Times New Roman" w:cs="Times New Roman"/>
                <w:i/>
                <w:lang w:eastAsia="ru-RU"/>
              </w:rPr>
            </w:pPr>
            <w:r w:rsidRPr="008B12A1">
              <w:rPr>
                <w:rFonts w:ascii="Times New Roman" w:eastAsia="Times New Roman" w:hAnsi="Times New Roman" w:cs="Times New Roman"/>
                <w:b/>
                <w:bCs/>
                <w:lang w:eastAsia="ru-RU"/>
              </w:rPr>
              <w:t>МДК 01.02 Основы финансового планирования в государственных (муниципальных) учреждениях. (количество часов 56)</w:t>
            </w:r>
          </w:p>
        </w:tc>
      </w:tr>
      <w:tr w:rsidR="00141B86" w:rsidRPr="008B12A1" w14:paraId="446B3FA3" w14:textId="77777777" w:rsidTr="00141B86">
        <w:trPr>
          <w:trHeight w:val="20"/>
        </w:trPr>
        <w:tc>
          <w:tcPr>
            <w:tcW w:w="2122" w:type="dxa"/>
            <w:vMerge w:val="restart"/>
          </w:tcPr>
          <w:p w14:paraId="33D909B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Тема 2.1. Государственные</w:t>
            </w:r>
          </w:p>
          <w:p w14:paraId="28567EBC"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(муниципальные) </w:t>
            </w:r>
          </w:p>
          <w:p w14:paraId="1948B03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учреждения, их правовое </w:t>
            </w:r>
          </w:p>
          <w:p w14:paraId="149BFCA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lastRenderedPageBreak/>
              <w:t>положение и особенности</w:t>
            </w:r>
          </w:p>
          <w:p w14:paraId="3F376223"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функционирования</w:t>
            </w:r>
          </w:p>
        </w:tc>
        <w:tc>
          <w:tcPr>
            <w:tcW w:w="7512" w:type="dxa"/>
          </w:tcPr>
          <w:p w14:paraId="4ABCB4A7" w14:textId="77777777" w:rsidR="00141B86" w:rsidRPr="008B12A1" w:rsidRDefault="00141B86" w:rsidP="00B06201">
            <w:pPr>
              <w:rPr>
                <w:rFonts w:ascii="Times New Roman" w:eastAsia="Times New Roman" w:hAnsi="Times New Roman" w:cs="Times New Roman"/>
                <w:b/>
                <w:lang w:eastAsia="ru-RU"/>
              </w:rPr>
            </w:pPr>
            <w:r w:rsidRPr="008B12A1">
              <w:rPr>
                <w:rFonts w:ascii="Times New Roman" w:eastAsia="Times New Roman" w:hAnsi="Times New Roman" w:cs="Times New Roman"/>
                <w:b/>
                <w:bCs/>
                <w:lang w:eastAsia="ru-RU"/>
              </w:rPr>
              <w:lastRenderedPageBreak/>
              <w:t xml:space="preserve">Содержание </w:t>
            </w:r>
          </w:p>
        </w:tc>
      </w:tr>
      <w:tr w:rsidR="00141B86" w:rsidRPr="008B12A1" w14:paraId="713B8EF9" w14:textId="77777777" w:rsidTr="00141B86">
        <w:trPr>
          <w:trHeight w:val="20"/>
        </w:trPr>
        <w:tc>
          <w:tcPr>
            <w:tcW w:w="2122" w:type="dxa"/>
            <w:vMerge/>
          </w:tcPr>
          <w:p w14:paraId="6175294E" w14:textId="77777777" w:rsidR="00141B86" w:rsidRPr="008B12A1" w:rsidRDefault="00141B86" w:rsidP="00B06201">
            <w:pPr>
              <w:rPr>
                <w:rFonts w:ascii="Times New Roman" w:eastAsia="Times New Roman" w:hAnsi="Times New Roman" w:cs="Times New Roman"/>
                <w:b/>
                <w:bCs/>
                <w:lang w:eastAsia="ru-RU"/>
              </w:rPr>
            </w:pPr>
          </w:p>
        </w:tc>
        <w:tc>
          <w:tcPr>
            <w:tcW w:w="7512" w:type="dxa"/>
            <w:vAlign w:val="center"/>
          </w:tcPr>
          <w:p w14:paraId="66BE6E0D" w14:textId="77777777" w:rsidR="00141B86" w:rsidRPr="008B12A1" w:rsidRDefault="00141B86" w:rsidP="00B06201">
            <w:pPr>
              <w:suppressAutoHyphens/>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Нормативно-правовое регулирование деятельности государственных (муниципальных) учреждений. Виды государственных (муниципальных) учреждений: казенные, бюджетные и автономные учреждения.</w:t>
            </w:r>
          </w:p>
          <w:p w14:paraId="3290C4F6" w14:textId="77777777" w:rsidR="00141B86" w:rsidRPr="008B12A1" w:rsidRDefault="00141B86" w:rsidP="00B06201">
            <w:pPr>
              <w:suppressAutoHyphens/>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2. Казенные учреждения, их полномочия и особенности функционирования. Бюджетная смета как основной финансовый документ казенного </w:t>
            </w:r>
            <w:r w:rsidRPr="008B12A1">
              <w:rPr>
                <w:rFonts w:ascii="Times New Roman" w:eastAsia="Times New Roman" w:hAnsi="Times New Roman" w:cs="Times New Roman"/>
                <w:lang w:eastAsia="ru-RU"/>
              </w:rPr>
              <w:lastRenderedPageBreak/>
              <w:t>учреждения, ее форма, порядок составления, утверждения и ведения. Порядок составления обоснований бюджетных ассигнований.</w:t>
            </w:r>
          </w:p>
          <w:p w14:paraId="76E0DBD8" w14:textId="77777777" w:rsidR="00141B86" w:rsidRPr="008B12A1" w:rsidRDefault="00141B86" w:rsidP="00B06201">
            <w:pPr>
              <w:suppressAutoHyphens/>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Бюджетные и автономные учреждения как некоммерческие организации, привлекаемые для оказания государственных (муниципальных) услуг, выполнения работ. Правовые основы их создания и функционирования. План финансово-хозяйственной деятельности бюджетного (автономного) учреждения. Порядок его составления, утверждения и ведения.</w:t>
            </w:r>
          </w:p>
          <w:p w14:paraId="2B5EDC70" w14:textId="77777777" w:rsidR="00141B86" w:rsidRPr="008B12A1" w:rsidRDefault="00141B86" w:rsidP="00B06201">
            <w:pPr>
              <w:suppressAutoHyphens/>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4. Порядок взаимодействия государственных (муниципальных) учреждения с учредителем. Формирование государственного (муниципального) задания, порядок финансового обеспечения его выполнения государственными (муниципальными) учреждениями.</w:t>
            </w:r>
          </w:p>
        </w:tc>
      </w:tr>
      <w:tr w:rsidR="00141B86" w:rsidRPr="008B12A1" w14:paraId="6C710820" w14:textId="77777777" w:rsidTr="00141B86">
        <w:trPr>
          <w:trHeight w:val="20"/>
        </w:trPr>
        <w:tc>
          <w:tcPr>
            <w:tcW w:w="2122" w:type="dxa"/>
            <w:vMerge/>
          </w:tcPr>
          <w:p w14:paraId="14E8E1F1" w14:textId="77777777" w:rsidR="00141B86" w:rsidRPr="008B12A1" w:rsidRDefault="00141B86" w:rsidP="00B06201">
            <w:pPr>
              <w:rPr>
                <w:rFonts w:ascii="Times New Roman" w:eastAsia="Times New Roman" w:hAnsi="Times New Roman" w:cs="Times New Roman"/>
                <w:b/>
                <w:bCs/>
                <w:lang w:eastAsia="ru-RU"/>
              </w:rPr>
            </w:pPr>
          </w:p>
        </w:tc>
        <w:tc>
          <w:tcPr>
            <w:tcW w:w="7512" w:type="dxa"/>
          </w:tcPr>
          <w:p w14:paraId="45309B3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74BF5D73" w14:textId="77777777" w:rsidR="00141B86" w:rsidRPr="008B12A1" w:rsidRDefault="00141B86" w:rsidP="00B06201">
            <w:pPr>
              <w:rPr>
                <w:rFonts w:ascii="Times New Roman" w:eastAsia="Times New Roman" w:hAnsi="Times New Roman" w:cs="Times New Roman"/>
                <w:b/>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644C6CD3" w14:textId="77777777" w:rsidTr="00141B86">
        <w:trPr>
          <w:trHeight w:val="20"/>
        </w:trPr>
        <w:tc>
          <w:tcPr>
            <w:tcW w:w="2122" w:type="dxa"/>
            <w:vMerge w:val="restart"/>
          </w:tcPr>
          <w:p w14:paraId="47519D80"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2.2. Порядок </w:t>
            </w:r>
          </w:p>
          <w:p w14:paraId="2114044E"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планирования доходов </w:t>
            </w:r>
          </w:p>
          <w:p w14:paraId="17F5DEC8"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государственных </w:t>
            </w:r>
          </w:p>
          <w:p w14:paraId="4E706C3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(муниципальных) </w:t>
            </w:r>
          </w:p>
          <w:p w14:paraId="49F4070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учреждений.</w:t>
            </w:r>
          </w:p>
        </w:tc>
        <w:tc>
          <w:tcPr>
            <w:tcW w:w="7512" w:type="dxa"/>
            <w:tcBorders>
              <w:top w:val="single" w:sz="4" w:space="0" w:color="auto"/>
              <w:left w:val="single" w:sz="4" w:space="0" w:color="auto"/>
              <w:bottom w:val="single" w:sz="4" w:space="0" w:color="auto"/>
              <w:right w:val="single" w:sz="4" w:space="0" w:color="auto"/>
            </w:tcBorders>
            <w:vAlign w:val="center"/>
          </w:tcPr>
          <w:p w14:paraId="31BE158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Содержание</w:t>
            </w:r>
          </w:p>
        </w:tc>
      </w:tr>
      <w:tr w:rsidR="00141B86" w:rsidRPr="008B12A1" w14:paraId="02AB1ECB" w14:textId="77777777" w:rsidTr="00141B86">
        <w:trPr>
          <w:trHeight w:val="20"/>
        </w:trPr>
        <w:tc>
          <w:tcPr>
            <w:tcW w:w="2122" w:type="dxa"/>
            <w:vMerge/>
          </w:tcPr>
          <w:p w14:paraId="62F7CEDD"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7C7E9EC"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Источники финансового обеспечения государственных (муниципальных) учреждений. Средства бюджетов бюджетной системы как финансовая основа функционирования казенных учреждений. Доведение бюджетных ассигнований и лимитов бюджетных обязательств до получателей бюджетных средств. Деятельность казенного учреждения, приносящая доход. Средства дополнительного бюджетного финансирования.</w:t>
            </w:r>
          </w:p>
          <w:p w14:paraId="2B65E352"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Финансовое обеспечение деятельности бюджетного (автономного) учреждения. Субсидия на финансовое обеспечение выполнения государственного (муниципального) задания. Субсидия на иные цели. Поступления от иной приносящей доход деятельности, поступления от договоров аренды государственного (муниципального) имущества.</w:t>
            </w:r>
          </w:p>
          <w:p w14:paraId="7ECE796E"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Виды государственных и муниципальных услуг (работ), оказываемых (выполняемых) государственными (муниципальными) учреждениями. Качественные и количественные показатели работы учреждения. Показатели государственного (муниципального) задания.</w:t>
            </w:r>
          </w:p>
          <w:p w14:paraId="52157D73"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4. Порядок расчета основных показателей, характеризующих качество и объем государственных (муниципальных) услуг, оказываемых государственными (муниципальными) учреждениями. Особенности расчета объемных показателей, характеризующих работу учреждений сектора государственного (муниципального) управления (образовательных учреждений, учреждений культуры, учреждений здравоохранения).</w:t>
            </w:r>
          </w:p>
          <w:p w14:paraId="1D7A94CC"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5. Порядок планирования поступлений по плану финансово-хозяйственной деятельности бюджетного (автономного) учреждения. Нормативы финансового обеспечения оказания государственных (муниципальных) услуг по отраслям сектора государственного (муниципального) управления.</w:t>
            </w:r>
          </w:p>
        </w:tc>
      </w:tr>
      <w:tr w:rsidR="00141B86" w:rsidRPr="008B12A1" w14:paraId="17005BFE" w14:textId="77777777" w:rsidTr="00141B86">
        <w:trPr>
          <w:trHeight w:val="20"/>
        </w:trPr>
        <w:tc>
          <w:tcPr>
            <w:tcW w:w="2122" w:type="dxa"/>
            <w:vMerge/>
          </w:tcPr>
          <w:p w14:paraId="79C90C90"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30F3E0B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70FFC20E" w14:textId="77777777" w:rsidTr="00141B86">
        <w:trPr>
          <w:trHeight w:val="20"/>
        </w:trPr>
        <w:tc>
          <w:tcPr>
            <w:tcW w:w="2122" w:type="dxa"/>
            <w:vMerge/>
          </w:tcPr>
          <w:p w14:paraId="03D5E9C2"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407559B8"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Определение основных расчетных показателей, характеризующих объем работы образовательных учреждений, и размера субсидии на выполнение государственного (муниципального) задания на планируемый год по видам услуг. Выполнение расчетов поступлений от приносящей доход деятельности по общеобразовательным школам, дошкольным образовательным учреждениям и учреждениям среднего профессионального образования.</w:t>
            </w:r>
          </w:p>
        </w:tc>
      </w:tr>
      <w:tr w:rsidR="00141B86" w:rsidRPr="008B12A1" w14:paraId="423A2CE7" w14:textId="77777777" w:rsidTr="00141B86">
        <w:trPr>
          <w:trHeight w:val="20"/>
        </w:trPr>
        <w:tc>
          <w:tcPr>
            <w:tcW w:w="2122" w:type="dxa"/>
            <w:vMerge/>
          </w:tcPr>
          <w:p w14:paraId="1EC4879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tcPr>
          <w:p w14:paraId="7492E3C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2. Определение основных расчетных показателей, характеризующих объем работы учреждений культуры, и размеров субсидий на выполнение государственного (муниципального) задания на планируемый год. Выполнение расчетов иных поступлений по плану финансово-хозяйственной деятельности государственных (муниципальных) учреждений культуры</w:t>
            </w:r>
          </w:p>
        </w:tc>
      </w:tr>
      <w:tr w:rsidR="00141B86" w:rsidRPr="008B12A1" w14:paraId="60AB8E42" w14:textId="77777777" w:rsidTr="00141B86">
        <w:trPr>
          <w:trHeight w:val="20"/>
        </w:trPr>
        <w:tc>
          <w:tcPr>
            <w:tcW w:w="2122" w:type="dxa"/>
            <w:vMerge/>
          </w:tcPr>
          <w:p w14:paraId="4CD97674"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DA2267E"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3. Определение основных расчетных показателей, характеризующих объем работы учреждений здравоохранения, и размеров субсидий на выполнение государственного (муниципального) задания на планируемый год. Выполнение расчетов иных поступлений по плану финансово-</w:t>
            </w:r>
            <w:r w:rsidRPr="008B12A1">
              <w:rPr>
                <w:rFonts w:ascii="Times New Roman" w:eastAsia="Times New Roman" w:hAnsi="Times New Roman" w:cs="Times New Roman"/>
                <w:lang w:eastAsia="ru-RU"/>
              </w:rPr>
              <w:lastRenderedPageBreak/>
              <w:t>хозяйственной деятельности государственных (муниципальных) учреждений здравоохранения.</w:t>
            </w:r>
          </w:p>
        </w:tc>
      </w:tr>
      <w:tr w:rsidR="00141B86" w:rsidRPr="008B12A1" w14:paraId="65D1FBC0" w14:textId="77777777" w:rsidTr="00141B86">
        <w:trPr>
          <w:trHeight w:val="20"/>
        </w:trPr>
        <w:tc>
          <w:tcPr>
            <w:tcW w:w="2122" w:type="dxa"/>
            <w:vMerge/>
          </w:tcPr>
          <w:p w14:paraId="307D55B1"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34D275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51EC003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35B5BFCA" w14:textId="77777777" w:rsidTr="00141B86">
        <w:trPr>
          <w:trHeight w:val="20"/>
        </w:trPr>
        <w:tc>
          <w:tcPr>
            <w:tcW w:w="2122" w:type="dxa"/>
            <w:vMerge w:val="restart"/>
          </w:tcPr>
          <w:p w14:paraId="43B3DB8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2.3. Системы оплаты </w:t>
            </w:r>
          </w:p>
          <w:p w14:paraId="65FA922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труда работников </w:t>
            </w:r>
          </w:p>
          <w:p w14:paraId="58C5CB84"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государственных </w:t>
            </w:r>
          </w:p>
          <w:p w14:paraId="371D6FA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(муниципальных) </w:t>
            </w:r>
          </w:p>
          <w:p w14:paraId="7F5043CF"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учреждений</w:t>
            </w:r>
          </w:p>
        </w:tc>
        <w:tc>
          <w:tcPr>
            <w:tcW w:w="7512" w:type="dxa"/>
            <w:tcBorders>
              <w:top w:val="single" w:sz="4" w:space="0" w:color="auto"/>
              <w:left w:val="single" w:sz="4" w:space="0" w:color="auto"/>
              <w:bottom w:val="single" w:sz="4" w:space="0" w:color="auto"/>
              <w:right w:val="single" w:sz="4" w:space="0" w:color="auto"/>
            </w:tcBorders>
            <w:vAlign w:val="center"/>
          </w:tcPr>
          <w:p w14:paraId="4546519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Содержание</w:t>
            </w:r>
          </w:p>
        </w:tc>
      </w:tr>
      <w:tr w:rsidR="00141B86" w:rsidRPr="008B12A1" w14:paraId="3D02EAF8" w14:textId="77777777" w:rsidTr="00141B86">
        <w:trPr>
          <w:trHeight w:val="20"/>
        </w:trPr>
        <w:tc>
          <w:tcPr>
            <w:tcW w:w="2122" w:type="dxa"/>
            <w:vMerge/>
          </w:tcPr>
          <w:p w14:paraId="188B745D"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8FBCE4E"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Отраслевые системы оплаты труда работников государственных (муниципальных) учреждений. Общие принципы формирования должностных окладов, компенсационных и стимулирующих выплат работников государственных (муниципальных) учреждений. Основные документы для определения плановых размеров заработной платы работников.</w:t>
            </w:r>
          </w:p>
          <w:p w14:paraId="2F265ADB"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Система оплаты труда учителей и других педагогических работников школ. Особенности оплаты труда работников дошкольных образовательных учреждений и учреждений среднего профессионального образования.</w:t>
            </w:r>
          </w:p>
          <w:p w14:paraId="6D785933"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Определение должностных окладов, выплат компенсационного и стимулирующего характера медицинским, руководящим и другим работникам учреждений здравоохранения. Порядок тарификации работников учреждений здравоохранения.</w:t>
            </w:r>
          </w:p>
        </w:tc>
      </w:tr>
      <w:tr w:rsidR="00141B86" w:rsidRPr="008B12A1" w14:paraId="464A5017" w14:textId="77777777" w:rsidTr="00141B86">
        <w:trPr>
          <w:trHeight w:val="20"/>
        </w:trPr>
        <w:tc>
          <w:tcPr>
            <w:tcW w:w="2122" w:type="dxa"/>
            <w:vMerge/>
          </w:tcPr>
          <w:p w14:paraId="33FD063C"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0CE4F2F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49D8CD34" w14:textId="77777777" w:rsidTr="00141B86">
        <w:trPr>
          <w:trHeight w:val="20"/>
        </w:trPr>
        <w:tc>
          <w:tcPr>
            <w:tcW w:w="2122" w:type="dxa"/>
            <w:vMerge/>
          </w:tcPr>
          <w:p w14:paraId="2BEF5215"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172CAD4C"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1. Определение месячной заработной платы учителей и руководящих работников школы. </w:t>
            </w:r>
          </w:p>
          <w:p w14:paraId="280102E5"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Составление тарификационного списка учителей и других педагогических работников. </w:t>
            </w:r>
          </w:p>
        </w:tc>
      </w:tr>
      <w:tr w:rsidR="00141B86" w:rsidRPr="008B12A1" w14:paraId="47245447" w14:textId="77777777" w:rsidTr="00141B86">
        <w:trPr>
          <w:trHeight w:val="20"/>
        </w:trPr>
        <w:tc>
          <w:tcPr>
            <w:tcW w:w="2122" w:type="dxa"/>
            <w:vMerge/>
          </w:tcPr>
          <w:p w14:paraId="1D451EB5"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7FB7BEEC"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2. Определение месячной заработной платы работников учреждений дошкольного образования, учреждений среднего профессионального образования. </w:t>
            </w:r>
          </w:p>
        </w:tc>
      </w:tr>
      <w:tr w:rsidR="00141B86" w:rsidRPr="008B12A1" w14:paraId="720608B0" w14:textId="77777777" w:rsidTr="00141B86">
        <w:trPr>
          <w:trHeight w:val="20"/>
        </w:trPr>
        <w:tc>
          <w:tcPr>
            <w:tcW w:w="2122" w:type="dxa"/>
            <w:vMerge/>
          </w:tcPr>
          <w:p w14:paraId="57C1FB0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7C880E7"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3. Определение месячной заработной платы работников учреждения здравоохранения. Составление тарификационных списков учреждений здравоохранения.</w:t>
            </w:r>
          </w:p>
        </w:tc>
      </w:tr>
      <w:tr w:rsidR="00141B86" w:rsidRPr="008B12A1" w14:paraId="0123A359" w14:textId="77777777" w:rsidTr="00141B86">
        <w:trPr>
          <w:trHeight w:val="20"/>
        </w:trPr>
        <w:tc>
          <w:tcPr>
            <w:tcW w:w="2122" w:type="dxa"/>
            <w:vMerge/>
          </w:tcPr>
          <w:p w14:paraId="6C8841EB"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4255C97C"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701F7049"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1D644FA8" w14:textId="77777777" w:rsidTr="00141B86">
        <w:trPr>
          <w:trHeight w:val="20"/>
        </w:trPr>
        <w:tc>
          <w:tcPr>
            <w:tcW w:w="2122" w:type="dxa"/>
            <w:vMerge w:val="restart"/>
          </w:tcPr>
          <w:p w14:paraId="4F3E4680"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2.4. Порядок </w:t>
            </w:r>
          </w:p>
          <w:p w14:paraId="23238D0C"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планирования расходов </w:t>
            </w:r>
          </w:p>
          <w:p w14:paraId="25E6BD8F"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государственных </w:t>
            </w:r>
          </w:p>
          <w:p w14:paraId="2002D34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(муниципальных) </w:t>
            </w:r>
          </w:p>
          <w:p w14:paraId="276FBA03"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учреждений</w:t>
            </w:r>
          </w:p>
        </w:tc>
        <w:tc>
          <w:tcPr>
            <w:tcW w:w="7512" w:type="dxa"/>
            <w:tcBorders>
              <w:top w:val="single" w:sz="4" w:space="0" w:color="auto"/>
              <w:left w:val="single" w:sz="4" w:space="0" w:color="auto"/>
              <w:bottom w:val="single" w:sz="4" w:space="0" w:color="auto"/>
              <w:right w:val="single" w:sz="4" w:space="0" w:color="auto"/>
            </w:tcBorders>
            <w:vAlign w:val="center"/>
          </w:tcPr>
          <w:p w14:paraId="043FC48F"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Содержание</w:t>
            </w:r>
          </w:p>
        </w:tc>
      </w:tr>
      <w:tr w:rsidR="00141B86" w:rsidRPr="008B12A1" w14:paraId="242C578B" w14:textId="77777777" w:rsidTr="00141B86">
        <w:trPr>
          <w:trHeight w:val="20"/>
        </w:trPr>
        <w:tc>
          <w:tcPr>
            <w:tcW w:w="2122" w:type="dxa"/>
            <w:vMerge/>
          </w:tcPr>
          <w:p w14:paraId="2C50B23B"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2ED23EE0"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Направления расходования средств государственных (муниципальных) учреждений. Состав и планирование расходов на содержание государственных (муниципальных) учреждений.</w:t>
            </w:r>
          </w:p>
          <w:p w14:paraId="52C2EF1D"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Планирование расходов на оплату труда работников государственных (муниципальных) учреждений. Особенности планирования фонда оплаты труда в учреждениях образования, культуры, здравоохранения и социального обслуживания населения.</w:t>
            </w:r>
          </w:p>
          <w:p w14:paraId="1B5C2047"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3. Планирование иных выплат персоналу государственных (муниципальных) учреждений. </w:t>
            </w:r>
          </w:p>
          <w:p w14:paraId="384EF71F"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Выплаты персоналу при командировках, выплаты социального характера.</w:t>
            </w:r>
          </w:p>
          <w:p w14:paraId="486B23FF"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4. Порядок планирования закупок государственных (муниципальных) учреждений. Порядок обоснования плановых потребностей на осуществление закупок услуг по содержанию </w:t>
            </w:r>
          </w:p>
          <w:p w14:paraId="5150CF44"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имущества, приобретение основных средств и материальных запасов.</w:t>
            </w:r>
          </w:p>
        </w:tc>
      </w:tr>
      <w:tr w:rsidR="00141B86" w:rsidRPr="008B12A1" w14:paraId="5120BDAD" w14:textId="77777777" w:rsidTr="00141B86">
        <w:trPr>
          <w:trHeight w:val="20"/>
        </w:trPr>
        <w:tc>
          <w:tcPr>
            <w:tcW w:w="2122" w:type="dxa"/>
            <w:vMerge/>
          </w:tcPr>
          <w:p w14:paraId="5427424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01270613"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3A353CC8" w14:textId="77777777" w:rsidTr="00141B86">
        <w:trPr>
          <w:trHeight w:val="20"/>
        </w:trPr>
        <w:tc>
          <w:tcPr>
            <w:tcW w:w="2122" w:type="dxa"/>
            <w:vMerge/>
          </w:tcPr>
          <w:p w14:paraId="70196738"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1999BEB1"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Определение расходов на оплату труда работников государственных (муниципальных) учреждений. Выполнение обоснований расчетов фонда оплаты труда школ, учреждений дошкольного образования, среднего профессионального образования, культуры, здравоохранения и социального обслуживания населения.</w:t>
            </w:r>
          </w:p>
        </w:tc>
      </w:tr>
      <w:tr w:rsidR="00141B86" w:rsidRPr="008B12A1" w14:paraId="74236A60" w14:textId="77777777" w:rsidTr="00141B86">
        <w:trPr>
          <w:trHeight w:val="20"/>
        </w:trPr>
        <w:tc>
          <w:tcPr>
            <w:tcW w:w="2122" w:type="dxa"/>
            <w:vMerge/>
          </w:tcPr>
          <w:p w14:paraId="27698C24"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1731FF7F"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2. Выполнение расчетов расходов на иные выплаты персоналу государственных (муниципальных) учреждений.</w:t>
            </w:r>
          </w:p>
        </w:tc>
      </w:tr>
      <w:tr w:rsidR="00141B86" w:rsidRPr="008B12A1" w14:paraId="19FFCC60" w14:textId="77777777" w:rsidTr="00141B86">
        <w:trPr>
          <w:trHeight w:val="20"/>
        </w:trPr>
        <w:tc>
          <w:tcPr>
            <w:tcW w:w="2122" w:type="dxa"/>
            <w:vMerge/>
          </w:tcPr>
          <w:p w14:paraId="0DB4CA68"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6BC5B00D"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 xml:space="preserve">3. Выполнение расчетов расходов на приобретение основных средств, материальных запасов и приобретение услуг. </w:t>
            </w:r>
          </w:p>
        </w:tc>
      </w:tr>
      <w:tr w:rsidR="00141B86" w:rsidRPr="008B12A1" w14:paraId="629F58FA" w14:textId="77777777" w:rsidTr="00141B86">
        <w:trPr>
          <w:trHeight w:val="20"/>
        </w:trPr>
        <w:tc>
          <w:tcPr>
            <w:tcW w:w="2122" w:type="dxa"/>
            <w:vMerge/>
          </w:tcPr>
          <w:p w14:paraId="055036D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7154F09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4. Выполнение расчетов обоснований плановых потребностей на осуществление закупок учреждения (образования, здравоохранения, социального обслуживания).</w:t>
            </w:r>
          </w:p>
        </w:tc>
      </w:tr>
      <w:tr w:rsidR="00141B86" w:rsidRPr="008B12A1" w14:paraId="167C6C82" w14:textId="77777777" w:rsidTr="00141B86">
        <w:trPr>
          <w:trHeight w:val="20"/>
        </w:trPr>
        <w:tc>
          <w:tcPr>
            <w:tcW w:w="2122" w:type="dxa"/>
            <w:vMerge/>
          </w:tcPr>
          <w:p w14:paraId="1625539A"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3104FA30"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26FEC29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2487460D" w14:textId="77777777" w:rsidTr="00141B86">
        <w:trPr>
          <w:trHeight w:val="20"/>
        </w:trPr>
        <w:tc>
          <w:tcPr>
            <w:tcW w:w="2122" w:type="dxa"/>
            <w:vMerge w:val="restart"/>
          </w:tcPr>
          <w:p w14:paraId="3E5B738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Тема 2.5. Формирование </w:t>
            </w:r>
          </w:p>
          <w:p w14:paraId="556C7DC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плановых документов </w:t>
            </w:r>
          </w:p>
          <w:p w14:paraId="3E23074D"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государственных </w:t>
            </w:r>
          </w:p>
          <w:p w14:paraId="60DBE90A"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 xml:space="preserve">(муниципальных) </w:t>
            </w:r>
          </w:p>
          <w:p w14:paraId="6F881D3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учреждений.</w:t>
            </w:r>
          </w:p>
        </w:tc>
        <w:tc>
          <w:tcPr>
            <w:tcW w:w="7512" w:type="dxa"/>
            <w:tcBorders>
              <w:top w:val="single" w:sz="4" w:space="0" w:color="auto"/>
              <w:left w:val="single" w:sz="4" w:space="0" w:color="auto"/>
              <w:bottom w:val="single" w:sz="4" w:space="0" w:color="auto"/>
              <w:right w:val="single" w:sz="4" w:space="0" w:color="auto"/>
            </w:tcBorders>
            <w:vAlign w:val="center"/>
          </w:tcPr>
          <w:p w14:paraId="53D4C49B"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Содержание</w:t>
            </w:r>
          </w:p>
        </w:tc>
      </w:tr>
      <w:tr w:rsidR="00141B86" w:rsidRPr="008B12A1" w14:paraId="4EF8D142" w14:textId="77777777" w:rsidTr="00141B86">
        <w:trPr>
          <w:trHeight w:val="20"/>
        </w:trPr>
        <w:tc>
          <w:tcPr>
            <w:tcW w:w="2122" w:type="dxa"/>
            <w:vMerge/>
          </w:tcPr>
          <w:p w14:paraId="74972F18"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66F6ABC5"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Порядок формирования и утверждения бюджетной сметы казенного учреждения.</w:t>
            </w:r>
          </w:p>
          <w:p w14:paraId="20288EBE"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2. Порядок формирования и утверждения плана финансово-хозяйственной деятельности бюджетного (автономного) учреждения.</w:t>
            </w:r>
          </w:p>
        </w:tc>
      </w:tr>
      <w:tr w:rsidR="00141B86" w:rsidRPr="008B12A1" w14:paraId="1236C00C" w14:textId="77777777" w:rsidTr="00141B86">
        <w:trPr>
          <w:trHeight w:val="20"/>
        </w:trPr>
        <w:tc>
          <w:tcPr>
            <w:tcW w:w="2122" w:type="dxa"/>
            <w:vMerge/>
          </w:tcPr>
          <w:p w14:paraId="3A80C0B2"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786D3FD5"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практических занятий</w:t>
            </w:r>
          </w:p>
        </w:tc>
      </w:tr>
      <w:tr w:rsidR="00141B86" w:rsidRPr="008B12A1" w14:paraId="31E44F11" w14:textId="77777777" w:rsidTr="00141B86">
        <w:trPr>
          <w:trHeight w:val="20"/>
        </w:trPr>
        <w:tc>
          <w:tcPr>
            <w:tcW w:w="2122" w:type="dxa"/>
            <w:vMerge/>
          </w:tcPr>
          <w:p w14:paraId="597254F7"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123261F2" w14:textId="77777777" w:rsidR="00141B86" w:rsidRPr="008B12A1" w:rsidRDefault="00141B86" w:rsidP="00B06201">
            <w:pPr>
              <w:rPr>
                <w:rFonts w:ascii="Times New Roman" w:eastAsia="Times New Roman" w:hAnsi="Times New Roman" w:cs="Times New Roman"/>
                <w:lang w:eastAsia="ru-RU"/>
              </w:rPr>
            </w:pPr>
            <w:r w:rsidRPr="008B12A1">
              <w:rPr>
                <w:rFonts w:ascii="Times New Roman" w:eastAsia="Times New Roman" w:hAnsi="Times New Roman" w:cs="Times New Roman"/>
                <w:lang w:eastAsia="ru-RU"/>
              </w:rPr>
              <w:t>1. Составление бюджетной сметы казенного учреждения.</w:t>
            </w:r>
          </w:p>
        </w:tc>
      </w:tr>
      <w:tr w:rsidR="00141B86" w:rsidRPr="008B12A1" w14:paraId="0D1BE9BE" w14:textId="77777777" w:rsidTr="00141B86">
        <w:trPr>
          <w:trHeight w:val="20"/>
        </w:trPr>
        <w:tc>
          <w:tcPr>
            <w:tcW w:w="2122" w:type="dxa"/>
            <w:vMerge/>
          </w:tcPr>
          <w:p w14:paraId="1EBA03F6"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center"/>
          </w:tcPr>
          <w:p w14:paraId="6136C477"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lang w:eastAsia="ru-RU"/>
              </w:rPr>
              <w:t>2. Составление плана финансово-хозяйственной деятельности бюджетного (автономного) учреждения</w:t>
            </w:r>
          </w:p>
        </w:tc>
      </w:tr>
      <w:tr w:rsidR="00141B86" w:rsidRPr="008B12A1" w14:paraId="759FE53C" w14:textId="77777777" w:rsidTr="00141B86">
        <w:trPr>
          <w:trHeight w:val="20"/>
        </w:trPr>
        <w:tc>
          <w:tcPr>
            <w:tcW w:w="2122" w:type="dxa"/>
            <w:vMerge/>
          </w:tcPr>
          <w:p w14:paraId="02E2CFB4" w14:textId="77777777" w:rsidR="00141B86" w:rsidRPr="008B12A1" w:rsidRDefault="00141B86" w:rsidP="00B06201">
            <w:pPr>
              <w:rPr>
                <w:rFonts w:ascii="Times New Roman" w:eastAsia="Times New Roman" w:hAnsi="Times New Roman" w:cs="Times New Roman"/>
                <w:b/>
                <w:bCs/>
                <w:lang w:eastAsia="ru-RU"/>
              </w:rPr>
            </w:pPr>
          </w:p>
        </w:tc>
        <w:tc>
          <w:tcPr>
            <w:tcW w:w="7512" w:type="dxa"/>
            <w:tcBorders>
              <w:top w:val="single" w:sz="4" w:space="0" w:color="auto"/>
              <w:left w:val="single" w:sz="4" w:space="0" w:color="auto"/>
              <w:bottom w:val="single" w:sz="4" w:space="0" w:color="auto"/>
              <w:right w:val="single" w:sz="4" w:space="0" w:color="auto"/>
            </w:tcBorders>
            <w:vAlign w:val="bottom"/>
          </w:tcPr>
          <w:p w14:paraId="5246F046"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
                <w:bCs/>
                <w:lang w:eastAsia="ru-RU"/>
              </w:rPr>
              <w:t>В том числе самостоятельная работа обучающихся</w:t>
            </w:r>
          </w:p>
          <w:p w14:paraId="067C9D01" w14:textId="77777777" w:rsidR="00141B86" w:rsidRPr="008B12A1" w:rsidRDefault="00141B86" w:rsidP="00B06201">
            <w:pPr>
              <w:rPr>
                <w:rFonts w:ascii="Times New Roman" w:eastAsia="Times New Roman" w:hAnsi="Times New Roman" w:cs="Times New Roman"/>
                <w:b/>
                <w:bCs/>
                <w:lang w:eastAsia="ru-RU"/>
              </w:rPr>
            </w:pPr>
            <w:r w:rsidRPr="008B12A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41B86" w:rsidRPr="008B12A1" w14:paraId="1E628C12" w14:textId="77777777" w:rsidTr="00141B86">
        <w:trPr>
          <w:trHeight w:val="20"/>
        </w:trPr>
        <w:tc>
          <w:tcPr>
            <w:tcW w:w="9634" w:type="dxa"/>
            <w:gridSpan w:val="2"/>
          </w:tcPr>
          <w:p w14:paraId="122A1FA4" w14:textId="77777777" w:rsidR="00141B86" w:rsidRPr="008B12A1" w:rsidRDefault="00141B86" w:rsidP="00B06201">
            <w:pPr>
              <w:spacing w:after="120"/>
              <w:rPr>
                <w:rFonts w:ascii="Times New Roman" w:hAnsi="Times New Roman" w:cs="Times New Roman"/>
              </w:rPr>
            </w:pPr>
            <w:r w:rsidRPr="008B12A1">
              <w:rPr>
                <w:rFonts w:ascii="Times New Roman" w:hAnsi="Times New Roman" w:cs="Times New Roman"/>
              </w:rPr>
              <w:t>Учебная практика</w:t>
            </w:r>
          </w:p>
          <w:p w14:paraId="750C9F55"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Виды работ к разделу 1:</w:t>
            </w:r>
          </w:p>
          <w:p w14:paraId="00496809" w14:textId="77777777" w:rsidR="00141B86" w:rsidRPr="008B12A1" w:rsidRDefault="00141B86" w:rsidP="00B06201">
            <w:pPr>
              <w:rPr>
                <w:rFonts w:ascii="Times New Roman" w:hAnsi="Times New Roman" w:cs="Times New Roman"/>
              </w:rPr>
            </w:pPr>
          </w:p>
          <w:p w14:paraId="1B28C0F7"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1. Ознакомиться с Уставом (Конституцией) выбранного субъекта РФ. </w:t>
            </w:r>
          </w:p>
          <w:p w14:paraId="057F9735" w14:textId="2B3840E7" w:rsidR="00141B86" w:rsidRPr="008B12A1" w:rsidRDefault="00141B86" w:rsidP="00B06201">
            <w:pPr>
              <w:rPr>
                <w:rFonts w:ascii="Times New Roman" w:hAnsi="Times New Roman" w:cs="Times New Roman"/>
              </w:rPr>
            </w:pPr>
            <w:r w:rsidRPr="008B12A1">
              <w:rPr>
                <w:rFonts w:ascii="Times New Roman" w:hAnsi="Times New Roman" w:cs="Times New Roman"/>
              </w:rPr>
              <w:t>2. Составить схему консолидированного бюджета региона.</w:t>
            </w:r>
            <w:r w:rsidR="00CB2800" w:rsidRPr="008B12A1">
              <w:rPr>
                <w:rFonts w:ascii="Times New Roman" w:hAnsi="Times New Roman" w:cs="Times New Roman"/>
              </w:rPr>
              <w:t xml:space="preserve"> </w:t>
            </w:r>
          </w:p>
          <w:p w14:paraId="0AD87518"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3. Изучить законы субъекта РФ о бюджетах и составить аналитические таблицы, характеризующие состав и структуру доходов </w:t>
            </w:r>
          </w:p>
          <w:p w14:paraId="2D10CCF9"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и расходов бюджета субъекта РФ в текущем финансовом году (по закону о бюджете) и в динамике за два предыдущих года (по </w:t>
            </w:r>
          </w:p>
          <w:p w14:paraId="78942939"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отчету об исполнении бюджета), написать заключение по результатам анализа. Оценить </w:t>
            </w:r>
            <w:proofErr w:type="spellStart"/>
            <w:r w:rsidRPr="008B12A1">
              <w:rPr>
                <w:rFonts w:ascii="Times New Roman" w:hAnsi="Times New Roman" w:cs="Times New Roman"/>
              </w:rPr>
              <w:t>дотационность</w:t>
            </w:r>
            <w:proofErr w:type="spellEnd"/>
            <w:r w:rsidRPr="008B12A1">
              <w:rPr>
                <w:rFonts w:ascii="Times New Roman" w:hAnsi="Times New Roman" w:cs="Times New Roman"/>
              </w:rPr>
              <w:t xml:space="preserve"> субъекта РФ. </w:t>
            </w:r>
          </w:p>
          <w:p w14:paraId="66FE5575"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4. Проанализировать состав и структуру доходов и расходов консолидированного бюджета субъекта РФ и написать заключение. </w:t>
            </w:r>
          </w:p>
          <w:p w14:paraId="46215D1E"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5. Изучить ведомственную структуру расходов бюджета субъекта РФ, коды, присвоенные главным распорядителям средств </w:t>
            </w:r>
          </w:p>
          <w:p w14:paraId="08FE2C28"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бюджета субъекта РФ, главных администраторов доходов и главных администраторов источников финансирования дефицита </w:t>
            </w:r>
          </w:p>
          <w:p w14:paraId="19F0AF5C"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бюджета субъекта РФ и коды, им присвоенные региональным законодательством. </w:t>
            </w:r>
          </w:p>
          <w:p w14:paraId="41841212"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6. Изучить закон субъекта РФ «О бюджетном устройстве и бюджетном процессе» и составить схему бюджетного процесса в </w:t>
            </w:r>
          </w:p>
          <w:p w14:paraId="02B6187B"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субъекте РФ с указанием участников по каждому этапу, их бюджетных полномочий и сроков, установленным для каждого </w:t>
            </w:r>
          </w:p>
          <w:p w14:paraId="1ED5D54B"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этапа в региональном законе. </w:t>
            </w:r>
          </w:p>
          <w:p w14:paraId="0C6450FA"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7. Изучить порядок исполнения бюджета и кассового обслуживания исполнения бюджета субъекта РФ. Описать порядок в </w:t>
            </w:r>
          </w:p>
          <w:p w14:paraId="7F83502C"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отчете.</w:t>
            </w:r>
          </w:p>
          <w:p w14:paraId="6BA7A184" w14:textId="77777777" w:rsidR="00141B86" w:rsidRPr="008B12A1" w:rsidRDefault="00141B86" w:rsidP="00B06201">
            <w:pPr>
              <w:rPr>
                <w:rFonts w:ascii="Times New Roman" w:hAnsi="Times New Roman" w:cs="Times New Roman"/>
              </w:rPr>
            </w:pPr>
          </w:p>
          <w:p w14:paraId="18EC36C6"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Виды работ к разделу 2:</w:t>
            </w:r>
          </w:p>
          <w:p w14:paraId="0270D626"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1. На территории выбранного субъекта РФ на сайте www.bus.gov.ru найти информацию о государственном (муниципальном) </w:t>
            </w:r>
          </w:p>
          <w:p w14:paraId="3DD41857"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учреждении образования, здравоохранения или социального обслуживания. Изучить его основные документы, представленные </w:t>
            </w:r>
          </w:p>
          <w:p w14:paraId="0CB6A5B7"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на сайте, а также региональные документы, регулирующие деятельность учреждений в данной сфере, а также порядок их </w:t>
            </w:r>
          </w:p>
          <w:p w14:paraId="56001B5F"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финансового обеспечения из региональных (местных) бюджетов. Выбор учреждения обуславливается представленными на </w:t>
            </w:r>
          </w:p>
          <w:p w14:paraId="5D26E6B3"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сайте документами. При выборе для анализа казенного учреждения, студент должен проанализировать исполнение бюджетной </w:t>
            </w:r>
          </w:p>
          <w:p w14:paraId="386D3D0A"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сметы казенным учреждением и составить заключение по результатам анализа. </w:t>
            </w:r>
          </w:p>
          <w:p w14:paraId="51CB8492"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lastRenderedPageBreak/>
              <w:t xml:space="preserve">При выборе для анализа бюджетного или автономного учреждения, студент должен проанализировать исполнение показателей </w:t>
            </w:r>
          </w:p>
          <w:p w14:paraId="07A9AA03"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по поступлениям и выплатам плана финансово-хозяйственной деятельности бюджетного или автономного учреждения, и </w:t>
            </w:r>
          </w:p>
          <w:p w14:paraId="12EBE7D2"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составить заключение по результатам анализа. </w:t>
            </w:r>
          </w:p>
          <w:p w14:paraId="7F2915A3"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2. Проанализировать состав и структуру расходов регионального бюджета на предоставление государственных и </w:t>
            </w:r>
          </w:p>
          <w:p w14:paraId="663010D0"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муниципальных услуг в той отрасли социально-культурной сферы, к которой относится выбранное учреждение. Анализ </w:t>
            </w:r>
          </w:p>
          <w:p w14:paraId="5D01EC7A"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провести за три года: текущий финансовый год (по закону о бюджете) и в динамике за два предыдущих года (по отчету об </w:t>
            </w:r>
          </w:p>
          <w:p w14:paraId="2DD9FA42" w14:textId="77777777" w:rsidR="00141B86" w:rsidRPr="008B12A1" w:rsidRDefault="00141B86" w:rsidP="00B06201">
            <w:pPr>
              <w:spacing w:after="120"/>
              <w:rPr>
                <w:rFonts w:ascii="Times New Roman" w:hAnsi="Times New Roman" w:cs="Times New Roman"/>
              </w:rPr>
            </w:pPr>
            <w:r w:rsidRPr="008B12A1">
              <w:rPr>
                <w:rFonts w:ascii="Times New Roman" w:hAnsi="Times New Roman" w:cs="Times New Roman"/>
              </w:rPr>
              <w:t>исполнении бюджета), написать заключение по результатам анализа.</w:t>
            </w:r>
          </w:p>
        </w:tc>
      </w:tr>
      <w:tr w:rsidR="00141B86" w:rsidRPr="008B12A1" w14:paraId="155E2C92" w14:textId="77777777" w:rsidTr="00141B86">
        <w:trPr>
          <w:trHeight w:val="20"/>
        </w:trPr>
        <w:tc>
          <w:tcPr>
            <w:tcW w:w="9634" w:type="dxa"/>
            <w:gridSpan w:val="2"/>
          </w:tcPr>
          <w:p w14:paraId="45A45D10" w14:textId="77777777" w:rsidR="00141B86" w:rsidRPr="008B12A1" w:rsidRDefault="00141B86" w:rsidP="00B06201">
            <w:pPr>
              <w:spacing w:after="120"/>
              <w:rPr>
                <w:rFonts w:ascii="Times New Roman" w:hAnsi="Times New Roman" w:cs="Times New Roman"/>
              </w:rPr>
            </w:pPr>
            <w:r w:rsidRPr="008B12A1">
              <w:rPr>
                <w:rFonts w:ascii="Times New Roman" w:hAnsi="Times New Roman" w:cs="Times New Roman"/>
              </w:rPr>
              <w:lastRenderedPageBreak/>
              <w:t xml:space="preserve">Производственная практика </w:t>
            </w:r>
            <w:r w:rsidRPr="008B12A1">
              <w:rPr>
                <w:rFonts w:ascii="Times New Roman" w:eastAsia="Arial Unicode MS" w:hAnsi="Times New Roman" w:cs="Times New Roman"/>
                <w:color w:val="000000"/>
              </w:rPr>
              <w:t xml:space="preserve">(по профилю специальности) </w:t>
            </w:r>
          </w:p>
          <w:p w14:paraId="4D931670"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Виды работ</w:t>
            </w:r>
            <w:r w:rsidRPr="008B12A1">
              <w:rPr>
                <w:rFonts w:ascii="Times New Roman" w:eastAsia="Arial Unicode MS" w:hAnsi="Times New Roman" w:cs="Times New Roman"/>
                <w:color w:val="000000"/>
              </w:rPr>
              <w:t xml:space="preserve"> к </w:t>
            </w:r>
            <w:r w:rsidRPr="008B12A1">
              <w:rPr>
                <w:rFonts w:ascii="Times New Roman" w:hAnsi="Times New Roman" w:cs="Times New Roman"/>
              </w:rPr>
              <w:t>разделу 1:</w:t>
            </w:r>
          </w:p>
          <w:p w14:paraId="1ED0A88C" w14:textId="1C970689" w:rsidR="00141B86" w:rsidRPr="008B12A1" w:rsidRDefault="00CB2800" w:rsidP="00B06201">
            <w:pPr>
              <w:spacing w:before="60"/>
              <w:rPr>
                <w:rFonts w:ascii="Times New Roman" w:hAnsi="Times New Roman" w:cs="Times New Roman"/>
              </w:rPr>
            </w:pPr>
            <w:r w:rsidRPr="008B12A1">
              <w:rPr>
                <w:rFonts w:ascii="Times New Roman" w:hAnsi="Times New Roman" w:cs="Times New Roman"/>
              </w:rPr>
              <w:t xml:space="preserve"> </w:t>
            </w:r>
            <w:r w:rsidR="00141B86" w:rsidRPr="008B12A1">
              <w:rPr>
                <w:rFonts w:ascii="Times New Roman" w:hAnsi="Times New Roman" w:cs="Times New Roman"/>
              </w:rPr>
              <w:t>а) в финансовых органах (органах государственных внебюджетных фондов):</w:t>
            </w:r>
          </w:p>
          <w:p w14:paraId="45DEBEE0" w14:textId="77777777" w:rsidR="00141B86" w:rsidRPr="008B12A1" w:rsidRDefault="00141B86" w:rsidP="00B06201">
            <w:pPr>
              <w:pStyle w:val="affffff5"/>
              <w:rPr>
                <w:sz w:val="22"/>
                <w:szCs w:val="22"/>
              </w:rPr>
            </w:pPr>
            <w:r w:rsidRPr="008B12A1">
              <w:rPr>
                <w:sz w:val="22"/>
                <w:szCs w:val="22"/>
              </w:rPr>
              <w:t>1. Ознакомиться с законом (решением) или проектом закона (решения) представительного органа о соответствующем бюджете на очередной финансовый год и плановый период (среднесрочным финансовым планом муниципального образования).</w:t>
            </w:r>
          </w:p>
          <w:p w14:paraId="0D4D842D" w14:textId="77777777" w:rsidR="00141B86" w:rsidRPr="008B12A1" w:rsidRDefault="00141B86" w:rsidP="00B06201">
            <w:pPr>
              <w:pStyle w:val="affffff5"/>
              <w:rPr>
                <w:sz w:val="22"/>
                <w:szCs w:val="22"/>
              </w:rPr>
            </w:pPr>
            <w:r w:rsidRPr="008B12A1">
              <w:rPr>
                <w:sz w:val="22"/>
                <w:szCs w:val="22"/>
              </w:rPr>
              <w:t>2. Выполнить расчеты показателей доходов к проекту соответствующего бюджета на очередной финансовый год и плановый период (проекту среднесрочного финансового плана муниципального образования).</w:t>
            </w:r>
          </w:p>
          <w:p w14:paraId="71D45BEE" w14:textId="77777777" w:rsidR="00141B86" w:rsidRPr="008B12A1" w:rsidRDefault="00141B86" w:rsidP="00B06201">
            <w:pPr>
              <w:pStyle w:val="affffff5"/>
              <w:rPr>
                <w:sz w:val="22"/>
                <w:szCs w:val="22"/>
              </w:rPr>
            </w:pPr>
            <w:r w:rsidRPr="008B12A1">
              <w:rPr>
                <w:sz w:val="22"/>
                <w:szCs w:val="22"/>
              </w:rPr>
              <w:t>3. Выполнить расчеты показателей расходов к проекту соответствующего бюджета в разрезе кодов классификации расходов бюджетов.</w:t>
            </w:r>
          </w:p>
          <w:p w14:paraId="7AD7B264" w14:textId="77777777" w:rsidR="00141B86" w:rsidRPr="008B12A1" w:rsidRDefault="00141B86" w:rsidP="00B06201">
            <w:pPr>
              <w:pStyle w:val="affffff5"/>
              <w:rPr>
                <w:sz w:val="22"/>
                <w:szCs w:val="22"/>
              </w:rPr>
            </w:pPr>
            <w:r w:rsidRPr="008B12A1">
              <w:rPr>
                <w:sz w:val="22"/>
                <w:szCs w:val="22"/>
              </w:rPr>
              <w:t>4. Ознакомиться с реестром расходных обязательств соответствующего публично-правового образования и с порядком его формирования.</w:t>
            </w:r>
          </w:p>
          <w:p w14:paraId="3FE3AD20" w14:textId="77777777" w:rsidR="00141B86" w:rsidRPr="008B12A1" w:rsidRDefault="00141B86" w:rsidP="00B06201">
            <w:pPr>
              <w:pStyle w:val="affffff5"/>
              <w:rPr>
                <w:sz w:val="22"/>
                <w:szCs w:val="22"/>
              </w:rPr>
            </w:pPr>
            <w:r w:rsidRPr="008B12A1">
              <w:rPr>
                <w:sz w:val="22"/>
                <w:szCs w:val="22"/>
              </w:rPr>
              <w:t>5. Ознакомиться со сводным перечнем участников бюджетного процесса соответствующего уровня и с порядком его формирования.</w:t>
            </w:r>
          </w:p>
          <w:p w14:paraId="1C7575C6" w14:textId="77777777" w:rsidR="00141B86" w:rsidRPr="008B12A1" w:rsidRDefault="00141B86" w:rsidP="00B06201">
            <w:pPr>
              <w:pStyle w:val="affffff5"/>
              <w:rPr>
                <w:sz w:val="22"/>
                <w:szCs w:val="22"/>
              </w:rPr>
            </w:pPr>
            <w:r w:rsidRPr="008B12A1">
              <w:rPr>
                <w:sz w:val="22"/>
                <w:szCs w:val="22"/>
              </w:rPr>
              <w:t>6. Ознакомиться с перечнем действующих долгосрочных целевых программ соответствующего публично-правового образования и ведомственных целевых программ.</w:t>
            </w:r>
          </w:p>
          <w:p w14:paraId="6133FBE7" w14:textId="77777777" w:rsidR="00141B86" w:rsidRPr="008B12A1" w:rsidRDefault="00141B86" w:rsidP="00B06201">
            <w:pPr>
              <w:pStyle w:val="affffff5"/>
              <w:rPr>
                <w:sz w:val="22"/>
                <w:szCs w:val="22"/>
              </w:rPr>
            </w:pPr>
            <w:r w:rsidRPr="008B12A1">
              <w:rPr>
                <w:sz w:val="22"/>
                <w:szCs w:val="22"/>
              </w:rPr>
              <w:t>7. Ознакомиться с перечнем инвестиционных проектов, планируемых к включению в инвестиционную программу соответствующего публично-правового образования.</w:t>
            </w:r>
          </w:p>
          <w:p w14:paraId="2253B7FE" w14:textId="77777777" w:rsidR="00141B86" w:rsidRPr="008B12A1" w:rsidRDefault="00141B86" w:rsidP="00B06201">
            <w:pPr>
              <w:pStyle w:val="affffff5"/>
              <w:rPr>
                <w:sz w:val="22"/>
                <w:szCs w:val="22"/>
              </w:rPr>
            </w:pPr>
            <w:r w:rsidRPr="008B12A1">
              <w:rPr>
                <w:sz w:val="22"/>
                <w:szCs w:val="22"/>
              </w:rPr>
              <w:t xml:space="preserve">8. Ознакомиться с порядком формирования государственных (муниципальных) заданий для государственных (муниципальных) учреждений и определения размеров субсидий. </w:t>
            </w:r>
          </w:p>
          <w:p w14:paraId="00C65468" w14:textId="77777777" w:rsidR="00141B86" w:rsidRPr="008B12A1" w:rsidRDefault="00141B86" w:rsidP="00B06201">
            <w:pPr>
              <w:pStyle w:val="affffff5"/>
              <w:rPr>
                <w:sz w:val="22"/>
                <w:szCs w:val="22"/>
              </w:rPr>
            </w:pPr>
            <w:r w:rsidRPr="008B12A1">
              <w:rPr>
                <w:sz w:val="22"/>
                <w:szCs w:val="22"/>
              </w:rPr>
              <w:t>9. Ознакомиться с методикой расчета распределения межбюджетных трансфертов между бюджетами разных уровней.</w:t>
            </w:r>
          </w:p>
          <w:p w14:paraId="53A0D80C" w14:textId="77777777" w:rsidR="00141B86" w:rsidRPr="008B12A1" w:rsidRDefault="00141B86" w:rsidP="00B06201">
            <w:pPr>
              <w:pStyle w:val="affffff5"/>
              <w:rPr>
                <w:sz w:val="22"/>
                <w:szCs w:val="22"/>
              </w:rPr>
            </w:pPr>
            <w:r w:rsidRPr="008B12A1">
              <w:rPr>
                <w:sz w:val="22"/>
                <w:szCs w:val="22"/>
              </w:rPr>
              <w:t>10. Ознакомиться с порядком составления сводной бюджетной росписи и кассового плана по соответствующему бюджету.</w:t>
            </w:r>
          </w:p>
          <w:p w14:paraId="5C8D1C06" w14:textId="77777777" w:rsidR="00141B86" w:rsidRPr="008B12A1" w:rsidRDefault="00141B86" w:rsidP="00B06201">
            <w:pPr>
              <w:pStyle w:val="affffff5"/>
              <w:rPr>
                <w:sz w:val="22"/>
                <w:szCs w:val="22"/>
              </w:rPr>
            </w:pPr>
            <w:r w:rsidRPr="008B12A1">
              <w:rPr>
                <w:sz w:val="22"/>
                <w:szCs w:val="22"/>
              </w:rPr>
              <w:t>11. Ознакомиться с отчетом об исполнении соответствующего бюджета.</w:t>
            </w:r>
          </w:p>
          <w:p w14:paraId="2C790B6A" w14:textId="77777777" w:rsidR="00141B86" w:rsidRPr="008B12A1" w:rsidRDefault="00141B86" w:rsidP="00B06201">
            <w:pPr>
              <w:pStyle w:val="affffff5"/>
              <w:rPr>
                <w:sz w:val="22"/>
                <w:szCs w:val="22"/>
              </w:rPr>
            </w:pPr>
            <w:r w:rsidRPr="008B12A1">
              <w:rPr>
                <w:sz w:val="22"/>
                <w:szCs w:val="22"/>
              </w:rPr>
              <w:t>12. Ознакомиться с нормативными документами, регламентирующими деятельность органов государственного (муниципального) финансового контроля.</w:t>
            </w:r>
          </w:p>
          <w:p w14:paraId="3AB7B74D" w14:textId="51E39C70" w:rsidR="00141B86" w:rsidRPr="008B12A1" w:rsidRDefault="00CB2800" w:rsidP="00B06201">
            <w:pPr>
              <w:spacing w:before="60"/>
              <w:rPr>
                <w:rFonts w:ascii="Times New Roman" w:hAnsi="Times New Roman" w:cs="Times New Roman"/>
              </w:rPr>
            </w:pPr>
            <w:r w:rsidRPr="008B12A1">
              <w:rPr>
                <w:rFonts w:ascii="Times New Roman" w:hAnsi="Times New Roman" w:cs="Times New Roman"/>
              </w:rPr>
              <w:t xml:space="preserve"> </w:t>
            </w:r>
            <w:r w:rsidR="00141B86" w:rsidRPr="008B12A1">
              <w:rPr>
                <w:rFonts w:ascii="Times New Roman" w:hAnsi="Times New Roman" w:cs="Times New Roman"/>
              </w:rPr>
              <w:t>б) в органах Федерального казначейства:</w:t>
            </w:r>
          </w:p>
          <w:p w14:paraId="34FFDDFD"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1. Ознакомиться со структурой органов Федерального казначейства и местом отдела (управления) в этой структуре.</w:t>
            </w:r>
          </w:p>
          <w:p w14:paraId="56F404A8"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2. Ознакомиться с правилами внутреннего распорядка и техникой безопасности на рабочем месте.</w:t>
            </w:r>
          </w:p>
          <w:p w14:paraId="6A638163"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3. Изучить Положение о Федеральном казначействе, об Управлении Федерального казначейства, их задачи и функции.</w:t>
            </w:r>
          </w:p>
          <w:p w14:paraId="0667A370"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4. Изучить организацию работы отдела (управления), должностные обязанности специалистов отдела (управления).</w:t>
            </w:r>
          </w:p>
          <w:p w14:paraId="50F5A573" w14:textId="77777777" w:rsidR="00141B86" w:rsidRPr="008B12A1" w:rsidRDefault="00141B86" w:rsidP="00B06201">
            <w:pPr>
              <w:pStyle w:val="affffff5"/>
              <w:rPr>
                <w:sz w:val="22"/>
                <w:szCs w:val="22"/>
              </w:rPr>
            </w:pPr>
            <w:r w:rsidRPr="008B12A1">
              <w:rPr>
                <w:sz w:val="22"/>
                <w:szCs w:val="22"/>
              </w:rPr>
              <w:t>5. Ознакомиться с нормативными правовыми актами, регулирующими взаимодействие органов Федерального казначейства с финансовыми органами, получателями бюджетных средств при кассовом обслуживании исполнения бюджетов субъекта РФ (муниципальных образований).</w:t>
            </w:r>
          </w:p>
          <w:p w14:paraId="7AD91B98" w14:textId="77777777" w:rsidR="00141B86" w:rsidRPr="008B12A1" w:rsidRDefault="00141B86" w:rsidP="00B06201">
            <w:pPr>
              <w:pStyle w:val="affffff5"/>
              <w:rPr>
                <w:sz w:val="22"/>
                <w:szCs w:val="22"/>
              </w:rPr>
            </w:pPr>
            <w:r w:rsidRPr="008B12A1">
              <w:rPr>
                <w:sz w:val="22"/>
                <w:szCs w:val="22"/>
              </w:rPr>
              <w:t>6. Ознакомиться с порядком открытия, переоформления и закрытия лицевых счетов клиентов в органах Федерального казначейства, с порядком отражения операций на лицевых счетах.</w:t>
            </w:r>
          </w:p>
          <w:p w14:paraId="760488DB" w14:textId="77777777" w:rsidR="00141B86" w:rsidRPr="008B12A1" w:rsidRDefault="00141B86" w:rsidP="00B06201">
            <w:pPr>
              <w:pStyle w:val="affffff5"/>
              <w:rPr>
                <w:sz w:val="22"/>
                <w:szCs w:val="22"/>
              </w:rPr>
            </w:pPr>
            <w:r w:rsidRPr="008B12A1">
              <w:rPr>
                <w:sz w:val="22"/>
                <w:szCs w:val="22"/>
              </w:rPr>
              <w:t>7. Ознакомиться с направленными в управление Федерального казначейства реестрами расходных расписаний.</w:t>
            </w:r>
          </w:p>
          <w:p w14:paraId="27033677" w14:textId="77777777" w:rsidR="00141B86" w:rsidRPr="008B12A1" w:rsidRDefault="00141B86" w:rsidP="00B06201">
            <w:pPr>
              <w:pStyle w:val="affffff5"/>
              <w:rPr>
                <w:sz w:val="22"/>
                <w:szCs w:val="22"/>
              </w:rPr>
            </w:pPr>
            <w:r w:rsidRPr="008B12A1">
              <w:rPr>
                <w:sz w:val="22"/>
                <w:szCs w:val="22"/>
              </w:rPr>
              <w:lastRenderedPageBreak/>
              <w:t xml:space="preserve">8. Ознакомиться с порядком принятия бюджетных обязательств и реестром принятых на учет обязательств. </w:t>
            </w:r>
          </w:p>
          <w:p w14:paraId="414D4547" w14:textId="77777777" w:rsidR="00141B86" w:rsidRPr="008B12A1" w:rsidRDefault="00141B86" w:rsidP="00B06201">
            <w:pPr>
              <w:pStyle w:val="affffff5"/>
              <w:rPr>
                <w:sz w:val="22"/>
                <w:szCs w:val="22"/>
              </w:rPr>
            </w:pPr>
            <w:r w:rsidRPr="008B12A1">
              <w:rPr>
                <w:sz w:val="22"/>
                <w:szCs w:val="22"/>
              </w:rPr>
              <w:t xml:space="preserve">9. Ознакомиться с порядком проверки электронных заявок на кассовый расход и документов, подтверждающих возникновение денежных обязательств. </w:t>
            </w:r>
          </w:p>
          <w:p w14:paraId="4C678AA9" w14:textId="77777777" w:rsidR="00141B86" w:rsidRPr="008B12A1" w:rsidRDefault="00141B86" w:rsidP="00B06201">
            <w:pPr>
              <w:pStyle w:val="affffff5"/>
              <w:rPr>
                <w:sz w:val="22"/>
                <w:szCs w:val="22"/>
              </w:rPr>
            </w:pPr>
            <w:r w:rsidRPr="008B12A1">
              <w:rPr>
                <w:sz w:val="22"/>
                <w:szCs w:val="22"/>
              </w:rPr>
              <w:t xml:space="preserve">10. Ознакомиться с порядком санкционирования оплаты денежных обязательств. </w:t>
            </w:r>
          </w:p>
          <w:p w14:paraId="3B3F5561" w14:textId="77777777" w:rsidR="00141B86" w:rsidRPr="008B12A1" w:rsidRDefault="00141B86" w:rsidP="00B06201">
            <w:pPr>
              <w:pStyle w:val="affffff5"/>
              <w:rPr>
                <w:sz w:val="22"/>
                <w:szCs w:val="22"/>
              </w:rPr>
            </w:pPr>
            <w:r w:rsidRPr="008B12A1">
              <w:rPr>
                <w:sz w:val="22"/>
                <w:szCs w:val="22"/>
              </w:rPr>
              <w:t>11. Ознакомиться с платежными документами, подтверждающими списание денежных средств с единого счета бюджета в пользу физических или юридических лиц, бюджетов бюджетной системы РФ.</w:t>
            </w:r>
          </w:p>
          <w:p w14:paraId="07BB37DE" w14:textId="77777777" w:rsidR="00141B86" w:rsidRPr="008B12A1" w:rsidRDefault="00141B86" w:rsidP="00B06201">
            <w:pPr>
              <w:pStyle w:val="affffff5"/>
              <w:rPr>
                <w:sz w:val="22"/>
                <w:szCs w:val="22"/>
              </w:rPr>
            </w:pPr>
            <w:r w:rsidRPr="008B12A1">
              <w:rPr>
                <w:sz w:val="22"/>
                <w:szCs w:val="22"/>
              </w:rPr>
              <w:t>12. Ознакомиться с выписками из лицевых счетов и отчетами о состоянии лицевого счета учреждения.</w:t>
            </w:r>
          </w:p>
          <w:p w14:paraId="345AFA05" w14:textId="77777777" w:rsidR="00141B86" w:rsidRPr="008B12A1" w:rsidRDefault="00141B86" w:rsidP="00B06201">
            <w:pPr>
              <w:spacing w:before="120"/>
              <w:rPr>
                <w:rFonts w:ascii="Times New Roman" w:hAnsi="Times New Roman" w:cs="Times New Roman"/>
              </w:rPr>
            </w:pPr>
            <w:r w:rsidRPr="008B12A1">
              <w:rPr>
                <w:rFonts w:ascii="Times New Roman" w:hAnsi="Times New Roman" w:cs="Times New Roman"/>
              </w:rPr>
              <w:t>в) в государственных (муниципальных) учреждениях:</w:t>
            </w:r>
          </w:p>
          <w:p w14:paraId="21365867"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1.Ознакомиться с видами деятельности учреждения и государственными (муниципальными) услугами (работами), которые это учреждение оказывает (выполняет).</w:t>
            </w:r>
          </w:p>
          <w:p w14:paraId="3CEA1EF1"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2. Ознакомиться с правилами внутреннего распорядка учреждения и техникой безопасности на рабочем месте.</w:t>
            </w:r>
          </w:p>
          <w:p w14:paraId="7CB1CDE0"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3. Ознакомиться с учредительными документами и лицензиями на все виды деятельности.</w:t>
            </w:r>
          </w:p>
          <w:p w14:paraId="4C3411C5"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4. Ознакомиться с законом (решением) или проектом закона (решения) представительного органа соответствующего уровня о бюджете на очередной финансовый год и плановый период (среднесрочным финансовым планом муниципального образования). Проанализировать состав и структуру расходов бюджета соответствующего уровня по соответствующему разделу классификации расходов бюджетов.</w:t>
            </w:r>
          </w:p>
          <w:p w14:paraId="049A951A"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5. Изучить нормативные документы соответствующих органов государственной власти (местного самоуправления), выполняющих функции и полномочия учредителя, определяющие порядок оказания услуг (выполнения работ), а также принципы и размеры финансового обеспечения учреждения.</w:t>
            </w:r>
          </w:p>
          <w:p w14:paraId="3956B474"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7. Изучить порядок осуществления государственных (муниципальных) закупок данным учреждением.</w:t>
            </w:r>
          </w:p>
          <w:p w14:paraId="4E558DD9"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 xml:space="preserve">8. Ознакомиться с порядком принятия учреждением бюджетных обязательств и постановки их на учет в органах Федерального казначейства (финансовом органе). </w:t>
            </w:r>
          </w:p>
          <w:p w14:paraId="432F9127" w14:textId="77777777" w:rsidR="00141B86" w:rsidRPr="008B12A1" w:rsidRDefault="00141B86" w:rsidP="00B06201">
            <w:pPr>
              <w:rPr>
                <w:rFonts w:ascii="Times New Roman" w:hAnsi="Times New Roman" w:cs="Times New Roman"/>
              </w:rPr>
            </w:pPr>
            <w:r w:rsidRPr="008B12A1">
              <w:rPr>
                <w:rFonts w:ascii="Times New Roman" w:hAnsi="Times New Roman" w:cs="Times New Roman"/>
              </w:rPr>
              <w:t>9. Ознакомиться с порядком подготовки заявок на кассовый расход и заявок на получение наличных денег.</w:t>
            </w:r>
          </w:p>
          <w:p w14:paraId="12E05E69" w14:textId="77777777" w:rsidR="00141B86" w:rsidRPr="008B12A1" w:rsidRDefault="00141B86" w:rsidP="00B06201">
            <w:pPr>
              <w:suppressAutoHyphens/>
              <w:jc w:val="both"/>
              <w:rPr>
                <w:rFonts w:ascii="Times New Roman" w:hAnsi="Times New Roman" w:cs="Times New Roman"/>
              </w:rPr>
            </w:pPr>
            <w:r w:rsidRPr="008B12A1">
              <w:rPr>
                <w:rFonts w:ascii="Times New Roman" w:hAnsi="Times New Roman" w:cs="Times New Roman"/>
              </w:rPr>
              <w:t>10. Ознакомиться с выписками из лицевых счетов и отчетами о состоянии лицевого счета учреждения.</w:t>
            </w:r>
          </w:p>
          <w:p w14:paraId="4492A26F" w14:textId="77777777" w:rsidR="00141B86" w:rsidRPr="008B12A1" w:rsidRDefault="00141B86" w:rsidP="00B06201">
            <w:pPr>
              <w:spacing w:before="120" w:after="120"/>
              <w:rPr>
                <w:rFonts w:ascii="Times New Roman" w:eastAsia="Arial Unicode MS" w:hAnsi="Times New Roman" w:cs="Times New Roman"/>
                <w:color w:val="FF0000"/>
              </w:rPr>
            </w:pPr>
            <w:r w:rsidRPr="008B12A1">
              <w:rPr>
                <w:rFonts w:ascii="Times New Roman" w:eastAsia="Arial Unicode MS" w:hAnsi="Times New Roman" w:cs="Times New Roman"/>
                <w:color w:val="000000"/>
              </w:rPr>
              <w:t xml:space="preserve">Виды работ по разделу 2: </w:t>
            </w:r>
          </w:p>
          <w:p w14:paraId="486E5052" w14:textId="13627346" w:rsidR="00141B86" w:rsidRPr="008B12A1" w:rsidRDefault="00CB2800" w:rsidP="00B06201">
            <w:pPr>
              <w:rPr>
                <w:rFonts w:ascii="Times New Roman" w:hAnsi="Times New Roman" w:cs="Times New Roman"/>
              </w:rPr>
            </w:pPr>
            <w:r w:rsidRPr="008B12A1">
              <w:rPr>
                <w:rFonts w:ascii="Times New Roman" w:hAnsi="Times New Roman" w:cs="Times New Roman"/>
              </w:rPr>
              <w:t xml:space="preserve"> </w:t>
            </w:r>
            <w:r w:rsidR="00141B86" w:rsidRPr="008B12A1">
              <w:rPr>
                <w:rFonts w:ascii="Times New Roman" w:hAnsi="Times New Roman" w:cs="Times New Roman"/>
              </w:rPr>
              <w:t>а) в финансовых органах (органах государственных внебюджетных фондов):</w:t>
            </w:r>
          </w:p>
          <w:p w14:paraId="4B0C2504" w14:textId="77777777" w:rsidR="00141B86" w:rsidRPr="008B12A1" w:rsidRDefault="00141B86" w:rsidP="00B06201">
            <w:pPr>
              <w:pStyle w:val="affffff5"/>
              <w:rPr>
                <w:rFonts w:eastAsia="Arial Unicode MS"/>
                <w:sz w:val="22"/>
                <w:szCs w:val="22"/>
              </w:rPr>
            </w:pPr>
            <w:r w:rsidRPr="008B12A1">
              <w:rPr>
                <w:rFonts w:eastAsia="Arial Unicode MS"/>
                <w:sz w:val="22"/>
                <w:szCs w:val="22"/>
              </w:rPr>
              <w:t xml:space="preserve">1. Проанализировать состав и структуру расходов бюджета соответствующего публично-правового образования на образование. </w:t>
            </w:r>
          </w:p>
          <w:p w14:paraId="2BF4F261" w14:textId="77777777" w:rsidR="00141B86" w:rsidRPr="008B12A1" w:rsidRDefault="00141B86" w:rsidP="00B06201">
            <w:pPr>
              <w:pStyle w:val="affffff5"/>
              <w:rPr>
                <w:rFonts w:eastAsia="Arial Unicode MS"/>
                <w:sz w:val="22"/>
                <w:szCs w:val="22"/>
              </w:rPr>
            </w:pPr>
            <w:r w:rsidRPr="008B12A1">
              <w:rPr>
                <w:rFonts w:eastAsia="Arial Unicode MS"/>
                <w:sz w:val="22"/>
                <w:szCs w:val="22"/>
              </w:rPr>
              <w:t>2. Изучить порядок финансового обеспечения образовательных учреждений за счет средств соответствующего бюджета.</w:t>
            </w:r>
          </w:p>
          <w:p w14:paraId="6F034A9A" w14:textId="77777777" w:rsidR="00141B86" w:rsidRPr="008B12A1" w:rsidRDefault="00141B86" w:rsidP="00B06201">
            <w:pPr>
              <w:pStyle w:val="affffff5"/>
              <w:rPr>
                <w:rFonts w:eastAsia="Arial Unicode MS"/>
                <w:sz w:val="22"/>
                <w:szCs w:val="22"/>
              </w:rPr>
            </w:pPr>
            <w:r w:rsidRPr="008B12A1">
              <w:rPr>
                <w:rFonts w:eastAsia="Arial Unicode MS"/>
                <w:sz w:val="22"/>
                <w:szCs w:val="22"/>
              </w:rPr>
              <w:t xml:space="preserve">3. Проанализировать состав и структуру расходов бюджета соответствующего публично-правового образования на здравоохранение. </w:t>
            </w:r>
          </w:p>
          <w:p w14:paraId="6C51EE34" w14:textId="77777777" w:rsidR="00141B86" w:rsidRPr="008B12A1" w:rsidRDefault="00141B86" w:rsidP="00B06201">
            <w:pPr>
              <w:pStyle w:val="affffff5"/>
              <w:rPr>
                <w:rFonts w:eastAsia="Arial Unicode MS"/>
                <w:sz w:val="22"/>
                <w:szCs w:val="22"/>
              </w:rPr>
            </w:pPr>
            <w:r w:rsidRPr="008B12A1">
              <w:rPr>
                <w:rFonts w:eastAsia="Arial Unicode MS"/>
                <w:sz w:val="22"/>
                <w:szCs w:val="22"/>
              </w:rPr>
              <w:t>4. Изучить порядок финансового обеспечения деятельности учреждений здравоохранения за счет средств обязательного медицинского страхования на территории субъекта РФ (муниципального образования).</w:t>
            </w:r>
          </w:p>
          <w:p w14:paraId="1E2C2F43" w14:textId="77777777" w:rsidR="00141B86" w:rsidRPr="008B12A1" w:rsidRDefault="00141B86" w:rsidP="00B06201">
            <w:pPr>
              <w:pStyle w:val="affffff5"/>
              <w:rPr>
                <w:rFonts w:eastAsia="Arial Unicode MS"/>
                <w:sz w:val="22"/>
                <w:szCs w:val="22"/>
              </w:rPr>
            </w:pPr>
            <w:r w:rsidRPr="008B12A1">
              <w:rPr>
                <w:rFonts w:eastAsia="Arial Unicode MS"/>
                <w:sz w:val="22"/>
                <w:szCs w:val="22"/>
              </w:rPr>
              <w:t>5. Изучить порядок финансового обеспечения деятельности учреждений здравоохранения за счет средств бюджета органов государственной власти (местного самоуправления).</w:t>
            </w:r>
          </w:p>
          <w:p w14:paraId="201DE63F" w14:textId="77777777" w:rsidR="00141B86" w:rsidRPr="008B12A1" w:rsidRDefault="00141B86" w:rsidP="00B06201">
            <w:pPr>
              <w:pStyle w:val="affffff5"/>
              <w:rPr>
                <w:rFonts w:eastAsia="Arial Unicode MS"/>
                <w:sz w:val="22"/>
                <w:szCs w:val="22"/>
              </w:rPr>
            </w:pPr>
            <w:r w:rsidRPr="008B12A1">
              <w:rPr>
                <w:rFonts w:eastAsia="Arial Unicode MS"/>
                <w:sz w:val="22"/>
                <w:szCs w:val="22"/>
              </w:rPr>
              <w:t>6. Проанализировать состав и структуру расходов бюджета соответствующего публично-правового образования на социальную политику.</w:t>
            </w:r>
          </w:p>
          <w:p w14:paraId="3616CE9D" w14:textId="77777777" w:rsidR="00141B86" w:rsidRPr="008B12A1" w:rsidRDefault="00141B86" w:rsidP="00B06201">
            <w:pPr>
              <w:pStyle w:val="affffff5"/>
              <w:rPr>
                <w:rFonts w:eastAsia="Arial Unicode MS"/>
                <w:sz w:val="22"/>
                <w:szCs w:val="22"/>
              </w:rPr>
            </w:pPr>
            <w:r w:rsidRPr="008B12A1">
              <w:rPr>
                <w:rFonts w:eastAsia="Arial Unicode MS"/>
                <w:sz w:val="22"/>
                <w:szCs w:val="22"/>
              </w:rPr>
              <w:t>7. Изучить порядок финансового обеспечения деятельности учреждений социального обслуживания за счет средств бюджета органов государственной власти (местного самоуправления).</w:t>
            </w:r>
          </w:p>
          <w:p w14:paraId="24011AB4" w14:textId="77777777" w:rsidR="00141B86" w:rsidRPr="008B12A1" w:rsidRDefault="00141B86" w:rsidP="00B06201">
            <w:pPr>
              <w:pStyle w:val="affffff5"/>
              <w:rPr>
                <w:rFonts w:eastAsia="Arial Unicode MS"/>
                <w:sz w:val="22"/>
                <w:szCs w:val="22"/>
              </w:rPr>
            </w:pPr>
            <w:r w:rsidRPr="008B12A1">
              <w:rPr>
                <w:rFonts w:eastAsia="Arial Unicode MS"/>
                <w:sz w:val="22"/>
                <w:szCs w:val="22"/>
              </w:rPr>
              <w:t>8. Изучить порядок назначения социальных пособий отдельным категориям граждан за счет средств бюджетов органов государственной власти (местного самоуправления).</w:t>
            </w:r>
          </w:p>
          <w:p w14:paraId="596A31AC" w14:textId="166E2249" w:rsidR="00141B86" w:rsidRPr="008B12A1" w:rsidRDefault="00CB2800" w:rsidP="00B06201">
            <w:pPr>
              <w:spacing w:before="120"/>
              <w:rPr>
                <w:rFonts w:ascii="Times New Roman" w:eastAsia="Arial Unicode MS" w:hAnsi="Times New Roman" w:cs="Times New Roman"/>
                <w:color w:val="000000"/>
              </w:rPr>
            </w:pPr>
            <w:r w:rsidRPr="008B12A1">
              <w:rPr>
                <w:rFonts w:ascii="Times New Roman" w:eastAsia="Arial Unicode MS" w:hAnsi="Times New Roman" w:cs="Times New Roman"/>
                <w:color w:val="000000"/>
              </w:rPr>
              <w:t xml:space="preserve"> </w:t>
            </w:r>
            <w:r w:rsidR="00141B86" w:rsidRPr="008B12A1">
              <w:rPr>
                <w:rFonts w:ascii="Times New Roman" w:eastAsia="Arial Unicode MS" w:hAnsi="Times New Roman" w:cs="Times New Roman"/>
                <w:color w:val="000000"/>
              </w:rPr>
              <w:t>б) в органах Федерального казначейства:</w:t>
            </w:r>
          </w:p>
          <w:p w14:paraId="5A007BDC" w14:textId="77777777" w:rsidR="00141B86" w:rsidRPr="008B12A1" w:rsidRDefault="00141B86" w:rsidP="00B06201">
            <w:pPr>
              <w:pStyle w:val="affffff5"/>
              <w:rPr>
                <w:rFonts w:eastAsia="Arial Unicode MS"/>
                <w:sz w:val="22"/>
                <w:szCs w:val="22"/>
              </w:rPr>
            </w:pPr>
            <w:r w:rsidRPr="008B12A1">
              <w:rPr>
                <w:rFonts w:eastAsia="Arial Unicode MS"/>
                <w:sz w:val="22"/>
                <w:szCs w:val="22"/>
              </w:rPr>
              <w:t>1. Изучить документы юридического дела получателя бюджетных средств – казенного учреждения.</w:t>
            </w:r>
          </w:p>
          <w:p w14:paraId="5F9C81BC" w14:textId="77777777" w:rsidR="00141B86" w:rsidRPr="008B12A1" w:rsidRDefault="00141B86" w:rsidP="00B06201">
            <w:pPr>
              <w:pStyle w:val="affffff5"/>
              <w:rPr>
                <w:rFonts w:eastAsia="Arial Unicode MS"/>
                <w:sz w:val="22"/>
                <w:szCs w:val="22"/>
              </w:rPr>
            </w:pPr>
            <w:r w:rsidRPr="008B12A1">
              <w:rPr>
                <w:rFonts w:eastAsia="Arial Unicode MS"/>
                <w:sz w:val="22"/>
                <w:szCs w:val="22"/>
              </w:rPr>
              <w:lastRenderedPageBreak/>
              <w:t xml:space="preserve">2. Ознакомиться с лицевыми счетами, открытыми получателю бюджетных средств – казенному учреждению. </w:t>
            </w:r>
          </w:p>
          <w:p w14:paraId="1229E8D5" w14:textId="77777777" w:rsidR="00141B86" w:rsidRPr="008B12A1" w:rsidRDefault="00141B86" w:rsidP="00B06201">
            <w:pPr>
              <w:pStyle w:val="affffff5"/>
              <w:rPr>
                <w:rFonts w:eastAsia="Arial Unicode MS"/>
                <w:sz w:val="22"/>
                <w:szCs w:val="22"/>
              </w:rPr>
            </w:pPr>
            <w:r w:rsidRPr="008B12A1">
              <w:rPr>
                <w:rFonts w:eastAsia="Arial Unicode MS"/>
                <w:sz w:val="22"/>
                <w:szCs w:val="22"/>
              </w:rPr>
              <w:t>3. Ознакомиться с поставленными на учет бюджетными обязательствами получателя бюджетных средств.</w:t>
            </w:r>
          </w:p>
          <w:p w14:paraId="6CD5FD8E" w14:textId="77777777" w:rsidR="00141B86" w:rsidRPr="008B12A1" w:rsidRDefault="00141B86" w:rsidP="00B06201">
            <w:pPr>
              <w:pStyle w:val="affffff5"/>
              <w:rPr>
                <w:rFonts w:eastAsia="Arial Unicode MS"/>
                <w:sz w:val="22"/>
                <w:szCs w:val="22"/>
              </w:rPr>
            </w:pPr>
            <w:r w:rsidRPr="008B12A1">
              <w:rPr>
                <w:rFonts w:eastAsia="Arial Unicode MS"/>
                <w:sz w:val="22"/>
                <w:szCs w:val="22"/>
              </w:rPr>
              <w:t>4. Ознакомиться с операциями, отраженными на лицевых счетах получателя бюджетных средств – казенного учреждения.</w:t>
            </w:r>
          </w:p>
          <w:p w14:paraId="686D2A0B" w14:textId="77777777" w:rsidR="00141B86" w:rsidRPr="008B12A1" w:rsidRDefault="00141B86" w:rsidP="00B06201">
            <w:pPr>
              <w:pStyle w:val="affffff5"/>
              <w:rPr>
                <w:rFonts w:eastAsia="Arial Unicode MS"/>
                <w:sz w:val="22"/>
                <w:szCs w:val="22"/>
              </w:rPr>
            </w:pPr>
            <w:r w:rsidRPr="008B12A1">
              <w:rPr>
                <w:rFonts w:eastAsia="Arial Unicode MS"/>
                <w:sz w:val="22"/>
                <w:szCs w:val="22"/>
              </w:rPr>
              <w:t>5. Ознакомиться с документами получателя бюджетных средств – казенного учреждения,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3EF2D2C5" w14:textId="77777777" w:rsidR="00141B86" w:rsidRPr="008B12A1" w:rsidRDefault="00141B86" w:rsidP="00B06201">
            <w:pPr>
              <w:pStyle w:val="affffff5"/>
              <w:rPr>
                <w:rFonts w:eastAsia="Arial Unicode MS"/>
                <w:sz w:val="22"/>
                <w:szCs w:val="22"/>
              </w:rPr>
            </w:pPr>
            <w:r w:rsidRPr="008B12A1">
              <w:rPr>
                <w:rFonts w:eastAsia="Arial Unicode MS"/>
                <w:sz w:val="22"/>
                <w:szCs w:val="22"/>
              </w:rPr>
              <w:t>6. Изучить документы юридического дела клиента органов Федерального казначейства – бюджетного учреждения.</w:t>
            </w:r>
          </w:p>
          <w:p w14:paraId="048CA331" w14:textId="77777777" w:rsidR="00141B86" w:rsidRPr="008B12A1" w:rsidRDefault="00141B86" w:rsidP="00B06201">
            <w:pPr>
              <w:pStyle w:val="affffff5"/>
              <w:rPr>
                <w:rFonts w:eastAsia="Arial Unicode MS"/>
                <w:sz w:val="22"/>
                <w:szCs w:val="22"/>
              </w:rPr>
            </w:pPr>
            <w:r w:rsidRPr="008B12A1">
              <w:rPr>
                <w:rFonts w:eastAsia="Arial Unicode MS"/>
                <w:sz w:val="22"/>
                <w:szCs w:val="22"/>
              </w:rPr>
              <w:t>7. Ознакомиться с лицевыми счетами, открытыми клиенту органов Федерального казначейства – бюджетному учреждению.</w:t>
            </w:r>
          </w:p>
          <w:p w14:paraId="225D3730" w14:textId="77777777" w:rsidR="00141B86" w:rsidRPr="008B12A1" w:rsidRDefault="00141B86" w:rsidP="00B06201">
            <w:pPr>
              <w:pStyle w:val="affffff5"/>
              <w:rPr>
                <w:rFonts w:eastAsia="Arial Unicode MS"/>
                <w:sz w:val="22"/>
                <w:szCs w:val="22"/>
              </w:rPr>
            </w:pPr>
            <w:r w:rsidRPr="008B12A1">
              <w:rPr>
                <w:rFonts w:eastAsia="Arial Unicode MS"/>
                <w:sz w:val="22"/>
                <w:szCs w:val="22"/>
              </w:rPr>
              <w:t>8. Ознакомиться с операциями, отраженными на лицевых счетах клиента органов Федерального казначейства – бюджетного учреждения, а также с документами,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6D1B029A" w14:textId="77777777" w:rsidR="00141B86" w:rsidRPr="008B12A1" w:rsidRDefault="00141B86" w:rsidP="00B06201">
            <w:pPr>
              <w:pStyle w:val="affffff5"/>
              <w:rPr>
                <w:rFonts w:eastAsia="Arial Unicode MS"/>
                <w:sz w:val="22"/>
                <w:szCs w:val="22"/>
              </w:rPr>
            </w:pPr>
            <w:r w:rsidRPr="008B12A1">
              <w:rPr>
                <w:rFonts w:eastAsia="Arial Unicode MS"/>
                <w:sz w:val="22"/>
                <w:szCs w:val="22"/>
              </w:rPr>
              <w:t>9. Изучить документы юридического дела клиента органов Федерального казначейства – автономного учреждения.</w:t>
            </w:r>
          </w:p>
          <w:p w14:paraId="403FC9CD" w14:textId="77777777" w:rsidR="00141B86" w:rsidRPr="008B12A1" w:rsidRDefault="00141B86" w:rsidP="00B06201">
            <w:pPr>
              <w:pStyle w:val="affffff5"/>
              <w:rPr>
                <w:rFonts w:eastAsia="Arial Unicode MS"/>
                <w:sz w:val="22"/>
                <w:szCs w:val="22"/>
              </w:rPr>
            </w:pPr>
            <w:r w:rsidRPr="008B12A1">
              <w:rPr>
                <w:rFonts w:eastAsia="Arial Unicode MS"/>
                <w:sz w:val="22"/>
                <w:szCs w:val="22"/>
              </w:rPr>
              <w:t>10. Ознакомиться с лицевыми счетами, открытыми клиенту органов Федерального казначейства – автономному учреждению.</w:t>
            </w:r>
          </w:p>
          <w:p w14:paraId="6A2DA10D" w14:textId="77777777" w:rsidR="00141B86" w:rsidRPr="008B12A1" w:rsidRDefault="00141B86" w:rsidP="00B06201">
            <w:pPr>
              <w:pStyle w:val="affffff5"/>
              <w:rPr>
                <w:rFonts w:eastAsia="Arial Unicode MS"/>
                <w:sz w:val="22"/>
                <w:szCs w:val="22"/>
              </w:rPr>
            </w:pPr>
            <w:r w:rsidRPr="008B12A1">
              <w:rPr>
                <w:rFonts w:eastAsia="Arial Unicode MS"/>
                <w:sz w:val="22"/>
                <w:szCs w:val="22"/>
              </w:rPr>
              <w:t>11. Ознакомиться с операциями, отраженными на лицевых счетах клиента органов Федерального казначейства – автономного учреждения, а также с документами,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738858EB" w14:textId="77777777" w:rsidR="00141B86" w:rsidRPr="008B12A1" w:rsidRDefault="00141B86" w:rsidP="00B06201">
            <w:pPr>
              <w:pStyle w:val="affffff5"/>
              <w:spacing w:before="120"/>
              <w:ind w:firstLine="284"/>
              <w:rPr>
                <w:sz w:val="22"/>
                <w:szCs w:val="22"/>
              </w:rPr>
            </w:pPr>
            <w:r w:rsidRPr="008B12A1">
              <w:rPr>
                <w:sz w:val="22"/>
                <w:szCs w:val="22"/>
              </w:rPr>
              <w:t>в) в государственных (муниципальных) учреждениях:</w:t>
            </w:r>
          </w:p>
          <w:p w14:paraId="50C83079" w14:textId="77777777" w:rsidR="00141B86" w:rsidRPr="008B12A1" w:rsidRDefault="00141B86" w:rsidP="00B06201">
            <w:pPr>
              <w:pStyle w:val="affffff5"/>
              <w:rPr>
                <w:rFonts w:eastAsia="Arial Unicode MS"/>
                <w:sz w:val="22"/>
                <w:szCs w:val="22"/>
              </w:rPr>
            </w:pPr>
            <w:r w:rsidRPr="008B12A1">
              <w:rPr>
                <w:rFonts w:eastAsia="Arial Unicode MS"/>
                <w:sz w:val="22"/>
                <w:szCs w:val="22"/>
              </w:rPr>
              <w:t>1. Ознакомиться с государственным (муниципальным) заданием, полученным учреждением на очередной финансовый год и плановый период.</w:t>
            </w:r>
          </w:p>
          <w:p w14:paraId="2AF86A99" w14:textId="77777777" w:rsidR="00141B86" w:rsidRPr="008B12A1" w:rsidRDefault="00141B86" w:rsidP="00B06201">
            <w:pPr>
              <w:pStyle w:val="affffff5"/>
              <w:rPr>
                <w:rFonts w:eastAsia="Arial Unicode MS"/>
                <w:sz w:val="22"/>
                <w:szCs w:val="22"/>
              </w:rPr>
            </w:pPr>
            <w:r w:rsidRPr="008B12A1">
              <w:rPr>
                <w:rFonts w:eastAsia="Arial Unicode MS"/>
                <w:sz w:val="22"/>
                <w:szCs w:val="22"/>
              </w:rPr>
              <w:t>2. Составить расчет основных показателей, характеризующих качество и объем государственных (муниципальных) услуг, оказываемых учреждением.</w:t>
            </w:r>
          </w:p>
          <w:p w14:paraId="171E44DA" w14:textId="77777777" w:rsidR="00141B86" w:rsidRPr="008B12A1" w:rsidRDefault="00141B86" w:rsidP="00B06201">
            <w:pPr>
              <w:pStyle w:val="affffff5"/>
              <w:rPr>
                <w:rFonts w:eastAsia="Arial Unicode MS"/>
                <w:sz w:val="22"/>
                <w:szCs w:val="22"/>
              </w:rPr>
            </w:pPr>
            <w:r w:rsidRPr="008B12A1">
              <w:rPr>
                <w:rFonts w:eastAsia="Arial Unicode MS"/>
                <w:sz w:val="22"/>
                <w:szCs w:val="22"/>
              </w:rPr>
              <w:t>3. Составить расчет финансового обеспечения учреждения на планируемый год.</w:t>
            </w:r>
          </w:p>
          <w:p w14:paraId="7F442DCB" w14:textId="77777777" w:rsidR="00141B86" w:rsidRPr="008B12A1" w:rsidRDefault="00141B86" w:rsidP="00B06201">
            <w:pPr>
              <w:pStyle w:val="affffff5"/>
              <w:rPr>
                <w:rFonts w:eastAsia="Arial Unicode MS"/>
                <w:sz w:val="22"/>
                <w:szCs w:val="22"/>
              </w:rPr>
            </w:pPr>
            <w:r w:rsidRPr="008B12A1">
              <w:rPr>
                <w:rFonts w:eastAsia="Arial Unicode MS"/>
                <w:sz w:val="22"/>
                <w:szCs w:val="22"/>
              </w:rPr>
              <w:t>3. Изучить Положение об оплате труда учреждения, о материальном стимулировании (премировании) работников.</w:t>
            </w:r>
          </w:p>
          <w:p w14:paraId="759DB356" w14:textId="77777777" w:rsidR="00141B86" w:rsidRPr="008B12A1" w:rsidRDefault="00141B86" w:rsidP="00B06201">
            <w:pPr>
              <w:pStyle w:val="affffff5"/>
              <w:rPr>
                <w:rFonts w:eastAsia="Arial Unicode MS"/>
                <w:sz w:val="22"/>
                <w:szCs w:val="22"/>
              </w:rPr>
            </w:pPr>
            <w:r w:rsidRPr="008B12A1">
              <w:rPr>
                <w:rFonts w:eastAsia="Arial Unicode MS"/>
                <w:sz w:val="22"/>
                <w:szCs w:val="22"/>
              </w:rPr>
              <w:t xml:space="preserve">4. Ознакомиться с порядком проведения тарификации в учреждении. Составить или проверить тарификационный список (штатное расписание) работников учреждения. </w:t>
            </w:r>
          </w:p>
          <w:p w14:paraId="3DF5EE57" w14:textId="77777777" w:rsidR="00141B86" w:rsidRPr="008B12A1" w:rsidRDefault="00141B86" w:rsidP="00B06201">
            <w:pPr>
              <w:pStyle w:val="affffff5"/>
              <w:rPr>
                <w:rFonts w:eastAsia="Arial Unicode MS"/>
                <w:sz w:val="22"/>
                <w:szCs w:val="22"/>
              </w:rPr>
            </w:pPr>
            <w:r w:rsidRPr="008B12A1">
              <w:rPr>
                <w:rFonts w:eastAsia="Arial Unicode MS"/>
                <w:sz w:val="22"/>
                <w:szCs w:val="22"/>
              </w:rPr>
              <w:t>5. Ознакомиться с порядком планирования расходов на оплату труда. Составить или проверить расчет фонда оплаты труда работников учреждения.</w:t>
            </w:r>
          </w:p>
          <w:p w14:paraId="1EC56270" w14:textId="77777777" w:rsidR="00141B86" w:rsidRPr="008B12A1" w:rsidRDefault="00141B86" w:rsidP="00B06201">
            <w:pPr>
              <w:suppressAutoHyphens/>
              <w:jc w:val="both"/>
              <w:rPr>
                <w:rFonts w:ascii="Times New Roman" w:eastAsia="Times New Roman" w:hAnsi="Times New Roman" w:cs="Times New Roman"/>
                <w:highlight w:val="yellow"/>
                <w:lang w:eastAsia="ru-RU"/>
              </w:rPr>
            </w:pPr>
            <w:r w:rsidRPr="008B12A1">
              <w:rPr>
                <w:rFonts w:ascii="Times New Roman" w:eastAsia="Arial Unicode MS" w:hAnsi="Times New Roman" w:cs="Times New Roman"/>
              </w:rPr>
              <w:t xml:space="preserve">6. Ознакомиться с порядком расчета расходов к бюджетной смете (плану финансово-хозяйственной деятельности) учреждения. </w:t>
            </w:r>
            <w:r w:rsidRPr="008B12A1">
              <w:rPr>
                <w:rFonts w:ascii="Times New Roman" w:hAnsi="Times New Roman" w:cs="Times New Roman"/>
              </w:rPr>
              <w:t>Составить или проверить расчет расходов по видам</w:t>
            </w:r>
          </w:p>
        </w:tc>
      </w:tr>
      <w:tr w:rsidR="00141B86" w:rsidRPr="008B12A1" w14:paraId="3AA4A329" w14:textId="77777777" w:rsidTr="00141B86">
        <w:trPr>
          <w:trHeight w:val="20"/>
        </w:trPr>
        <w:tc>
          <w:tcPr>
            <w:tcW w:w="9634" w:type="dxa"/>
            <w:gridSpan w:val="2"/>
          </w:tcPr>
          <w:p w14:paraId="58E09443" w14:textId="77777777" w:rsidR="00141B86" w:rsidRPr="008B12A1" w:rsidRDefault="00141B86" w:rsidP="00B06201">
            <w:pPr>
              <w:spacing w:line="276" w:lineRule="auto"/>
              <w:rPr>
                <w:rFonts w:ascii="Times New Roman" w:eastAsia="Times New Roman" w:hAnsi="Times New Roman" w:cs="Times New Roman"/>
                <w:b/>
                <w:bCs/>
                <w:i/>
                <w:lang w:eastAsia="ru-RU"/>
              </w:rPr>
            </w:pPr>
            <w:r w:rsidRPr="008B12A1">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141B86" w:rsidRPr="008B12A1" w14:paraId="752AD850" w14:textId="77777777" w:rsidTr="00141B86">
        <w:trPr>
          <w:trHeight w:val="20"/>
        </w:trPr>
        <w:tc>
          <w:tcPr>
            <w:tcW w:w="9634" w:type="dxa"/>
            <w:gridSpan w:val="2"/>
          </w:tcPr>
          <w:p w14:paraId="5914270C" w14:textId="702C5B6D" w:rsidR="00141B86" w:rsidRPr="008B12A1" w:rsidRDefault="00141B86" w:rsidP="00B06201">
            <w:pPr>
              <w:spacing w:line="276" w:lineRule="auto"/>
              <w:rPr>
                <w:rFonts w:ascii="Times New Roman" w:eastAsia="Times New Roman" w:hAnsi="Times New Roman" w:cs="Times New Roman"/>
                <w:b/>
                <w:bCs/>
                <w:color w:val="FF0000"/>
                <w:lang w:eastAsia="ru-RU"/>
              </w:rPr>
            </w:pPr>
            <w:r w:rsidRPr="008B12A1">
              <w:rPr>
                <w:rFonts w:ascii="Times New Roman" w:eastAsia="Times New Roman" w:hAnsi="Times New Roman" w:cs="Times New Roman"/>
                <w:b/>
                <w:bCs/>
                <w:lang w:eastAsia="ru-RU"/>
              </w:rPr>
              <w:t xml:space="preserve">Всего: 224 </w:t>
            </w:r>
            <w:proofErr w:type="spellStart"/>
            <w:r w:rsidRPr="008B12A1">
              <w:rPr>
                <w:rFonts w:ascii="Times New Roman" w:eastAsia="Times New Roman" w:hAnsi="Times New Roman" w:cs="Times New Roman"/>
                <w:b/>
                <w:bCs/>
                <w:lang w:eastAsia="ru-RU"/>
              </w:rPr>
              <w:t>ак.ч</w:t>
            </w:r>
            <w:proofErr w:type="spellEnd"/>
            <w:r w:rsidRPr="008B12A1">
              <w:rPr>
                <w:rFonts w:ascii="Times New Roman" w:eastAsia="Times New Roman" w:hAnsi="Times New Roman" w:cs="Times New Roman"/>
                <w:b/>
                <w:bCs/>
                <w:lang w:eastAsia="ru-RU"/>
              </w:rPr>
              <w:t>.</w:t>
            </w:r>
          </w:p>
        </w:tc>
      </w:tr>
    </w:tbl>
    <w:p w14:paraId="5BA32B37" w14:textId="77777777" w:rsidR="00782EFC" w:rsidRDefault="00782EFC" w:rsidP="004536FC">
      <w:pPr>
        <w:pStyle w:val="1d"/>
      </w:pPr>
      <w:bookmarkStart w:id="22" w:name="_Toc152334670"/>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3AA09221" w14:textId="77777777" w:rsidR="00141B86" w:rsidRPr="000C57B5" w:rsidRDefault="00141B86" w:rsidP="00141B8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Кабинет</w:t>
      </w:r>
      <w:r w:rsidRPr="000C57B5">
        <w:rPr>
          <w:rFonts w:ascii="Times New Roman" w:hAnsi="Times New Roman" w:cs="Times New Roman"/>
          <w:bCs/>
          <w:sz w:val="24"/>
          <w:szCs w:val="24"/>
        </w:rPr>
        <w:t xml:space="preserve"> «Общепрофессиональных дисциплин и МДК»</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Pr>
          <w:rFonts w:ascii="Times New Roman" w:hAnsi="Times New Roman" w:cs="Times New Roman"/>
          <w:bCs/>
          <w:i/>
          <w:iCs/>
          <w:sz w:val="24"/>
          <w:szCs w:val="24"/>
        </w:rPr>
        <w:t>.</w:t>
      </w:r>
    </w:p>
    <w:p w14:paraId="3D12C040" w14:textId="77777777" w:rsidR="00141B86" w:rsidRPr="00FA680C" w:rsidRDefault="00141B86" w:rsidP="00141B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Мастерская </w:t>
      </w:r>
      <w:r w:rsidRPr="00324B64">
        <w:rPr>
          <w:rFonts w:ascii="Times New Roman" w:hAnsi="Times New Roman"/>
          <w:bCs/>
          <w:sz w:val="24"/>
          <w:szCs w:val="24"/>
        </w:rPr>
        <w:t>«</w:t>
      </w:r>
      <w:r w:rsidRPr="00324B64">
        <w:rPr>
          <w:rFonts w:ascii="Times New Roman" w:hAnsi="Times New Roman"/>
          <w:sz w:val="24"/>
          <w:szCs w:val="24"/>
        </w:rPr>
        <w:t>Учебный финансовый отдел</w:t>
      </w:r>
      <w:r w:rsidRPr="00324B64">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3661CF0" w14:textId="77777777" w:rsidR="00141B86" w:rsidRPr="00FA680C" w:rsidRDefault="00141B86" w:rsidP="00141B8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141B86">
      <w:pPr>
        <w:spacing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0B116C17" w14:textId="77777777" w:rsidR="00141B86" w:rsidRPr="00E11160" w:rsidRDefault="00141B86" w:rsidP="00141B86">
      <w:pPr>
        <w:pStyle w:val="a4"/>
        <w:spacing w:line="276" w:lineRule="auto"/>
        <w:ind w:left="0" w:firstLine="709"/>
        <w:rPr>
          <w:rFonts w:ascii="Times New Roman" w:hAnsi="Times New Roman" w:cs="Times New Roman"/>
          <w:b/>
          <w:sz w:val="24"/>
          <w:szCs w:val="24"/>
        </w:rPr>
      </w:pPr>
      <w:bookmarkStart w:id="30" w:name="_Toc152334674"/>
      <w:bookmarkStart w:id="31" w:name="_Toc156820320"/>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6C637B" w14:textId="3C6E2B4E" w:rsidR="00141B86" w:rsidRPr="00D275D7" w:rsidRDefault="00141B86" w:rsidP="00141B86">
      <w:pPr>
        <w:pStyle w:val="a4"/>
        <w:numPr>
          <w:ilvl w:val="0"/>
          <w:numId w:val="14"/>
        </w:numPr>
        <w:spacing w:line="276" w:lineRule="auto"/>
        <w:ind w:left="0" w:firstLine="709"/>
        <w:jc w:val="both"/>
        <w:rPr>
          <w:rFonts w:ascii="Times New Roman" w:hAnsi="Times New Roman" w:cs="Times New Roman"/>
          <w:bCs/>
          <w:iCs/>
          <w:sz w:val="24"/>
          <w:szCs w:val="24"/>
        </w:rPr>
      </w:pPr>
      <w:r w:rsidRPr="00D275D7">
        <w:rPr>
          <w:rFonts w:ascii="Times New Roman" w:hAnsi="Times New Roman" w:cs="Times New Roman"/>
          <w:bCs/>
          <w:iCs/>
          <w:sz w:val="24"/>
          <w:szCs w:val="24"/>
        </w:rPr>
        <w:t>Афанасьев, М. П.</w:t>
      </w:r>
      <w:r w:rsidR="00CB2800">
        <w:rPr>
          <w:rFonts w:ascii="Times New Roman" w:hAnsi="Times New Roman" w:cs="Times New Roman"/>
          <w:bCs/>
          <w:iCs/>
          <w:sz w:val="24"/>
          <w:szCs w:val="24"/>
        </w:rPr>
        <w:t xml:space="preserve"> </w:t>
      </w:r>
      <w:r w:rsidRPr="00D275D7">
        <w:rPr>
          <w:rFonts w:ascii="Times New Roman" w:hAnsi="Times New Roman" w:cs="Times New Roman"/>
          <w:bCs/>
          <w:iCs/>
          <w:sz w:val="24"/>
          <w:szCs w:val="24"/>
        </w:rPr>
        <w:t xml:space="preserve">Бюджет и бюджетная </w:t>
      </w:r>
      <w:proofErr w:type="gramStart"/>
      <w:r w:rsidRPr="00D275D7">
        <w:rPr>
          <w:rFonts w:ascii="Times New Roman" w:hAnsi="Times New Roman" w:cs="Times New Roman"/>
          <w:bCs/>
          <w:iCs/>
          <w:sz w:val="24"/>
          <w:szCs w:val="24"/>
        </w:rPr>
        <w:t>система :</w:t>
      </w:r>
      <w:proofErr w:type="gramEnd"/>
      <w:r w:rsidRPr="00D275D7">
        <w:rPr>
          <w:rFonts w:ascii="Times New Roman" w:hAnsi="Times New Roman" w:cs="Times New Roman"/>
          <w:bCs/>
          <w:iCs/>
          <w:sz w:val="24"/>
          <w:szCs w:val="24"/>
        </w:rPr>
        <w:t xml:space="preserve"> учебник для среднего профессионального образования / М. П. Афанасьев, А. А. </w:t>
      </w:r>
      <w:proofErr w:type="spellStart"/>
      <w:r w:rsidRPr="00D275D7">
        <w:rPr>
          <w:rFonts w:ascii="Times New Roman" w:hAnsi="Times New Roman" w:cs="Times New Roman"/>
          <w:bCs/>
          <w:iCs/>
          <w:sz w:val="24"/>
          <w:szCs w:val="24"/>
        </w:rPr>
        <w:t>Беленчук</w:t>
      </w:r>
      <w:proofErr w:type="spellEnd"/>
      <w:r w:rsidRPr="00D275D7">
        <w:rPr>
          <w:rFonts w:ascii="Times New Roman" w:hAnsi="Times New Roman" w:cs="Times New Roman"/>
          <w:bCs/>
          <w:iCs/>
          <w:sz w:val="24"/>
          <w:szCs w:val="24"/>
        </w:rPr>
        <w:t>, И. В. </w:t>
      </w:r>
      <w:proofErr w:type="spellStart"/>
      <w:r w:rsidRPr="00D275D7">
        <w:rPr>
          <w:rFonts w:ascii="Times New Roman" w:hAnsi="Times New Roman" w:cs="Times New Roman"/>
          <w:bCs/>
          <w:iCs/>
          <w:sz w:val="24"/>
          <w:szCs w:val="24"/>
        </w:rPr>
        <w:t>Кривогов</w:t>
      </w:r>
      <w:proofErr w:type="spellEnd"/>
      <w:r w:rsidRPr="00D275D7">
        <w:rPr>
          <w:rFonts w:ascii="Times New Roman" w:hAnsi="Times New Roman" w:cs="Times New Roman"/>
          <w:bCs/>
          <w:iCs/>
          <w:sz w:val="24"/>
          <w:szCs w:val="24"/>
        </w:rPr>
        <w:t xml:space="preserve">. — 6-е изд., </w:t>
      </w:r>
      <w:proofErr w:type="spellStart"/>
      <w:r w:rsidRPr="00D275D7">
        <w:rPr>
          <w:rFonts w:ascii="Times New Roman" w:hAnsi="Times New Roman" w:cs="Times New Roman"/>
          <w:bCs/>
          <w:iCs/>
          <w:sz w:val="24"/>
          <w:szCs w:val="24"/>
        </w:rPr>
        <w:t>перераб</w:t>
      </w:r>
      <w:proofErr w:type="spellEnd"/>
      <w:r w:rsidRPr="00D275D7">
        <w:rPr>
          <w:rFonts w:ascii="Times New Roman" w:hAnsi="Times New Roman" w:cs="Times New Roman"/>
          <w:bCs/>
          <w:iCs/>
          <w:sz w:val="24"/>
          <w:szCs w:val="24"/>
        </w:rPr>
        <w:t xml:space="preserve">. и доп. — </w:t>
      </w:r>
      <w:proofErr w:type="gramStart"/>
      <w:r w:rsidRPr="00D275D7">
        <w:rPr>
          <w:rFonts w:ascii="Times New Roman" w:hAnsi="Times New Roman" w:cs="Times New Roman"/>
          <w:bCs/>
          <w:iCs/>
          <w:sz w:val="24"/>
          <w:szCs w:val="24"/>
        </w:rPr>
        <w:t>Москва :</w:t>
      </w:r>
      <w:proofErr w:type="gramEnd"/>
      <w:r w:rsidRPr="00D275D7">
        <w:rPr>
          <w:rFonts w:ascii="Times New Roman" w:hAnsi="Times New Roman" w:cs="Times New Roman"/>
          <w:bCs/>
          <w:iCs/>
          <w:sz w:val="24"/>
          <w:szCs w:val="24"/>
        </w:rPr>
        <w:t xml:space="preserve"> Издательство </w:t>
      </w:r>
      <w:proofErr w:type="spellStart"/>
      <w:r w:rsidRPr="00D275D7">
        <w:rPr>
          <w:rFonts w:ascii="Times New Roman" w:hAnsi="Times New Roman" w:cs="Times New Roman"/>
          <w:bCs/>
          <w:iCs/>
          <w:sz w:val="24"/>
          <w:szCs w:val="24"/>
        </w:rPr>
        <w:t>Юрайт</w:t>
      </w:r>
      <w:proofErr w:type="spellEnd"/>
      <w:r w:rsidRPr="00D275D7">
        <w:rPr>
          <w:rFonts w:ascii="Times New Roman" w:hAnsi="Times New Roman" w:cs="Times New Roman"/>
          <w:bCs/>
          <w:iCs/>
          <w:sz w:val="24"/>
          <w:szCs w:val="24"/>
        </w:rPr>
        <w:t xml:space="preserve">, 2024. — 671 с. — (Профессиональное образование). — ISBN 978-5-534-17668-1. — </w:t>
      </w:r>
      <w:proofErr w:type="gramStart"/>
      <w:r w:rsidRPr="00D275D7">
        <w:rPr>
          <w:rFonts w:ascii="Times New Roman" w:hAnsi="Times New Roman" w:cs="Times New Roman"/>
          <w:bCs/>
          <w:iCs/>
          <w:sz w:val="24"/>
          <w:szCs w:val="24"/>
        </w:rPr>
        <w:t>Текст :</w:t>
      </w:r>
      <w:proofErr w:type="gramEnd"/>
      <w:r w:rsidRPr="00D275D7">
        <w:rPr>
          <w:rFonts w:ascii="Times New Roman" w:hAnsi="Times New Roman" w:cs="Times New Roman"/>
          <w:bCs/>
          <w:iCs/>
          <w:sz w:val="24"/>
          <w:szCs w:val="24"/>
        </w:rPr>
        <w:t xml:space="preserve"> электронный // Образовательная платформа </w:t>
      </w:r>
      <w:proofErr w:type="spellStart"/>
      <w:r w:rsidRPr="00D275D7">
        <w:rPr>
          <w:rFonts w:ascii="Times New Roman" w:hAnsi="Times New Roman" w:cs="Times New Roman"/>
          <w:bCs/>
          <w:iCs/>
          <w:sz w:val="24"/>
          <w:szCs w:val="24"/>
        </w:rPr>
        <w:t>Юрайт</w:t>
      </w:r>
      <w:proofErr w:type="spellEnd"/>
      <w:r w:rsidRPr="00D275D7">
        <w:rPr>
          <w:rFonts w:ascii="Times New Roman" w:hAnsi="Times New Roman" w:cs="Times New Roman"/>
          <w:bCs/>
          <w:iCs/>
          <w:sz w:val="24"/>
          <w:szCs w:val="24"/>
        </w:rPr>
        <w:t xml:space="preserve"> [сайт]. — URL: </w:t>
      </w:r>
      <w:hyperlink r:id="rId10" w:tgtFrame="_blank" w:history="1">
        <w:r w:rsidRPr="00D275D7">
          <w:rPr>
            <w:rFonts w:ascii="Times New Roman" w:hAnsi="Times New Roman" w:cs="Times New Roman"/>
            <w:bCs/>
            <w:iCs/>
            <w:sz w:val="24"/>
            <w:szCs w:val="24"/>
          </w:rPr>
          <w:t>https://urait.ru/bcode/545079</w:t>
        </w:r>
      </w:hyperlink>
      <w:r w:rsidRPr="00D275D7">
        <w:rPr>
          <w:rFonts w:ascii="Times New Roman" w:hAnsi="Times New Roman" w:cs="Times New Roman"/>
          <w:bCs/>
          <w:iCs/>
          <w:sz w:val="24"/>
          <w:szCs w:val="24"/>
        </w:rPr>
        <w:t> (дата обращения: 13.10.2024).</w:t>
      </w:r>
    </w:p>
    <w:p w14:paraId="77313734" w14:textId="77777777" w:rsidR="00141B86" w:rsidRDefault="00141B86" w:rsidP="00141B86">
      <w:pPr>
        <w:pStyle w:val="a4"/>
        <w:numPr>
          <w:ilvl w:val="0"/>
          <w:numId w:val="14"/>
        </w:numPr>
        <w:spacing w:line="276" w:lineRule="auto"/>
        <w:ind w:left="0" w:firstLine="709"/>
        <w:jc w:val="both"/>
        <w:rPr>
          <w:rFonts w:ascii="Times New Roman" w:hAnsi="Times New Roman" w:cs="Times New Roman"/>
          <w:bCs/>
          <w:iCs/>
          <w:sz w:val="24"/>
          <w:szCs w:val="24"/>
        </w:rPr>
      </w:pPr>
      <w:r w:rsidRPr="00D275D7">
        <w:rPr>
          <w:rFonts w:ascii="Times New Roman" w:hAnsi="Times New Roman" w:cs="Times New Roman"/>
          <w:bCs/>
          <w:iCs/>
          <w:sz w:val="24"/>
          <w:szCs w:val="24"/>
        </w:rPr>
        <w:t xml:space="preserve">Косаренко, Н. Н., Основы организации и функционирования бюджетной системы Российской </w:t>
      </w:r>
      <w:proofErr w:type="gramStart"/>
      <w:r w:rsidRPr="00D275D7">
        <w:rPr>
          <w:rFonts w:ascii="Times New Roman" w:hAnsi="Times New Roman" w:cs="Times New Roman"/>
          <w:bCs/>
          <w:iCs/>
          <w:sz w:val="24"/>
          <w:szCs w:val="24"/>
        </w:rPr>
        <w:t>Федерации :</w:t>
      </w:r>
      <w:proofErr w:type="gramEnd"/>
      <w:r w:rsidRPr="00D275D7">
        <w:rPr>
          <w:rFonts w:ascii="Times New Roman" w:hAnsi="Times New Roman" w:cs="Times New Roman"/>
          <w:bCs/>
          <w:iCs/>
          <w:sz w:val="24"/>
          <w:szCs w:val="24"/>
        </w:rPr>
        <w:t xml:space="preserve"> учебное пособие / Н. Н. Косаренко. — </w:t>
      </w:r>
      <w:proofErr w:type="gramStart"/>
      <w:r w:rsidRPr="00D275D7">
        <w:rPr>
          <w:rFonts w:ascii="Times New Roman" w:hAnsi="Times New Roman" w:cs="Times New Roman"/>
          <w:bCs/>
          <w:iCs/>
          <w:sz w:val="24"/>
          <w:szCs w:val="24"/>
        </w:rPr>
        <w:t>Москва :</w:t>
      </w:r>
      <w:proofErr w:type="gramEnd"/>
      <w:r w:rsidRPr="00D275D7">
        <w:rPr>
          <w:rFonts w:ascii="Times New Roman" w:hAnsi="Times New Roman" w:cs="Times New Roman"/>
          <w:bCs/>
          <w:iCs/>
          <w:sz w:val="24"/>
          <w:szCs w:val="24"/>
        </w:rPr>
        <w:t xml:space="preserve"> </w:t>
      </w:r>
      <w:proofErr w:type="spellStart"/>
      <w:r w:rsidRPr="00D275D7">
        <w:rPr>
          <w:rFonts w:ascii="Times New Roman" w:hAnsi="Times New Roman" w:cs="Times New Roman"/>
          <w:bCs/>
          <w:iCs/>
          <w:sz w:val="24"/>
          <w:szCs w:val="24"/>
        </w:rPr>
        <w:t>КноРус</w:t>
      </w:r>
      <w:proofErr w:type="spellEnd"/>
      <w:r w:rsidRPr="00D275D7">
        <w:rPr>
          <w:rFonts w:ascii="Times New Roman" w:hAnsi="Times New Roman" w:cs="Times New Roman"/>
          <w:bCs/>
          <w:iCs/>
          <w:sz w:val="24"/>
          <w:szCs w:val="24"/>
        </w:rPr>
        <w:t xml:space="preserve">, 2023. — 127 с. — (Среднее профессиональное образование). — ISBN 978-5-406-10008-0. </w:t>
      </w:r>
    </w:p>
    <w:p w14:paraId="7BAAF4C6" w14:textId="2C4C76C4" w:rsidR="006459B1" w:rsidRPr="006459B1" w:rsidRDefault="00141B86" w:rsidP="008478B6">
      <w:pPr>
        <w:pStyle w:val="a4"/>
        <w:numPr>
          <w:ilvl w:val="0"/>
          <w:numId w:val="14"/>
        </w:numPr>
        <w:suppressAutoHyphens/>
        <w:spacing w:line="276" w:lineRule="auto"/>
        <w:ind w:left="0" w:firstLine="709"/>
        <w:jc w:val="both"/>
        <w:rPr>
          <w:rFonts w:ascii="Times New Roman" w:hAnsi="Times New Roman" w:cs="Times New Roman"/>
          <w:bCs/>
          <w:i/>
          <w:sz w:val="24"/>
          <w:szCs w:val="24"/>
        </w:rPr>
      </w:pPr>
      <w:r w:rsidRPr="006459B1">
        <w:rPr>
          <w:rFonts w:ascii="Times New Roman" w:hAnsi="Times New Roman" w:cs="Times New Roman"/>
          <w:bCs/>
          <w:iCs/>
          <w:sz w:val="24"/>
          <w:szCs w:val="24"/>
        </w:rPr>
        <w:t xml:space="preserve"> </w:t>
      </w:r>
      <w:proofErr w:type="spellStart"/>
      <w:r w:rsidRPr="006459B1">
        <w:rPr>
          <w:rFonts w:ascii="Times New Roman" w:hAnsi="Times New Roman" w:cs="Times New Roman"/>
          <w:bCs/>
          <w:iCs/>
          <w:sz w:val="24"/>
          <w:szCs w:val="24"/>
        </w:rPr>
        <w:t>Ниналалова</w:t>
      </w:r>
      <w:proofErr w:type="spellEnd"/>
      <w:r w:rsidRPr="006459B1">
        <w:rPr>
          <w:rFonts w:ascii="Times New Roman" w:hAnsi="Times New Roman" w:cs="Times New Roman"/>
          <w:bCs/>
          <w:iCs/>
          <w:sz w:val="24"/>
          <w:szCs w:val="24"/>
        </w:rPr>
        <w:t xml:space="preserve">, Ф. И. Бюджетная система Российской </w:t>
      </w:r>
      <w:proofErr w:type="gramStart"/>
      <w:r w:rsidRPr="006459B1">
        <w:rPr>
          <w:rFonts w:ascii="Times New Roman" w:hAnsi="Times New Roman" w:cs="Times New Roman"/>
          <w:bCs/>
          <w:iCs/>
          <w:sz w:val="24"/>
          <w:szCs w:val="24"/>
        </w:rPr>
        <w:t>Федерации :</w:t>
      </w:r>
      <w:proofErr w:type="gramEnd"/>
      <w:r w:rsidRPr="006459B1">
        <w:rPr>
          <w:rFonts w:ascii="Times New Roman" w:hAnsi="Times New Roman" w:cs="Times New Roman"/>
          <w:bCs/>
          <w:iCs/>
          <w:sz w:val="24"/>
          <w:szCs w:val="24"/>
        </w:rPr>
        <w:t xml:space="preserve"> учебник / Ф.И. </w:t>
      </w:r>
      <w:proofErr w:type="spellStart"/>
      <w:r w:rsidRPr="006459B1">
        <w:rPr>
          <w:rFonts w:ascii="Times New Roman" w:hAnsi="Times New Roman" w:cs="Times New Roman"/>
          <w:bCs/>
          <w:iCs/>
          <w:sz w:val="24"/>
          <w:szCs w:val="24"/>
        </w:rPr>
        <w:t>Ниналалова</w:t>
      </w:r>
      <w:proofErr w:type="spellEnd"/>
      <w:r w:rsidRPr="006459B1">
        <w:rPr>
          <w:rFonts w:ascii="Times New Roman" w:hAnsi="Times New Roman" w:cs="Times New Roman"/>
          <w:bCs/>
          <w:iCs/>
          <w:sz w:val="24"/>
          <w:szCs w:val="24"/>
        </w:rPr>
        <w:t>. — Москва: ИНФРА-М, 2021. — 297 с. + Доп. материалы [Электронный ресурс]. — (Высшее образование: Бакалавриат). — DOI 10.12737/1095040. - ISBN 978-5-16-016305-</w:t>
      </w:r>
      <w:proofErr w:type="gramStart"/>
      <w:r w:rsidRPr="006459B1">
        <w:rPr>
          <w:rFonts w:ascii="Times New Roman" w:hAnsi="Times New Roman" w:cs="Times New Roman"/>
          <w:bCs/>
          <w:iCs/>
          <w:sz w:val="24"/>
          <w:szCs w:val="24"/>
        </w:rPr>
        <w:t>5.-</w:t>
      </w:r>
      <w:proofErr w:type="gramEnd"/>
      <w:r w:rsidRPr="006459B1">
        <w:rPr>
          <w:rFonts w:ascii="Times New Roman" w:hAnsi="Times New Roman" w:cs="Times New Roman"/>
          <w:bCs/>
          <w:iCs/>
          <w:sz w:val="24"/>
          <w:szCs w:val="24"/>
        </w:rPr>
        <w:t xml:space="preserve">Текст: электронный. - URL: </w:t>
      </w:r>
      <w:hyperlink r:id="rId11" w:history="1">
        <w:r w:rsidR="006459B1" w:rsidRPr="00687308">
          <w:rPr>
            <w:rStyle w:val="af0"/>
            <w:rFonts w:ascii="Times New Roman" w:hAnsi="Times New Roman" w:cs="Times New Roman"/>
            <w:bCs/>
            <w:iCs/>
            <w:sz w:val="24"/>
            <w:szCs w:val="24"/>
          </w:rPr>
          <w:t>https://znanium.com/catalog/product/1095040</w:t>
        </w:r>
      </w:hyperlink>
    </w:p>
    <w:p w14:paraId="79D7714B" w14:textId="0A8A6E02" w:rsidR="00141B86" w:rsidRPr="006459B1" w:rsidRDefault="00141B86" w:rsidP="006459B1">
      <w:pPr>
        <w:pStyle w:val="a4"/>
        <w:suppressAutoHyphens/>
        <w:spacing w:line="276" w:lineRule="auto"/>
        <w:ind w:left="709"/>
        <w:jc w:val="both"/>
        <w:rPr>
          <w:rFonts w:ascii="Times New Roman" w:hAnsi="Times New Roman" w:cs="Times New Roman"/>
          <w:bCs/>
          <w:i/>
          <w:sz w:val="24"/>
          <w:szCs w:val="24"/>
        </w:rPr>
      </w:pPr>
      <w:r w:rsidRPr="006459B1">
        <w:rPr>
          <w:rFonts w:ascii="Times New Roman" w:hAnsi="Times New Roman" w:cs="Times New Roman"/>
          <w:b/>
          <w:bCs/>
          <w:sz w:val="24"/>
          <w:szCs w:val="24"/>
        </w:rPr>
        <w:t xml:space="preserve">3.2.2. Дополнительные источники </w:t>
      </w:r>
    </w:p>
    <w:p w14:paraId="59224294" w14:textId="77777777" w:rsidR="00141B86" w:rsidRPr="00DC1F23" w:rsidRDefault="00141B86" w:rsidP="00141B86">
      <w:pPr>
        <w:spacing w:line="276" w:lineRule="auto"/>
        <w:ind w:firstLine="709"/>
        <w:contextualSpacing/>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1. Бюджетная система Российской </w:t>
      </w:r>
      <w:proofErr w:type="gramStart"/>
      <w:r w:rsidRPr="00DC1F23">
        <w:rPr>
          <w:rFonts w:ascii="Times New Roman" w:hAnsi="Times New Roman" w:cs="Times New Roman"/>
          <w:bCs/>
          <w:iCs/>
          <w:sz w:val="24"/>
          <w:szCs w:val="24"/>
        </w:rPr>
        <w:t>Федерации :</w:t>
      </w:r>
      <w:proofErr w:type="gramEnd"/>
      <w:r w:rsidRPr="00DC1F23">
        <w:rPr>
          <w:rFonts w:ascii="Times New Roman" w:hAnsi="Times New Roman" w:cs="Times New Roman"/>
          <w:bCs/>
          <w:iCs/>
          <w:sz w:val="24"/>
          <w:szCs w:val="24"/>
        </w:rPr>
        <w:t xml:space="preserve"> учебник и практикум для вузов / Н. Г. Иванова [и др.] ; под редакцией Н. Г. Ивановой, М. И. </w:t>
      </w:r>
      <w:proofErr w:type="spellStart"/>
      <w:r w:rsidRPr="00DC1F23">
        <w:rPr>
          <w:rFonts w:ascii="Times New Roman" w:hAnsi="Times New Roman" w:cs="Times New Roman"/>
          <w:bCs/>
          <w:iCs/>
          <w:sz w:val="24"/>
          <w:szCs w:val="24"/>
        </w:rPr>
        <w:t>Канкуловой</w:t>
      </w:r>
      <w:proofErr w:type="spellEnd"/>
      <w:r w:rsidRPr="00DC1F23">
        <w:rPr>
          <w:rFonts w:ascii="Times New Roman" w:hAnsi="Times New Roman" w:cs="Times New Roman"/>
          <w:bCs/>
          <w:iCs/>
          <w:sz w:val="24"/>
          <w:szCs w:val="24"/>
        </w:rPr>
        <w:t xml:space="preserve">. — 2-е изд., </w:t>
      </w:r>
      <w:proofErr w:type="spellStart"/>
      <w:r w:rsidRPr="00DC1F23">
        <w:rPr>
          <w:rFonts w:ascii="Times New Roman" w:hAnsi="Times New Roman" w:cs="Times New Roman"/>
          <w:bCs/>
          <w:iCs/>
          <w:sz w:val="24"/>
          <w:szCs w:val="24"/>
        </w:rPr>
        <w:t>перераб</w:t>
      </w:r>
      <w:proofErr w:type="spellEnd"/>
      <w:r w:rsidRPr="00DC1F23">
        <w:rPr>
          <w:rFonts w:ascii="Times New Roman" w:hAnsi="Times New Roman" w:cs="Times New Roman"/>
          <w:bCs/>
          <w:iCs/>
          <w:sz w:val="24"/>
          <w:szCs w:val="24"/>
        </w:rPr>
        <w:t xml:space="preserve">. и доп. — </w:t>
      </w:r>
      <w:proofErr w:type="gramStart"/>
      <w:r w:rsidRPr="00DC1F23">
        <w:rPr>
          <w:rFonts w:ascii="Times New Roman" w:hAnsi="Times New Roman" w:cs="Times New Roman"/>
          <w:bCs/>
          <w:iCs/>
          <w:sz w:val="24"/>
          <w:szCs w:val="24"/>
        </w:rPr>
        <w:t>Москва :</w:t>
      </w:r>
      <w:proofErr w:type="gramEnd"/>
      <w:r w:rsidRPr="00DC1F23">
        <w:rPr>
          <w:rFonts w:ascii="Times New Roman" w:hAnsi="Times New Roman" w:cs="Times New Roman"/>
          <w:bCs/>
          <w:iCs/>
          <w:sz w:val="24"/>
          <w:szCs w:val="24"/>
        </w:rPr>
        <w:t xml:space="preserve"> Издательство </w:t>
      </w:r>
      <w:proofErr w:type="spellStart"/>
      <w:r w:rsidRPr="00DC1F23">
        <w:rPr>
          <w:rFonts w:ascii="Times New Roman" w:hAnsi="Times New Roman" w:cs="Times New Roman"/>
          <w:bCs/>
          <w:iCs/>
          <w:sz w:val="24"/>
          <w:szCs w:val="24"/>
        </w:rPr>
        <w:t>Юрайт</w:t>
      </w:r>
      <w:proofErr w:type="spellEnd"/>
      <w:r w:rsidRPr="00DC1F23">
        <w:rPr>
          <w:rFonts w:ascii="Times New Roman" w:hAnsi="Times New Roman" w:cs="Times New Roman"/>
          <w:bCs/>
          <w:iCs/>
          <w:sz w:val="24"/>
          <w:szCs w:val="24"/>
        </w:rPr>
        <w:t xml:space="preserve">, 2020. — 381 с. — (Высшее образование). — ISBN 978-5-534-09792-4. — </w:t>
      </w:r>
      <w:proofErr w:type="gramStart"/>
      <w:r w:rsidRPr="00DC1F23">
        <w:rPr>
          <w:rFonts w:ascii="Times New Roman" w:hAnsi="Times New Roman" w:cs="Times New Roman"/>
          <w:bCs/>
          <w:iCs/>
          <w:sz w:val="24"/>
          <w:szCs w:val="24"/>
        </w:rPr>
        <w:t>Текст :</w:t>
      </w:r>
      <w:proofErr w:type="gramEnd"/>
      <w:r w:rsidRPr="00DC1F23">
        <w:rPr>
          <w:rFonts w:ascii="Times New Roman" w:hAnsi="Times New Roman" w:cs="Times New Roman"/>
          <w:bCs/>
          <w:iCs/>
          <w:sz w:val="24"/>
          <w:szCs w:val="24"/>
        </w:rPr>
        <w:t xml:space="preserve"> электронный // ЭБС </w:t>
      </w:r>
      <w:proofErr w:type="spellStart"/>
      <w:r w:rsidRPr="00DC1F23">
        <w:rPr>
          <w:rFonts w:ascii="Times New Roman" w:hAnsi="Times New Roman" w:cs="Times New Roman"/>
          <w:bCs/>
          <w:iCs/>
          <w:sz w:val="24"/>
          <w:szCs w:val="24"/>
        </w:rPr>
        <w:t>Юрайт</w:t>
      </w:r>
      <w:proofErr w:type="spellEnd"/>
      <w:r w:rsidRPr="00DC1F23">
        <w:rPr>
          <w:rFonts w:ascii="Times New Roman" w:hAnsi="Times New Roman" w:cs="Times New Roman"/>
          <w:bCs/>
          <w:iCs/>
          <w:sz w:val="24"/>
          <w:szCs w:val="24"/>
        </w:rPr>
        <w:t xml:space="preserve"> [сайт]. — </w:t>
      </w:r>
      <w:r w:rsidRPr="00DC1F23">
        <w:rPr>
          <w:rFonts w:ascii="Times New Roman" w:hAnsi="Times New Roman" w:cs="Times New Roman"/>
          <w:bCs/>
          <w:iCs/>
          <w:sz w:val="24"/>
          <w:szCs w:val="24"/>
          <w:lang w:val="en-US"/>
        </w:rPr>
        <w:t>URL</w:t>
      </w:r>
      <w:r w:rsidRPr="00DC1F23">
        <w:rPr>
          <w:rFonts w:ascii="Times New Roman" w:hAnsi="Times New Roman" w:cs="Times New Roman"/>
          <w:bCs/>
          <w:iCs/>
          <w:sz w:val="24"/>
          <w:szCs w:val="24"/>
        </w:rPr>
        <w:t xml:space="preserve">: </w:t>
      </w:r>
      <w:r w:rsidRPr="00DC1F23">
        <w:rPr>
          <w:rFonts w:ascii="Times New Roman" w:hAnsi="Times New Roman" w:cs="Times New Roman"/>
          <w:bCs/>
          <w:iCs/>
          <w:sz w:val="24"/>
          <w:szCs w:val="24"/>
          <w:lang w:val="en-US"/>
        </w:rPr>
        <w:t>https</w:t>
      </w:r>
      <w:r w:rsidRPr="00DC1F23">
        <w:rPr>
          <w:rFonts w:ascii="Times New Roman" w:hAnsi="Times New Roman" w:cs="Times New Roman"/>
          <w:bCs/>
          <w:iCs/>
          <w:sz w:val="24"/>
          <w:szCs w:val="24"/>
        </w:rPr>
        <w:t>://</w:t>
      </w:r>
      <w:proofErr w:type="spellStart"/>
      <w:r w:rsidRPr="00DC1F23">
        <w:rPr>
          <w:rFonts w:ascii="Times New Roman" w:hAnsi="Times New Roman" w:cs="Times New Roman"/>
          <w:bCs/>
          <w:iCs/>
          <w:sz w:val="24"/>
          <w:szCs w:val="24"/>
          <w:lang w:val="en-US"/>
        </w:rPr>
        <w:t>urait</w:t>
      </w:r>
      <w:proofErr w:type="spellEnd"/>
      <w:r w:rsidRPr="00DC1F23">
        <w:rPr>
          <w:rFonts w:ascii="Times New Roman" w:hAnsi="Times New Roman" w:cs="Times New Roman"/>
          <w:bCs/>
          <w:iCs/>
          <w:sz w:val="24"/>
          <w:szCs w:val="24"/>
        </w:rPr>
        <w:t>.</w:t>
      </w:r>
      <w:proofErr w:type="spellStart"/>
      <w:r w:rsidRPr="00DC1F23">
        <w:rPr>
          <w:rFonts w:ascii="Times New Roman" w:hAnsi="Times New Roman" w:cs="Times New Roman"/>
          <w:bCs/>
          <w:iCs/>
          <w:sz w:val="24"/>
          <w:szCs w:val="24"/>
          <w:lang w:val="en-US"/>
        </w:rPr>
        <w:t>ru</w:t>
      </w:r>
      <w:proofErr w:type="spellEnd"/>
      <w:r w:rsidRPr="00DC1F23">
        <w:rPr>
          <w:rFonts w:ascii="Times New Roman" w:hAnsi="Times New Roman" w:cs="Times New Roman"/>
          <w:bCs/>
          <w:iCs/>
          <w:sz w:val="24"/>
          <w:szCs w:val="24"/>
        </w:rPr>
        <w:t>/</w:t>
      </w:r>
      <w:proofErr w:type="spellStart"/>
      <w:r w:rsidRPr="00DC1F23">
        <w:rPr>
          <w:rFonts w:ascii="Times New Roman" w:hAnsi="Times New Roman" w:cs="Times New Roman"/>
          <w:bCs/>
          <w:iCs/>
          <w:sz w:val="24"/>
          <w:szCs w:val="24"/>
          <w:lang w:val="en-US"/>
        </w:rPr>
        <w:t>bcode</w:t>
      </w:r>
      <w:proofErr w:type="spellEnd"/>
      <w:r w:rsidRPr="00DC1F23">
        <w:rPr>
          <w:rFonts w:ascii="Times New Roman" w:hAnsi="Times New Roman" w:cs="Times New Roman"/>
          <w:bCs/>
          <w:iCs/>
          <w:sz w:val="24"/>
          <w:szCs w:val="24"/>
        </w:rPr>
        <w:t>/450592</w:t>
      </w:r>
    </w:p>
    <w:p w14:paraId="12611D2E" w14:textId="77777777" w:rsidR="00141B86" w:rsidRPr="00DC1F23" w:rsidRDefault="00141B86" w:rsidP="00141B86">
      <w:pPr>
        <w:spacing w:line="276" w:lineRule="auto"/>
        <w:ind w:firstLine="709"/>
        <w:contextualSpacing/>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2. </w:t>
      </w:r>
      <w:proofErr w:type="spellStart"/>
      <w:r w:rsidRPr="00DC1F23">
        <w:rPr>
          <w:rFonts w:ascii="Times New Roman" w:hAnsi="Times New Roman" w:cs="Times New Roman"/>
          <w:bCs/>
          <w:iCs/>
          <w:sz w:val="24"/>
          <w:szCs w:val="24"/>
        </w:rPr>
        <w:t>Акперов</w:t>
      </w:r>
      <w:proofErr w:type="spellEnd"/>
      <w:r w:rsidRPr="00DC1F23">
        <w:rPr>
          <w:rFonts w:ascii="Times New Roman" w:hAnsi="Times New Roman" w:cs="Times New Roman"/>
          <w:bCs/>
          <w:iCs/>
          <w:sz w:val="24"/>
          <w:szCs w:val="24"/>
        </w:rPr>
        <w:t xml:space="preserve">, И. Казначейская система исполнения бюджета в Российской </w:t>
      </w:r>
      <w:proofErr w:type="gramStart"/>
      <w:r w:rsidRPr="00DC1F23">
        <w:rPr>
          <w:rFonts w:ascii="Times New Roman" w:hAnsi="Times New Roman" w:cs="Times New Roman"/>
          <w:bCs/>
          <w:iCs/>
          <w:sz w:val="24"/>
          <w:szCs w:val="24"/>
        </w:rPr>
        <w:t>Федерации :</w:t>
      </w:r>
      <w:proofErr w:type="gramEnd"/>
      <w:r w:rsidRPr="00DC1F23">
        <w:rPr>
          <w:rFonts w:ascii="Times New Roman" w:hAnsi="Times New Roman" w:cs="Times New Roman"/>
          <w:bCs/>
          <w:iCs/>
          <w:sz w:val="24"/>
          <w:szCs w:val="24"/>
        </w:rPr>
        <w:t xml:space="preserve"> учебное пособие / </w:t>
      </w:r>
      <w:proofErr w:type="spellStart"/>
      <w:r w:rsidRPr="00DC1F23">
        <w:rPr>
          <w:rFonts w:ascii="Times New Roman" w:hAnsi="Times New Roman" w:cs="Times New Roman"/>
          <w:bCs/>
          <w:iCs/>
          <w:sz w:val="24"/>
          <w:szCs w:val="24"/>
        </w:rPr>
        <w:t>Акперов</w:t>
      </w:r>
      <w:proofErr w:type="spellEnd"/>
      <w:r w:rsidRPr="00DC1F23">
        <w:rPr>
          <w:rFonts w:ascii="Times New Roman" w:hAnsi="Times New Roman" w:cs="Times New Roman"/>
          <w:bCs/>
          <w:iCs/>
          <w:sz w:val="24"/>
          <w:szCs w:val="24"/>
        </w:rPr>
        <w:t xml:space="preserve"> И., Коноплева И.А., Головач С.П. — Москва : </w:t>
      </w:r>
      <w:proofErr w:type="spellStart"/>
      <w:r w:rsidRPr="00DC1F23">
        <w:rPr>
          <w:rFonts w:ascii="Times New Roman" w:hAnsi="Times New Roman" w:cs="Times New Roman"/>
          <w:bCs/>
          <w:iCs/>
          <w:sz w:val="24"/>
          <w:szCs w:val="24"/>
        </w:rPr>
        <w:t>КноРус</w:t>
      </w:r>
      <w:proofErr w:type="spellEnd"/>
      <w:r w:rsidRPr="00DC1F23">
        <w:rPr>
          <w:rFonts w:ascii="Times New Roman" w:hAnsi="Times New Roman" w:cs="Times New Roman"/>
          <w:bCs/>
          <w:iCs/>
          <w:sz w:val="24"/>
          <w:szCs w:val="24"/>
        </w:rPr>
        <w:t xml:space="preserve">, 2021. — 633 с. — </w:t>
      </w:r>
      <w:r w:rsidRPr="00DC1F23">
        <w:rPr>
          <w:rFonts w:ascii="Times New Roman" w:hAnsi="Times New Roman" w:cs="Times New Roman"/>
          <w:bCs/>
          <w:iCs/>
          <w:sz w:val="24"/>
          <w:szCs w:val="24"/>
          <w:lang w:val="en-US"/>
        </w:rPr>
        <w:t>ISBN</w:t>
      </w:r>
      <w:r w:rsidRPr="00DC1F23">
        <w:rPr>
          <w:rFonts w:ascii="Times New Roman" w:hAnsi="Times New Roman" w:cs="Times New Roman"/>
          <w:bCs/>
          <w:iCs/>
          <w:sz w:val="24"/>
          <w:szCs w:val="24"/>
        </w:rPr>
        <w:t xml:space="preserve"> 978-5-406-02684-7. — </w:t>
      </w:r>
      <w:r w:rsidRPr="00DC1F23">
        <w:rPr>
          <w:rFonts w:ascii="Times New Roman" w:hAnsi="Times New Roman" w:cs="Times New Roman"/>
          <w:bCs/>
          <w:iCs/>
          <w:sz w:val="24"/>
          <w:szCs w:val="24"/>
          <w:lang w:val="en-US"/>
        </w:rPr>
        <w:t>URL</w:t>
      </w:r>
      <w:r w:rsidRPr="00DC1F23">
        <w:rPr>
          <w:rFonts w:ascii="Times New Roman" w:hAnsi="Times New Roman" w:cs="Times New Roman"/>
          <w:bCs/>
          <w:iCs/>
          <w:sz w:val="24"/>
          <w:szCs w:val="24"/>
        </w:rPr>
        <w:t xml:space="preserve">: </w:t>
      </w:r>
      <w:hyperlink r:id="rId12" w:history="1">
        <w:r w:rsidRPr="00DC1F23">
          <w:rPr>
            <w:rStyle w:val="af0"/>
            <w:rFonts w:ascii="Times New Roman" w:hAnsi="Times New Roman" w:cs="Times New Roman"/>
            <w:bCs/>
            <w:iCs/>
            <w:sz w:val="24"/>
            <w:szCs w:val="24"/>
            <w:lang w:val="en-US"/>
          </w:rPr>
          <w:t>https</w:t>
        </w:r>
        <w:r w:rsidRPr="00DC1F23">
          <w:rPr>
            <w:rStyle w:val="af0"/>
            <w:rFonts w:ascii="Times New Roman" w:hAnsi="Times New Roman" w:cs="Times New Roman"/>
            <w:bCs/>
            <w:iCs/>
            <w:sz w:val="24"/>
            <w:szCs w:val="24"/>
          </w:rPr>
          <w:t>://</w:t>
        </w:r>
        <w:r w:rsidRPr="00DC1F23">
          <w:rPr>
            <w:rStyle w:val="af0"/>
            <w:rFonts w:ascii="Times New Roman" w:hAnsi="Times New Roman" w:cs="Times New Roman"/>
            <w:bCs/>
            <w:iCs/>
            <w:sz w:val="24"/>
            <w:szCs w:val="24"/>
            <w:lang w:val="en-US"/>
          </w:rPr>
          <w:t>book</w:t>
        </w:r>
        <w:r w:rsidRPr="00DC1F23">
          <w:rPr>
            <w:rStyle w:val="af0"/>
            <w:rFonts w:ascii="Times New Roman" w:hAnsi="Times New Roman" w:cs="Times New Roman"/>
            <w:bCs/>
            <w:iCs/>
            <w:sz w:val="24"/>
            <w:szCs w:val="24"/>
          </w:rPr>
          <w:t>.</w:t>
        </w:r>
        <w:proofErr w:type="spellStart"/>
        <w:r w:rsidRPr="00DC1F23">
          <w:rPr>
            <w:rStyle w:val="af0"/>
            <w:rFonts w:ascii="Times New Roman" w:hAnsi="Times New Roman" w:cs="Times New Roman"/>
            <w:bCs/>
            <w:iCs/>
            <w:sz w:val="24"/>
            <w:szCs w:val="24"/>
            <w:lang w:val="en-US"/>
          </w:rPr>
          <w:t>ru</w:t>
        </w:r>
        <w:proofErr w:type="spellEnd"/>
        <w:r w:rsidRPr="00DC1F23">
          <w:rPr>
            <w:rStyle w:val="af0"/>
            <w:rFonts w:ascii="Times New Roman" w:hAnsi="Times New Roman" w:cs="Times New Roman"/>
            <w:bCs/>
            <w:iCs/>
            <w:sz w:val="24"/>
            <w:szCs w:val="24"/>
          </w:rPr>
          <w:t>/</w:t>
        </w:r>
        <w:r w:rsidRPr="00DC1F23">
          <w:rPr>
            <w:rStyle w:val="af0"/>
            <w:rFonts w:ascii="Times New Roman" w:hAnsi="Times New Roman" w:cs="Times New Roman"/>
            <w:bCs/>
            <w:iCs/>
            <w:sz w:val="24"/>
            <w:szCs w:val="24"/>
            <w:lang w:val="en-US"/>
          </w:rPr>
          <w:t>book</w:t>
        </w:r>
        <w:r w:rsidRPr="00DC1F23">
          <w:rPr>
            <w:rStyle w:val="af0"/>
            <w:rFonts w:ascii="Times New Roman" w:hAnsi="Times New Roman" w:cs="Times New Roman"/>
            <w:bCs/>
            <w:iCs/>
            <w:sz w:val="24"/>
            <w:szCs w:val="24"/>
          </w:rPr>
          <w:t>/936269</w:t>
        </w:r>
      </w:hyperlink>
    </w:p>
    <w:p w14:paraId="32A93964"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Единый портал бюджетной системы «Электронный бюджет» – URL: </w:t>
      </w:r>
      <w:hyperlink r:id="rId13" w:history="1">
        <w:r w:rsidRPr="00DC1F23">
          <w:rPr>
            <w:rStyle w:val="af0"/>
            <w:rFonts w:ascii="Times New Roman" w:hAnsi="Times New Roman" w:cs="Times New Roman"/>
            <w:bCs/>
            <w:iCs/>
            <w:sz w:val="24"/>
            <w:szCs w:val="24"/>
          </w:rPr>
          <w:t>http://www.budget.gov.ru</w:t>
        </w:r>
      </w:hyperlink>
    </w:p>
    <w:p w14:paraId="210B7657"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Официальный сайт для предоставления информации о государственных (муниципальных) учреждениях </w:t>
      </w:r>
      <w:hyperlink r:id="rId14" w:history="1">
        <w:r w:rsidRPr="00DC1F23">
          <w:rPr>
            <w:rStyle w:val="af0"/>
            <w:rFonts w:ascii="Times New Roman" w:hAnsi="Times New Roman" w:cs="Times New Roman"/>
            <w:bCs/>
            <w:iCs/>
            <w:sz w:val="24"/>
            <w:szCs w:val="24"/>
            <w:lang w:val="en-US"/>
          </w:rPr>
          <w:t>http</w:t>
        </w:r>
        <w:r w:rsidRPr="00DC1F23">
          <w:rPr>
            <w:rStyle w:val="af0"/>
            <w:rFonts w:ascii="Times New Roman" w:hAnsi="Times New Roman" w:cs="Times New Roman"/>
            <w:bCs/>
            <w:iCs/>
            <w:sz w:val="24"/>
            <w:szCs w:val="24"/>
          </w:rPr>
          <w:t>://</w:t>
        </w:r>
        <w:r w:rsidRPr="00DC1F23">
          <w:rPr>
            <w:rStyle w:val="af0"/>
            <w:rFonts w:ascii="Times New Roman" w:hAnsi="Times New Roman" w:cs="Times New Roman"/>
            <w:bCs/>
            <w:iCs/>
            <w:sz w:val="24"/>
            <w:szCs w:val="24"/>
            <w:lang w:val="en-US"/>
          </w:rPr>
          <w:t>www</w:t>
        </w:r>
        <w:r w:rsidRPr="00DC1F23">
          <w:rPr>
            <w:rStyle w:val="af0"/>
            <w:rFonts w:ascii="Times New Roman" w:hAnsi="Times New Roman" w:cs="Times New Roman"/>
            <w:bCs/>
            <w:iCs/>
            <w:sz w:val="24"/>
            <w:szCs w:val="24"/>
          </w:rPr>
          <w:t>.</w:t>
        </w:r>
        <w:r w:rsidRPr="00DC1F23">
          <w:rPr>
            <w:rStyle w:val="af0"/>
            <w:rFonts w:ascii="Times New Roman" w:hAnsi="Times New Roman" w:cs="Times New Roman"/>
            <w:bCs/>
            <w:iCs/>
            <w:sz w:val="24"/>
            <w:szCs w:val="24"/>
            <w:lang w:val="en-US"/>
          </w:rPr>
          <w:t>bus</w:t>
        </w:r>
        <w:r w:rsidRPr="00DC1F23">
          <w:rPr>
            <w:rStyle w:val="af0"/>
            <w:rFonts w:ascii="Times New Roman" w:hAnsi="Times New Roman" w:cs="Times New Roman"/>
            <w:bCs/>
            <w:iCs/>
            <w:sz w:val="24"/>
            <w:szCs w:val="24"/>
          </w:rPr>
          <w:t>.</w:t>
        </w:r>
        <w:r w:rsidRPr="00DC1F23">
          <w:rPr>
            <w:rStyle w:val="af0"/>
            <w:rFonts w:ascii="Times New Roman" w:hAnsi="Times New Roman" w:cs="Times New Roman"/>
            <w:bCs/>
            <w:iCs/>
            <w:sz w:val="24"/>
            <w:szCs w:val="24"/>
            <w:lang w:val="en-US"/>
          </w:rPr>
          <w:t>gov</w:t>
        </w:r>
        <w:r w:rsidRPr="00DC1F23">
          <w:rPr>
            <w:rStyle w:val="af0"/>
            <w:rFonts w:ascii="Times New Roman" w:hAnsi="Times New Roman" w:cs="Times New Roman"/>
            <w:bCs/>
            <w:iCs/>
            <w:sz w:val="24"/>
            <w:szCs w:val="24"/>
          </w:rPr>
          <w:t>.</w:t>
        </w:r>
        <w:proofErr w:type="spellStart"/>
        <w:r w:rsidRPr="00DC1F23">
          <w:rPr>
            <w:rStyle w:val="af0"/>
            <w:rFonts w:ascii="Times New Roman" w:hAnsi="Times New Roman" w:cs="Times New Roman"/>
            <w:bCs/>
            <w:iCs/>
            <w:sz w:val="24"/>
            <w:szCs w:val="24"/>
            <w:lang w:val="en-US"/>
          </w:rPr>
          <w:t>ru</w:t>
        </w:r>
        <w:proofErr w:type="spellEnd"/>
      </w:hyperlink>
      <w:r w:rsidRPr="00DC1F23">
        <w:rPr>
          <w:rFonts w:ascii="Times New Roman" w:hAnsi="Times New Roman" w:cs="Times New Roman"/>
          <w:bCs/>
          <w:iCs/>
          <w:sz w:val="24"/>
          <w:szCs w:val="24"/>
        </w:rPr>
        <w:t xml:space="preserve"> </w:t>
      </w:r>
    </w:p>
    <w:p w14:paraId="4FC7A63F"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Справочно-правовая система «КонсультантПлюс» – URL: http://www.consultant.ru</w:t>
      </w:r>
    </w:p>
    <w:p w14:paraId="39419308"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Справочно-правовая система «Гарант» – URL: http://www.garant.ru</w:t>
      </w:r>
    </w:p>
    <w:p w14:paraId="23B27313"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Официальный сайт Министерства финансов Российской Федерации – URL: http://www.minfin.ru</w:t>
      </w:r>
    </w:p>
    <w:p w14:paraId="0FF5593A"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Официальный сайт Федеральной налоговой службы – URL: http://www.nalog.ru</w:t>
      </w:r>
    </w:p>
    <w:p w14:paraId="526CB7D2"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Официальный сайт Федерального казначейства – URL: http://www.roskazna.ru</w:t>
      </w:r>
    </w:p>
    <w:p w14:paraId="2FD4E482"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Журналы: «Бюджет», «Бухгалтерский учет и налогообложение в бюджетных организациях», «Финансы и кредит», «Налоговый вестник», «Зарплата в учреждении», «</w:t>
      </w:r>
      <w:proofErr w:type="spellStart"/>
      <w:r w:rsidRPr="00DC1F23">
        <w:rPr>
          <w:rFonts w:ascii="Times New Roman" w:hAnsi="Times New Roman" w:cs="Times New Roman"/>
          <w:bCs/>
          <w:iCs/>
          <w:sz w:val="24"/>
          <w:szCs w:val="24"/>
        </w:rPr>
        <w:t>Финконтроль</w:t>
      </w:r>
      <w:proofErr w:type="spellEnd"/>
      <w:r w:rsidRPr="00DC1F23">
        <w:rPr>
          <w:rFonts w:ascii="Times New Roman" w:hAnsi="Times New Roman" w:cs="Times New Roman"/>
          <w:bCs/>
          <w:iCs/>
          <w:sz w:val="24"/>
          <w:szCs w:val="24"/>
        </w:rPr>
        <w:t>».</w:t>
      </w:r>
    </w:p>
    <w:p w14:paraId="154F1450"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Конституция Российской Федерации с изменениями.</w:t>
      </w:r>
    </w:p>
    <w:p w14:paraId="15CB06AC"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Бюджетный кодекс Российской Федерации с изменениями.</w:t>
      </w:r>
    </w:p>
    <w:p w14:paraId="28CBC482"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Налоговый кодекс Российской Федерации. Части первая и вторая с изменениями.</w:t>
      </w:r>
    </w:p>
    <w:p w14:paraId="2C3E88C4"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Кодекс Российской Федерации об административных правонарушениях.</w:t>
      </w:r>
    </w:p>
    <w:p w14:paraId="7611A35D"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lastRenderedPageBreak/>
        <w:t>Федеральный закон О федеральном бюджете на очередной финансовый год и на плановый период.</w:t>
      </w:r>
    </w:p>
    <w:p w14:paraId="1DB510A9"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16.07.1999 года № 165-ФЗ «Об основах обязательного социального страхования» (в действующей редакции).</w:t>
      </w:r>
    </w:p>
    <w:p w14:paraId="464CF032"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06.10.2003 года № 131-ФЗ «Об общих принципах организации местного самоуправления в Российской Федерации» (в действующей редакции).</w:t>
      </w:r>
    </w:p>
    <w:p w14:paraId="10A78EFA"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21.12.2021 года № 414-ФЗ «Об общих принципах организации публичной власти в субъектов Российской Федерации» (в действующей редакции).</w:t>
      </w:r>
    </w:p>
    <w:p w14:paraId="0724B403"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Федеральный закон от 08.05.2010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действующей редакции). </w:t>
      </w:r>
    </w:p>
    <w:p w14:paraId="261A8A7E"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29.11.2010 года № 326-ФЗ «Об обязательном медицинском страховании в Российской Федерации» (в действующей редакции).</w:t>
      </w:r>
    </w:p>
    <w:p w14:paraId="633FCE7A"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29.12.2012 года № 273-ФЗ «Об образовании» (в действующей редакции).</w:t>
      </w:r>
    </w:p>
    <w:p w14:paraId="21E0FBD5"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19.05.1995 года № 81-ФЗ «О государственных пособиях гражданам, имеющим детей» (в действующей редакции).</w:t>
      </w:r>
    </w:p>
    <w:p w14:paraId="4F29E83B"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12.01.1996 года № 7-ФЗ «О некоммерческих организациях» (в действующей редакции).</w:t>
      </w:r>
    </w:p>
    <w:p w14:paraId="15BEEEB6"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03.11.2006 года № 174-ФЗ «Об автономных учреждениях» (в действующей редакции).</w:t>
      </w:r>
    </w:p>
    <w:p w14:paraId="58D87656"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29.12.2006 года № 256-ФЗ «О дополнительных мерах государственной поддержки семей, имеющих детей» (в действующей редакции).</w:t>
      </w:r>
    </w:p>
    <w:p w14:paraId="0340A041"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Федеральный закон от 28.12.2013 года № 442-ФЗ «Об основах социального обслуживания граждан в Российской Федерации» (в действующей редакции).</w:t>
      </w:r>
    </w:p>
    <w:p w14:paraId="61509D60"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Указ Президента РФ от 07.05.2024 г. № 309 «О национальных целях развития Российской Федерации на период до 2030 года и на перспективу до 2036 года» (в действующей редакции) либо документ, его заменяющий.</w:t>
      </w:r>
    </w:p>
    <w:p w14:paraId="6CB25BD1"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Закон субъекта Российской Федерации «О бюджетном устройстве и бюджетном процессе» (в действующей редакции) или документ, его заменяющий. </w:t>
      </w:r>
    </w:p>
    <w:p w14:paraId="11796002"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Закон субъекта Российской Федерации «О бюджете региона на очередной финансовый год и плановый период»</w:t>
      </w:r>
    </w:p>
    <w:p w14:paraId="7864E299"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Постановление Правительства Российской Федерации от 05.08.2008 года №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 (в действующей редакции).</w:t>
      </w:r>
    </w:p>
    <w:p w14:paraId="5155F86C"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Постановление Правительства Российской Федерации от 24.03.2018 года № 326 «Об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w:t>
      </w:r>
      <w:r w:rsidRPr="00DC1F23">
        <w:rPr>
          <w:rFonts w:ascii="Times New Roman" w:hAnsi="Times New Roman" w:cs="Times New Roman"/>
          <w:bCs/>
          <w:iCs/>
          <w:sz w:val="24"/>
          <w:szCs w:val="24"/>
        </w:rPr>
        <w:lastRenderedPageBreak/>
        <w:t>год и плановый период и признании утратившими силу некоторых актов Правительства Российской Федерации» (в действующей редакции).</w:t>
      </w:r>
    </w:p>
    <w:p w14:paraId="6A28365A"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Постановление Правительства РФ от 26.06.2015 года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(в действующей редакции).</w:t>
      </w:r>
    </w:p>
    <w:p w14:paraId="23BA02D9"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Постановление Правительства РФ от 29.12.2023 </w:t>
      </w:r>
      <w:r>
        <w:rPr>
          <w:rFonts w:ascii="Times New Roman" w:hAnsi="Times New Roman" w:cs="Times New Roman"/>
          <w:bCs/>
          <w:iCs/>
          <w:sz w:val="24"/>
          <w:szCs w:val="24"/>
        </w:rPr>
        <w:t>№</w:t>
      </w:r>
      <w:r w:rsidRPr="00DC1F23">
        <w:rPr>
          <w:rFonts w:ascii="Times New Roman" w:hAnsi="Times New Roman" w:cs="Times New Roman"/>
          <w:bCs/>
          <w:iCs/>
          <w:sz w:val="24"/>
          <w:szCs w:val="24"/>
        </w:rPr>
        <w:t xml:space="preserve"> 2369 «Об особенностях реализации Федерального закона «О федеральном бюджете на 2024 год и на плановый период 2025 и 2026 годов» (в действующей редакции) или документ, его заменяющий.</w:t>
      </w:r>
    </w:p>
    <w:p w14:paraId="320C04BE"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121EB28F"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01.06.2023 № 80н «Об утверждении кодов (перечней кодов) бюджетной классификации Российской Федерации на 2024 год (на 2024 год и на плановый период 2025 и 2026 годов)» (в действующей редакции).</w:t>
      </w:r>
    </w:p>
    <w:p w14:paraId="3EB4E101"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20.06.2018 года № 141н «О Порядке составления и ведения бюджетных смет федеральных казенных учреждений» (в действующей редакции).</w:t>
      </w:r>
    </w:p>
    <w:p w14:paraId="3C28C106"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31.08.2018 года № 186н «О Требованиях к составлению и утверждению плана финансово-хозяйственной деятельности государственного (муниципального) учреждения» (в действующей редакции).</w:t>
      </w:r>
    </w:p>
    <w:p w14:paraId="0281DEF9"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17.08.2020 года № 168н «Об утверждении порядка составления и ведения планов финансово-хозяйственной деятельности федеральных бюджетных и автономных учреждений» (в действующей редакции).</w:t>
      </w:r>
    </w:p>
    <w:p w14:paraId="4B539720"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29.12.2022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действующей редакции).</w:t>
      </w:r>
    </w:p>
    <w:p w14:paraId="60D987F5"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30.10.2020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действующей редакции).</w:t>
      </w:r>
    </w:p>
    <w:p w14:paraId="1441B0FA"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30 сентября 2008 года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(в действующей редакции).</w:t>
      </w:r>
    </w:p>
    <w:p w14:paraId="372F1AAC"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Минфина России от 30.10.2020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действующей редакции).</w:t>
      </w:r>
    </w:p>
    <w:p w14:paraId="251F06A3"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Минздравсоцразвития России от 22.10.2007 года № 663 «О методических рекомендациях по введению в федеральных бюджетных учреждениях новых систем оплаты труда» (в действующей редакции).</w:t>
      </w:r>
    </w:p>
    <w:p w14:paraId="324E6000"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Минздравсоцразвития России от 29.12.2007 года № 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(в действующей редакции).</w:t>
      </w:r>
    </w:p>
    <w:p w14:paraId="03C5B01A"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lastRenderedPageBreak/>
        <w:t>Приказ Казначейства России от 12.12.2023 № 450 «Об осуществлении полномочий главного администратора (администратора) доходов бюджетов Фонда пенсионного и социального страхования Российской Федерации и Федерального фонда обязательного медицинского страхования Федеральным казначейством и территориальными органами Федерального казначейства», либо документ его заменяющий.</w:t>
      </w:r>
    </w:p>
    <w:p w14:paraId="52018F97"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Федерального казначейства от 01.04.2020 года № 15н «О Порядке открытия казначейских счетов»</w:t>
      </w:r>
    </w:p>
    <w:p w14:paraId="20EE6BE6"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Федерального казначейства от 13.05.2020 № 20н «Об утверждении Правил организации и функционирования системы казначейских платежей».</w:t>
      </w:r>
    </w:p>
    <w:p w14:paraId="75AE1A70"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 xml:space="preserve">Приказ Казначейства России от 14.05.2020 года № 21н «О Порядке казначейского обслуживания» </w:t>
      </w:r>
    </w:p>
    <w:p w14:paraId="33392A42"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Положение Минфина РФ № 63н, ЦБ РФ № 717-П от 10.04.2020 «Об особенностях взаимодействия системы казначейских платежей с платежными системами»</w:t>
      </w:r>
    </w:p>
    <w:p w14:paraId="3316EB49"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Федерального казначейства от 17.10.2016 года № 21н «О порядке открытия и ведения лицевых счетов территориальными органами Федерального казначейства» (в действующей редакции).</w:t>
      </w:r>
    </w:p>
    <w:p w14:paraId="114D2A09"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Приказ Федерального казначейства от 15.05.2020 г. №</w:t>
      </w:r>
      <w:r>
        <w:rPr>
          <w:rFonts w:ascii="Times New Roman" w:hAnsi="Times New Roman" w:cs="Times New Roman"/>
          <w:bCs/>
          <w:iCs/>
          <w:sz w:val="24"/>
          <w:szCs w:val="24"/>
        </w:rPr>
        <w:t xml:space="preserve"> </w:t>
      </w:r>
      <w:r w:rsidRPr="00DC1F23">
        <w:rPr>
          <w:rFonts w:ascii="Times New Roman" w:hAnsi="Times New Roman" w:cs="Times New Roman"/>
          <w:bCs/>
          <w:iCs/>
          <w:sz w:val="24"/>
          <w:szCs w:val="24"/>
        </w:rPr>
        <w:t>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(в действующей редакции).</w:t>
      </w:r>
    </w:p>
    <w:p w14:paraId="58525EEE"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Региональные документы, регулирующие финансовое обеспечение и особенности функционирования государственных (муниципальных) учреждений образования, культуры, социального обслуживания населения.</w:t>
      </w:r>
    </w:p>
    <w:p w14:paraId="6B10AB1F" w14:textId="77777777" w:rsidR="00141B86" w:rsidRPr="00DC1F23" w:rsidRDefault="00141B86" w:rsidP="00141B86">
      <w:pPr>
        <w:pStyle w:val="a4"/>
        <w:numPr>
          <w:ilvl w:val="0"/>
          <w:numId w:val="15"/>
        </w:numPr>
        <w:spacing w:line="276" w:lineRule="auto"/>
        <w:ind w:left="0" w:firstLine="709"/>
        <w:jc w:val="both"/>
        <w:rPr>
          <w:rFonts w:ascii="Times New Roman" w:hAnsi="Times New Roman" w:cs="Times New Roman"/>
          <w:bCs/>
          <w:iCs/>
          <w:sz w:val="24"/>
          <w:szCs w:val="24"/>
        </w:rPr>
      </w:pPr>
      <w:r w:rsidRPr="00DC1F23">
        <w:rPr>
          <w:rFonts w:ascii="Times New Roman" w:hAnsi="Times New Roman" w:cs="Times New Roman"/>
          <w:bCs/>
          <w:iCs/>
          <w:sz w:val="24"/>
          <w:szCs w:val="24"/>
        </w:rPr>
        <w:t>Территориальная программа государственных гарантий бесплатного оказания гражданам медицинской помощи в соответствующем субъекте Российской Федерации.</w:t>
      </w:r>
    </w:p>
    <w:p w14:paraId="7981BC38" w14:textId="77777777" w:rsidR="00141B86" w:rsidRPr="00D96440" w:rsidRDefault="00141B86" w:rsidP="00141B86">
      <w:pPr>
        <w:spacing w:after="200" w:line="276" w:lineRule="auto"/>
        <w:ind w:firstLine="709"/>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141B86" w:rsidRPr="008D2724" w14:paraId="266AC736" w14:textId="77777777" w:rsidTr="008F016A">
        <w:trPr>
          <w:trHeight w:val="23"/>
        </w:trPr>
        <w:tc>
          <w:tcPr>
            <w:tcW w:w="799" w:type="pct"/>
          </w:tcPr>
          <w:p w14:paraId="1AFECD37" w14:textId="1CB17BF4" w:rsidR="00141B86" w:rsidRPr="008D2724" w:rsidRDefault="00141B86" w:rsidP="00141B86">
            <w:pPr>
              <w:suppressAutoHyphens/>
              <w:contextualSpacing/>
              <w:rPr>
                <w:rFonts w:ascii="Times New Roman" w:hAnsi="Times New Roman" w:cs="Times New Roman"/>
                <w:i/>
                <w:sz w:val="24"/>
                <w:szCs w:val="24"/>
              </w:rPr>
            </w:pPr>
            <w:r w:rsidRPr="00F318DB">
              <w:rPr>
                <w:rFonts w:ascii="Times New Roman" w:hAnsi="Times New Roman" w:cs="Times New Roman"/>
                <w:bCs/>
                <w:iCs/>
                <w:sz w:val="24"/>
                <w:szCs w:val="24"/>
              </w:rPr>
              <w:t xml:space="preserve">ОК </w:t>
            </w:r>
            <w:r>
              <w:rPr>
                <w:rFonts w:ascii="Times New Roman" w:hAnsi="Times New Roman" w:cs="Times New Roman"/>
                <w:bCs/>
                <w:iCs/>
                <w:sz w:val="24"/>
                <w:szCs w:val="24"/>
              </w:rPr>
              <w:t>0</w:t>
            </w:r>
            <w:r w:rsidRPr="00F318DB">
              <w:rPr>
                <w:rFonts w:ascii="Times New Roman" w:hAnsi="Times New Roman" w:cs="Times New Roman"/>
                <w:bCs/>
                <w:iCs/>
                <w:sz w:val="24"/>
                <w:szCs w:val="24"/>
              </w:rPr>
              <w:t>1</w:t>
            </w:r>
          </w:p>
        </w:tc>
        <w:tc>
          <w:tcPr>
            <w:tcW w:w="2755" w:type="pct"/>
            <w:vAlign w:val="center"/>
          </w:tcPr>
          <w:p w14:paraId="20F0EB1D" w14:textId="77777777" w:rsidR="00141B86" w:rsidRDefault="00141B86" w:rsidP="00141B86">
            <w:pPr>
              <w:suppressAutoHyphens/>
              <w:rPr>
                <w:rFonts w:ascii="Times New Roman" w:hAnsi="Times New Roman" w:cs="Times New Roman"/>
                <w:iCs/>
              </w:rPr>
            </w:pPr>
            <w:r>
              <w:rPr>
                <w:rFonts w:ascii="Times New Roman" w:hAnsi="Times New Roman" w:cs="Times New Roman"/>
                <w:iCs/>
              </w:rPr>
              <w:t>Р</w:t>
            </w:r>
            <w:r w:rsidRPr="00F87D60">
              <w:rPr>
                <w:rFonts w:ascii="Times New Roman" w:hAnsi="Times New Roman" w:cs="Times New Roman"/>
                <w:iCs/>
              </w:rPr>
              <w:t>аспозна</w:t>
            </w:r>
            <w:r>
              <w:rPr>
                <w:rFonts w:ascii="Times New Roman" w:hAnsi="Times New Roman" w:cs="Times New Roman"/>
                <w:iCs/>
              </w:rPr>
              <w:t>ет</w:t>
            </w:r>
            <w:r w:rsidRPr="00F87D60">
              <w:rPr>
                <w:rFonts w:ascii="Times New Roman" w:hAnsi="Times New Roman" w:cs="Times New Roman"/>
                <w:iCs/>
              </w:rPr>
              <w:t xml:space="preserve"> задачу и/или проблему в профессиональном и/или социальном контексте, анализир</w:t>
            </w:r>
            <w:r>
              <w:rPr>
                <w:rFonts w:ascii="Times New Roman" w:hAnsi="Times New Roman" w:cs="Times New Roman"/>
                <w:iCs/>
              </w:rPr>
              <w:t>ует</w:t>
            </w:r>
            <w:r w:rsidRPr="00F87D60">
              <w:rPr>
                <w:rFonts w:ascii="Times New Roman" w:hAnsi="Times New Roman" w:cs="Times New Roman"/>
                <w:iCs/>
              </w:rPr>
              <w:t xml:space="preserve"> и выделять её составные части</w:t>
            </w:r>
          </w:p>
          <w:p w14:paraId="55787619"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О</w:t>
            </w:r>
            <w:r w:rsidRPr="00F87D60">
              <w:rPr>
                <w:rFonts w:ascii="Times New Roman" w:hAnsi="Times New Roman" w:cs="Times New Roman"/>
                <w:iCs/>
              </w:rPr>
              <w:t>пределя</w:t>
            </w:r>
            <w:r>
              <w:rPr>
                <w:rFonts w:ascii="Times New Roman" w:hAnsi="Times New Roman" w:cs="Times New Roman"/>
                <w:iCs/>
              </w:rPr>
              <w:t>ет</w:t>
            </w:r>
            <w:r w:rsidRPr="00F87D60">
              <w:rPr>
                <w:rFonts w:ascii="Times New Roman" w:hAnsi="Times New Roman" w:cs="Times New Roman"/>
                <w:iCs/>
              </w:rPr>
              <w:t xml:space="preserve"> этапы решения задачи, составля</w:t>
            </w:r>
            <w:r>
              <w:rPr>
                <w:rFonts w:ascii="Times New Roman" w:hAnsi="Times New Roman" w:cs="Times New Roman"/>
                <w:iCs/>
              </w:rPr>
              <w:t>ет</w:t>
            </w:r>
            <w:r w:rsidRPr="00F87D60">
              <w:rPr>
                <w:rFonts w:ascii="Times New Roman" w:hAnsi="Times New Roman" w:cs="Times New Roman"/>
                <w:iCs/>
              </w:rPr>
              <w:t xml:space="preserve"> план действия, реализовы</w:t>
            </w:r>
            <w:r>
              <w:rPr>
                <w:rFonts w:ascii="Times New Roman" w:hAnsi="Times New Roman" w:cs="Times New Roman"/>
                <w:iCs/>
              </w:rPr>
              <w:t>вает</w:t>
            </w:r>
            <w:r w:rsidRPr="00F87D60">
              <w:rPr>
                <w:rFonts w:ascii="Times New Roman" w:hAnsi="Times New Roman" w:cs="Times New Roman"/>
                <w:iCs/>
              </w:rPr>
              <w:t xml:space="preserve"> составленный план</w:t>
            </w:r>
            <w:proofErr w:type="gramStart"/>
            <w:r w:rsidRPr="00F87D60">
              <w:rPr>
                <w:rFonts w:ascii="Times New Roman" w:hAnsi="Times New Roman" w:cs="Times New Roman"/>
                <w:iCs/>
              </w:rPr>
              <w:t xml:space="preserve">, </w:t>
            </w:r>
            <w:r>
              <w:rPr>
                <w:rFonts w:ascii="Times New Roman" w:hAnsi="Times New Roman" w:cs="Times New Roman"/>
                <w:iCs/>
              </w:rPr>
              <w:t>О</w:t>
            </w:r>
            <w:r w:rsidRPr="00F87D60">
              <w:rPr>
                <w:rFonts w:ascii="Times New Roman" w:hAnsi="Times New Roman" w:cs="Times New Roman"/>
                <w:iCs/>
              </w:rPr>
              <w:t>пределя</w:t>
            </w:r>
            <w:r>
              <w:rPr>
                <w:rFonts w:ascii="Times New Roman" w:hAnsi="Times New Roman" w:cs="Times New Roman"/>
                <w:iCs/>
              </w:rPr>
              <w:t>ет</w:t>
            </w:r>
            <w:proofErr w:type="gramEnd"/>
            <w:r w:rsidRPr="00F87D60">
              <w:rPr>
                <w:rFonts w:ascii="Times New Roman" w:hAnsi="Times New Roman" w:cs="Times New Roman"/>
                <w:iCs/>
              </w:rPr>
              <w:t xml:space="preserve"> необходимые ресурсы</w:t>
            </w:r>
          </w:p>
          <w:p w14:paraId="095790A0"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В</w:t>
            </w:r>
            <w:r w:rsidRPr="00F87D60">
              <w:rPr>
                <w:rFonts w:ascii="Times New Roman" w:hAnsi="Times New Roman" w:cs="Times New Roman"/>
                <w:iCs/>
              </w:rPr>
              <w:t>ыявля</w:t>
            </w:r>
            <w:r>
              <w:rPr>
                <w:rFonts w:ascii="Times New Roman" w:hAnsi="Times New Roman" w:cs="Times New Roman"/>
                <w:iCs/>
              </w:rPr>
              <w:t xml:space="preserve">ет </w:t>
            </w:r>
            <w:r w:rsidRPr="00F87D60">
              <w:rPr>
                <w:rFonts w:ascii="Times New Roman" w:hAnsi="Times New Roman" w:cs="Times New Roman"/>
                <w:iCs/>
              </w:rPr>
              <w:t xml:space="preserve">и эффективно </w:t>
            </w:r>
            <w:r>
              <w:rPr>
                <w:rFonts w:ascii="Times New Roman" w:hAnsi="Times New Roman" w:cs="Times New Roman"/>
                <w:iCs/>
              </w:rPr>
              <w:t>ищет</w:t>
            </w:r>
            <w:r w:rsidRPr="00F87D60">
              <w:rPr>
                <w:rFonts w:ascii="Times New Roman" w:hAnsi="Times New Roman" w:cs="Times New Roman"/>
                <w:iCs/>
              </w:rPr>
              <w:t xml:space="preserve"> информацию, необходимую для решения задачи и/или проблемы</w:t>
            </w:r>
          </w:p>
          <w:p w14:paraId="7F54010B"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В</w:t>
            </w:r>
            <w:r w:rsidRPr="00F87D60">
              <w:rPr>
                <w:rFonts w:ascii="Times New Roman" w:hAnsi="Times New Roman" w:cs="Times New Roman"/>
                <w:iCs/>
              </w:rPr>
              <w:t>ладе</w:t>
            </w:r>
            <w:r>
              <w:rPr>
                <w:rFonts w:ascii="Times New Roman" w:hAnsi="Times New Roman" w:cs="Times New Roman"/>
                <w:iCs/>
              </w:rPr>
              <w:t>ет</w:t>
            </w:r>
            <w:r w:rsidRPr="00F87D60">
              <w:rPr>
                <w:rFonts w:ascii="Times New Roman" w:hAnsi="Times New Roman" w:cs="Times New Roman"/>
                <w:iCs/>
              </w:rPr>
              <w:t xml:space="preserve"> актуальными методами работы в профессиональной и смежных сферах</w:t>
            </w:r>
          </w:p>
          <w:p w14:paraId="3C13704D" w14:textId="54B908AB" w:rsidR="00141B86" w:rsidRPr="008D2724" w:rsidRDefault="00141B86" w:rsidP="00141B86">
            <w:pPr>
              <w:suppressAutoHyphens/>
              <w:contextualSpacing/>
              <w:rPr>
                <w:rFonts w:ascii="Times New Roman" w:hAnsi="Times New Roman" w:cs="Times New Roman"/>
                <w:i/>
                <w:sz w:val="24"/>
                <w:szCs w:val="24"/>
              </w:rPr>
            </w:pPr>
            <w:r>
              <w:rPr>
                <w:rFonts w:ascii="Times New Roman" w:hAnsi="Times New Roman" w:cs="Times New Roman"/>
                <w:iCs/>
              </w:rPr>
              <w:t>О</w:t>
            </w:r>
            <w:r w:rsidRPr="00F87D60">
              <w:rPr>
                <w:rFonts w:ascii="Times New Roman" w:hAnsi="Times New Roman" w:cs="Times New Roman"/>
                <w:iCs/>
              </w:rPr>
              <w:t>ценива</w:t>
            </w:r>
            <w:r>
              <w:rPr>
                <w:rFonts w:ascii="Times New Roman" w:hAnsi="Times New Roman" w:cs="Times New Roman"/>
                <w:iCs/>
              </w:rPr>
              <w:t>ет</w:t>
            </w:r>
            <w:r w:rsidRPr="00F87D60">
              <w:rPr>
                <w:rFonts w:ascii="Times New Roman" w:hAnsi="Times New Roman" w:cs="Times New Roman"/>
                <w:iCs/>
              </w:rPr>
              <w:t xml:space="preserve"> результат и последствия своих действий (самостоятельно или с помощью наставника</w:t>
            </w:r>
            <w:r>
              <w:rPr>
                <w:rFonts w:ascii="Times New Roman" w:hAnsi="Times New Roman" w:cs="Times New Roman"/>
                <w:iCs/>
              </w:rPr>
              <w:t>)</w:t>
            </w:r>
          </w:p>
        </w:tc>
        <w:tc>
          <w:tcPr>
            <w:tcW w:w="1446" w:type="pct"/>
            <w:vMerge w:val="restart"/>
          </w:tcPr>
          <w:p w14:paraId="7764C0C9" w14:textId="77777777" w:rsidR="00141B86" w:rsidRPr="005C4609" w:rsidRDefault="00141B86" w:rsidP="00141B86">
            <w:pPr>
              <w:suppressAutoHyphens/>
              <w:contextualSpacing/>
              <w:rPr>
                <w:rFonts w:ascii="Times New Roman" w:hAnsi="Times New Roman" w:cs="Times New Roman"/>
                <w:iCs/>
                <w:sz w:val="24"/>
                <w:szCs w:val="24"/>
              </w:rPr>
            </w:pPr>
            <w:r w:rsidRPr="005C4609">
              <w:rPr>
                <w:rFonts w:ascii="Times New Roman" w:hAnsi="Times New Roman" w:cs="Times New Roman"/>
                <w:iCs/>
                <w:sz w:val="24"/>
                <w:szCs w:val="24"/>
              </w:rPr>
              <w:t xml:space="preserve">Контрольные работы, </w:t>
            </w:r>
            <w:r>
              <w:rPr>
                <w:rFonts w:ascii="Times New Roman" w:hAnsi="Times New Roman" w:cs="Times New Roman"/>
                <w:iCs/>
                <w:sz w:val="24"/>
                <w:szCs w:val="24"/>
              </w:rPr>
              <w:t xml:space="preserve">практические самостоятельные работы, </w:t>
            </w:r>
            <w:r w:rsidRPr="005C4609">
              <w:rPr>
                <w:rFonts w:ascii="Times New Roman" w:hAnsi="Times New Roman" w:cs="Times New Roman"/>
                <w:iCs/>
                <w:sz w:val="24"/>
                <w:szCs w:val="24"/>
              </w:rPr>
              <w:t xml:space="preserve">зачеты по междисциплинарным курсам, защита дипломных проектов (работ), экзамен по модулю. </w:t>
            </w:r>
          </w:p>
          <w:p w14:paraId="6F44D986" w14:textId="77777777" w:rsidR="00141B86" w:rsidRPr="005C4609" w:rsidRDefault="00141B86" w:rsidP="00141B86">
            <w:pPr>
              <w:suppressAutoHyphens/>
              <w:contextualSpacing/>
              <w:rPr>
                <w:rFonts w:ascii="Times New Roman" w:hAnsi="Times New Roman" w:cs="Times New Roman"/>
                <w:iCs/>
                <w:sz w:val="24"/>
                <w:szCs w:val="24"/>
              </w:rPr>
            </w:pPr>
          </w:p>
          <w:p w14:paraId="50C81216" w14:textId="3F59E948" w:rsidR="00141B86" w:rsidRPr="008D2724" w:rsidRDefault="00141B86" w:rsidP="00141B86">
            <w:pPr>
              <w:suppressAutoHyphens/>
              <w:contextualSpacing/>
              <w:rPr>
                <w:rFonts w:ascii="Times New Roman" w:hAnsi="Times New Roman" w:cs="Times New Roman"/>
                <w:i/>
                <w:sz w:val="24"/>
                <w:szCs w:val="24"/>
              </w:rPr>
            </w:pPr>
            <w:r w:rsidRPr="005C4609">
              <w:rPr>
                <w:rFonts w:ascii="Times New Roman" w:hAnsi="Times New Roman" w:cs="Times New Roman"/>
                <w:iCs/>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41B86" w:rsidRPr="008D2724" w14:paraId="1BA8CB03" w14:textId="77777777" w:rsidTr="008F016A">
        <w:trPr>
          <w:trHeight w:val="23"/>
        </w:trPr>
        <w:tc>
          <w:tcPr>
            <w:tcW w:w="799" w:type="pct"/>
          </w:tcPr>
          <w:p w14:paraId="0224EA01" w14:textId="4695E8EF" w:rsidR="00141B86" w:rsidRPr="008D2724" w:rsidRDefault="00141B86" w:rsidP="00141B86">
            <w:pPr>
              <w:suppressAutoHyphens/>
              <w:contextualSpacing/>
              <w:rPr>
                <w:rFonts w:ascii="Times New Roman" w:hAnsi="Times New Roman" w:cs="Times New Roman"/>
                <w:i/>
                <w:sz w:val="24"/>
                <w:szCs w:val="24"/>
              </w:rPr>
            </w:pPr>
            <w:r>
              <w:rPr>
                <w:rFonts w:ascii="Times New Roman" w:hAnsi="Times New Roman" w:cs="Times New Roman"/>
                <w:bCs/>
                <w:iCs/>
                <w:sz w:val="24"/>
                <w:szCs w:val="24"/>
              </w:rPr>
              <w:lastRenderedPageBreak/>
              <w:t>ОК 02</w:t>
            </w:r>
          </w:p>
        </w:tc>
        <w:tc>
          <w:tcPr>
            <w:tcW w:w="2755" w:type="pct"/>
            <w:vAlign w:val="center"/>
          </w:tcPr>
          <w:p w14:paraId="6766DA45"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О</w:t>
            </w:r>
            <w:r w:rsidRPr="00F87D60">
              <w:rPr>
                <w:rFonts w:ascii="Times New Roman" w:hAnsi="Times New Roman" w:cs="Times New Roman"/>
                <w:iCs/>
              </w:rPr>
              <w:t>пределя</w:t>
            </w:r>
            <w:r>
              <w:rPr>
                <w:rFonts w:ascii="Times New Roman" w:hAnsi="Times New Roman" w:cs="Times New Roman"/>
                <w:iCs/>
              </w:rPr>
              <w:t>ет</w:t>
            </w:r>
            <w:r w:rsidRPr="00F87D60">
              <w:rPr>
                <w:rFonts w:ascii="Times New Roman" w:hAnsi="Times New Roman" w:cs="Times New Roman"/>
                <w:iCs/>
              </w:rPr>
              <w:t xml:space="preserve"> задачи для поиска информации, планир</w:t>
            </w:r>
            <w:r>
              <w:rPr>
                <w:rFonts w:ascii="Times New Roman" w:hAnsi="Times New Roman" w:cs="Times New Roman"/>
                <w:iCs/>
              </w:rPr>
              <w:t>ует</w:t>
            </w:r>
            <w:r w:rsidRPr="00F87D60">
              <w:rPr>
                <w:rFonts w:ascii="Times New Roman" w:hAnsi="Times New Roman" w:cs="Times New Roman"/>
                <w:iCs/>
              </w:rPr>
              <w:t xml:space="preserve"> процесс поиска, выбира</w:t>
            </w:r>
            <w:r>
              <w:rPr>
                <w:rFonts w:ascii="Times New Roman" w:hAnsi="Times New Roman" w:cs="Times New Roman"/>
                <w:iCs/>
              </w:rPr>
              <w:t>ет</w:t>
            </w:r>
            <w:r w:rsidRPr="00F87D60">
              <w:rPr>
                <w:rFonts w:ascii="Times New Roman" w:hAnsi="Times New Roman" w:cs="Times New Roman"/>
                <w:iCs/>
              </w:rPr>
              <w:t xml:space="preserve"> необходимые источники информации</w:t>
            </w:r>
          </w:p>
          <w:p w14:paraId="6FD07363"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В</w:t>
            </w:r>
            <w:r w:rsidRPr="00F87D60">
              <w:rPr>
                <w:rFonts w:ascii="Times New Roman" w:hAnsi="Times New Roman" w:cs="Times New Roman"/>
                <w:iCs/>
              </w:rPr>
              <w:t>ыделя</w:t>
            </w:r>
            <w:r>
              <w:rPr>
                <w:rFonts w:ascii="Times New Roman" w:hAnsi="Times New Roman" w:cs="Times New Roman"/>
                <w:iCs/>
              </w:rPr>
              <w:t>ет</w:t>
            </w:r>
            <w:r w:rsidRPr="00F87D60">
              <w:rPr>
                <w:rFonts w:ascii="Times New Roman" w:hAnsi="Times New Roman" w:cs="Times New Roman"/>
                <w:iCs/>
              </w:rPr>
              <w:t xml:space="preserve"> наиболее значимое в перечне информации, структури</w:t>
            </w:r>
            <w:r>
              <w:rPr>
                <w:rFonts w:ascii="Times New Roman" w:hAnsi="Times New Roman" w:cs="Times New Roman"/>
                <w:iCs/>
              </w:rPr>
              <w:t>рует</w:t>
            </w:r>
            <w:r w:rsidRPr="00F87D60">
              <w:rPr>
                <w:rFonts w:ascii="Times New Roman" w:hAnsi="Times New Roman" w:cs="Times New Roman"/>
                <w:iCs/>
              </w:rPr>
              <w:t xml:space="preserve"> получаемую информацию, оформля</w:t>
            </w:r>
            <w:r>
              <w:rPr>
                <w:rFonts w:ascii="Times New Roman" w:hAnsi="Times New Roman" w:cs="Times New Roman"/>
                <w:iCs/>
              </w:rPr>
              <w:t>ет</w:t>
            </w:r>
            <w:r w:rsidRPr="00F87D60">
              <w:rPr>
                <w:rFonts w:ascii="Times New Roman" w:hAnsi="Times New Roman" w:cs="Times New Roman"/>
                <w:iCs/>
              </w:rPr>
              <w:t xml:space="preserve"> результаты поиска</w:t>
            </w:r>
          </w:p>
          <w:p w14:paraId="2AE7A124"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О</w:t>
            </w:r>
            <w:r w:rsidRPr="00F87D60">
              <w:rPr>
                <w:rFonts w:ascii="Times New Roman" w:hAnsi="Times New Roman" w:cs="Times New Roman"/>
                <w:iCs/>
              </w:rPr>
              <w:t>ценива</w:t>
            </w:r>
            <w:r>
              <w:rPr>
                <w:rFonts w:ascii="Times New Roman" w:hAnsi="Times New Roman" w:cs="Times New Roman"/>
                <w:iCs/>
              </w:rPr>
              <w:t>ет</w:t>
            </w:r>
            <w:r w:rsidRPr="00F87D60">
              <w:rPr>
                <w:rFonts w:ascii="Times New Roman" w:hAnsi="Times New Roman" w:cs="Times New Roman"/>
                <w:iCs/>
              </w:rPr>
              <w:t xml:space="preserve"> практическую значимость результатов поиска</w:t>
            </w:r>
          </w:p>
          <w:p w14:paraId="131DA571"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П</w:t>
            </w:r>
            <w:r w:rsidRPr="00F87D60">
              <w:rPr>
                <w:rFonts w:ascii="Times New Roman" w:hAnsi="Times New Roman" w:cs="Times New Roman"/>
                <w:iCs/>
              </w:rPr>
              <w:t>рименя</w:t>
            </w:r>
            <w:r>
              <w:rPr>
                <w:rFonts w:ascii="Times New Roman" w:hAnsi="Times New Roman" w:cs="Times New Roman"/>
                <w:iCs/>
              </w:rPr>
              <w:t>ет</w:t>
            </w:r>
            <w:r w:rsidRPr="00F87D60">
              <w:rPr>
                <w:rFonts w:ascii="Times New Roman" w:hAnsi="Times New Roman" w:cs="Times New Roman"/>
                <w:iCs/>
              </w:rPr>
              <w:t xml:space="preserve"> средства информационных технологий для решения профессиональных задач</w:t>
            </w:r>
          </w:p>
          <w:p w14:paraId="73609ED6"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Использует современное программное обеспечение в профессиональной деятельности</w:t>
            </w:r>
          </w:p>
          <w:p w14:paraId="5D31D206" w14:textId="5CBA802F" w:rsidR="00141B86" w:rsidRPr="008D2724" w:rsidRDefault="00141B86" w:rsidP="00141B86">
            <w:pPr>
              <w:suppressAutoHyphens/>
              <w:contextualSpacing/>
              <w:rPr>
                <w:rFonts w:ascii="Times New Roman" w:hAnsi="Times New Roman" w:cs="Times New Roman"/>
                <w:i/>
                <w:sz w:val="24"/>
                <w:szCs w:val="24"/>
              </w:rPr>
            </w:pPr>
            <w:r>
              <w:rPr>
                <w:rFonts w:ascii="Times New Roman" w:hAnsi="Times New Roman" w:cs="Times New Roman"/>
                <w:iCs/>
              </w:rPr>
              <w:t>И</w:t>
            </w:r>
            <w:r w:rsidRPr="00F87D60">
              <w:rPr>
                <w:rFonts w:ascii="Times New Roman" w:hAnsi="Times New Roman" w:cs="Times New Roman"/>
                <w:iCs/>
              </w:rPr>
              <w:t>спольз</w:t>
            </w:r>
            <w:r>
              <w:rPr>
                <w:rFonts w:ascii="Times New Roman" w:hAnsi="Times New Roman" w:cs="Times New Roman"/>
                <w:iCs/>
              </w:rPr>
              <w:t>ует</w:t>
            </w:r>
            <w:r w:rsidRPr="00F87D60">
              <w:rPr>
                <w:rFonts w:ascii="Times New Roman" w:hAnsi="Times New Roman" w:cs="Times New Roman"/>
                <w:iCs/>
              </w:rPr>
              <w:t xml:space="preserve"> различные цифровые средства для решения профессиональных</w:t>
            </w:r>
            <w:r>
              <w:rPr>
                <w:rFonts w:ascii="Times New Roman" w:hAnsi="Times New Roman" w:cs="Times New Roman"/>
                <w:iCs/>
              </w:rPr>
              <w:t xml:space="preserve"> задач</w:t>
            </w:r>
          </w:p>
        </w:tc>
        <w:tc>
          <w:tcPr>
            <w:tcW w:w="1446" w:type="pct"/>
            <w:vMerge/>
          </w:tcPr>
          <w:p w14:paraId="5B5309B8"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25FB4E65" w14:textId="77777777" w:rsidTr="008F016A">
        <w:trPr>
          <w:trHeight w:val="23"/>
        </w:trPr>
        <w:tc>
          <w:tcPr>
            <w:tcW w:w="799" w:type="pct"/>
          </w:tcPr>
          <w:p w14:paraId="2DFF1152" w14:textId="689CC3B9" w:rsidR="00141B86" w:rsidRPr="008D2724" w:rsidRDefault="00141B86" w:rsidP="00141B86">
            <w:pPr>
              <w:suppressAutoHyphens/>
              <w:contextualSpacing/>
              <w:rPr>
                <w:rFonts w:ascii="Times New Roman" w:hAnsi="Times New Roman" w:cs="Times New Roman"/>
                <w:i/>
                <w:sz w:val="24"/>
                <w:szCs w:val="24"/>
              </w:rPr>
            </w:pPr>
            <w:r>
              <w:rPr>
                <w:rFonts w:ascii="Times New Roman" w:hAnsi="Times New Roman" w:cs="Times New Roman"/>
                <w:bCs/>
                <w:iCs/>
                <w:sz w:val="24"/>
                <w:szCs w:val="24"/>
              </w:rPr>
              <w:t>ОК 03</w:t>
            </w:r>
          </w:p>
        </w:tc>
        <w:tc>
          <w:tcPr>
            <w:tcW w:w="2755" w:type="pct"/>
            <w:vAlign w:val="center"/>
          </w:tcPr>
          <w:p w14:paraId="5E7B740F" w14:textId="77777777" w:rsidR="00141B86" w:rsidRDefault="00141B86" w:rsidP="00141B86">
            <w:pPr>
              <w:suppressAutoHyphens/>
              <w:rPr>
                <w:rFonts w:ascii="Times New Roman" w:hAnsi="Times New Roman" w:cs="Times New Roman"/>
                <w:bCs/>
                <w:iCs/>
              </w:rPr>
            </w:pPr>
            <w:r>
              <w:rPr>
                <w:rFonts w:ascii="Times New Roman" w:hAnsi="Times New Roman" w:cs="Times New Roman"/>
                <w:bCs/>
                <w:iCs/>
              </w:rPr>
              <w:t>О</w:t>
            </w:r>
            <w:r w:rsidRPr="00F87D60">
              <w:rPr>
                <w:rFonts w:ascii="Times New Roman" w:hAnsi="Times New Roman" w:cs="Times New Roman"/>
                <w:bCs/>
                <w:iCs/>
              </w:rPr>
              <w:t>пределя</w:t>
            </w:r>
            <w:r>
              <w:rPr>
                <w:rFonts w:ascii="Times New Roman" w:hAnsi="Times New Roman" w:cs="Times New Roman"/>
                <w:bCs/>
                <w:iCs/>
              </w:rPr>
              <w:t>ет</w:t>
            </w:r>
            <w:r w:rsidRPr="00F87D60">
              <w:rPr>
                <w:rFonts w:ascii="Times New Roman" w:hAnsi="Times New Roman" w:cs="Times New Roman"/>
                <w:bCs/>
                <w:iCs/>
              </w:rPr>
              <w:t xml:space="preserve"> актуальность нормативно-правовой документации в профессиональной деятельности</w:t>
            </w:r>
          </w:p>
          <w:p w14:paraId="41204F1F" w14:textId="77777777" w:rsidR="00141B86" w:rsidRDefault="00141B86" w:rsidP="00141B86">
            <w:pPr>
              <w:suppressAutoHyphens/>
              <w:rPr>
                <w:rFonts w:ascii="Times New Roman" w:hAnsi="Times New Roman" w:cs="Times New Roman"/>
                <w:b/>
                <w:bCs/>
                <w:iCs/>
              </w:rPr>
            </w:pPr>
            <w:r>
              <w:rPr>
                <w:rFonts w:ascii="Times New Roman" w:hAnsi="Times New Roman" w:cs="Times New Roman"/>
              </w:rPr>
              <w:t>П</w:t>
            </w:r>
            <w:r w:rsidRPr="00F87D60">
              <w:rPr>
                <w:rFonts w:ascii="Times New Roman" w:hAnsi="Times New Roman" w:cs="Times New Roman"/>
              </w:rPr>
              <w:t>рименя</w:t>
            </w:r>
            <w:r>
              <w:rPr>
                <w:rFonts w:ascii="Times New Roman" w:hAnsi="Times New Roman" w:cs="Times New Roman"/>
              </w:rPr>
              <w:t>ет</w:t>
            </w:r>
            <w:r w:rsidRPr="00F87D60">
              <w:rPr>
                <w:rFonts w:ascii="Times New Roman" w:hAnsi="Times New Roman" w:cs="Times New Roman"/>
              </w:rPr>
              <w:t xml:space="preserve"> современную научную профессиональную терминологию</w:t>
            </w:r>
          </w:p>
          <w:p w14:paraId="2D48508E" w14:textId="5B789E57" w:rsidR="00141B86" w:rsidRPr="00141B86" w:rsidRDefault="00141B86" w:rsidP="00141B86">
            <w:pPr>
              <w:suppressAutoHyphens/>
              <w:rPr>
                <w:rFonts w:ascii="Times New Roman" w:hAnsi="Times New Roman" w:cs="Times New Roman"/>
                <w:b/>
                <w:iCs/>
              </w:rPr>
            </w:pPr>
            <w:r>
              <w:rPr>
                <w:rFonts w:ascii="Times New Roman" w:hAnsi="Times New Roman" w:cs="Times New Roman"/>
                <w:iCs/>
              </w:rPr>
              <w:t>О</w:t>
            </w:r>
            <w:r w:rsidRPr="00F87D60">
              <w:rPr>
                <w:rFonts w:ascii="Times New Roman" w:hAnsi="Times New Roman" w:cs="Times New Roman"/>
                <w:iCs/>
              </w:rPr>
              <w:t>пределя</w:t>
            </w:r>
            <w:r>
              <w:rPr>
                <w:rFonts w:ascii="Times New Roman" w:hAnsi="Times New Roman" w:cs="Times New Roman"/>
                <w:iCs/>
              </w:rPr>
              <w:t>ет</w:t>
            </w:r>
            <w:r w:rsidRPr="00F87D60">
              <w:rPr>
                <w:rFonts w:ascii="Times New Roman" w:hAnsi="Times New Roman" w:cs="Times New Roman"/>
                <w:iCs/>
              </w:rPr>
              <w:t xml:space="preserve"> источники достоверной правовой информации</w:t>
            </w:r>
          </w:p>
        </w:tc>
        <w:tc>
          <w:tcPr>
            <w:tcW w:w="1446" w:type="pct"/>
            <w:vMerge/>
          </w:tcPr>
          <w:p w14:paraId="4A47224A" w14:textId="77777777" w:rsidR="00141B86" w:rsidRPr="008D2724" w:rsidRDefault="00141B86" w:rsidP="00141B86">
            <w:pPr>
              <w:suppressAutoHyphens/>
              <w:contextualSpacing/>
              <w:rPr>
                <w:rFonts w:ascii="Times New Roman" w:hAnsi="Times New Roman" w:cs="Times New Roman"/>
                <w:i/>
                <w:sz w:val="24"/>
                <w:szCs w:val="24"/>
              </w:rPr>
            </w:pPr>
          </w:p>
        </w:tc>
      </w:tr>
      <w:tr w:rsidR="00141B86" w:rsidRPr="008D2724" w14:paraId="3030CCB1" w14:textId="77777777" w:rsidTr="008F016A">
        <w:trPr>
          <w:trHeight w:val="23"/>
        </w:trPr>
        <w:tc>
          <w:tcPr>
            <w:tcW w:w="799" w:type="pct"/>
          </w:tcPr>
          <w:p w14:paraId="26CE11C6" w14:textId="58A0CE4D" w:rsidR="00141B86" w:rsidRPr="008D2724" w:rsidRDefault="00141B86" w:rsidP="00141B86">
            <w:pPr>
              <w:suppressAutoHyphens/>
              <w:contextualSpacing/>
              <w:rPr>
                <w:rFonts w:ascii="Times New Roman" w:hAnsi="Times New Roman" w:cs="Times New Roman"/>
                <w:i/>
                <w:sz w:val="24"/>
                <w:szCs w:val="24"/>
              </w:rPr>
            </w:pPr>
            <w:r>
              <w:rPr>
                <w:rFonts w:ascii="Times New Roman" w:hAnsi="Times New Roman" w:cs="Times New Roman"/>
                <w:bCs/>
                <w:iCs/>
                <w:sz w:val="24"/>
                <w:szCs w:val="24"/>
              </w:rPr>
              <w:t>ОК 04</w:t>
            </w:r>
          </w:p>
        </w:tc>
        <w:tc>
          <w:tcPr>
            <w:tcW w:w="2755" w:type="pct"/>
            <w:vAlign w:val="center"/>
          </w:tcPr>
          <w:p w14:paraId="169AFDFD" w14:textId="77777777" w:rsidR="00141B86" w:rsidRDefault="00141B86" w:rsidP="00141B86">
            <w:pPr>
              <w:rPr>
                <w:rFonts w:ascii="Times New Roman" w:hAnsi="Times New Roman" w:cs="Times New Roman"/>
                <w:bCs/>
                <w:spacing w:val="-4"/>
              </w:rPr>
            </w:pPr>
            <w:r>
              <w:rPr>
                <w:rFonts w:ascii="Times New Roman" w:hAnsi="Times New Roman" w:cs="Times New Roman"/>
                <w:bCs/>
                <w:spacing w:val="-4"/>
              </w:rPr>
              <w:t>О</w:t>
            </w:r>
            <w:r w:rsidRPr="00F87D60">
              <w:rPr>
                <w:rFonts w:ascii="Times New Roman" w:hAnsi="Times New Roman" w:cs="Times New Roman"/>
                <w:bCs/>
                <w:spacing w:val="-4"/>
              </w:rPr>
              <w:t>рганизовыва</w:t>
            </w:r>
            <w:r>
              <w:rPr>
                <w:rFonts w:ascii="Times New Roman" w:hAnsi="Times New Roman" w:cs="Times New Roman"/>
                <w:bCs/>
                <w:spacing w:val="-4"/>
              </w:rPr>
              <w:t>ет</w:t>
            </w:r>
            <w:r w:rsidRPr="00F87D60">
              <w:rPr>
                <w:rFonts w:ascii="Times New Roman" w:hAnsi="Times New Roman" w:cs="Times New Roman"/>
                <w:bCs/>
                <w:spacing w:val="-4"/>
              </w:rPr>
              <w:t xml:space="preserve"> работу коллектива и команды</w:t>
            </w:r>
          </w:p>
          <w:p w14:paraId="4A8C9326" w14:textId="530E9D03" w:rsidR="00141B86" w:rsidRPr="008D2724" w:rsidRDefault="00141B86" w:rsidP="00141B86">
            <w:pPr>
              <w:suppressAutoHyphens/>
              <w:contextualSpacing/>
              <w:rPr>
                <w:rFonts w:ascii="Times New Roman" w:hAnsi="Times New Roman" w:cs="Times New Roman"/>
                <w:i/>
                <w:sz w:val="24"/>
                <w:szCs w:val="24"/>
              </w:rPr>
            </w:pPr>
            <w:r>
              <w:rPr>
                <w:rFonts w:ascii="Times New Roman" w:hAnsi="Times New Roman" w:cs="Times New Roman"/>
                <w:bCs/>
                <w:spacing w:val="-4"/>
              </w:rPr>
              <w:t>В</w:t>
            </w:r>
            <w:r w:rsidRPr="00F87D60">
              <w:rPr>
                <w:rFonts w:ascii="Times New Roman" w:hAnsi="Times New Roman" w:cs="Times New Roman"/>
                <w:bCs/>
                <w:spacing w:val="-4"/>
              </w:rPr>
              <w:t>заимодействуе</w:t>
            </w:r>
            <w:r>
              <w:rPr>
                <w:rFonts w:ascii="Times New Roman" w:hAnsi="Times New Roman" w:cs="Times New Roman"/>
                <w:bCs/>
                <w:spacing w:val="-4"/>
              </w:rPr>
              <w:t>т</w:t>
            </w:r>
            <w:r w:rsidRPr="00F87D60">
              <w:rPr>
                <w:rFonts w:ascii="Times New Roman" w:hAnsi="Times New Roman" w:cs="Times New Roman"/>
                <w:bCs/>
                <w:spacing w:val="-4"/>
              </w:rPr>
              <w:t xml:space="preserve"> с коллегами, руководством, клиентами в ходе профессиональной</w:t>
            </w:r>
            <w:r>
              <w:rPr>
                <w:rFonts w:ascii="Times New Roman" w:hAnsi="Times New Roman" w:cs="Times New Roman"/>
                <w:bCs/>
                <w:spacing w:val="-4"/>
              </w:rPr>
              <w:t xml:space="preserve"> деятельности</w:t>
            </w:r>
          </w:p>
        </w:tc>
        <w:tc>
          <w:tcPr>
            <w:tcW w:w="1446" w:type="pct"/>
            <w:vMerge/>
          </w:tcPr>
          <w:p w14:paraId="0DF5F7D1"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453896AC" w14:textId="77777777" w:rsidTr="008F016A">
        <w:trPr>
          <w:trHeight w:val="23"/>
        </w:trPr>
        <w:tc>
          <w:tcPr>
            <w:tcW w:w="799" w:type="pct"/>
          </w:tcPr>
          <w:p w14:paraId="5EE2CBD4" w14:textId="432AAB34" w:rsidR="00141B86" w:rsidRDefault="00141B86" w:rsidP="00141B86">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 05</w:t>
            </w:r>
          </w:p>
        </w:tc>
        <w:tc>
          <w:tcPr>
            <w:tcW w:w="2755" w:type="pct"/>
            <w:vAlign w:val="center"/>
          </w:tcPr>
          <w:p w14:paraId="56F6B890" w14:textId="77777777" w:rsidR="00141B86" w:rsidRDefault="00141B86" w:rsidP="00141B86">
            <w:pPr>
              <w:suppressAutoHyphens/>
              <w:rPr>
                <w:rFonts w:ascii="Times New Roman" w:hAnsi="Times New Roman" w:cs="Times New Roman"/>
                <w:bCs/>
              </w:rPr>
            </w:pPr>
            <w:r>
              <w:rPr>
                <w:rFonts w:ascii="Times New Roman" w:hAnsi="Times New Roman" w:cs="Times New Roman"/>
                <w:iCs/>
              </w:rPr>
              <w:t>Г</w:t>
            </w:r>
            <w:r w:rsidRPr="00F87D60">
              <w:rPr>
                <w:rFonts w:ascii="Times New Roman" w:hAnsi="Times New Roman" w:cs="Times New Roman"/>
                <w:iCs/>
              </w:rPr>
              <w:t xml:space="preserve">рамотно </w:t>
            </w:r>
            <w:r w:rsidRPr="00F87D60">
              <w:rPr>
                <w:rFonts w:ascii="Times New Roman" w:hAnsi="Times New Roman" w:cs="Times New Roman"/>
                <w:bCs/>
              </w:rPr>
              <w:t>излага</w:t>
            </w:r>
            <w:r>
              <w:rPr>
                <w:rFonts w:ascii="Times New Roman" w:hAnsi="Times New Roman" w:cs="Times New Roman"/>
                <w:bCs/>
              </w:rPr>
              <w:t>ет</w:t>
            </w:r>
            <w:r w:rsidRPr="00F87D60">
              <w:rPr>
                <w:rFonts w:ascii="Times New Roman" w:hAnsi="Times New Roman" w:cs="Times New Roman"/>
                <w:bCs/>
              </w:rPr>
              <w:t xml:space="preserve"> свои мысли и оформля</w:t>
            </w:r>
            <w:r>
              <w:rPr>
                <w:rFonts w:ascii="Times New Roman" w:hAnsi="Times New Roman" w:cs="Times New Roman"/>
                <w:bCs/>
              </w:rPr>
              <w:t>ет</w:t>
            </w:r>
            <w:r w:rsidRPr="00F87D60">
              <w:rPr>
                <w:rFonts w:ascii="Times New Roman" w:hAnsi="Times New Roman" w:cs="Times New Roman"/>
                <w:bCs/>
              </w:rPr>
              <w:t xml:space="preserve"> документы по профессиональной тематике на государственном языке</w:t>
            </w:r>
          </w:p>
          <w:p w14:paraId="3DB26A4B" w14:textId="521361E0" w:rsidR="00141B86" w:rsidRDefault="00141B86" w:rsidP="00141B86">
            <w:pPr>
              <w:rPr>
                <w:rFonts w:ascii="Times New Roman" w:hAnsi="Times New Roman" w:cs="Times New Roman"/>
                <w:bCs/>
                <w:spacing w:val="-4"/>
              </w:rPr>
            </w:pPr>
            <w:r>
              <w:rPr>
                <w:rFonts w:ascii="Times New Roman" w:hAnsi="Times New Roman" w:cs="Times New Roman"/>
                <w:iCs/>
              </w:rPr>
              <w:t>П</w:t>
            </w:r>
            <w:r w:rsidRPr="00F87D60">
              <w:rPr>
                <w:rFonts w:ascii="Times New Roman" w:hAnsi="Times New Roman" w:cs="Times New Roman"/>
                <w:iCs/>
              </w:rPr>
              <w:t>роявля</w:t>
            </w:r>
            <w:r>
              <w:rPr>
                <w:rFonts w:ascii="Times New Roman" w:hAnsi="Times New Roman" w:cs="Times New Roman"/>
                <w:iCs/>
              </w:rPr>
              <w:t>ет</w:t>
            </w:r>
            <w:r w:rsidRPr="00F87D60">
              <w:rPr>
                <w:rFonts w:ascii="Times New Roman" w:hAnsi="Times New Roman" w:cs="Times New Roman"/>
                <w:iCs/>
              </w:rPr>
              <w:t xml:space="preserve"> толерантность в рабочем коллективе</w:t>
            </w:r>
          </w:p>
        </w:tc>
        <w:tc>
          <w:tcPr>
            <w:tcW w:w="1446" w:type="pct"/>
            <w:vMerge/>
          </w:tcPr>
          <w:p w14:paraId="00A496C4"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1CD1058C" w14:textId="77777777" w:rsidTr="008F016A">
        <w:trPr>
          <w:trHeight w:val="23"/>
        </w:trPr>
        <w:tc>
          <w:tcPr>
            <w:tcW w:w="799" w:type="pct"/>
          </w:tcPr>
          <w:p w14:paraId="26F92A8A" w14:textId="4C9EA7FD" w:rsidR="00141B86" w:rsidRDefault="00141B86" w:rsidP="00141B86">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 06</w:t>
            </w:r>
          </w:p>
        </w:tc>
        <w:tc>
          <w:tcPr>
            <w:tcW w:w="2755" w:type="pct"/>
            <w:vAlign w:val="center"/>
          </w:tcPr>
          <w:p w14:paraId="7D9F7809" w14:textId="77777777" w:rsidR="00141B86" w:rsidRDefault="00141B86" w:rsidP="00141B86">
            <w:pPr>
              <w:suppressAutoHyphens/>
              <w:rPr>
                <w:rFonts w:ascii="Times New Roman" w:hAnsi="Times New Roman" w:cs="Times New Roman"/>
              </w:rPr>
            </w:pPr>
            <w:r>
              <w:rPr>
                <w:rFonts w:ascii="Times New Roman" w:hAnsi="Times New Roman" w:cs="Times New Roman"/>
              </w:rPr>
              <w:t>П</w:t>
            </w:r>
            <w:r w:rsidRPr="00F87D60">
              <w:rPr>
                <w:rFonts w:ascii="Times New Roman" w:hAnsi="Times New Roman" w:cs="Times New Roman"/>
              </w:rPr>
              <w:t>роявля</w:t>
            </w:r>
            <w:r>
              <w:rPr>
                <w:rFonts w:ascii="Times New Roman" w:hAnsi="Times New Roman" w:cs="Times New Roman"/>
              </w:rPr>
              <w:t>ет</w:t>
            </w:r>
            <w:r w:rsidRPr="00F87D60">
              <w:rPr>
                <w:rFonts w:ascii="Times New Roman" w:hAnsi="Times New Roman" w:cs="Times New Roman"/>
              </w:rPr>
              <w:t xml:space="preserve"> гражданско-патриотическую позицию</w:t>
            </w:r>
          </w:p>
          <w:p w14:paraId="69CCFD62" w14:textId="77777777" w:rsidR="00141B86" w:rsidRDefault="00141B86" w:rsidP="00141B86">
            <w:pPr>
              <w:suppressAutoHyphens/>
              <w:rPr>
                <w:rFonts w:ascii="Times New Roman" w:hAnsi="Times New Roman" w:cs="Times New Roman"/>
                <w:b/>
                <w:iCs/>
              </w:rPr>
            </w:pPr>
            <w:r>
              <w:rPr>
                <w:rFonts w:ascii="Times New Roman" w:hAnsi="Times New Roman" w:cs="Times New Roman"/>
              </w:rPr>
              <w:t>Д</w:t>
            </w:r>
            <w:r w:rsidRPr="00F87D60">
              <w:rPr>
                <w:rFonts w:ascii="Times New Roman" w:hAnsi="Times New Roman" w:cs="Times New Roman"/>
              </w:rPr>
              <w:t>емонстрир</w:t>
            </w:r>
            <w:r>
              <w:rPr>
                <w:rFonts w:ascii="Times New Roman" w:hAnsi="Times New Roman" w:cs="Times New Roman"/>
              </w:rPr>
              <w:t>ует</w:t>
            </w:r>
            <w:r w:rsidRPr="00F87D60">
              <w:rPr>
                <w:rFonts w:ascii="Times New Roman" w:hAnsi="Times New Roman" w:cs="Times New Roman"/>
              </w:rPr>
              <w:t xml:space="preserve"> осознанное поведение</w:t>
            </w:r>
          </w:p>
          <w:p w14:paraId="78218C36" w14:textId="77777777" w:rsidR="00141B86" w:rsidRDefault="00141B86" w:rsidP="00141B86">
            <w:pPr>
              <w:suppressAutoHyphens/>
              <w:rPr>
                <w:rFonts w:ascii="Times New Roman" w:hAnsi="Times New Roman" w:cs="Times New Roman"/>
                <w:b/>
                <w:iCs/>
              </w:rPr>
            </w:pPr>
            <w:r>
              <w:rPr>
                <w:rFonts w:ascii="Times New Roman" w:hAnsi="Times New Roman" w:cs="Times New Roman"/>
                <w:bCs/>
                <w:iCs/>
              </w:rPr>
              <w:t>О</w:t>
            </w:r>
            <w:r w:rsidRPr="00F87D60">
              <w:rPr>
                <w:rFonts w:ascii="Times New Roman" w:hAnsi="Times New Roman" w:cs="Times New Roman"/>
                <w:bCs/>
                <w:iCs/>
              </w:rPr>
              <w:t>писыва</w:t>
            </w:r>
            <w:r>
              <w:rPr>
                <w:rFonts w:ascii="Times New Roman" w:hAnsi="Times New Roman" w:cs="Times New Roman"/>
                <w:bCs/>
                <w:iCs/>
              </w:rPr>
              <w:t>ет</w:t>
            </w:r>
            <w:r w:rsidRPr="00F87D60">
              <w:rPr>
                <w:rFonts w:ascii="Times New Roman" w:hAnsi="Times New Roman" w:cs="Times New Roman"/>
                <w:bCs/>
                <w:iCs/>
              </w:rPr>
              <w:t xml:space="preserve"> значимость своей</w:t>
            </w:r>
            <w:r>
              <w:rPr>
                <w:rFonts w:ascii="Times New Roman" w:hAnsi="Times New Roman" w:cs="Times New Roman"/>
                <w:bCs/>
                <w:iCs/>
              </w:rPr>
              <w:t xml:space="preserve"> специальности</w:t>
            </w:r>
          </w:p>
          <w:p w14:paraId="3FE1BE35" w14:textId="3A0CFE3C" w:rsidR="00141B86" w:rsidRDefault="00141B86" w:rsidP="00141B86">
            <w:pPr>
              <w:rPr>
                <w:rFonts w:ascii="Times New Roman" w:hAnsi="Times New Roman" w:cs="Times New Roman"/>
                <w:bCs/>
                <w:spacing w:val="-4"/>
              </w:rPr>
            </w:pPr>
            <w:r>
              <w:rPr>
                <w:rFonts w:ascii="Times New Roman" w:hAnsi="Times New Roman" w:cs="Times New Roman"/>
                <w:bCs/>
                <w:iCs/>
              </w:rPr>
              <w:t>П</w:t>
            </w:r>
            <w:r w:rsidRPr="00F87D60">
              <w:rPr>
                <w:rFonts w:ascii="Times New Roman" w:hAnsi="Times New Roman" w:cs="Times New Roman"/>
                <w:bCs/>
                <w:iCs/>
              </w:rPr>
              <w:t>рименя</w:t>
            </w:r>
            <w:r>
              <w:rPr>
                <w:rFonts w:ascii="Times New Roman" w:hAnsi="Times New Roman" w:cs="Times New Roman"/>
                <w:bCs/>
                <w:iCs/>
              </w:rPr>
              <w:t>ет</w:t>
            </w:r>
            <w:r w:rsidRPr="00F87D60">
              <w:rPr>
                <w:rFonts w:ascii="Times New Roman" w:hAnsi="Times New Roman" w:cs="Times New Roman"/>
                <w:bCs/>
                <w:iCs/>
              </w:rPr>
              <w:t xml:space="preserve"> стандарты антикоррупционного поведения</w:t>
            </w:r>
          </w:p>
        </w:tc>
        <w:tc>
          <w:tcPr>
            <w:tcW w:w="1446" w:type="pct"/>
            <w:vMerge/>
          </w:tcPr>
          <w:p w14:paraId="524ADB6F"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3B9D3950" w14:textId="77777777" w:rsidTr="008F016A">
        <w:trPr>
          <w:trHeight w:val="23"/>
        </w:trPr>
        <w:tc>
          <w:tcPr>
            <w:tcW w:w="799" w:type="pct"/>
          </w:tcPr>
          <w:p w14:paraId="19CE85A2" w14:textId="1F821F23" w:rsidR="00141B86" w:rsidRDefault="00141B86" w:rsidP="00141B86">
            <w:pPr>
              <w:suppressAutoHyphens/>
              <w:contextualSpacing/>
              <w:rPr>
                <w:rFonts w:ascii="Times New Roman" w:hAnsi="Times New Roman" w:cs="Times New Roman"/>
                <w:bCs/>
                <w:iCs/>
                <w:sz w:val="24"/>
                <w:szCs w:val="24"/>
              </w:rPr>
            </w:pPr>
            <w:r>
              <w:rPr>
                <w:rFonts w:ascii="Times New Roman" w:hAnsi="Times New Roman" w:cs="Times New Roman"/>
                <w:bCs/>
                <w:iCs/>
                <w:sz w:val="24"/>
                <w:szCs w:val="24"/>
              </w:rPr>
              <w:t>ОК 09</w:t>
            </w:r>
          </w:p>
        </w:tc>
        <w:tc>
          <w:tcPr>
            <w:tcW w:w="2755" w:type="pct"/>
            <w:vAlign w:val="center"/>
          </w:tcPr>
          <w:p w14:paraId="5DF1454C" w14:textId="77777777" w:rsidR="00141B86" w:rsidRDefault="00141B86" w:rsidP="00141B86">
            <w:pPr>
              <w:suppressAutoHyphens/>
              <w:rPr>
                <w:rFonts w:ascii="Times New Roman" w:hAnsi="Times New Roman" w:cs="Times New Roman"/>
                <w:iCs/>
              </w:rPr>
            </w:pPr>
            <w:r>
              <w:rPr>
                <w:rFonts w:ascii="Times New Roman" w:hAnsi="Times New Roman" w:cs="Times New Roman"/>
                <w:iCs/>
              </w:rPr>
              <w:t>П</w:t>
            </w:r>
            <w:r w:rsidRPr="00F87D60">
              <w:rPr>
                <w:rFonts w:ascii="Times New Roman" w:hAnsi="Times New Roman" w:cs="Times New Roman"/>
                <w:iCs/>
              </w:rPr>
              <w:t>онима</w:t>
            </w:r>
            <w:r>
              <w:rPr>
                <w:rFonts w:ascii="Times New Roman" w:hAnsi="Times New Roman" w:cs="Times New Roman"/>
                <w:iCs/>
              </w:rPr>
              <w:t>ет</w:t>
            </w:r>
            <w:r w:rsidRPr="00F87D60">
              <w:rPr>
                <w:rFonts w:ascii="Times New Roman" w:hAnsi="Times New Roman" w:cs="Times New Roman"/>
                <w:iCs/>
              </w:rPr>
              <w:t xml:space="preserve"> общий смысл четко произнесенных высказываний на известные темы (профессиональные и бытовые), понима</w:t>
            </w:r>
            <w:r>
              <w:rPr>
                <w:rFonts w:ascii="Times New Roman" w:hAnsi="Times New Roman" w:cs="Times New Roman"/>
                <w:iCs/>
              </w:rPr>
              <w:t>ет</w:t>
            </w:r>
            <w:r w:rsidRPr="00F87D60">
              <w:rPr>
                <w:rFonts w:ascii="Times New Roman" w:hAnsi="Times New Roman" w:cs="Times New Roman"/>
                <w:iCs/>
              </w:rPr>
              <w:t xml:space="preserve"> тексты на базовые профессиональные темы</w:t>
            </w:r>
          </w:p>
          <w:p w14:paraId="0BFC6EAC" w14:textId="77777777" w:rsidR="00141B86" w:rsidRDefault="00141B86" w:rsidP="00141B86">
            <w:pPr>
              <w:suppressAutoHyphens/>
              <w:rPr>
                <w:rFonts w:ascii="Times New Roman" w:hAnsi="Times New Roman" w:cs="Times New Roman"/>
                <w:b/>
                <w:iCs/>
              </w:rPr>
            </w:pPr>
            <w:r>
              <w:rPr>
                <w:rFonts w:ascii="Times New Roman" w:hAnsi="Times New Roman" w:cs="Times New Roman"/>
                <w:iCs/>
              </w:rPr>
              <w:t>У</w:t>
            </w:r>
            <w:r w:rsidRPr="00F87D60">
              <w:rPr>
                <w:rFonts w:ascii="Times New Roman" w:hAnsi="Times New Roman" w:cs="Times New Roman"/>
                <w:iCs/>
              </w:rPr>
              <w:t>частв</w:t>
            </w:r>
            <w:r>
              <w:rPr>
                <w:rFonts w:ascii="Times New Roman" w:hAnsi="Times New Roman" w:cs="Times New Roman"/>
                <w:iCs/>
              </w:rPr>
              <w:t>ует</w:t>
            </w:r>
            <w:r w:rsidRPr="00F87D60">
              <w:rPr>
                <w:rFonts w:ascii="Times New Roman" w:hAnsi="Times New Roman" w:cs="Times New Roman"/>
                <w:iCs/>
              </w:rPr>
              <w:t xml:space="preserve"> в диалогах на знакомые общие и профессиональные темы</w:t>
            </w:r>
          </w:p>
          <w:p w14:paraId="6E2E6BD6" w14:textId="77777777" w:rsidR="00141B86" w:rsidRDefault="00141B86" w:rsidP="00141B86">
            <w:pPr>
              <w:suppressAutoHyphens/>
              <w:rPr>
                <w:rFonts w:ascii="Times New Roman" w:hAnsi="Times New Roman" w:cs="Times New Roman"/>
                <w:b/>
                <w:iCs/>
              </w:rPr>
            </w:pPr>
            <w:r>
              <w:rPr>
                <w:rFonts w:ascii="Times New Roman" w:hAnsi="Times New Roman" w:cs="Times New Roman"/>
                <w:iCs/>
              </w:rPr>
              <w:t>С</w:t>
            </w:r>
            <w:r w:rsidRPr="00F87D60">
              <w:rPr>
                <w:rFonts w:ascii="Times New Roman" w:hAnsi="Times New Roman" w:cs="Times New Roman"/>
                <w:iCs/>
              </w:rPr>
              <w:t>троит простые высказывания о себе и о своей профессиональной деятельности</w:t>
            </w:r>
          </w:p>
          <w:p w14:paraId="05EBE928" w14:textId="77777777" w:rsidR="00141B86" w:rsidRDefault="00141B86" w:rsidP="00141B86">
            <w:pPr>
              <w:suppressAutoHyphens/>
              <w:rPr>
                <w:rFonts w:ascii="Times New Roman" w:hAnsi="Times New Roman" w:cs="Times New Roman"/>
                <w:b/>
                <w:iCs/>
              </w:rPr>
            </w:pPr>
            <w:r>
              <w:rPr>
                <w:rFonts w:ascii="Times New Roman" w:hAnsi="Times New Roman" w:cs="Times New Roman"/>
                <w:iCs/>
              </w:rPr>
              <w:t>К</w:t>
            </w:r>
            <w:r w:rsidRPr="00F87D60">
              <w:rPr>
                <w:rFonts w:ascii="Times New Roman" w:hAnsi="Times New Roman" w:cs="Times New Roman"/>
                <w:iCs/>
              </w:rPr>
              <w:t>ратко обосновыв</w:t>
            </w:r>
            <w:r>
              <w:rPr>
                <w:rFonts w:ascii="Times New Roman" w:hAnsi="Times New Roman" w:cs="Times New Roman"/>
                <w:iCs/>
              </w:rPr>
              <w:t>ает</w:t>
            </w:r>
            <w:r w:rsidRPr="00F87D60">
              <w:rPr>
                <w:rFonts w:ascii="Times New Roman" w:hAnsi="Times New Roman" w:cs="Times New Roman"/>
                <w:iCs/>
              </w:rPr>
              <w:t xml:space="preserve"> и объяснять свои действия (текущие и планируемые</w:t>
            </w:r>
            <w:r>
              <w:rPr>
                <w:rFonts w:ascii="Times New Roman" w:hAnsi="Times New Roman" w:cs="Times New Roman"/>
                <w:iCs/>
              </w:rPr>
              <w:t>)</w:t>
            </w:r>
          </w:p>
          <w:p w14:paraId="22E94D0E" w14:textId="465C531C" w:rsidR="00141B86" w:rsidRDefault="00141B86" w:rsidP="00141B86">
            <w:pPr>
              <w:rPr>
                <w:rFonts w:ascii="Times New Roman" w:hAnsi="Times New Roman" w:cs="Times New Roman"/>
                <w:bCs/>
                <w:spacing w:val="-4"/>
              </w:rPr>
            </w:pPr>
            <w:r>
              <w:rPr>
                <w:rFonts w:ascii="Times New Roman" w:hAnsi="Times New Roman" w:cs="Times New Roman"/>
                <w:iCs/>
              </w:rPr>
              <w:t>Пишет</w:t>
            </w:r>
            <w:r w:rsidRPr="00F87D60">
              <w:rPr>
                <w:rFonts w:ascii="Times New Roman" w:hAnsi="Times New Roman" w:cs="Times New Roman"/>
                <w:iCs/>
              </w:rPr>
              <w:t xml:space="preserve"> простые связные сообщения на знакомые или интересующие профессиональные темы</w:t>
            </w:r>
          </w:p>
        </w:tc>
        <w:tc>
          <w:tcPr>
            <w:tcW w:w="1446" w:type="pct"/>
            <w:vMerge/>
          </w:tcPr>
          <w:p w14:paraId="6B3DC436"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20771855" w14:textId="77777777" w:rsidTr="00862882">
        <w:trPr>
          <w:trHeight w:val="23"/>
        </w:trPr>
        <w:tc>
          <w:tcPr>
            <w:tcW w:w="799" w:type="pct"/>
          </w:tcPr>
          <w:p w14:paraId="714D6624" w14:textId="7ADC99F8" w:rsidR="00141B86" w:rsidRPr="00141B86" w:rsidRDefault="00141B86" w:rsidP="00141B86">
            <w:pPr>
              <w:suppressAutoHyphens/>
              <w:contextualSpacing/>
              <w:rPr>
                <w:rFonts w:ascii="Times New Roman" w:hAnsi="Times New Roman" w:cs="Times New Roman"/>
                <w:iCs/>
                <w:sz w:val="24"/>
                <w:szCs w:val="24"/>
              </w:rPr>
            </w:pPr>
            <w:r w:rsidRPr="00F6022C">
              <w:rPr>
                <w:rFonts w:ascii="Times New Roman" w:hAnsi="Times New Roman" w:cs="Times New Roman"/>
                <w:iCs/>
                <w:sz w:val="24"/>
                <w:szCs w:val="24"/>
              </w:rPr>
              <w:t>ПК 1.1</w:t>
            </w:r>
          </w:p>
        </w:tc>
        <w:tc>
          <w:tcPr>
            <w:tcW w:w="2755" w:type="pct"/>
          </w:tcPr>
          <w:p w14:paraId="6B84A6F4" w14:textId="77777777" w:rsidR="00141B86" w:rsidRPr="00AC41C3" w:rsidRDefault="00141B86" w:rsidP="00141B86">
            <w:pPr>
              <w:rPr>
                <w:rFonts w:ascii="Times New Roman" w:hAnsi="Times New Roman"/>
                <w:bCs/>
              </w:rPr>
            </w:pPr>
            <w:r w:rsidRPr="00AC41C3">
              <w:rPr>
                <w:rFonts w:ascii="Times New Roman" w:hAnsi="Times New Roman"/>
                <w:bCs/>
              </w:rPr>
              <w:t>Применя</w:t>
            </w:r>
            <w:r>
              <w:rPr>
                <w:rFonts w:ascii="Times New Roman" w:hAnsi="Times New Roman"/>
                <w:bCs/>
              </w:rPr>
              <w:t>ет</w:t>
            </w:r>
            <w:r w:rsidRPr="00AC41C3">
              <w:rPr>
                <w:rFonts w:ascii="Times New Roman" w:hAnsi="Times New Roman"/>
                <w:bCs/>
              </w:rPr>
              <w:t xml:space="preserve"> бюджетную классификацию Российской Федерации в профессиональной деятельности</w:t>
            </w:r>
            <w:r>
              <w:rPr>
                <w:rFonts w:ascii="Times New Roman" w:hAnsi="Times New Roman"/>
                <w:bCs/>
              </w:rPr>
              <w:t>.</w:t>
            </w:r>
          </w:p>
          <w:p w14:paraId="5B05D3C1" w14:textId="77777777" w:rsidR="00141B86" w:rsidRDefault="00141B86" w:rsidP="00141B86">
            <w:pPr>
              <w:rPr>
                <w:rFonts w:ascii="Times New Roman" w:hAnsi="Times New Roman"/>
                <w:bCs/>
              </w:rPr>
            </w:pPr>
            <w:r>
              <w:rPr>
                <w:rFonts w:ascii="Times New Roman" w:hAnsi="Times New Roman"/>
                <w:bCs/>
              </w:rPr>
              <w:t>В</w:t>
            </w:r>
            <w:r w:rsidRPr="00AC41C3">
              <w:rPr>
                <w:rFonts w:ascii="Times New Roman" w:hAnsi="Times New Roman"/>
                <w:bCs/>
              </w:rPr>
              <w:t>ыполня</w:t>
            </w:r>
            <w:r>
              <w:rPr>
                <w:rFonts w:ascii="Times New Roman" w:hAnsi="Times New Roman"/>
                <w:bCs/>
              </w:rPr>
              <w:t>ет</w:t>
            </w:r>
            <w:r w:rsidRPr="00AC41C3">
              <w:rPr>
                <w:rFonts w:ascii="Times New Roman" w:hAnsi="Times New Roman"/>
                <w:bCs/>
              </w:rPr>
              <w:t xml:space="preserve"> расчеты плановых показателей по доходам бюджетов публично-правовых образований</w:t>
            </w:r>
            <w:r>
              <w:rPr>
                <w:rFonts w:ascii="Times New Roman" w:hAnsi="Times New Roman"/>
                <w:bCs/>
              </w:rPr>
              <w:t>.</w:t>
            </w:r>
          </w:p>
          <w:p w14:paraId="0999695C" w14:textId="77777777" w:rsidR="00141B86" w:rsidRDefault="00141B86" w:rsidP="00141B86">
            <w:pPr>
              <w:rPr>
                <w:rFonts w:ascii="Times New Roman" w:hAnsi="Times New Roman"/>
                <w:bCs/>
              </w:rPr>
            </w:pPr>
            <w:r>
              <w:rPr>
                <w:rFonts w:ascii="Times New Roman" w:hAnsi="Times New Roman"/>
                <w:bCs/>
              </w:rPr>
              <w:t>О</w:t>
            </w:r>
            <w:r w:rsidRPr="00AC41C3">
              <w:rPr>
                <w:rFonts w:ascii="Times New Roman" w:hAnsi="Times New Roman"/>
                <w:bCs/>
              </w:rPr>
              <w:t>пределять плановый размер межбюджетных трансфертов, передаваемых бюджету другого уровня</w:t>
            </w:r>
            <w:r>
              <w:rPr>
                <w:rFonts w:ascii="Times New Roman" w:hAnsi="Times New Roman"/>
                <w:bCs/>
              </w:rPr>
              <w:t>.</w:t>
            </w:r>
            <w:r w:rsidRPr="00AC41C3">
              <w:rPr>
                <w:rFonts w:ascii="Times New Roman" w:hAnsi="Times New Roman"/>
                <w:bCs/>
              </w:rPr>
              <w:t xml:space="preserve"> </w:t>
            </w:r>
            <w:r>
              <w:rPr>
                <w:rFonts w:ascii="Times New Roman" w:hAnsi="Times New Roman"/>
                <w:bCs/>
              </w:rPr>
              <w:t>П</w:t>
            </w:r>
            <w:r w:rsidRPr="00AC41C3">
              <w:rPr>
                <w:rFonts w:ascii="Times New Roman" w:hAnsi="Times New Roman"/>
                <w:bCs/>
              </w:rPr>
              <w:t>роектир</w:t>
            </w:r>
            <w:r>
              <w:rPr>
                <w:rFonts w:ascii="Times New Roman" w:hAnsi="Times New Roman"/>
                <w:bCs/>
              </w:rPr>
              <w:t>ует</w:t>
            </w:r>
            <w:r w:rsidRPr="00AC41C3">
              <w:rPr>
                <w:rFonts w:ascii="Times New Roman" w:hAnsi="Times New Roman"/>
                <w:bCs/>
              </w:rPr>
              <w:t xml:space="preserve"> предельные объемы бюджетных ассигнований по главным распорядителям средств бюджетов публично-правовых образований</w:t>
            </w:r>
            <w:r>
              <w:rPr>
                <w:rFonts w:ascii="Times New Roman" w:hAnsi="Times New Roman"/>
                <w:bCs/>
              </w:rPr>
              <w:t>.</w:t>
            </w:r>
          </w:p>
          <w:p w14:paraId="5D6BA485" w14:textId="77777777" w:rsidR="00141B86" w:rsidRPr="00AC41C3" w:rsidRDefault="00141B86" w:rsidP="00141B86">
            <w:pPr>
              <w:rPr>
                <w:rFonts w:ascii="Times New Roman" w:hAnsi="Times New Roman"/>
                <w:bCs/>
              </w:rPr>
            </w:pPr>
            <w:r>
              <w:rPr>
                <w:rFonts w:ascii="Times New Roman" w:hAnsi="Times New Roman"/>
                <w:bCs/>
              </w:rPr>
              <w:t>О</w:t>
            </w:r>
            <w:r w:rsidRPr="00AC41C3">
              <w:rPr>
                <w:rFonts w:ascii="Times New Roman" w:hAnsi="Times New Roman"/>
                <w:bCs/>
              </w:rPr>
              <w:t>предел</w:t>
            </w:r>
            <w:r>
              <w:rPr>
                <w:rFonts w:ascii="Times New Roman" w:hAnsi="Times New Roman"/>
                <w:bCs/>
              </w:rPr>
              <w:t>яет</w:t>
            </w:r>
            <w:r w:rsidRPr="00AC41C3">
              <w:rPr>
                <w:rFonts w:ascii="Times New Roman" w:hAnsi="Times New Roman"/>
                <w:bCs/>
              </w:rPr>
              <w:t xml:space="preserve"> дефицит бюджета и источники его финансирования</w:t>
            </w:r>
            <w:r>
              <w:rPr>
                <w:rFonts w:ascii="Times New Roman" w:hAnsi="Times New Roman"/>
                <w:bCs/>
              </w:rPr>
              <w:t>.</w:t>
            </w:r>
          </w:p>
          <w:p w14:paraId="059361B4" w14:textId="77777777" w:rsidR="00141B86" w:rsidRPr="00AC41C3" w:rsidRDefault="00141B86" w:rsidP="00141B86">
            <w:pPr>
              <w:rPr>
                <w:rFonts w:ascii="Times New Roman" w:hAnsi="Times New Roman"/>
                <w:bCs/>
              </w:rPr>
            </w:pPr>
            <w:r>
              <w:rPr>
                <w:rFonts w:ascii="Times New Roman" w:hAnsi="Times New Roman"/>
                <w:bCs/>
              </w:rPr>
              <w:lastRenderedPageBreak/>
              <w:t>В</w:t>
            </w:r>
            <w:r w:rsidRPr="00AC41C3">
              <w:rPr>
                <w:rFonts w:ascii="Times New Roman" w:hAnsi="Times New Roman"/>
                <w:bCs/>
              </w:rPr>
              <w:t>ыполня</w:t>
            </w:r>
            <w:r>
              <w:rPr>
                <w:rFonts w:ascii="Times New Roman" w:hAnsi="Times New Roman"/>
                <w:bCs/>
              </w:rPr>
              <w:t>ет</w:t>
            </w:r>
            <w:r w:rsidRPr="00AC41C3">
              <w:rPr>
                <w:rFonts w:ascii="Times New Roman" w:hAnsi="Times New Roman"/>
                <w:bCs/>
              </w:rPr>
              <w:t xml:space="preserve"> аналитические расчеты по доходам и расходам бюджетов публично-правовых образований</w:t>
            </w:r>
            <w:r>
              <w:rPr>
                <w:rFonts w:ascii="Times New Roman" w:hAnsi="Times New Roman"/>
                <w:bCs/>
              </w:rPr>
              <w:t>.</w:t>
            </w:r>
          </w:p>
          <w:p w14:paraId="0217F2A3" w14:textId="77777777" w:rsidR="00141B86" w:rsidRDefault="00141B86" w:rsidP="00141B86">
            <w:pPr>
              <w:rPr>
                <w:rFonts w:ascii="Times New Roman" w:hAnsi="Times New Roman" w:cs="Times New Roman"/>
                <w:bCs/>
                <w:iCs/>
              </w:rPr>
            </w:pPr>
            <w:r>
              <w:rPr>
                <w:rFonts w:ascii="Times New Roman" w:hAnsi="Times New Roman"/>
                <w:bCs/>
              </w:rPr>
              <w:t>И</w:t>
            </w:r>
            <w:r w:rsidRPr="00AC41C3">
              <w:rPr>
                <w:rFonts w:ascii="Times New Roman" w:hAnsi="Times New Roman"/>
                <w:bCs/>
              </w:rPr>
              <w:t>спольз</w:t>
            </w:r>
            <w:r>
              <w:rPr>
                <w:rFonts w:ascii="Times New Roman" w:hAnsi="Times New Roman"/>
                <w:bCs/>
              </w:rPr>
              <w:t>ует</w:t>
            </w:r>
            <w:r w:rsidRPr="00AC41C3">
              <w:rPr>
                <w:rFonts w:ascii="Times New Roman" w:hAnsi="Times New Roman"/>
                <w:bCs/>
              </w:rPr>
              <w:t xml:space="preserve"> </w:t>
            </w:r>
            <w:r w:rsidRPr="00AC41C3">
              <w:rPr>
                <w:rFonts w:ascii="Times New Roman" w:hAnsi="Times New Roman" w:cs="Times New Roman"/>
                <w:bCs/>
                <w:iCs/>
              </w:rPr>
              <w:t>бюджетное законодательство, подзаконные нормативные правовые акты</w:t>
            </w:r>
            <w:r>
              <w:rPr>
                <w:rFonts w:ascii="Times New Roman" w:hAnsi="Times New Roman" w:cs="Times New Roman"/>
                <w:bCs/>
                <w:iCs/>
              </w:rPr>
              <w:t xml:space="preserve">, </w:t>
            </w:r>
            <w:r w:rsidRPr="00AC41C3">
              <w:rPr>
                <w:rFonts w:ascii="Times New Roman" w:hAnsi="Times New Roman"/>
                <w:bCs/>
              </w:rPr>
              <w:t>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w:t>
            </w:r>
            <w:r w:rsidRPr="00AC41C3">
              <w:rPr>
                <w:rFonts w:ascii="Times New Roman" w:hAnsi="Times New Roman" w:cs="Times New Roman"/>
                <w:bCs/>
                <w:iCs/>
              </w:rPr>
              <w:t xml:space="preserve"> в своей профессиональной деятельности</w:t>
            </w:r>
            <w:r>
              <w:rPr>
                <w:rFonts w:ascii="Times New Roman" w:hAnsi="Times New Roman" w:cs="Times New Roman"/>
                <w:bCs/>
                <w:iCs/>
              </w:rPr>
              <w:t>.</w:t>
            </w:r>
          </w:p>
          <w:p w14:paraId="415462CC" w14:textId="0B4C6F31" w:rsidR="00141B86" w:rsidRPr="00141B86" w:rsidRDefault="00141B86" w:rsidP="00141B86">
            <w:pPr>
              <w:rPr>
                <w:rFonts w:ascii="Times New Roman" w:hAnsi="Times New Roman" w:cs="Times New Roman"/>
                <w:bCs/>
                <w:iCs/>
              </w:rPr>
            </w:pPr>
            <w:r w:rsidRPr="00AC41C3">
              <w:rPr>
                <w:rFonts w:ascii="Times New Roman" w:hAnsi="Times New Roman" w:cs="Times New Roman"/>
                <w:bCs/>
              </w:rPr>
              <w:t>Использ</w:t>
            </w:r>
            <w:r>
              <w:rPr>
                <w:rFonts w:ascii="Times New Roman" w:hAnsi="Times New Roman" w:cs="Times New Roman"/>
                <w:bCs/>
              </w:rPr>
              <w:t>ует</w:t>
            </w:r>
            <w:r w:rsidRPr="00AC41C3">
              <w:rPr>
                <w:rFonts w:ascii="Times New Roman" w:hAnsi="Times New Roman" w:cs="Times New Roman"/>
                <w:bCs/>
              </w:rPr>
              <w:t xml:space="preserve"> бюджетн</w:t>
            </w:r>
            <w:r>
              <w:rPr>
                <w:rFonts w:ascii="Times New Roman" w:hAnsi="Times New Roman" w:cs="Times New Roman"/>
                <w:bCs/>
              </w:rPr>
              <w:t>ую</w:t>
            </w:r>
            <w:r w:rsidRPr="00AC41C3">
              <w:rPr>
                <w:rFonts w:ascii="Times New Roman" w:hAnsi="Times New Roman" w:cs="Times New Roman"/>
                <w:bCs/>
              </w:rPr>
              <w:t xml:space="preserve"> классификаци</w:t>
            </w:r>
            <w:r>
              <w:rPr>
                <w:rFonts w:ascii="Times New Roman" w:hAnsi="Times New Roman" w:cs="Times New Roman"/>
                <w:bCs/>
              </w:rPr>
              <w:t>ю</w:t>
            </w:r>
            <w:r w:rsidRPr="00AC41C3">
              <w:rPr>
                <w:rFonts w:ascii="Times New Roman" w:hAnsi="Times New Roman" w:cs="Times New Roman"/>
                <w:bCs/>
              </w:rPr>
              <w:t xml:space="preserve"> для формирования проектов бюджетов и анализа показателей бюджетов бюджетной системы Российской Федерации.</w:t>
            </w:r>
          </w:p>
        </w:tc>
        <w:tc>
          <w:tcPr>
            <w:tcW w:w="1446" w:type="pct"/>
            <w:vMerge/>
          </w:tcPr>
          <w:p w14:paraId="5D5EFF5A"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71B5EB33" w14:textId="77777777" w:rsidTr="00862882">
        <w:trPr>
          <w:trHeight w:val="23"/>
        </w:trPr>
        <w:tc>
          <w:tcPr>
            <w:tcW w:w="799" w:type="pct"/>
          </w:tcPr>
          <w:p w14:paraId="13ED394B" w14:textId="3BF32B9A" w:rsidR="00141B86" w:rsidRPr="00141B86" w:rsidRDefault="00141B86" w:rsidP="00141B86">
            <w:pPr>
              <w:suppressAutoHyphens/>
              <w:contextualSpacing/>
              <w:rPr>
                <w:rFonts w:ascii="Times New Roman" w:hAnsi="Times New Roman" w:cs="Times New Roman"/>
                <w:iCs/>
                <w:sz w:val="24"/>
                <w:szCs w:val="24"/>
              </w:rPr>
            </w:pPr>
            <w:r w:rsidRPr="00F6022C">
              <w:rPr>
                <w:rFonts w:ascii="Times New Roman" w:hAnsi="Times New Roman" w:cs="Times New Roman"/>
                <w:iCs/>
                <w:sz w:val="24"/>
                <w:szCs w:val="24"/>
              </w:rPr>
              <w:t>ПК 1.</w:t>
            </w:r>
            <w:r>
              <w:rPr>
                <w:rFonts w:ascii="Times New Roman" w:hAnsi="Times New Roman" w:cs="Times New Roman"/>
                <w:iCs/>
                <w:sz w:val="24"/>
                <w:szCs w:val="24"/>
              </w:rPr>
              <w:t>2</w:t>
            </w:r>
          </w:p>
        </w:tc>
        <w:tc>
          <w:tcPr>
            <w:tcW w:w="2755" w:type="pct"/>
          </w:tcPr>
          <w:p w14:paraId="485CF868" w14:textId="77777777" w:rsidR="00141B86" w:rsidRPr="00AC41C3" w:rsidRDefault="00141B86" w:rsidP="00141B86">
            <w:pPr>
              <w:rPr>
                <w:rFonts w:ascii="Times New Roman" w:hAnsi="Times New Roman" w:cs="Times New Roman"/>
                <w:bCs/>
                <w:iCs/>
              </w:rPr>
            </w:pPr>
            <w:r>
              <w:rPr>
                <w:rFonts w:ascii="Times New Roman" w:hAnsi="Times New Roman" w:cs="Times New Roman"/>
                <w:bCs/>
                <w:iCs/>
              </w:rPr>
              <w:t>И</w:t>
            </w:r>
            <w:r w:rsidRPr="00AC41C3">
              <w:rPr>
                <w:rFonts w:ascii="Times New Roman" w:hAnsi="Times New Roman" w:cs="Times New Roman"/>
                <w:bCs/>
                <w:iCs/>
              </w:rPr>
              <w:t>спольз</w:t>
            </w:r>
            <w:r>
              <w:rPr>
                <w:rFonts w:ascii="Times New Roman" w:hAnsi="Times New Roman" w:cs="Times New Roman"/>
                <w:bCs/>
                <w:iCs/>
              </w:rPr>
              <w:t>ует</w:t>
            </w:r>
            <w:r w:rsidRPr="00AC41C3">
              <w:rPr>
                <w:rFonts w:ascii="Times New Roman" w:hAnsi="Times New Roman" w:cs="Times New Roman"/>
                <w:bCs/>
                <w:iCs/>
              </w:rPr>
              <w:t xml:space="preserve"> бюджетное законодательство, подзаконные нормативные правовые акты</w:t>
            </w:r>
            <w:r>
              <w:rPr>
                <w:rFonts w:ascii="Times New Roman" w:hAnsi="Times New Roman" w:cs="Times New Roman"/>
                <w:bCs/>
                <w:iCs/>
              </w:rPr>
              <w:t xml:space="preserve">, </w:t>
            </w:r>
            <w:r w:rsidRPr="00AC41C3">
              <w:rPr>
                <w:rFonts w:ascii="Times New Roman" w:hAnsi="Times New Roman" w:cs="Times New Roman"/>
                <w:bCs/>
                <w:iCs/>
              </w:rPr>
              <w:t>регулирующие деятельность участников бюджетного процесса по исполнению бюджета</w:t>
            </w:r>
            <w:r>
              <w:rPr>
                <w:rFonts w:ascii="Times New Roman" w:hAnsi="Times New Roman" w:cs="Times New Roman"/>
                <w:bCs/>
                <w:iCs/>
              </w:rPr>
              <w:t>,</w:t>
            </w:r>
            <w:r w:rsidRPr="00AC41C3">
              <w:rPr>
                <w:rFonts w:ascii="Times New Roman" w:hAnsi="Times New Roman" w:cs="Times New Roman"/>
                <w:bCs/>
                <w:iCs/>
              </w:rPr>
              <w:t xml:space="preserve"> в своей профессиональной деятельности</w:t>
            </w:r>
            <w:r>
              <w:rPr>
                <w:rFonts w:ascii="Times New Roman" w:hAnsi="Times New Roman" w:cs="Times New Roman"/>
                <w:bCs/>
                <w:iCs/>
              </w:rPr>
              <w:t>.</w:t>
            </w:r>
          </w:p>
          <w:p w14:paraId="31B2933C" w14:textId="77777777" w:rsidR="00141B86" w:rsidRDefault="00141B86" w:rsidP="00141B86">
            <w:pPr>
              <w:rPr>
                <w:rFonts w:ascii="Times New Roman" w:hAnsi="Times New Roman" w:cs="Times New Roman"/>
                <w:bCs/>
                <w:iCs/>
              </w:rPr>
            </w:pPr>
            <w:r>
              <w:rPr>
                <w:rFonts w:ascii="Times New Roman" w:hAnsi="Times New Roman" w:cs="Times New Roman"/>
                <w:bCs/>
                <w:iCs/>
              </w:rPr>
              <w:t>И</w:t>
            </w:r>
            <w:r w:rsidRPr="00AC41C3">
              <w:rPr>
                <w:rFonts w:ascii="Times New Roman" w:hAnsi="Times New Roman" w:cs="Times New Roman"/>
                <w:bCs/>
                <w:iCs/>
              </w:rPr>
              <w:t>спольз</w:t>
            </w:r>
            <w:r>
              <w:rPr>
                <w:rFonts w:ascii="Times New Roman" w:hAnsi="Times New Roman" w:cs="Times New Roman"/>
                <w:bCs/>
                <w:iCs/>
              </w:rPr>
              <w:t>ует</w:t>
            </w:r>
            <w:r w:rsidRPr="00AC41C3">
              <w:rPr>
                <w:rFonts w:ascii="Times New Roman" w:hAnsi="Times New Roman" w:cs="Times New Roman"/>
                <w:bCs/>
                <w:iCs/>
              </w:rPr>
              <w:t xml:space="preserve"> информационные системы управления общественными финансами для выполнения профессиональных задач</w:t>
            </w:r>
            <w:r>
              <w:rPr>
                <w:rFonts w:ascii="Times New Roman" w:hAnsi="Times New Roman" w:cs="Times New Roman"/>
                <w:bCs/>
                <w:iCs/>
              </w:rPr>
              <w:t>.</w:t>
            </w:r>
          </w:p>
          <w:p w14:paraId="2AC73C64" w14:textId="77777777" w:rsidR="00141B86" w:rsidRDefault="00141B86" w:rsidP="00141B86">
            <w:pPr>
              <w:rPr>
                <w:rFonts w:ascii="Times New Roman" w:hAnsi="Times New Roman" w:cs="Times New Roman"/>
                <w:bCs/>
                <w:iCs/>
              </w:rPr>
            </w:pPr>
            <w:r>
              <w:rPr>
                <w:rFonts w:ascii="Times New Roman" w:hAnsi="Times New Roman" w:cs="Times New Roman"/>
                <w:bCs/>
                <w:iCs/>
              </w:rPr>
              <w:t>О</w:t>
            </w:r>
            <w:r w:rsidRPr="00AC41C3">
              <w:rPr>
                <w:rFonts w:ascii="Times New Roman" w:hAnsi="Times New Roman" w:cs="Times New Roman"/>
                <w:bCs/>
                <w:iCs/>
              </w:rPr>
              <w:t>формл</w:t>
            </w:r>
            <w:r>
              <w:rPr>
                <w:rFonts w:ascii="Times New Roman" w:hAnsi="Times New Roman" w:cs="Times New Roman"/>
                <w:bCs/>
                <w:iCs/>
              </w:rPr>
              <w:t>яет</w:t>
            </w:r>
            <w:r w:rsidRPr="00AC41C3">
              <w:rPr>
                <w:rFonts w:ascii="Times New Roman" w:hAnsi="Times New Roman" w:cs="Times New Roman"/>
                <w:bCs/>
                <w:iCs/>
              </w:rPr>
              <w:t xml:space="preserve"> документ</w:t>
            </w:r>
            <w:r>
              <w:rPr>
                <w:rFonts w:ascii="Times New Roman" w:hAnsi="Times New Roman" w:cs="Times New Roman"/>
                <w:bCs/>
                <w:iCs/>
              </w:rPr>
              <w:t>ы</w:t>
            </w:r>
            <w:r w:rsidRPr="00AC41C3">
              <w:rPr>
                <w:rFonts w:ascii="Times New Roman" w:hAnsi="Times New Roman" w:cs="Times New Roman"/>
                <w:bCs/>
                <w:iCs/>
              </w:rPr>
              <w:t xml:space="preserve"> по исполнению бюджетов бюджетной системы Российской Федерации</w:t>
            </w:r>
            <w:r>
              <w:rPr>
                <w:rFonts w:ascii="Times New Roman" w:hAnsi="Times New Roman" w:cs="Times New Roman"/>
                <w:bCs/>
                <w:iCs/>
              </w:rPr>
              <w:t>.</w:t>
            </w:r>
            <w:r w:rsidRPr="00AC41C3">
              <w:rPr>
                <w:rFonts w:ascii="Times New Roman" w:hAnsi="Times New Roman" w:cs="Times New Roman"/>
                <w:bCs/>
                <w:iCs/>
              </w:rPr>
              <w:t xml:space="preserve"> </w:t>
            </w:r>
            <w:r>
              <w:rPr>
                <w:rFonts w:ascii="Times New Roman" w:hAnsi="Times New Roman" w:cs="Times New Roman"/>
                <w:bCs/>
                <w:iCs/>
              </w:rPr>
              <w:t>О</w:t>
            </w:r>
            <w:r w:rsidRPr="00AC41C3">
              <w:rPr>
                <w:rFonts w:ascii="Times New Roman" w:hAnsi="Times New Roman" w:cs="Times New Roman"/>
                <w:bCs/>
                <w:iCs/>
              </w:rPr>
              <w:t>формл</w:t>
            </w:r>
            <w:r>
              <w:rPr>
                <w:rFonts w:ascii="Times New Roman" w:hAnsi="Times New Roman" w:cs="Times New Roman"/>
                <w:bCs/>
                <w:iCs/>
              </w:rPr>
              <w:t>яет</w:t>
            </w:r>
            <w:r w:rsidRPr="00AC41C3">
              <w:rPr>
                <w:rFonts w:ascii="Times New Roman" w:hAnsi="Times New Roman" w:cs="Times New Roman"/>
                <w:bCs/>
                <w:iCs/>
              </w:rPr>
              <w:t xml:space="preserve"> документ</w:t>
            </w:r>
            <w:r>
              <w:rPr>
                <w:rFonts w:ascii="Times New Roman" w:hAnsi="Times New Roman" w:cs="Times New Roman"/>
                <w:bCs/>
                <w:iCs/>
              </w:rPr>
              <w:t>ы</w:t>
            </w:r>
            <w:r w:rsidRPr="00AC41C3">
              <w:rPr>
                <w:rFonts w:ascii="Times New Roman" w:hAnsi="Times New Roman" w:cs="Times New Roman"/>
                <w:bCs/>
                <w:iCs/>
              </w:rPr>
              <w:t xml:space="preserve"> по </w:t>
            </w:r>
            <w:r>
              <w:rPr>
                <w:rFonts w:ascii="Times New Roman" w:hAnsi="Times New Roman" w:cs="Times New Roman"/>
                <w:bCs/>
                <w:iCs/>
              </w:rPr>
              <w:t xml:space="preserve">учету </w:t>
            </w:r>
            <w:r w:rsidRPr="00AC41C3">
              <w:rPr>
                <w:rFonts w:ascii="Times New Roman" w:hAnsi="Times New Roman" w:cs="Times New Roman"/>
                <w:bCs/>
                <w:iCs/>
              </w:rPr>
              <w:t>поступлени</w:t>
            </w:r>
            <w:r>
              <w:rPr>
                <w:rFonts w:ascii="Times New Roman" w:hAnsi="Times New Roman" w:cs="Times New Roman"/>
                <w:bCs/>
                <w:iCs/>
              </w:rPr>
              <w:t xml:space="preserve">й </w:t>
            </w:r>
            <w:r w:rsidRPr="00AC41C3">
              <w:rPr>
                <w:rFonts w:ascii="Times New Roman" w:hAnsi="Times New Roman" w:cs="Times New Roman"/>
                <w:bCs/>
                <w:iCs/>
              </w:rPr>
              <w:t>в бюджетную систему Российской Федерации</w:t>
            </w:r>
            <w:r>
              <w:rPr>
                <w:rFonts w:ascii="Times New Roman" w:hAnsi="Times New Roman" w:cs="Times New Roman"/>
                <w:bCs/>
                <w:iCs/>
              </w:rPr>
              <w:t xml:space="preserve"> и их распределению между бюджетами.</w:t>
            </w:r>
          </w:p>
          <w:p w14:paraId="0EBB9F82" w14:textId="0E527402" w:rsidR="00141B86" w:rsidRPr="00141B86" w:rsidRDefault="00141B86" w:rsidP="00141B86">
            <w:pPr>
              <w:rPr>
                <w:rFonts w:ascii="Times New Roman" w:hAnsi="Times New Roman" w:cs="Times New Roman"/>
                <w:bCs/>
                <w:iCs/>
              </w:rPr>
            </w:pPr>
            <w:r>
              <w:rPr>
                <w:rFonts w:ascii="Times New Roman" w:hAnsi="Times New Roman" w:cs="Times New Roman"/>
                <w:bCs/>
                <w:iCs/>
              </w:rPr>
              <w:t>О</w:t>
            </w:r>
            <w:r w:rsidRPr="00AC41C3">
              <w:rPr>
                <w:rFonts w:ascii="Times New Roman" w:hAnsi="Times New Roman" w:cs="Times New Roman"/>
                <w:bCs/>
                <w:iCs/>
              </w:rPr>
              <w:t>формл</w:t>
            </w:r>
            <w:r>
              <w:rPr>
                <w:rFonts w:ascii="Times New Roman" w:hAnsi="Times New Roman" w:cs="Times New Roman"/>
                <w:bCs/>
                <w:iCs/>
              </w:rPr>
              <w:t>яет</w:t>
            </w:r>
            <w:r w:rsidRPr="00AC41C3">
              <w:rPr>
                <w:rFonts w:ascii="Times New Roman" w:hAnsi="Times New Roman" w:cs="Times New Roman"/>
                <w:bCs/>
                <w:iCs/>
              </w:rPr>
              <w:t xml:space="preserve"> документ</w:t>
            </w:r>
            <w:r>
              <w:rPr>
                <w:rFonts w:ascii="Times New Roman" w:hAnsi="Times New Roman" w:cs="Times New Roman"/>
                <w:bCs/>
                <w:iCs/>
              </w:rPr>
              <w:t>ы</w:t>
            </w:r>
            <w:r w:rsidRPr="00AC41C3">
              <w:rPr>
                <w:rFonts w:ascii="Times New Roman" w:hAnsi="Times New Roman" w:cs="Times New Roman"/>
                <w:bCs/>
                <w:iCs/>
              </w:rPr>
              <w:t>, необходимы</w:t>
            </w:r>
            <w:r>
              <w:rPr>
                <w:rFonts w:ascii="Times New Roman" w:hAnsi="Times New Roman" w:cs="Times New Roman"/>
                <w:bCs/>
                <w:iCs/>
              </w:rPr>
              <w:t>е</w:t>
            </w:r>
            <w:r w:rsidRPr="00AC41C3">
              <w:rPr>
                <w:rFonts w:ascii="Times New Roman" w:hAnsi="Times New Roman" w:cs="Times New Roman"/>
                <w:bCs/>
                <w:iCs/>
              </w:rPr>
              <w:t xml:space="preserve"> для осуществления кассовых выплат в системе казначейских платежей</w:t>
            </w:r>
            <w:r>
              <w:rPr>
                <w:rFonts w:ascii="Times New Roman" w:hAnsi="Times New Roman" w:cs="Times New Roman"/>
                <w:bCs/>
                <w:iCs/>
              </w:rPr>
              <w:t>.</w:t>
            </w:r>
          </w:p>
        </w:tc>
        <w:tc>
          <w:tcPr>
            <w:tcW w:w="1446" w:type="pct"/>
            <w:vMerge/>
          </w:tcPr>
          <w:p w14:paraId="4EE2E69D"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1E788455" w14:textId="77777777" w:rsidTr="00862882">
        <w:trPr>
          <w:trHeight w:val="23"/>
        </w:trPr>
        <w:tc>
          <w:tcPr>
            <w:tcW w:w="799" w:type="pct"/>
          </w:tcPr>
          <w:p w14:paraId="6B0CFF62" w14:textId="0C15D0AD" w:rsidR="00141B86" w:rsidRPr="00141B86" w:rsidRDefault="00141B86" w:rsidP="00141B86">
            <w:pPr>
              <w:suppressAutoHyphens/>
              <w:contextualSpacing/>
              <w:rPr>
                <w:rFonts w:ascii="Times New Roman" w:hAnsi="Times New Roman" w:cs="Times New Roman"/>
                <w:iCs/>
                <w:sz w:val="24"/>
                <w:szCs w:val="24"/>
              </w:rPr>
            </w:pPr>
            <w:r w:rsidRPr="00F6022C">
              <w:rPr>
                <w:rFonts w:ascii="Times New Roman" w:hAnsi="Times New Roman" w:cs="Times New Roman"/>
                <w:iCs/>
                <w:sz w:val="24"/>
                <w:szCs w:val="24"/>
              </w:rPr>
              <w:t>ПК 1.</w:t>
            </w:r>
            <w:r>
              <w:rPr>
                <w:rFonts w:ascii="Times New Roman" w:hAnsi="Times New Roman" w:cs="Times New Roman"/>
                <w:iCs/>
                <w:sz w:val="24"/>
                <w:szCs w:val="24"/>
              </w:rPr>
              <w:t>3</w:t>
            </w:r>
          </w:p>
        </w:tc>
        <w:tc>
          <w:tcPr>
            <w:tcW w:w="2755" w:type="pct"/>
          </w:tcPr>
          <w:p w14:paraId="3E6D1188" w14:textId="77777777" w:rsidR="00141B86" w:rsidRDefault="00141B86" w:rsidP="00141B86">
            <w:pPr>
              <w:rPr>
                <w:rFonts w:ascii="Times New Roman" w:hAnsi="Times New Roman" w:cs="Times New Roman"/>
                <w:bCs/>
                <w:iCs/>
              </w:rPr>
            </w:pPr>
            <w:r>
              <w:rPr>
                <w:rFonts w:ascii="Times New Roman" w:hAnsi="Times New Roman" w:cs="Times New Roman"/>
                <w:bCs/>
                <w:iCs/>
              </w:rPr>
              <w:t>П</w:t>
            </w:r>
            <w:r w:rsidRPr="00AC41C3">
              <w:rPr>
                <w:rFonts w:ascii="Times New Roman" w:hAnsi="Times New Roman" w:cs="Times New Roman"/>
                <w:bCs/>
                <w:iCs/>
              </w:rPr>
              <w:t>роводит санкционирование расходов получателей бюджетных средств, государственных и муниципальных учреждений</w:t>
            </w:r>
            <w:r>
              <w:rPr>
                <w:rFonts w:ascii="Times New Roman" w:hAnsi="Times New Roman" w:cs="Times New Roman"/>
                <w:bCs/>
                <w:iCs/>
              </w:rPr>
              <w:t>.</w:t>
            </w:r>
          </w:p>
          <w:p w14:paraId="79465A15" w14:textId="77777777" w:rsidR="00141B86" w:rsidRDefault="00141B86" w:rsidP="00141B86">
            <w:pPr>
              <w:rPr>
                <w:rFonts w:ascii="Times New Roman" w:hAnsi="Times New Roman" w:cs="Times New Roman"/>
                <w:bCs/>
                <w:iCs/>
              </w:rPr>
            </w:pPr>
            <w:r>
              <w:rPr>
                <w:rFonts w:ascii="Times New Roman" w:hAnsi="Times New Roman" w:cs="Times New Roman"/>
                <w:bCs/>
                <w:iCs/>
              </w:rPr>
              <w:t>П</w:t>
            </w:r>
            <w:r w:rsidRPr="00AC41C3">
              <w:rPr>
                <w:rFonts w:ascii="Times New Roman" w:hAnsi="Times New Roman" w:cs="Times New Roman"/>
                <w:bCs/>
                <w:iCs/>
              </w:rPr>
              <w:t>роводит мониторинг исполнения бюджетов бюджетной системы Российской Федерации, бюджетных смет казенных учреждений и планов финансово-хозяйственной деятельности бюджетных и автономных учреждений</w:t>
            </w:r>
            <w:r>
              <w:rPr>
                <w:rFonts w:ascii="Times New Roman" w:hAnsi="Times New Roman" w:cs="Times New Roman"/>
                <w:bCs/>
                <w:iCs/>
              </w:rPr>
              <w:t>.</w:t>
            </w:r>
          </w:p>
          <w:p w14:paraId="1AFAC301" w14:textId="77777777" w:rsidR="00141B86" w:rsidRPr="00AC41C3" w:rsidRDefault="00141B86" w:rsidP="00141B86">
            <w:pPr>
              <w:rPr>
                <w:rFonts w:ascii="Times New Roman" w:hAnsi="Times New Roman" w:cs="Times New Roman"/>
                <w:bCs/>
                <w:iCs/>
              </w:rPr>
            </w:pPr>
            <w:r>
              <w:rPr>
                <w:rFonts w:ascii="Times New Roman" w:hAnsi="Times New Roman" w:cs="Times New Roman"/>
                <w:bCs/>
                <w:iCs/>
              </w:rPr>
              <w:t>П</w:t>
            </w:r>
            <w:r w:rsidRPr="00AC41C3">
              <w:rPr>
                <w:rFonts w:ascii="Times New Roman" w:hAnsi="Times New Roman" w:cs="Times New Roman"/>
                <w:bCs/>
                <w:iCs/>
              </w:rPr>
              <w:t>роводит проверку платежных документов, представленных для проведения кассовых выплат</w:t>
            </w:r>
            <w:r>
              <w:rPr>
                <w:rFonts w:ascii="Times New Roman" w:hAnsi="Times New Roman" w:cs="Times New Roman"/>
                <w:bCs/>
                <w:iCs/>
              </w:rPr>
              <w:t>.</w:t>
            </w:r>
          </w:p>
          <w:p w14:paraId="6CAE362E" w14:textId="0C3935F7" w:rsidR="00141B86" w:rsidRPr="00141B86" w:rsidRDefault="00141B86" w:rsidP="00141B86">
            <w:pPr>
              <w:suppressAutoHyphens/>
              <w:contextualSpacing/>
              <w:rPr>
                <w:rFonts w:ascii="Times New Roman" w:hAnsi="Times New Roman" w:cs="Times New Roman"/>
                <w:bCs/>
                <w:iCs/>
              </w:rPr>
            </w:pPr>
            <w:r>
              <w:rPr>
                <w:rFonts w:ascii="Times New Roman" w:hAnsi="Times New Roman" w:cs="Times New Roman"/>
                <w:bCs/>
                <w:iCs/>
              </w:rPr>
              <w:t>П</w:t>
            </w:r>
            <w:r w:rsidRPr="00AC41C3">
              <w:rPr>
                <w:rFonts w:ascii="Times New Roman" w:hAnsi="Times New Roman" w:cs="Times New Roman"/>
                <w:bCs/>
                <w:iCs/>
              </w:rPr>
              <w:t>роводить анализ исполнения бюджетов</w:t>
            </w:r>
            <w:r>
              <w:rPr>
                <w:rFonts w:ascii="Times New Roman" w:hAnsi="Times New Roman" w:cs="Times New Roman"/>
                <w:bCs/>
                <w:iCs/>
              </w:rPr>
              <w:t>.</w:t>
            </w:r>
          </w:p>
        </w:tc>
        <w:tc>
          <w:tcPr>
            <w:tcW w:w="1446" w:type="pct"/>
            <w:vMerge/>
          </w:tcPr>
          <w:p w14:paraId="72616BFC" w14:textId="77777777" w:rsidR="00141B86" w:rsidRPr="008D2724" w:rsidDel="009D5E3A" w:rsidRDefault="00141B86" w:rsidP="00141B86">
            <w:pPr>
              <w:suppressAutoHyphens/>
              <w:contextualSpacing/>
              <w:rPr>
                <w:rFonts w:ascii="Times New Roman" w:hAnsi="Times New Roman" w:cs="Times New Roman"/>
                <w:i/>
                <w:sz w:val="24"/>
                <w:szCs w:val="24"/>
              </w:rPr>
            </w:pPr>
          </w:p>
        </w:tc>
      </w:tr>
      <w:tr w:rsidR="00141B86" w:rsidRPr="008D2724" w14:paraId="4350E700" w14:textId="77777777" w:rsidTr="00862882">
        <w:trPr>
          <w:trHeight w:val="23"/>
        </w:trPr>
        <w:tc>
          <w:tcPr>
            <w:tcW w:w="799" w:type="pct"/>
          </w:tcPr>
          <w:p w14:paraId="19AC88E8" w14:textId="3C6865CA" w:rsidR="00141B86" w:rsidRPr="00141B86" w:rsidRDefault="00141B86" w:rsidP="00141B86">
            <w:pPr>
              <w:suppressAutoHyphens/>
              <w:contextualSpacing/>
              <w:rPr>
                <w:rFonts w:ascii="Times New Roman" w:hAnsi="Times New Roman" w:cs="Times New Roman"/>
                <w:iCs/>
                <w:sz w:val="24"/>
                <w:szCs w:val="24"/>
              </w:rPr>
            </w:pPr>
            <w:r w:rsidRPr="00F6022C">
              <w:rPr>
                <w:rFonts w:ascii="Times New Roman" w:hAnsi="Times New Roman" w:cs="Times New Roman"/>
                <w:iCs/>
                <w:sz w:val="24"/>
                <w:szCs w:val="24"/>
              </w:rPr>
              <w:t>ПК 1.</w:t>
            </w:r>
            <w:r>
              <w:rPr>
                <w:rFonts w:ascii="Times New Roman" w:hAnsi="Times New Roman" w:cs="Times New Roman"/>
                <w:iCs/>
                <w:sz w:val="24"/>
                <w:szCs w:val="24"/>
              </w:rPr>
              <w:t>4</w:t>
            </w:r>
          </w:p>
        </w:tc>
        <w:tc>
          <w:tcPr>
            <w:tcW w:w="2755" w:type="pct"/>
          </w:tcPr>
          <w:p w14:paraId="36235A82" w14:textId="77777777" w:rsidR="00141B86" w:rsidRPr="00AC41C3" w:rsidRDefault="00141B86" w:rsidP="00141B86">
            <w:pPr>
              <w:rPr>
                <w:rFonts w:ascii="Times New Roman" w:hAnsi="Times New Roman" w:cs="Times New Roman"/>
                <w:bCs/>
                <w:iCs/>
              </w:rPr>
            </w:pPr>
            <w:r>
              <w:rPr>
                <w:rFonts w:ascii="Times New Roman" w:hAnsi="Times New Roman" w:cs="Times New Roman"/>
                <w:bCs/>
                <w:iCs/>
              </w:rPr>
              <w:t>И</w:t>
            </w:r>
            <w:r w:rsidRPr="00AC41C3">
              <w:rPr>
                <w:rFonts w:ascii="Times New Roman" w:hAnsi="Times New Roman" w:cs="Times New Roman"/>
                <w:bCs/>
                <w:iCs/>
              </w:rPr>
              <w:t>спольз</w:t>
            </w:r>
            <w:r>
              <w:rPr>
                <w:rFonts w:ascii="Times New Roman" w:hAnsi="Times New Roman" w:cs="Times New Roman"/>
                <w:bCs/>
                <w:iCs/>
              </w:rPr>
              <w:t>ует</w:t>
            </w:r>
            <w:r w:rsidRPr="00AC41C3">
              <w:rPr>
                <w:rFonts w:ascii="Times New Roman" w:hAnsi="Times New Roman" w:cs="Times New Roman"/>
                <w:bCs/>
                <w:iCs/>
              </w:rPr>
              <w:t xml:space="preserve"> действующие нормативные правовые акты, регулирующие порядок планирования и финансирования деятельности государственных и муниципальных учреждений</w:t>
            </w:r>
            <w:r w:rsidRPr="00AC41C3">
              <w:rPr>
                <w:rFonts w:ascii="Times New Roman" w:hAnsi="Times New Roman"/>
                <w:bCs/>
              </w:rPr>
              <w:t>,</w:t>
            </w:r>
            <w:r w:rsidRPr="00AC41C3">
              <w:rPr>
                <w:rFonts w:ascii="Times New Roman" w:hAnsi="Times New Roman" w:cs="Times New Roman"/>
                <w:bCs/>
                <w:iCs/>
              </w:rPr>
              <w:t xml:space="preserve"> в своей профессиональной деятельности</w:t>
            </w:r>
            <w:r>
              <w:rPr>
                <w:rFonts w:ascii="Times New Roman" w:hAnsi="Times New Roman" w:cs="Times New Roman"/>
                <w:bCs/>
                <w:iCs/>
              </w:rPr>
              <w:t>.</w:t>
            </w:r>
          </w:p>
          <w:p w14:paraId="05540978" w14:textId="77777777" w:rsidR="00141B86" w:rsidRDefault="00141B86" w:rsidP="00141B86">
            <w:pPr>
              <w:rPr>
                <w:rFonts w:ascii="Times New Roman" w:hAnsi="Times New Roman" w:cs="Times New Roman"/>
                <w:bCs/>
                <w:iCs/>
              </w:rPr>
            </w:pPr>
            <w:r>
              <w:rPr>
                <w:rFonts w:ascii="Times New Roman" w:hAnsi="Times New Roman" w:cs="Times New Roman"/>
                <w:bCs/>
                <w:iCs/>
              </w:rPr>
              <w:t>В</w:t>
            </w:r>
            <w:r w:rsidRPr="00AC41C3">
              <w:rPr>
                <w:rFonts w:ascii="Times New Roman" w:hAnsi="Times New Roman" w:cs="Times New Roman"/>
                <w:bCs/>
                <w:iCs/>
              </w:rPr>
              <w:t>ыполня</w:t>
            </w:r>
            <w:r>
              <w:rPr>
                <w:rFonts w:ascii="Times New Roman" w:hAnsi="Times New Roman" w:cs="Times New Roman"/>
                <w:bCs/>
                <w:iCs/>
              </w:rPr>
              <w:t>е</w:t>
            </w:r>
            <w:r w:rsidRPr="00AC41C3">
              <w:rPr>
                <w:rFonts w:ascii="Times New Roman" w:hAnsi="Times New Roman" w:cs="Times New Roman"/>
                <w:bCs/>
                <w:iCs/>
              </w:rPr>
              <w:t>т расчеты плановых показателей по поступлениям и выплатам государственных и муниципальных учреждений</w:t>
            </w:r>
            <w:r>
              <w:rPr>
                <w:rFonts w:ascii="Times New Roman" w:hAnsi="Times New Roman" w:cs="Times New Roman"/>
                <w:bCs/>
                <w:iCs/>
              </w:rPr>
              <w:t>.</w:t>
            </w:r>
          </w:p>
          <w:p w14:paraId="03FBE4B7" w14:textId="77777777" w:rsidR="00141B86" w:rsidRDefault="00141B86" w:rsidP="00141B86">
            <w:pPr>
              <w:rPr>
                <w:rFonts w:ascii="Times New Roman" w:hAnsi="Times New Roman" w:cs="Times New Roman"/>
                <w:bCs/>
                <w:iCs/>
              </w:rPr>
            </w:pPr>
            <w:r>
              <w:rPr>
                <w:rFonts w:ascii="Times New Roman" w:hAnsi="Times New Roman" w:cs="Times New Roman"/>
                <w:bCs/>
                <w:iCs/>
              </w:rPr>
              <w:t>С</w:t>
            </w:r>
            <w:r w:rsidRPr="00AC41C3">
              <w:rPr>
                <w:rFonts w:ascii="Times New Roman" w:hAnsi="Times New Roman" w:cs="Times New Roman"/>
                <w:bCs/>
                <w:iCs/>
              </w:rPr>
              <w:t>оставля</w:t>
            </w:r>
            <w:r>
              <w:rPr>
                <w:rFonts w:ascii="Times New Roman" w:hAnsi="Times New Roman" w:cs="Times New Roman"/>
                <w:bCs/>
                <w:iCs/>
              </w:rPr>
              <w:t>е</w:t>
            </w:r>
            <w:r w:rsidRPr="00AC41C3">
              <w:rPr>
                <w:rFonts w:ascii="Times New Roman" w:hAnsi="Times New Roman" w:cs="Times New Roman"/>
                <w:bCs/>
                <w:iCs/>
              </w:rPr>
              <w:t>т обоснования расходов казенных учреждений</w:t>
            </w:r>
            <w:r>
              <w:rPr>
                <w:rFonts w:ascii="Times New Roman" w:hAnsi="Times New Roman" w:cs="Times New Roman"/>
                <w:bCs/>
                <w:iCs/>
              </w:rPr>
              <w:t>.</w:t>
            </w:r>
          </w:p>
          <w:p w14:paraId="0B0CF3C4" w14:textId="09D7F1EA" w:rsidR="00141B86" w:rsidRPr="00141B86" w:rsidRDefault="00141B86" w:rsidP="00141B86">
            <w:pPr>
              <w:rPr>
                <w:rFonts w:ascii="Times New Roman" w:hAnsi="Times New Roman" w:cs="Times New Roman"/>
                <w:bCs/>
                <w:iCs/>
              </w:rPr>
            </w:pPr>
            <w:r>
              <w:rPr>
                <w:rFonts w:ascii="Times New Roman" w:hAnsi="Times New Roman" w:cs="Times New Roman"/>
                <w:bCs/>
                <w:iCs/>
              </w:rPr>
              <w:t>В</w:t>
            </w:r>
            <w:r w:rsidRPr="00AC41C3">
              <w:rPr>
                <w:rFonts w:ascii="Times New Roman" w:hAnsi="Times New Roman" w:cs="Times New Roman"/>
                <w:bCs/>
                <w:iCs/>
              </w:rPr>
              <w:t>ыполня</w:t>
            </w:r>
            <w:r>
              <w:rPr>
                <w:rFonts w:ascii="Times New Roman" w:hAnsi="Times New Roman" w:cs="Times New Roman"/>
                <w:bCs/>
                <w:iCs/>
              </w:rPr>
              <w:t>е</w:t>
            </w:r>
            <w:r w:rsidRPr="00AC41C3">
              <w:rPr>
                <w:rFonts w:ascii="Times New Roman" w:hAnsi="Times New Roman" w:cs="Times New Roman"/>
                <w:bCs/>
                <w:iCs/>
              </w:rPr>
              <w:t>т расчеты плановых размеров заработной платы работников государственных и муниципальных учреждений</w:t>
            </w:r>
            <w:r>
              <w:rPr>
                <w:rFonts w:ascii="Times New Roman" w:hAnsi="Times New Roman" w:cs="Times New Roman"/>
                <w:bCs/>
                <w:iCs/>
              </w:rPr>
              <w:t>.</w:t>
            </w:r>
          </w:p>
        </w:tc>
        <w:tc>
          <w:tcPr>
            <w:tcW w:w="1446" w:type="pct"/>
            <w:vMerge/>
          </w:tcPr>
          <w:p w14:paraId="0AF0649F" w14:textId="77777777" w:rsidR="00141B86" w:rsidRPr="008D2724" w:rsidDel="009D5E3A" w:rsidRDefault="00141B86" w:rsidP="00141B86">
            <w:pPr>
              <w:suppressAutoHyphens/>
              <w:contextualSpacing/>
              <w:rPr>
                <w:rFonts w:ascii="Times New Roman" w:hAnsi="Times New Roman" w:cs="Times New Roman"/>
                <w:i/>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59FDCE6F" w14:textId="77777777" w:rsidR="00AD3E5D" w:rsidRPr="00AD3E5D" w:rsidRDefault="00F53FDC" w:rsidP="00AD3E5D">
      <w:pPr>
        <w:keepNext/>
        <w:jc w:val="right"/>
        <w:outlineLvl w:val="0"/>
        <w:rPr>
          <w:rFonts w:ascii="Times New Roman" w:eastAsia="Times New Roman" w:hAnsi="Times New Roman" w:cs="Times New Roman"/>
          <w:b/>
          <w:bCs/>
          <w:kern w:val="32"/>
          <w:sz w:val="24"/>
          <w:szCs w:val="24"/>
          <w:lang w:eastAsia="x-none"/>
        </w:rPr>
      </w:pPr>
      <w:r>
        <w:rPr>
          <w:rFonts w:ascii="Times New Roman" w:hAnsi="Times New Roman" w:cs="Times New Roman"/>
          <w:b/>
          <w:bCs/>
          <w:sz w:val="24"/>
          <w:szCs w:val="24"/>
        </w:rPr>
        <w:t xml:space="preserve">к ПОП-П по </w:t>
      </w:r>
      <w:r w:rsidR="00AD3E5D" w:rsidRPr="00AD3E5D">
        <w:rPr>
          <w:rFonts w:ascii="Times New Roman" w:eastAsia="Times New Roman" w:hAnsi="Times New Roman" w:cs="Times New Roman"/>
          <w:b/>
          <w:bCs/>
          <w:kern w:val="32"/>
          <w:sz w:val="24"/>
          <w:szCs w:val="24"/>
          <w:lang w:eastAsia="x-none"/>
        </w:rPr>
        <w:t>специальности</w:t>
      </w:r>
    </w:p>
    <w:p w14:paraId="78E55B27" w14:textId="77777777" w:rsidR="00AD3E5D" w:rsidRPr="00AD3E5D" w:rsidRDefault="00AD3E5D" w:rsidP="00AD3E5D">
      <w:pPr>
        <w:keepNext/>
        <w:jc w:val="right"/>
        <w:outlineLvl w:val="0"/>
        <w:rPr>
          <w:rFonts w:ascii="Times New Roman" w:eastAsia="Times New Roman" w:hAnsi="Times New Roman" w:cs="Times New Roman"/>
          <w:b/>
          <w:bCs/>
          <w:kern w:val="32"/>
          <w:sz w:val="24"/>
          <w:szCs w:val="24"/>
          <w:lang w:eastAsia="x-none"/>
        </w:rPr>
      </w:pPr>
      <w:r w:rsidRPr="00AD3E5D">
        <w:rPr>
          <w:rFonts w:ascii="Times New Roman" w:eastAsia="Times New Roman" w:hAnsi="Times New Roman" w:cs="Times New Roman"/>
          <w:b/>
          <w:bCs/>
          <w:kern w:val="32"/>
          <w:sz w:val="24"/>
          <w:szCs w:val="24"/>
          <w:lang w:eastAsia="x-none"/>
        </w:rPr>
        <w:t>38.02.06 Финансы</w:t>
      </w:r>
    </w:p>
    <w:p w14:paraId="0D68DE85" w14:textId="11E6D76A" w:rsidR="00F53FDC" w:rsidRDefault="00F53FDC" w:rsidP="00AD3E5D">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84F4898" w14:textId="77777777" w:rsidR="00141B86" w:rsidRDefault="00141B86" w:rsidP="00141B86">
      <w:pPr>
        <w:pStyle w:val="1"/>
        <w:spacing w:before="280" w:after="280"/>
      </w:pPr>
      <w:bookmarkStart w:id="33" w:name="_Toc185442378"/>
      <w:r>
        <w:t>«ПМ.02 ФИНАНСОВО-ЭКОНОМИЧЕСКИЙ АНАЛИЗ ДЕЯТЕЛЬНОСТИ ОРГАНИЗАЦИИ И ОЦЕНКА ФИНАНСОВЫХ РИСКОВ ОРГАНИЗАЦИИ»</w:t>
      </w:r>
      <w:bookmarkEnd w:id="33"/>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07B8F0EC" w:rsidR="00F53FDC" w:rsidRDefault="00F53FDC" w:rsidP="00F53FDC">
      <w:pPr>
        <w:spacing w:line="360" w:lineRule="auto"/>
        <w:jc w:val="center"/>
        <w:rPr>
          <w:rFonts w:ascii="Times New Roman" w:hAnsi="Times New Roman" w:cs="Times New Roman"/>
          <w:sz w:val="24"/>
          <w:szCs w:val="24"/>
        </w:rPr>
      </w:pPr>
    </w:p>
    <w:p w14:paraId="5CFF3213" w14:textId="4530E06A" w:rsidR="00141B86" w:rsidRDefault="00141B86" w:rsidP="00F53FDC">
      <w:pPr>
        <w:spacing w:line="360" w:lineRule="auto"/>
        <w:jc w:val="center"/>
        <w:rPr>
          <w:rFonts w:ascii="Times New Roman" w:hAnsi="Times New Roman" w:cs="Times New Roman"/>
          <w:sz w:val="24"/>
          <w:szCs w:val="24"/>
        </w:rPr>
      </w:pPr>
    </w:p>
    <w:p w14:paraId="7F1E105B" w14:textId="3F6668B2" w:rsidR="00141B86" w:rsidRDefault="00141B86" w:rsidP="00F53FDC">
      <w:pPr>
        <w:spacing w:line="360" w:lineRule="auto"/>
        <w:jc w:val="center"/>
        <w:rPr>
          <w:rFonts w:ascii="Times New Roman" w:hAnsi="Times New Roman" w:cs="Times New Roman"/>
          <w:sz w:val="24"/>
          <w:szCs w:val="24"/>
        </w:rPr>
      </w:pPr>
    </w:p>
    <w:p w14:paraId="56CB5565" w14:textId="5197F0A3" w:rsidR="00141B86" w:rsidRDefault="00141B86" w:rsidP="00F53FDC">
      <w:pPr>
        <w:spacing w:line="360" w:lineRule="auto"/>
        <w:jc w:val="center"/>
        <w:rPr>
          <w:rFonts w:ascii="Times New Roman" w:hAnsi="Times New Roman" w:cs="Times New Roman"/>
          <w:sz w:val="24"/>
          <w:szCs w:val="24"/>
        </w:rPr>
      </w:pPr>
    </w:p>
    <w:p w14:paraId="4CF77B19" w14:textId="4D3A5EC6" w:rsidR="00141B86" w:rsidRDefault="00141B86" w:rsidP="00F53FDC">
      <w:pPr>
        <w:spacing w:line="360" w:lineRule="auto"/>
        <w:jc w:val="center"/>
        <w:rPr>
          <w:rFonts w:ascii="Times New Roman" w:hAnsi="Times New Roman" w:cs="Times New Roman"/>
          <w:sz w:val="24"/>
          <w:szCs w:val="24"/>
        </w:rPr>
      </w:pPr>
    </w:p>
    <w:p w14:paraId="5352B2F6" w14:textId="26A869D3" w:rsidR="00141B86" w:rsidRDefault="00141B86" w:rsidP="00F53FDC">
      <w:pPr>
        <w:spacing w:line="360" w:lineRule="auto"/>
        <w:jc w:val="center"/>
        <w:rPr>
          <w:rFonts w:ascii="Times New Roman" w:hAnsi="Times New Roman" w:cs="Times New Roman"/>
          <w:sz w:val="24"/>
          <w:szCs w:val="24"/>
        </w:rPr>
      </w:pPr>
    </w:p>
    <w:p w14:paraId="25F0910E" w14:textId="18F991EB" w:rsidR="00141B86" w:rsidRDefault="00141B86" w:rsidP="00F53FDC">
      <w:pPr>
        <w:spacing w:line="360" w:lineRule="auto"/>
        <w:jc w:val="center"/>
        <w:rPr>
          <w:rFonts w:ascii="Times New Roman" w:hAnsi="Times New Roman" w:cs="Times New Roman"/>
          <w:sz w:val="24"/>
          <w:szCs w:val="24"/>
        </w:rPr>
      </w:pPr>
    </w:p>
    <w:p w14:paraId="395F90F4" w14:textId="2248BD67" w:rsidR="00141B86" w:rsidRDefault="00141B86"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FC6FDBC" w14:textId="4B4A2FE9" w:rsidR="00F53FDC" w:rsidRDefault="00AD3E5D" w:rsidP="00141B86">
      <w:pPr>
        <w:spacing w:line="360" w:lineRule="auto"/>
        <w:jc w:val="center"/>
        <w:rPr>
          <w:rFonts w:ascii="Times New Roman" w:hAnsi="Times New Roman" w:cs="Times New Roman"/>
          <w:b/>
          <w:bCs/>
          <w:sz w:val="20"/>
          <w:szCs w:val="20"/>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sidR="00F53FDC">
        <w:rPr>
          <w:rFonts w:ascii="Times New Roman" w:hAnsi="Times New Roman" w:cs="Times New Roman"/>
          <w:b/>
          <w:bCs/>
          <w:sz w:val="20"/>
          <w:szCs w:val="20"/>
        </w:rPr>
        <w:br w:type="page"/>
      </w:r>
    </w:p>
    <w:p w14:paraId="6746C9BB" w14:textId="77777777" w:rsidR="00141B86" w:rsidRDefault="00141B86" w:rsidP="00141B86">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21B5F70F" w14:textId="77777777" w:rsidR="00141B86" w:rsidRDefault="00141B86" w:rsidP="00141B86"/>
    <w:sdt>
      <w:sdtPr>
        <w:rPr>
          <w:rFonts w:asciiTheme="minorHAnsi" w:hAnsiTheme="minorHAnsi" w:cstheme="minorBidi"/>
          <w:b w:val="0"/>
          <w:bCs w:val="0"/>
          <w:noProof w:val="0"/>
        </w:rPr>
        <w:id w:val="-43369077"/>
        <w:docPartObj>
          <w:docPartGallery w:val="Table of Contents"/>
          <w:docPartUnique/>
        </w:docPartObj>
      </w:sdtPr>
      <w:sdtEndPr/>
      <w:sdtContent>
        <w:p w14:paraId="5CD3B20B" w14:textId="77777777" w:rsidR="00141B86" w:rsidRDefault="00141B86" w:rsidP="00141B86">
          <w:pPr>
            <w:pStyle w:val="14"/>
            <w:rPr>
              <w:rFonts w:asciiTheme="minorHAnsi" w:eastAsiaTheme="minorEastAsia" w:hAnsiTheme="minorHAnsi" w:cstheme="minorBidi"/>
              <w:b w:val="0"/>
              <w:bCs w:val="0"/>
              <w:lang w:eastAsia="ru-RU"/>
            </w:rPr>
          </w:pPr>
          <w:r>
            <w:fldChar w:fldCharType="begin"/>
          </w:r>
          <w:r>
            <w:rPr>
              <w:rStyle w:val="affffffa"/>
              <w:webHidden/>
            </w:rPr>
            <w:instrText xml:space="preserve"> TOC \z \t "Раздел 111111,1,Раздел 1.111111,2" \h</w:instrText>
          </w:r>
          <w:r>
            <w:rPr>
              <w:rStyle w:val="affffffa"/>
            </w:rPr>
            <w:fldChar w:fldCharType="separate"/>
          </w:r>
          <w:hyperlink w:anchor="_Toc156820309">
            <w:r>
              <w:rPr>
                <w:rStyle w:val="affffffa"/>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fffa"/>
              </w:rPr>
              <w:tab/>
            </w:r>
            <w:r>
              <w:rPr>
                <w:webHidden/>
              </w:rPr>
              <w:fldChar w:fldCharType="end"/>
            </w:r>
          </w:hyperlink>
        </w:p>
        <w:p w14:paraId="406247A8" w14:textId="299833C7" w:rsidR="00141B86" w:rsidRDefault="008E6629" w:rsidP="006459B1">
          <w:pPr>
            <w:pStyle w:val="21"/>
            <w:rPr>
              <w:rFonts w:asciiTheme="minorHAnsi" w:eastAsiaTheme="minorEastAsia" w:hAnsiTheme="minorHAnsi" w:cstheme="minorBidi"/>
              <w:sz w:val="22"/>
              <w:szCs w:val="22"/>
            </w:rPr>
          </w:pPr>
          <w:hyperlink w:anchor="_Toc156820310">
            <w:r w:rsidR="00141B86">
              <w:rPr>
                <w:rStyle w:val="affffffa"/>
                <w:i w:val="0"/>
                <w:iCs w:val="0"/>
                <w:webHidden/>
              </w:rPr>
              <w:t>1.1. Цель и место профессионального модуля «ПМ.02 Финансово-экономический анализ деятельности организации и оценка финансовых рисков организации»</w:t>
            </w:r>
            <w:r w:rsidR="00CB2800">
              <w:rPr>
                <w:rStyle w:val="affffffa"/>
                <w:i w:val="0"/>
                <w:iCs w:val="0"/>
                <w:webHidden/>
              </w:rPr>
              <w:t xml:space="preserve"> </w:t>
            </w:r>
            <w:r w:rsidR="00141B86">
              <w:rPr>
                <w:rStyle w:val="affffffa"/>
                <w:i w:val="0"/>
                <w:iCs w:val="0"/>
                <w:webHidden/>
              </w:rPr>
              <w:t>в структуре образовательной программы</w:t>
            </w:r>
            <w:r w:rsidR="00141B86">
              <w:rPr>
                <w:webHidden/>
              </w:rPr>
              <w:fldChar w:fldCharType="begin"/>
            </w:r>
            <w:r w:rsidR="00141B86">
              <w:rPr>
                <w:webHidden/>
              </w:rPr>
              <w:instrText>PAGEREF _Toc156820310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1563D4F2" w14:textId="77777777" w:rsidR="00141B86" w:rsidRDefault="008E6629" w:rsidP="006459B1">
          <w:pPr>
            <w:pStyle w:val="21"/>
            <w:rPr>
              <w:rFonts w:asciiTheme="minorHAnsi" w:eastAsiaTheme="minorEastAsia" w:hAnsiTheme="minorHAnsi" w:cstheme="minorBidi"/>
              <w:sz w:val="22"/>
              <w:szCs w:val="22"/>
            </w:rPr>
          </w:pPr>
          <w:hyperlink w:anchor="_Toc156820311">
            <w:r w:rsidR="00141B86">
              <w:rPr>
                <w:rStyle w:val="affffffa"/>
                <w:i w:val="0"/>
                <w:iCs w:val="0"/>
                <w:webHidden/>
              </w:rPr>
              <w:t>1.2. Планируемые результаты освоения профессионального модуля</w:t>
            </w:r>
            <w:r w:rsidR="00141B86">
              <w:rPr>
                <w:webHidden/>
              </w:rPr>
              <w:fldChar w:fldCharType="begin"/>
            </w:r>
            <w:r w:rsidR="00141B86">
              <w:rPr>
                <w:webHidden/>
              </w:rPr>
              <w:instrText>PAGEREF _Toc156820311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31ED0462" w14:textId="77777777" w:rsidR="00141B86" w:rsidRDefault="008E6629" w:rsidP="00141B86">
          <w:pPr>
            <w:pStyle w:val="14"/>
            <w:rPr>
              <w:rFonts w:asciiTheme="minorHAnsi" w:eastAsiaTheme="minorEastAsia" w:hAnsiTheme="minorHAnsi" w:cstheme="minorBidi"/>
              <w:b w:val="0"/>
              <w:bCs w:val="0"/>
              <w:lang w:eastAsia="ru-RU"/>
            </w:rPr>
          </w:pPr>
          <w:hyperlink w:anchor="_Toc156820312">
            <w:r w:rsidR="00141B86">
              <w:rPr>
                <w:rStyle w:val="affffffa"/>
                <w:webHidden/>
              </w:rPr>
              <w:t>2. Структура и содержание профессионального модуля</w:t>
            </w:r>
            <w:r w:rsidR="00141B86">
              <w:rPr>
                <w:webHidden/>
              </w:rPr>
              <w:fldChar w:fldCharType="begin"/>
            </w:r>
            <w:r w:rsidR="00141B86">
              <w:rPr>
                <w:webHidden/>
              </w:rPr>
              <w:instrText>PAGEREF _Toc156820312 \h</w:instrText>
            </w:r>
            <w:r w:rsidR="00141B86">
              <w:rPr>
                <w:webHidden/>
              </w:rPr>
            </w:r>
            <w:r w:rsidR="00141B86">
              <w:rPr>
                <w:webHidden/>
              </w:rPr>
              <w:fldChar w:fldCharType="separate"/>
            </w:r>
            <w:r w:rsidR="00141B86">
              <w:rPr>
                <w:rStyle w:val="affffffa"/>
              </w:rPr>
              <w:tab/>
            </w:r>
            <w:r w:rsidR="00141B86">
              <w:rPr>
                <w:webHidden/>
              </w:rPr>
              <w:fldChar w:fldCharType="end"/>
            </w:r>
          </w:hyperlink>
        </w:p>
        <w:p w14:paraId="6CCDED7A" w14:textId="77777777" w:rsidR="00141B86" w:rsidRDefault="008E6629" w:rsidP="006459B1">
          <w:pPr>
            <w:pStyle w:val="21"/>
            <w:rPr>
              <w:rFonts w:asciiTheme="minorHAnsi" w:eastAsiaTheme="minorEastAsia" w:hAnsiTheme="minorHAnsi" w:cstheme="minorBidi"/>
              <w:sz w:val="22"/>
              <w:szCs w:val="22"/>
            </w:rPr>
          </w:pPr>
          <w:hyperlink w:anchor="_Toc156820313">
            <w:r w:rsidR="00141B86">
              <w:rPr>
                <w:rStyle w:val="affffffa"/>
                <w:i w:val="0"/>
                <w:iCs w:val="0"/>
                <w:webHidden/>
              </w:rPr>
              <w:t>2.1. Трудоемкость освоения модуля</w:t>
            </w:r>
            <w:r w:rsidR="00141B86">
              <w:rPr>
                <w:webHidden/>
              </w:rPr>
              <w:fldChar w:fldCharType="begin"/>
            </w:r>
            <w:r w:rsidR="00141B86">
              <w:rPr>
                <w:webHidden/>
              </w:rPr>
              <w:instrText>PAGEREF _Toc156820313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331C6545" w14:textId="77777777" w:rsidR="00141B86" w:rsidRDefault="008E6629" w:rsidP="006459B1">
          <w:pPr>
            <w:pStyle w:val="21"/>
            <w:rPr>
              <w:rFonts w:asciiTheme="minorHAnsi" w:eastAsiaTheme="minorEastAsia" w:hAnsiTheme="minorHAnsi" w:cstheme="minorBidi"/>
              <w:sz w:val="22"/>
              <w:szCs w:val="22"/>
            </w:rPr>
          </w:pPr>
          <w:hyperlink w:anchor="_Toc156820314">
            <w:r w:rsidR="00141B86">
              <w:rPr>
                <w:rStyle w:val="affffffa"/>
                <w:i w:val="0"/>
                <w:iCs w:val="0"/>
                <w:webHidden/>
              </w:rPr>
              <w:t>2.2. Структура профессионального модуля</w:t>
            </w:r>
            <w:r w:rsidR="00141B86">
              <w:rPr>
                <w:webHidden/>
              </w:rPr>
              <w:fldChar w:fldCharType="begin"/>
            </w:r>
            <w:r w:rsidR="00141B86">
              <w:rPr>
                <w:webHidden/>
              </w:rPr>
              <w:instrText>PAGEREF _Toc156820314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6365DCF5" w14:textId="77777777" w:rsidR="00141B86" w:rsidRDefault="008E6629" w:rsidP="006459B1">
          <w:pPr>
            <w:pStyle w:val="21"/>
            <w:rPr>
              <w:rFonts w:asciiTheme="minorHAnsi" w:eastAsiaTheme="minorEastAsia" w:hAnsiTheme="minorHAnsi" w:cstheme="minorBidi"/>
              <w:sz w:val="22"/>
              <w:szCs w:val="22"/>
            </w:rPr>
          </w:pPr>
          <w:hyperlink w:anchor="_Toc156820315">
            <w:r w:rsidR="00141B86">
              <w:rPr>
                <w:rStyle w:val="affffffa"/>
                <w:i w:val="0"/>
                <w:iCs w:val="0"/>
                <w:webHidden/>
              </w:rPr>
              <w:t>2.3. Примерное содержание профессионального модуля</w:t>
            </w:r>
            <w:r w:rsidR="00141B86">
              <w:rPr>
                <w:webHidden/>
              </w:rPr>
              <w:fldChar w:fldCharType="begin"/>
            </w:r>
            <w:r w:rsidR="00141B86">
              <w:rPr>
                <w:webHidden/>
              </w:rPr>
              <w:instrText>PAGEREF _Toc156820315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55DA9B7D" w14:textId="77777777" w:rsidR="00141B86" w:rsidRDefault="008E6629" w:rsidP="006459B1">
          <w:pPr>
            <w:pStyle w:val="21"/>
            <w:rPr>
              <w:rFonts w:asciiTheme="minorHAnsi" w:eastAsiaTheme="minorEastAsia" w:hAnsiTheme="minorHAnsi" w:cstheme="minorBidi"/>
              <w:sz w:val="22"/>
              <w:szCs w:val="22"/>
            </w:rPr>
          </w:pPr>
          <w:hyperlink w:anchor="_Toc156820316">
            <w:r w:rsidR="00141B86">
              <w:rPr>
                <w:rStyle w:val="affffffa"/>
                <w:i w:val="0"/>
                <w:iCs w:val="0"/>
                <w:webHidden/>
              </w:rPr>
              <w:t>2.4. Курсовой проект (работа) (для специальностей СПО, если предусмотрено)</w:t>
            </w:r>
            <w:r w:rsidR="00141B86">
              <w:rPr>
                <w:webHidden/>
              </w:rPr>
              <w:fldChar w:fldCharType="begin"/>
            </w:r>
            <w:r w:rsidR="00141B86">
              <w:rPr>
                <w:webHidden/>
              </w:rPr>
              <w:instrText>PAGEREF _Toc156820316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3E8BE73F" w14:textId="77777777" w:rsidR="00141B86" w:rsidRDefault="008E6629" w:rsidP="00141B86">
          <w:pPr>
            <w:pStyle w:val="14"/>
            <w:rPr>
              <w:rFonts w:asciiTheme="minorHAnsi" w:eastAsiaTheme="minorEastAsia" w:hAnsiTheme="minorHAnsi" w:cstheme="minorBidi"/>
              <w:b w:val="0"/>
              <w:bCs w:val="0"/>
              <w:lang w:eastAsia="ru-RU"/>
            </w:rPr>
          </w:pPr>
          <w:hyperlink w:anchor="_Toc156820317">
            <w:r w:rsidR="00141B86">
              <w:rPr>
                <w:rStyle w:val="affffffa"/>
                <w:webHidden/>
              </w:rPr>
              <w:t>3. Условия реализации профессионального модуля</w:t>
            </w:r>
            <w:r w:rsidR="00141B86">
              <w:rPr>
                <w:webHidden/>
              </w:rPr>
              <w:fldChar w:fldCharType="begin"/>
            </w:r>
            <w:r w:rsidR="00141B86">
              <w:rPr>
                <w:webHidden/>
              </w:rPr>
              <w:instrText>PAGEREF _Toc156820317 \h</w:instrText>
            </w:r>
            <w:r w:rsidR="00141B86">
              <w:rPr>
                <w:webHidden/>
              </w:rPr>
            </w:r>
            <w:r w:rsidR="00141B86">
              <w:rPr>
                <w:webHidden/>
              </w:rPr>
              <w:fldChar w:fldCharType="separate"/>
            </w:r>
            <w:r w:rsidR="00141B86">
              <w:rPr>
                <w:rStyle w:val="affffffa"/>
              </w:rPr>
              <w:tab/>
            </w:r>
            <w:r w:rsidR="00141B86">
              <w:rPr>
                <w:webHidden/>
              </w:rPr>
              <w:fldChar w:fldCharType="end"/>
            </w:r>
          </w:hyperlink>
        </w:p>
        <w:p w14:paraId="183337C0" w14:textId="77777777" w:rsidR="00141B86" w:rsidRDefault="008E6629" w:rsidP="006459B1">
          <w:pPr>
            <w:pStyle w:val="21"/>
            <w:rPr>
              <w:rFonts w:asciiTheme="minorHAnsi" w:eastAsiaTheme="minorEastAsia" w:hAnsiTheme="minorHAnsi" w:cstheme="minorBidi"/>
              <w:sz w:val="22"/>
              <w:szCs w:val="22"/>
            </w:rPr>
          </w:pPr>
          <w:hyperlink w:anchor="_Toc156820318">
            <w:r w:rsidR="00141B86">
              <w:rPr>
                <w:rStyle w:val="affffffa"/>
                <w:i w:val="0"/>
                <w:iCs w:val="0"/>
                <w:webHidden/>
              </w:rPr>
              <w:t>3.1. Материально-техническое обеспечение</w:t>
            </w:r>
            <w:r w:rsidR="00141B86">
              <w:rPr>
                <w:webHidden/>
              </w:rPr>
              <w:fldChar w:fldCharType="begin"/>
            </w:r>
            <w:r w:rsidR="00141B86">
              <w:rPr>
                <w:webHidden/>
              </w:rPr>
              <w:instrText>PAGEREF _Toc156820318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7FEE8EBF" w14:textId="77777777" w:rsidR="00141B86" w:rsidRDefault="008E6629" w:rsidP="006459B1">
          <w:pPr>
            <w:pStyle w:val="21"/>
            <w:rPr>
              <w:rFonts w:asciiTheme="minorHAnsi" w:eastAsiaTheme="minorEastAsia" w:hAnsiTheme="minorHAnsi" w:cstheme="minorBidi"/>
              <w:sz w:val="22"/>
              <w:szCs w:val="22"/>
            </w:rPr>
          </w:pPr>
          <w:hyperlink w:anchor="_Toc156820319">
            <w:r w:rsidR="00141B86">
              <w:rPr>
                <w:rStyle w:val="affffffa"/>
                <w:i w:val="0"/>
                <w:iCs w:val="0"/>
                <w:webHidden/>
              </w:rPr>
              <w:t>3.2. Учебно-методическое обеспечение</w:t>
            </w:r>
            <w:r w:rsidR="00141B86">
              <w:rPr>
                <w:webHidden/>
              </w:rPr>
              <w:fldChar w:fldCharType="begin"/>
            </w:r>
            <w:r w:rsidR="00141B86">
              <w:rPr>
                <w:webHidden/>
              </w:rPr>
              <w:instrText>PAGEREF _Toc156820319 \h</w:instrText>
            </w:r>
            <w:r w:rsidR="00141B86">
              <w:rPr>
                <w:webHidden/>
              </w:rPr>
            </w:r>
            <w:r w:rsidR="00141B86">
              <w:rPr>
                <w:webHidden/>
              </w:rPr>
              <w:fldChar w:fldCharType="separate"/>
            </w:r>
            <w:r w:rsidR="00141B86">
              <w:rPr>
                <w:rStyle w:val="affffffa"/>
                <w:i w:val="0"/>
                <w:iCs w:val="0"/>
              </w:rPr>
              <w:tab/>
            </w:r>
            <w:r w:rsidR="00141B86">
              <w:rPr>
                <w:webHidden/>
              </w:rPr>
              <w:fldChar w:fldCharType="end"/>
            </w:r>
          </w:hyperlink>
        </w:p>
        <w:p w14:paraId="7DE738F5" w14:textId="5F7B70F7" w:rsidR="00141B86" w:rsidRDefault="008E6629" w:rsidP="00141B86">
          <w:pPr>
            <w:pStyle w:val="14"/>
            <w:rPr>
              <w:rFonts w:asciiTheme="minorHAnsi" w:eastAsiaTheme="minorEastAsia" w:hAnsiTheme="minorHAnsi" w:cstheme="minorBidi"/>
              <w:b w:val="0"/>
              <w:bCs w:val="0"/>
              <w:lang w:eastAsia="ru-RU"/>
            </w:rPr>
          </w:pPr>
          <w:hyperlink w:anchor="_Toc156820320">
            <w:r w:rsidR="00141B86">
              <w:rPr>
                <w:rStyle w:val="affffffa"/>
                <w:webHidden/>
              </w:rPr>
              <w:t>4. Контроль и оценка результатов освоения</w:t>
            </w:r>
            <w:r w:rsidR="00CB2800">
              <w:rPr>
                <w:rStyle w:val="affffffa"/>
                <w:webHidden/>
              </w:rPr>
              <w:t xml:space="preserve"> </w:t>
            </w:r>
            <w:r w:rsidR="00141B86">
              <w:rPr>
                <w:rStyle w:val="affffffa"/>
                <w:webHidden/>
              </w:rPr>
              <w:t>профессионального модуля</w:t>
            </w:r>
            <w:r w:rsidR="00141B86">
              <w:rPr>
                <w:webHidden/>
              </w:rPr>
              <w:fldChar w:fldCharType="begin"/>
            </w:r>
            <w:r w:rsidR="00141B86">
              <w:rPr>
                <w:webHidden/>
              </w:rPr>
              <w:instrText>PAGEREF _Toc156820320 \h</w:instrText>
            </w:r>
            <w:r w:rsidR="00141B86">
              <w:rPr>
                <w:webHidden/>
              </w:rPr>
            </w:r>
            <w:r w:rsidR="00141B86">
              <w:rPr>
                <w:webHidden/>
              </w:rPr>
              <w:fldChar w:fldCharType="separate"/>
            </w:r>
            <w:r w:rsidR="00141B86">
              <w:rPr>
                <w:rStyle w:val="affffffa"/>
              </w:rPr>
              <w:tab/>
            </w:r>
            <w:r w:rsidR="00141B86">
              <w:rPr>
                <w:webHidden/>
              </w:rPr>
              <w:fldChar w:fldCharType="end"/>
            </w:r>
          </w:hyperlink>
          <w:r w:rsidR="00141B86">
            <w:rPr>
              <w:rStyle w:val="affffffa"/>
            </w:rPr>
            <w:fldChar w:fldCharType="end"/>
          </w:r>
        </w:p>
        <w:p w14:paraId="2A810DB6" w14:textId="77777777" w:rsidR="00141B86" w:rsidRDefault="008E6629" w:rsidP="00141B86">
          <w:pPr>
            <w:sectPr w:rsidR="00141B86">
              <w:headerReference w:type="even" r:id="rId15"/>
              <w:headerReference w:type="default" r:id="rId16"/>
              <w:headerReference w:type="first" r:id="rId17"/>
              <w:pgSz w:w="11906" w:h="16838"/>
              <w:pgMar w:top="1134" w:right="567" w:bottom="1134" w:left="1701" w:header="709" w:footer="0" w:gutter="0"/>
              <w:cols w:space="720"/>
              <w:formProt w:val="0"/>
              <w:docGrid w:linePitch="360" w:charSpace="8192"/>
            </w:sectPr>
          </w:pPr>
        </w:p>
      </w:sdtContent>
    </w:sdt>
    <w:p w14:paraId="33F7B897" w14:textId="77777777" w:rsidR="00141B86" w:rsidRDefault="00141B86" w:rsidP="00141B86">
      <w:pPr>
        <w:pStyle w:val="1111111"/>
        <w:spacing w:before="280" w:after="280"/>
      </w:pPr>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4171388B" w14:textId="77777777" w:rsidR="00141B86" w:rsidRPr="00DA28C1" w:rsidRDefault="00141B86" w:rsidP="00141B86">
      <w:pPr>
        <w:pStyle w:val="1d"/>
        <w:jc w:val="center"/>
        <w:rPr>
          <w:rFonts w:eastAsia="Segoe UI"/>
          <w:b/>
          <w:lang w:val="ru-RU"/>
        </w:rPr>
      </w:pPr>
      <w:r w:rsidRPr="00DA28C1">
        <w:rPr>
          <w:rFonts w:eastAsia="Segoe UI"/>
          <w:b/>
          <w:lang w:val="ru-RU"/>
        </w:rPr>
        <w:t>«ПМ.02 Финансово-экономический анализ деятельности организации и оценка финансовых рисков организации»</w:t>
      </w:r>
    </w:p>
    <w:p w14:paraId="2F931579" w14:textId="77777777" w:rsidR="00141B86" w:rsidRDefault="00141B86" w:rsidP="00141B86">
      <w:pPr>
        <w:pStyle w:val="11111110"/>
        <w:rPr>
          <w:color w:val="000000"/>
        </w:rPr>
      </w:pPr>
      <w:r>
        <w:rPr>
          <w:rFonts w:ascii="Times New Roman" w:hAnsi="Times New Roman"/>
          <w:color w:val="000000"/>
        </w:rPr>
        <w:t>1.1. Цель и место профессионального модуля в структуре образовательной программы</w:t>
      </w:r>
    </w:p>
    <w:p w14:paraId="38AB88CA" w14:textId="77777777" w:rsidR="00141B86" w:rsidRDefault="00141B86" w:rsidP="00141B86">
      <w:pPr>
        <w:spacing w:line="276" w:lineRule="auto"/>
        <w:ind w:firstLine="709"/>
        <w:jc w:val="both"/>
        <w:rPr>
          <w:color w:val="000000"/>
        </w:rPr>
      </w:pPr>
      <w:r>
        <w:rPr>
          <w:rFonts w:ascii="Times New Roman" w:eastAsia="Times New Roman" w:hAnsi="Times New Roman" w:cs="Times New Roman"/>
          <w:color w:val="000000"/>
          <w:sz w:val="24"/>
          <w:szCs w:val="24"/>
          <w:lang w:eastAsia="ru-RU"/>
        </w:rPr>
        <w:t xml:space="preserve">Цель модуля: освоение вида деятельности </w:t>
      </w:r>
      <w:r>
        <w:rPr>
          <w:rFonts w:ascii="Times New Roman" w:eastAsia="Times New Roman" w:hAnsi="Times New Roman" w:cs="Times New Roman"/>
          <w:iCs/>
          <w:color w:val="000000"/>
          <w:sz w:val="24"/>
          <w:szCs w:val="24"/>
          <w:lang w:eastAsia="ru-RU"/>
        </w:rPr>
        <w:t>«Финансово-экономический анализ деятельности организации и оценка финансовых рисков организации</w:t>
      </w:r>
      <w:r>
        <w:rPr>
          <w:rFonts w:ascii="Times New Roman" w:eastAsia="Times New Roman" w:hAnsi="Times New Roman" w:cs="Times New Roman"/>
          <w:bCs/>
          <w:iCs/>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27AB9250" w14:textId="77777777" w:rsidR="00141B86" w:rsidRDefault="00141B86" w:rsidP="00141B86">
      <w:pPr>
        <w:spacing w:line="276" w:lineRule="auto"/>
        <w:ind w:firstLine="709"/>
        <w:jc w:val="both"/>
        <w:rPr>
          <w:color w:val="000000"/>
        </w:rPr>
      </w:pPr>
      <w:r>
        <w:rPr>
          <w:rFonts w:ascii="Times New Roman" w:hAnsi="Times New Roman" w:cs="Times New Roman"/>
          <w:color w:val="000000"/>
          <w:sz w:val="24"/>
          <w:szCs w:val="24"/>
        </w:rPr>
        <w:t>Профессиональный модуль включен в обязательную часть образовательной программы.</w:t>
      </w:r>
    </w:p>
    <w:p w14:paraId="7C18D43C" w14:textId="77777777" w:rsidR="00141B86" w:rsidRDefault="00141B86" w:rsidP="00141B86">
      <w:pPr>
        <w:spacing w:line="276" w:lineRule="auto"/>
        <w:ind w:firstLine="709"/>
        <w:jc w:val="both"/>
        <w:rPr>
          <w:rFonts w:ascii="Times New Roman" w:hAnsi="Times New Roman" w:cs="Times New Roman"/>
          <w:color w:val="000000"/>
          <w:sz w:val="24"/>
          <w:szCs w:val="24"/>
        </w:rPr>
      </w:pPr>
    </w:p>
    <w:p w14:paraId="5F930572" w14:textId="77777777" w:rsidR="00141B86" w:rsidRDefault="00141B86" w:rsidP="00141B86">
      <w:pPr>
        <w:pStyle w:val="11111110"/>
        <w:rPr>
          <w:color w:val="000000"/>
        </w:rPr>
      </w:pPr>
      <w:r>
        <w:rPr>
          <w:rFonts w:ascii="Times New Roman" w:hAnsi="Times New Roman"/>
          <w:color w:val="000000"/>
        </w:rPr>
        <w:t>1.2. Планируемые результаты освоения профессионального модуля</w:t>
      </w:r>
    </w:p>
    <w:p w14:paraId="2644C5CD" w14:textId="77777777" w:rsidR="00141B86" w:rsidRDefault="00141B86" w:rsidP="00141B86">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Результаты освоения профессионального модуля соотносятс</w:t>
      </w:r>
      <w:r>
        <w:rPr>
          <w:rFonts w:ascii="Times New Roman" w:eastAsia="Times New Roman" w:hAnsi="Times New Roman" w:cs="Times New Roman"/>
          <w:sz w:val="24"/>
          <w:szCs w:val="24"/>
          <w:lang w:eastAsia="ru-RU"/>
        </w:rPr>
        <w:t>я с планируемыми результатами освоения образовательной программы, представленными в матрице компетенций выпускника (п. 4.3 ПОП).</w:t>
      </w:r>
    </w:p>
    <w:p w14:paraId="376505B7" w14:textId="77777777" w:rsidR="00141B86" w:rsidRDefault="00141B86" w:rsidP="00141B8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Style w:val="af3"/>
          <w:rFonts w:ascii="Times New Roman" w:hAnsi="Times New Roman"/>
          <w:bCs/>
          <w:sz w:val="24"/>
          <w:szCs w:val="24"/>
        </w:rPr>
        <w:footnoteReference w:id="4"/>
      </w:r>
      <w:r>
        <w:rPr>
          <w:rFonts w:ascii="Times New Roman" w:hAnsi="Times New Roman" w:cs="Times New Roman"/>
          <w:bCs/>
          <w:sz w:val="24"/>
          <w:szCs w:val="24"/>
        </w:rPr>
        <w:t>:</w:t>
      </w:r>
    </w:p>
    <w:tbl>
      <w:tblPr>
        <w:tblW w:w="9628" w:type="dxa"/>
        <w:tblLayout w:type="fixed"/>
        <w:tblLook w:val="04A0" w:firstRow="1" w:lastRow="0" w:firstColumn="1" w:lastColumn="0" w:noHBand="0" w:noVBand="1"/>
      </w:tblPr>
      <w:tblGrid>
        <w:gridCol w:w="1131"/>
        <w:gridCol w:w="2829"/>
        <w:gridCol w:w="2837"/>
        <w:gridCol w:w="2831"/>
      </w:tblGrid>
      <w:tr w:rsidR="00141B86" w14:paraId="06832A07" w14:textId="77777777" w:rsidTr="00B06201">
        <w:tc>
          <w:tcPr>
            <w:tcW w:w="1130" w:type="dxa"/>
            <w:tcBorders>
              <w:top w:val="single" w:sz="4" w:space="0" w:color="000000"/>
              <w:left w:val="single" w:sz="4" w:space="0" w:color="000000"/>
              <w:bottom w:val="single" w:sz="4" w:space="0" w:color="000000"/>
              <w:right w:val="single" w:sz="4" w:space="0" w:color="000000"/>
            </w:tcBorders>
          </w:tcPr>
          <w:p w14:paraId="399918D2" w14:textId="77777777" w:rsidR="00141B86" w:rsidRDefault="00141B86" w:rsidP="00B06201">
            <w:pPr>
              <w:rPr>
                <w:rStyle w:val="afb"/>
                <w:b/>
                <w:i w:val="0"/>
                <w:sz w:val="24"/>
                <w:szCs w:val="24"/>
              </w:rPr>
            </w:pPr>
            <w:r>
              <w:rPr>
                <w:rStyle w:val="afb"/>
                <w:b/>
                <w:sz w:val="24"/>
                <w:szCs w:val="24"/>
              </w:rPr>
              <w:t>Код ОК, ПК</w:t>
            </w:r>
          </w:p>
        </w:tc>
        <w:tc>
          <w:tcPr>
            <w:tcW w:w="2829" w:type="dxa"/>
            <w:tcBorders>
              <w:top w:val="single" w:sz="4" w:space="0" w:color="000000"/>
              <w:left w:val="single" w:sz="4" w:space="0" w:color="000000"/>
              <w:bottom w:val="single" w:sz="4" w:space="0" w:color="000000"/>
              <w:right w:val="single" w:sz="4" w:space="0" w:color="000000"/>
            </w:tcBorders>
          </w:tcPr>
          <w:p w14:paraId="4159F3E0" w14:textId="77777777" w:rsidR="00141B86" w:rsidRDefault="00141B86" w:rsidP="00B06201">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32EDAC12" w14:textId="77777777" w:rsidR="00141B86" w:rsidRDefault="00141B86" w:rsidP="00B06201">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1" w:type="dxa"/>
            <w:tcBorders>
              <w:top w:val="single" w:sz="4" w:space="0" w:color="000000"/>
              <w:left w:val="single" w:sz="4" w:space="0" w:color="000000"/>
              <w:bottom w:val="single" w:sz="4" w:space="0" w:color="000000"/>
              <w:right w:val="single" w:sz="4" w:space="0" w:color="000000"/>
            </w:tcBorders>
          </w:tcPr>
          <w:p w14:paraId="62EF0441" w14:textId="77777777" w:rsidR="00141B86" w:rsidRDefault="00141B86" w:rsidP="00B06201">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141B86" w14:paraId="50D874BE" w14:textId="77777777" w:rsidTr="00B06201">
        <w:tc>
          <w:tcPr>
            <w:tcW w:w="1130" w:type="dxa"/>
            <w:tcBorders>
              <w:top w:val="single" w:sz="4" w:space="0" w:color="000000"/>
              <w:left w:val="single" w:sz="4" w:space="0" w:color="000000"/>
              <w:bottom w:val="single" w:sz="4" w:space="0" w:color="000000"/>
              <w:right w:val="single" w:sz="4" w:space="0" w:color="000000"/>
            </w:tcBorders>
          </w:tcPr>
          <w:p w14:paraId="70EFFE0B"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t>ОК 01</w:t>
            </w:r>
          </w:p>
        </w:tc>
        <w:tc>
          <w:tcPr>
            <w:tcW w:w="2829" w:type="dxa"/>
            <w:tcBorders>
              <w:top w:val="single" w:sz="4" w:space="0" w:color="000000"/>
              <w:left w:val="single" w:sz="4" w:space="0" w:color="000000"/>
              <w:bottom w:val="single" w:sz="4" w:space="0" w:color="000000"/>
              <w:right w:val="single" w:sz="4" w:space="0" w:color="000000"/>
            </w:tcBorders>
          </w:tcPr>
          <w:p w14:paraId="41F1F258"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Распознавать задачу и/или проблему в профессиональном и/или социальном контексте, анализировать и выделять её составные части</w:t>
            </w:r>
          </w:p>
          <w:p w14:paraId="79EAE7AB"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Определять этапы решения задачи, составлять план действия, реализовывать составленный план, определять необходимые ресурсы</w:t>
            </w:r>
          </w:p>
          <w:p w14:paraId="43C672D2"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Выявлять и эффективно искать информацию, необходимую для решения задачи и/или проблемы</w:t>
            </w:r>
          </w:p>
          <w:p w14:paraId="2F2FCB1D"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Владеть актуальными методами работы в профессиональной и смежных сферах</w:t>
            </w:r>
          </w:p>
          <w:p w14:paraId="578FF5CB"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Оценивать результат и последствия своих действий (самостоятельно или с помощью наставника)</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48D559EB" w14:textId="77777777" w:rsidR="00141B86" w:rsidRDefault="00141B86" w:rsidP="00B06201">
            <w:pPr>
              <w:jc w:val="both"/>
              <w:rPr>
                <w:rFonts w:ascii="Times New Roman" w:hAnsi="Times New Roman" w:cs="Times New Roman"/>
                <w:bCs/>
              </w:rPr>
            </w:pPr>
            <w:r>
              <w:rPr>
                <w:rFonts w:ascii="Times New Roman" w:hAnsi="Times New Roman" w:cs="Times New Roman"/>
                <w:bCs/>
              </w:rPr>
              <w:t>- Актуальный профессиональный и социальный контекст, в котором приходится работать и жить</w:t>
            </w:r>
          </w:p>
          <w:p w14:paraId="3BE758CC" w14:textId="77777777" w:rsidR="00141B86" w:rsidRDefault="00141B86" w:rsidP="00B06201">
            <w:pPr>
              <w:jc w:val="both"/>
              <w:rPr>
                <w:rFonts w:ascii="Times New Roman" w:hAnsi="Times New Roman" w:cs="Times New Roman"/>
                <w:bCs/>
              </w:rPr>
            </w:pPr>
            <w:r>
              <w:rPr>
                <w:rFonts w:ascii="Times New Roman" w:hAnsi="Times New Roman" w:cs="Times New Roman"/>
                <w:bCs/>
              </w:rPr>
              <w:t>- Структуру плана для решения задач, алгоритмы выполнения работ в профессиональной и смежных областях</w:t>
            </w:r>
          </w:p>
          <w:p w14:paraId="35466E70" w14:textId="77777777" w:rsidR="00141B86" w:rsidRDefault="00141B86" w:rsidP="00B06201">
            <w:pPr>
              <w:jc w:val="both"/>
              <w:rPr>
                <w:rFonts w:ascii="Times New Roman" w:hAnsi="Times New Roman" w:cs="Times New Roman"/>
                <w:bCs/>
              </w:rPr>
            </w:pPr>
            <w:r>
              <w:rPr>
                <w:rFonts w:ascii="Times New Roman" w:hAnsi="Times New Roman" w:cs="Times New Roman"/>
                <w:bCs/>
              </w:rPr>
              <w:t>- Основные источники информации и ресурсы для решения задач и/или проблем в профессиональном и/или социальном контексте</w:t>
            </w:r>
          </w:p>
          <w:p w14:paraId="6A07A0D7" w14:textId="77777777" w:rsidR="00141B86" w:rsidRDefault="00141B86" w:rsidP="00B06201">
            <w:pPr>
              <w:jc w:val="both"/>
              <w:rPr>
                <w:rFonts w:ascii="Times New Roman" w:hAnsi="Times New Roman" w:cs="Times New Roman"/>
                <w:bCs/>
              </w:rPr>
            </w:pPr>
            <w:r>
              <w:rPr>
                <w:rFonts w:ascii="Times New Roman" w:hAnsi="Times New Roman" w:cs="Times New Roman"/>
                <w:bCs/>
              </w:rPr>
              <w:t>- Методы работы в профессиональной и смежных сферах</w:t>
            </w:r>
          </w:p>
          <w:p w14:paraId="41B2565C" w14:textId="77777777" w:rsidR="00141B86" w:rsidRDefault="00141B86" w:rsidP="00B06201">
            <w:pPr>
              <w:jc w:val="both"/>
              <w:rPr>
                <w:rFonts w:ascii="Times New Roman" w:hAnsi="Times New Roman" w:cs="Times New Roman"/>
                <w:bCs/>
              </w:rPr>
            </w:pPr>
            <w:r>
              <w:rPr>
                <w:rFonts w:ascii="Times New Roman" w:hAnsi="Times New Roman" w:cs="Times New Roman"/>
                <w:bCs/>
              </w:rPr>
              <w:t>- Порядок оценки результатов решения задач профессиональной деятельности</w:t>
            </w:r>
          </w:p>
        </w:tc>
        <w:tc>
          <w:tcPr>
            <w:tcW w:w="2831" w:type="dxa"/>
            <w:tcBorders>
              <w:top w:val="single" w:sz="4" w:space="0" w:color="000000"/>
              <w:left w:val="single" w:sz="4" w:space="0" w:color="000000"/>
              <w:bottom w:val="single" w:sz="4" w:space="0" w:color="000000"/>
              <w:right w:val="single" w:sz="4" w:space="0" w:color="000000"/>
            </w:tcBorders>
          </w:tcPr>
          <w:p w14:paraId="71A7E3BB" w14:textId="77777777" w:rsidR="00141B86" w:rsidRDefault="00141B86" w:rsidP="00B062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41B86" w14:paraId="7DFF5DE8" w14:textId="77777777" w:rsidTr="00B06201">
        <w:tc>
          <w:tcPr>
            <w:tcW w:w="1130" w:type="dxa"/>
            <w:tcBorders>
              <w:top w:val="single" w:sz="4" w:space="0" w:color="000000"/>
              <w:left w:val="single" w:sz="4" w:space="0" w:color="000000"/>
              <w:bottom w:val="single" w:sz="4" w:space="0" w:color="000000"/>
              <w:right w:val="single" w:sz="4" w:space="0" w:color="000000"/>
            </w:tcBorders>
          </w:tcPr>
          <w:p w14:paraId="1B0387F3"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t>ОК 02</w:t>
            </w:r>
          </w:p>
        </w:tc>
        <w:tc>
          <w:tcPr>
            <w:tcW w:w="2829" w:type="dxa"/>
            <w:tcBorders>
              <w:top w:val="single" w:sz="4" w:space="0" w:color="000000"/>
              <w:left w:val="single" w:sz="4" w:space="0" w:color="000000"/>
              <w:bottom w:val="single" w:sz="4" w:space="0" w:color="000000"/>
              <w:right w:val="single" w:sz="4" w:space="0" w:color="000000"/>
            </w:tcBorders>
          </w:tcPr>
          <w:p w14:paraId="71833078" w14:textId="77777777" w:rsidR="00141B86" w:rsidRDefault="00141B86" w:rsidP="00B06201">
            <w:pPr>
              <w:jc w:val="both"/>
              <w:rPr>
                <w:rFonts w:ascii="Times New Roman" w:hAnsi="Times New Roman" w:cs="Times New Roman"/>
                <w:bCs/>
              </w:rPr>
            </w:pPr>
            <w:r>
              <w:rPr>
                <w:rFonts w:ascii="Times New Roman" w:hAnsi="Times New Roman" w:cs="Times New Roman"/>
                <w:bCs/>
              </w:rPr>
              <w:t xml:space="preserve">- Определять задачи для поиска информации, планировать процесс поиска, выбирать </w:t>
            </w:r>
            <w:r>
              <w:rPr>
                <w:rFonts w:ascii="Times New Roman" w:hAnsi="Times New Roman" w:cs="Times New Roman"/>
                <w:bCs/>
              </w:rPr>
              <w:lastRenderedPageBreak/>
              <w:t>необходимые источники информации</w:t>
            </w:r>
          </w:p>
          <w:p w14:paraId="50E75877" w14:textId="77777777" w:rsidR="00141B86" w:rsidRDefault="00141B86" w:rsidP="00B06201">
            <w:pPr>
              <w:jc w:val="both"/>
              <w:rPr>
                <w:rFonts w:ascii="Times New Roman" w:hAnsi="Times New Roman" w:cs="Times New Roman"/>
                <w:bCs/>
              </w:rPr>
            </w:pPr>
            <w:r>
              <w:rPr>
                <w:rFonts w:ascii="Times New Roman" w:hAnsi="Times New Roman" w:cs="Times New Roman"/>
                <w:bCs/>
              </w:rPr>
              <w:t>- Выделять наиболее значимое в перечне информации, структурировать получаемую информацию, - Оформлять результаты поиска</w:t>
            </w:r>
          </w:p>
          <w:p w14:paraId="5639A439" w14:textId="77777777" w:rsidR="00141B86" w:rsidRDefault="00141B86" w:rsidP="00B06201">
            <w:pPr>
              <w:jc w:val="both"/>
              <w:rPr>
                <w:rFonts w:ascii="Times New Roman" w:hAnsi="Times New Roman" w:cs="Times New Roman"/>
                <w:bCs/>
              </w:rPr>
            </w:pPr>
            <w:r>
              <w:rPr>
                <w:rFonts w:ascii="Times New Roman" w:hAnsi="Times New Roman" w:cs="Times New Roman"/>
                <w:bCs/>
              </w:rPr>
              <w:t>оценивать практическую значимость результатов поиска</w:t>
            </w:r>
          </w:p>
          <w:p w14:paraId="7C5DF41F" w14:textId="77777777" w:rsidR="00141B86" w:rsidRDefault="00141B86" w:rsidP="00B06201">
            <w:pPr>
              <w:jc w:val="both"/>
              <w:rPr>
                <w:rFonts w:ascii="Times New Roman" w:hAnsi="Times New Roman" w:cs="Times New Roman"/>
                <w:bCs/>
              </w:rPr>
            </w:pPr>
            <w:r>
              <w:rPr>
                <w:rFonts w:ascii="Times New Roman" w:hAnsi="Times New Roman" w:cs="Times New Roman"/>
                <w:bCs/>
              </w:rPr>
              <w:t>- Применять средства информационных технологий для решения профессиональных задач</w:t>
            </w:r>
          </w:p>
          <w:p w14:paraId="3B6B4C29" w14:textId="77777777" w:rsidR="00141B86" w:rsidRDefault="00141B86" w:rsidP="00B06201">
            <w:pPr>
              <w:jc w:val="both"/>
              <w:rPr>
                <w:rFonts w:ascii="Times New Roman" w:hAnsi="Times New Roman" w:cs="Times New Roman"/>
                <w:bCs/>
              </w:rPr>
            </w:pPr>
            <w:r>
              <w:rPr>
                <w:rFonts w:ascii="Times New Roman" w:hAnsi="Times New Roman" w:cs="Times New Roman"/>
                <w:bCs/>
              </w:rPr>
              <w:t>- Использовать современное программное обеспечение в профессиональной деятельности</w:t>
            </w:r>
          </w:p>
          <w:p w14:paraId="1E55A753" w14:textId="77777777" w:rsidR="00141B86" w:rsidRDefault="00141B86" w:rsidP="00B06201">
            <w:pPr>
              <w:jc w:val="both"/>
              <w:rPr>
                <w:rFonts w:ascii="Times New Roman" w:hAnsi="Times New Roman" w:cs="Times New Roman"/>
                <w:bCs/>
              </w:rPr>
            </w:pPr>
            <w:r>
              <w:rPr>
                <w:rFonts w:ascii="Times New Roman" w:hAnsi="Times New Roman" w:cs="Times New Roman"/>
                <w:bCs/>
              </w:rPr>
              <w:t>- Использовать различные цифровые средства для решения профессиональных задач</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5700DA3E" w14:textId="77777777" w:rsidR="00141B86" w:rsidRDefault="00141B86" w:rsidP="00B06201">
            <w:pPr>
              <w:jc w:val="both"/>
              <w:rPr>
                <w:rFonts w:ascii="Times New Roman" w:hAnsi="Times New Roman" w:cs="Times New Roman"/>
                <w:bCs/>
              </w:rPr>
            </w:pPr>
            <w:r>
              <w:rPr>
                <w:rFonts w:ascii="Times New Roman" w:hAnsi="Times New Roman" w:cs="Times New Roman"/>
                <w:bCs/>
              </w:rPr>
              <w:lastRenderedPageBreak/>
              <w:t>- Номенклатуру информационных источников, применяемых в профессиональной деятельности</w:t>
            </w:r>
          </w:p>
          <w:p w14:paraId="56C1541D" w14:textId="77777777" w:rsidR="00141B86" w:rsidRDefault="00141B86" w:rsidP="00B06201">
            <w:pPr>
              <w:jc w:val="both"/>
              <w:rPr>
                <w:rFonts w:ascii="Times New Roman" w:hAnsi="Times New Roman" w:cs="Times New Roman"/>
                <w:bCs/>
              </w:rPr>
            </w:pPr>
            <w:r>
              <w:rPr>
                <w:rFonts w:ascii="Times New Roman" w:hAnsi="Times New Roman" w:cs="Times New Roman"/>
                <w:bCs/>
              </w:rPr>
              <w:lastRenderedPageBreak/>
              <w:t>-Приемы структурирования информации</w:t>
            </w:r>
          </w:p>
          <w:p w14:paraId="51C4C356" w14:textId="77777777" w:rsidR="00141B86" w:rsidRDefault="00141B86" w:rsidP="00B06201">
            <w:pPr>
              <w:jc w:val="both"/>
              <w:rPr>
                <w:rFonts w:ascii="Times New Roman" w:hAnsi="Times New Roman" w:cs="Times New Roman"/>
                <w:bCs/>
              </w:rPr>
            </w:pPr>
            <w:r>
              <w:rPr>
                <w:rFonts w:ascii="Times New Roman" w:hAnsi="Times New Roman" w:cs="Times New Roman"/>
                <w:bCs/>
              </w:rPr>
              <w:t>- Формат оформления результатов поиска информации</w:t>
            </w:r>
          </w:p>
          <w:p w14:paraId="04869C2D" w14:textId="77777777" w:rsidR="00141B86" w:rsidRDefault="00141B86" w:rsidP="00B06201">
            <w:pPr>
              <w:jc w:val="both"/>
              <w:rPr>
                <w:rFonts w:ascii="Times New Roman" w:hAnsi="Times New Roman" w:cs="Times New Roman"/>
                <w:bCs/>
              </w:rPr>
            </w:pPr>
            <w:r>
              <w:rPr>
                <w:rFonts w:ascii="Times New Roman" w:hAnsi="Times New Roman" w:cs="Times New Roman"/>
                <w:bCs/>
              </w:rPr>
              <w:t>- Современные средства и устройства информатизации, порядок их применения</w:t>
            </w:r>
          </w:p>
          <w:p w14:paraId="3B222D56" w14:textId="77777777" w:rsidR="00141B86" w:rsidRDefault="00141B86" w:rsidP="00B06201">
            <w:pPr>
              <w:jc w:val="both"/>
              <w:rPr>
                <w:rFonts w:ascii="Times New Roman" w:hAnsi="Times New Roman" w:cs="Times New Roman"/>
                <w:bCs/>
              </w:rPr>
            </w:pPr>
            <w:r>
              <w:rPr>
                <w:rFonts w:ascii="Times New Roman" w:hAnsi="Times New Roman" w:cs="Times New Roman"/>
                <w:bCs/>
              </w:rPr>
              <w:t>- Программное обеспечение в профессиональной деятельности, в том числе цифровые средства</w:t>
            </w:r>
          </w:p>
        </w:tc>
        <w:tc>
          <w:tcPr>
            <w:tcW w:w="2831" w:type="dxa"/>
            <w:tcBorders>
              <w:top w:val="single" w:sz="4" w:space="0" w:color="000000"/>
              <w:left w:val="single" w:sz="4" w:space="0" w:color="000000"/>
              <w:bottom w:val="single" w:sz="4" w:space="0" w:color="000000"/>
              <w:right w:val="single" w:sz="4" w:space="0" w:color="000000"/>
            </w:tcBorders>
          </w:tcPr>
          <w:p w14:paraId="2931FE8E" w14:textId="77777777" w:rsidR="00141B86" w:rsidRDefault="00141B86" w:rsidP="00B06201">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141B86" w14:paraId="2BF668ED" w14:textId="77777777" w:rsidTr="00B06201">
        <w:tc>
          <w:tcPr>
            <w:tcW w:w="1130" w:type="dxa"/>
            <w:tcBorders>
              <w:top w:val="single" w:sz="4" w:space="0" w:color="000000"/>
              <w:left w:val="single" w:sz="4" w:space="0" w:color="000000"/>
              <w:bottom w:val="single" w:sz="4" w:space="0" w:color="000000"/>
              <w:right w:val="single" w:sz="4" w:space="0" w:color="000000"/>
            </w:tcBorders>
          </w:tcPr>
          <w:p w14:paraId="48C282B2"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t>ОК 03</w:t>
            </w:r>
          </w:p>
        </w:tc>
        <w:tc>
          <w:tcPr>
            <w:tcW w:w="2829" w:type="dxa"/>
            <w:tcBorders>
              <w:top w:val="single" w:sz="4" w:space="0" w:color="000000"/>
              <w:left w:val="single" w:sz="4" w:space="0" w:color="000000"/>
              <w:bottom w:val="single" w:sz="4" w:space="0" w:color="000000"/>
              <w:right w:val="single" w:sz="4" w:space="0" w:color="000000"/>
            </w:tcBorders>
          </w:tcPr>
          <w:p w14:paraId="691CB26A" w14:textId="77777777" w:rsidR="00141B86" w:rsidRDefault="00141B86" w:rsidP="00B06201">
            <w:pPr>
              <w:jc w:val="both"/>
              <w:rPr>
                <w:rFonts w:ascii="Times New Roman" w:hAnsi="Times New Roman" w:cs="Times New Roman"/>
                <w:bCs/>
              </w:rPr>
            </w:pPr>
            <w:r>
              <w:rPr>
                <w:rFonts w:ascii="Times New Roman" w:hAnsi="Times New Roman" w:cs="Times New Roman"/>
                <w:bCs/>
              </w:rPr>
              <w:t>- Определять актуальность нормативно-правовой документации в профессиональной деятельности</w:t>
            </w:r>
          </w:p>
          <w:p w14:paraId="0CF57EDA" w14:textId="77777777" w:rsidR="00141B86" w:rsidRDefault="00141B86" w:rsidP="00B06201">
            <w:pPr>
              <w:jc w:val="both"/>
              <w:rPr>
                <w:rFonts w:ascii="Times New Roman" w:hAnsi="Times New Roman" w:cs="Times New Roman"/>
                <w:bCs/>
              </w:rPr>
            </w:pPr>
            <w:r>
              <w:rPr>
                <w:rFonts w:ascii="Times New Roman" w:hAnsi="Times New Roman" w:cs="Times New Roman"/>
                <w:bCs/>
              </w:rPr>
              <w:t>- Применять современную научную профессиональную терминологию</w:t>
            </w:r>
          </w:p>
          <w:p w14:paraId="41102BB7" w14:textId="77777777" w:rsidR="00141B86" w:rsidRDefault="00141B86" w:rsidP="00B06201">
            <w:pPr>
              <w:jc w:val="both"/>
              <w:rPr>
                <w:rFonts w:ascii="Times New Roman" w:hAnsi="Times New Roman" w:cs="Times New Roman"/>
                <w:bCs/>
              </w:rPr>
            </w:pPr>
            <w:r>
              <w:rPr>
                <w:rFonts w:ascii="Times New Roman" w:hAnsi="Times New Roman" w:cs="Times New Roman"/>
                <w:bCs/>
              </w:rPr>
              <w:t>- Определять и выстраивать траектории профессионального развития и самообразования</w:t>
            </w:r>
          </w:p>
          <w:p w14:paraId="2469E000" w14:textId="77777777" w:rsidR="00141B86" w:rsidRDefault="00141B86" w:rsidP="00B06201">
            <w:pPr>
              <w:jc w:val="both"/>
              <w:rPr>
                <w:rFonts w:ascii="Times New Roman" w:hAnsi="Times New Roman" w:cs="Times New Roman"/>
                <w:bCs/>
              </w:rPr>
            </w:pPr>
            <w:r>
              <w:rPr>
                <w:rFonts w:ascii="Times New Roman" w:hAnsi="Times New Roman" w:cs="Times New Roman"/>
                <w:bCs/>
              </w:rPr>
              <w:t>- Выявлять достоинства и недостатки коммерческой идеи</w:t>
            </w:r>
          </w:p>
          <w:p w14:paraId="0CC335A6" w14:textId="77777777" w:rsidR="00141B86" w:rsidRDefault="00141B86" w:rsidP="00B06201">
            <w:pPr>
              <w:jc w:val="both"/>
              <w:rPr>
                <w:rFonts w:ascii="Times New Roman" w:hAnsi="Times New Roman" w:cs="Times New Roman"/>
                <w:bCs/>
              </w:rPr>
            </w:pPr>
            <w:r>
              <w:rPr>
                <w:rFonts w:ascii="Times New Roman" w:hAnsi="Times New Roman" w:cs="Times New Roman"/>
                <w:bCs/>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37EDC605" w14:textId="77777777" w:rsidR="00141B86" w:rsidRDefault="00141B86" w:rsidP="00B06201">
            <w:pPr>
              <w:jc w:val="both"/>
              <w:rPr>
                <w:rFonts w:ascii="Times New Roman" w:hAnsi="Times New Roman" w:cs="Times New Roman"/>
                <w:bCs/>
              </w:rPr>
            </w:pPr>
            <w:r>
              <w:rPr>
                <w:rFonts w:ascii="Times New Roman" w:hAnsi="Times New Roman" w:cs="Times New Roman"/>
                <w:bCs/>
              </w:rPr>
              <w:t>- Презентовать идеи открытия собственного дела в профессиональной деятельности</w:t>
            </w:r>
          </w:p>
          <w:p w14:paraId="37D287CE" w14:textId="77777777" w:rsidR="00141B86" w:rsidRDefault="00141B86" w:rsidP="00B06201">
            <w:pPr>
              <w:jc w:val="both"/>
              <w:rPr>
                <w:rFonts w:ascii="Times New Roman" w:hAnsi="Times New Roman" w:cs="Times New Roman"/>
                <w:bCs/>
              </w:rPr>
            </w:pPr>
            <w:r>
              <w:rPr>
                <w:rFonts w:ascii="Times New Roman" w:hAnsi="Times New Roman" w:cs="Times New Roman"/>
                <w:bCs/>
              </w:rPr>
              <w:t>- Определять источники достоверной правовой информации</w:t>
            </w:r>
          </w:p>
          <w:p w14:paraId="22B0C972" w14:textId="77777777" w:rsidR="00141B86" w:rsidRDefault="00141B86" w:rsidP="00B06201">
            <w:pPr>
              <w:jc w:val="both"/>
              <w:rPr>
                <w:rFonts w:ascii="Times New Roman" w:hAnsi="Times New Roman" w:cs="Times New Roman"/>
                <w:bCs/>
              </w:rPr>
            </w:pPr>
            <w:r>
              <w:rPr>
                <w:rFonts w:ascii="Times New Roman" w:hAnsi="Times New Roman" w:cs="Times New Roman"/>
                <w:bCs/>
              </w:rPr>
              <w:lastRenderedPageBreak/>
              <w:t>- Составлять различные правовые документы</w:t>
            </w:r>
          </w:p>
          <w:p w14:paraId="732CEB8F" w14:textId="77777777" w:rsidR="00141B86" w:rsidRDefault="00141B86" w:rsidP="00B06201">
            <w:pPr>
              <w:jc w:val="both"/>
              <w:rPr>
                <w:rFonts w:ascii="Times New Roman" w:hAnsi="Times New Roman" w:cs="Times New Roman"/>
                <w:bCs/>
              </w:rPr>
            </w:pPr>
            <w:r>
              <w:rPr>
                <w:rFonts w:ascii="Times New Roman" w:hAnsi="Times New Roman" w:cs="Times New Roman"/>
                <w:bCs/>
              </w:rPr>
              <w:t>- Находить интересные проектные идеи, грамотно их формулировать и документировать</w:t>
            </w:r>
          </w:p>
          <w:p w14:paraId="1D55C24A" w14:textId="77777777" w:rsidR="00141B86" w:rsidRDefault="00141B86" w:rsidP="00B06201">
            <w:pPr>
              <w:jc w:val="both"/>
              <w:rPr>
                <w:rFonts w:ascii="Times New Roman" w:hAnsi="Times New Roman" w:cs="Times New Roman"/>
                <w:bCs/>
              </w:rPr>
            </w:pPr>
            <w:r>
              <w:rPr>
                <w:rFonts w:ascii="Times New Roman" w:hAnsi="Times New Roman" w:cs="Times New Roman"/>
                <w:bCs/>
              </w:rPr>
              <w:t>-Оценивать жизнеспособность проектной идеи, составлять план проекта</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7E0B55BD" w14:textId="77777777" w:rsidR="00141B86" w:rsidRDefault="00141B86" w:rsidP="00B06201">
            <w:pPr>
              <w:jc w:val="both"/>
              <w:rPr>
                <w:rFonts w:ascii="Times New Roman" w:hAnsi="Times New Roman" w:cs="Times New Roman"/>
                <w:bCs/>
              </w:rPr>
            </w:pPr>
            <w:r>
              <w:rPr>
                <w:rFonts w:ascii="Times New Roman" w:hAnsi="Times New Roman" w:cs="Times New Roman"/>
                <w:bCs/>
              </w:rPr>
              <w:lastRenderedPageBreak/>
              <w:t>- Содержание актуальной нормативно-правовой документации</w:t>
            </w:r>
          </w:p>
          <w:p w14:paraId="13E53118" w14:textId="77777777" w:rsidR="00141B86" w:rsidRDefault="00141B86" w:rsidP="00B06201">
            <w:pPr>
              <w:jc w:val="both"/>
              <w:rPr>
                <w:rFonts w:ascii="Times New Roman" w:hAnsi="Times New Roman" w:cs="Times New Roman"/>
                <w:bCs/>
              </w:rPr>
            </w:pPr>
            <w:r>
              <w:rPr>
                <w:rFonts w:ascii="Times New Roman" w:hAnsi="Times New Roman" w:cs="Times New Roman"/>
                <w:bCs/>
              </w:rPr>
              <w:t>- Современной научной и профессиональной терминологии</w:t>
            </w:r>
          </w:p>
          <w:p w14:paraId="5A991BE4" w14:textId="77777777" w:rsidR="00141B86" w:rsidRDefault="00141B86" w:rsidP="00B06201">
            <w:pPr>
              <w:jc w:val="both"/>
              <w:rPr>
                <w:rFonts w:ascii="Times New Roman" w:hAnsi="Times New Roman" w:cs="Times New Roman"/>
                <w:bCs/>
              </w:rPr>
            </w:pPr>
            <w:r>
              <w:rPr>
                <w:rFonts w:ascii="Times New Roman" w:hAnsi="Times New Roman" w:cs="Times New Roman"/>
                <w:bCs/>
              </w:rPr>
              <w:t>- Возможные траектории профессионального развития и самообразования</w:t>
            </w:r>
          </w:p>
          <w:p w14:paraId="3ECFE02E" w14:textId="77777777" w:rsidR="00141B86" w:rsidRDefault="00141B86" w:rsidP="00B06201">
            <w:pPr>
              <w:jc w:val="both"/>
              <w:rPr>
                <w:rFonts w:ascii="Times New Roman" w:hAnsi="Times New Roman" w:cs="Times New Roman"/>
                <w:bCs/>
              </w:rPr>
            </w:pPr>
            <w:r>
              <w:rPr>
                <w:rFonts w:ascii="Times New Roman" w:hAnsi="Times New Roman" w:cs="Times New Roman"/>
                <w:bCs/>
              </w:rPr>
              <w:t>- Основы предпринимательской деятельности, правовой и финансовой грамотности</w:t>
            </w:r>
          </w:p>
          <w:p w14:paraId="47D82332"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Правила разработки презентации</w:t>
            </w:r>
          </w:p>
          <w:p w14:paraId="49CB10E0" w14:textId="77777777" w:rsidR="00141B86" w:rsidRDefault="00141B86" w:rsidP="00B06201">
            <w:pPr>
              <w:jc w:val="both"/>
              <w:rPr>
                <w:rFonts w:ascii="Times New Roman" w:hAnsi="Times New Roman" w:cs="Times New Roman"/>
                <w:bCs/>
              </w:rPr>
            </w:pPr>
            <w:r>
              <w:rPr>
                <w:rFonts w:ascii="Times New Roman" w:hAnsi="Times New Roman" w:cs="Times New Roman"/>
                <w:bCs/>
              </w:rPr>
              <w:t>- Основные этапы разработки и реализации проекта</w:t>
            </w:r>
          </w:p>
        </w:tc>
        <w:tc>
          <w:tcPr>
            <w:tcW w:w="2831" w:type="dxa"/>
            <w:tcBorders>
              <w:top w:val="single" w:sz="4" w:space="0" w:color="000000"/>
              <w:left w:val="single" w:sz="4" w:space="0" w:color="000000"/>
              <w:bottom w:val="single" w:sz="4" w:space="0" w:color="000000"/>
              <w:right w:val="single" w:sz="4" w:space="0" w:color="000000"/>
            </w:tcBorders>
          </w:tcPr>
          <w:p w14:paraId="0E5347CE" w14:textId="77777777" w:rsidR="00141B86" w:rsidRDefault="00141B86" w:rsidP="00B06201">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41B86" w14:paraId="1E5C3FD1" w14:textId="77777777" w:rsidTr="00B06201">
        <w:tc>
          <w:tcPr>
            <w:tcW w:w="1130" w:type="dxa"/>
            <w:tcBorders>
              <w:left w:val="single" w:sz="4" w:space="0" w:color="000000"/>
              <w:bottom w:val="single" w:sz="4" w:space="0" w:color="000000"/>
              <w:right w:val="single" w:sz="4" w:space="0" w:color="000000"/>
            </w:tcBorders>
          </w:tcPr>
          <w:p w14:paraId="272423B1"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t>ОК 09</w:t>
            </w:r>
          </w:p>
        </w:tc>
        <w:tc>
          <w:tcPr>
            <w:tcW w:w="2829" w:type="dxa"/>
            <w:tcBorders>
              <w:left w:val="single" w:sz="4" w:space="0" w:color="000000"/>
              <w:bottom w:val="single" w:sz="4" w:space="0" w:color="000000"/>
              <w:right w:val="single" w:sz="4" w:space="0" w:color="000000"/>
            </w:tcBorders>
          </w:tcPr>
          <w:p w14:paraId="3079FDBE" w14:textId="77777777" w:rsidR="00141B86" w:rsidRDefault="00141B86" w:rsidP="00B06201">
            <w:pPr>
              <w:jc w:val="both"/>
              <w:rPr>
                <w:rFonts w:ascii="Times New Roman" w:hAnsi="Times New Roman" w:cs="Times New Roman"/>
                <w:bCs/>
              </w:rPr>
            </w:pPr>
            <w:r>
              <w:rPr>
                <w:rFonts w:ascii="Times New Roman" w:hAnsi="Times New Roman" w:cs="Times New Roman"/>
                <w:bC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081D97" w14:textId="77777777" w:rsidR="00141B86" w:rsidRDefault="00141B86" w:rsidP="00B06201">
            <w:pPr>
              <w:jc w:val="both"/>
              <w:rPr>
                <w:rFonts w:ascii="Times New Roman" w:hAnsi="Times New Roman" w:cs="Times New Roman"/>
                <w:bCs/>
              </w:rPr>
            </w:pPr>
            <w:r>
              <w:rPr>
                <w:rFonts w:ascii="Times New Roman" w:hAnsi="Times New Roman" w:cs="Times New Roman"/>
                <w:bCs/>
              </w:rPr>
              <w:t>- Участвовать в диалогах на знакомые общие и профессиональные темы</w:t>
            </w:r>
          </w:p>
          <w:p w14:paraId="79641334" w14:textId="77777777" w:rsidR="00141B86" w:rsidRDefault="00141B86" w:rsidP="00B06201">
            <w:pPr>
              <w:jc w:val="both"/>
              <w:rPr>
                <w:rFonts w:ascii="Times New Roman" w:hAnsi="Times New Roman" w:cs="Times New Roman"/>
                <w:bCs/>
              </w:rPr>
            </w:pPr>
            <w:r>
              <w:rPr>
                <w:rFonts w:ascii="Times New Roman" w:hAnsi="Times New Roman" w:cs="Times New Roman"/>
                <w:bCs/>
              </w:rPr>
              <w:t>- Строить простые высказывания о себе и о своей профессиональной деятельности</w:t>
            </w:r>
          </w:p>
          <w:p w14:paraId="0F419A92" w14:textId="77777777" w:rsidR="00141B86" w:rsidRDefault="00141B86" w:rsidP="00B06201">
            <w:pPr>
              <w:jc w:val="both"/>
              <w:rPr>
                <w:rFonts w:ascii="Times New Roman" w:hAnsi="Times New Roman" w:cs="Times New Roman"/>
                <w:bCs/>
              </w:rPr>
            </w:pPr>
            <w:r>
              <w:rPr>
                <w:rFonts w:ascii="Times New Roman" w:hAnsi="Times New Roman" w:cs="Times New Roman"/>
                <w:bCs/>
              </w:rPr>
              <w:t>- Кратко обосновывать и объяснять свои действия (текущие и планируемые)</w:t>
            </w:r>
          </w:p>
          <w:p w14:paraId="62D37D12" w14:textId="77777777" w:rsidR="00141B86" w:rsidRDefault="00141B86" w:rsidP="00B06201">
            <w:pPr>
              <w:jc w:val="both"/>
              <w:rPr>
                <w:rFonts w:ascii="Times New Roman" w:hAnsi="Times New Roman" w:cs="Times New Roman"/>
                <w:bCs/>
              </w:rPr>
            </w:pPr>
            <w:r>
              <w:rPr>
                <w:rFonts w:ascii="Times New Roman" w:hAnsi="Times New Roman" w:cs="Times New Roman"/>
                <w:bCs/>
              </w:rPr>
              <w:t>- Писать простые связные сообщения на знакомые или интересующие профессиональные темы</w:t>
            </w:r>
          </w:p>
        </w:tc>
        <w:tc>
          <w:tcPr>
            <w:tcW w:w="2837" w:type="dxa"/>
            <w:tcBorders>
              <w:left w:val="single" w:sz="4" w:space="0" w:color="000000"/>
              <w:bottom w:val="single" w:sz="4" w:space="0" w:color="000000"/>
              <w:right w:val="single" w:sz="4" w:space="0" w:color="000000"/>
            </w:tcBorders>
            <w:shd w:val="clear" w:color="auto" w:fill="auto"/>
          </w:tcPr>
          <w:p w14:paraId="667217EB"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Правила построения простых и сложных предложений на профессиональные темы</w:t>
            </w:r>
          </w:p>
          <w:p w14:paraId="420C804B" w14:textId="77777777" w:rsidR="00141B86" w:rsidRDefault="00141B86" w:rsidP="00B06201">
            <w:pPr>
              <w:jc w:val="both"/>
              <w:rPr>
                <w:rFonts w:ascii="Times New Roman" w:hAnsi="Times New Roman" w:cs="Times New Roman"/>
                <w:bCs/>
              </w:rPr>
            </w:pPr>
            <w:r>
              <w:rPr>
                <w:rFonts w:ascii="Times New Roman" w:hAnsi="Times New Roman" w:cs="Times New Roman"/>
                <w:bCs/>
              </w:rPr>
              <w:t>- Основные общеупотребительные глаголы (бытовая и профессиональная лексика)</w:t>
            </w:r>
          </w:p>
          <w:p w14:paraId="74A282A0" w14:textId="77777777" w:rsidR="00141B86" w:rsidRDefault="00141B86" w:rsidP="00B06201">
            <w:pPr>
              <w:jc w:val="both"/>
              <w:rPr>
                <w:rFonts w:ascii="Times New Roman" w:hAnsi="Times New Roman" w:cs="Times New Roman"/>
                <w:bCs/>
              </w:rPr>
            </w:pPr>
            <w:r>
              <w:rPr>
                <w:rFonts w:ascii="Times New Roman" w:hAnsi="Times New Roman" w:cs="Times New Roman"/>
                <w:bCs/>
              </w:rPr>
              <w:t>- Лексический минимум, относящийся к описанию предметов, средств и процессов профессиональной деятельности</w:t>
            </w:r>
          </w:p>
          <w:p w14:paraId="197A3BF9" w14:textId="77777777" w:rsidR="00141B86" w:rsidRDefault="00141B86" w:rsidP="00B06201">
            <w:pPr>
              <w:jc w:val="both"/>
              <w:rPr>
                <w:rFonts w:ascii="Times New Roman" w:hAnsi="Times New Roman" w:cs="Times New Roman"/>
                <w:bCs/>
              </w:rPr>
            </w:pPr>
            <w:r>
              <w:rPr>
                <w:rFonts w:ascii="Times New Roman" w:hAnsi="Times New Roman" w:cs="Times New Roman"/>
                <w:bCs/>
              </w:rPr>
              <w:t>- Особенности произношения</w:t>
            </w:r>
          </w:p>
          <w:p w14:paraId="015B7F13"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Правила чтения текстов профессиональной направленности</w:t>
            </w:r>
          </w:p>
        </w:tc>
        <w:tc>
          <w:tcPr>
            <w:tcW w:w="2831" w:type="dxa"/>
            <w:tcBorders>
              <w:left w:val="single" w:sz="4" w:space="0" w:color="000000"/>
              <w:bottom w:val="single" w:sz="4" w:space="0" w:color="000000"/>
              <w:right w:val="single" w:sz="4" w:space="0" w:color="000000"/>
            </w:tcBorders>
          </w:tcPr>
          <w:p w14:paraId="2E26B78C" w14:textId="77777777" w:rsidR="00141B86" w:rsidRDefault="00141B86" w:rsidP="00B06201">
            <w:pPr>
              <w:jc w:val="center"/>
              <w:rPr>
                <w:rFonts w:ascii="Times New Roman" w:hAnsi="Times New Roman" w:cs="Times New Roman"/>
                <w:bCs/>
                <w:i/>
                <w:sz w:val="24"/>
                <w:szCs w:val="24"/>
              </w:rPr>
            </w:pPr>
            <w:r>
              <w:t>-</w:t>
            </w:r>
          </w:p>
        </w:tc>
      </w:tr>
      <w:tr w:rsidR="00141B86" w14:paraId="772C4DE8" w14:textId="77777777" w:rsidTr="00B06201">
        <w:tc>
          <w:tcPr>
            <w:tcW w:w="1130" w:type="dxa"/>
            <w:tcBorders>
              <w:top w:val="single" w:sz="4" w:space="0" w:color="000000"/>
              <w:left w:val="single" w:sz="4" w:space="0" w:color="000000"/>
              <w:bottom w:val="single" w:sz="4" w:space="0" w:color="000000"/>
              <w:right w:val="single" w:sz="4" w:space="0" w:color="000000"/>
            </w:tcBorders>
          </w:tcPr>
          <w:p w14:paraId="5408FE9E"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t>ПК 2.1</w:t>
            </w:r>
          </w:p>
        </w:tc>
        <w:tc>
          <w:tcPr>
            <w:tcW w:w="2829" w:type="dxa"/>
            <w:tcBorders>
              <w:top w:val="single" w:sz="4" w:space="0" w:color="000000"/>
              <w:left w:val="single" w:sz="4" w:space="0" w:color="000000"/>
              <w:bottom w:val="single" w:sz="4" w:space="0" w:color="000000"/>
              <w:right w:val="single" w:sz="4" w:space="0" w:color="000000"/>
            </w:tcBorders>
          </w:tcPr>
          <w:p w14:paraId="781CD2BE"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Составлять проекты финансово-хозяйственной, производственной и коммерческой деятельности (бизнес-планов) организации</w:t>
            </w:r>
          </w:p>
          <w:p w14:paraId="04CDB55E"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Осуществлять финансово-экономический анализ хозяйственной деятельности организации и ее подразделений, выявлять резервы производства</w:t>
            </w:r>
          </w:p>
          <w:p w14:paraId="62B391D1"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1DEDE162"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Оптимально использовать материальные, трудовые и финансовые ресурсы организации</w:t>
            </w:r>
          </w:p>
          <w:p w14:paraId="49EC3A01"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xml:space="preserve">Применять </w:t>
            </w:r>
            <w:r>
              <w:rPr>
                <w:rFonts w:ascii="Times New Roman" w:hAnsi="Times New Roman" w:cs="Times New Roman"/>
                <w:bCs/>
              </w:rPr>
              <w:lastRenderedPageBreak/>
              <w:t>информационные технологии для обработки экономических данных</w:t>
            </w:r>
          </w:p>
          <w:p w14:paraId="067A0432"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Анализировать результаты расчетов финансово-экономических показателей и обосновывать полученные выводы</w:t>
            </w:r>
          </w:p>
          <w:p w14:paraId="11FF9EC0"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1679E227"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Использовать автоматизированные системы сбора и обработки экономической информации</w:t>
            </w:r>
          </w:p>
          <w:p w14:paraId="5CE5A0B2" w14:textId="77777777" w:rsidR="00141B86" w:rsidRDefault="00141B86" w:rsidP="00B06201">
            <w:pPr>
              <w:jc w:val="both"/>
              <w:rPr>
                <w:rFonts w:ascii="Times New Roman" w:hAnsi="Times New Roman" w:cs="Times New Roman"/>
                <w:bCs/>
              </w:rPr>
            </w:pPr>
            <w:r>
              <w:rPr>
                <w:rFonts w:ascii="Times New Roman" w:hAnsi="Times New Roman" w:cs="Times New Roman"/>
                <w:bCs/>
              </w:rPr>
              <w:t>- 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7052C525"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lastRenderedPageBreak/>
              <w:t>- Нормативные правовые акты, регулирующие финансово-хозяйственную деятельность организации</w:t>
            </w:r>
          </w:p>
          <w:p w14:paraId="32621FA4"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Методы оптимизации использования материальных, трудовых и финансовых ресурсов</w:t>
            </w:r>
          </w:p>
          <w:p w14:paraId="7964B283"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272146EC"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Порядок разработки нормативов материальных, трудовых, финансовых ресурсов организации в соответствии с отраслевой направленностью</w:t>
            </w:r>
          </w:p>
          <w:p w14:paraId="42AAA4F9"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xml:space="preserve">- Порядок разработки бизнес-планов организации в соответствии с отраслевой </w:t>
            </w:r>
            <w:r>
              <w:rPr>
                <w:rFonts w:ascii="Times New Roman" w:hAnsi="Times New Roman" w:cs="Times New Roman"/>
                <w:bCs/>
              </w:rPr>
              <w:lastRenderedPageBreak/>
              <w:t>направленностью</w:t>
            </w:r>
          </w:p>
          <w:p w14:paraId="2787CB1C"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Порядок разработки перспективных и годовых планов хозяйственно-финансовой и производственной деятельности организации</w:t>
            </w:r>
          </w:p>
          <w:p w14:paraId="1F87C52B"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Порядок ведения планово-учетной документации организации</w:t>
            </w:r>
          </w:p>
          <w:p w14:paraId="36A3CDDA"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Методические материалы по планированию, учету и анализу финансово-хозяйственной деятельности организации</w:t>
            </w:r>
          </w:p>
          <w:p w14:paraId="451CE5C2"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Технологические и организационно-экономические условия производства в соответствии с отраслевой направленностью деятельности организации</w:t>
            </w:r>
          </w:p>
        </w:tc>
        <w:tc>
          <w:tcPr>
            <w:tcW w:w="2831" w:type="dxa"/>
            <w:tcBorders>
              <w:top w:val="single" w:sz="4" w:space="0" w:color="000000"/>
              <w:left w:val="single" w:sz="4" w:space="0" w:color="000000"/>
              <w:bottom w:val="single" w:sz="4" w:space="0" w:color="000000"/>
              <w:right w:val="single" w:sz="4" w:space="0" w:color="000000"/>
            </w:tcBorders>
          </w:tcPr>
          <w:p w14:paraId="00A71AD9"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lastRenderedPageBreak/>
              <w:t>- Сбора и обработки исходных данных для составления проектов финансово-хозяйственной, производственной и коммерческой деятельности (бизнес-планов) организации</w:t>
            </w:r>
          </w:p>
          <w:p w14:paraId="25BDA25E"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Выполнения расчетов по 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w:t>
            </w:r>
          </w:p>
          <w:p w14:paraId="770AB814"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Подготовки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p w14:paraId="7144CAFD" w14:textId="77777777" w:rsidR="00141B86" w:rsidRDefault="00141B86" w:rsidP="00B06201">
            <w:pPr>
              <w:jc w:val="both"/>
              <w:rPr>
                <w:rFonts w:ascii="Times New Roman" w:hAnsi="Times New Roman" w:cs="Times New Roman"/>
                <w:bCs/>
              </w:rPr>
            </w:pPr>
            <w:r>
              <w:rPr>
                <w:rFonts w:ascii="Times New Roman" w:hAnsi="Times New Roman" w:cs="Times New Roman"/>
                <w:bCs/>
              </w:rPr>
              <w:lastRenderedPageBreak/>
              <w:t>- Мониторинга изменения данных для проведения расчетов финансово-экономических показателей организации</w:t>
            </w:r>
          </w:p>
        </w:tc>
      </w:tr>
      <w:tr w:rsidR="00141B86" w14:paraId="515B530C" w14:textId="77777777" w:rsidTr="00B06201">
        <w:trPr>
          <w:trHeight w:val="327"/>
        </w:trPr>
        <w:tc>
          <w:tcPr>
            <w:tcW w:w="1130" w:type="dxa"/>
            <w:tcBorders>
              <w:top w:val="single" w:sz="4" w:space="0" w:color="000000"/>
              <w:left w:val="single" w:sz="4" w:space="0" w:color="000000"/>
              <w:bottom w:val="single" w:sz="4" w:space="0" w:color="000000"/>
              <w:right w:val="single" w:sz="4" w:space="0" w:color="000000"/>
            </w:tcBorders>
          </w:tcPr>
          <w:p w14:paraId="79B5C32D"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29" w:type="dxa"/>
            <w:tcBorders>
              <w:top w:val="single" w:sz="4" w:space="0" w:color="000000"/>
              <w:left w:val="single" w:sz="4" w:space="0" w:color="000000"/>
              <w:bottom w:val="single" w:sz="4" w:space="0" w:color="000000"/>
              <w:right w:val="single" w:sz="4" w:space="0" w:color="000000"/>
            </w:tcBorders>
          </w:tcPr>
          <w:p w14:paraId="4D0D85F7" w14:textId="77777777" w:rsidR="00141B86" w:rsidRPr="00E6337C" w:rsidRDefault="00141B86" w:rsidP="00B06201">
            <w:pPr>
              <w:widowControl w:val="0"/>
              <w:jc w:val="both"/>
              <w:rPr>
                <w:rFonts w:ascii="Times New Roman" w:hAnsi="Times New Roman" w:cs="Times New Roman"/>
                <w:bCs/>
                <w:iCs/>
              </w:rPr>
            </w:pPr>
            <w:r>
              <w:rPr>
                <w:rFonts w:ascii="Times New Roman" w:hAnsi="Times New Roman" w:cs="Times New Roman"/>
                <w:bCs/>
                <w:iCs/>
              </w:rPr>
              <w:t>- П</w:t>
            </w:r>
            <w:r w:rsidRPr="00E6337C">
              <w:rPr>
                <w:rFonts w:ascii="Times New Roman" w:hAnsi="Times New Roman" w:cs="Times New Roman"/>
                <w:bCs/>
                <w:iCs/>
              </w:rPr>
              <w:t xml:space="preserve">роводить </w:t>
            </w:r>
            <w:r w:rsidRPr="00E6337C">
              <w:rPr>
                <w:rFonts w:ascii="Times New Roman" w:eastAsia="Times New Roman" w:hAnsi="Times New Roman" w:cs="Times New Roman"/>
                <w:iCs/>
                <w:lang w:eastAsia="ru-RU"/>
              </w:rPr>
              <w:t xml:space="preserve">группировку статистических данных </w:t>
            </w:r>
            <w:r w:rsidRPr="00E6337C">
              <w:rPr>
                <w:rFonts w:ascii="Times New Roman" w:hAnsi="Times New Roman" w:cs="Times New Roman"/>
                <w:bCs/>
                <w:iCs/>
              </w:rPr>
              <w:t>экономических явлений;</w:t>
            </w:r>
          </w:p>
          <w:p w14:paraId="1AD92EDF" w14:textId="77777777" w:rsidR="00141B86" w:rsidRPr="00E6337C" w:rsidRDefault="00141B86" w:rsidP="00B06201">
            <w:pPr>
              <w:widowControl w:val="0"/>
              <w:jc w:val="both"/>
              <w:rPr>
                <w:rFonts w:ascii="Times New Roman" w:hAnsi="Times New Roman" w:cs="Times New Roman"/>
                <w:bCs/>
                <w:iCs/>
              </w:rPr>
            </w:pPr>
            <w:r w:rsidRPr="00E6337C">
              <w:rPr>
                <w:rFonts w:ascii="Times New Roman" w:eastAsia="Times New Roman" w:hAnsi="Times New Roman" w:cs="Times New Roman"/>
                <w:iCs/>
                <w:lang w:eastAsia="ru-RU"/>
              </w:rPr>
              <w:t>производить анализ статистических данных экономических явлений с помощью относительных, средних величин и показателей вариации</w:t>
            </w:r>
          </w:p>
          <w:p w14:paraId="18E7E832" w14:textId="77777777" w:rsidR="00141B86" w:rsidRPr="00E6337C" w:rsidRDefault="00141B86" w:rsidP="00B06201">
            <w:pPr>
              <w:jc w:val="both"/>
              <w:rPr>
                <w:rFonts w:ascii="Times New Roman" w:eastAsia="Times New Roman" w:hAnsi="Times New Roman" w:cs="Times New Roman"/>
                <w:iCs/>
                <w:lang w:eastAsia="ru-RU"/>
              </w:rPr>
            </w:pPr>
            <w:r w:rsidRPr="00E6337C">
              <w:rPr>
                <w:rFonts w:ascii="Times New Roman" w:eastAsia="Times New Roman" w:hAnsi="Times New Roman" w:cs="Times New Roman"/>
                <w:iCs/>
                <w:lang w:eastAsia="ru-RU"/>
              </w:rPr>
              <w:t>производить анализ рядов динамики, характеризующих изменение социально-экономических показателей;</w:t>
            </w:r>
          </w:p>
          <w:p w14:paraId="13C38F13" w14:textId="77777777" w:rsidR="00141B86" w:rsidRPr="00E6337C" w:rsidRDefault="00141B86" w:rsidP="00B06201">
            <w:pPr>
              <w:widowControl w:val="0"/>
              <w:jc w:val="both"/>
              <w:rPr>
                <w:rFonts w:ascii="Times New Roman" w:eastAsia="Times New Roman" w:hAnsi="Times New Roman" w:cs="Times New Roman"/>
                <w:iCs/>
                <w:lang w:eastAsia="ru-RU"/>
              </w:rPr>
            </w:pPr>
            <w:r>
              <w:rPr>
                <w:rFonts w:ascii="Times New Roman" w:hAnsi="Times New Roman" w:cs="Times New Roman"/>
                <w:bCs/>
              </w:rPr>
              <w:t xml:space="preserve">- </w:t>
            </w:r>
            <w:r>
              <w:rPr>
                <w:rFonts w:ascii="Times New Roman" w:eastAsia="Times New Roman" w:hAnsi="Times New Roman" w:cs="Times New Roman"/>
                <w:bCs/>
                <w:iCs/>
                <w:lang w:eastAsia="ru-RU"/>
              </w:rPr>
              <w:t>П</w:t>
            </w:r>
            <w:r w:rsidRPr="00E6337C">
              <w:rPr>
                <w:rFonts w:ascii="Times New Roman" w:eastAsia="Times New Roman" w:hAnsi="Times New Roman" w:cs="Times New Roman"/>
                <w:bCs/>
                <w:iCs/>
                <w:lang w:eastAsia="ru-RU"/>
              </w:rPr>
              <w:t>роводить исследование</w:t>
            </w:r>
            <w:r w:rsidRPr="00E6337C">
              <w:rPr>
                <w:rFonts w:ascii="Times New Roman" w:eastAsia="Times New Roman" w:hAnsi="Times New Roman" w:cs="Times New Roman"/>
                <w:b/>
                <w:bCs/>
                <w:iCs/>
                <w:lang w:eastAsia="ru-RU"/>
              </w:rPr>
              <w:t xml:space="preserve"> </w:t>
            </w:r>
            <w:r w:rsidRPr="00E6337C">
              <w:rPr>
                <w:rFonts w:ascii="Times New Roman" w:eastAsia="Times New Roman" w:hAnsi="Times New Roman" w:cs="Times New Roman"/>
                <w:iCs/>
                <w:lang w:eastAsia="ru-RU"/>
              </w:rPr>
              <w:t>социально-экономических показателей с использованием индексов;</w:t>
            </w:r>
          </w:p>
          <w:p w14:paraId="50547543" w14:textId="77777777" w:rsidR="00141B86" w:rsidRPr="00E6337C" w:rsidRDefault="00141B86" w:rsidP="00B06201">
            <w:pPr>
              <w:widowControl w:val="0"/>
              <w:jc w:val="both"/>
              <w:rPr>
                <w:rFonts w:ascii="Times New Roman" w:eastAsia="Times New Roman" w:hAnsi="Times New Roman" w:cs="Times New Roman"/>
                <w:iCs/>
                <w:lang w:eastAsia="ru-RU"/>
              </w:rPr>
            </w:pPr>
            <w:r>
              <w:rPr>
                <w:rFonts w:ascii="Times New Roman" w:hAnsi="Times New Roman" w:cs="Times New Roman"/>
                <w:bCs/>
              </w:rPr>
              <w:t xml:space="preserve">- </w:t>
            </w:r>
          </w:p>
          <w:p w14:paraId="53236F5E" w14:textId="77777777" w:rsidR="00141B86" w:rsidRPr="00E6337C" w:rsidRDefault="00141B86" w:rsidP="00B06201">
            <w:pPr>
              <w:widowControl w:val="0"/>
              <w:jc w:val="both"/>
              <w:rPr>
                <w:rFonts w:ascii="Times New Roman" w:hAnsi="Times New Roman" w:cs="Times New Roman"/>
                <w:bCs/>
                <w:iCs/>
              </w:rPr>
            </w:pPr>
            <w:r>
              <w:rPr>
                <w:rFonts w:ascii="Times New Roman" w:hAnsi="Times New Roman" w:cs="Times New Roman"/>
                <w:iCs/>
              </w:rPr>
              <w:t>П</w:t>
            </w:r>
            <w:r w:rsidRPr="00E6337C">
              <w:rPr>
                <w:rFonts w:ascii="Times New Roman" w:hAnsi="Times New Roman" w:cs="Times New Roman"/>
                <w:iCs/>
              </w:rPr>
              <w:t>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p w14:paraId="117455CC" w14:textId="77777777" w:rsidR="00141B86" w:rsidRDefault="00141B86" w:rsidP="00B06201">
            <w:pPr>
              <w:widowControl w:val="0"/>
              <w:jc w:val="both"/>
              <w:rPr>
                <w:rFonts w:ascii="Times New Roman" w:hAnsi="Times New Roman" w:cs="Times New Roman"/>
                <w:bCs/>
              </w:rPr>
            </w:pPr>
          </w:p>
          <w:p w14:paraId="370C351F"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Применять методики определения финансово-экономической эффективности производства</w:t>
            </w:r>
          </w:p>
          <w:p w14:paraId="6A5EC113"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Рассчитывать финансово-экономические показатели, характеризующие деятельность организации</w:t>
            </w:r>
          </w:p>
          <w:p w14:paraId="5021D56F"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3D05F3DE"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Использовать для решения аналитических и исследовательских задач современные технические средства и информационные технологии</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28695EBF" w14:textId="77777777" w:rsidR="00141B86" w:rsidRPr="00E6337C" w:rsidRDefault="00141B86" w:rsidP="00B06201">
            <w:pPr>
              <w:widowControl w:val="0"/>
              <w:jc w:val="both"/>
              <w:rPr>
                <w:rFonts w:ascii="Times New Roman" w:eastAsia="Times New Roman" w:hAnsi="Times New Roman" w:cs="Times New Roman"/>
                <w:bCs/>
                <w:iCs/>
                <w:lang w:eastAsia="ru-RU"/>
              </w:rPr>
            </w:pPr>
            <w:r>
              <w:rPr>
                <w:rFonts w:ascii="Times New Roman" w:hAnsi="Times New Roman" w:cs="Times New Roman"/>
                <w:bCs/>
              </w:rPr>
              <w:lastRenderedPageBreak/>
              <w:t xml:space="preserve">- </w:t>
            </w:r>
            <w:r>
              <w:rPr>
                <w:rFonts w:ascii="Times New Roman" w:eastAsia="Times New Roman" w:hAnsi="Times New Roman" w:cs="Times New Roman"/>
                <w:bCs/>
                <w:iCs/>
                <w:lang w:eastAsia="ru-RU"/>
              </w:rPr>
              <w:t>Р</w:t>
            </w:r>
            <w:r w:rsidRPr="00E6337C">
              <w:rPr>
                <w:rFonts w:ascii="Times New Roman" w:eastAsia="Times New Roman" w:hAnsi="Times New Roman" w:cs="Times New Roman"/>
                <w:bCs/>
                <w:iCs/>
                <w:lang w:eastAsia="ru-RU"/>
              </w:rPr>
              <w:t>оль статистики, ее задачи и организация статистического наблюдения;</w:t>
            </w:r>
          </w:p>
          <w:p w14:paraId="6D6489B8" w14:textId="77777777" w:rsidR="00141B86" w:rsidRPr="00E6337C" w:rsidRDefault="00141B86" w:rsidP="00B06201">
            <w:pPr>
              <w:widowControl w:val="0"/>
              <w:jc w:val="both"/>
              <w:rPr>
                <w:rFonts w:ascii="Times New Roman" w:eastAsia="Times New Roman" w:hAnsi="Times New Roman" w:cs="Times New Roman"/>
                <w:bCs/>
                <w:iCs/>
                <w:lang w:eastAsia="ru-RU"/>
              </w:rPr>
            </w:pPr>
            <w:r w:rsidRPr="00E6337C">
              <w:rPr>
                <w:rFonts w:ascii="Times New Roman" w:eastAsia="Times New Roman" w:hAnsi="Times New Roman" w:cs="Times New Roman"/>
                <w:bCs/>
                <w:iCs/>
                <w:lang w:eastAsia="ru-RU"/>
              </w:rPr>
              <w:t>содержание статистической сводки;</w:t>
            </w:r>
          </w:p>
          <w:p w14:paraId="45044ADC" w14:textId="77777777" w:rsidR="00141B86" w:rsidRPr="00E6337C" w:rsidRDefault="00141B86" w:rsidP="00B06201">
            <w:pPr>
              <w:widowControl w:val="0"/>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 З</w:t>
            </w:r>
            <w:r w:rsidRPr="00E6337C">
              <w:rPr>
                <w:rFonts w:ascii="Times New Roman" w:eastAsia="Times New Roman" w:hAnsi="Times New Roman" w:cs="Times New Roman"/>
                <w:bCs/>
                <w:iCs/>
                <w:lang w:eastAsia="ru-RU"/>
              </w:rPr>
              <w:t>начение группировок и их виды;</w:t>
            </w:r>
          </w:p>
          <w:p w14:paraId="50B8ACDE" w14:textId="77777777" w:rsidR="00141B86" w:rsidRPr="00E6337C" w:rsidRDefault="00141B86" w:rsidP="00B06201">
            <w:pPr>
              <w:widowControl w:val="0"/>
              <w:jc w:val="both"/>
              <w:rPr>
                <w:rFonts w:ascii="Times New Roman" w:eastAsia="Times New Roman" w:hAnsi="Times New Roman" w:cs="Times New Roman"/>
                <w:bCs/>
                <w:iCs/>
                <w:lang w:eastAsia="ru-RU"/>
              </w:rPr>
            </w:pPr>
            <w:r w:rsidRPr="00E6337C">
              <w:rPr>
                <w:rFonts w:ascii="Times New Roman" w:eastAsia="Times New Roman" w:hAnsi="Times New Roman" w:cs="Times New Roman"/>
                <w:bCs/>
                <w:iCs/>
                <w:lang w:eastAsia="ru-RU"/>
              </w:rPr>
              <w:t>способы исчисления относительных и средних величин;</w:t>
            </w:r>
          </w:p>
          <w:p w14:paraId="57CC9D69" w14:textId="77777777" w:rsidR="00141B86" w:rsidRPr="00E6337C" w:rsidRDefault="00141B86" w:rsidP="00B06201">
            <w:pPr>
              <w:jc w:val="both"/>
              <w:rPr>
                <w:rFonts w:ascii="Times New Roman" w:hAnsi="Times New Roman" w:cs="Times New Roman"/>
                <w:iCs/>
              </w:rPr>
            </w:pPr>
            <w:r>
              <w:rPr>
                <w:rFonts w:ascii="Times New Roman" w:hAnsi="Times New Roman" w:cs="Times New Roman"/>
                <w:iCs/>
              </w:rPr>
              <w:t>- М</w:t>
            </w:r>
            <w:r w:rsidRPr="00E6337C">
              <w:rPr>
                <w:rFonts w:ascii="Times New Roman" w:hAnsi="Times New Roman" w:cs="Times New Roman"/>
                <w:iCs/>
              </w:rPr>
              <w:t>етоды обработки и анализа рядов динамики;</w:t>
            </w:r>
          </w:p>
          <w:p w14:paraId="5FBF9A09" w14:textId="77777777" w:rsidR="00141B86" w:rsidRPr="00E6337C" w:rsidRDefault="00141B86" w:rsidP="00B06201">
            <w:pPr>
              <w:widowControl w:val="0"/>
              <w:jc w:val="both"/>
              <w:rPr>
                <w:rFonts w:ascii="Times New Roman" w:hAnsi="Times New Roman" w:cs="Times New Roman"/>
                <w:bCs/>
                <w:iCs/>
              </w:rPr>
            </w:pPr>
            <w:r w:rsidRPr="00E6337C">
              <w:rPr>
                <w:rFonts w:ascii="Times New Roman" w:eastAsia="Times New Roman" w:hAnsi="Times New Roman" w:cs="Times New Roman"/>
                <w:bCs/>
                <w:iCs/>
                <w:lang w:eastAsia="ru-RU"/>
              </w:rPr>
              <w:t>методы исчисления индексов;</w:t>
            </w:r>
          </w:p>
          <w:p w14:paraId="548543C1"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Методы финансово-экономического анализа и учета показателей деятельности организации и ее подразделений</w:t>
            </w:r>
          </w:p>
          <w:p w14:paraId="17851FF4"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Порядок разработки перспективных и годовых планов хозяйственно-финансовой деятельности организации</w:t>
            </w:r>
          </w:p>
          <w:p w14:paraId="69278923"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xml:space="preserve">- Классификацию методов и приемов, используемых </w:t>
            </w:r>
            <w:r>
              <w:rPr>
                <w:rFonts w:ascii="Times New Roman" w:hAnsi="Times New Roman" w:cs="Times New Roman"/>
                <w:bCs/>
              </w:rPr>
              <w:lastRenderedPageBreak/>
              <w:t>при анализе финансово-хозяйственной деятельности организации</w:t>
            </w:r>
          </w:p>
        </w:tc>
        <w:tc>
          <w:tcPr>
            <w:tcW w:w="2831" w:type="dxa"/>
            <w:tcBorders>
              <w:top w:val="single" w:sz="4" w:space="0" w:color="000000"/>
              <w:left w:val="single" w:sz="4" w:space="0" w:color="000000"/>
              <w:bottom w:val="single" w:sz="4" w:space="0" w:color="000000"/>
              <w:right w:val="single" w:sz="4" w:space="0" w:color="000000"/>
            </w:tcBorders>
          </w:tcPr>
          <w:p w14:paraId="2CC4F814" w14:textId="77777777" w:rsidR="00141B86" w:rsidRPr="00E6337C" w:rsidRDefault="00141B86" w:rsidP="00B06201">
            <w:pPr>
              <w:widowControl w:val="0"/>
              <w:jc w:val="both"/>
              <w:rPr>
                <w:rFonts w:ascii="Times New Roman" w:hAnsi="Times New Roman" w:cs="Times New Roman"/>
                <w:bCs/>
                <w:iCs/>
              </w:rPr>
            </w:pPr>
            <w:r>
              <w:rPr>
                <w:rFonts w:ascii="Times New Roman" w:hAnsi="Times New Roman" w:cs="Times New Roman"/>
                <w:bCs/>
              </w:rPr>
              <w:lastRenderedPageBreak/>
              <w:t>-</w:t>
            </w:r>
            <w:r w:rsidRPr="00E6337C">
              <w:rPr>
                <w:rFonts w:ascii="Times New Roman" w:hAnsi="Times New Roman" w:cs="Times New Roman"/>
                <w:bCs/>
                <w:iCs/>
              </w:rPr>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1B6DF47B" w14:textId="77777777" w:rsidR="00141B86" w:rsidRDefault="00141B86" w:rsidP="00B06201">
            <w:pPr>
              <w:widowControl w:val="0"/>
              <w:jc w:val="both"/>
              <w:rPr>
                <w:rFonts w:ascii="Times New Roman" w:hAnsi="Times New Roman" w:cs="Times New Roman"/>
                <w:bCs/>
              </w:rPr>
            </w:pPr>
          </w:p>
          <w:p w14:paraId="6448C4A9"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Формирования и проверки планов финансово-экономического развития организации</w:t>
            </w:r>
          </w:p>
          <w:p w14:paraId="56AD6727"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Выбора и применения статистических, экономико-математических методов и маркетингового исследования количественных и качественных показателей деятельности организации</w:t>
            </w:r>
          </w:p>
          <w:p w14:paraId="555B2240"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Проведения расчетов финансово-экономических показателей на основе типовых методик с учетом нормативных правовых актов</w:t>
            </w:r>
          </w:p>
          <w:p w14:paraId="243DDE59"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lastRenderedPageBreak/>
              <w:t>- Расчета влияния внутренних и внешних факторов на финансово-экономические показатели организации</w:t>
            </w:r>
          </w:p>
          <w:p w14:paraId="7487C1CA"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Проведения финансово-экономического анализа хозяйственной деятельности организации</w:t>
            </w:r>
          </w:p>
          <w:p w14:paraId="17224AD6"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Подготовки отчетов о финансово-хозяйственной деятельности организации</w:t>
            </w:r>
          </w:p>
          <w:p w14:paraId="199DAF50"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Определения резервов повышения эффективности деятельности организации</w:t>
            </w:r>
          </w:p>
        </w:tc>
      </w:tr>
      <w:tr w:rsidR="00141B86" w14:paraId="09CA423D" w14:textId="77777777" w:rsidTr="00B06201">
        <w:trPr>
          <w:trHeight w:val="327"/>
        </w:trPr>
        <w:tc>
          <w:tcPr>
            <w:tcW w:w="1130" w:type="dxa"/>
            <w:tcBorders>
              <w:top w:val="single" w:sz="4" w:space="0" w:color="000000"/>
              <w:left w:val="single" w:sz="4" w:space="0" w:color="000000"/>
              <w:bottom w:val="single" w:sz="4" w:space="0" w:color="000000"/>
              <w:right w:val="single" w:sz="4" w:space="0" w:color="000000"/>
            </w:tcBorders>
          </w:tcPr>
          <w:p w14:paraId="378DDC09"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29" w:type="dxa"/>
            <w:tcBorders>
              <w:top w:val="single" w:sz="4" w:space="0" w:color="000000"/>
              <w:left w:val="single" w:sz="4" w:space="0" w:color="000000"/>
              <w:bottom w:val="single" w:sz="4" w:space="0" w:color="000000"/>
              <w:right w:val="single" w:sz="4" w:space="0" w:color="000000"/>
            </w:tcBorders>
          </w:tcPr>
          <w:p w14:paraId="583F1597" w14:textId="77777777" w:rsidR="00141B86" w:rsidRDefault="00141B86" w:rsidP="00141B86">
            <w:pPr>
              <w:pStyle w:val="a4"/>
              <w:widowControl w:val="0"/>
              <w:numPr>
                <w:ilvl w:val="0"/>
                <w:numId w:val="20"/>
              </w:numPr>
              <w:tabs>
                <w:tab w:val="left" w:pos="286"/>
              </w:tabs>
              <w:suppressAutoHyphens/>
              <w:ind w:left="32" w:firstLine="0"/>
              <w:jc w:val="both"/>
              <w:rPr>
                <w:rFonts w:ascii="Times New Roman" w:hAnsi="Times New Roman" w:cs="Times New Roman"/>
                <w:bCs/>
              </w:rPr>
            </w:pPr>
            <w:r>
              <w:rPr>
                <w:rFonts w:ascii="Times New Roman" w:hAnsi="Times New Roman" w:cs="Times New Roman"/>
                <w:bCs/>
              </w:rPr>
              <w:t>Определять контекст процесса оценки финансового риска в соответствии с внутренней и внешней средой функционирования организации, а также особые обстоятельства и ограничения</w:t>
            </w:r>
          </w:p>
          <w:p w14:paraId="072C3746" w14:textId="77777777" w:rsidR="00141B86" w:rsidRDefault="00141B86" w:rsidP="00141B86">
            <w:pPr>
              <w:pStyle w:val="a4"/>
              <w:widowControl w:val="0"/>
              <w:numPr>
                <w:ilvl w:val="0"/>
                <w:numId w:val="20"/>
              </w:numPr>
              <w:tabs>
                <w:tab w:val="left" w:pos="286"/>
              </w:tabs>
              <w:suppressAutoHyphens/>
              <w:ind w:left="32" w:firstLine="0"/>
              <w:jc w:val="both"/>
              <w:rPr>
                <w:rFonts w:ascii="Times New Roman" w:hAnsi="Times New Roman" w:cs="Times New Roman"/>
                <w:bCs/>
              </w:rPr>
            </w:pPr>
            <w:r>
              <w:rPr>
                <w:rFonts w:ascii="Times New Roman" w:hAnsi="Times New Roman" w:cs="Times New Roman"/>
                <w:bCs/>
              </w:rPr>
              <w:t>Проводить количественную статистическую оценку финансовых рисков на основе фактических событий базы рисковых событий</w:t>
            </w:r>
          </w:p>
          <w:p w14:paraId="46511DBE" w14:textId="77777777" w:rsidR="00141B86" w:rsidRDefault="00141B86" w:rsidP="00141B86">
            <w:pPr>
              <w:pStyle w:val="a4"/>
              <w:widowControl w:val="0"/>
              <w:numPr>
                <w:ilvl w:val="0"/>
                <w:numId w:val="20"/>
              </w:numPr>
              <w:tabs>
                <w:tab w:val="left" w:pos="286"/>
              </w:tabs>
              <w:suppressAutoHyphens/>
              <w:ind w:left="32" w:firstLine="0"/>
              <w:jc w:val="both"/>
              <w:rPr>
                <w:rFonts w:ascii="Times New Roman" w:hAnsi="Times New Roman" w:cs="Times New Roman"/>
                <w:bCs/>
              </w:rPr>
            </w:pPr>
            <w:r>
              <w:rPr>
                <w:rFonts w:ascii="Times New Roman" w:hAnsi="Times New Roman" w:cs="Times New Roman"/>
                <w:bCs/>
              </w:rPr>
              <w:t xml:space="preserve">Определять и применять на практике эффективные методы визуализации финансовых рисков организации (в том числе методы построения портфеля, реестра, карты рисков) совместно с ответственными за риск сотрудниками - собственниками риска, оказывать помощь ответственным за финансовый риск </w:t>
            </w:r>
            <w:r>
              <w:rPr>
                <w:rFonts w:ascii="Times New Roman" w:hAnsi="Times New Roman" w:cs="Times New Roman"/>
                <w:bCs/>
              </w:rPr>
              <w:lastRenderedPageBreak/>
              <w:t>сотрудникам в правильной идентификации (описании, измерении и оценке) финансовых рисков</w:t>
            </w:r>
          </w:p>
          <w:p w14:paraId="30EEED66" w14:textId="77777777" w:rsidR="00141B86" w:rsidRDefault="00141B86" w:rsidP="00141B86">
            <w:pPr>
              <w:pStyle w:val="a4"/>
              <w:widowControl w:val="0"/>
              <w:numPr>
                <w:ilvl w:val="0"/>
                <w:numId w:val="20"/>
              </w:numPr>
              <w:tabs>
                <w:tab w:val="left" w:pos="286"/>
              </w:tabs>
              <w:suppressAutoHyphens/>
              <w:ind w:left="32" w:firstLine="0"/>
              <w:jc w:val="both"/>
              <w:rPr>
                <w:rFonts w:ascii="Times New Roman" w:hAnsi="Times New Roman" w:cs="Times New Roman"/>
                <w:bCs/>
              </w:rPr>
            </w:pPr>
            <w:r>
              <w:rPr>
                <w:rFonts w:ascii="Times New Roman" w:hAnsi="Times New Roman" w:cs="Times New Roman"/>
                <w:bCs/>
              </w:rPr>
              <w:t>Осуществлять оценку рисковых ситуаций, тестировать и верифицировать методики идентификации финансовых рисков с учетом отраслевой специфики и контекста функционирования организации</w:t>
            </w:r>
          </w:p>
          <w:p w14:paraId="591620B2" w14:textId="77777777" w:rsidR="00141B86" w:rsidRDefault="00141B86" w:rsidP="00141B86">
            <w:pPr>
              <w:pStyle w:val="a4"/>
              <w:widowControl w:val="0"/>
              <w:numPr>
                <w:ilvl w:val="0"/>
                <w:numId w:val="20"/>
              </w:numPr>
              <w:tabs>
                <w:tab w:val="left" w:pos="286"/>
              </w:tabs>
              <w:suppressAutoHyphens/>
              <w:ind w:left="32" w:firstLine="0"/>
              <w:jc w:val="both"/>
              <w:rPr>
                <w:rFonts w:ascii="Times New Roman" w:hAnsi="Times New Roman" w:cs="Times New Roman"/>
                <w:bCs/>
              </w:rPr>
            </w:pPr>
            <w:r>
              <w:rPr>
                <w:rFonts w:ascii="Times New Roman" w:hAnsi="Times New Roman" w:cs="Times New Roman"/>
                <w:bCs/>
              </w:rPr>
              <w:t>Идентифицировать и анализировать изменения финансовых рисков в динамике</w:t>
            </w:r>
          </w:p>
          <w:p w14:paraId="40F120CF" w14:textId="77777777" w:rsidR="00141B86" w:rsidRPr="00DA28C1" w:rsidRDefault="00141B86" w:rsidP="00141B86">
            <w:pPr>
              <w:pStyle w:val="a4"/>
              <w:widowControl w:val="0"/>
              <w:numPr>
                <w:ilvl w:val="0"/>
                <w:numId w:val="20"/>
              </w:numPr>
              <w:tabs>
                <w:tab w:val="left" w:pos="286"/>
              </w:tabs>
              <w:suppressAutoHyphens/>
              <w:ind w:left="32" w:firstLine="0"/>
              <w:jc w:val="both"/>
              <w:rPr>
                <w:bCs/>
              </w:rPr>
            </w:pPr>
            <w:r>
              <w:rPr>
                <w:rFonts w:ascii="Times New Roman" w:hAnsi="Times New Roman" w:cs="Times New Roman"/>
                <w:bCs/>
              </w:rPr>
              <w:t>Использовать программное обеспечение для работы с информацией (текстовые и аналитические приложения, приложения для визуализации данных) на уровне опытного пользователя</w:t>
            </w:r>
          </w:p>
          <w:p w14:paraId="7D847E5C" w14:textId="77777777" w:rsidR="00141B86" w:rsidRPr="00DA28C1" w:rsidRDefault="00141B86" w:rsidP="00141B86">
            <w:pPr>
              <w:pStyle w:val="a4"/>
              <w:widowControl w:val="0"/>
              <w:numPr>
                <w:ilvl w:val="0"/>
                <w:numId w:val="20"/>
              </w:numPr>
              <w:tabs>
                <w:tab w:val="left" w:pos="286"/>
              </w:tabs>
              <w:suppressAutoHyphens/>
              <w:ind w:left="32" w:firstLine="0"/>
              <w:jc w:val="both"/>
              <w:rPr>
                <w:bCs/>
              </w:rPr>
            </w:pPr>
            <w:r w:rsidRPr="00DA28C1">
              <w:rPr>
                <w:rFonts w:ascii="Times New Roman" w:eastAsia="Calibri" w:hAnsi="Times New Roman" w:cs="Times New Roman"/>
                <w:iCs/>
              </w:rPr>
              <w:t>Использовать программное обеспечение: текстовые процессоры, электронные таблицы для оформления, проведения расчетов и визуализации данных на уровне опытного пользователя</w:t>
            </w:r>
          </w:p>
          <w:p w14:paraId="5EF09578" w14:textId="77777777" w:rsidR="00141B86" w:rsidRDefault="00141B86" w:rsidP="00141B86">
            <w:pPr>
              <w:pStyle w:val="a4"/>
              <w:widowControl w:val="0"/>
              <w:numPr>
                <w:ilvl w:val="0"/>
                <w:numId w:val="20"/>
              </w:numPr>
              <w:tabs>
                <w:tab w:val="left" w:pos="286"/>
              </w:tabs>
              <w:suppressAutoHyphens/>
              <w:ind w:left="32" w:firstLine="0"/>
              <w:jc w:val="both"/>
              <w:rPr>
                <w:bCs/>
              </w:rPr>
            </w:pPr>
            <w:r w:rsidRPr="00E6337C">
              <w:rPr>
                <w:rFonts w:ascii="Times New Roman" w:eastAsia="Calibri" w:hAnsi="Times New Roman" w:cs="Times New Roman"/>
                <w:iCs/>
              </w:rPr>
              <w:t>Преобразовывать информацию путем приведения ее к формату, который используется в программных средствах для анализа и оценки финансовых рисков</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4EA2F4C9"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lastRenderedPageBreak/>
              <w:t>Контекст процесса управления финансовыми рисками</w:t>
            </w:r>
          </w:p>
          <w:p w14:paraId="5C9594D7"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Критерии, применяемые при идентификации финансовых рисков</w:t>
            </w:r>
          </w:p>
          <w:p w14:paraId="717BE36E"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Анализ ошибок в процессе идентификации финансовых рисков</w:t>
            </w:r>
          </w:p>
          <w:p w14:paraId="38D0DF4F"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Методы идентификации финансовых рисков</w:t>
            </w:r>
          </w:p>
          <w:p w14:paraId="4013A65A"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Методы и технологии построения портфеля, реестра, карт, диаграмм и других форм визуального отображения финансовых рисков</w:t>
            </w:r>
          </w:p>
          <w:p w14:paraId="4CE19D91"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Принципы и правила выбора метода, техники идентификации финансового риска (достаточность ресурсов, характер и степень неопределенности, сложность метода, техники)</w:t>
            </w:r>
          </w:p>
          <w:p w14:paraId="06669979"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 xml:space="preserve">Возможности инструментов риск-менеджмента для идентификации </w:t>
            </w:r>
            <w:r>
              <w:rPr>
                <w:rFonts w:ascii="Times New Roman" w:hAnsi="Times New Roman" w:cs="Times New Roman"/>
                <w:bCs/>
              </w:rPr>
              <w:lastRenderedPageBreak/>
              <w:t>финансовых рисков организации</w:t>
            </w:r>
          </w:p>
          <w:p w14:paraId="291A699C" w14:textId="77777777" w:rsidR="00141B86" w:rsidRDefault="00141B86" w:rsidP="00141B86">
            <w:pPr>
              <w:pStyle w:val="a4"/>
              <w:widowControl w:val="0"/>
              <w:numPr>
                <w:ilvl w:val="0"/>
                <w:numId w:val="19"/>
              </w:numPr>
              <w:tabs>
                <w:tab w:val="left" w:pos="196"/>
              </w:tabs>
              <w:suppressAutoHyphens/>
              <w:ind w:left="32" w:firstLine="0"/>
              <w:jc w:val="both"/>
              <w:rPr>
                <w:rFonts w:ascii="Times New Roman" w:hAnsi="Times New Roman" w:cs="Times New Roman"/>
                <w:bCs/>
              </w:rPr>
            </w:pPr>
            <w:r>
              <w:rPr>
                <w:rFonts w:ascii="Times New Roman" w:hAnsi="Times New Roman" w:cs="Times New Roman"/>
                <w:bCs/>
              </w:rPr>
              <w:t>Законодательство Российской Федерации и отраслевые стандарты по управлению финансовыми рисками</w:t>
            </w:r>
          </w:p>
          <w:p w14:paraId="7552576A" w14:textId="77777777" w:rsidR="00141B86" w:rsidRPr="00DA28C1" w:rsidRDefault="00141B86" w:rsidP="00141B86">
            <w:pPr>
              <w:pStyle w:val="a4"/>
              <w:numPr>
                <w:ilvl w:val="0"/>
                <w:numId w:val="19"/>
              </w:numPr>
              <w:tabs>
                <w:tab w:val="left" w:pos="196"/>
              </w:tabs>
              <w:suppressAutoHyphens/>
              <w:ind w:left="32" w:firstLine="0"/>
              <w:jc w:val="both"/>
              <w:rPr>
                <w:rFonts w:ascii="Times New Roman" w:hAnsi="Times New Roman" w:cs="Times New Roman"/>
                <w:bCs/>
                <w:i/>
                <w:sz w:val="24"/>
                <w:szCs w:val="24"/>
              </w:rPr>
            </w:pPr>
            <w:r>
              <w:rPr>
                <w:rFonts w:ascii="Times New Roman" w:hAnsi="Times New Roman" w:cs="Times New Roman"/>
                <w:bCs/>
              </w:rPr>
              <w:t>Базовые положения международных стандартов по риск-менеджменту и смежным вопросам</w:t>
            </w:r>
          </w:p>
          <w:p w14:paraId="72F0843A" w14:textId="77777777" w:rsidR="00141B86" w:rsidRDefault="00141B86" w:rsidP="00141B86">
            <w:pPr>
              <w:pStyle w:val="a4"/>
              <w:numPr>
                <w:ilvl w:val="0"/>
                <w:numId w:val="19"/>
              </w:numPr>
              <w:tabs>
                <w:tab w:val="left" w:pos="196"/>
              </w:tabs>
              <w:suppressAutoHyphens/>
              <w:ind w:left="32" w:firstLine="0"/>
              <w:jc w:val="both"/>
              <w:rPr>
                <w:rFonts w:ascii="Times New Roman" w:hAnsi="Times New Roman" w:cs="Times New Roman"/>
                <w:bCs/>
                <w:i/>
                <w:sz w:val="24"/>
                <w:szCs w:val="24"/>
              </w:rPr>
            </w:pPr>
            <w:r w:rsidRPr="0036256B">
              <w:rPr>
                <w:rFonts w:ascii="Times New Roman" w:eastAsia="Calibri" w:hAnsi="Times New Roman" w:cs="Times New Roman"/>
                <w:iCs/>
              </w:rPr>
              <w:t>Возможности современного программного обеспечения для преобразования к формату, который используется в специальном программном обеспечении</w:t>
            </w:r>
          </w:p>
        </w:tc>
        <w:tc>
          <w:tcPr>
            <w:tcW w:w="2831" w:type="dxa"/>
            <w:tcBorders>
              <w:top w:val="single" w:sz="4" w:space="0" w:color="000000"/>
              <w:left w:val="single" w:sz="4" w:space="0" w:color="000000"/>
              <w:bottom w:val="single" w:sz="4" w:space="0" w:color="000000"/>
              <w:right w:val="single" w:sz="4" w:space="0" w:color="000000"/>
            </w:tcBorders>
          </w:tcPr>
          <w:p w14:paraId="100D95B1" w14:textId="77777777" w:rsidR="00141B86" w:rsidRDefault="00141B86" w:rsidP="00141B86">
            <w:pPr>
              <w:pStyle w:val="a4"/>
              <w:widowControl w:val="0"/>
              <w:numPr>
                <w:ilvl w:val="0"/>
                <w:numId w:val="17"/>
              </w:numPr>
              <w:tabs>
                <w:tab w:val="left" w:pos="316"/>
              </w:tabs>
              <w:suppressAutoHyphens/>
              <w:ind w:left="32" w:firstLine="0"/>
              <w:jc w:val="both"/>
              <w:rPr>
                <w:rFonts w:ascii="Times New Roman" w:hAnsi="Times New Roman" w:cs="Times New Roman"/>
                <w:bCs/>
              </w:rPr>
            </w:pPr>
            <w:r>
              <w:rPr>
                <w:rFonts w:ascii="Times New Roman" w:hAnsi="Times New Roman" w:cs="Times New Roman"/>
                <w:bCs/>
              </w:rPr>
              <w:lastRenderedPageBreak/>
              <w:t>Определения ситуации (контекста) финансовых рисковых видов, сфер деятельности организации</w:t>
            </w:r>
          </w:p>
          <w:p w14:paraId="74345B13" w14:textId="77777777" w:rsidR="00141B86" w:rsidRDefault="00141B86" w:rsidP="00141B86">
            <w:pPr>
              <w:pStyle w:val="a4"/>
              <w:widowControl w:val="0"/>
              <w:numPr>
                <w:ilvl w:val="0"/>
                <w:numId w:val="17"/>
              </w:numPr>
              <w:tabs>
                <w:tab w:val="left" w:pos="316"/>
              </w:tabs>
              <w:suppressAutoHyphens/>
              <w:ind w:left="32" w:firstLine="0"/>
              <w:jc w:val="both"/>
              <w:rPr>
                <w:rFonts w:ascii="Times New Roman" w:hAnsi="Times New Roman" w:cs="Times New Roman"/>
                <w:bCs/>
              </w:rPr>
            </w:pPr>
            <w:r>
              <w:rPr>
                <w:rFonts w:ascii="Times New Roman" w:hAnsi="Times New Roman" w:cs="Times New Roman"/>
                <w:bCs/>
              </w:rPr>
              <w:t>Идентификации и формирования портфеля финансовых рисков</w:t>
            </w:r>
          </w:p>
          <w:p w14:paraId="1796D573" w14:textId="77777777" w:rsidR="00141B86" w:rsidRDefault="00141B86" w:rsidP="00141B86">
            <w:pPr>
              <w:pStyle w:val="a4"/>
              <w:widowControl w:val="0"/>
              <w:numPr>
                <w:ilvl w:val="0"/>
                <w:numId w:val="17"/>
              </w:numPr>
              <w:tabs>
                <w:tab w:val="left" w:pos="316"/>
              </w:tabs>
              <w:suppressAutoHyphens/>
              <w:ind w:left="32" w:firstLine="0"/>
              <w:jc w:val="both"/>
              <w:rPr>
                <w:rFonts w:ascii="Times New Roman" w:hAnsi="Times New Roman" w:cs="Times New Roman"/>
                <w:bCs/>
              </w:rPr>
            </w:pPr>
            <w:r>
              <w:rPr>
                <w:rFonts w:ascii="Times New Roman" w:hAnsi="Times New Roman" w:cs="Times New Roman"/>
                <w:bCs/>
              </w:rPr>
              <w:t>Мониторинга финансовых рисков по функциональным сферам и процессам деятельности организации</w:t>
            </w:r>
          </w:p>
          <w:p w14:paraId="108765D6" w14:textId="77777777" w:rsidR="00141B86" w:rsidRDefault="00141B86" w:rsidP="00141B86">
            <w:pPr>
              <w:pStyle w:val="a4"/>
              <w:widowControl w:val="0"/>
              <w:numPr>
                <w:ilvl w:val="0"/>
                <w:numId w:val="17"/>
              </w:numPr>
              <w:tabs>
                <w:tab w:val="left" w:pos="316"/>
              </w:tabs>
              <w:suppressAutoHyphens/>
              <w:ind w:left="32" w:firstLine="0"/>
              <w:jc w:val="both"/>
              <w:rPr>
                <w:rFonts w:ascii="Times New Roman" w:hAnsi="Times New Roman" w:cs="Times New Roman"/>
                <w:bCs/>
              </w:rPr>
            </w:pPr>
            <w:r>
              <w:rPr>
                <w:rFonts w:ascii="Times New Roman" w:hAnsi="Times New Roman" w:cs="Times New Roman"/>
                <w:bCs/>
              </w:rPr>
              <w:t>Качественной оценки финансовых рисков посредством формирования реестра и на его основе построение карт, диаграмм для визуализации финансовых рисков</w:t>
            </w:r>
          </w:p>
          <w:p w14:paraId="355A7A0A" w14:textId="77777777" w:rsidR="00141B86" w:rsidRDefault="00141B86" w:rsidP="00141B86">
            <w:pPr>
              <w:pStyle w:val="a4"/>
              <w:widowControl w:val="0"/>
              <w:numPr>
                <w:ilvl w:val="0"/>
                <w:numId w:val="17"/>
              </w:numPr>
              <w:tabs>
                <w:tab w:val="left" w:pos="316"/>
              </w:tabs>
              <w:suppressAutoHyphens/>
              <w:ind w:left="32" w:firstLine="0"/>
              <w:jc w:val="both"/>
              <w:rPr>
                <w:rFonts w:ascii="Times New Roman" w:hAnsi="Times New Roman" w:cs="Times New Roman"/>
                <w:bCs/>
              </w:rPr>
            </w:pPr>
            <w:r>
              <w:rPr>
                <w:rFonts w:ascii="Times New Roman" w:hAnsi="Times New Roman" w:cs="Times New Roman"/>
                <w:bCs/>
              </w:rPr>
              <w:t>Учета информации в целях проведения анализа и оценки финансовых рисков</w:t>
            </w:r>
          </w:p>
          <w:p w14:paraId="6B08AD6B" w14:textId="77777777" w:rsidR="00141B86" w:rsidRDefault="00141B86" w:rsidP="00141B86">
            <w:pPr>
              <w:pStyle w:val="a4"/>
              <w:widowControl w:val="0"/>
              <w:numPr>
                <w:ilvl w:val="0"/>
                <w:numId w:val="17"/>
              </w:numPr>
              <w:tabs>
                <w:tab w:val="left" w:pos="316"/>
              </w:tabs>
              <w:suppressAutoHyphens/>
              <w:ind w:left="32" w:firstLine="0"/>
              <w:jc w:val="both"/>
              <w:rPr>
                <w:rFonts w:ascii="Times New Roman" w:hAnsi="Times New Roman" w:cs="Times New Roman"/>
                <w:bCs/>
              </w:rPr>
            </w:pPr>
            <w:r>
              <w:rPr>
                <w:rFonts w:ascii="Times New Roman" w:hAnsi="Times New Roman" w:cs="Times New Roman"/>
                <w:bCs/>
              </w:rPr>
              <w:t>Систематизации и обработки релевантной аналитической информации для анализа и оценки финансовых рисков</w:t>
            </w:r>
          </w:p>
          <w:p w14:paraId="46F1CF44" w14:textId="77777777" w:rsidR="00141B86" w:rsidRDefault="00141B86" w:rsidP="00B06201">
            <w:pPr>
              <w:widowControl w:val="0"/>
              <w:tabs>
                <w:tab w:val="left" w:pos="316"/>
              </w:tabs>
              <w:jc w:val="both"/>
              <w:rPr>
                <w:rFonts w:ascii="Times New Roman" w:hAnsi="Times New Roman" w:cs="Times New Roman"/>
                <w:bCs/>
              </w:rPr>
            </w:pPr>
          </w:p>
          <w:p w14:paraId="45A94509" w14:textId="77777777" w:rsidR="00141B86" w:rsidRDefault="00141B86" w:rsidP="00B06201">
            <w:pPr>
              <w:widowControl w:val="0"/>
              <w:tabs>
                <w:tab w:val="left" w:pos="316"/>
              </w:tabs>
              <w:ind w:left="32"/>
              <w:jc w:val="both"/>
              <w:rPr>
                <w:rFonts w:ascii="Times New Roman" w:hAnsi="Times New Roman" w:cs="Times New Roman"/>
                <w:bCs/>
                <w:i/>
                <w:sz w:val="24"/>
                <w:szCs w:val="24"/>
              </w:rPr>
            </w:pPr>
          </w:p>
        </w:tc>
      </w:tr>
      <w:tr w:rsidR="00141B86" w14:paraId="1B9E56FC" w14:textId="77777777" w:rsidTr="00B06201">
        <w:trPr>
          <w:trHeight w:val="327"/>
        </w:trPr>
        <w:tc>
          <w:tcPr>
            <w:tcW w:w="1130" w:type="dxa"/>
            <w:tcBorders>
              <w:top w:val="single" w:sz="4" w:space="0" w:color="000000"/>
              <w:left w:val="single" w:sz="4" w:space="0" w:color="000000"/>
              <w:bottom w:val="single" w:sz="4" w:space="0" w:color="000000"/>
              <w:right w:val="single" w:sz="4" w:space="0" w:color="000000"/>
            </w:tcBorders>
          </w:tcPr>
          <w:p w14:paraId="2F5BDB14" w14:textId="77777777" w:rsidR="00141B86" w:rsidRDefault="00141B86" w:rsidP="00B06201">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829" w:type="dxa"/>
            <w:tcBorders>
              <w:top w:val="single" w:sz="4" w:space="0" w:color="000000"/>
              <w:left w:val="single" w:sz="4" w:space="0" w:color="000000"/>
              <w:bottom w:val="single" w:sz="4" w:space="0" w:color="000000"/>
              <w:right w:val="single" w:sz="4" w:space="0" w:color="000000"/>
            </w:tcBorders>
          </w:tcPr>
          <w:p w14:paraId="71F05B97"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Определять эффективные методы анализа и оценки финансовых рисков с позиции их идентификации по функциональным областям</w:t>
            </w:r>
          </w:p>
          <w:p w14:paraId="2CF69B14"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Тестировать и верифицировать методики анализа и оценки финансовых рисков с позиции их </w:t>
            </w:r>
            <w:r>
              <w:rPr>
                <w:rFonts w:ascii="Times New Roman" w:hAnsi="Times New Roman" w:cs="Times New Roman"/>
                <w:bCs/>
                <w:sz w:val="24"/>
                <w:szCs w:val="24"/>
              </w:rPr>
              <w:lastRenderedPageBreak/>
              <w:t>идентификации по функциональным областям</w:t>
            </w:r>
          </w:p>
          <w:p w14:paraId="0BA82569"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Осуществлять отбор методов анализа и оценки финансовых рисков с позиции их идентификации по функциональным областям</w:t>
            </w:r>
          </w:p>
          <w:p w14:paraId="4CAFEA23"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Осуществлять расчеты, прогнозировать, тестировать методики анализа финансовых рисков с учетом отраслевой специфики</w:t>
            </w:r>
          </w:p>
          <w:p w14:paraId="13B61503"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Применять различные методы и технологии анализа и моделирования финансовых рисков</w:t>
            </w:r>
          </w:p>
          <w:p w14:paraId="4B50D4D4"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Осуществлять оценку вероятности наступления рисковых ситуаций</w:t>
            </w:r>
          </w:p>
          <w:p w14:paraId="7701A074"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Определять </w:t>
            </w:r>
            <w:proofErr w:type="spellStart"/>
            <w:r>
              <w:rPr>
                <w:rFonts w:ascii="Times New Roman" w:hAnsi="Times New Roman" w:cs="Times New Roman"/>
                <w:bCs/>
                <w:sz w:val="24"/>
                <w:szCs w:val="24"/>
              </w:rPr>
              <w:t>критериальные</w:t>
            </w:r>
            <w:proofErr w:type="spellEnd"/>
            <w:r>
              <w:rPr>
                <w:rFonts w:ascii="Times New Roman" w:hAnsi="Times New Roman" w:cs="Times New Roman"/>
                <w:bCs/>
                <w:sz w:val="24"/>
                <w:szCs w:val="24"/>
              </w:rPr>
              <w:t xml:space="preserve"> показатели, для которых устанавливаются пороговые значения в соответствии с внутренней и внешней средой (контекстом) функционирования организации, а также особые обстоятельства и ограничения</w:t>
            </w:r>
          </w:p>
          <w:p w14:paraId="1475815F"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Осуществлять оценку рисковых ситуаций, тестировать и верифицировать методики оценки уровня (пороговых значений, условных зон) финансовых рисков в разрезе отдельных видов</w:t>
            </w:r>
          </w:p>
          <w:p w14:paraId="7AF0DD78"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Формирование "карты риска", позволяющей определить зоны ответственности за финансовые риски и распределить человеческие ресурсы соответствующим </w:t>
            </w:r>
            <w:r>
              <w:rPr>
                <w:rFonts w:ascii="Times New Roman" w:hAnsi="Times New Roman" w:cs="Times New Roman"/>
                <w:bCs/>
                <w:sz w:val="24"/>
                <w:szCs w:val="24"/>
              </w:rPr>
              <w:lastRenderedPageBreak/>
              <w:t>образом</w:t>
            </w:r>
          </w:p>
          <w:p w14:paraId="056D3B22" w14:textId="77777777"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Идентифицировать и анализировать изменения комплексного уровня финансовых рисков в динамике</w:t>
            </w:r>
          </w:p>
          <w:p w14:paraId="4A82489D" w14:textId="77777777" w:rsidR="00141B86" w:rsidRDefault="00141B86" w:rsidP="00141B86">
            <w:pPr>
              <w:pStyle w:val="a4"/>
              <w:numPr>
                <w:ilvl w:val="0"/>
                <w:numId w:val="21"/>
              </w:numPr>
              <w:tabs>
                <w:tab w:val="left" w:pos="241"/>
              </w:tabs>
              <w:suppressAutoHyphens/>
              <w:ind w:left="0" w:firstLine="0"/>
              <w:rPr>
                <w:rFonts w:ascii="Times New Roman" w:hAnsi="Times New Roman" w:cs="Times New Roman"/>
                <w:bCs/>
                <w:i/>
                <w:sz w:val="24"/>
                <w:szCs w:val="24"/>
              </w:rPr>
            </w:pPr>
            <w:r>
              <w:rPr>
                <w:rFonts w:ascii="Times New Roman" w:hAnsi="Times New Roman" w:cs="Times New Roman"/>
                <w:bCs/>
                <w:sz w:val="24"/>
                <w:szCs w:val="24"/>
              </w:rPr>
              <w:t>Использовать специализированное программное обеспечение и информационно-аналитические системы для оценки финансовых рисков и управления ими</w:t>
            </w:r>
          </w:p>
        </w:tc>
        <w:tc>
          <w:tcPr>
            <w:tcW w:w="2837" w:type="dxa"/>
            <w:tcBorders>
              <w:top w:val="single" w:sz="4" w:space="0" w:color="000000"/>
              <w:left w:val="single" w:sz="4" w:space="0" w:color="000000"/>
              <w:bottom w:val="single" w:sz="4" w:space="0" w:color="000000"/>
              <w:right w:val="single" w:sz="4" w:space="0" w:color="000000"/>
            </w:tcBorders>
            <w:shd w:val="clear" w:color="auto" w:fill="auto"/>
          </w:tcPr>
          <w:p w14:paraId="032890E5"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lastRenderedPageBreak/>
              <w:t>Критерии, применяемые при оценке финансовых рисков</w:t>
            </w:r>
          </w:p>
          <w:p w14:paraId="464B5D35"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Критерии, применяемые при оценке уровня (пороговых значений, условных зон) финансовых рисков в разрезе отдельных видов</w:t>
            </w:r>
          </w:p>
          <w:p w14:paraId="5443A70D"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 xml:space="preserve">Информация об организации, рынке, законодательстве, социальном, культурном и политическом окружении </w:t>
            </w:r>
            <w:r>
              <w:rPr>
                <w:rFonts w:ascii="Times New Roman" w:hAnsi="Times New Roman" w:cs="Times New Roman"/>
                <w:bCs/>
              </w:rPr>
              <w:lastRenderedPageBreak/>
              <w:t>организации, а также о стратегии ее развития и операционных процессах, включая информацию об угрозах и возможностях достижения поставленных целей</w:t>
            </w:r>
          </w:p>
          <w:p w14:paraId="426C84AD"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Методы анализа и оценки финансовых рисков с позиции их идентификации по функциональным областям</w:t>
            </w:r>
          </w:p>
          <w:p w14:paraId="582AAA5A"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Методы анализа финансовых рисков, в том числе вероятности и объема экономических потерь в разрезе отдельных видов финансового риска на основе установленных методических принципов и подходов</w:t>
            </w:r>
          </w:p>
          <w:p w14:paraId="77D61FCD"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Методы, техники, технологии, программные средства и информационные базы оценки различных видов финансовых рисков</w:t>
            </w:r>
          </w:p>
          <w:p w14:paraId="6C8EE4E5"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Принципы и правила выбора методов анализа и оценки финансовых рисков с позиции их идентификации по функциональным областям, техники анализа риска (достаточность ресурсов, характер и степень неопределенности, сложность метода, техники)</w:t>
            </w:r>
          </w:p>
          <w:p w14:paraId="40F014E9"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Принципы и правила выбора метода, техники оценки комплексного уровня финансовых рисков</w:t>
            </w:r>
          </w:p>
          <w:p w14:paraId="555F01E4"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Возможности инструментов риск-менеджмента для оценки уровня (пороговых значений, условных зон) финансовых рисков в разрезе отдельных видов</w:t>
            </w:r>
          </w:p>
          <w:p w14:paraId="38D85A1A" w14:textId="77777777" w:rsidR="00141B86" w:rsidRDefault="00141B86" w:rsidP="00141B86">
            <w:pPr>
              <w:pStyle w:val="a4"/>
              <w:widowControl w:val="0"/>
              <w:numPr>
                <w:ilvl w:val="0"/>
                <w:numId w:val="22"/>
              </w:numPr>
              <w:tabs>
                <w:tab w:val="left" w:pos="241"/>
              </w:tabs>
              <w:suppressAutoHyphens/>
              <w:ind w:left="0" w:firstLine="0"/>
              <w:jc w:val="both"/>
              <w:rPr>
                <w:rFonts w:ascii="Times New Roman" w:hAnsi="Times New Roman" w:cs="Times New Roman"/>
                <w:bCs/>
              </w:rPr>
            </w:pPr>
            <w:r>
              <w:rPr>
                <w:rFonts w:ascii="Times New Roman" w:hAnsi="Times New Roman" w:cs="Times New Roman"/>
                <w:bCs/>
              </w:rPr>
              <w:t>Анализ ошибок в процессе оценки финансовых рисков</w:t>
            </w:r>
          </w:p>
          <w:p w14:paraId="5F055BDA" w14:textId="77777777" w:rsidR="00141B86" w:rsidRDefault="00141B86" w:rsidP="00B06201">
            <w:pPr>
              <w:rPr>
                <w:rFonts w:ascii="Times New Roman" w:hAnsi="Times New Roman" w:cs="Times New Roman"/>
                <w:bCs/>
                <w:i/>
                <w:sz w:val="24"/>
                <w:szCs w:val="24"/>
              </w:rPr>
            </w:pPr>
          </w:p>
        </w:tc>
        <w:tc>
          <w:tcPr>
            <w:tcW w:w="2831" w:type="dxa"/>
            <w:tcBorders>
              <w:top w:val="single" w:sz="4" w:space="0" w:color="000000"/>
              <w:left w:val="single" w:sz="4" w:space="0" w:color="000000"/>
              <w:bottom w:val="single" w:sz="4" w:space="0" w:color="000000"/>
              <w:right w:val="single" w:sz="4" w:space="0" w:color="000000"/>
            </w:tcBorders>
          </w:tcPr>
          <w:p w14:paraId="6BA1B42D"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lastRenderedPageBreak/>
              <w:t>Определения аналитических процедур и методов анализа и оценки финансовых рисков</w:t>
            </w:r>
          </w:p>
          <w:p w14:paraId="358A1776"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Анализа и оценки финансовых рисков с позиции их идентификации по функциональным областям</w:t>
            </w:r>
          </w:p>
          <w:p w14:paraId="0DB2E01D"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 xml:space="preserve">Выбора методических подходов к оценке уровня финансовых рисков и экономической безопасности в разрезе </w:t>
            </w:r>
            <w:r>
              <w:rPr>
                <w:rFonts w:ascii="Times New Roman" w:hAnsi="Times New Roman" w:cs="Times New Roman"/>
                <w:bCs/>
              </w:rPr>
              <w:lastRenderedPageBreak/>
              <w:t>отдельных видов</w:t>
            </w:r>
          </w:p>
          <w:p w14:paraId="224C6EA3"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Оценки вероятности отдельных видов финансового риска</w:t>
            </w:r>
          </w:p>
          <w:p w14:paraId="693D1C3C"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Оценки вероятности события (угроз) с определением индикаторов</w:t>
            </w:r>
          </w:p>
          <w:p w14:paraId="68710C66"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Оценки объема экономических потерь и уровня экономической безопасности в разрезе отдельных видов финансового риска</w:t>
            </w:r>
          </w:p>
          <w:p w14:paraId="53F5A6C1"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Определения (пороговых значений, условных зон) рисков в разрезе отдельных финансовых видов</w:t>
            </w:r>
          </w:p>
          <w:p w14:paraId="120B2411"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Установления предельно допустимого уровня финансового риска по видам деятельности</w:t>
            </w:r>
          </w:p>
          <w:p w14:paraId="50734D82"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Мониторинга финансовых рисков по функциональным областям</w:t>
            </w:r>
          </w:p>
          <w:p w14:paraId="727149F1"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Мониторинга пороговых значений финансовых рисков в разрезе отдельных видов</w:t>
            </w:r>
          </w:p>
          <w:p w14:paraId="7F2E9AF5"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Описания выявленных финансовых рисков в определенном комплексном формате, позволяющем проведение их интегральной оценки</w:t>
            </w:r>
          </w:p>
          <w:p w14:paraId="39FBA550"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Выбора модели и проведения комплексной оценки финансовых рисков</w:t>
            </w:r>
          </w:p>
          <w:p w14:paraId="0601AEBB"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Принятия решения о значимости комплексного (интегрального) финансовых рисков для организации и его воздействия на организацию</w:t>
            </w:r>
          </w:p>
          <w:p w14:paraId="0998E60C" w14:textId="77777777" w:rsidR="00141B86" w:rsidRDefault="00141B86" w:rsidP="00141B86">
            <w:pPr>
              <w:pStyle w:val="a4"/>
              <w:widowControl w:val="0"/>
              <w:numPr>
                <w:ilvl w:val="0"/>
                <w:numId w:val="18"/>
              </w:numPr>
              <w:tabs>
                <w:tab w:val="left" w:pos="301"/>
              </w:tabs>
              <w:suppressAutoHyphens/>
              <w:ind w:left="0" w:firstLine="0"/>
              <w:jc w:val="both"/>
              <w:rPr>
                <w:rFonts w:ascii="Times New Roman" w:hAnsi="Times New Roman" w:cs="Times New Roman"/>
                <w:bCs/>
              </w:rPr>
            </w:pPr>
            <w:r>
              <w:rPr>
                <w:rFonts w:ascii="Times New Roman" w:hAnsi="Times New Roman" w:cs="Times New Roman"/>
                <w:bCs/>
              </w:rPr>
              <w:t>Определения последствий (угроз и возможностей)</w:t>
            </w:r>
          </w:p>
          <w:p w14:paraId="49BE10FB" w14:textId="77777777" w:rsidR="00141B86" w:rsidRDefault="00141B86" w:rsidP="00141B86">
            <w:pPr>
              <w:pStyle w:val="a4"/>
              <w:numPr>
                <w:ilvl w:val="0"/>
                <w:numId w:val="18"/>
              </w:numPr>
              <w:tabs>
                <w:tab w:val="left" w:pos="301"/>
              </w:tabs>
              <w:suppressAutoHyphens/>
              <w:ind w:left="0" w:firstLine="0"/>
              <w:jc w:val="both"/>
              <w:rPr>
                <w:rFonts w:ascii="Times New Roman" w:hAnsi="Times New Roman" w:cs="Times New Roman"/>
                <w:bCs/>
                <w:i/>
                <w:sz w:val="24"/>
                <w:szCs w:val="24"/>
              </w:rPr>
            </w:pPr>
            <w:r>
              <w:rPr>
                <w:rFonts w:ascii="Times New Roman" w:hAnsi="Times New Roman" w:cs="Times New Roman"/>
                <w:bCs/>
              </w:rPr>
              <w:t>Формирования сводного отчета о финансовых рисках</w:t>
            </w:r>
            <w:bookmarkStart w:id="34" w:name="_Hlk174803941"/>
            <w:bookmarkEnd w:id="34"/>
          </w:p>
        </w:tc>
      </w:tr>
    </w:tbl>
    <w:p w14:paraId="247BC74F" w14:textId="77777777" w:rsidR="00141B86" w:rsidRDefault="00141B86" w:rsidP="00141B86">
      <w:pPr>
        <w:ind w:firstLine="709"/>
        <w:rPr>
          <w:rFonts w:ascii="Times New Roman" w:eastAsia="Times New Roman" w:hAnsi="Times New Roman" w:cs="Times New Roman"/>
          <w:sz w:val="24"/>
          <w:szCs w:val="24"/>
          <w:lang w:eastAsia="ru-RU"/>
        </w:rPr>
      </w:pPr>
    </w:p>
    <w:p w14:paraId="3B99D94C" w14:textId="77777777" w:rsidR="00141B86" w:rsidRDefault="00141B86" w:rsidP="00141B86">
      <w:pPr>
        <w:ind w:firstLine="709"/>
        <w:rPr>
          <w:rFonts w:ascii="Times New Roman" w:eastAsia="Times New Roman" w:hAnsi="Times New Roman" w:cs="Times New Roman"/>
          <w:sz w:val="24"/>
          <w:szCs w:val="24"/>
          <w:lang w:eastAsia="ru-RU"/>
        </w:rPr>
      </w:pPr>
    </w:p>
    <w:p w14:paraId="183209E9" w14:textId="77777777" w:rsidR="00141B86" w:rsidRDefault="00141B86" w:rsidP="00141B86">
      <w:pPr>
        <w:pStyle w:val="1111111"/>
        <w:spacing w:before="280" w:after="280"/>
        <w:rPr>
          <w:color w:val="000000"/>
        </w:rPr>
      </w:pPr>
      <w:r>
        <w:rPr>
          <w:color w:val="000000"/>
        </w:rPr>
        <w:t>2. СТРУКТУРА И СОДЕРЖАНИЕ ПРОФЕССИОНАЛЬНОГО МОДУЛЯ</w:t>
      </w:r>
    </w:p>
    <w:p w14:paraId="52B2E631" w14:textId="77777777" w:rsidR="00141B86" w:rsidRDefault="00141B86" w:rsidP="00141B86">
      <w:pPr>
        <w:pStyle w:val="11111110"/>
        <w:rPr>
          <w:color w:val="000000"/>
        </w:rPr>
      </w:pPr>
      <w:r>
        <w:rPr>
          <w:rFonts w:ascii="Times New Roman" w:hAnsi="Times New Roman"/>
          <w:color w:val="000000"/>
        </w:rPr>
        <w:t xml:space="preserve">2.1. Трудоемкость освоения модуля </w:t>
      </w:r>
    </w:p>
    <w:tbl>
      <w:tblPr>
        <w:tblW w:w="5000" w:type="pct"/>
        <w:tblLayout w:type="fixed"/>
        <w:tblLook w:val="01E0" w:firstRow="1" w:lastRow="1" w:firstColumn="1" w:lastColumn="1" w:noHBand="0" w:noVBand="0"/>
      </w:tblPr>
      <w:tblGrid>
        <w:gridCol w:w="4730"/>
        <w:gridCol w:w="2303"/>
        <w:gridCol w:w="2589"/>
      </w:tblGrid>
      <w:tr w:rsidR="00141B86" w14:paraId="08E3B224"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3435C8A2" w14:textId="77777777" w:rsidR="00141B86" w:rsidRDefault="00141B86" w:rsidP="00B06201">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7" w:type="dxa"/>
            <w:tcBorders>
              <w:top w:val="single" w:sz="6" w:space="0" w:color="000000"/>
              <w:left w:val="single" w:sz="6" w:space="0" w:color="000000"/>
              <w:bottom w:val="single" w:sz="6" w:space="0" w:color="000000"/>
              <w:right w:val="single" w:sz="6" w:space="0" w:color="000000"/>
            </w:tcBorders>
            <w:vAlign w:val="center"/>
          </w:tcPr>
          <w:p w14:paraId="0E5EB8BC" w14:textId="77777777" w:rsidR="00141B86" w:rsidRDefault="00141B86" w:rsidP="00B06201">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62E1BB84" w14:textId="77777777" w:rsidR="00141B86" w:rsidRDefault="00141B86" w:rsidP="00B06201">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141B86" w14:paraId="7DD590A1"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2235B3DF"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01422C9C"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2593" w:type="dxa"/>
            <w:tcBorders>
              <w:top w:val="single" w:sz="6" w:space="0" w:color="000000"/>
              <w:left w:val="single" w:sz="6" w:space="0" w:color="000000"/>
              <w:bottom w:val="single" w:sz="6" w:space="0" w:color="000000"/>
              <w:right w:val="single" w:sz="6" w:space="0" w:color="000000"/>
            </w:tcBorders>
            <w:vAlign w:val="center"/>
          </w:tcPr>
          <w:p w14:paraId="62B611CB"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141B86" w14:paraId="44FE7F26"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051A6DC6"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7" w:type="dxa"/>
            <w:tcBorders>
              <w:top w:val="single" w:sz="6" w:space="0" w:color="000000"/>
              <w:left w:val="single" w:sz="6" w:space="0" w:color="000000"/>
              <w:bottom w:val="single" w:sz="6" w:space="0" w:color="000000"/>
              <w:right w:val="single" w:sz="6" w:space="0" w:color="000000"/>
            </w:tcBorders>
            <w:vAlign w:val="center"/>
          </w:tcPr>
          <w:p w14:paraId="61F1ED04"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2593" w:type="dxa"/>
            <w:tcBorders>
              <w:top w:val="single" w:sz="6" w:space="0" w:color="000000"/>
              <w:left w:val="single" w:sz="6" w:space="0" w:color="000000"/>
              <w:bottom w:val="single" w:sz="6" w:space="0" w:color="000000"/>
              <w:right w:val="single" w:sz="6" w:space="0" w:color="000000"/>
            </w:tcBorders>
            <w:vAlign w:val="center"/>
          </w:tcPr>
          <w:p w14:paraId="191E931D"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41B86" w14:paraId="300192CC"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7260B6CF"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14:paraId="03521385"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7EC39394"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41B86" w14:paraId="0726CDEC"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47697A98"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7" w:type="dxa"/>
            <w:tcBorders>
              <w:top w:val="single" w:sz="6" w:space="0" w:color="000000"/>
              <w:left w:val="single" w:sz="6" w:space="0" w:color="000000"/>
              <w:bottom w:val="single" w:sz="6" w:space="0" w:color="000000"/>
              <w:right w:val="single" w:sz="6" w:space="0" w:color="000000"/>
            </w:tcBorders>
            <w:vAlign w:val="center"/>
          </w:tcPr>
          <w:p w14:paraId="3490F4EF"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381134E4" w14:textId="77777777" w:rsidR="00141B86"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41B86" w14:paraId="5348B892"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76B687F6"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538ACF2B" w14:textId="77777777" w:rsidR="00141B86"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0F3A868E" w14:textId="77777777" w:rsidR="00141B86"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141B86" w14:paraId="60B9EA37"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27DDA1B7"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7C91B9CD" w14:textId="77777777" w:rsidR="00141B86"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7D91E2E2" w14:textId="77777777" w:rsidR="00141B86"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41B86" w14:paraId="10FD8F36"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575B3265"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60A9348A" w14:textId="77777777" w:rsidR="00141B86" w:rsidRDefault="00141B86" w:rsidP="00B06201">
            <w:pPr>
              <w:jc w:val="center"/>
              <w:rPr>
                <w:rFonts w:ascii="Times New Roman" w:hAnsi="Times New Roman" w:cs="Times New Roman"/>
                <w:bCs/>
                <w:sz w:val="24"/>
                <w:szCs w:val="24"/>
                <w:highlight w:val="yellow"/>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565188E5" w14:textId="77777777" w:rsidR="00141B86" w:rsidRDefault="00141B86" w:rsidP="00B06201">
            <w:pPr>
              <w:jc w:val="center"/>
              <w:rPr>
                <w:rFonts w:ascii="Times New Roman" w:hAnsi="Times New Roman" w:cs="Times New Roman"/>
                <w:bCs/>
                <w:sz w:val="24"/>
                <w:szCs w:val="24"/>
                <w:highlight w:val="yellow"/>
              </w:rPr>
            </w:pPr>
          </w:p>
        </w:tc>
      </w:tr>
      <w:tr w:rsidR="00141B86" w14:paraId="5876A869" w14:textId="77777777" w:rsidTr="00B06201">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6A6BD22C"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14:paraId="456ACDBB" w14:textId="77777777" w:rsidR="00141B86" w:rsidRDefault="00141B86" w:rsidP="00B06201">
            <w:pPr>
              <w:jc w:val="center"/>
              <w:rPr>
                <w:rFonts w:ascii="Times New Roman" w:hAnsi="Times New Roman" w:cs="Times New Roman"/>
                <w:b/>
                <w:sz w:val="24"/>
                <w:szCs w:val="24"/>
              </w:rPr>
            </w:pPr>
            <w:r>
              <w:rPr>
                <w:rFonts w:ascii="Times New Roman" w:hAnsi="Times New Roman" w:cs="Times New Roman"/>
                <w:b/>
                <w:sz w:val="24"/>
                <w:szCs w:val="24"/>
              </w:rPr>
              <w:t>226</w:t>
            </w:r>
          </w:p>
        </w:tc>
        <w:tc>
          <w:tcPr>
            <w:tcW w:w="2593" w:type="dxa"/>
            <w:tcBorders>
              <w:top w:val="single" w:sz="6" w:space="0" w:color="000000"/>
              <w:left w:val="single" w:sz="6" w:space="0" w:color="000000"/>
              <w:bottom w:val="single" w:sz="6" w:space="0" w:color="000000"/>
              <w:right w:val="single" w:sz="6" w:space="0" w:color="000000"/>
            </w:tcBorders>
            <w:vAlign w:val="center"/>
          </w:tcPr>
          <w:p w14:paraId="2D63606B" w14:textId="77777777" w:rsidR="00141B86" w:rsidRDefault="00141B86" w:rsidP="00B06201">
            <w:pPr>
              <w:jc w:val="center"/>
              <w:rPr>
                <w:rFonts w:ascii="Times New Roman" w:hAnsi="Times New Roman" w:cs="Times New Roman"/>
                <w:b/>
                <w:sz w:val="24"/>
                <w:szCs w:val="24"/>
              </w:rPr>
            </w:pPr>
            <w:r>
              <w:rPr>
                <w:rFonts w:ascii="Times New Roman" w:hAnsi="Times New Roman" w:cs="Times New Roman"/>
                <w:b/>
                <w:sz w:val="24"/>
                <w:szCs w:val="24"/>
              </w:rPr>
              <w:t>138</w:t>
            </w:r>
          </w:p>
        </w:tc>
      </w:tr>
    </w:tbl>
    <w:p w14:paraId="4CD934C4" w14:textId="6834793C" w:rsidR="00141B86" w:rsidRDefault="00141B86" w:rsidP="004536FC">
      <w:pPr>
        <w:pStyle w:val="1d"/>
      </w:pPr>
    </w:p>
    <w:p w14:paraId="43CA2356" w14:textId="77777777" w:rsidR="00141B86" w:rsidRDefault="00141B86" w:rsidP="00141B86">
      <w:pPr>
        <w:pStyle w:val="11111110"/>
        <w:rPr>
          <w:color w:val="000000"/>
        </w:rPr>
      </w:pPr>
      <w:r>
        <w:rPr>
          <w:rFonts w:ascii="Times New Roman" w:hAnsi="Times New Roman"/>
          <w:color w:val="000000"/>
        </w:rPr>
        <w:t xml:space="preserve">2.2. Структура профессионального модуля </w:t>
      </w:r>
    </w:p>
    <w:tbl>
      <w:tblPr>
        <w:tblW w:w="4930" w:type="pct"/>
        <w:tblLayout w:type="fixed"/>
        <w:tblLook w:val="01E0" w:firstRow="1" w:lastRow="1" w:firstColumn="1" w:lastColumn="1" w:noHBand="0" w:noVBand="0"/>
      </w:tblPr>
      <w:tblGrid>
        <w:gridCol w:w="1269"/>
        <w:gridCol w:w="2842"/>
        <w:gridCol w:w="845"/>
        <w:gridCol w:w="770"/>
        <w:gridCol w:w="711"/>
        <w:gridCol w:w="570"/>
        <w:gridCol w:w="563"/>
        <w:gridCol w:w="569"/>
        <w:gridCol w:w="573"/>
        <w:gridCol w:w="781"/>
      </w:tblGrid>
      <w:tr w:rsidR="00141B86" w14:paraId="3661D598" w14:textId="77777777" w:rsidTr="00B06201">
        <w:trPr>
          <w:cantSplit/>
          <w:trHeight w:val="3271"/>
        </w:trPr>
        <w:tc>
          <w:tcPr>
            <w:tcW w:w="1269" w:type="dxa"/>
            <w:tcBorders>
              <w:top w:val="single" w:sz="4" w:space="0" w:color="000000"/>
              <w:left w:val="single" w:sz="4" w:space="0" w:color="000000"/>
              <w:bottom w:val="single" w:sz="4" w:space="0" w:color="000000"/>
              <w:right w:val="single" w:sz="4" w:space="0" w:color="000000"/>
            </w:tcBorders>
          </w:tcPr>
          <w:p w14:paraId="3CBA75CE"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2842" w:type="dxa"/>
            <w:tcBorders>
              <w:top w:val="single" w:sz="4" w:space="0" w:color="000000"/>
              <w:left w:val="single" w:sz="4" w:space="0" w:color="000000"/>
              <w:bottom w:val="single" w:sz="4" w:space="0" w:color="000000"/>
              <w:right w:val="single" w:sz="4" w:space="0" w:color="000000"/>
            </w:tcBorders>
            <w:vAlign w:val="center"/>
          </w:tcPr>
          <w:p w14:paraId="58463853"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845" w:type="dxa"/>
            <w:tcBorders>
              <w:top w:val="single" w:sz="4" w:space="0" w:color="000000"/>
              <w:left w:val="single" w:sz="4" w:space="0" w:color="000000"/>
              <w:bottom w:val="single" w:sz="4" w:space="0" w:color="000000"/>
              <w:right w:val="single" w:sz="4" w:space="0" w:color="000000"/>
            </w:tcBorders>
            <w:vAlign w:val="center"/>
          </w:tcPr>
          <w:p w14:paraId="18EBB5DA"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770" w:type="dxa"/>
            <w:tcBorders>
              <w:top w:val="single" w:sz="4" w:space="0" w:color="000000"/>
              <w:left w:val="single" w:sz="4" w:space="0" w:color="000000"/>
              <w:bottom w:val="single" w:sz="4" w:space="0" w:color="000000"/>
              <w:right w:val="single" w:sz="4" w:space="0" w:color="000000"/>
            </w:tcBorders>
            <w:textDirection w:val="btLr"/>
            <w:vAlign w:val="center"/>
          </w:tcPr>
          <w:p w14:paraId="25AC1CAD"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56D4E054" w14:textId="77777777" w:rsidR="00141B86" w:rsidRDefault="00141B86" w:rsidP="00B06201">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14:paraId="3FAEDB4B" w14:textId="77777777" w:rsidR="00141B86" w:rsidRDefault="00141B86" w:rsidP="00B06201">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63" w:type="dxa"/>
            <w:tcBorders>
              <w:top w:val="single" w:sz="4" w:space="0" w:color="000000"/>
              <w:left w:val="single" w:sz="4" w:space="0" w:color="000000"/>
              <w:bottom w:val="single" w:sz="4" w:space="0" w:color="000000"/>
              <w:right w:val="single" w:sz="4" w:space="0" w:color="000000"/>
            </w:tcBorders>
            <w:textDirection w:val="btLr"/>
            <w:vAlign w:val="center"/>
          </w:tcPr>
          <w:p w14:paraId="321FB1DA"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569" w:type="dxa"/>
            <w:tcBorders>
              <w:top w:val="single" w:sz="4" w:space="0" w:color="000000"/>
              <w:left w:val="single" w:sz="4" w:space="0" w:color="000000"/>
              <w:bottom w:val="single" w:sz="4" w:space="0" w:color="000000"/>
              <w:right w:val="single" w:sz="4" w:space="0" w:color="000000"/>
            </w:tcBorders>
            <w:textDirection w:val="btLr"/>
            <w:vAlign w:val="center"/>
          </w:tcPr>
          <w:p w14:paraId="04F6B75D"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rStyle w:val="af3"/>
                <w:rFonts w:ascii="Times New Roman" w:eastAsia="Times New Roman" w:hAnsi="Times New Roman"/>
                <w:i/>
                <w:lang w:eastAsia="ru-RU"/>
              </w:rPr>
              <w:footnoteReference w:id="5"/>
            </w: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7E522FC"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C7BD9DC"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41B86" w14:paraId="1A294912" w14:textId="77777777" w:rsidTr="00B06201">
        <w:trPr>
          <w:cantSplit/>
          <w:trHeight w:val="73"/>
        </w:trPr>
        <w:tc>
          <w:tcPr>
            <w:tcW w:w="1269" w:type="dxa"/>
            <w:tcBorders>
              <w:top w:val="single" w:sz="4" w:space="0" w:color="000000"/>
              <w:left w:val="single" w:sz="4" w:space="0" w:color="000000"/>
              <w:bottom w:val="single" w:sz="4" w:space="0" w:color="000000"/>
              <w:right w:val="single" w:sz="4" w:space="0" w:color="000000"/>
            </w:tcBorders>
            <w:vAlign w:val="center"/>
          </w:tcPr>
          <w:p w14:paraId="624BE7AE"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2842" w:type="dxa"/>
            <w:tcBorders>
              <w:top w:val="single" w:sz="4" w:space="0" w:color="000000"/>
              <w:left w:val="single" w:sz="4" w:space="0" w:color="000000"/>
              <w:bottom w:val="single" w:sz="4" w:space="0" w:color="000000"/>
              <w:right w:val="single" w:sz="4" w:space="0" w:color="000000"/>
            </w:tcBorders>
            <w:vAlign w:val="center"/>
          </w:tcPr>
          <w:p w14:paraId="1503F8A6"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845" w:type="dxa"/>
            <w:tcBorders>
              <w:top w:val="single" w:sz="4" w:space="0" w:color="000000"/>
              <w:left w:val="single" w:sz="4" w:space="0" w:color="000000"/>
              <w:bottom w:val="single" w:sz="4" w:space="0" w:color="000000"/>
              <w:right w:val="single" w:sz="4" w:space="0" w:color="000000"/>
            </w:tcBorders>
            <w:vAlign w:val="center"/>
          </w:tcPr>
          <w:p w14:paraId="5466A423" w14:textId="77777777" w:rsidR="00141B86" w:rsidRDefault="00141B86" w:rsidP="00B0620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770" w:type="dxa"/>
            <w:tcBorders>
              <w:top w:val="single" w:sz="4" w:space="0" w:color="000000"/>
              <w:left w:val="single" w:sz="4" w:space="0" w:color="000000"/>
              <w:bottom w:val="single" w:sz="4" w:space="0" w:color="000000"/>
              <w:right w:val="single" w:sz="4" w:space="0" w:color="000000"/>
            </w:tcBorders>
            <w:vAlign w:val="center"/>
          </w:tcPr>
          <w:p w14:paraId="00B3B686" w14:textId="77777777" w:rsidR="00141B86" w:rsidRDefault="00141B86" w:rsidP="00B0620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6DE410"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570" w:type="dxa"/>
            <w:tcBorders>
              <w:top w:val="single" w:sz="4" w:space="0" w:color="000000"/>
              <w:left w:val="single" w:sz="4" w:space="0" w:color="000000"/>
              <w:bottom w:val="single" w:sz="4" w:space="0" w:color="000000"/>
              <w:right w:val="single" w:sz="4" w:space="0" w:color="000000"/>
            </w:tcBorders>
            <w:vAlign w:val="center"/>
          </w:tcPr>
          <w:p w14:paraId="57D2E1D3"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63" w:type="dxa"/>
            <w:tcBorders>
              <w:top w:val="single" w:sz="4" w:space="0" w:color="000000"/>
              <w:left w:val="single" w:sz="4" w:space="0" w:color="000000"/>
              <w:bottom w:val="single" w:sz="4" w:space="0" w:color="000000"/>
              <w:right w:val="single" w:sz="4" w:space="0" w:color="000000"/>
            </w:tcBorders>
            <w:vAlign w:val="center"/>
          </w:tcPr>
          <w:p w14:paraId="502E40D8"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569" w:type="dxa"/>
            <w:tcBorders>
              <w:top w:val="single" w:sz="4" w:space="0" w:color="000000"/>
              <w:left w:val="single" w:sz="4" w:space="0" w:color="000000"/>
              <w:bottom w:val="single" w:sz="4" w:space="0" w:color="000000"/>
              <w:right w:val="single" w:sz="4" w:space="0" w:color="000000"/>
            </w:tcBorders>
            <w:vAlign w:val="center"/>
          </w:tcPr>
          <w:p w14:paraId="197A70E4"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49AD2E"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8562B9" w14:textId="77777777" w:rsidR="00141B86" w:rsidRDefault="00141B86" w:rsidP="00B06201">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41B86" w14:paraId="4DFB60D2" w14:textId="77777777" w:rsidTr="00B06201">
        <w:tc>
          <w:tcPr>
            <w:tcW w:w="1269" w:type="dxa"/>
            <w:tcBorders>
              <w:top w:val="single" w:sz="4" w:space="0" w:color="000000"/>
              <w:left w:val="single" w:sz="4" w:space="0" w:color="000000"/>
              <w:bottom w:val="single" w:sz="4" w:space="0" w:color="000000"/>
              <w:right w:val="single" w:sz="4" w:space="0" w:color="000000"/>
            </w:tcBorders>
          </w:tcPr>
          <w:p w14:paraId="3CE506AA" w14:textId="77777777" w:rsidR="00141B86" w:rsidRPr="00207102" w:rsidRDefault="00141B86" w:rsidP="00B06201">
            <w:pPr>
              <w:pStyle w:val="affffff5"/>
              <w:rPr>
                <w:sz w:val="20"/>
                <w:szCs w:val="20"/>
              </w:rPr>
            </w:pPr>
            <w:r w:rsidRPr="00207102">
              <w:rPr>
                <w:sz w:val="20"/>
                <w:szCs w:val="20"/>
              </w:rPr>
              <w:t>ПК 2.1. – ПК 2.2.</w:t>
            </w:r>
          </w:p>
          <w:p w14:paraId="393D7A68" w14:textId="77777777" w:rsidR="00141B86" w:rsidRPr="00207102" w:rsidRDefault="00141B86" w:rsidP="00B06201">
            <w:pPr>
              <w:pStyle w:val="affffff5"/>
              <w:rPr>
                <w:sz w:val="20"/>
                <w:szCs w:val="20"/>
              </w:rPr>
            </w:pPr>
            <w:r w:rsidRPr="00207102">
              <w:rPr>
                <w:sz w:val="20"/>
                <w:szCs w:val="20"/>
              </w:rPr>
              <w:t xml:space="preserve">ОК 01 – ОК 03, </w:t>
            </w:r>
          </w:p>
          <w:p w14:paraId="068DA8AC" w14:textId="77777777" w:rsidR="00141B86" w:rsidRPr="00E20983" w:rsidRDefault="00141B86" w:rsidP="00B06201">
            <w:pPr>
              <w:rPr>
                <w:rFonts w:ascii="Times New Roman" w:eastAsia="Times New Roman" w:hAnsi="Times New Roman" w:cs="Times New Roman"/>
                <w:bCs/>
                <w:highlight w:val="red"/>
                <w:lang w:eastAsia="ru-RU"/>
              </w:rPr>
            </w:pPr>
            <w:r w:rsidRPr="00207102">
              <w:rPr>
                <w:rFonts w:ascii="Times New Roman" w:hAnsi="Times New Roman" w:cs="Times New Roman"/>
                <w:sz w:val="20"/>
                <w:szCs w:val="20"/>
              </w:rPr>
              <w:t>ОК 09</w:t>
            </w:r>
          </w:p>
        </w:tc>
        <w:tc>
          <w:tcPr>
            <w:tcW w:w="2842" w:type="dxa"/>
            <w:tcBorders>
              <w:top w:val="single" w:sz="4" w:space="0" w:color="000000"/>
              <w:left w:val="single" w:sz="4" w:space="0" w:color="000000"/>
              <w:bottom w:val="single" w:sz="4" w:space="0" w:color="000000"/>
              <w:right w:val="single" w:sz="4" w:space="0" w:color="000000"/>
            </w:tcBorders>
          </w:tcPr>
          <w:p w14:paraId="038C8D81" w14:textId="067447FF" w:rsidR="00141B86" w:rsidRPr="00D52192" w:rsidRDefault="004536FC" w:rsidP="00B06201">
            <w:pPr>
              <w:rPr>
                <w:rFonts w:ascii="Times New Roman" w:eastAsia="Times New Roman" w:hAnsi="Times New Roman" w:cs="Times New Roman"/>
                <w:lang w:eastAsia="ru-RU"/>
              </w:rPr>
            </w:pPr>
            <w:r w:rsidRPr="007640B9">
              <w:rPr>
                <w:rFonts w:ascii="Times New Roman" w:hAnsi="Times New Roman" w:cs="Times New Roman"/>
                <w:sz w:val="20"/>
                <w:szCs w:val="20"/>
              </w:rPr>
              <w:t>МДК.02.01</w:t>
            </w:r>
            <w:r w:rsidR="00141B86">
              <w:rPr>
                <w:rFonts w:ascii="Times New Roman" w:eastAsia="Times New Roman" w:hAnsi="Times New Roman" w:cs="Times New Roman"/>
                <w:bCs/>
                <w:lang w:eastAsia="ru-RU"/>
              </w:rPr>
              <w:t>Финансы</w:t>
            </w:r>
            <w:r w:rsidR="00141B86">
              <w:rPr>
                <w:rFonts w:ascii="Times New Roman" w:eastAsia="Times New Roman" w:hAnsi="Times New Roman" w:cs="Times New Roman"/>
                <w:bCs/>
                <w:lang w:val="en-US" w:eastAsia="ru-RU"/>
              </w:rPr>
              <w:t xml:space="preserve"> </w:t>
            </w:r>
            <w:r w:rsidR="00141B86">
              <w:rPr>
                <w:rFonts w:ascii="Times New Roman" w:eastAsia="Times New Roman" w:hAnsi="Times New Roman" w:cs="Times New Roman"/>
                <w:bCs/>
                <w:lang w:eastAsia="ru-RU"/>
              </w:rPr>
              <w:t>организации</w:t>
            </w:r>
          </w:p>
        </w:tc>
        <w:tc>
          <w:tcPr>
            <w:tcW w:w="845" w:type="dxa"/>
            <w:tcBorders>
              <w:top w:val="single" w:sz="4" w:space="0" w:color="000000"/>
              <w:left w:val="single" w:sz="4" w:space="0" w:color="000000"/>
              <w:bottom w:val="single" w:sz="4" w:space="0" w:color="000000"/>
              <w:right w:val="single" w:sz="4" w:space="0" w:color="000000"/>
            </w:tcBorders>
          </w:tcPr>
          <w:p w14:paraId="421D381F" w14:textId="77777777" w:rsidR="00141B86"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770" w:type="dxa"/>
            <w:tcBorders>
              <w:top w:val="single" w:sz="4" w:space="0" w:color="000000"/>
              <w:left w:val="single" w:sz="4" w:space="0" w:color="000000"/>
              <w:bottom w:val="single" w:sz="4" w:space="0" w:color="000000"/>
              <w:right w:val="single" w:sz="4" w:space="0" w:color="000000"/>
            </w:tcBorders>
          </w:tcPr>
          <w:p w14:paraId="75FEE82E" w14:textId="77777777" w:rsidR="00141B86"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1E34A1" w14:textId="77777777" w:rsidR="00141B86"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570" w:type="dxa"/>
            <w:tcBorders>
              <w:top w:val="single" w:sz="4" w:space="0" w:color="000000"/>
              <w:left w:val="single" w:sz="4" w:space="0" w:color="000000"/>
              <w:bottom w:val="single" w:sz="4" w:space="0" w:color="000000"/>
              <w:right w:val="single" w:sz="4" w:space="0" w:color="000000"/>
            </w:tcBorders>
          </w:tcPr>
          <w:p w14:paraId="54D5F182" w14:textId="77777777" w:rsidR="00141B86"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563" w:type="dxa"/>
            <w:tcBorders>
              <w:top w:val="single" w:sz="4" w:space="0" w:color="000000"/>
              <w:left w:val="single" w:sz="4" w:space="0" w:color="000000"/>
              <w:bottom w:val="single" w:sz="4" w:space="0" w:color="000000"/>
              <w:right w:val="single" w:sz="4" w:space="0" w:color="000000"/>
            </w:tcBorders>
          </w:tcPr>
          <w:p w14:paraId="2E9EED15" w14:textId="77777777" w:rsidR="00141B86"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569" w:type="dxa"/>
            <w:tcBorders>
              <w:top w:val="single" w:sz="4" w:space="0" w:color="000000"/>
              <w:left w:val="single" w:sz="4" w:space="0" w:color="000000"/>
              <w:bottom w:val="single" w:sz="4" w:space="0" w:color="000000"/>
              <w:right w:val="single" w:sz="4" w:space="0" w:color="000000"/>
            </w:tcBorders>
          </w:tcPr>
          <w:p w14:paraId="21FA04D7" w14:textId="77777777" w:rsidR="00141B86"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986727" w14:textId="77777777" w:rsidR="00141B86" w:rsidRDefault="00141B86" w:rsidP="00B06201">
            <w:pPr>
              <w:jc w:val="center"/>
              <w:rPr>
                <w:rFonts w:ascii="Times New Roman" w:eastAsia="Times New Roman" w:hAnsi="Times New Roman" w:cs="Times New Roman"/>
                <w:b/>
                <w:bCs/>
                <w:lang w:eastAsia="ru-RU"/>
              </w:rPr>
            </w:pP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B9FBBD" w14:textId="77777777" w:rsidR="00141B86" w:rsidRDefault="00141B86" w:rsidP="00B06201">
            <w:pPr>
              <w:jc w:val="center"/>
              <w:rPr>
                <w:rFonts w:ascii="Times New Roman" w:eastAsia="Times New Roman" w:hAnsi="Times New Roman" w:cs="Times New Roman"/>
                <w:b/>
                <w:bCs/>
                <w:lang w:eastAsia="ru-RU"/>
              </w:rPr>
            </w:pPr>
          </w:p>
        </w:tc>
      </w:tr>
      <w:tr w:rsidR="004536FC" w14:paraId="119399C8" w14:textId="77777777" w:rsidTr="00B06201">
        <w:trPr>
          <w:trHeight w:val="314"/>
        </w:trPr>
        <w:tc>
          <w:tcPr>
            <w:tcW w:w="1269" w:type="dxa"/>
            <w:tcBorders>
              <w:top w:val="single" w:sz="4" w:space="0" w:color="000000"/>
              <w:left w:val="single" w:sz="4" w:space="0" w:color="000000"/>
              <w:bottom w:val="single" w:sz="4" w:space="0" w:color="000000"/>
              <w:right w:val="single" w:sz="4" w:space="0" w:color="000000"/>
            </w:tcBorders>
          </w:tcPr>
          <w:p w14:paraId="3FBE25FD" w14:textId="77777777" w:rsidR="004536FC" w:rsidRPr="00207102" w:rsidRDefault="004536FC" w:rsidP="004536FC">
            <w:pPr>
              <w:pStyle w:val="affffff5"/>
              <w:rPr>
                <w:sz w:val="20"/>
                <w:szCs w:val="20"/>
              </w:rPr>
            </w:pPr>
            <w:r w:rsidRPr="00207102">
              <w:rPr>
                <w:sz w:val="20"/>
                <w:szCs w:val="20"/>
              </w:rPr>
              <w:lastRenderedPageBreak/>
              <w:t>ПК 2.3. – ПК 2.4.</w:t>
            </w:r>
          </w:p>
          <w:p w14:paraId="7CC4429C" w14:textId="77777777" w:rsidR="004536FC" w:rsidRPr="00207102" w:rsidRDefault="004536FC" w:rsidP="004536FC">
            <w:pPr>
              <w:pStyle w:val="affffff5"/>
              <w:rPr>
                <w:sz w:val="20"/>
                <w:szCs w:val="20"/>
              </w:rPr>
            </w:pPr>
            <w:r w:rsidRPr="00207102">
              <w:rPr>
                <w:sz w:val="20"/>
                <w:szCs w:val="20"/>
              </w:rPr>
              <w:t xml:space="preserve">ОК 01 – ОК 03, </w:t>
            </w:r>
          </w:p>
          <w:p w14:paraId="103C4380" w14:textId="77777777" w:rsidR="004536FC" w:rsidRPr="00E20983" w:rsidRDefault="004536FC" w:rsidP="004536FC">
            <w:pPr>
              <w:rPr>
                <w:rFonts w:ascii="Times New Roman" w:eastAsia="Times New Roman" w:hAnsi="Times New Roman" w:cs="Times New Roman"/>
                <w:bCs/>
                <w:highlight w:val="red"/>
                <w:lang w:eastAsia="ru-RU"/>
              </w:rPr>
            </w:pPr>
            <w:r w:rsidRPr="00207102">
              <w:rPr>
                <w:rFonts w:ascii="Times New Roman" w:hAnsi="Times New Roman" w:cs="Times New Roman"/>
                <w:sz w:val="20"/>
                <w:szCs w:val="20"/>
              </w:rPr>
              <w:t>ОК 09</w:t>
            </w:r>
          </w:p>
        </w:tc>
        <w:tc>
          <w:tcPr>
            <w:tcW w:w="2842" w:type="dxa"/>
            <w:tcBorders>
              <w:top w:val="single" w:sz="4" w:space="0" w:color="000000"/>
              <w:left w:val="single" w:sz="4" w:space="0" w:color="000000"/>
              <w:bottom w:val="single" w:sz="4" w:space="0" w:color="000000"/>
              <w:right w:val="single" w:sz="4" w:space="0" w:color="000000"/>
            </w:tcBorders>
          </w:tcPr>
          <w:p w14:paraId="72F63D78" w14:textId="50D600EE" w:rsidR="004536FC" w:rsidRDefault="004536FC" w:rsidP="004536FC">
            <w:pPr>
              <w:rPr>
                <w:rFonts w:ascii="Times New Roman" w:eastAsia="Times New Roman" w:hAnsi="Times New Roman" w:cs="Times New Roman"/>
                <w:lang w:eastAsia="ru-RU"/>
              </w:rPr>
            </w:pPr>
            <w:r>
              <w:rPr>
                <w:rFonts w:ascii="Times New Roman" w:hAnsi="Times New Roman" w:cs="Times New Roman"/>
                <w:sz w:val="20"/>
                <w:szCs w:val="20"/>
              </w:rPr>
              <w:t xml:space="preserve">МДК. 02.02 </w:t>
            </w:r>
            <w:r w:rsidRPr="007640B9">
              <w:rPr>
                <w:rFonts w:ascii="Times New Roman" w:hAnsi="Times New Roman" w:cs="Times New Roman"/>
                <w:sz w:val="20"/>
                <w:szCs w:val="20"/>
              </w:rPr>
              <w:t>Основы управления финансовыми рисками организации</w:t>
            </w:r>
          </w:p>
        </w:tc>
        <w:tc>
          <w:tcPr>
            <w:tcW w:w="845" w:type="dxa"/>
            <w:tcBorders>
              <w:top w:val="single" w:sz="4" w:space="0" w:color="000000"/>
              <w:left w:val="single" w:sz="4" w:space="0" w:color="000000"/>
              <w:bottom w:val="single" w:sz="4" w:space="0" w:color="000000"/>
              <w:right w:val="single" w:sz="4" w:space="0" w:color="000000"/>
            </w:tcBorders>
          </w:tcPr>
          <w:p w14:paraId="6BA118BB"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770" w:type="dxa"/>
            <w:tcBorders>
              <w:top w:val="single" w:sz="4" w:space="0" w:color="000000"/>
              <w:left w:val="single" w:sz="4" w:space="0" w:color="000000"/>
              <w:bottom w:val="single" w:sz="4" w:space="0" w:color="000000"/>
              <w:right w:val="single" w:sz="4" w:space="0" w:color="000000"/>
            </w:tcBorders>
          </w:tcPr>
          <w:p w14:paraId="1E3EACC1" w14:textId="77777777" w:rsidR="004536FC" w:rsidRDefault="004536FC" w:rsidP="004536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763477"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570" w:type="dxa"/>
            <w:tcBorders>
              <w:top w:val="single" w:sz="4" w:space="0" w:color="000000"/>
              <w:left w:val="single" w:sz="4" w:space="0" w:color="000000"/>
              <w:bottom w:val="single" w:sz="4" w:space="0" w:color="000000"/>
              <w:right w:val="single" w:sz="4" w:space="0" w:color="000000"/>
            </w:tcBorders>
          </w:tcPr>
          <w:p w14:paraId="02C79698"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34</w:t>
            </w:r>
          </w:p>
        </w:tc>
        <w:tc>
          <w:tcPr>
            <w:tcW w:w="563" w:type="dxa"/>
            <w:tcBorders>
              <w:top w:val="single" w:sz="4" w:space="0" w:color="000000"/>
              <w:left w:val="single" w:sz="4" w:space="0" w:color="000000"/>
              <w:bottom w:val="single" w:sz="4" w:space="0" w:color="000000"/>
              <w:right w:val="single" w:sz="4" w:space="0" w:color="000000"/>
            </w:tcBorders>
          </w:tcPr>
          <w:p w14:paraId="3DE90522"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569" w:type="dxa"/>
            <w:tcBorders>
              <w:top w:val="single" w:sz="4" w:space="0" w:color="000000"/>
              <w:left w:val="single" w:sz="4" w:space="0" w:color="000000"/>
              <w:bottom w:val="single" w:sz="4" w:space="0" w:color="000000"/>
              <w:right w:val="single" w:sz="4" w:space="0" w:color="000000"/>
            </w:tcBorders>
          </w:tcPr>
          <w:p w14:paraId="2F76C0DF"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D1FB7B" w14:textId="77777777" w:rsidR="004536FC" w:rsidRDefault="004536FC" w:rsidP="004536FC">
            <w:pPr>
              <w:jc w:val="center"/>
              <w:rPr>
                <w:rFonts w:ascii="Times New Roman" w:eastAsia="Times New Roman" w:hAnsi="Times New Roman" w:cs="Times New Roman"/>
                <w:b/>
                <w:bCs/>
                <w:lang w:eastAsia="ru-RU"/>
              </w:rPr>
            </w:pP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A9A109" w14:textId="77777777" w:rsidR="004536FC" w:rsidRDefault="004536FC" w:rsidP="004536FC">
            <w:pPr>
              <w:jc w:val="center"/>
              <w:rPr>
                <w:rFonts w:ascii="Times New Roman" w:eastAsia="Times New Roman" w:hAnsi="Times New Roman" w:cs="Times New Roman"/>
                <w:b/>
                <w:bCs/>
                <w:lang w:eastAsia="ru-RU"/>
              </w:rPr>
            </w:pPr>
          </w:p>
        </w:tc>
      </w:tr>
      <w:tr w:rsidR="004536FC" w14:paraId="467072DA" w14:textId="77777777" w:rsidTr="00B06201">
        <w:trPr>
          <w:trHeight w:val="314"/>
        </w:trPr>
        <w:tc>
          <w:tcPr>
            <w:tcW w:w="1269" w:type="dxa"/>
            <w:tcBorders>
              <w:top w:val="single" w:sz="4" w:space="0" w:color="000000"/>
              <w:left w:val="single" w:sz="4" w:space="0" w:color="000000"/>
              <w:bottom w:val="single" w:sz="4" w:space="0" w:color="000000"/>
              <w:right w:val="single" w:sz="4" w:space="0" w:color="000000"/>
            </w:tcBorders>
          </w:tcPr>
          <w:p w14:paraId="667F5A61" w14:textId="77777777" w:rsidR="004536FC" w:rsidRPr="00207102" w:rsidRDefault="004536FC" w:rsidP="004536FC">
            <w:pPr>
              <w:pStyle w:val="affffff5"/>
              <w:rPr>
                <w:sz w:val="20"/>
                <w:szCs w:val="20"/>
              </w:rPr>
            </w:pPr>
            <w:r w:rsidRPr="00207102">
              <w:rPr>
                <w:sz w:val="20"/>
                <w:szCs w:val="20"/>
              </w:rPr>
              <w:t>ПК 2.1. – ПК 2.4.</w:t>
            </w:r>
          </w:p>
          <w:p w14:paraId="3EBB3B71" w14:textId="77777777" w:rsidR="004536FC" w:rsidRPr="00207102" w:rsidRDefault="004536FC" w:rsidP="004536FC">
            <w:pPr>
              <w:pStyle w:val="affffff5"/>
              <w:rPr>
                <w:sz w:val="20"/>
                <w:szCs w:val="20"/>
              </w:rPr>
            </w:pPr>
            <w:r w:rsidRPr="00207102">
              <w:rPr>
                <w:sz w:val="20"/>
                <w:szCs w:val="20"/>
              </w:rPr>
              <w:t xml:space="preserve">ОК 01 – ОК 03, </w:t>
            </w:r>
          </w:p>
          <w:p w14:paraId="2FE42FB9" w14:textId="77777777" w:rsidR="004536FC" w:rsidRDefault="004536FC" w:rsidP="004536FC">
            <w:pPr>
              <w:rPr>
                <w:rFonts w:ascii="Times New Roman" w:eastAsia="Times New Roman" w:hAnsi="Times New Roman" w:cs="Times New Roman"/>
                <w:lang w:eastAsia="ru-RU"/>
              </w:rPr>
            </w:pPr>
            <w:r w:rsidRPr="00207102">
              <w:rPr>
                <w:rFonts w:ascii="Times New Roman" w:hAnsi="Times New Roman" w:cs="Times New Roman"/>
                <w:sz w:val="20"/>
                <w:szCs w:val="20"/>
              </w:rPr>
              <w:t>ОК 09</w:t>
            </w:r>
          </w:p>
        </w:tc>
        <w:tc>
          <w:tcPr>
            <w:tcW w:w="2842" w:type="dxa"/>
            <w:tcBorders>
              <w:top w:val="single" w:sz="4" w:space="0" w:color="000000"/>
              <w:left w:val="single" w:sz="4" w:space="0" w:color="000000"/>
              <w:bottom w:val="single" w:sz="4" w:space="0" w:color="000000"/>
              <w:right w:val="single" w:sz="4" w:space="0" w:color="000000"/>
            </w:tcBorders>
          </w:tcPr>
          <w:p w14:paraId="6007A598" w14:textId="77777777" w:rsidR="004536FC" w:rsidRDefault="004536FC" w:rsidP="004536FC">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845" w:type="dxa"/>
            <w:tcBorders>
              <w:top w:val="single" w:sz="4" w:space="0" w:color="000000"/>
              <w:left w:val="single" w:sz="4" w:space="0" w:color="000000"/>
              <w:bottom w:val="single" w:sz="4" w:space="0" w:color="000000"/>
              <w:right w:val="single" w:sz="4" w:space="0" w:color="000000"/>
            </w:tcBorders>
          </w:tcPr>
          <w:p w14:paraId="2068ACCF"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70" w:type="dxa"/>
            <w:tcBorders>
              <w:top w:val="single" w:sz="4" w:space="0" w:color="000000"/>
              <w:left w:val="single" w:sz="4" w:space="0" w:color="000000"/>
              <w:bottom w:val="single" w:sz="4" w:space="0" w:color="000000"/>
              <w:right w:val="single" w:sz="4" w:space="0" w:color="000000"/>
            </w:tcBorders>
          </w:tcPr>
          <w:p w14:paraId="6ABA4CF3" w14:textId="77777777" w:rsidR="004536FC" w:rsidRDefault="004536FC" w:rsidP="004536F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26F89F" w14:textId="77777777" w:rsidR="004536FC" w:rsidRDefault="004536FC" w:rsidP="004536FC">
            <w:pPr>
              <w:jc w:val="center"/>
              <w:rPr>
                <w:rFonts w:ascii="Times New Roman" w:eastAsia="Times New Roman" w:hAnsi="Times New Roman" w:cs="Times New Roman"/>
                <w:b/>
                <w:bCs/>
                <w:lang w:eastAsia="ru-RU"/>
              </w:rPr>
            </w:pPr>
          </w:p>
        </w:tc>
        <w:tc>
          <w:tcPr>
            <w:tcW w:w="1702" w:type="dxa"/>
            <w:gridSpan w:val="3"/>
            <w:tcBorders>
              <w:top w:val="single" w:sz="4" w:space="0" w:color="000000"/>
              <w:left w:val="single" w:sz="4" w:space="0" w:color="000000"/>
              <w:bottom w:val="single" w:sz="4" w:space="0" w:color="000000"/>
              <w:right w:val="single" w:sz="4" w:space="0" w:color="000000"/>
            </w:tcBorders>
            <w:shd w:val="clear" w:color="auto" w:fill="auto"/>
          </w:tcPr>
          <w:p w14:paraId="5A1CA648" w14:textId="77777777" w:rsidR="004536FC" w:rsidRDefault="004536FC" w:rsidP="004536FC">
            <w:pPr>
              <w:jc w:val="center"/>
              <w:rPr>
                <w:rFonts w:ascii="Times New Roman" w:eastAsia="Times New Roman" w:hAnsi="Times New Roman" w:cs="Times New Roman"/>
                <w:b/>
                <w:bCs/>
                <w:lang w:eastAsia="ru-RU"/>
              </w:rPr>
            </w:pP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23ECAE" w14:textId="77777777" w:rsidR="004536FC" w:rsidRDefault="004536FC" w:rsidP="004536FC">
            <w:pPr>
              <w:jc w:val="center"/>
              <w:rPr>
                <w:rFonts w:ascii="Times New Roman" w:eastAsia="Times New Roman" w:hAnsi="Times New Roman" w:cs="Times New Roman"/>
                <w:b/>
                <w:bCs/>
                <w:lang w:eastAsia="ru-RU"/>
              </w:rPr>
            </w:pP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3B7E7E" w14:textId="77777777" w:rsidR="004536FC" w:rsidRDefault="004536FC" w:rsidP="004536F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536FC" w14:paraId="045D7CAF" w14:textId="77777777" w:rsidTr="00B06201">
        <w:tc>
          <w:tcPr>
            <w:tcW w:w="1269" w:type="dxa"/>
            <w:tcBorders>
              <w:top w:val="single" w:sz="4" w:space="0" w:color="000000"/>
              <w:left w:val="single" w:sz="4" w:space="0" w:color="000000"/>
              <w:bottom w:val="single" w:sz="4" w:space="0" w:color="000000"/>
              <w:right w:val="single" w:sz="4" w:space="0" w:color="000000"/>
            </w:tcBorders>
          </w:tcPr>
          <w:p w14:paraId="62F2EF2F" w14:textId="77777777" w:rsidR="004536FC" w:rsidRDefault="004536FC" w:rsidP="004536FC">
            <w:pPr>
              <w:rPr>
                <w:rFonts w:ascii="Times New Roman" w:eastAsia="Times New Roman" w:hAnsi="Times New Roman" w:cs="Times New Roman"/>
                <w:lang w:eastAsia="ru-RU"/>
              </w:rPr>
            </w:pPr>
          </w:p>
        </w:tc>
        <w:tc>
          <w:tcPr>
            <w:tcW w:w="2842" w:type="dxa"/>
            <w:tcBorders>
              <w:top w:val="single" w:sz="4" w:space="0" w:color="000000"/>
              <w:left w:val="single" w:sz="4" w:space="0" w:color="000000"/>
              <w:bottom w:val="single" w:sz="4" w:space="0" w:color="000000"/>
              <w:right w:val="single" w:sz="4" w:space="0" w:color="000000"/>
            </w:tcBorders>
          </w:tcPr>
          <w:p w14:paraId="1CCEBDAF" w14:textId="77777777" w:rsidR="004536FC" w:rsidRDefault="004536FC" w:rsidP="004536F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845" w:type="dxa"/>
            <w:tcBorders>
              <w:top w:val="single" w:sz="4" w:space="0" w:color="000000"/>
              <w:left w:val="single" w:sz="4" w:space="0" w:color="000000"/>
              <w:bottom w:val="single" w:sz="4" w:space="0" w:color="000000"/>
              <w:right w:val="single" w:sz="4" w:space="0" w:color="000000"/>
            </w:tcBorders>
          </w:tcPr>
          <w:p w14:paraId="424FB3B9" w14:textId="77777777" w:rsidR="004536FC" w:rsidRPr="005375A3" w:rsidRDefault="004536FC" w:rsidP="004536FC">
            <w:pPr>
              <w:jc w:val="center"/>
              <w:rPr>
                <w:rFonts w:ascii="Times New Roman" w:eastAsia="Times New Roman" w:hAnsi="Times New Roman" w:cs="Times New Roman"/>
                <w:b/>
                <w:bCs/>
                <w:lang w:eastAsia="ru-RU"/>
              </w:rPr>
            </w:pPr>
            <w:r w:rsidRPr="005375A3">
              <w:rPr>
                <w:rFonts w:ascii="Times New Roman" w:eastAsia="Times New Roman" w:hAnsi="Times New Roman" w:cs="Times New Roman"/>
                <w:b/>
                <w:bCs/>
                <w:lang w:eastAsia="ru-RU"/>
              </w:rPr>
              <w:t>-</w:t>
            </w:r>
          </w:p>
        </w:tc>
        <w:tc>
          <w:tcPr>
            <w:tcW w:w="770" w:type="dxa"/>
            <w:tcBorders>
              <w:top w:val="single" w:sz="4" w:space="0" w:color="000000"/>
              <w:left w:val="single" w:sz="4" w:space="0" w:color="000000"/>
              <w:bottom w:val="single" w:sz="4" w:space="0" w:color="000000"/>
              <w:right w:val="single" w:sz="4" w:space="0" w:color="000000"/>
            </w:tcBorders>
            <w:shd w:val="clear" w:color="auto" w:fill="auto"/>
          </w:tcPr>
          <w:p w14:paraId="06AE8F2F" w14:textId="77777777" w:rsidR="004536FC" w:rsidRDefault="004536FC" w:rsidP="004536FC">
            <w:pPr>
              <w:jc w:val="center"/>
              <w:rPr>
                <w:rFonts w:ascii="Times New Roman" w:eastAsia="Times New Roman" w:hAnsi="Times New Roman" w:cs="Times New Roman"/>
                <w:b/>
                <w:lang w:eastAsia="ru-RU"/>
              </w:rPr>
            </w:pP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B7C2C8" w14:textId="77777777" w:rsidR="004536FC" w:rsidRDefault="004536FC" w:rsidP="004536FC">
            <w:pPr>
              <w:jc w:val="center"/>
              <w:rPr>
                <w:rFonts w:ascii="Times New Roman" w:eastAsia="Times New Roman" w:hAnsi="Times New Roman" w:cs="Times New Roman"/>
                <w:i/>
                <w:lang w:eastAsia="ru-RU"/>
              </w:rPr>
            </w:pPr>
          </w:p>
        </w:tc>
        <w:tc>
          <w:tcPr>
            <w:tcW w:w="1702" w:type="dxa"/>
            <w:gridSpan w:val="3"/>
            <w:tcBorders>
              <w:top w:val="single" w:sz="4" w:space="0" w:color="000000"/>
              <w:left w:val="single" w:sz="4" w:space="0" w:color="000000"/>
              <w:bottom w:val="single" w:sz="4" w:space="0" w:color="000000"/>
              <w:right w:val="single" w:sz="4" w:space="0" w:color="000000"/>
            </w:tcBorders>
            <w:shd w:val="clear" w:color="auto" w:fill="auto"/>
          </w:tcPr>
          <w:p w14:paraId="31B86227" w14:textId="77777777" w:rsidR="004536FC" w:rsidRDefault="004536FC" w:rsidP="004536FC">
            <w:pPr>
              <w:jc w:val="center"/>
              <w:rPr>
                <w:rFonts w:ascii="Times New Roman" w:eastAsia="Times New Roman" w:hAnsi="Times New Roman" w:cs="Times New Roman"/>
                <w:i/>
                <w:lang w:eastAsia="ru-RU"/>
              </w:rPr>
            </w:pP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9A3070" w14:textId="77777777" w:rsidR="004536FC" w:rsidRDefault="004536FC" w:rsidP="004536FC">
            <w:pPr>
              <w:jc w:val="center"/>
              <w:rPr>
                <w:rFonts w:ascii="Times New Roman" w:eastAsia="Times New Roman" w:hAnsi="Times New Roman" w:cs="Times New Roman"/>
                <w:i/>
                <w:lang w:eastAsia="ru-RU"/>
              </w:rPr>
            </w:pP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40E9FD" w14:textId="77777777" w:rsidR="004536FC" w:rsidRDefault="004536FC" w:rsidP="004536FC">
            <w:pPr>
              <w:jc w:val="center"/>
              <w:rPr>
                <w:rFonts w:ascii="Times New Roman" w:eastAsia="Times New Roman" w:hAnsi="Times New Roman" w:cs="Times New Roman"/>
                <w:i/>
                <w:lang w:eastAsia="ru-RU"/>
              </w:rPr>
            </w:pPr>
          </w:p>
        </w:tc>
      </w:tr>
      <w:tr w:rsidR="004536FC" w14:paraId="34218E80" w14:textId="77777777" w:rsidTr="00B06201">
        <w:trPr>
          <w:trHeight w:val="217"/>
        </w:trPr>
        <w:tc>
          <w:tcPr>
            <w:tcW w:w="1269" w:type="dxa"/>
            <w:tcBorders>
              <w:top w:val="single" w:sz="4" w:space="0" w:color="000000"/>
              <w:left w:val="single" w:sz="4" w:space="0" w:color="000000"/>
              <w:bottom w:val="single" w:sz="4" w:space="0" w:color="000000"/>
              <w:right w:val="single" w:sz="4" w:space="0" w:color="000000"/>
            </w:tcBorders>
          </w:tcPr>
          <w:p w14:paraId="1184FD19" w14:textId="77777777" w:rsidR="004536FC" w:rsidRDefault="004536FC" w:rsidP="004536FC">
            <w:pPr>
              <w:rPr>
                <w:rFonts w:ascii="Times New Roman" w:eastAsia="Times New Roman" w:hAnsi="Times New Roman" w:cs="Times New Roman"/>
                <w:b/>
                <w:i/>
                <w:lang w:eastAsia="ru-RU"/>
              </w:rPr>
            </w:pPr>
          </w:p>
        </w:tc>
        <w:tc>
          <w:tcPr>
            <w:tcW w:w="2842" w:type="dxa"/>
            <w:tcBorders>
              <w:top w:val="single" w:sz="4" w:space="0" w:color="000000"/>
              <w:left w:val="single" w:sz="4" w:space="0" w:color="000000"/>
              <w:bottom w:val="single" w:sz="4" w:space="0" w:color="000000"/>
              <w:right w:val="single" w:sz="4" w:space="0" w:color="000000"/>
            </w:tcBorders>
          </w:tcPr>
          <w:p w14:paraId="35EE7269" w14:textId="77777777" w:rsidR="004536FC" w:rsidRDefault="004536FC" w:rsidP="004536FC">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Всего:</w:t>
            </w:r>
          </w:p>
        </w:tc>
        <w:tc>
          <w:tcPr>
            <w:tcW w:w="845" w:type="dxa"/>
            <w:tcBorders>
              <w:top w:val="single" w:sz="4" w:space="0" w:color="000000"/>
              <w:left w:val="single" w:sz="4" w:space="0" w:color="000000"/>
              <w:bottom w:val="single" w:sz="4" w:space="0" w:color="000000"/>
              <w:right w:val="single" w:sz="4" w:space="0" w:color="000000"/>
            </w:tcBorders>
          </w:tcPr>
          <w:p w14:paraId="17A8072E" w14:textId="77777777" w:rsidR="004536FC" w:rsidRPr="005375A3" w:rsidRDefault="004536FC" w:rsidP="004536FC">
            <w:pPr>
              <w:jc w:val="center"/>
              <w:rPr>
                <w:rFonts w:ascii="Times New Roman" w:eastAsia="Times New Roman" w:hAnsi="Times New Roman" w:cs="Times New Roman"/>
                <w:b/>
                <w:i/>
                <w:iCs/>
                <w:lang w:eastAsia="ru-RU"/>
              </w:rPr>
            </w:pPr>
            <w:r>
              <w:rPr>
                <w:rFonts w:ascii="Times New Roman" w:hAnsi="Times New Roman" w:cs="Times New Roman"/>
                <w:b/>
                <w:sz w:val="24"/>
                <w:szCs w:val="24"/>
              </w:rPr>
              <w:t>226</w:t>
            </w:r>
          </w:p>
        </w:tc>
        <w:tc>
          <w:tcPr>
            <w:tcW w:w="770" w:type="dxa"/>
            <w:tcBorders>
              <w:top w:val="single" w:sz="4" w:space="0" w:color="000000"/>
              <w:left w:val="single" w:sz="4" w:space="0" w:color="000000"/>
              <w:bottom w:val="single" w:sz="4" w:space="0" w:color="000000"/>
              <w:right w:val="single" w:sz="4" w:space="0" w:color="000000"/>
            </w:tcBorders>
          </w:tcPr>
          <w:p w14:paraId="24282BCE" w14:textId="77777777" w:rsidR="004536FC" w:rsidRDefault="004536FC" w:rsidP="004536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7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254B3D" w14:textId="77777777" w:rsidR="004536FC" w:rsidRDefault="004536FC" w:rsidP="004536F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154</w:t>
            </w:r>
          </w:p>
        </w:tc>
        <w:tc>
          <w:tcPr>
            <w:tcW w:w="570" w:type="dxa"/>
            <w:tcBorders>
              <w:top w:val="single" w:sz="4" w:space="0" w:color="000000"/>
              <w:left w:val="single" w:sz="4" w:space="0" w:color="000000"/>
              <w:bottom w:val="single" w:sz="4" w:space="0" w:color="000000"/>
              <w:right w:val="single" w:sz="4" w:space="0" w:color="000000"/>
            </w:tcBorders>
          </w:tcPr>
          <w:p w14:paraId="15C42EFE" w14:textId="77777777" w:rsidR="004536FC" w:rsidRDefault="004536FC" w:rsidP="004536F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134</w:t>
            </w:r>
          </w:p>
        </w:tc>
        <w:tc>
          <w:tcPr>
            <w:tcW w:w="563" w:type="dxa"/>
            <w:tcBorders>
              <w:top w:val="single" w:sz="4" w:space="0" w:color="000000"/>
              <w:left w:val="single" w:sz="4" w:space="0" w:color="000000"/>
              <w:bottom w:val="single" w:sz="4" w:space="0" w:color="000000"/>
              <w:right w:val="single" w:sz="4" w:space="0" w:color="000000"/>
            </w:tcBorders>
          </w:tcPr>
          <w:p w14:paraId="224B72DC" w14:textId="77777777" w:rsidR="004536FC" w:rsidRDefault="004536FC" w:rsidP="004536F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569" w:type="dxa"/>
            <w:tcBorders>
              <w:top w:val="single" w:sz="4" w:space="0" w:color="000000"/>
              <w:left w:val="single" w:sz="4" w:space="0" w:color="000000"/>
              <w:bottom w:val="single" w:sz="4" w:space="0" w:color="000000"/>
              <w:right w:val="single" w:sz="4" w:space="0" w:color="000000"/>
            </w:tcBorders>
          </w:tcPr>
          <w:p w14:paraId="43821852" w14:textId="77777777" w:rsidR="004536FC" w:rsidRDefault="004536FC" w:rsidP="004536F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5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EBD6AE" w14:textId="77777777" w:rsidR="004536FC" w:rsidRDefault="004536FC" w:rsidP="004536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97C9B3" w14:textId="77777777" w:rsidR="004536FC" w:rsidRDefault="004536FC" w:rsidP="004536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664A05E" w14:textId="77777777" w:rsidR="00141B86" w:rsidRDefault="00141B86" w:rsidP="00141B86">
      <w:pPr>
        <w:spacing w:after="200" w:line="276" w:lineRule="auto"/>
        <w:rPr>
          <w:rFonts w:ascii="Times New Roman" w:eastAsia="Times New Roman" w:hAnsi="Times New Roman" w:cs="Times New Roman"/>
          <w:b/>
          <w:i/>
          <w:color w:val="0070C0"/>
          <w:sz w:val="24"/>
          <w:szCs w:val="24"/>
          <w:lang w:eastAsia="ru-RU"/>
        </w:rPr>
      </w:pPr>
    </w:p>
    <w:p w14:paraId="5D68DDC9" w14:textId="77777777" w:rsidR="00141B86" w:rsidRDefault="00141B86" w:rsidP="00141B86">
      <w:pPr>
        <w:pStyle w:val="11111110"/>
        <w:rPr>
          <w:color w:val="000000"/>
        </w:rPr>
      </w:pPr>
      <w:r>
        <w:rPr>
          <w:rFonts w:ascii="Times New Roman" w:hAnsi="Times New Roman"/>
          <w:color w:val="000000"/>
        </w:rPr>
        <w:t>2.3. Примерное содержание профессионального модуля</w:t>
      </w:r>
    </w:p>
    <w:tbl>
      <w:tblPr>
        <w:tblW w:w="9634" w:type="dxa"/>
        <w:tblLayout w:type="fixed"/>
        <w:tblLook w:val="01E0" w:firstRow="1" w:lastRow="1" w:firstColumn="1" w:lastColumn="1" w:noHBand="0" w:noVBand="0"/>
      </w:tblPr>
      <w:tblGrid>
        <w:gridCol w:w="2972"/>
        <w:gridCol w:w="6662"/>
      </w:tblGrid>
      <w:tr w:rsidR="00141B86" w14:paraId="25854BB1" w14:textId="77777777" w:rsidTr="00B06201">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1B11453C" w14:textId="77777777" w:rsidR="00141B86" w:rsidRDefault="00141B86" w:rsidP="00B0620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0099C0C7" w14:textId="77777777" w:rsidR="00141B86"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Pr>
                <w:rFonts w:ascii="Times New Roman" w:eastAsia="Times New Roman" w:hAnsi="Times New Roman" w:cs="Times New Roman"/>
                <w:i/>
                <w:iCs/>
                <w:lang w:eastAsia="ru-RU"/>
              </w:rPr>
              <w:t>курсовой проект (работа)</w:t>
            </w:r>
          </w:p>
        </w:tc>
      </w:tr>
      <w:tr w:rsidR="00141B86" w14:paraId="1EB07E6A" w14:textId="77777777" w:rsidTr="00B06201">
        <w:tc>
          <w:tcPr>
            <w:tcW w:w="9634" w:type="dxa"/>
            <w:gridSpan w:val="2"/>
            <w:tcBorders>
              <w:top w:val="single" w:sz="4" w:space="0" w:color="000000"/>
              <w:left w:val="single" w:sz="4" w:space="0" w:color="000000"/>
              <w:bottom w:val="single" w:sz="4" w:space="0" w:color="000000"/>
              <w:right w:val="single" w:sz="4" w:space="0" w:color="000000"/>
            </w:tcBorders>
          </w:tcPr>
          <w:p w14:paraId="05B57E07" w14:textId="77777777" w:rsidR="00141B86" w:rsidRDefault="00141B86" w:rsidP="00B06201">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 Финансы организации</w:t>
            </w:r>
          </w:p>
        </w:tc>
      </w:tr>
      <w:tr w:rsidR="00141B86" w14:paraId="1F2F7BE6" w14:textId="77777777" w:rsidTr="00B06201">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73EE7C9D" w14:textId="77777777" w:rsidR="00141B86" w:rsidRDefault="00141B86" w:rsidP="00B06201">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02.01 Финансы организации</w:t>
            </w:r>
          </w:p>
        </w:tc>
      </w:tr>
      <w:tr w:rsidR="00141B86" w14:paraId="48316193" w14:textId="77777777" w:rsidTr="00B06201">
        <w:tc>
          <w:tcPr>
            <w:tcW w:w="2972" w:type="dxa"/>
            <w:vMerge w:val="restart"/>
            <w:tcBorders>
              <w:top w:val="single" w:sz="4" w:space="0" w:color="000000"/>
              <w:left w:val="single" w:sz="4" w:space="0" w:color="000000"/>
              <w:bottom w:val="single" w:sz="4" w:space="0" w:color="000000"/>
              <w:right w:val="single" w:sz="4" w:space="0" w:color="000000"/>
            </w:tcBorders>
          </w:tcPr>
          <w:p w14:paraId="7BB0F527" w14:textId="77777777" w:rsidR="00141B86" w:rsidRDefault="00141B86" w:rsidP="00B06201">
            <w:pPr>
              <w:rPr>
                <w:rFonts w:ascii="Times New Roman" w:hAnsi="Times New Roman"/>
                <w:b/>
                <w:bCs/>
              </w:rPr>
            </w:pPr>
            <w:r>
              <w:rPr>
                <w:rFonts w:ascii="Times New Roman" w:eastAsia="Times New Roman" w:hAnsi="Times New Roman" w:cs="Times New Roman"/>
                <w:b/>
                <w:bCs/>
                <w:lang w:eastAsia="ru-RU"/>
              </w:rPr>
              <w:t>Тема 1.1. Сущность, функции и принципы финансов организации</w:t>
            </w:r>
          </w:p>
        </w:tc>
        <w:tc>
          <w:tcPr>
            <w:tcW w:w="6662" w:type="dxa"/>
            <w:tcBorders>
              <w:top w:val="single" w:sz="4" w:space="0" w:color="000000"/>
              <w:left w:val="single" w:sz="4" w:space="0" w:color="000000"/>
              <w:bottom w:val="single" w:sz="4" w:space="0" w:color="000000"/>
              <w:right w:val="single" w:sz="4" w:space="0" w:color="000000"/>
            </w:tcBorders>
          </w:tcPr>
          <w:p w14:paraId="4EB9C7C3" w14:textId="77777777" w:rsidR="00141B86" w:rsidRDefault="00141B86" w:rsidP="00B06201">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141B86" w14:paraId="5A3E4A8B" w14:textId="77777777" w:rsidTr="00B06201">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9792729"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7E012CF" w14:textId="31CF0540" w:rsidR="00141B86" w:rsidRDefault="00141B86" w:rsidP="00B06201">
            <w:pPr>
              <w:jc w:val="both"/>
            </w:pPr>
            <w:r>
              <w:rPr>
                <w:rFonts w:ascii="Times New Roman" w:hAnsi="Times New Roman"/>
              </w:rPr>
              <w:t>Формы организации предприятий в условиях рыночной экономики. Понятие «организация», «предприятие», «корпорация», их виды.</w:t>
            </w:r>
            <w:r w:rsidR="00CB2800">
              <w:rPr>
                <w:rFonts w:ascii="Times New Roman" w:hAnsi="Times New Roman"/>
              </w:rPr>
              <w:t xml:space="preserve"> </w:t>
            </w:r>
            <w:r>
              <w:rPr>
                <w:rFonts w:ascii="Times New Roman" w:hAnsi="Times New Roman"/>
              </w:rPr>
              <w:t>Сущность и функции финансов организаций (корпораций). Принципы организации финансов организаций (корпораций). Финансовый механизм и его основные элементы.</w:t>
            </w:r>
          </w:p>
        </w:tc>
      </w:tr>
      <w:tr w:rsidR="00141B86" w14:paraId="285F9645" w14:textId="77777777" w:rsidTr="00B06201">
        <w:trPr>
          <w:trHeight w:val="320"/>
        </w:trPr>
        <w:tc>
          <w:tcPr>
            <w:tcW w:w="2972" w:type="dxa"/>
            <w:vMerge/>
            <w:tcBorders>
              <w:top w:val="single" w:sz="4" w:space="0" w:color="000000"/>
              <w:left w:val="single" w:sz="4" w:space="0" w:color="000000"/>
              <w:bottom w:val="single" w:sz="4" w:space="0" w:color="000000"/>
              <w:right w:val="single" w:sz="4" w:space="0" w:color="000000"/>
            </w:tcBorders>
          </w:tcPr>
          <w:p w14:paraId="22BE8AF1"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2E50E3B" w14:textId="77777777" w:rsidR="00141B86" w:rsidRDefault="00141B86" w:rsidP="00B06201">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10EA63CF" w14:textId="77777777" w:rsidTr="00B06201">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7614AEA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27E4359" w14:textId="77777777" w:rsidR="00141B86" w:rsidRDefault="00141B86" w:rsidP="00B06201">
            <w:pPr>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1. Формирование системы управления финансами организации.</w:t>
            </w:r>
          </w:p>
        </w:tc>
      </w:tr>
      <w:tr w:rsidR="00141B86" w14:paraId="48EC5FC1" w14:textId="77777777" w:rsidTr="00B06201">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0B03B1B4"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7C4EE08"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2. Формирование системы правового и информационного обеспечения управления финансами организации.</w:t>
            </w:r>
          </w:p>
        </w:tc>
      </w:tr>
      <w:tr w:rsidR="00141B86" w14:paraId="59FD044F"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F22477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11C0CE6"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3C27B2A4" w14:textId="77777777" w:rsidR="00141B86" w:rsidRDefault="00141B86" w:rsidP="00B06201">
            <w:pPr>
              <w:rPr>
                <w:rFonts w:ascii="Times New Roman" w:eastAsia="Times New Roman" w:hAnsi="Times New Roman" w:cs="Times New Roman"/>
                <w:i/>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5A9764FC" w14:textId="77777777" w:rsidTr="00B06201">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5A9B3685" w14:textId="77777777" w:rsidR="00141B86" w:rsidRDefault="00141B86" w:rsidP="00B06201">
            <w:pPr>
              <w:rPr>
                <w:rFonts w:ascii="Times New Roman" w:hAnsi="Times New Roman"/>
                <w:b/>
                <w:bCs/>
              </w:rPr>
            </w:pPr>
            <w:r>
              <w:rPr>
                <w:rFonts w:ascii="Times New Roman" w:eastAsia="Times New Roman" w:hAnsi="Times New Roman" w:cs="Times New Roman"/>
                <w:b/>
                <w:bCs/>
                <w:lang w:eastAsia="ru-RU"/>
              </w:rPr>
              <w:t>Тема 1.2. Источники финансовых ресурсов — капитал организации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0F8774C5"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1B86" w14:paraId="6D7CDA61" w14:textId="77777777" w:rsidTr="00B06201">
        <w:trPr>
          <w:trHeight w:val="212"/>
        </w:trPr>
        <w:tc>
          <w:tcPr>
            <w:tcW w:w="2972" w:type="dxa"/>
            <w:vMerge/>
            <w:tcBorders>
              <w:top w:val="single" w:sz="4" w:space="0" w:color="000000"/>
              <w:left w:val="single" w:sz="4" w:space="0" w:color="000000"/>
              <w:bottom w:val="single" w:sz="4" w:space="0" w:color="000000"/>
              <w:right w:val="single" w:sz="4" w:space="0" w:color="000000"/>
            </w:tcBorders>
          </w:tcPr>
          <w:p w14:paraId="7D09F2F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1BA91ED" w14:textId="77777777" w:rsidR="00141B86" w:rsidRDefault="00141B86" w:rsidP="00B06201">
            <w:pPr>
              <w:jc w:val="both"/>
            </w:pPr>
            <w:r>
              <w:rPr>
                <w:rFonts w:ascii="Times New Roman" w:hAnsi="Times New Roman"/>
              </w:rPr>
              <w:t>Понятие капитала организации. Классификация капитала организации. Понятие, сущность и состав собственного и заемного капитала организации. Формирование политики управления собственным и заемным капиталом. Модели структуры капитала. Эффект финансового рычага.</w:t>
            </w:r>
          </w:p>
        </w:tc>
      </w:tr>
      <w:tr w:rsidR="00141B86" w14:paraId="18444711"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9D2BEAA"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4E9613D"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5198D33F" w14:textId="77777777" w:rsidTr="00B06201">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0E670BDB"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23E7846"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3. Составление сравнительной характеристики собственного и заемного капитала организации.</w:t>
            </w:r>
          </w:p>
        </w:tc>
      </w:tr>
      <w:tr w:rsidR="00141B86" w14:paraId="0979A431" w14:textId="77777777" w:rsidTr="00B06201">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EECEC1B"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22AA7F2"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4. Определение оптимальной структуры капитала организации. Расчет эффекта финансового рычага.</w:t>
            </w:r>
          </w:p>
        </w:tc>
      </w:tr>
      <w:tr w:rsidR="00141B86" w14:paraId="4A8C4F32"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A9CA4E6"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66ECEC5"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3FF0C6B"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697F91C3" w14:textId="77777777" w:rsidTr="00B06201">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3C70157"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Тема 1.3. Управление основным и оборотным капиталом организации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048B27B9"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1B86" w14:paraId="48DC2A00" w14:textId="77777777" w:rsidTr="00B06201">
        <w:trPr>
          <w:trHeight w:val="361"/>
        </w:trPr>
        <w:tc>
          <w:tcPr>
            <w:tcW w:w="2972" w:type="dxa"/>
            <w:vMerge/>
            <w:tcBorders>
              <w:left w:val="single" w:sz="4" w:space="0" w:color="000000"/>
              <w:right w:val="single" w:sz="4" w:space="0" w:color="000000"/>
            </w:tcBorders>
          </w:tcPr>
          <w:p w14:paraId="5E07D076"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CD52AE9" w14:textId="77777777" w:rsidR="00141B86" w:rsidRDefault="00141B86" w:rsidP="00B06201">
            <w:pPr>
              <w:jc w:val="both"/>
            </w:pPr>
            <w:r>
              <w:rPr>
                <w:rFonts w:ascii="Times New Roman" w:hAnsi="Times New Roman"/>
              </w:rPr>
              <w:t>Понятие активов организации. Классификация активов организации. Понятие и состав внеоборотных и оборотных активов организации. Политика управления внеоборотными активами организации. Роль амортизационной политики в обновлении основного капитала организации. Политика управления оборотными активами организации. Кругооборот оборотных средств.</w:t>
            </w:r>
          </w:p>
        </w:tc>
      </w:tr>
      <w:tr w:rsidR="00141B86" w14:paraId="59512606" w14:textId="77777777" w:rsidTr="00B06201">
        <w:trPr>
          <w:trHeight w:val="361"/>
        </w:trPr>
        <w:tc>
          <w:tcPr>
            <w:tcW w:w="2972" w:type="dxa"/>
            <w:vMerge/>
            <w:tcBorders>
              <w:left w:val="single" w:sz="4" w:space="0" w:color="000000"/>
              <w:right w:val="single" w:sz="4" w:space="0" w:color="000000"/>
            </w:tcBorders>
          </w:tcPr>
          <w:p w14:paraId="4144177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C462047"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5818E05D" w14:textId="77777777" w:rsidTr="00B06201">
        <w:trPr>
          <w:trHeight w:val="361"/>
        </w:trPr>
        <w:tc>
          <w:tcPr>
            <w:tcW w:w="2972" w:type="dxa"/>
            <w:vMerge/>
            <w:tcBorders>
              <w:left w:val="single" w:sz="4" w:space="0" w:color="000000"/>
              <w:right w:val="single" w:sz="4" w:space="0" w:color="000000"/>
            </w:tcBorders>
          </w:tcPr>
          <w:p w14:paraId="192C931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E149EB1" w14:textId="77777777" w:rsidR="00141B86" w:rsidRDefault="00141B86" w:rsidP="00B06201">
            <w:pPr>
              <w:rPr>
                <w:rFonts w:ascii="Times New Roman" w:hAnsi="Times New Roman"/>
              </w:rPr>
            </w:pPr>
            <w:r>
              <w:rPr>
                <w:rFonts w:ascii="Times New Roman" w:hAnsi="Times New Roman"/>
              </w:rPr>
              <w:t>5. Расчет амортизации основных средств.</w:t>
            </w:r>
          </w:p>
        </w:tc>
      </w:tr>
      <w:tr w:rsidR="00141B86" w14:paraId="6B76E145" w14:textId="77777777" w:rsidTr="00B06201">
        <w:trPr>
          <w:trHeight w:val="361"/>
        </w:trPr>
        <w:tc>
          <w:tcPr>
            <w:tcW w:w="2972" w:type="dxa"/>
            <w:vMerge/>
            <w:tcBorders>
              <w:left w:val="single" w:sz="4" w:space="0" w:color="000000"/>
              <w:right w:val="single" w:sz="4" w:space="0" w:color="000000"/>
            </w:tcBorders>
          </w:tcPr>
          <w:p w14:paraId="4D64377C"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8B178E0" w14:textId="77777777" w:rsidR="00141B86" w:rsidRDefault="00141B86" w:rsidP="00B06201">
            <w:pPr>
              <w:rPr>
                <w:rFonts w:ascii="Times New Roman" w:hAnsi="Times New Roman"/>
              </w:rPr>
            </w:pPr>
            <w:r>
              <w:rPr>
                <w:rFonts w:ascii="Times New Roman" w:hAnsi="Times New Roman"/>
              </w:rPr>
              <w:t>6. Решение практических кейсов по управлению отдельными элементами оборотных активов организации.</w:t>
            </w:r>
          </w:p>
        </w:tc>
      </w:tr>
      <w:tr w:rsidR="00141B86" w14:paraId="1CD25F57" w14:textId="77777777" w:rsidTr="00B06201">
        <w:trPr>
          <w:trHeight w:val="361"/>
        </w:trPr>
        <w:tc>
          <w:tcPr>
            <w:tcW w:w="2972" w:type="dxa"/>
            <w:vMerge/>
            <w:tcBorders>
              <w:left w:val="single" w:sz="4" w:space="0" w:color="000000"/>
              <w:bottom w:val="single" w:sz="4" w:space="0" w:color="000000"/>
              <w:right w:val="single" w:sz="4" w:space="0" w:color="000000"/>
            </w:tcBorders>
          </w:tcPr>
          <w:p w14:paraId="4AAD013D"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A154DA9"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E5137B1" w14:textId="77777777" w:rsidR="00141B86" w:rsidRDefault="00141B86" w:rsidP="00B06201">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44DAAEA9" w14:textId="77777777" w:rsidTr="00B06201">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4DA03E82"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Тема 1.4. Доходы и расходы организации. Управление прибылью</w:t>
            </w:r>
          </w:p>
        </w:tc>
        <w:tc>
          <w:tcPr>
            <w:tcW w:w="6662" w:type="dxa"/>
            <w:tcBorders>
              <w:top w:val="single" w:sz="4" w:space="0" w:color="000000"/>
              <w:left w:val="single" w:sz="4" w:space="0" w:color="000000"/>
              <w:bottom w:val="single" w:sz="4" w:space="0" w:color="000000"/>
              <w:right w:val="single" w:sz="4" w:space="0" w:color="000000"/>
            </w:tcBorders>
            <w:vAlign w:val="bottom"/>
          </w:tcPr>
          <w:p w14:paraId="178ADA05"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1B86" w14:paraId="5CA93769" w14:textId="77777777" w:rsidTr="00B06201">
        <w:trPr>
          <w:trHeight w:val="361"/>
        </w:trPr>
        <w:tc>
          <w:tcPr>
            <w:tcW w:w="2972" w:type="dxa"/>
            <w:vMerge/>
            <w:tcBorders>
              <w:left w:val="single" w:sz="4" w:space="0" w:color="000000"/>
              <w:right w:val="single" w:sz="4" w:space="0" w:color="000000"/>
            </w:tcBorders>
          </w:tcPr>
          <w:p w14:paraId="146B4FC1"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3DF6817" w14:textId="77777777" w:rsidR="00141B86" w:rsidRDefault="00141B86" w:rsidP="00B06201">
            <w:pPr>
              <w:jc w:val="both"/>
            </w:pPr>
            <w:r>
              <w:rPr>
                <w:rFonts w:ascii="Times New Roman" w:hAnsi="Times New Roman"/>
              </w:rPr>
              <w:t>Понятие и классификация доходов организации. Понятие и классификация расходов организации. Финансовый результат деятельности организации. Методы планирования прибыли. Распределение и использование прибыли организации.</w:t>
            </w:r>
          </w:p>
        </w:tc>
      </w:tr>
      <w:tr w:rsidR="00141B86" w14:paraId="36D959C5" w14:textId="77777777" w:rsidTr="00B06201">
        <w:trPr>
          <w:trHeight w:val="361"/>
        </w:trPr>
        <w:tc>
          <w:tcPr>
            <w:tcW w:w="2972" w:type="dxa"/>
            <w:vMerge/>
            <w:tcBorders>
              <w:left w:val="single" w:sz="4" w:space="0" w:color="000000"/>
              <w:right w:val="single" w:sz="4" w:space="0" w:color="000000"/>
            </w:tcBorders>
          </w:tcPr>
          <w:p w14:paraId="62BF9720"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B159A9D"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1D7E1686" w14:textId="77777777" w:rsidTr="00B06201">
        <w:trPr>
          <w:trHeight w:val="361"/>
        </w:trPr>
        <w:tc>
          <w:tcPr>
            <w:tcW w:w="2972" w:type="dxa"/>
            <w:vMerge/>
            <w:tcBorders>
              <w:left w:val="single" w:sz="4" w:space="0" w:color="000000"/>
              <w:right w:val="single" w:sz="4" w:space="0" w:color="000000"/>
            </w:tcBorders>
          </w:tcPr>
          <w:p w14:paraId="4B55A139"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F16EC90" w14:textId="77777777" w:rsidR="00141B86" w:rsidRDefault="00141B86" w:rsidP="00B06201">
            <w:pPr>
              <w:rPr>
                <w:rFonts w:ascii="Times New Roman" w:hAnsi="Times New Roman"/>
              </w:rPr>
            </w:pPr>
            <w:r>
              <w:rPr>
                <w:rFonts w:ascii="Times New Roman" w:hAnsi="Times New Roman"/>
              </w:rPr>
              <w:t>7. Решение практических кейсов по управлению прибылью организации.</w:t>
            </w:r>
          </w:p>
        </w:tc>
      </w:tr>
      <w:tr w:rsidR="00141B86" w14:paraId="2C9D713D" w14:textId="77777777" w:rsidTr="00B06201">
        <w:trPr>
          <w:trHeight w:val="361"/>
        </w:trPr>
        <w:tc>
          <w:tcPr>
            <w:tcW w:w="2972" w:type="dxa"/>
            <w:vMerge/>
            <w:tcBorders>
              <w:left w:val="single" w:sz="4" w:space="0" w:color="000000"/>
              <w:right w:val="single" w:sz="4" w:space="0" w:color="000000"/>
            </w:tcBorders>
          </w:tcPr>
          <w:p w14:paraId="0932CDBA"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D0B1123" w14:textId="77777777" w:rsidR="00141B86" w:rsidRDefault="00141B86" w:rsidP="00B06201">
            <w:pPr>
              <w:rPr>
                <w:rFonts w:ascii="Times New Roman" w:hAnsi="Times New Roman"/>
              </w:rPr>
            </w:pPr>
            <w:r>
              <w:rPr>
                <w:rFonts w:ascii="Times New Roman" w:hAnsi="Times New Roman"/>
              </w:rPr>
              <w:t>8. Расчет показателей операционного анализа.</w:t>
            </w:r>
          </w:p>
        </w:tc>
      </w:tr>
      <w:tr w:rsidR="00141B86" w14:paraId="3B595228" w14:textId="77777777" w:rsidTr="00B06201">
        <w:trPr>
          <w:trHeight w:val="361"/>
        </w:trPr>
        <w:tc>
          <w:tcPr>
            <w:tcW w:w="2972" w:type="dxa"/>
            <w:vMerge/>
            <w:tcBorders>
              <w:left w:val="single" w:sz="4" w:space="0" w:color="000000"/>
              <w:bottom w:val="single" w:sz="4" w:space="0" w:color="000000"/>
              <w:right w:val="single" w:sz="4" w:space="0" w:color="000000"/>
            </w:tcBorders>
          </w:tcPr>
          <w:p w14:paraId="2F0DFF03"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6FCE55D"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EF8015D" w14:textId="77777777" w:rsidR="00141B86" w:rsidRDefault="00141B86" w:rsidP="00B06201">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772A02AE" w14:textId="77777777" w:rsidTr="00B06201">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CB1AEA8"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Тема 1.5. Организация денежных расчетов</w:t>
            </w:r>
          </w:p>
        </w:tc>
        <w:tc>
          <w:tcPr>
            <w:tcW w:w="6662" w:type="dxa"/>
            <w:tcBorders>
              <w:top w:val="single" w:sz="4" w:space="0" w:color="000000"/>
              <w:left w:val="single" w:sz="4" w:space="0" w:color="000000"/>
              <w:bottom w:val="single" w:sz="4" w:space="0" w:color="000000"/>
              <w:right w:val="single" w:sz="4" w:space="0" w:color="000000"/>
            </w:tcBorders>
            <w:vAlign w:val="bottom"/>
          </w:tcPr>
          <w:p w14:paraId="778652F9"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Содержание</w:t>
            </w:r>
          </w:p>
        </w:tc>
      </w:tr>
      <w:tr w:rsidR="00141B86" w14:paraId="4303D1C7" w14:textId="77777777" w:rsidTr="00B06201">
        <w:trPr>
          <w:trHeight w:val="361"/>
        </w:trPr>
        <w:tc>
          <w:tcPr>
            <w:tcW w:w="2972" w:type="dxa"/>
            <w:vMerge/>
            <w:tcBorders>
              <w:left w:val="single" w:sz="4" w:space="0" w:color="000000"/>
              <w:right w:val="single" w:sz="4" w:space="0" w:color="000000"/>
            </w:tcBorders>
          </w:tcPr>
          <w:p w14:paraId="21B5C087"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4A7C37F" w14:textId="77777777" w:rsidR="00141B86" w:rsidRDefault="00141B86" w:rsidP="00B06201">
            <w:pPr>
              <w:rPr>
                <w:rFonts w:ascii="Times New Roman" w:hAnsi="Times New Roman"/>
              </w:rPr>
            </w:pPr>
            <w:r>
              <w:rPr>
                <w:rFonts w:ascii="Times New Roman" w:hAnsi="Times New Roman"/>
              </w:rPr>
              <w:t>Потоки денежных средств организации. Оборот денежных средств организации. Основные формы безналичных расчетов. Контроль за полнотой и своевременностью расчетов.</w:t>
            </w:r>
          </w:p>
        </w:tc>
      </w:tr>
      <w:tr w:rsidR="00141B86" w14:paraId="7F7CDB98" w14:textId="77777777" w:rsidTr="00B06201">
        <w:trPr>
          <w:trHeight w:val="361"/>
        </w:trPr>
        <w:tc>
          <w:tcPr>
            <w:tcW w:w="2972" w:type="dxa"/>
            <w:vMerge/>
            <w:tcBorders>
              <w:left w:val="single" w:sz="4" w:space="0" w:color="000000"/>
              <w:right w:val="single" w:sz="4" w:space="0" w:color="000000"/>
            </w:tcBorders>
          </w:tcPr>
          <w:p w14:paraId="049395B0"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CE244F9"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33376B9A" w14:textId="77777777" w:rsidTr="00B06201">
        <w:trPr>
          <w:trHeight w:val="361"/>
        </w:trPr>
        <w:tc>
          <w:tcPr>
            <w:tcW w:w="2972" w:type="dxa"/>
            <w:vMerge/>
            <w:tcBorders>
              <w:left w:val="single" w:sz="4" w:space="0" w:color="000000"/>
              <w:right w:val="single" w:sz="4" w:space="0" w:color="000000"/>
            </w:tcBorders>
          </w:tcPr>
          <w:p w14:paraId="74015FEF"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3CA4EA1" w14:textId="77777777" w:rsidR="00141B86" w:rsidRDefault="00141B86" w:rsidP="00B06201">
            <w:pPr>
              <w:rPr>
                <w:rFonts w:ascii="Times New Roman" w:hAnsi="Times New Roman"/>
              </w:rPr>
            </w:pPr>
            <w:r>
              <w:rPr>
                <w:rFonts w:ascii="Times New Roman" w:hAnsi="Times New Roman"/>
              </w:rPr>
              <w:t>9. Заполнение основных форм платежных документов.</w:t>
            </w:r>
          </w:p>
        </w:tc>
      </w:tr>
      <w:tr w:rsidR="00141B86" w14:paraId="5107E116" w14:textId="77777777" w:rsidTr="00B06201">
        <w:trPr>
          <w:trHeight w:val="361"/>
        </w:trPr>
        <w:tc>
          <w:tcPr>
            <w:tcW w:w="2972" w:type="dxa"/>
            <w:vMerge/>
            <w:tcBorders>
              <w:left w:val="single" w:sz="4" w:space="0" w:color="000000"/>
              <w:right w:val="single" w:sz="4" w:space="0" w:color="000000"/>
            </w:tcBorders>
          </w:tcPr>
          <w:p w14:paraId="7027C92F"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15E12E6" w14:textId="77777777" w:rsidR="00141B86" w:rsidRDefault="00141B86" w:rsidP="00B06201">
            <w:pPr>
              <w:rPr>
                <w:rFonts w:ascii="Times New Roman" w:hAnsi="Times New Roman"/>
              </w:rPr>
            </w:pPr>
            <w:r>
              <w:rPr>
                <w:rFonts w:ascii="Times New Roman" w:hAnsi="Times New Roman"/>
              </w:rPr>
              <w:t>10. Составление платежного календаря.</w:t>
            </w:r>
          </w:p>
        </w:tc>
      </w:tr>
      <w:tr w:rsidR="00141B86" w14:paraId="7FE3FF32" w14:textId="77777777" w:rsidTr="00B06201">
        <w:trPr>
          <w:trHeight w:val="361"/>
        </w:trPr>
        <w:tc>
          <w:tcPr>
            <w:tcW w:w="2972" w:type="dxa"/>
            <w:vMerge/>
            <w:tcBorders>
              <w:left w:val="single" w:sz="4" w:space="0" w:color="000000"/>
              <w:bottom w:val="single" w:sz="4" w:space="0" w:color="000000"/>
              <w:right w:val="single" w:sz="4" w:space="0" w:color="000000"/>
            </w:tcBorders>
          </w:tcPr>
          <w:p w14:paraId="3652F989"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283BCFDE"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9A23BFC" w14:textId="77777777" w:rsidR="00141B86" w:rsidRDefault="00141B86" w:rsidP="00B06201">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14766D97" w14:textId="77777777" w:rsidTr="00B06201">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8C21A65"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Тема 1.6. Осуществление корпоративных закупок</w:t>
            </w:r>
          </w:p>
        </w:tc>
        <w:tc>
          <w:tcPr>
            <w:tcW w:w="6662" w:type="dxa"/>
            <w:tcBorders>
              <w:top w:val="single" w:sz="4" w:space="0" w:color="000000"/>
              <w:left w:val="single" w:sz="4" w:space="0" w:color="000000"/>
              <w:bottom w:val="single" w:sz="4" w:space="0" w:color="000000"/>
              <w:right w:val="single" w:sz="4" w:space="0" w:color="000000"/>
            </w:tcBorders>
            <w:vAlign w:val="bottom"/>
          </w:tcPr>
          <w:p w14:paraId="797B90FF"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Содержание</w:t>
            </w:r>
          </w:p>
        </w:tc>
      </w:tr>
      <w:tr w:rsidR="00141B86" w14:paraId="12221540" w14:textId="77777777" w:rsidTr="00B06201">
        <w:trPr>
          <w:trHeight w:val="361"/>
        </w:trPr>
        <w:tc>
          <w:tcPr>
            <w:tcW w:w="2972" w:type="dxa"/>
            <w:vMerge/>
            <w:tcBorders>
              <w:left w:val="single" w:sz="4" w:space="0" w:color="000000"/>
              <w:right w:val="single" w:sz="4" w:space="0" w:color="000000"/>
            </w:tcBorders>
          </w:tcPr>
          <w:p w14:paraId="1E570383"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B2E8146" w14:textId="77777777" w:rsidR="00141B86" w:rsidRDefault="00141B86" w:rsidP="00B06201">
            <w:pPr>
              <w:jc w:val="both"/>
              <w:rPr>
                <w:rFonts w:ascii="Times New Roman" w:hAnsi="Times New Roman"/>
              </w:rPr>
            </w:pPr>
            <w:r>
              <w:rPr>
                <w:rFonts w:ascii="Times New Roman" w:eastAsia="Times New Roman" w:hAnsi="Times New Roman" w:cs="Times New Roman"/>
                <w:lang w:eastAsia="zh-CN"/>
              </w:rPr>
              <w:t>Сущность закупочной деятельности в организации. Правовая основа закупки товаров, работ, услуг. Требования к закупке. Требования к поставщикам. Порядок подготовки и проведения закупок. Способы корпоративных закупок. Единая информационная система закупки товаров, работ, услуг. Контроль закупочной деятельности.</w:t>
            </w:r>
          </w:p>
        </w:tc>
      </w:tr>
      <w:tr w:rsidR="00141B86" w14:paraId="65237500" w14:textId="77777777" w:rsidTr="00B06201">
        <w:trPr>
          <w:trHeight w:val="361"/>
        </w:trPr>
        <w:tc>
          <w:tcPr>
            <w:tcW w:w="2972" w:type="dxa"/>
            <w:vMerge/>
            <w:tcBorders>
              <w:left w:val="single" w:sz="4" w:space="0" w:color="000000"/>
              <w:right w:val="single" w:sz="4" w:space="0" w:color="000000"/>
            </w:tcBorders>
          </w:tcPr>
          <w:p w14:paraId="40960248"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5E24950"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53EC730A" w14:textId="77777777" w:rsidTr="00B06201">
        <w:trPr>
          <w:trHeight w:val="361"/>
        </w:trPr>
        <w:tc>
          <w:tcPr>
            <w:tcW w:w="2972" w:type="dxa"/>
            <w:vMerge/>
            <w:tcBorders>
              <w:left w:val="single" w:sz="4" w:space="0" w:color="000000"/>
              <w:right w:val="single" w:sz="4" w:space="0" w:color="000000"/>
            </w:tcBorders>
          </w:tcPr>
          <w:p w14:paraId="1C4C734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3BEED19E"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zh-CN"/>
              </w:rPr>
              <w:t>11. Решение практического кейса по подготовке и проведению закупки.</w:t>
            </w:r>
          </w:p>
        </w:tc>
      </w:tr>
      <w:tr w:rsidR="00141B86" w14:paraId="3B364998" w14:textId="77777777" w:rsidTr="00B06201">
        <w:trPr>
          <w:trHeight w:val="361"/>
        </w:trPr>
        <w:tc>
          <w:tcPr>
            <w:tcW w:w="2972" w:type="dxa"/>
            <w:vMerge/>
            <w:tcBorders>
              <w:left w:val="single" w:sz="4" w:space="0" w:color="000000"/>
              <w:bottom w:val="single" w:sz="4" w:space="0" w:color="000000"/>
              <w:right w:val="single" w:sz="4" w:space="0" w:color="000000"/>
            </w:tcBorders>
          </w:tcPr>
          <w:p w14:paraId="31061BE7"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2693B84"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A1D258D" w14:textId="77777777" w:rsidR="00141B86" w:rsidRDefault="00141B86" w:rsidP="00B06201">
            <w:pPr>
              <w:rPr>
                <w:rFonts w:ascii="Times New Roman" w:eastAsia="Times New Roman" w:hAnsi="Times New Roman" w:cs="Times New Roman"/>
                <w:lang w:eastAsia="zh-C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66B9BAA3" w14:textId="77777777" w:rsidTr="00B06201">
        <w:trPr>
          <w:trHeight w:val="361"/>
        </w:trPr>
        <w:tc>
          <w:tcPr>
            <w:tcW w:w="2972" w:type="dxa"/>
            <w:vMerge w:val="restart"/>
            <w:tcBorders>
              <w:left w:val="single" w:sz="4" w:space="0" w:color="000000"/>
              <w:bottom w:val="single" w:sz="4" w:space="0" w:color="000000"/>
              <w:right w:val="single" w:sz="4" w:space="0" w:color="000000"/>
            </w:tcBorders>
          </w:tcPr>
          <w:p w14:paraId="2CB22EFA" w14:textId="77777777" w:rsidR="00141B86" w:rsidRDefault="00141B86" w:rsidP="00B06201">
            <w:pPr>
              <w:rPr>
                <w:rFonts w:ascii="Times New Roman" w:hAnsi="Times New Roman"/>
                <w:b/>
                <w:bCs/>
              </w:rPr>
            </w:pPr>
            <w:r>
              <w:rPr>
                <w:rFonts w:ascii="Times New Roman" w:hAnsi="Times New Roman"/>
                <w:b/>
                <w:bCs/>
              </w:rPr>
              <w:t>Тема 1.7. Организация внешних финансовых отношений</w:t>
            </w:r>
          </w:p>
        </w:tc>
        <w:tc>
          <w:tcPr>
            <w:tcW w:w="6662" w:type="dxa"/>
            <w:tcBorders>
              <w:top w:val="single" w:sz="4" w:space="0" w:color="000000"/>
              <w:left w:val="single" w:sz="4" w:space="0" w:color="000000"/>
              <w:bottom w:val="single" w:sz="4" w:space="0" w:color="000000"/>
              <w:right w:val="single" w:sz="4" w:space="0" w:color="000000"/>
            </w:tcBorders>
            <w:vAlign w:val="bottom"/>
          </w:tcPr>
          <w:p w14:paraId="4AC0EFBB" w14:textId="77777777" w:rsidR="00141B86" w:rsidRDefault="00141B86" w:rsidP="00B06201">
            <w:pPr>
              <w:rPr>
                <w:rFonts w:ascii="Times New Roman" w:eastAsia="Times New Roman" w:hAnsi="Times New Roman" w:cs="Times New Roman"/>
                <w:lang w:eastAsia="zh-CN"/>
              </w:rPr>
            </w:pPr>
            <w:r>
              <w:rPr>
                <w:rFonts w:ascii="Times New Roman" w:hAnsi="Times New Roman"/>
                <w:b/>
                <w:bCs/>
              </w:rPr>
              <w:t>Содержание</w:t>
            </w:r>
          </w:p>
        </w:tc>
      </w:tr>
      <w:tr w:rsidR="00141B86" w14:paraId="66F74EE8" w14:textId="77777777" w:rsidTr="00B06201">
        <w:trPr>
          <w:trHeight w:val="361"/>
        </w:trPr>
        <w:tc>
          <w:tcPr>
            <w:tcW w:w="2972" w:type="dxa"/>
            <w:vMerge/>
            <w:tcBorders>
              <w:left w:val="single" w:sz="4" w:space="0" w:color="000000"/>
              <w:right w:val="single" w:sz="4" w:space="0" w:color="000000"/>
            </w:tcBorders>
          </w:tcPr>
          <w:p w14:paraId="7E39FA0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13986DC" w14:textId="77777777" w:rsidR="00141B86" w:rsidRDefault="00141B86" w:rsidP="00B06201">
            <w:pPr>
              <w:jc w:val="both"/>
            </w:pPr>
            <w:r>
              <w:rPr>
                <w:rFonts w:ascii="Times New Roman" w:hAnsi="Times New Roman"/>
              </w:rPr>
              <w:t xml:space="preserve">Классификация внешних финансовых отношений организации. Организация кредитования корпоративных клиентов. Виды кредита. Формы обеспечения возвратности кредита. Лизинг как форма кредитования предпринимательской деятельности. </w:t>
            </w:r>
            <w:r>
              <w:t>Система финансов</w:t>
            </w:r>
            <w:r>
              <w:rPr>
                <w:rFonts w:ascii="Times New Roman" w:hAnsi="Times New Roman"/>
              </w:rPr>
              <w:t>ых взаимоотношений организации с органами государственной власти и местного самоуправления и механизмы ее реализации Организация страхования корпоративных клиентов. Формы и виды страхования.</w:t>
            </w:r>
          </w:p>
        </w:tc>
      </w:tr>
      <w:tr w:rsidR="00141B86" w14:paraId="402FCE35" w14:textId="77777777" w:rsidTr="00B06201">
        <w:trPr>
          <w:trHeight w:val="361"/>
        </w:trPr>
        <w:tc>
          <w:tcPr>
            <w:tcW w:w="2972" w:type="dxa"/>
            <w:vMerge/>
            <w:tcBorders>
              <w:left w:val="single" w:sz="4" w:space="0" w:color="000000"/>
              <w:right w:val="single" w:sz="4" w:space="0" w:color="000000"/>
            </w:tcBorders>
          </w:tcPr>
          <w:p w14:paraId="389B01D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DA22345" w14:textId="77777777" w:rsidR="00141B86" w:rsidRDefault="00141B86" w:rsidP="00B06201">
            <w:pPr>
              <w:rPr>
                <w:rFonts w:ascii="Times New Roman" w:eastAsia="Times New Roman" w:hAnsi="Times New Roman" w:cs="Times New Roman"/>
                <w:lang w:eastAsia="zh-CN"/>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1D428D96" w14:textId="77777777" w:rsidTr="00B06201">
        <w:trPr>
          <w:trHeight w:val="361"/>
        </w:trPr>
        <w:tc>
          <w:tcPr>
            <w:tcW w:w="2972" w:type="dxa"/>
            <w:vMerge/>
            <w:tcBorders>
              <w:left w:val="single" w:sz="4" w:space="0" w:color="000000"/>
              <w:right w:val="single" w:sz="4" w:space="0" w:color="000000"/>
            </w:tcBorders>
          </w:tcPr>
          <w:p w14:paraId="05068D51"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67680988" w14:textId="77777777" w:rsidR="00141B86" w:rsidRDefault="00141B86" w:rsidP="00B06201">
            <w:pPr>
              <w:jc w:val="both"/>
            </w:pPr>
            <w:r>
              <w:rPr>
                <w:rFonts w:ascii="Times New Roman" w:hAnsi="Times New Roman"/>
              </w:rPr>
              <w:t>12. Решение практического кейса по кредитованию деятельности организации. Расчет лизинговых платежей.</w:t>
            </w:r>
          </w:p>
        </w:tc>
      </w:tr>
      <w:tr w:rsidR="00141B86" w14:paraId="4FA7B8EC" w14:textId="77777777" w:rsidTr="00B06201">
        <w:trPr>
          <w:trHeight w:val="361"/>
        </w:trPr>
        <w:tc>
          <w:tcPr>
            <w:tcW w:w="2972" w:type="dxa"/>
            <w:vMerge/>
            <w:tcBorders>
              <w:left w:val="single" w:sz="4" w:space="0" w:color="000000"/>
              <w:right w:val="single" w:sz="4" w:space="0" w:color="000000"/>
            </w:tcBorders>
          </w:tcPr>
          <w:p w14:paraId="1D3E6B8A"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EB061E0" w14:textId="77777777" w:rsidR="00141B86" w:rsidRDefault="00141B86" w:rsidP="00B06201">
            <w:pPr>
              <w:jc w:val="both"/>
            </w:pPr>
            <w:r>
              <w:rPr>
                <w:rFonts w:ascii="Times New Roman" w:hAnsi="Times New Roman"/>
              </w:rPr>
              <w:t>13. Решение практического кейса по страхованию деятельности организации.</w:t>
            </w:r>
          </w:p>
        </w:tc>
      </w:tr>
      <w:tr w:rsidR="00141B86" w14:paraId="33FCC009" w14:textId="77777777" w:rsidTr="00B06201">
        <w:trPr>
          <w:trHeight w:val="361"/>
        </w:trPr>
        <w:tc>
          <w:tcPr>
            <w:tcW w:w="2972" w:type="dxa"/>
            <w:vMerge/>
            <w:tcBorders>
              <w:left w:val="single" w:sz="4" w:space="0" w:color="000000"/>
              <w:bottom w:val="single" w:sz="4" w:space="0" w:color="000000"/>
              <w:right w:val="single" w:sz="4" w:space="0" w:color="000000"/>
            </w:tcBorders>
          </w:tcPr>
          <w:p w14:paraId="706E1AF6"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B0D386B"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553A2DD2" w14:textId="77777777" w:rsidR="00141B86" w:rsidRDefault="00141B86" w:rsidP="00B06201">
            <w:pPr>
              <w:rPr>
                <w:rFonts w:ascii="Times New Roman" w:hAnsi="Times New Roman"/>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702CC3D1" w14:textId="77777777" w:rsidTr="00B06201">
        <w:trPr>
          <w:trHeight w:val="361"/>
        </w:trPr>
        <w:tc>
          <w:tcPr>
            <w:tcW w:w="2972" w:type="dxa"/>
            <w:vMerge w:val="restart"/>
            <w:tcBorders>
              <w:top w:val="single" w:sz="4" w:space="0" w:color="000000"/>
              <w:left w:val="single" w:sz="4" w:space="0" w:color="000000"/>
              <w:bottom w:val="single" w:sz="4" w:space="0" w:color="000000"/>
            </w:tcBorders>
            <w:tcMar>
              <w:top w:w="55" w:type="dxa"/>
              <w:bottom w:w="55" w:type="dxa"/>
            </w:tcMar>
          </w:tcPr>
          <w:p w14:paraId="025FDE95"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 Инвестиции и инвестиционная деятельность организации</w:t>
            </w:r>
          </w:p>
        </w:tc>
        <w:tc>
          <w:tcPr>
            <w:tcW w:w="6662"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14:paraId="32EAAE48" w14:textId="77777777" w:rsidR="00141B86" w:rsidRDefault="00141B86" w:rsidP="00B06201">
            <w:pPr>
              <w:rPr>
                <w:rFonts w:ascii="Times New Roman" w:hAnsi="Times New Roman"/>
                <w:b/>
                <w:bCs/>
              </w:rPr>
            </w:pPr>
            <w:r>
              <w:rPr>
                <w:rFonts w:ascii="Times New Roman" w:hAnsi="Times New Roman"/>
                <w:b/>
                <w:bCs/>
              </w:rPr>
              <w:t>Содержание</w:t>
            </w:r>
          </w:p>
        </w:tc>
      </w:tr>
      <w:tr w:rsidR="00141B86" w14:paraId="20C0D5DF" w14:textId="77777777" w:rsidTr="00B06201">
        <w:trPr>
          <w:trHeight w:val="361"/>
        </w:trPr>
        <w:tc>
          <w:tcPr>
            <w:tcW w:w="2972" w:type="dxa"/>
            <w:vMerge/>
            <w:tcBorders>
              <w:top w:val="single" w:sz="4" w:space="0" w:color="000000"/>
              <w:left w:val="single" w:sz="4" w:space="0" w:color="000000"/>
              <w:bottom w:val="single" w:sz="4" w:space="0" w:color="000000"/>
            </w:tcBorders>
            <w:tcMar>
              <w:top w:w="55" w:type="dxa"/>
              <w:bottom w:w="55" w:type="dxa"/>
            </w:tcMar>
          </w:tcPr>
          <w:p w14:paraId="00611A99" w14:textId="77777777" w:rsidR="00141B86" w:rsidRDefault="00141B86" w:rsidP="00B06201">
            <w:pPr>
              <w:rPr>
                <w:rFonts w:ascii="Times New Roman" w:eastAsia="Times New Roman" w:hAnsi="Times New Roman" w:cs="Times New Roman"/>
                <w:b/>
                <w:bCs/>
                <w:lang w:eastAsia="ru-RU"/>
              </w:rPr>
            </w:pPr>
          </w:p>
        </w:tc>
        <w:tc>
          <w:tcPr>
            <w:tcW w:w="6662" w:type="dxa"/>
            <w:tcBorders>
              <w:left w:val="single" w:sz="4" w:space="0" w:color="000000"/>
              <w:bottom w:val="single" w:sz="4" w:space="0" w:color="000000"/>
              <w:right w:val="single" w:sz="4" w:space="0" w:color="000000"/>
            </w:tcBorders>
            <w:tcMar>
              <w:top w:w="55" w:type="dxa"/>
              <w:bottom w:w="55" w:type="dxa"/>
            </w:tcMar>
            <w:vAlign w:val="center"/>
          </w:tcPr>
          <w:p w14:paraId="284601D3" w14:textId="77777777" w:rsidR="00141B86" w:rsidRDefault="00141B86" w:rsidP="00B06201">
            <w:pPr>
              <w:jc w:val="both"/>
              <w:rPr>
                <w:rFonts w:ascii="Times New Roman" w:hAnsi="Times New Roman"/>
              </w:rPr>
            </w:pPr>
            <w:r>
              <w:rPr>
                <w:rFonts w:ascii="Times New Roman" w:hAnsi="Times New Roman"/>
              </w:rPr>
              <w:t>Понятие и виды инвестиций. Инвестиционная деятельность: понятие, субъекты, объекты. Инвестиционный процесс и его стадии (этапы). Инвестиционный проект: понятие, виды, этапы его создания и реализации. Бизнес-план и его роль. Оценка эффективности инвестиционных проектов.</w:t>
            </w:r>
          </w:p>
        </w:tc>
      </w:tr>
      <w:tr w:rsidR="00141B86" w14:paraId="44E2D315" w14:textId="77777777" w:rsidTr="00B06201">
        <w:trPr>
          <w:trHeight w:val="361"/>
        </w:trPr>
        <w:tc>
          <w:tcPr>
            <w:tcW w:w="2972" w:type="dxa"/>
            <w:vMerge/>
            <w:tcBorders>
              <w:top w:val="single" w:sz="4" w:space="0" w:color="000000"/>
              <w:left w:val="single" w:sz="4" w:space="0" w:color="000000"/>
              <w:bottom w:val="single" w:sz="4" w:space="0" w:color="000000"/>
            </w:tcBorders>
            <w:tcMar>
              <w:top w:w="55" w:type="dxa"/>
              <w:bottom w:w="55" w:type="dxa"/>
            </w:tcMar>
          </w:tcPr>
          <w:p w14:paraId="20D98230" w14:textId="77777777" w:rsidR="00141B86" w:rsidRDefault="00141B86" w:rsidP="00B06201">
            <w:pPr>
              <w:rPr>
                <w:rFonts w:ascii="Times New Roman" w:eastAsia="Times New Roman" w:hAnsi="Times New Roman" w:cs="Times New Roman"/>
                <w:b/>
                <w:bCs/>
                <w:lang w:eastAsia="ru-RU"/>
              </w:rPr>
            </w:pPr>
          </w:p>
        </w:tc>
        <w:tc>
          <w:tcPr>
            <w:tcW w:w="6662" w:type="dxa"/>
            <w:tcBorders>
              <w:left w:val="single" w:sz="4" w:space="0" w:color="000000"/>
              <w:bottom w:val="single" w:sz="4" w:space="0" w:color="000000"/>
              <w:right w:val="single" w:sz="4" w:space="0" w:color="000000"/>
            </w:tcBorders>
            <w:vAlign w:val="center"/>
          </w:tcPr>
          <w:p w14:paraId="53642B6D"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12AE305D" w14:textId="77777777" w:rsidTr="00B06201">
        <w:trPr>
          <w:trHeight w:val="456"/>
        </w:trPr>
        <w:tc>
          <w:tcPr>
            <w:tcW w:w="2972" w:type="dxa"/>
            <w:vMerge/>
            <w:tcBorders>
              <w:top w:val="single" w:sz="4" w:space="0" w:color="000000"/>
              <w:left w:val="single" w:sz="4" w:space="0" w:color="000000"/>
              <w:bottom w:val="single" w:sz="4" w:space="0" w:color="000000"/>
            </w:tcBorders>
            <w:tcMar>
              <w:top w:w="55" w:type="dxa"/>
              <w:bottom w:w="55" w:type="dxa"/>
            </w:tcMar>
          </w:tcPr>
          <w:p w14:paraId="4CC8A857" w14:textId="77777777" w:rsidR="00141B86" w:rsidRDefault="00141B86" w:rsidP="00B06201">
            <w:pPr>
              <w:rPr>
                <w:rFonts w:ascii="Times New Roman" w:eastAsia="Times New Roman" w:hAnsi="Times New Roman" w:cs="Times New Roman"/>
                <w:b/>
                <w:bCs/>
                <w:lang w:eastAsia="ru-RU"/>
              </w:rPr>
            </w:pPr>
          </w:p>
        </w:tc>
        <w:tc>
          <w:tcPr>
            <w:tcW w:w="6662" w:type="dxa"/>
            <w:tcBorders>
              <w:left w:val="single" w:sz="4" w:space="0" w:color="000000"/>
              <w:bottom w:val="single" w:sz="4" w:space="0" w:color="000000"/>
              <w:right w:val="single" w:sz="4" w:space="0" w:color="000000"/>
            </w:tcBorders>
            <w:vAlign w:val="center"/>
          </w:tcPr>
          <w:p w14:paraId="48EEF808" w14:textId="70B86660" w:rsidR="00141B86" w:rsidRDefault="00141B86" w:rsidP="00B06201">
            <w:pPr>
              <w:rPr>
                <w:rFonts w:ascii="Times New Roman" w:hAnsi="Times New Roman"/>
              </w:rPr>
            </w:pPr>
            <w:r>
              <w:rPr>
                <w:rFonts w:ascii="Times New Roman" w:hAnsi="Times New Roman"/>
              </w:rPr>
              <w:t>14.</w:t>
            </w:r>
            <w:r w:rsidR="00CB2800">
              <w:rPr>
                <w:rFonts w:ascii="Times New Roman" w:hAnsi="Times New Roman"/>
              </w:rPr>
              <w:t xml:space="preserve"> </w:t>
            </w:r>
            <w:r>
              <w:rPr>
                <w:rFonts w:ascii="Times New Roman" w:hAnsi="Times New Roman"/>
              </w:rPr>
              <w:t>Решение практического кейса по инвестиционной деятельности организации</w:t>
            </w:r>
          </w:p>
        </w:tc>
      </w:tr>
      <w:tr w:rsidR="00141B86" w14:paraId="540B8DE6" w14:textId="77777777" w:rsidTr="00B06201">
        <w:trPr>
          <w:trHeight w:val="361"/>
        </w:trPr>
        <w:tc>
          <w:tcPr>
            <w:tcW w:w="2972" w:type="dxa"/>
            <w:vMerge/>
            <w:tcBorders>
              <w:top w:val="single" w:sz="4" w:space="0" w:color="000000"/>
              <w:left w:val="single" w:sz="4" w:space="0" w:color="000000"/>
              <w:bottom w:val="single" w:sz="4" w:space="0" w:color="000000"/>
            </w:tcBorders>
            <w:tcMar>
              <w:top w:w="55" w:type="dxa"/>
              <w:bottom w:w="55" w:type="dxa"/>
            </w:tcMar>
          </w:tcPr>
          <w:p w14:paraId="3F821103" w14:textId="77777777" w:rsidR="00141B86" w:rsidRDefault="00141B86" w:rsidP="00B06201">
            <w:pPr>
              <w:rPr>
                <w:rFonts w:ascii="Times New Roman" w:eastAsia="Times New Roman" w:hAnsi="Times New Roman" w:cs="Times New Roman"/>
                <w:b/>
                <w:bCs/>
                <w:lang w:eastAsia="ru-RU"/>
              </w:rPr>
            </w:pPr>
          </w:p>
        </w:tc>
        <w:tc>
          <w:tcPr>
            <w:tcW w:w="6662" w:type="dxa"/>
            <w:tcBorders>
              <w:left w:val="single" w:sz="4" w:space="0" w:color="000000"/>
              <w:bottom w:val="single" w:sz="4" w:space="0" w:color="000000"/>
              <w:right w:val="single" w:sz="4" w:space="0" w:color="000000"/>
            </w:tcBorders>
            <w:vAlign w:val="center"/>
          </w:tcPr>
          <w:p w14:paraId="7BD386E3"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CEABAC2" w14:textId="77777777" w:rsidR="00141B86" w:rsidRDefault="00141B86" w:rsidP="00B06201">
            <w:pPr>
              <w:rPr>
                <w:rFonts w:ascii="Times New Roman" w:eastAsia="Times New Roman" w:hAnsi="Times New Roman" w:cs="Times New Roman"/>
                <w:bCs/>
                <w:i/>
                <w:sz w:val="20"/>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7A208F3F" w14:textId="77777777" w:rsidTr="00B06201">
        <w:trPr>
          <w:trHeight w:val="361"/>
        </w:trPr>
        <w:tc>
          <w:tcPr>
            <w:tcW w:w="2972" w:type="dxa"/>
            <w:vMerge w:val="restart"/>
            <w:tcBorders>
              <w:left w:val="single" w:sz="4" w:space="0" w:color="000000"/>
              <w:bottom w:val="single" w:sz="4" w:space="0" w:color="000000"/>
              <w:right w:val="single" w:sz="4" w:space="0" w:color="000000"/>
            </w:tcBorders>
          </w:tcPr>
          <w:p w14:paraId="5A4FA046"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1.9. Финансовый анализ как инструмент управления финансами организации</w:t>
            </w:r>
          </w:p>
        </w:tc>
        <w:tc>
          <w:tcPr>
            <w:tcW w:w="6662" w:type="dxa"/>
            <w:tcBorders>
              <w:left w:val="single" w:sz="4" w:space="0" w:color="000000"/>
              <w:bottom w:val="single" w:sz="4" w:space="0" w:color="000000"/>
              <w:right w:val="single" w:sz="4" w:space="0" w:color="000000"/>
            </w:tcBorders>
            <w:vAlign w:val="center"/>
          </w:tcPr>
          <w:p w14:paraId="3BC4709A"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Содержание</w:t>
            </w:r>
          </w:p>
        </w:tc>
      </w:tr>
      <w:tr w:rsidR="00141B86" w14:paraId="642DC935" w14:textId="77777777" w:rsidTr="00B06201">
        <w:trPr>
          <w:trHeight w:val="361"/>
        </w:trPr>
        <w:tc>
          <w:tcPr>
            <w:tcW w:w="2972" w:type="dxa"/>
            <w:vMerge/>
            <w:tcBorders>
              <w:left w:val="single" w:sz="4" w:space="0" w:color="000000"/>
              <w:right w:val="single" w:sz="4" w:space="0" w:color="000000"/>
            </w:tcBorders>
          </w:tcPr>
          <w:p w14:paraId="4E2452C8"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8895E6" w14:textId="40070415" w:rsidR="00141B86" w:rsidRDefault="00141B86" w:rsidP="00B06201">
            <w:pPr>
              <w:pStyle w:val="normal1"/>
              <w:spacing w:after="0" w:line="240" w:lineRule="auto"/>
              <w:jc w:val="both"/>
            </w:pPr>
            <w:r>
              <w:rPr>
                <w:rFonts w:ascii="Times New Roman" w:eastAsia="Times New Roman" w:hAnsi="Times New Roman" w:cs="Times New Roman"/>
              </w:rPr>
              <w:t>Цель, задачи и основные этапы финансового анализа деятельности организации. Методы финансового анализа и система его показателей. Информационная база финансового анализа.</w:t>
            </w:r>
          </w:p>
          <w:p w14:paraId="2CEB9131" w14:textId="77777777" w:rsidR="00141B86" w:rsidRDefault="00141B86" w:rsidP="00B06201">
            <w:pPr>
              <w:pStyle w:val="normal1"/>
              <w:spacing w:after="0" w:line="240" w:lineRule="auto"/>
              <w:jc w:val="both"/>
            </w:pPr>
            <w:r>
              <w:rPr>
                <w:rFonts w:ascii="Times New Roman" w:eastAsia="Times New Roman" w:hAnsi="Times New Roman" w:cs="Times New Roman"/>
              </w:rPr>
              <w:t>Показатели анализа основных экономических показателей материальных, основных и трудовых ресурсов, характеризующих деятельность предприятия.</w:t>
            </w:r>
          </w:p>
        </w:tc>
      </w:tr>
      <w:tr w:rsidR="00141B86" w14:paraId="22ED1AD0" w14:textId="77777777" w:rsidTr="00B06201">
        <w:trPr>
          <w:trHeight w:val="361"/>
        </w:trPr>
        <w:tc>
          <w:tcPr>
            <w:tcW w:w="2972" w:type="dxa"/>
            <w:vMerge/>
            <w:tcBorders>
              <w:left w:val="single" w:sz="4" w:space="0" w:color="000000"/>
              <w:right w:val="single" w:sz="4" w:space="0" w:color="000000"/>
            </w:tcBorders>
          </w:tcPr>
          <w:p w14:paraId="4B8CF03D"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8E922E8"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6FC52E04" w14:textId="77777777" w:rsidTr="00B06201">
        <w:trPr>
          <w:trHeight w:val="361"/>
        </w:trPr>
        <w:tc>
          <w:tcPr>
            <w:tcW w:w="2972" w:type="dxa"/>
            <w:vMerge/>
            <w:tcBorders>
              <w:left w:val="single" w:sz="4" w:space="0" w:color="000000"/>
              <w:right w:val="single" w:sz="4" w:space="0" w:color="000000"/>
            </w:tcBorders>
          </w:tcPr>
          <w:p w14:paraId="7D2A7334"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60928355" w14:textId="77777777" w:rsidR="00141B86" w:rsidRDefault="00141B86" w:rsidP="00B06201">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15. Анализ и оценка основных экономических показателей материальных и основных ресурсов, характеризующих деятельность организации.</w:t>
            </w:r>
          </w:p>
        </w:tc>
      </w:tr>
      <w:tr w:rsidR="00141B86" w14:paraId="6C9DE0D2" w14:textId="77777777" w:rsidTr="00B06201">
        <w:trPr>
          <w:trHeight w:val="361"/>
        </w:trPr>
        <w:tc>
          <w:tcPr>
            <w:tcW w:w="2972" w:type="dxa"/>
            <w:vMerge/>
            <w:tcBorders>
              <w:left w:val="single" w:sz="4" w:space="0" w:color="000000"/>
              <w:right w:val="single" w:sz="4" w:space="0" w:color="000000"/>
            </w:tcBorders>
          </w:tcPr>
          <w:p w14:paraId="7A833CFF" w14:textId="77777777" w:rsidR="00141B86" w:rsidRDefault="00141B86" w:rsidP="00B06201">
            <w:pPr>
              <w:rPr>
                <w:rFonts w:ascii="Times New Roman" w:eastAsia="Times New Roman" w:hAnsi="Times New Roman" w:cs="Times New Roman"/>
                <w:b/>
                <w:bCs/>
                <w:lang w:eastAsia="ru-RU"/>
              </w:rPr>
            </w:pPr>
          </w:p>
        </w:tc>
        <w:tc>
          <w:tcPr>
            <w:tcW w:w="6662" w:type="dxa"/>
            <w:tcBorders>
              <w:left w:val="single" w:sz="4" w:space="0" w:color="000000"/>
              <w:bottom w:val="single" w:sz="4" w:space="0" w:color="000000"/>
              <w:right w:val="single" w:sz="4" w:space="0" w:color="000000"/>
            </w:tcBorders>
            <w:vAlign w:val="center"/>
          </w:tcPr>
          <w:p w14:paraId="17C7F20F" w14:textId="77777777" w:rsidR="00141B86" w:rsidRDefault="00141B86" w:rsidP="00B06201">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16. Анализ и оценка основных экономических показателей трудовых ресурсов, характеризующих деятельность организации.</w:t>
            </w:r>
          </w:p>
        </w:tc>
      </w:tr>
      <w:tr w:rsidR="00141B86" w14:paraId="52747A06" w14:textId="77777777" w:rsidTr="00B06201">
        <w:trPr>
          <w:trHeight w:val="361"/>
        </w:trPr>
        <w:tc>
          <w:tcPr>
            <w:tcW w:w="2972" w:type="dxa"/>
            <w:vMerge/>
            <w:tcBorders>
              <w:left w:val="single" w:sz="4" w:space="0" w:color="000000"/>
              <w:bottom w:val="single" w:sz="4" w:space="0" w:color="000000"/>
              <w:right w:val="single" w:sz="4" w:space="0" w:color="000000"/>
            </w:tcBorders>
          </w:tcPr>
          <w:p w14:paraId="7FC6BB0A"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06027E6D"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8B8BE97"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3C2CED08" w14:textId="77777777" w:rsidTr="00B06201">
        <w:trPr>
          <w:trHeight w:val="361"/>
        </w:trPr>
        <w:tc>
          <w:tcPr>
            <w:tcW w:w="2972" w:type="dxa"/>
            <w:vMerge w:val="restart"/>
            <w:tcBorders>
              <w:left w:val="single" w:sz="4" w:space="0" w:color="000000"/>
              <w:bottom w:val="single" w:sz="4" w:space="0" w:color="000000"/>
              <w:right w:val="single" w:sz="4" w:space="0" w:color="000000"/>
            </w:tcBorders>
          </w:tcPr>
          <w:p w14:paraId="597A29D8"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1.10. Технология проведения финансового анализа на основе бухгалтерской (финансовой) отчетности</w:t>
            </w:r>
          </w:p>
        </w:tc>
        <w:tc>
          <w:tcPr>
            <w:tcW w:w="6662" w:type="dxa"/>
            <w:tcBorders>
              <w:top w:val="single" w:sz="4" w:space="0" w:color="000000"/>
              <w:left w:val="single" w:sz="4" w:space="0" w:color="000000"/>
              <w:bottom w:val="single" w:sz="4" w:space="0" w:color="000000"/>
              <w:right w:val="single" w:sz="4" w:space="0" w:color="000000"/>
            </w:tcBorders>
            <w:vAlign w:val="center"/>
          </w:tcPr>
          <w:p w14:paraId="3EA4325D" w14:textId="77777777" w:rsidR="00141B86" w:rsidRDefault="00141B86" w:rsidP="00B06201">
            <w:pPr>
              <w:rPr>
                <w:rFonts w:ascii="Times New Roman" w:eastAsia="Times New Roman" w:hAnsi="Times New Roman" w:cs="Times New Roman"/>
                <w:b/>
                <w:bCs/>
                <w:lang w:eastAsia="ru-RU"/>
              </w:rPr>
            </w:pPr>
            <w:r>
              <w:rPr>
                <w:rFonts w:ascii="Times New Roman" w:hAnsi="Times New Roman"/>
                <w:b/>
                <w:bCs/>
              </w:rPr>
              <w:t>Содержание</w:t>
            </w:r>
          </w:p>
        </w:tc>
      </w:tr>
      <w:tr w:rsidR="00141B86" w14:paraId="4C076BE2" w14:textId="77777777" w:rsidTr="00B06201">
        <w:trPr>
          <w:trHeight w:val="361"/>
        </w:trPr>
        <w:tc>
          <w:tcPr>
            <w:tcW w:w="2972" w:type="dxa"/>
            <w:vMerge/>
            <w:tcBorders>
              <w:left w:val="single" w:sz="4" w:space="0" w:color="000000"/>
              <w:right w:val="single" w:sz="4" w:space="0" w:color="000000"/>
            </w:tcBorders>
          </w:tcPr>
          <w:p w14:paraId="228E1E2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41288F1F" w14:textId="7D2F7644" w:rsidR="00141B86" w:rsidRDefault="00141B86" w:rsidP="00B06201">
            <w:pPr>
              <w:pStyle w:val="normal1"/>
              <w:spacing w:after="0" w:line="240" w:lineRule="auto"/>
              <w:jc w:val="both"/>
              <w:rPr>
                <w:rFonts w:ascii="Times New Roman" w:eastAsia="Times New Roman" w:hAnsi="Times New Roman" w:cs="Times New Roman"/>
              </w:rPr>
            </w:pPr>
            <w:r>
              <w:rPr>
                <w:rFonts w:ascii="Times New Roman" w:eastAsia="Times New Roman" w:hAnsi="Times New Roman" w:cs="Times New Roman"/>
              </w:rPr>
              <w:t>Основные формы бухгалтерской (финансовой) отчетности коммерческой организации. Цели и методика анализа бухгалтерского баланса, и отчет о финансовых результатах. Анализ финансового состояния на основе расчета финансовых коэффициентов. Модели вероятности банкротства.</w:t>
            </w:r>
          </w:p>
        </w:tc>
      </w:tr>
      <w:tr w:rsidR="00141B86" w14:paraId="5526C547" w14:textId="77777777" w:rsidTr="00B06201">
        <w:trPr>
          <w:trHeight w:val="361"/>
        </w:trPr>
        <w:tc>
          <w:tcPr>
            <w:tcW w:w="2972" w:type="dxa"/>
            <w:vMerge/>
            <w:tcBorders>
              <w:left w:val="single" w:sz="4" w:space="0" w:color="000000"/>
              <w:right w:val="single" w:sz="4" w:space="0" w:color="000000"/>
            </w:tcBorders>
          </w:tcPr>
          <w:p w14:paraId="53C28BDA"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697C005C"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3D09FFF7" w14:textId="77777777" w:rsidTr="00B06201">
        <w:trPr>
          <w:trHeight w:val="361"/>
        </w:trPr>
        <w:tc>
          <w:tcPr>
            <w:tcW w:w="2972" w:type="dxa"/>
            <w:vMerge/>
            <w:tcBorders>
              <w:left w:val="single" w:sz="4" w:space="0" w:color="000000"/>
              <w:right w:val="single" w:sz="4" w:space="0" w:color="000000"/>
            </w:tcBorders>
          </w:tcPr>
          <w:p w14:paraId="4B6B184C"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68FFDD7" w14:textId="77777777" w:rsidR="00141B86" w:rsidRDefault="00141B86" w:rsidP="00B06201">
            <w:pPr>
              <w:pStyle w:val="normal1"/>
              <w:spacing w:after="0" w:line="240" w:lineRule="auto"/>
              <w:rPr>
                <w:rFonts w:ascii="Times New Roman" w:eastAsia="Times New Roman" w:hAnsi="Times New Roman" w:cs="Times New Roman"/>
              </w:rPr>
            </w:pPr>
            <w:r>
              <w:rPr>
                <w:rFonts w:ascii="Times New Roman" w:eastAsia="Times New Roman" w:hAnsi="Times New Roman" w:cs="Times New Roman"/>
              </w:rPr>
              <w:t>17. Анализ и оценка динамики и структуры активов и пассивов, учитываемых в бухгалтерском балансе (практико-ориентированное задание).</w:t>
            </w:r>
          </w:p>
        </w:tc>
      </w:tr>
      <w:tr w:rsidR="00141B86" w14:paraId="5DDB2FE9" w14:textId="77777777" w:rsidTr="00B06201">
        <w:trPr>
          <w:trHeight w:val="361"/>
        </w:trPr>
        <w:tc>
          <w:tcPr>
            <w:tcW w:w="2972" w:type="dxa"/>
            <w:vMerge/>
            <w:tcBorders>
              <w:left w:val="single" w:sz="4" w:space="0" w:color="000000"/>
              <w:right w:val="single" w:sz="4" w:space="0" w:color="000000"/>
            </w:tcBorders>
          </w:tcPr>
          <w:p w14:paraId="43AD7EEC"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1EAF58E" w14:textId="77777777" w:rsidR="00141B86" w:rsidRDefault="00141B86" w:rsidP="00B06201">
            <w:pPr>
              <w:pStyle w:val="normal1"/>
              <w:spacing w:after="0" w:line="240" w:lineRule="auto"/>
              <w:rPr>
                <w:rFonts w:ascii="Times New Roman" w:eastAsia="Times New Roman" w:hAnsi="Times New Roman" w:cs="Times New Roman"/>
              </w:rPr>
            </w:pPr>
            <w:r>
              <w:rPr>
                <w:rFonts w:ascii="Times New Roman" w:eastAsia="Times New Roman" w:hAnsi="Times New Roman" w:cs="Times New Roman"/>
              </w:rPr>
              <w:t>18. Анализ и оценка динамики, уровня и структуры прибыли (практико-ориентированное задание).</w:t>
            </w:r>
          </w:p>
        </w:tc>
      </w:tr>
      <w:tr w:rsidR="00141B86" w14:paraId="1A1FDE1F" w14:textId="77777777" w:rsidTr="00B06201">
        <w:trPr>
          <w:trHeight w:val="361"/>
        </w:trPr>
        <w:tc>
          <w:tcPr>
            <w:tcW w:w="2972" w:type="dxa"/>
            <w:vMerge/>
            <w:tcBorders>
              <w:left w:val="single" w:sz="4" w:space="0" w:color="000000"/>
              <w:right w:val="single" w:sz="4" w:space="0" w:color="000000"/>
            </w:tcBorders>
          </w:tcPr>
          <w:p w14:paraId="3CC9EA11"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92561A6" w14:textId="77777777" w:rsidR="00141B86" w:rsidRDefault="00141B86" w:rsidP="00B06201">
            <w:pPr>
              <w:pStyle w:val="normal1"/>
              <w:spacing w:after="0" w:line="240" w:lineRule="auto"/>
              <w:rPr>
                <w:rFonts w:ascii="Times New Roman" w:eastAsia="Times New Roman" w:hAnsi="Times New Roman" w:cs="Times New Roman"/>
              </w:rPr>
            </w:pPr>
            <w:r>
              <w:rPr>
                <w:rFonts w:ascii="Times New Roman" w:eastAsia="Times New Roman" w:hAnsi="Times New Roman" w:cs="Times New Roman"/>
              </w:rPr>
              <w:t>19. Анализ показателей ликвидности, и финансовой устойчивости, рентабельности, деловой активности (оборачиваемости) (практико-ориентированное задание).</w:t>
            </w:r>
          </w:p>
        </w:tc>
      </w:tr>
      <w:tr w:rsidR="00141B86" w14:paraId="73D05399" w14:textId="77777777" w:rsidTr="00B06201">
        <w:trPr>
          <w:trHeight w:val="361"/>
        </w:trPr>
        <w:tc>
          <w:tcPr>
            <w:tcW w:w="2972" w:type="dxa"/>
            <w:vMerge/>
            <w:tcBorders>
              <w:left w:val="single" w:sz="4" w:space="0" w:color="000000"/>
              <w:bottom w:val="single" w:sz="4" w:space="0" w:color="000000"/>
              <w:right w:val="single" w:sz="4" w:space="0" w:color="000000"/>
            </w:tcBorders>
          </w:tcPr>
          <w:p w14:paraId="5399034F"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020C272" w14:textId="77777777" w:rsidR="00141B86" w:rsidRDefault="00141B86" w:rsidP="00B06201">
            <w:pPr>
              <w:pStyle w:val="normal1"/>
              <w:spacing w:after="0" w:line="240" w:lineRule="auto"/>
              <w:rPr>
                <w:rFonts w:ascii="Times New Roman" w:eastAsia="Times New Roman" w:hAnsi="Times New Roman" w:cs="Times New Roman"/>
              </w:rPr>
            </w:pPr>
            <w:r>
              <w:rPr>
                <w:rFonts w:ascii="Times New Roman" w:eastAsia="Times New Roman" w:hAnsi="Times New Roman" w:cs="Times New Roman"/>
              </w:rPr>
              <w:t>20. Оценка вероятности банкротства с использованием Excel (практико-ориентированное задание).</w:t>
            </w:r>
          </w:p>
        </w:tc>
      </w:tr>
      <w:tr w:rsidR="00141B86" w14:paraId="5B26AC04" w14:textId="77777777" w:rsidTr="00B06201">
        <w:trPr>
          <w:trHeight w:val="361"/>
        </w:trPr>
        <w:tc>
          <w:tcPr>
            <w:tcW w:w="2972" w:type="dxa"/>
            <w:tcBorders>
              <w:left w:val="single" w:sz="4" w:space="0" w:color="000000"/>
              <w:bottom w:val="single" w:sz="4" w:space="0" w:color="000000"/>
              <w:right w:val="single" w:sz="4" w:space="0" w:color="000000"/>
            </w:tcBorders>
          </w:tcPr>
          <w:p w14:paraId="1A23F9AA"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center"/>
          </w:tcPr>
          <w:p w14:paraId="712DA394"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7EE96723"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5FADEA31" w14:textId="77777777" w:rsidTr="00B06201">
        <w:tc>
          <w:tcPr>
            <w:tcW w:w="9634" w:type="dxa"/>
            <w:gridSpan w:val="2"/>
            <w:tcBorders>
              <w:top w:val="single" w:sz="4" w:space="0" w:color="000000"/>
              <w:left w:val="single" w:sz="4" w:space="0" w:color="000000"/>
              <w:bottom w:val="single" w:sz="4" w:space="0" w:color="000000"/>
              <w:right w:val="single" w:sz="4" w:space="0" w:color="000000"/>
            </w:tcBorders>
          </w:tcPr>
          <w:p w14:paraId="75A1EA7E" w14:textId="77777777" w:rsidR="00141B86" w:rsidRDefault="00141B86" w:rsidP="00B06201">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2. Анализ и оценка финансовых рисков организации</w:t>
            </w:r>
            <w:r>
              <w:rPr>
                <w:rFonts w:ascii="Times New Roman" w:eastAsia="Times New Roman" w:hAnsi="Times New Roman" w:cs="Times New Roman"/>
                <w:b/>
                <w:bCs/>
                <w:i/>
                <w:lang w:eastAsia="ru-RU"/>
              </w:rPr>
              <w:t xml:space="preserve"> (34 ч)</w:t>
            </w:r>
          </w:p>
        </w:tc>
      </w:tr>
      <w:tr w:rsidR="00141B86" w14:paraId="110C32D5" w14:textId="77777777" w:rsidTr="00B06201">
        <w:trPr>
          <w:trHeight w:val="20"/>
        </w:trPr>
        <w:tc>
          <w:tcPr>
            <w:tcW w:w="9634" w:type="dxa"/>
            <w:gridSpan w:val="2"/>
            <w:tcBorders>
              <w:top w:val="single" w:sz="4" w:space="0" w:color="000000"/>
              <w:left w:val="single" w:sz="4" w:space="0" w:color="000000"/>
              <w:bottom w:val="single" w:sz="4" w:space="0" w:color="000000"/>
              <w:right w:val="single" w:sz="4" w:space="0" w:color="000000"/>
            </w:tcBorders>
          </w:tcPr>
          <w:p w14:paraId="2DFE54E9" w14:textId="77777777" w:rsidR="00141B86" w:rsidRDefault="00141B86" w:rsidP="00B06201">
            <w:pPr>
              <w:rPr>
                <w:rFonts w:ascii="Times New Roman" w:eastAsia="Times New Roman" w:hAnsi="Times New Roman" w:cs="Times New Roman"/>
                <w:i/>
                <w:lang w:eastAsia="ru-RU"/>
              </w:rPr>
            </w:pPr>
            <w:r>
              <w:rPr>
                <w:rFonts w:ascii="Times New Roman" w:eastAsia="Times New Roman" w:hAnsi="Times New Roman" w:cs="Times New Roman"/>
                <w:b/>
                <w:bCs/>
                <w:lang w:eastAsia="ru-RU"/>
              </w:rPr>
              <w:t>МДК 02.02 Основы управления финансовыми рисками организации</w:t>
            </w:r>
          </w:p>
        </w:tc>
      </w:tr>
      <w:tr w:rsidR="00141B86" w14:paraId="6E723E4A" w14:textId="77777777" w:rsidTr="00B06201">
        <w:tc>
          <w:tcPr>
            <w:tcW w:w="2972" w:type="dxa"/>
            <w:vMerge w:val="restart"/>
            <w:tcBorders>
              <w:top w:val="single" w:sz="4" w:space="0" w:color="000000"/>
              <w:left w:val="single" w:sz="4" w:space="0" w:color="000000"/>
              <w:bottom w:val="single" w:sz="4" w:space="0" w:color="000000"/>
              <w:right w:val="single" w:sz="4" w:space="0" w:color="000000"/>
            </w:tcBorders>
          </w:tcPr>
          <w:p w14:paraId="1C06D419" w14:textId="77777777" w:rsidR="00141B86" w:rsidRDefault="00141B86" w:rsidP="00B0620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 Риск как экономическая категория</w:t>
            </w:r>
          </w:p>
          <w:p w14:paraId="4D0377D5" w14:textId="77777777" w:rsidR="00141B86" w:rsidRDefault="00141B86" w:rsidP="00B06201">
            <w:pPr>
              <w:widowControl w:val="0"/>
              <w:jc w:val="both"/>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918FB6D" w14:textId="77777777" w:rsidR="00141B86" w:rsidRDefault="00141B86" w:rsidP="00B06201">
            <w:pP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w:t>
            </w:r>
          </w:p>
        </w:tc>
      </w:tr>
      <w:tr w:rsidR="00141B86" w14:paraId="67A10CAB" w14:textId="77777777" w:rsidTr="00B06201">
        <w:trPr>
          <w:trHeight w:val="1126"/>
        </w:trPr>
        <w:tc>
          <w:tcPr>
            <w:tcW w:w="2972" w:type="dxa"/>
            <w:vMerge/>
            <w:tcBorders>
              <w:top w:val="single" w:sz="4" w:space="0" w:color="000000"/>
              <w:left w:val="single" w:sz="4" w:space="0" w:color="000000"/>
              <w:bottom w:val="single" w:sz="4" w:space="0" w:color="000000"/>
              <w:right w:val="single" w:sz="4" w:space="0" w:color="000000"/>
            </w:tcBorders>
          </w:tcPr>
          <w:p w14:paraId="2FCC97D7"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56E9EFCA" w14:textId="77777777" w:rsidR="00141B86" w:rsidRDefault="00141B86" w:rsidP="00B06201">
            <w:pPr>
              <w:widowControl w:val="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lang w:eastAsia="zh-CN" w:bidi="hi-IN"/>
              </w:rPr>
              <w:t>Понятие риска. Причины возникновения рисков на предприятии. Сущность, функции и характеристика риска на предприятии. Вероятность и риск. Риск и неопределенность. Связь риска и доходностью. Понятие финансового риска.</w:t>
            </w:r>
          </w:p>
        </w:tc>
      </w:tr>
      <w:tr w:rsidR="00141B86" w14:paraId="76C41649" w14:textId="77777777" w:rsidTr="00B06201">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286FF8BB"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AA5D408" w14:textId="77777777" w:rsidR="00141B86" w:rsidRDefault="00141B86" w:rsidP="00B06201">
            <w:pPr>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0A92F657" w14:textId="77777777" w:rsidTr="00B06201">
        <w:trPr>
          <w:trHeight w:val="862"/>
        </w:trPr>
        <w:tc>
          <w:tcPr>
            <w:tcW w:w="2972" w:type="dxa"/>
            <w:vMerge/>
            <w:tcBorders>
              <w:top w:val="single" w:sz="4" w:space="0" w:color="000000"/>
              <w:left w:val="single" w:sz="4" w:space="0" w:color="000000"/>
              <w:bottom w:val="single" w:sz="4" w:space="0" w:color="000000"/>
              <w:right w:val="single" w:sz="4" w:space="0" w:color="000000"/>
            </w:tcBorders>
          </w:tcPr>
          <w:p w14:paraId="5B97F77D"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tcPr>
          <w:p w14:paraId="6FFE51BF" w14:textId="77777777" w:rsidR="00141B86" w:rsidRDefault="00141B86" w:rsidP="00B06201">
            <w:pPr>
              <w:widowControl w:val="0"/>
              <w:jc w:val="both"/>
              <w:rPr>
                <w:rFonts w:ascii="Times New Roman" w:hAnsi="Times New Roman" w:cs="Times New Roman"/>
                <w:bCs/>
              </w:rPr>
            </w:pPr>
            <w:r>
              <w:rPr>
                <w:rFonts w:ascii="Times New Roman" w:eastAsia="Times New Roman" w:hAnsi="Times New Roman" w:cs="Times New Roman"/>
                <w:lang w:eastAsia="zh-CN" w:bidi="hi-IN"/>
              </w:rPr>
              <w:t>1. Составление перечня рисков по функциональным сферам и процессам деятельности организации, а также нормативных актов и отраслевых стандартов по управлению рисками</w:t>
            </w:r>
          </w:p>
        </w:tc>
      </w:tr>
      <w:tr w:rsidR="00141B86" w14:paraId="48D11ACA"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011516"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B92D0A6"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A5B3A1B" w14:textId="77777777" w:rsidR="00141B86" w:rsidRDefault="00141B86" w:rsidP="00B06201">
            <w:pPr>
              <w:jc w:val="both"/>
              <w:rPr>
                <w:rFonts w:ascii="Times New Roman" w:eastAsia="Times New Roman" w:hAnsi="Times New Roman" w:cs="Times New Roman"/>
                <w:bCs/>
                <w:i/>
                <w:sz w:val="20"/>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22FCD748" w14:textId="77777777" w:rsidTr="00141B86">
        <w:trPr>
          <w:trHeight w:val="120"/>
        </w:trPr>
        <w:tc>
          <w:tcPr>
            <w:tcW w:w="2972" w:type="dxa"/>
            <w:vMerge w:val="restart"/>
            <w:tcBorders>
              <w:top w:val="single" w:sz="4" w:space="0" w:color="000000"/>
              <w:left w:val="single" w:sz="4" w:space="0" w:color="000000"/>
              <w:right w:val="single" w:sz="4" w:space="0" w:color="000000"/>
            </w:tcBorders>
          </w:tcPr>
          <w:p w14:paraId="18FD9053"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2.2. Виды и классификация рисков</w:t>
            </w:r>
          </w:p>
          <w:p w14:paraId="52968AE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45CB0F0"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1B86" w14:paraId="3C3884F6" w14:textId="77777777" w:rsidTr="00B06201">
        <w:trPr>
          <w:trHeight w:val="361"/>
        </w:trPr>
        <w:tc>
          <w:tcPr>
            <w:tcW w:w="2972" w:type="dxa"/>
            <w:vMerge/>
            <w:tcBorders>
              <w:left w:val="single" w:sz="4" w:space="0" w:color="000000"/>
              <w:right w:val="single" w:sz="4" w:space="0" w:color="000000"/>
            </w:tcBorders>
          </w:tcPr>
          <w:p w14:paraId="58DBB4C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FB41FE5"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zh-CN" w:bidi="hi-IN"/>
              </w:rPr>
              <w:t>Общая классификация рисков. Виды финансовых рисков на предприятии.</w:t>
            </w:r>
          </w:p>
        </w:tc>
      </w:tr>
      <w:tr w:rsidR="00141B86" w14:paraId="0953E9B2" w14:textId="77777777" w:rsidTr="00141B86">
        <w:trPr>
          <w:trHeight w:val="79"/>
        </w:trPr>
        <w:tc>
          <w:tcPr>
            <w:tcW w:w="2972" w:type="dxa"/>
            <w:vMerge/>
            <w:tcBorders>
              <w:left w:val="single" w:sz="4" w:space="0" w:color="000000"/>
              <w:right w:val="single" w:sz="4" w:space="0" w:color="000000"/>
            </w:tcBorders>
          </w:tcPr>
          <w:p w14:paraId="5F519314"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7844B91"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58183945" w14:textId="77777777" w:rsidTr="00B06201">
        <w:trPr>
          <w:trHeight w:val="361"/>
        </w:trPr>
        <w:tc>
          <w:tcPr>
            <w:tcW w:w="2972" w:type="dxa"/>
            <w:vMerge/>
            <w:tcBorders>
              <w:left w:val="single" w:sz="4" w:space="0" w:color="000000"/>
              <w:right w:val="single" w:sz="4" w:space="0" w:color="000000"/>
            </w:tcBorders>
          </w:tcPr>
          <w:p w14:paraId="73391A57"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0B48326"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zh-CN" w:bidi="hi-IN"/>
              </w:rPr>
              <w:t xml:space="preserve">1. </w:t>
            </w:r>
            <w:r>
              <w:rPr>
                <w:rFonts w:ascii="Times New Roman" w:hAnsi="Times New Roman" w:cs="Times New Roman"/>
                <w:bCs/>
              </w:rPr>
              <w:t>Составление сравнительной таблицы: Причины и последствия (угрозы) финансовых рисков в организации</w:t>
            </w:r>
          </w:p>
        </w:tc>
      </w:tr>
      <w:tr w:rsidR="00141B86" w14:paraId="36235C1F" w14:textId="77777777" w:rsidTr="00B06201">
        <w:trPr>
          <w:trHeight w:val="361"/>
        </w:trPr>
        <w:tc>
          <w:tcPr>
            <w:tcW w:w="2972" w:type="dxa"/>
            <w:vMerge/>
            <w:tcBorders>
              <w:left w:val="single" w:sz="4" w:space="0" w:color="000000"/>
              <w:bottom w:val="single" w:sz="4" w:space="0" w:color="000000"/>
              <w:right w:val="single" w:sz="4" w:space="0" w:color="000000"/>
            </w:tcBorders>
          </w:tcPr>
          <w:p w14:paraId="3459FEA2"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B8A5C46"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602D7F4"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50FAFF13" w14:textId="77777777" w:rsidTr="00B06201">
        <w:trPr>
          <w:trHeight w:val="361"/>
        </w:trPr>
        <w:tc>
          <w:tcPr>
            <w:tcW w:w="2972" w:type="dxa"/>
            <w:vMerge w:val="restart"/>
            <w:tcBorders>
              <w:top w:val="single" w:sz="4" w:space="0" w:color="000000"/>
              <w:left w:val="single" w:sz="4" w:space="0" w:color="000000"/>
              <w:right w:val="single" w:sz="4" w:space="0" w:color="000000"/>
            </w:tcBorders>
          </w:tcPr>
          <w:p w14:paraId="0591D8BF"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2.3 Сущность риск-менеджмента. Оценка и анализ рисков в системе риск-менеджмента</w:t>
            </w:r>
          </w:p>
        </w:tc>
        <w:tc>
          <w:tcPr>
            <w:tcW w:w="6662" w:type="dxa"/>
            <w:tcBorders>
              <w:top w:val="single" w:sz="4" w:space="0" w:color="000000"/>
              <w:left w:val="single" w:sz="4" w:space="0" w:color="000000"/>
              <w:bottom w:val="single" w:sz="4" w:space="0" w:color="000000"/>
              <w:right w:val="single" w:sz="4" w:space="0" w:color="000000"/>
            </w:tcBorders>
          </w:tcPr>
          <w:p w14:paraId="4734D5CD"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1B86" w14:paraId="49E7ABFF" w14:textId="77777777" w:rsidTr="00B06201">
        <w:trPr>
          <w:trHeight w:val="361"/>
        </w:trPr>
        <w:tc>
          <w:tcPr>
            <w:tcW w:w="2972" w:type="dxa"/>
            <w:vMerge/>
            <w:tcBorders>
              <w:left w:val="single" w:sz="4" w:space="0" w:color="000000"/>
              <w:right w:val="single" w:sz="4" w:space="0" w:color="000000"/>
            </w:tcBorders>
          </w:tcPr>
          <w:p w14:paraId="4818616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A5E9785"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zh-CN" w:bidi="hi-IN"/>
              </w:rPr>
              <w:t>Общая классификация рисков. Виды финансовых рисков на предприятии.</w:t>
            </w:r>
          </w:p>
        </w:tc>
      </w:tr>
      <w:tr w:rsidR="00141B86" w14:paraId="1E4FA34F" w14:textId="77777777" w:rsidTr="00141B86">
        <w:trPr>
          <w:trHeight w:val="79"/>
        </w:trPr>
        <w:tc>
          <w:tcPr>
            <w:tcW w:w="2972" w:type="dxa"/>
            <w:vMerge/>
            <w:tcBorders>
              <w:left w:val="single" w:sz="4" w:space="0" w:color="000000"/>
              <w:right w:val="single" w:sz="4" w:space="0" w:color="000000"/>
            </w:tcBorders>
          </w:tcPr>
          <w:p w14:paraId="57BE37F1"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774FE61"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775B0960" w14:textId="77777777" w:rsidTr="00B06201">
        <w:trPr>
          <w:trHeight w:val="361"/>
        </w:trPr>
        <w:tc>
          <w:tcPr>
            <w:tcW w:w="2972" w:type="dxa"/>
            <w:vMerge/>
            <w:tcBorders>
              <w:left w:val="single" w:sz="4" w:space="0" w:color="000000"/>
              <w:right w:val="single" w:sz="4" w:space="0" w:color="000000"/>
            </w:tcBorders>
          </w:tcPr>
          <w:p w14:paraId="7038DFE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0F237FF"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ru-RU"/>
              </w:rPr>
              <w:t>3. Решение ситуационной задачи: о</w:t>
            </w:r>
            <w:r>
              <w:rPr>
                <w:rFonts w:ascii="Times New Roman" w:eastAsia="Times New Roman" w:hAnsi="Times New Roman" w:cs="Times New Roman"/>
                <w:bCs/>
                <w:sz w:val="24"/>
                <w:szCs w:val="24"/>
                <w:lang w:eastAsia="ru-RU"/>
              </w:rPr>
              <w:t>ценка вероятности наступления рисковых ситуаций</w:t>
            </w:r>
          </w:p>
        </w:tc>
      </w:tr>
      <w:tr w:rsidR="00141B86" w14:paraId="1D26BF20" w14:textId="77777777" w:rsidTr="00B06201">
        <w:trPr>
          <w:trHeight w:val="361"/>
        </w:trPr>
        <w:tc>
          <w:tcPr>
            <w:tcW w:w="2972" w:type="dxa"/>
            <w:vMerge/>
            <w:tcBorders>
              <w:left w:val="single" w:sz="4" w:space="0" w:color="000000"/>
              <w:right w:val="single" w:sz="4" w:space="0" w:color="000000"/>
            </w:tcBorders>
          </w:tcPr>
          <w:p w14:paraId="7A839C9C"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261C0CE0" w14:textId="714B24B9" w:rsidR="00141B86" w:rsidRDefault="00141B86" w:rsidP="00B06201">
            <w:pPr>
              <w:rPr>
                <w:rFonts w:ascii="Times New Roman" w:eastAsia="Times New Roman" w:hAnsi="Times New Roman" w:cs="Times New Roman"/>
                <w:lang w:eastAsia="zh-CN" w:bidi="hi-IN"/>
              </w:rPr>
            </w:pPr>
            <w:r>
              <w:rPr>
                <w:rFonts w:ascii="Times New Roman" w:eastAsia="Times New Roman" w:hAnsi="Times New Roman" w:cs="Times New Roman"/>
                <w:lang w:eastAsia="ru-RU"/>
              </w:rPr>
              <w:t>4. Решение практического кейса: оценка рисков предприятия с применением качественных и количественных методов</w:t>
            </w:r>
          </w:p>
        </w:tc>
      </w:tr>
      <w:tr w:rsidR="00141B86" w14:paraId="65AC179E" w14:textId="77777777" w:rsidTr="00B06201">
        <w:trPr>
          <w:trHeight w:val="361"/>
        </w:trPr>
        <w:tc>
          <w:tcPr>
            <w:tcW w:w="2972" w:type="dxa"/>
            <w:vMerge/>
            <w:tcBorders>
              <w:left w:val="single" w:sz="4" w:space="0" w:color="000000"/>
              <w:bottom w:val="single" w:sz="4" w:space="0" w:color="000000"/>
              <w:right w:val="single" w:sz="4" w:space="0" w:color="000000"/>
            </w:tcBorders>
          </w:tcPr>
          <w:p w14:paraId="727EE89E"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09AEE5DF"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5B541DA"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7C1C6197" w14:textId="77777777" w:rsidTr="00B06201">
        <w:trPr>
          <w:trHeight w:val="70"/>
        </w:trPr>
        <w:tc>
          <w:tcPr>
            <w:tcW w:w="2972" w:type="dxa"/>
            <w:vMerge w:val="restart"/>
            <w:tcBorders>
              <w:top w:val="single" w:sz="4" w:space="0" w:color="000000"/>
              <w:left w:val="single" w:sz="4" w:space="0" w:color="000000"/>
              <w:bottom w:val="single" w:sz="4" w:space="0" w:color="000000"/>
              <w:right w:val="single" w:sz="4" w:space="0" w:color="000000"/>
            </w:tcBorders>
          </w:tcPr>
          <w:p w14:paraId="1612F6EC" w14:textId="77777777" w:rsidR="00141B86" w:rsidRDefault="00141B86" w:rsidP="00B06201">
            <w:pPr>
              <w:widowControl w:val="0"/>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2.4 Управление финансовыми рисками в системе риск-менеджмента организации.</w:t>
            </w:r>
          </w:p>
        </w:tc>
        <w:tc>
          <w:tcPr>
            <w:tcW w:w="6662" w:type="dxa"/>
            <w:tcBorders>
              <w:top w:val="single" w:sz="4" w:space="0" w:color="000000"/>
              <w:left w:val="single" w:sz="4" w:space="0" w:color="000000"/>
              <w:bottom w:val="single" w:sz="4" w:space="0" w:color="000000"/>
              <w:right w:val="single" w:sz="4" w:space="0" w:color="000000"/>
            </w:tcBorders>
            <w:vAlign w:val="bottom"/>
          </w:tcPr>
          <w:p w14:paraId="70976C23"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41B86" w14:paraId="751F94ED" w14:textId="77777777" w:rsidTr="00B06201">
        <w:trPr>
          <w:trHeight w:val="1831"/>
        </w:trPr>
        <w:tc>
          <w:tcPr>
            <w:tcW w:w="2972" w:type="dxa"/>
            <w:vMerge/>
            <w:tcBorders>
              <w:top w:val="single" w:sz="4" w:space="0" w:color="000000"/>
              <w:left w:val="single" w:sz="4" w:space="0" w:color="000000"/>
              <w:bottom w:val="single" w:sz="4" w:space="0" w:color="000000"/>
              <w:right w:val="single" w:sz="4" w:space="0" w:color="000000"/>
            </w:tcBorders>
          </w:tcPr>
          <w:p w14:paraId="67D8C6D4"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vAlign w:val="bottom"/>
          </w:tcPr>
          <w:p w14:paraId="02509F4B" w14:textId="77777777" w:rsidR="00141B86" w:rsidRDefault="00141B86" w:rsidP="00B06201">
            <w:pPr>
              <w:jc w:val="both"/>
              <w:rPr>
                <w:rFonts w:ascii="Times New Roman" w:eastAsia="Times New Roman" w:hAnsi="Times New Roman" w:cs="Times New Roman"/>
                <w:lang w:eastAsia="zh-CN" w:bidi="hi-IN"/>
              </w:rPr>
            </w:pPr>
            <w:r>
              <w:rPr>
                <w:rFonts w:ascii="Times New Roman" w:eastAsia="Times New Roman" w:hAnsi="Times New Roman" w:cs="Times New Roman"/>
                <w:lang w:eastAsia="zh-CN" w:bidi="hi-IN"/>
              </w:rPr>
              <w:t>Установление зон риска (допустимого, критического, катастрофического риска). Стратегии управления рисками (избежание риска, минимизация риска, принятие риска, передача риска).</w:t>
            </w:r>
          </w:p>
          <w:p w14:paraId="69FB9F6A" w14:textId="77777777" w:rsidR="00141B86" w:rsidRDefault="00141B86" w:rsidP="00B06201">
            <w:pPr>
              <w:widowControl w:val="0"/>
              <w:jc w:val="both"/>
              <w:rPr>
                <w:rFonts w:ascii="Times New Roman" w:hAnsi="Times New Roman" w:cs="Times New Roman"/>
                <w:bCs/>
              </w:rPr>
            </w:pPr>
            <w:r>
              <w:rPr>
                <w:rFonts w:ascii="Times New Roman" w:eastAsia="Times New Roman" w:hAnsi="Times New Roman" w:cs="Times New Roman"/>
                <w:lang w:eastAsia="zh-CN" w:bidi="hi-IN"/>
              </w:rPr>
              <w:t>Методы, снижающие вероятность проявления риска (получение дополнительной информации, лимитирование, диверсификация). Методы, снижающие последствия риска (страхование, резервирование, хеджирование). Методы по снижению риска (распределение риска между участниками, проектное финансирование, андеррайтинг, факторинг, лизинг).</w:t>
            </w:r>
          </w:p>
        </w:tc>
      </w:tr>
      <w:tr w:rsidR="00141B86" w14:paraId="51F1570A" w14:textId="77777777" w:rsidTr="00B06201">
        <w:trPr>
          <w:trHeight w:val="70"/>
        </w:trPr>
        <w:tc>
          <w:tcPr>
            <w:tcW w:w="2972" w:type="dxa"/>
            <w:vMerge/>
            <w:tcBorders>
              <w:top w:val="single" w:sz="4" w:space="0" w:color="000000"/>
              <w:left w:val="single" w:sz="4" w:space="0" w:color="000000"/>
              <w:bottom w:val="single" w:sz="4" w:space="0" w:color="000000"/>
              <w:right w:val="single" w:sz="4" w:space="0" w:color="000000"/>
            </w:tcBorders>
          </w:tcPr>
          <w:p w14:paraId="57A13CC3"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5FA4D7A2"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r>
      <w:tr w:rsidR="00141B86" w14:paraId="19370812"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2A4F7C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7DC211EF" w14:textId="77777777" w:rsidR="00141B86" w:rsidRDefault="00141B86" w:rsidP="00B06201">
            <w:pPr>
              <w:widowControl w:val="0"/>
              <w:jc w:val="both"/>
              <w:rPr>
                <w:rFonts w:ascii="Times New Roman" w:eastAsia="Times New Roman" w:hAnsi="Times New Roman" w:cs="Times New Roman"/>
                <w:bCs/>
                <w:lang w:eastAsia="ru-RU"/>
              </w:rPr>
            </w:pPr>
            <w:r>
              <w:rPr>
                <w:rFonts w:ascii="Times New Roman" w:eastAsia="Times New Roman" w:hAnsi="Times New Roman" w:cs="Times New Roman"/>
                <w:lang w:eastAsia="zh-CN" w:bidi="hi-IN"/>
              </w:rPr>
              <w:t>5. Сквозная задача: формирование "карты риска"</w:t>
            </w:r>
          </w:p>
        </w:tc>
      </w:tr>
      <w:tr w:rsidR="00141B86" w14:paraId="26B30ECD"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F3D52F5"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1EA47898" w14:textId="77777777" w:rsidR="00141B86" w:rsidRDefault="00141B86" w:rsidP="00B06201">
            <w:pPr>
              <w:widowControl w:val="0"/>
              <w:jc w:val="both"/>
              <w:rPr>
                <w:rFonts w:ascii="Times New Roman" w:hAnsi="Times New Roman" w:cs="Times New Roman"/>
                <w:bCs/>
              </w:rPr>
            </w:pPr>
            <w:r>
              <w:rPr>
                <w:rFonts w:ascii="Times New Roman" w:eastAsia="Times New Roman" w:hAnsi="Times New Roman" w:cs="Times New Roman"/>
                <w:lang w:eastAsia="zh-CN" w:bidi="hi-IN"/>
              </w:rPr>
              <w:t>6. Сквозная задача: оценка рисковых ситуаций, выбор пороговых значений финансовых рисков в разрезе отдельных видов, установление зоны риска</w:t>
            </w:r>
          </w:p>
        </w:tc>
      </w:tr>
      <w:tr w:rsidR="00141B86" w14:paraId="137D5E89" w14:textId="77777777" w:rsidTr="00B06201">
        <w:trPr>
          <w:trHeight w:val="875"/>
        </w:trPr>
        <w:tc>
          <w:tcPr>
            <w:tcW w:w="2972" w:type="dxa"/>
            <w:vMerge/>
            <w:tcBorders>
              <w:top w:val="single" w:sz="4" w:space="0" w:color="000000"/>
              <w:left w:val="single" w:sz="4" w:space="0" w:color="000000"/>
              <w:bottom w:val="single" w:sz="4" w:space="0" w:color="000000"/>
              <w:right w:val="single" w:sz="4" w:space="0" w:color="000000"/>
            </w:tcBorders>
          </w:tcPr>
          <w:p w14:paraId="3E4B8F10"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right w:val="single" w:sz="4" w:space="0" w:color="000000"/>
            </w:tcBorders>
            <w:vAlign w:val="bottom"/>
          </w:tcPr>
          <w:p w14:paraId="73BC2250" w14:textId="26BC4FA6" w:rsidR="00141B86" w:rsidRDefault="00141B86" w:rsidP="00B06201">
            <w:pPr>
              <w:widowControl w:val="0"/>
              <w:jc w:val="both"/>
              <w:rPr>
                <w:rFonts w:ascii="Times New Roman" w:hAnsi="Times New Roman" w:cs="Times New Roman"/>
                <w:bCs/>
              </w:rPr>
            </w:pPr>
            <w:r>
              <w:rPr>
                <w:rFonts w:ascii="Times New Roman" w:eastAsia="Times New Roman" w:hAnsi="Times New Roman" w:cs="Times New Roman"/>
                <w:lang w:eastAsia="zh-CN" w:bidi="hi-IN"/>
              </w:rPr>
              <w:t>7. Сквозная задача: применение стратегии управления рисками и методов снижения рисков с применением программного обеспечения и информационно-аналитических систем</w:t>
            </w:r>
          </w:p>
        </w:tc>
      </w:tr>
      <w:tr w:rsidR="00141B86" w14:paraId="65368401" w14:textId="77777777" w:rsidTr="00B06201">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BA070D4" w14:textId="77777777" w:rsidR="00141B86" w:rsidRDefault="00141B86" w:rsidP="00B06201">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vAlign w:val="bottom"/>
          </w:tcPr>
          <w:p w14:paraId="651564A8"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0C3739A" w14:textId="77777777" w:rsidR="00141B86"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14:paraId="508964EC" w14:textId="77777777" w:rsidTr="00B06201">
        <w:tc>
          <w:tcPr>
            <w:tcW w:w="9634" w:type="dxa"/>
            <w:gridSpan w:val="2"/>
            <w:tcBorders>
              <w:top w:val="single" w:sz="4" w:space="0" w:color="000000"/>
              <w:left w:val="single" w:sz="4" w:space="0" w:color="000000"/>
              <w:bottom w:val="single" w:sz="4" w:space="0" w:color="000000"/>
              <w:right w:val="single" w:sz="4" w:space="0" w:color="000000"/>
            </w:tcBorders>
          </w:tcPr>
          <w:p w14:paraId="777308E1" w14:textId="77777777" w:rsidR="00141B86" w:rsidRDefault="00141B86" w:rsidP="00B06201">
            <w:pPr>
              <w:jc w:val="both"/>
              <w:rPr>
                <w:sz w:val="24"/>
                <w:szCs w:val="24"/>
              </w:rPr>
            </w:pPr>
            <w:r>
              <w:rPr>
                <w:rFonts w:ascii="Times New Roman" w:eastAsia="Times New Roman" w:hAnsi="Times New Roman" w:cs="Times New Roman"/>
                <w:sz w:val="24"/>
                <w:szCs w:val="24"/>
                <w:lang w:eastAsia="ru-RU"/>
              </w:rPr>
              <w:t>Курсовой проект (работа)</w:t>
            </w:r>
          </w:p>
          <w:p w14:paraId="1328A856" w14:textId="77777777" w:rsidR="00141B86" w:rsidRDefault="00141B86" w:rsidP="00B06201">
            <w:pPr>
              <w:ind w:right="113"/>
              <w:rPr>
                <w:sz w:val="24"/>
                <w:szCs w:val="24"/>
              </w:rPr>
            </w:pPr>
            <w:r>
              <w:rPr>
                <w:rFonts w:ascii="Times New Roman" w:eastAsia="Times New Roman" w:hAnsi="Times New Roman" w:cs="Times New Roman"/>
                <w:sz w:val="24"/>
                <w:szCs w:val="24"/>
                <w:lang w:eastAsia="zh-CN"/>
              </w:rPr>
              <w:t>1.</w:t>
            </w:r>
            <w:r>
              <w:rPr>
                <w:rFonts w:ascii="Times New Roman" w:hAnsi="Times New Roman"/>
                <w:sz w:val="24"/>
                <w:szCs w:val="24"/>
              </w:rPr>
              <w:t xml:space="preserve"> Выбор темы, составление плана курсовой работы.</w:t>
            </w:r>
          </w:p>
          <w:p w14:paraId="19CEA3D1" w14:textId="77777777" w:rsidR="00141B86" w:rsidRDefault="00141B86" w:rsidP="00B06201">
            <w:pPr>
              <w:ind w:right="113"/>
              <w:rPr>
                <w:sz w:val="24"/>
                <w:szCs w:val="24"/>
              </w:rPr>
            </w:pPr>
            <w:r>
              <w:rPr>
                <w:rFonts w:ascii="Times New Roman" w:hAnsi="Times New Roman"/>
                <w:sz w:val="24"/>
                <w:szCs w:val="24"/>
              </w:rPr>
              <w:t>2. Подбор источников и литературы.</w:t>
            </w:r>
          </w:p>
          <w:p w14:paraId="276F41B9" w14:textId="77777777" w:rsidR="00141B86" w:rsidRDefault="00141B86" w:rsidP="00B06201">
            <w:pPr>
              <w:ind w:right="113"/>
              <w:rPr>
                <w:sz w:val="24"/>
                <w:szCs w:val="24"/>
              </w:rPr>
            </w:pPr>
            <w:r>
              <w:rPr>
                <w:rFonts w:ascii="Times New Roman" w:hAnsi="Times New Roman"/>
                <w:sz w:val="24"/>
                <w:szCs w:val="24"/>
              </w:rPr>
              <w:t>3. Проверка введения.</w:t>
            </w:r>
          </w:p>
          <w:p w14:paraId="723923E8" w14:textId="77777777" w:rsidR="00141B86" w:rsidRDefault="00141B86" w:rsidP="00B06201">
            <w:pPr>
              <w:ind w:right="113"/>
              <w:rPr>
                <w:sz w:val="24"/>
                <w:szCs w:val="24"/>
              </w:rPr>
            </w:pPr>
            <w:r>
              <w:rPr>
                <w:rFonts w:ascii="Times New Roman" w:hAnsi="Times New Roman"/>
                <w:sz w:val="24"/>
                <w:szCs w:val="24"/>
              </w:rPr>
              <w:t>4. Проверка теоретической части работы.</w:t>
            </w:r>
          </w:p>
          <w:p w14:paraId="152362FC" w14:textId="77777777" w:rsidR="00141B86" w:rsidRDefault="00141B86" w:rsidP="00B06201">
            <w:pPr>
              <w:ind w:right="113"/>
              <w:rPr>
                <w:sz w:val="24"/>
                <w:szCs w:val="24"/>
              </w:rPr>
            </w:pPr>
            <w:r>
              <w:rPr>
                <w:rFonts w:ascii="Times New Roman" w:hAnsi="Times New Roman"/>
                <w:sz w:val="24"/>
                <w:szCs w:val="24"/>
              </w:rPr>
              <w:t>5. Проверка практической части работы.</w:t>
            </w:r>
          </w:p>
          <w:p w14:paraId="09992003" w14:textId="77777777" w:rsidR="00141B86" w:rsidRDefault="00141B86" w:rsidP="00B06201">
            <w:pPr>
              <w:ind w:right="113"/>
              <w:rPr>
                <w:sz w:val="24"/>
                <w:szCs w:val="24"/>
              </w:rPr>
            </w:pPr>
            <w:r>
              <w:rPr>
                <w:rFonts w:ascii="Times New Roman" w:hAnsi="Times New Roman"/>
                <w:sz w:val="24"/>
                <w:szCs w:val="24"/>
              </w:rPr>
              <w:t>6. Проверка выводов и предложений по результатам теоретического и практического материала.</w:t>
            </w:r>
          </w:p>
          <w:p w14:paraId="526DCAFC" w14:textId="77777777" w:rsidR="00141B86" w:rsidRDefault="00141B86" w:rsidP="00B06201">
            <w:pPr>
              <w:ind w:right="113"/>
              <w:rPr>
                <w:sz w:val="24"/>
                <w:szCs w:val="24"/>
              </w:rPr>
            </w:pPr>
            <w:r>
              <w:rPr>
                <w:rFonts w:ascii="Times New Roman" w:hAnsi="Times New Roman"/>
                <w:sz w:val="24"/>
                <w:szCs w:val="24"/>
              </w:rPr>
              <w:t>7. Проверка заключения.</w:t>
            </w:r>
          </w:p>
          <w:p w14:paraId="591112B7" w14:textId="77777777" w:rsidR="00141B86" w:rsidRDefault="00141B86" w:rsidP="00B06201">
            <w:pPr>
              <w:ind w:right="113"/>
              <w:rPr>
                <w:sz w:val="24"/>
                <w:szCs w:val="24"/>
              </w:rPr>
            </w:pPr>
            <w:r>
              <w:rPr>
                <w:rFonts w:ascii="Times New Roman" w:hAnsi="Times New Roman"/>
                <w:sz w:val="24"/>
                <w:szCs w:val="24"/>
              </w:rPr>
              <w:t>8. Проверка приложений к курсовой работе.</w:t>
            </w:r>
          </w:p>
          <w:p w14:paraId="7F07E944" w14:textId="77777777" w:rsidR="00141B86" w:rsidRDefault="00141B86" w:rsidP="00B06201">
            <w:pPr>
              <w:ind w:right="113"/>
              <w:rPr>
                <w:sz w:val="24"/>
                <w:szCs w:val="24"/>
              </w:rPr>
            </w:pPr>
            <w:r>
              <w:rPr>
                <w:rFonts w:ascii="Times New Roman" w:hAnsi="Times New Roman"/>
                <w:sz w:val="24"/>
                <w:szCs w:val="24"/>
              </w:rPr>
              <w:t>9. Проверка оформления курсовой работы согласно методическим рекомендациям.</w:t>
            </w:r>
          </w:p>
          <w:p w14:paraId="6D8CE065" w14:textId="77777777" w:rsidR="00141B86" w:rsidRDefault="00141B86" w:rsidP="00B06201">
            <w:pPr>
              <w:ind w:right="113"/>
              <w:rPr>
                <w:sz w:val="24"/>
                <w:szCs w:val="24"/>
              </w:rPr>
            </w:pPr>
            <w:r>
              <w:rPr>
                <w:rFonts w:ascii="Times New Roman" w:eastAsia="Times New Roman" w:hAnsi="Times New Roman" w:cs="Times New Roman"/>
                <w:color w:val="000000"/>
                <w:sz w:val="24"/>
                <w:szCs w:val="24"/>
                <w:lang w:eastAsia="ru-RU"/>
              </w:rPr>
              <w:t>10. Защита курсовой работы.</w:t>
            </w:r>
          </w:p>
        </w:tc>
      </w:tr>
      <w:tr w:rsidR="00141B86" w14:paraId="1AB1D8CB" w14:textId="77777777" w:rsidTr="00B06201">
        <w:trPr>
          <w:trHeight w:val="317"/>
        </w:trPr>
        <w:tc>
          <w:tcPr>
            <w:tcW w:w="9634" w:type="dxa"/>
            <w:gridSpan w:val="2"/>
            <w:tcBorders>
              <w:top w:val="single" w:sz="4" w:space="0" w:color="000000"/>
              <w:left w:val="single" w:sz="4" w:space="0" w:color="000000"/>
              <w:bottom w:val="single" w:sz="4" w:space="0" w:color="000000"/>
              <w:right w:val="single" w:sz="4" w:space="0" w:color="000000"/>
            </w:tcBorders>
          </w:tcPr>
          <w:p w14:paraId="41F190AB" w14:textId="77777777" w:rsidR="00141B86" w:rsidRDefault="00141B86" w:rsidP="00B06201">
            <w:pPr>
              <w:jc w:val="both"/>
              <w:rPr>
                <w:rFonts w:ascii="Times New Roman" w:hAnsi="Times New Roman"/>
                <w:sz w:val="24"/>
                <w:szCs w:val="24"/>
              </w:rPr>
            </w:pPr>
            <w:r>
              <w:rPr>
                <w:rFonts w:ascii="Times New Roman" w:eastAsia="Times New Roman" w:hAnsi="Times New Roman" w:cs="Times New Roman"/>
                <w:b/>
                <w:bCs/>
                <w:sz w:val="24"/>
                <w:szCs w:val="24"/>
                <w:lang w:eastAsia="ru-RU"/>
              </w:rPr>
              <w:t>Производственная практика</w:t>
            </w:r>
          </w:p>
          <w:p w14:paraId="6B47CF47" w14:textId="77777777" w:rsidR="00141B86" w:rsidRDefault="00141B86" w:rsidP="00B06201">
            <w:pPr>
              <w:jc w:val="both"/>
              <w:rPr>
                <w:rFonts w:ascii="Times New Roman" w:hAnsi="Times New Roman"/>
                <w:sz w:val="24"/>
                <w:szCs w:val="24"/>
              </w:rPr>
            </w:pPr>
            <w:r>
              <w:rPr>
                <w:rFonts w:ascii="Times New Roman" w:eastAsia="Times New Roman" w:hAnsi="Times New Roman" w:cs="Times New Roman"/>
                <w:b/>
                <w:sz w:val="24"/>
                <w:szCs w:val="24"/>
                <w:lang w:eastAsia="ru-RU"/>
              </w:rPr>
              <w:t>Виды работ к разделу 1:</w:t>
            </w:r>
          </w:p>
          <w:p w14:paraId="3CE7CADB"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Ознакомиться с деятельностью организации. Изучить Устав и копии учредительных документов. Изучить основные нормативные акты, регламентирующие управление финансами в организации.</w:t>
            </w:r>
          </w:p>
          <w:p w14:paraId="235E1B56"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Ознакомится со структурой финансовой службы организации. Ознакомиться с правами и обязанностями финансового менеджера в организации.</w:t>
            </w:r>
          </w:p>
          <w:p w14:paraId="6C4B7BAB"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Описать систему управления финансами организации.</w:t>
            </w:r>
          </w:p>
          <w:p w14:paraId="26D44FA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Изучить формы бухгалтерской отчетности организации (Бухгалтерский баланс, Отчет о финансовых результатах, Отчет об изменениях капитала, Отчет о движении денежных средств, Приложение к бухгалтерскому балансу, Отчет о целевом использовании средств, пояснительная записка).</w:t>
            </w:r>
          </w:p>
          <w:p w14:paraId="39FF7462"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Оценить финансовую структуру капитала организации.</w:t>
            </w:r>
          </w:p>
          <w:p w14:paraId="1820A37A"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Описать политику управления собственным капиталом организации.</w:t>
            </w:r>
          </w:p>
          <w:p w14:paraId="372C4AEC"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 собственного капитала согласно данным бухгалтерского баланса.</w:t>
            </w:r>
          </w:p>
          <w:p w14:paraId="39432424"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Описать политику управления заемным капиталом организации.</w:t>
            </w:r>
          </w:p>
          <w:p w14:paraId="5FCE3BD6"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 заемного капитала согласно данным бухгалтерского баланса.</w:t>
            </w:r>
          </w:p>
          <w:p w14:paraId="05DA7AE1"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цену заемного капитала.</w:t>
            </w:r>
          </w:p>
          <w:p w14:paraId="29A8C01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показатели финансового рычага.</w:t>
            </w:r>
          </w:p>
          <w:p w14:paraId="49DCF3BD"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Предложить мероприятия по оптимизации структуры капитала организации.</w:t>
            </w:r>
          </w:p>
          <w:p w14:paraId="3C7F6FE7" w14:textId="3FF67E9A"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w:t>
            </w:r>
            <w:r w:rsidR="00CB2800">
              <w:rPr>
                <w:rFonts w:ascii="Times New Roman" w:hAnsi="Times New Roman"/>
                <w:sz w:val="24"/>
                <w:szCs w:val="24"/>
              </w:rPr>
              <w:t xml:space="preserve"> </w:t>
            </w:r>
            <w:r>
              <w:rPr>
                <w:rFonts w:ascii="Times New Roman" w:hAnsi="Times New Roman"/>
                <w:sz w:val="24"/>
                <w:szCs w:val="24"/>
              </w:rPr>
              <w:t>динамики и структуры основных и оборотных фондов организации.</w:t>
            </w:r>
          </w:p>
          <w:p w14:paraId="7FF4CD6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расчет амортизации.</w:t>
            </w:r>
          </w:p>
          <w:p w14:paraId="6D77E19F"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чистые активы организации.</w:t>
            </w:r>
          </w:p>
          <w:p w14:paraId="2B177372"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Описать политику управления отдельными элементами оборотных активов организации (запасов, дебиторской задолженности, денежных средств).</w:t>
            </w:r>
          </w:p>
          <w:p w14:paraId="3DB4986F"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 обеспеченности материальными ресурсами.</w:t>
            </w:r>
          </w:p>
          <w:p w14:paraId="5448A0C2"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состав производственных запасов в организации.</w:t>
            </w:r>
          </w:p>
          <w:p w14:paraId="014C026E"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состав дебиторской задолженности организации.</w:t>
            </w:r>
          </w:p>
          <w:p w14:paraId="5C05E22B"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стоимость чистого и необходимого оборотного капитала.</w:t>
            </w:r>
          </w:p>
          <w:p w14:paraId="68C26BE7"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состав доходов и расходов организации.</w:t>
            </w:r>
          </w:p>
          <w:p w14:paraId="05B271E3"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Дать характеристику условиям признания выручки от реализации в бухгалтерском учете.</w:t>
            </w:r>
          </w:p>
          <w:p w14:paraId="29C7B356"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планируемую выручку от реализации продукции (работ, услуг).</w:t>
            </w:r>
          </w:p>
          <w:p w14:paraId="6D37A19D"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lastRenderedPageBreak/>
              <w:t>Оценить степень выполнения плана и динамики показателей производства и реализации продукции.</w:t>
            </w:r>
          </w:p>
          <w:p w14:paraId="0A3FE6CB"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Ознакомиться с учетной политикой организации и определить метод списания материалов на затраты.</w:t>
            </w:r>
          </w:p>
          <w:p w14:paraId="5085BCCE"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Составить смету затрат на производство и продажу продукции (работ, услуг) в организации.</w:t>
            </w:r>
          </w:p>
          <w:p w14:paraId="35A91A7B"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 динамики и структуры доходов и расходов организации по данным Отчета о финансовых результатах.</w:t>
            </w:r>
          </w:p>
          <w:p w14:paraId="3369ACE3"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показатели операционного анализа прибыли.</w:t>
            </w:r>
          </w:p>
          <w:p w14:paraId="781A4FE3"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Сформировать чистую прибыль организации.</w:t>
            </w:r>
          </w:p>
          <w:p w14:paraId="2477A5FC"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порядок распределения и использования чистой прибыли организации.</w:t>
            </w:r>
          </w:p>
          <w:p w14:paraId="1D278B64"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Предложить мероприятия по оптимизации расходов организации.</w:t>
            </w:r>
          </w:p>
          <w:p w14:paraId="111B42D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Предложить мероприятия по увеличению доходов организации.</w:t>
            </w:r>
          </w:p>
          <w:p w14:paraId="5DDEE3FA"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Изучить порядок проведения денежных расчетов в организации.</w:t>
            </w:r>
          </w:p>
          <w:p w14:paraId="4ADCD36C"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Заполнить формы безналичных расчетов, используемых в организации, по основным хозяйственным операциям.</w:t>
            </w:r>
          </w:p>
          <w:p w14:paraId="14A7BBC4"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чистый денежный поток организации.</w:t>
            </w:r>
          </w:p>
          <w:p w14:paraId="01DB0667"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состав и структуру кредиторской задолженности организации.</w:t>
            </w:r>
          </w:p>
          <w:p w14:paraId="4A9159BC"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 динамики и структуры денежных потоков в организации.</w:t>
            </w:r>
          </w:p>
          <w:p w14:paraId="452C639B" w14:textId="42E6AE5F"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Изучить особенности и этапы проведения закупок товаров, работ, услуг.</w:t>
            </w:r>
          </w:p>
          <w:p w14:paraId="52F607C6"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Определить требования к поставщикам, основную документацию.</w:t>
            </w:r>
          </w:p>
          <w:p w14:paraId="4395284C"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Изучить способы проведения закупки, принципы работы в Единой информационной системе закупки товаров, работ, услуг.</w:t>
            </w:r>
          </w:p>
          <w:p w14:paraId="4C37BEA1"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Проведение контроля закупочной деятельности.</w:t>
            </w:r>
          </w:p>
          <w:p w14:paraId="11990A39"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Дать краткую характеристику направлениям финансовых отношений организации.</w:t>
            </w:r>
          </w:p>
          <w:p w14:paraId="3729D71E"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Изучить порядок и виды кредитования организации.</w:t>
            </w:r>
          </w:p>
          <w:p w14:paraId="5B2E6C65"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Проанализировать состав кредитов коммерческих банков.</w:t>
            </w:r>
          </w:p>
          <w:p w14:paraId="1F013802"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кредитную нагрузку организации.</w:t>
            </w:r>
          </w:p>
          <w:p w14:paraId="0CCE6BFD"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оценку целесообразности привлечения заемных средств.</w:t>
            </w:r>
          </w:p>
          <w:p w14:paraId="6611726B"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Описать систему финансовых взаимоотношений организации с органами государственной власти и местного самоуправления и механизмы ее реализации.</w:t>
            </w:r>
          </w:p>
          <w:p w14:paraId="465F64D6"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Изучить порядок заключения договоров имущественного страхования.</w:t>
            </w:r>
          </w:p>
          <w:p w14:paraId="54AC4A25" w14:textId="178ACCFC"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Описать виды страхования финансово–хозяйственной деятельности организации.</w:t>
            </w:r>
          </w:p>
          <w:p w14:paraId="70A5569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Ознакомиться со структурой инвестиционного портфеля.</w:t>
            </w:r>
          </w:p>
          <w:p w14:paraId="11F6CC73"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показатели инвестиционных проектов организации.</w:t>
            </w:r>
          </w:p>
          <w:p w14:paraId="440E0E4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основные экономические показатели, характеризующие деятельность организации.</w:t>
            </w:r>
          </w:p>
          <w:p w14:paraId="6A45891C"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показатели движения основных средств организации.</w:t>
            </w:r>
          </w:p>
          <w:p w14:paraId="08A9EB8A"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Оценить эффективность использования основных средств организации.</w:t>
            </w:r>
          </w:p>
          <w:p w14:paraId="79BDC3FA"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Оценить эффективность использования материальных ресурсов организации.</w:t>
            </w:r>
          </w:p>
          <w:p w14:paraId="00144C87"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показатели движения рабочей силы.</w:t>
            </w:r>
          </w:p>
          <w:p w14:paraId="25C89084"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Оценить эффективность использования трудовых ресурсов организации.</w:t>
            </w:r>
          </w:p>
          <w:p w14:paraId="1A5CD7A5"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анализ финансового состояния организации.</w:t>
            </w:r>
          </w:p>
          <w:p w14:paraId="76C9A530" w14:textId="77777777"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Рассчитать финансовые коэффициенты: ликвидности, финансовой устойчивости, рентабельности, деловой активности (оборачиваемости).</w:t>
            </w:r>
          </w:p>
          <w:p w14:paraId="30D310E2" w14:textId="59BBDFF0" w:rsidR="00141B86"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hAnsi="Times New Roman"/>
                <w:sz w:val="24"/>
                <w:szCs w:val="24"/>
              </w:rPr>
              <w:t>Провести оценку вероятности банкротства.</w:t>
            </w:r>
          </w:p>
          <w:p w14:paraId="2C3B7E0D" w14:textId="77777777" w:rsidR="00141B86" w:rsidRPr="00EC5DFB" w:rsidRDefault="00141B86" w:rsidP="008B12A1">
            <w:pPr>
              <w:numPr>
                <w:ilvl w:val="0"/>
                <w:numId w:val="24"/>
              </w:numPr>
              <w:tabs>
                <w:tab w:val="clear" w:pos="720"/>
                <w:tab w:val="num" w:pos="360"/>
              </w:tabs>
              <w:suppressAutoHyphens/>
              <w:ind w:left="22" w:right="454" w:hanging="22"/>
              <w:jc w:val="both"/>
              <w:rPr>
                <w:rFonts w:ascii="Times New Roman" w:hAnsi="Times New Roman"/>
                <w:sz w:val="24"/>
                <w:szCs w:val="24"/>
              </w:rPr>
            </w:pPr>
            <w:r>
              <w:rPr>
                <w:rFonts w:ascii="Times New Roman" w:eastAsia="Times New Roman" w:hAnsi="Times New Roman" w:cs="Times New Roman"/>
                <w:sz w:val="24"/>
                <w:szCs w:val="24"/>
                <w:lang w:eastAsia="ru-RU"/>
              </w:rPr>
              <w:t>Предложить мероприятия по повышению финансового состояния организации.</w:t>
            </w:r>
          </w:p>
          <w:p w14:paraId="015F8B4C" w14:textId="77777777" w:rsidR="00141B86" w:rsidRDefault="00141B86" w:rsidP="00B06201">
            <w:pPr>
              <w:tabs>
                <w:tab w:val="left" w:pos="341"/>
              </w:tabs>
              <w:ind w:right="454"/>
              <w:jc w:val="both"/>
              <w:rPr>
                <w:rFonts w:ascii="Times New Roman" w:eastAsia="Times New Roman" w:hAnsi="Times New Roman" w:cs="Times New Roman"/>
                <w:sz w:val="24"/>
                <w:szCs w:val="24"/>
                <w:lang w:eastAsia="ru-RU"/>
              </w:rPr>
            </w:pPr>
          </w:p>
          <w:p w14:paraId="496F9C87" w14:textId="77777777" w:rsidR="00141B86" w:rsidRDefault="00141B86" w:rsidP="00B06201">
            <w:pPr>
              <w:jc w:val="both"/>
              <w:rPr>
                <w:rFonts w:ascii="Times New Roman" w:hAnsi="Times New Roman"/>
                <w:sz w:val="24"/>
                <w:szCs w:val="24"/>
              </w:rPr>
            </w:pPr>
            <w:r>
              <w:rPr>
                <w:rFonts w:ascii="Times New Roman" w:eastAsia="Times New Roman" w:hAnsi="Times New Roman" w:cs="Times New Roman"/>
                <w:b/>
                <w:sz w:val="24"/>
                <w:szCs w:val="24"/>
                <w:lang w:eastAsia="ru-RU"/>
              </w:rPr>
              <w:t>Виды работ к разделу 2:</w:t>
            </w:r>
          </w:p>
          <w:p w14:paraId="59D4D08B" w14:textId="77777777" w:rsidR="00141B86" w:rsidRDefault="00141B86" w:rsidP="00B06201">
            <w:pPr>
              <w:tabs>
                <w:tab w:val="left" w:pos="341"/>
              </w:tabs>
              <w:ind w:right="454" w:firstLine="318"/>
              <w:jc w:val="both"/>
              <w:rPr>
                <w:rFonts w:ascii="Times New Roman" w:hAnsi="Times New Roman"/>
                <w:sz w:val="24"/>
                <w:szCs w:val="24"/>
              </w:rPr>
            </w:pPr>
          </w:p>
          <w:p w14:paraId="54514035"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 xml:space="preserve">Сбор информации об организации, рынке, законодательстве, социальном, культурном и политическом окружении организации, а также о стратегии ее развития и </w:t>
            </w:r>
            <w:r>
              <w:rPr>
                <w:rFonts w:ascii="Times New Roman" w:hAnsi="Times New Roman" w:cs="Times New Roman"/>
                <w:bCs/>
                <w:sz w:val="24"/>
                <w:szCs w:val="24"/>
              </w:rPr>
              <w:lastRenderedPageBreak/>
              <w:t>операционных процессах, включая информацию об угрозах и возможностях достижения поставленных целей</w:t>
            </w:r>
          </w:p>
          <w:p w14:paraId="4C1917AE"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 xml:space="preserve">Определение ситуации (контекста) финансовых рисковых видов, сфер деятельности организации. </w:t>
            </w:r>
          </w:p>
          <w:p w14:paraId="79AE53A9"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 xml:space="preserve">Идентификация и формирование портфеля финансовых рисков организации. </w:t>
            </w:r>
          </w:p>
          <w:p w14:paraId="2FCC785A"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Качественная оценка финансовых рисков посредством формирования реестра и на его основе построение карт, диаграмм для визуализации финансовых рисков.</w:t>
            </w:r>
          </w:p>
          <w:p w14:paraId="5231D535" w14:textId="1C3288EE"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Количественная оценка финансовых рисков организации.</w:t>
            </w:r>
          </w:p>
          <w:p w14:paraId="5CCD3B27"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Оценка вероятности отдельных видов финансового риска, события (угроз) с определением индикаторов.</w:t>
            </w:r>
          </w:p>
          <w:p w14:paraId="48632C65"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Оценка объема экономических потерь и уровня экономической безопасности в разрезе отдельных видов финансового риска, определение (пороговых значений, условных зон) рисков в разрезе отдельных финансовых видов, установление предельно допустимого уровня финансового риска по видам деятельности.</w:t>
            </w:r>
          </w:p>
          <w:p w14:paraId="1FAB07BE"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Мониторинг финансовых рисков по функциональным областям, мониторинг пороговых значений финансовых рисков в разрезе отдельных видов, описание выявленных финансовых рисков в определенном комплексном формате, позволяющем проведение их интегральной оценки.</w:t>
            </w:r>
          </w:p>
          <w:p w14:paraId="7F54D0D2"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Выбор модели и проведение комплексной оценки финансовых рисков.</w:t>
            </w:r>
          </w:p>
          <w:p w14:paraId="73DC0F75"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Принятие решения о значимости комплексного (интегрального) финансовых рисков для организации и его воздействия на организацию.</w:t>
            </w:r>
          </w:p>
          <w:p w14:paraId="5C49EF6B" w14:textId="77777777" w:rsidR="00141B86" w:rsidRDefault="00141B86" w:rsidP="00141B86">
            <w:pPr>
              <w:numPr>
                <w:ilvl w:val="0"/>
                <w:numId w:val="24"/>
              </w:numPr>
              <w:tabs>
                <w:tab w:val="clear" w:pos="720"/>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Определение последствий (угроз и возможностей) и формирование сводного отчета о финансовых рисках.</w:t>
            </w:r>
          </w:p>
          <w:p w14:paraId="1B72B5B6" w14:textId="77777777" w:rsidR="00141B86" w:rsidRDefault="00141B86" w:rsidP="00141B86">
            <w:pPr>
              <w:numPr>
                <w:ilvl w:val="0"/>
                <w:numId w:val="24"/>
              </w:numPr>
              <w:tabs>
                <w:tab w:val="left" w:pos="341"/>
              </w:tabs>
              <w:suppressAutoHyphens/>
              <w:ind w:left="0" w:right="454" w:firstLine="318"/>
              <w:jc w:val="both"/>
              <w:rPr>
                <w:rFonts w:ascii="Times New Roman" w:hAnsi="Times New Roman"/>
                <w:sz w:val="24"/>
                <w:szCs w:val="24"/>
              </w:rPr>
            </w:pPr>
            <w:r>
              <w:rPr>
                <w:rFonts w:ascii="Times New Roman" w:hAnsi="Times New Roman" w:cs="Times New Roman"/>
                <w:bCs/>
                <w:sz w:val="24"/>
                <w:szCs w:val="24"/>
              </w:rPr>
              <w:t>Выбор методов по снижению выявленных рисков в организации.</w:t>
            </w:r>
          </w:p>
        </w:tc>
      </w:tr>
      <w:tr w:rsidR="00141B86" w14:paraId="4A62F828" w14:textId="77777777" w:rsidTr="00B06201">
        <w:tc>
          <w:tcPr>
            <w:tcW w:w="9634" w:type="dxa"/>
            <w:gridSpan w:val="2"/>
            <w:tcBorders>
              <w:top w:val="single" w:sz="4" w:space="0" w:color="000000"/>
              <w:left w:val="single" w:sz="4" w:space="0" w:color="000000"/>
              <w:bottom w:val="single" w:sz="4" w:space="0" w:color="000000"/>
              <w:right w:val="single" w:sz="4" w:space="0" w:color="000000"/>
            </w:tcBorders>
          </w:tcPr>
          <w:p w14:paraId="33D696C6" w14:textId="77777777" w:rsidR="00141B86" w:rsidRDefault="00141B86" w:rsidP="00B06201">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141B86" w14:paraId="3BB3D67F" w14:textId="77777777" w:rsidTr="00B06201">
        <w:tc>
          <w:tcPr>
            <w:tcW w:w="9634" w:type="dxa"/>
            <w:gridSpan w:val="2"/>
            <w:tcBorders>
              <w:top w:val="single" w:sz="4" w:space="0" w:color="000000"/>
              <w:left w:val="single" w:sz="4" w:space="0" w:color="000000"/>
              <w:bottom w:val="single" w:sz="4" w:space="0" w:color="000000"/>
              <w:right w:val="single" w:sz="4" w:space="0" w:color="000000"/>
            </w:tcBorders>
          </w:tcPr>
          <w:p w14:paraId="51D6E248" w14:textId="77777777" w:rsidR="00141B86" w:rsidRDefault="00141B86" w:rsidP="00B06201">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226 </w:t>
            </w:r>
            <w:proofErr w:type="spellStart"/>
            <w:proofErr w:type="gram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xml:space="preserve"> .</w:t>
            </w:r>
            <w:proofErr w:type="gramEnd"/>
            <w:r>
              <w:rPr>
                <w:rFonts w:ascii="Times New Roman" w:eastAsia="Times New Roman" w:hAnsi="Times New Roman" w:cs="Times New Roman"/>
                <w:b/>
                <w:bCs/>
                <w:lang w:eastAsia="ru-RU"/>
              </w:rPr>
              <w:t>ч.</w:t>
            </w:r>
          </w:p>
        </w:tc>
      </w:tr>
    </w:tbl>
    <w:p w14:paraId="7D38A704" w14:textId="77777777" w:rsidR="00141B86" w:rsidRDefault="00141B86" w:rsidP="004536FC">
      <w:pPr>
        <w:pStyle w:val="1d"/>
      </w:pPr>
    </w:p>
    <w:p w14:paraId="016C3F57" w14:textId="77777777" w:rsidR="00141B86" w:rsidRDefault="00141B86" w:rsidP="00141B86">
      <w:pPr>
        <w:pStyle w:val="11111110"/>
        <w:jc w:val="both"/>
        <w:rPr>
          <w:color w:val="000000"/>
        </w:rPr>
      </w:pPr>
      <w:bookmarkStart w:id="35" w:name="_Toc156820316"/>
      <w:r>
        <w:rPr>
          <w:rFonts w:ascii="Times New Roman" w:hAnsi="Times New Roman"/>
          <w:color w:val="000000"/>
        </w:rPr>
        <w:t xml:space="preserve">2.4. Курсовая работа (проект) </w:t>
      </w:r>
      <w:bookmarkEnd w:id="35"/>
    </w:p>
    <w:p w14:paraId="30C69BE3" w14:textId="77777777" w:rsidR="00141B86" w:rsidRDefault="00141B86" w:rsidP="00141B86">
      <w:pPr>
        <w:ind w:firstLine="708"/>
        <w:jc w:val="both"/>
        <w:rPr>
          <w:color w:val="000000"/>
          <w:sz w:val="24"/>
          <w:szCs w:val="24"/>
        </w:rPr>
      </w:pPr>
      <w:r>
        <w:rPr>
          <w:rFonts w:ascii="Times New Roman" w:hAnsi="Times New Roman" w:cs="Times New Roman"/>
          <w:iCs/>
          <w:color w:val="000000"/>
          <w:sz w:val="24"/>
          <w:szCs w:val="24"/>
        </w:rPr>
        <w:t>Выполнение курсового проекта (работы) по модулю является обязательным.</w:t>
      </w:r>
    </w:p>
    <w:p w14:paraId="4E571E8B" w14:textId="77777777" w:rsidR="00141B86" w:rsidRDefault="00141B86" w:rsidP="00141B86">
      <w:pPr>
        <w:ind w:firstLine="708"/>
        <w:jc w:val="both"/>
        <w:rPr>
          <w:sz w:val="24"/>
          <w:szCs w:val="24"/>
        </w:rPr>
      </w:pPr>
      <w:r>
        <w:rPr>
          <w:rFonts w:ascii="Times New Roman" w:hAnsi="Times New Roman" w:cs="Times New Roman"/>
          <w:color w:val="000000"/>
          <w:sz w:val="24"/>
          <w:szCs w:val="24"/>
        </w:rPr>
        <w:t>Примерная тематика курсовых проектов (работ):</w:t>
      </w:r>
    </w:p>
    <w:p w14:paraId="7F3B9FFC"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Функции корпоративных финансов.</w:t>
      </w:r>
    </w:p>
    <w:p w14:paraId="2D7574D8"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Основные принципы организации корпоративных финансов.</w:t>
      </w:r>
    </w:p>
    <w:p w14:paraId="0E104456"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Система управления финансами организации.</w:t>
      </w:r>
    </w:p>
    <w:p w14:paraId="211A3DC2"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Финансовые ресурсы организации.</w:t>
      </w:r>
    </w:p>
    <w:p w14:paraId="06BFFCE5"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Концепция стоимости капитала организации.</w:t>
      </w:r>
    </w:p>
    <w:p w14:paraId="0E558043"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Источники финансирования предпринимательской деятельности и их классификация.</w:t>
      </w:r>
    </w:p>
    <w:p w14:paraId="01263E1F"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Сущность и значение капитала организации.</w:t>
      </w:r>
    </w:p>
    <w:p w14:paraId="3329CC15"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Основные формы собственного капитала организации.</w:t>
      </w:r>
    </w:p>
    <w:p w14:paraId="65870A89"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Основные формы заемного капитала организации.</w:t>
      </w:r>
    </w:p>
    <w:p w14:paraId="08AC0500"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Принципы формирования капитала организации.</w:t>
      </w:r>
    </w:p>
    <w:p w14:paraId="4A4876EA"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Модели оценки оптимальной структуры капитала организации.</w:t>
      </w:r>
    </w:p>
    <w:p w14:paraId="5906C566"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собственными и заемными источниками финансирования деятельности организации.</w:t>
      </w:r>
    </w:p>
    <w:p w14:paraId="73CFC473"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и методы оценки основного капитала организации.</w:t>
      </w:r>
    </w:p>
    <w:p w14:paraId="04B06D49"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и методы оценки оборотного капитала организации.</w:t>
      </w:r>
    </w:p>
    <w:p w14:paraId="7F5D4695"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Источники формирования и пополнения оборотных средств организации.</w:t>
      </w:r>
    </w:p>
    <w:p w14:paraId="3869C3C1"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Финансовый и производственный циклы организации и их взаимосвязь.</w:t>
      </w:r>
    </w:p>
    <w:p w14:paraId="4C87A63E"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оборотным капиталом организации.</w:t>
      </w:r>
    </w:p>
    <w:p w14:paraId="0B017E48"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Источники формирования оборотного капитала организации.</w:t>
      </w:r>
    </w:p>
    <w:p w14:paraId="535636E5"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дебиторской и кредиторской задолженностью организации.</w:t>
      </w:r>
    </w:p>
    <w:p w14:paraId="2D84C583"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lastRenderedPageBreak/>
        <w:t>Формы финансирования реальных инвестиций организации.</w:t>
      </w:r>
    </w:p>
    <w:p w14:paraId="5999EFA8"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Реальные инвестиции как способ воспроизводства основного капитала и источники их финансирования.</w:t>
      </w:r>
    </w:p>
    <w:p w14:paraId="018BDB4C"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Выручка от реализации как основной доход от финансово-хозяйственной деятельности организации.</w:t>
      </w:r>
    </w:p>
    <w:p w14:paraId="6D68AF39"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Прибыль как основной положительный финансовый результат хозяйственной деятельности организации.</w:t>
      </w:r>
    </w:p>
    <w:p w14:paraId="64171BE3"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доходами и расходами организации.</w:t>
      </w:r>
    </w:p>
    <w:p w14:paraId="6595B458"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Управление прибылью организации.</w:t>
      </w:r>
    </w:p>
    <w:p w14:paraId="3B348EDA"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Формирование, распределение и использование прибыли организации.</w:t>
      </w:r>
    </w:p>
    <w:p w14:paraId="6A5916D6"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Рентабельность как основной показатель эффективности финансово-хозяйственной деятельности организации.</w:t>
      </w:r>
    </w:p>
    <w:p w14:paraId="76CE012E"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Особенности финансового планирования в организации.</w:t>
      </w:r>
    </w:p>
    <w:p w14:paraId="58104210"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Финансовый план как основной раздел бизнес-плана организации.</w:t>
      </w:r>
    </w:p>
    <w:p w14:paraId="02C33F80"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Оценка рисков инвестиционных проектов.</w:t>
      </w:r>
    </w:p>
    <w:p w14:paraId="1767C341"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Сущность инвестиционной программы организации.</w:t>
      </w:r>
    </w:p>
    <w:p w14:paraId="02BA5F79"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Оценка кредитных и страховых рисков, возникающих в процессе финансово-хозяйственной деятельности организации.</w:t>
      </w:r>
    </w:p>
    <w:p w14:paraId="42ED5AAE"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Разработка стратегии финансовой независимости организации.</w:t>
      </w:r>
    </w:p>
    <w:p w14:paraId="26BCA81F"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Центры финансовой ответственности и финансовая структура организации.</w:t>
      </w:r>
    </w:p>
    <w:p w14:paraId="2E8A6EC0"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Особенности проведения закупок товаров, работ, услуг отдельными видами юридических лиц.</w:t>
      </w:r>
    </w:p>
    <w:p w14:paraId="0FC78C27"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Правовое регулирование внешних финансовых отношений организации.</w:t>
      </w:r>
    </w:p>
    <w:p w14:paraId="755863D2"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Организация наличного денежного оборота и безналичных расчетов в корпорации.</w:t>
      </w:r>
    </w:p>
    <w:p w14:paraId="5AFA5D35"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Контроль за полнотой и своевременность расчетов организации.</w:t>
      </w:r>
    </w:p>
    <w:p w14:paraId="51D6A613"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Кредитование деятельности организации.</w:t>
      </w:r>
    </w:p>
    <w:p w14:paraId="32AE0F5B"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Виды кредитования деятельности организаций.</w:t>
      </w:r>
    </w:p>
    <w:p w14:paraId="5A8FD17A"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Лизинг как форма долгосрочного кредитования реальных инвестиций.</w:t>
      </w:r>
    </w:p>
    <w:p w14:paraId="5A6410BB"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Факторинг как способ кредитования деятельности организации.</w:t>
      </w:r>
    </w:p>
    <w:p w14:paraId="4BE2C6DA"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Особенности государственного финансирования на современном этапе.</w:t>
      </w:r>
    </w:p>
    <w:p w14:paraId="55F368C5"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Организация страхования финансово–хозяйственной деятельности.</w:t>
      </w:r>
    </w:p>
    <w:p w14:paraId="760723A8" w14:textId="77777777"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Сущность и принципы управления финансовыми рисками в организации.</w:t>
      </w:r>
    </w:p>
    <w:p w14:paraId="0AEFD8EC" w14:textId="4841B7BC" w:rsidR="00141B86" w:rsidRDefault="00141B86" w:rsidP="00141B86">
      <w:pPr>
        <w:numPr>
          <w:ilvl w:val="0"/>
          <w:numId w:val="23"/>
        </w:numPr>
        <w:tabs>
          <w:tab w:val="clear" w:pos="720"/>
          <w:tab w:val="left" w:pos="1023"/>
        </w:tabs>
        <w:suppressAutoHyphens/>
        <w:ind w:left="737" w:firstLine="0"/>
        <w:rPr>
          <w:sz w:val="24"/>
          <w:szCs w:val="24"/>
        </w:rPr>
      </w:pPr>
      <w:r>
        <w:rPr>
          <w:rFonts w:ascii="Times New Roman" w:hAnsi="Times New Roman"/>
          <w:sz w:val="24"/>
          <w:szCs w:val="24"/>
        </w:rPr>
        <w:t>Политика управления финансовыми рисками в организации.</w:t>
      </w:r>
    </w:p>
    <w:p w14:paraId="2E619700" w14:textId="77777777" w:rsidR="00141B86" w:rsidRDefault="00141B86" w:rsidP="00141B86">
      <w:pPr>
        <w:rPr>
          <w:rFonts w:ascii="Times New Roman" w:hAnsi="Times New Roman" w:cs="Times New Roman"/>
          <w:b/>
          <w:bCs/>
          <w:color w:val="000000"/>
        </w:rPr>
      </w:pPr>
    </w:p>
    <w:p w14:paraId="70EA967E" w14:textId="77777777" w:rsidR="00141B86" w:rsidRDefault="00141B86" w:rsidP="00141B86">
      <w:pPr>
        <w:pStyle w:val="1111111"/>
        <w:spacing w:before="100" w:after="100"/>
      </w:pPr>
      <w:r>
        <w:t>3. УСЛОВИЯ РЕАЛИЗАЦИИ ПРОФЕССИОНАЛЬНОГО МОДУЛЯ</w:t>
      </w:r>
    </w:p>
    <w:p w14:paraId="729C4227" w14:textId="77777777" w:rsidR="00141B86" w:rsidRPr="007C1162" w:rsidRDefault="00141B86" w:rsidP="00141B86">
      <w:pPr>
        <w:pStyle w:val="11111110"/>
        <w:rPr>
          <w:rFonts w:ascii="Times New Roman" w:hAnsi="Times New Roman"/>
          <w:color w:val="auto"/>
        </w:rPr>
      </w:pPr>
      <w:r w:rsidRPr="007C1162">
        <w:rPr>
          <w:rFonts w:ascii="Times New Roman" w:hAnsi="Times New Roman"/>
          <w:color w:val="auto"/>
        </w:rPr>
        <w:t>3.1. Материально-техническое обеспечение</w:t>
      </w:r>
    </w:p>
    <w:p w14:paraId="6FA2BF09" w14:textId="77777777" w:rsidR="00141B86" w:rsidRDefault="00141B86" w:rsidP="00141B86">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E20983">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 xml:space="preserve"> 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5187B9A0" w14:textId="77777777" w:rsidR="00141B86" w:rsidRPr="00FA680C" w:rsidRDefault="00141B86" w:rsidP="00141B86">
      <w:pPr>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Мастерская </w:t>
      </w:r>
      <w:r w:rsidRPr="00324B64">
        <w:rPr>
          <w:rFonts w:ascii="Times New Roman" w:hAnsi="Times New Roman"/>
          <w:bCs/>
          <w:sz w:val="24"/>
          <w:szCs w:val="24"/>
        </w:rPr>
        <w:t>«</w:t>
      </w:r>
      <w:r w:rsidRPr="00324B64">
        <w:rPr>
          <w:rFonts w:ascii="Times New Roman" w:hAnsi="Times New Roman"/>
          <w:sz w:val="24"/>
          <w:szCs w:val="24"/>
        </w:rPr>
        <w:t>Учебный финансовый отдел</w:t>
      </w:r>
      <w:r w:rsidRPr="00324B64">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5EE9049E" w14:textId="77777777" w:rsidR="00141B86" w:rsidRDefault="00141B86" w:rsidP="00141B86">
      <w:pPr>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iCs/>
          <w:sz w:val="24"/>
          <w:szCs w:val="24"/>
        </w:rPr>
        <w:t>.</w:t>
      </w:r>
    </w:p>
    <w:p w14:paraId="2C6304E8" w14:textId="77777777" w:rsidR="00141B86" w:rsidRDefault="00141B86" w:rsidP="00141B86">
      <w:pPr>
        <w:spacing w:after="200" w:line="276" w:lineRule="auto"/>
        <w:rPr>
          <w:rFonts w:ascii="Times New Roman" w:hAnsi="Times New Roman" w:cs="Times New Roman"/>
          <w:b/>
          <w:bCs/>
          <w:sz w:val="24"/>
          <w:szCs w:val="24"/>
        </w:rPr>
      </w:pPr>
    </w:p>
    <w:p w14:paraId="6DBFF426" w14:textId="77777777" w:rsidR="00141B86" w:rsidRPr="007C1162" w:rsidRDefault="00141B86" w:rsidP="00141B86">
      <w:pPr>
        <w:pStyle w:val="11111110"/>
        <w:rPr>
          <w:rFonts w:ascii="Times New Roman" w:eastAsia="Times New Roman" w:hAnsi="Times New Roman"/>
          <w:color w:val="auto"/>
        </w:rPr>
      </w:pPr>
      <w:r w:rsidRPr="007C1162">
        <w:rPr>
          <w:rFonts w:ascii="Times New Roman" w:hAnsi="Times New Roman"/>
          <w:color w:val="auto"/>
        </w:rPr>
        <w:t>3.2. Учебно-методическое обеспечение</w:t>
      </w:r>
    </w:p>
    <w:p w14:paraId="780634A9" w14:textId="77777777" w:rsidR="00141B86" w:rsidRDefault="00141B86" w:rsidP="00141B86">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w:t>
      </w:r>
      <w:r>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6B3CEA" w14:textId="77777777" w:rsidR="00141B86" w:rsidRDefault="00141B86" w:rsidP="00141B86">
      <w:pPr>
        <w:pStyle w:val="a4"/>
        <w:spacing w:line="276" w:lineRule="auto"/>
        <w:ind w:left="0" w:firstLine="709"/>
        <w:rPr>
          <w:rFonts w:ascii="Times New Roman" w:hAnsi="Times New Roman"/>
          <w:sz w:val="24"/>
          <w:szCs w:val="24"/>
        </w:rPr>
      </w:pPr>
      <w:r>
        <w:rPr>
          <w:rFonts w:ascii="Times New Roman" w:hAnsi="Times New Roman" w:cs="Times New Roman"/>
          <w:b/>
          <w:sz w:val="24"/>
          <w:szCs w:val="24"/>
        </w:rPr>
        <w:t>3.2.1. Основные печатные и/или электронные издания</w:t>
      </w:r>
    </w:p>
    <w:p w14:paraId="3E0CC310" w14:textId="582D1582" w:rsidR="00141B86" w:rsidRDefault="00141B86" w:rsidP="00141B86">
      <w:pPr>
        <w:shd w:val="clear" w:color="auto" w:fill="FFFFFF"/>
        <w:ind w:firstLine="709"/>
        <w:jc w:val="both"/>
        <w:rPr>
          <w:rFonts w:ascii="Times New Roman" w:hAnsi="Times New Roman"/>
          <w:sz w:val="24"/>
          <w:szCs w:val="24"/>
        </w:rPr>
      </w:pPr>
      <w:r>
        <w:rPr>
          <w:rFonts w:ascii="Times New Roman" w:hAnsi="Times New Roman" w:cs="Times New Roman"/>
          <w:bCs/>
          <w:iCs/>
          <w:sz w:val="24"/>
          <w:szCs w:val="24"/>
        </w:rPr>
        <w:t>1</w:t>
      </w:r>
      <w:r>
        <w:rPr>
          <w:rFonts w:ascii="Times New Roman" w:hAnsi="Times New Roman" w:cs="Times New Roman"/>
          <w:sz w:val="24"/>
          <w:szCs w:val="24"/>
        </w:rPr>
        <w:t xml:space="preserve">. </w:t>
      </w:r>
      <w:proofErr w:type="spellStart"/>
      <w:r>
        <w:rPr>
          <w:rFonts w:ascii="Times New Roman" w:eastAsia="Times New Roman" w:hAnsi="Times New Roman" w:cs="Times New Roman"/>
          <w:bCs/>
          <w:sz w:val="24"/>
          <w:szCs w:val="24"/>
        </w:rPr>
        <w:t>Малофеев</w:t>
      </w:r>
      <w:proofErr w:type="spellEnd"/>
      <w:r>
        <w:rPr>
          <w:rFonts w:ascii="Times New Roman" w:eastAsia="Times New Roman" w:hAnsi="Times New Roman" w:cs="Times New Roman"/>
          <w:bCs/>
          <w:sz w:val="24"/>
          <w:szCs w:val="24"/>
        </w:rPr>
        <w:t xml:space="preserve">, С. Н., Финансы организации : учебник / С. Н. </w:t>
      </w:r>
      <w:proofErr w:type="spellStart"/>
      <w:r>
        <w:rPr>
          <w:rFonts w:ascii="Times New Roman" w:eastAsia="Times New Roman" w:hAnsi="Times New Roman" w:cs="Times New Roman"/>
          <w:bCs/>
          <w:sz w:val="24"/>
          <w:szCs w:val="24"/>
        </w:rPr>
        <w:t>Малофеев</w:t>
      </w:r>
      <w:proofErr w:type="spellEnd"/>
      <w:r>
        <w:rPr>
          <w:rFonts w:ascii="Times New Roman" w:eastAsia="Times New Roman" w:hAnsi="Times New Roman" w:cs="Times New Roman"/>
          <w:bCs/>
          <w:sz w:val="24"/>
          <w:szCs w:val="24"/>
        </w:rPr>
        <w:t>, Т. Ю. Киселева,</w:t>
      </w:r>
      <w:r>
        <w:rPr>
          <w:rFonts w:ascii="Times New Roman" w:eastAsia="Times New Roman" w:hAnsi="Times New Roman" w:cs="Times New Roman"/>
          <w:bCs/>
          <w:color w:val="000000"/>
          <w:sz w:val="24"/>
          <w:szCs w:val="24"/>
        </w:rPr>
        <w:t xml:space="preserve"> С. В. </w:t>
      </w:r>
      <w:proofErr w:type="spellStart"/>
      <w:r>
        <w:rPr>
          <w:rFonts w:ascii="Times New Roman" w:eastAsia="Times New Roman" w:hAnsi="Times New Roman" w:cs="Times New Roman"/>
          <w:bCs/>
          <w:color w:val="000000"/>
          <w:sz w:val="24"/>
          <w:szCs w:val="24"/>
        </w:rPr>
        <w:t>Щурина</w:t>
      </w:r>
      <w:proofErr w:type="spellEnd"/>
      <w:r>
        <w:rPr>
          <w:rFonts w:ascii="Times New Roman" w:eastAsia="Times New Roman" w:hAnsi="Times New Roman" w:cs="Times New Roman"/>
          <w:bCs/>
          <w:color w:val="000000"/>
          <w:sz w:val="24"/>
          <w:szCs w:val="24"/>
        </w:rPr>
        <w:t xml:space="preserve">, ; под ред. С. Н. </w:t>
      </w:r>
      <w:proofErr w:type="spellStart"/>
      <w:r>
        <w:rPr>
          <w:rFonts w:ascii="Times New Roman" w:eastAsia="Times New Roman" w:hAnsi="Times New Roman" w:cs="Times New Roman"/>
          <w:bCs/>
          <w:color w:val="000000"/>
          <w:sz w:val="24"/>
          <w:szCs w:val="24"/>
        </w:rPr>
        <w:t>Малофеева</w:t>
      </w:r>
      <w:proofErr w:type="spellEnd"/>
      <w:r>
        <w:rPr>
          <w:rFonts w:ascii="Times New Roman" w:eastAsia="Times New Roman" w:hAnsi="Times New Roman" w:cs="Times New Roman"/>
          <w:bCs/>
          <w:color w:val="000000"/>
          <w:sz w:val="24"/>
          <w:szCs w:val="24"/>
        </w:rPr>
        <w:t xml:space="preserve">. — </w:t>
      </w:r>
      <w:r w:rsidR="0090685D">
        <w:rPr>
          <w:rFonts w:ascii="Times New Roman" w:eastAsia="Times New Roman" w:hAnsi="Times New Roman" w:cs="Times New Roman"/>
          <w:bCs/>
          <w:color w:val="000000"/>
          <w:sz w:val="24"/>
          <w:szCs w:val="24"/>
        </w:rPr>
        <w:t>Москва:</w:t>
      </w:r>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КноРус</w:t>
      </w:r>
      <w:proofErr w:type="spellEnd"/>
      <w:r>
        <w:rPr>
          <w:rFonts w:ascii="Times New Roman" w:eastAsia="Times New Roman" w:hAnsi="Times New Roman" w:cs="Times New Roman"/>
          <w:bCs/>
          <w:color w:val="000000"/>
          <w:sz w:val="24"/>
          <w:szCs w:val="24"/>
        </w:rPr>
        <w:t>, 2024. — 333 с.</w:t>
      </w:r>
    </w:p>
    <w:p w14:paraId="0AA3FF6D" w14:textId="03EF4C5A" w:rsidR="00141B86" w:rsidRDefault="00141B86" w:rsidP="00141B86">
      <w:pPr>
        <w:pStyle w:val="a4"/>
        <w:ind w:left="0" w:firstLine="709"/>
        <w:contextualSpacing w:val="0"/>
        <w:jc w:val="both"/>
        <w:rPr>
          <w:rFonts w:ascii="Times New Roman" w:hAnsi="Times New Roman"/>
          <w:sz w:val="24"/>
          <w:szCs w:val="24"/>
        </w:rPr>
      </w:pPr>
      <w:r>
        <w:rPr>
          <w:rFonts w:ascii="Times New Roman" w:eastAsia="Times New Roman" w:hAnsi="Times New Roman" w:cs="Times New Roman"/>
          <w:bCs/>
          <w:color w:val="000000"/>
          <w:sz w:val="24"/>
          <w:szCs w:val="24"/>
        </w:rPr>
        <w:t xml:space="preserve">2. </w:t>
      </w:r>
      <w:proofErr w:type="spellStart"/>
      <w:r>
        <w:rPr>
          <w:rFonts w:ascii="Times New Roman" w:eastAsia="Times New Roman" w:hAnsi="Times New Roman" w:cs="Times New Roman"/>
          <w:bCs/>
          <w:color w:val="000000"/>
          <w:sz w:val="24"/>
          <w:szCs w:val="24"/>
          <w:shd w:val="clear" w:color="auto" w:fill="FFFFFF"/>
        </w:rPr>
        <w:t>Ферова</w:t>
      </w:r>
      <w:proofErr w:type="spellEnd"/>
      <w:r>
        <w:rPr>
          <w:rFonts w:ascii="Times New Roman" w:eastAsia="Times New Roman" w:hAnsi="Times New Roman" w:cs="Times New Roman"/>
          <w:bCs/>
          <w:color w:val="000000"/>
          <w:sz w:val="24"/>
          <w:szCs w:val="24"/>
          <w:shd w:val="clear" w:color="auto" w:fill="FFFFFF"/>
        </w:rPr>
        <w:t>, И. С., Корпоративные финансы</w:t>
      </w:r>
      <w:r w:rsidR="0090685D">
        <w:rPr>
          <w:rFonts w:ascii="Times New Roman" w:eastAsia="Times New Roman" w:hAnsi="Times New Roman" w:cs="Times New Roman"/>
          <w:bCs/>
          <w:color w:val="000000"/>
          <w:sz w:val="24"/>
          <w:szCs w:val="24"/>
          <w:shd w:val="clear" w:color="auto" w:fill="FFFFFF"/>
        </w:rPr>
        <w:t>.:</w:t>
      </w:r>
      <w:r>
        <w:rPr>
          <w:rFonts w:ascii="Times New Roman" w:eastAsia="Times New Roman" w:hAnsi="Times New Roman" w:cs="Times New Roman"/>
          <w:bCs/>
          <w:color w:val="000000"/>
          <w:sz w:val="24"/>
          <w:szCs w:val="24"/>
          <w:shd w:val="clear" w:color="auto" w:fill="FFFFFF"/>
        </w:rPr>
        <w:t xml:space="preserve"> учебник / И. С. </w:t>
      </w:r>
      <w:proofErr w:type="spellStart"/>
      <w:r>
        <w:rPr>
          <w:rFonts w:ascii="Times New Roman" w:eastAsia="Times New Roman" w:hAnsi="Times New Roman" w:cs="Times New Roman"/>
          <w:bCs/>
          <w:color w:val="000000"/>
          <w:sz w:val="24"/>
          <w:szCs w:val="24"/>
          <w:shd w:val="clear" w:color="auto" w:fill="FFFFFF"/>
        </w:rPr>
        <w:t>Ферова</w:t>
      </w:r>
      <w:proofErr w:type="spellEnd"/>
      <w:r>
        <w:rPr>
          <w:rFonts w:ascii="Times New Roman" w:eastAsia="Times New Roman" w:hAnsi="Times New Roman" w:cs="Times New Roman"/>
          <w:bCs/>
          <w:color w:val="000000"/>
          <w:sz w:val="24"/>
          <w:szCs w:val="24"/>
          <w:shd w:val="clear" w:color="auto" w:fill="FFFFFF"/>
        </w:rPr>
        <w:t xml:space="preserve">, И. Г. Кузьмина, С. Л. </w:t>
      </w:r>
      <w:proofErr w:type="spellStart"/>
      <w:r>
        <w:rPr>
          <w:rFonts w:ascii="Times New Roman" w:eastAsia="Times New Roman" w:hAnsi="Times New Roman" w:cs="Times New Roman"/>
          <w:bCs/>
          <w:color w:val="000000"/>
          <w:sz w:val="24"/>
          <w:szCs w:val="24"/>
          <w:shd w:val="clear" w:color="auto" w:fill="FFFFFF"/>
        </w:rPr>
        <w:t>Улина</w:t>
      </w:r>
      <w:proofErr w:type="spellEnd"/>
      <w:r>
        <w:rPr>
          <w:rFonts w:ascii="Times New Roman" w:eastAsia="Times New Roman" w:hAnsi="Times New Roman" w:cs="Times New Roman"/>
          <w:bCs/>
          <w:color w:val="000000"/>
          <w:sz w:val="24"/>
          <w:szCs w:val="24"/>
          <w:shd w:val="clear" w:color="auto" w:fill="FFFFFF"/>
        </w:rPr>
        <w:t xml:space="preserve">. — </w:t>
      </w:r>
      <w:r w:rsidR="0090685D">
        <w:rPr>
          <w:rFonts w:ascii="Times New Roman" w:eastAsia="Times New Roman" w:hAnsi="Times New Roman" w:cs="Times New Roman"/>
          <w:bCs/>
          <w:color w:val="000000"/>
          <w:sz w:val="24"/>
          <w:szCs w:val="24"/>
          <w:shd w:val="clear" w:color="auto" w:fill="FFFFFF"/>
        </w:rPr>
        <w:t>Москва:</w:t>
      </w:r>
      <w:r>
        <w:rPr>
          <w:rFonts w:ascii="Times New Roman" w:eastAsia="Times New Roman" w:hAnsi="Times New Roman" w:cs="Times New Roman"/>
          <w:bCs/>
          <w:color w:val="000000"/>
          <w:sz w:val="24"/>
          <w:szCs w:val="24"/>
          <w:shd w:val="clear" w:color="auto" w:fill="FFFFFF"/>
        </w:rPr>
        <w:t xml:space="preserve"> </w:t>
      </w:r>
      <w:proofErr w:type="spellStart"/>
      <w:r>
        <w:rPr>
          <w:rFonts w:ascii="Times New Roman" w:eastAsia="Times New Roman" w:hAnsi="Times New Roman" w:cs="Times New Roman"/>
          <w:bCs/>
          <w:color w:val="000000"/>
          <w:sz w:val="24"/>
          <w:szCs w:val="24"/>
          <w:shd w:val="clear" w:color="auto" w:fill="FFFFFF"/>
        </w:rPr>
        <w:t>КноРус</w:t>
      </w:r>
      <w:proofErr w:type="spellEnd"/>
      <w:r>
        <w:rPr>
          <w:rFonts w:ascii="Times New Roman" w:eastAsia="Times New Roman" w:hAnsi="Times New Roman" w:cs="Times New Roman"/>
          <w:bCs/>
          <w:color w:val="000000"/>
          <w:sz w:val="24"/>
          <w:szCs w:val="24"/>
          <w:shd w:val="clear" w:color="auto" w:fill="FFFFFF"/>
        </w:rPr>
        <w:t>, 2021. — 223 с.</w:t>
      </w:r>
    </w:p>
    <w:p w14:paraId="508ABE6E" w14:textId="77777777" w:rsidR="00141B86" w:rsidRDefault="00141B86" w:rsidP="00141B86">
      <w:pPr>
        <w:shd w:val="clear" w:color="auto" w:fill="FFFFFF"/>
        <w:ind w:firstLine="709"/>
        <w:jc w:val="both"/>
      </w:pPr>
      <w:r>
        <w:rPr>
          <w:rFonts w:ascii="Times New Roman" w:hAnsi="Times New Roman" w:cs="Times New Roman"/>
          <w:bCs/>
          <w:sz w:val="24"/>
          <w:szCs w:val="24"/>
        </w:rPr>
        <w:t xml:space="preserve">3. </w:t>
      </w:r>
      <w:r>
        <w:rPr>
          <w:rFonts w:ascii="Times New Roman" w:hAnsi="Times New Roman" w:cs="Times New Roman"/>
          <w:sz w:val="24"/>
          <w:szCs w:val="24"/>
        </w:rPr>
        <w:t xml:space="preserve">Шадрина, Г.В. Анализ финансово-хозяйственной деятельности: учебник для среднего профессионального образования / Г. В. Шадрина. — 3-е изд., </w:t>
      </w:r>
      <w:proofErr w:type="spellStart"/>
      <w:r>
        <w:rPr>
          <w:rFonts w:ascii="Times New Roman" w:hAnsi="Times New Roman" w:cs="Times New Roman"/>
          <w:sz w:val="24"/>
          <w:szCs w:val="24"/>
        </w:rPr>
        <w:t>перераб</w:t>
      </w:r>
      <w:proofErr w:type="spellEnd"/>
      <w:r>
        <w:rPr>
          <w:rFonts w:ascii="Times New Roman" w:hAnsi="Times New Roman" w:cs="Times New Roman"/>
          <w:sz w:val="24"/>
          <w:szCs w:val="24"/>
        </w:rPr>
        <w:t xml:space="preserve">. и доп. —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Издательство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2023. — 461 с. — (Профессиональное образование). — ISBN 978-5-534-14766-7. — Текст: электронный // Образовательная платформа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[сайт]. — URL:</w:t>
      </w:r>
      <w:r>
        <w:rPr>
          <w:rFonts w:ascii="Times New Roman" w:hAnsi="Times New Roman" w:cs="Times New Roman"/>
          <w:color w:val="000000"/>
          <w:sz w:val="24"/>
          <w:szCs w:val="24"/>
          <w:shd w:val="clear" w:color="auto" w:fill="FFFFFF"/>
        </w:rPr>
        <w:t> </w:t>
      </w:r>
      <w:hyperlink r:id="rId18" w:tgtFrame="_blank">
        <w:r>
          <w:rPr>
            <w:rStyle w:val="af0"/>
            <w:rFonts w:ascii="Times New Roman" w:hAnsi="Times New Roman" w:cs="Times New Roman"/>
            <w:sz w:val="24"/>
            <w:szCs w:val="24"/>
          </w:rPr>
          <w:t>https://urait.ru/bcode/513729</w:t>
        </w:r>
      </w:hyperlink>
      <w:r>
        <w:rPr>
          <w:rFonts w:ascii="Times New Roman" w:hAnsi="Times New Roman" w:cs="Times New Roman"/>
          <w:color w:val="000000"/>
          <w:sz w:val="24"/>
          <w:szCs w:val="24"/>
          <w:shd w:val="clear" w:color="auto" w:fill="FFFFFF"/>
        </w:rPr>
        <w:t> </w:t>
      </w:r>
      <w:r>
        <w:rPr>
          <w:rFonts w:ascii="Times New Roman" w:hAnsi="Times New Roman" w:cs="Times New Roman"/>
          <w:sz w:val="24"/>
          <w:szCs w:val="24"/>
        </w:rPr>
        <w:t>(дата обращения: 27.08.2024).</w:t>
      </w:r>
    </w:p>
    <w:p w14:paraId="75B866E3" w14:textId="43405FA9" w:rsidR="00141B86" w:rsidRDefault="00141B86" w:rsidP="00141B86">
      <w:pPr>
        <w:shd w:val="clear" w:color="auto" w:fill="FFFFFF"/>
        <w:ind w:firstLine="709"/>
        <w:jc w:val="both"/>
      </w:pPr>
      <w:r>
        <w:rPr>
          <w:rFonts w:ascii="Times New Roman" w:hAnsi="Times New Roman" w:cs="Times New Roman"/>
          <w:sz w:val="24"/>
          <w:szCs w:val="24"/>
        </w:rPr>
        <w:t>4. Касьяненко, Т. Г.</w:t>
      </w:r>
      <w:r w:rsidR="00CB2800">
        <w:rPr>
          <w:rFonts w:ascii="Times New Roman" w:hAnsi="Times New Roman" w:cs="Times New Roman"/>
          <w:sz w:val="24"/>
          <w:szCs w:val="24"/>
        </w:rPr>
        <w:t xml:space="preserve"> </w:t>
      </w:r>
      <w:r>
        <w:rPr>
          <w:rFonts w:ascii="Times New Roman" w:hAnsi="Times New Roman" w:cs="Times New Roman"/>
          <w:sz w:val="24"/>
          <w:szCs w:val="24"/>
        </w:rPr>
        <w:t xml:space="preserve">Анализ и оценка рисков в </w:t>
      </w:r>
      <w:r w:rsidR="0090685D">
        <w:rPr>
          <w:rFonts w:ascii="Times New Roman" w:hAnsi="Times New Roman" w:cs="Times New Roman"/>
          <w:sz w:val="24"/>
          <w:szCs w:val="24"/>
        </w:rPr>
        <w:t>бизнесе:</w:t>
      </w:r>
      <w:r>
        <w:rPr>
          <w:rFonts w:ascii="Times New Roman" w:hAnsi="Times New Roman" w:cs="Times New Roman"/>
          <w:sz w:val="24"/>
          <w:szCs w:val="24"/>
        </w:rPr>
        <w:t xml:space="preserve"> учебник и практикум для среднего профессионального образования / Т. Г. Касьяненко. — 3-е изд., </w:t>
      </w:r>
      <w:proofErr w:type="spellStart"/>
      <w:r>
        <w:rPr>
          <w:rFonts w:ascii="Times New Roman" w:hAnsi="Times New Roman" w:cs="Times New Roman"/>
          <w:sz w:val="24"/>
          <w:szCs w:val="24"/>
        </w:rPr>
        <w:t>перераб</w:t>
      </w:r>
      <w:proofErr w:type="spellEnd"/>
      <w:r>
        <w:rPr>
          <w:rFonts w:ascii="Times New Roman" w:hAnsi="Times New Roman" w:cs="Times New Roman"/>
          <w:sz w:val="24"/>
          <w:szCs w:val="24"/>
        </w:rPr>
        <w:t xml:space="preserve">. и доп. —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Издательство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2024. — 456 с. — (Профессиональное образование). — ISBN 978-5-534-17289-8. — </w:t>
      </w:r>
      <w:proofErr w:type="gramStart"/>
      <w:r>
        <w:rPr>
          <w:rFonts w:ascii="Times New Roman" w:hAnsi="Times New Roman" w:cs="Times New Roman"/>
          <w:sz w:val="24"/>
          <w:szCs w:val="24"/>
        </w:rPr>
        <w:t>Текст :</w:t>
      </w:r>
      <w:proofErr w:type="gramEnd"/>
      <w:r>
        <w:rPr>
          <w:rFonts w:ascii="Times New Roman" w:hAnsi="Times New Roman" w:cs="Times New Roman"/>
          <w:sz w:val="24"/>
          <w:szCs w:val="24"/>
        </w:rPr>
        <w:t xml:space="preserve"> электронный // Образовательная платформа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[сайт]. — URL: </w:t>
      </w:r>
      <w:hyperlink r:id="rId19" w:tgtFrame="_blank">
        <w:r>
          <w:rPr>
            <w:rStyle w:val="af0"/>
            <w:rFonts w:ascii="Times New Roman" w:hAnsi="Times New Roman" w:cs="Times New Roman"/>
            <w:sz w:val="24"/>
            <w:szCs w:val="24"/>
          </w:rPr>
          <w:t>https://urait.ru/bcode/532812</w:t>
        </w:r>
      </w:hyperlink>
    </w:p>
    <w:p w14:paraId="3E500601" w14:textId="4DB84CFE" w:rsidR="00141B86" w:rsidRDefault="00141B86" w:rsidP="00141B86">
      <w:pPr>
        <w:spacing w:line="276" w:lineRule="auto"/>
        <w:ind w:firstLine="709"/>
        <w:contextualSpacing/>
        <w:jc w:val="both"/>
      </w:pPr>
      <w:r>
        <w:rPr>
          <w:rFonts w:ascii="Times New Roman" w:hAnsi="Times New Roman" w:cs="Times New Roman"/>
          <w:sz w:val="24"/>
          <w:szCs w:val="24"/>
        </w:rPr>
        <w:t xml:space="preserve">5. Финансы организаций: управление финансовыми </w:t>
      </w:r>
      <w:r w:rsidR="0090685D">
        <w:rPr>
          <w:rFonts w:ascii="Times New Roman" w:hAnsi="Times New Roman" w:cs="Times New Roman"/>
          <w:sz w:val="24"/>
          <w:szCs w:val="24"/>
        </w:rPr>
        <w:t>рисками:</w:t>
      </w:r>
      <w:r>
        <w:rPr>
          <w:rFonts w:ascii="Times New Roman" w:hAnsi="Times New Roman" w:cs="Times New Roman"/>
          <w:sz w:val="24"/>
          <w:szCs w:val="24"/>
        </w:rPr>
        <w:t xml:space="preserve"> учебник и практикум для среднего профессионального образования / И. П. </w:t>
      </w:r>
      <w:proofErr w:type="spellStart"/>
      <w:r>
        <w:rPr>
          <w:rFonts w:ascii="Times New Roman" w:hAnsi="Times New Roman" w:cs="Times New Roman"/>
          <w:sz w:val="24"/>
          <w:szCs w:val="24"/>
        </w:rPr>
        <w:t>Хоминич</w:t>
      </w:r>
      <w:proofErr w:type="spellEnd"/>
      <w:r>
        <w:rPr>
          <w:rFonts w:ascii="Times New Roman" w:hAnsi="Times New Roman" w:cs="Times New Roman"/>
          <w:sz w:val="24"/>
          <w:szCs w:val="24"/>
        </w:rPr>
        <w:t xml:space="preserve"> [и др.</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под редакцией И. П. </w:t>
      </w:r>
      <w:proofErr w:type="spellStart"/>
      <w:r>
        <w:rPr>
          <w:rFonts w:ascii="Times New Roman" w:hAnsi="Times New Roman" w:cs="Times New Roman"/>
          <w:sz w:val="24"/>
          <w:szCs w:val="24"/>
        </w:rPr>
        <w:t>Хоминич</w:t>
      </w:r>
      <w:proofErr w:type="spellEnd"/>
      <w:r>
        <w:rPr>
          <w:rFonts w:ascii="Times New Roman" w:hAnsi="Times New Roman" w:cs="Times New Roman"/>
          <w:sz w:val="24"/>
          <w:szCs w:val="24"/>
        </w:rPr>
        <w:t>, И. В. </w:t>
      </w:r>
      <w:proofErr w:type="spellStart"/>
      <w:r>
        <w:rPr>
          <w:rFonts w:ascii="Times New Roman" w:hAnsi="Times New Roman" w:cs="Times New Roman"/>
          <w:sz w:val="24"/>
          <w:szCs w:val="24"/>
        </w:rPr>
        <w:t>Пещанской</w:t>
      </w:r>
      <w:proofErr w:type="spellEnd"/>
      <w:r>
        <w:rPr>
          <w:rFonts w:ascii="Times New Roman" w:hAnsi="Times New Roman" w:cs="Times New Roman"/>
          <w:sz w:val="24"/>
          <w:szCs w:val="24"/>
        </w:rPr>
        <w:t xml:space="preserve">. — 2-е изд. — </w:t>
      </w:r>
      <w:proofErr w:type="gramStart"/>
      <w:r>
        <w:rPr>
          <w:rFonts w:ascii="Times New Roman" w:hAnsi="Times New Roman" w:cs="Times New Roman"/>
          <w:sz w:val="24"/>
          <w:szCs w:val="24"/>
        </w:rPr>
        <w:t>Москва :</w:t>
      </w:r>
      <w:proofErr w:type="gramEnd"/>
      <w:r>
        <w:rPr>
          <w:rFonts w:ascii="Times New Roman" w:hAnsi="Times New Roman" w:cs="Times New Roman"/>
          <w:sz w:val="24"/>
          <w:szCs w:val="24"/>
        </w:rPr>
        <w:t xml:space="preserve"> Издательство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2024. — 569 с. — (Профессиональное образование). — ISBN 978-5-534-16646-0. — </w:t>
      </w:r>
      <w:r w:rsidR="0090685D">
        <w:rPr>
          <w:rFonts w:ascii="Times New Roman" w:hAnsi="Times New Roman" w:cs="Times New Roman"/>
          <w:sz w:val="24"/>
          <w:szCs w:val="24"/>
        </w:rPr>
        <w:t>Текст:</w:t>
      </w:r>
      <w:r>
        <w:rPr>
          <w:rFonts w:ascii="Times New Roman" w:hAnsi="Times New Roman" w:cs="Times New Roman"/>
          <w:sz w:val="24"/>
          <w:szCs w:val="24"/>
        </w:rPr>
        <w:t xml:space="preserve"> электронный // Образовательная платформа </w:t>
      </w:r>
      <w:proofErr w:type="spellStart"/>
      <w:r>
        <w:rPr>
          <w:rFonts w:ascii="Times New Roman" w:hAnsi="Times New Roman" w:cs="Times New Roman"/>
          <w:sz w:val="24"/>
          <w:szCs w:val="24"/>
        </w:rPr>
        <w:t>Юрайт</w:t>
      </w:r>
      <w:proofErr w:type="spellEnd"/>
      <w:r>
        <w:rPr>
          <w:rFonts w:ascii="Times New Roman" w:hAnsi="Times New Roman" w:cs="Times New Roman"/>
          <w:sz w:val="24"/>
          <w:szCs w:val="24"/>
        </w:rPr>
        <w:t xml:space="preserve"> [сайт]. — URL: </w:t>
      </w:r>
      <w:hyperlink r:id="rId20" w:tgtFrame="_blank">
        <w:r>
          <w:rPr>
            <w:rStyle w:val="af0"/>
            <w:rFonts w:ascii="Times New Roman" w:hAnsi="Times New Roman" w:cs="Times New Roman"/>
            <w:sz w:val="24"/>
            <w:szCs w:val="24"/>
          </w:rPr>
          <w:t>https://urait.ru/bcode/540935</w:t>
        </w:r>
      </w:hyperlink>
      <w:r>
        <w:rPr>
          <w:rFonts w:ascii="Times New Roman" w:hAnsi="Times New Roman" w:cs="Times New Roman"/>
          <w:sz w:val="24"/>
          <w:szCs w:val="24"/>
        </w:rPr>
        <w:t> </w:t>
      </w:r>
    </w:p>
    <w:p w14:paraId="589A4C5B" w14:textId="77777777" w:rsidR="00141B86" w:rsidRPr="0090685D" w:rsidRDefault="00141B86" w:rsidP="00141B86">
      <w:pPr>
        <w:spacing w:line="276" w:lineRule="auto"/>
        <w:ind w:firstLine="709"/>
        <w:jc w:val="both"/>
        <w:rPr>
          <w:rFonts w:ascii="Times New Roman" w:hAnsi="Times New Roman"/>
          <w:b/>
          <w:bCs/>
          <w:sz w:val="24"/>
          <w:szCs w:val="24"/>
        </w:rPr>
      </w:pPr>
      <w:r w:rsidRPr="0090685D">
        <w:rPr>
          <w:rFonts w:ascii="Times New Roman" w:hAnsi="Times New Roman"/>
          <w:b/>
          <w:bCs/>
          <w:sz w:val="24"/>
          <w:szCs w:val="24"/>
        </w:rPr>
        <w:t>3.2.2</w:t>
      </w:r>
      <w:r w:rsidRPr="0090685D">
        <w:rPr>
          <w:rFonts w:ascii="Times New Roman" w:hAnsi="Times New Roman" w:cs="Times New Roman"/>
          <w:b/>
          <w:bCs/>
          <w:sz w:val="24"/>
          <w:szCs w:val="24"/>
        </w:rPr>
        <w:t>. Дополнительные источники (при необходимости)</w:t>
      </w:r>
    </w:p>
    <w:p w14:paraId="32701274" w14:textId="25F877DD" w:rsidR="00141B86" w:rsidRDefault="00141B86" w:rsidP="00141B86">
      <w:pPr>
        <w:ind w:firstLine="709"/>
        <w:jc w:val="both"/>
      </w:pPr>
      <w:r>
        <w:rPr>
          <w:rFonts w:ascii="Times New Roman" w:hAnsi="Times New Roman"/>
          <w:sz w:val="24"/>
          <w:szCs w:val="24"/>
        </w:rPr>
        <w:t xml:space="preserve">1. </w:t>
      </w:r>
      <w:r>
        <w:rPr>
          <w:rFonts w:ascii="Times New Roman" w:eastAsia="Times New Roman" w:hAnsi="Times New Roman" w:cs="Times New Roman"/>
          <w:bCs/>
          <w:color w:val="000000"/>
          <w:sz w:val="24"/>
          <w:szCs w:val="24"/>
          <w:shd w:val="clear" w:color="auto" w:fill="FFFFFF"/>
        </w:rPr>
        <w:t xml:space="preserve">Никитина, Н. В., Корпоративные </w:t>
      </w:r>
      <w:r w:rsidR="0090685D">
        <w:rPr>
          <w:rFonts w:ascii="Times New Roman" w:eastAsia="Times New Roman" w:hAnsi="Times New Roman" w:cs="Times New Roman"/>
          <w:bCs/>
          <w:color w:val="000000"/>
          <w:sz w:val="24"/>
          <w:szCs w:val="24"/>
          <w:shd w:val="clear" w:color="auto" w:fill="FFFFFF"/>
        </w:rPr>
        <w:t>финансы:</w:t>
      </w:r>
      <w:r>
        <w:rPr>
          <w:rFonts w:ascii="Times New Roman" w:eastAsia="Times New Roman" w:hAnsi="Times New Roman" w:cs="Times New Roman"/>
          <w:bCs/>
          <w:color w:val="000000"/>
          <w:sz w:val="24"/>
          <w:szCs w:val="24"/>
          <w:shd w:val="clear" w:color="auto" w:fill="FFFFFF"/>
        </w:rPr>
        <w:t xml:space="preserve"> учебное пособие / Н. В. Никитина, В. В. Янов. — </w:t>
      </w:r>
      <w:r w:rsidR="0090685D">
        <w:rPr>
          <w:rFonts w:ascii="Times New Roman" w:eastAsia="Times New Roman" w:hAnsi="Times New Roman" w:cs="Times New Roman"/>
          <w:bCs/>
          <w:color w:val="000000"/>
          <w:sz w:val="24"/>
          <w:szCs w:val="24"/>
          <w:shd w:val="clear" w:color="auto" w:fill="FFFFFF"/>
        </w:rPr>
        <w:t>Москва:</w:t>
      </w:r>
      <w:r>
        <w:rPr>
          <w:rFonts w:ascii="Times New Roman" w:eastAsia="Times New Roman" w:hAnsi="Times New Roman" w:cs="Times New Roman"/>
          <w:bCs/>
          <w:color w:val="000000"/>
          <w:sz w:val="24"/>
          <w:szCs w:val="24"/>
          <w:shd w:val="clear" w:color="auto" w:fill="FFFFFF"/>
        </w:rPr>
        <w:t xml:space="preserve"> </w:t>
      </w:r>
      <w:proofErr w:type="spellStart"/>
      <w:r>
        <w:rPr>
          <w:rFonts w:ascii="Times New Roman" w:eastAsia="Times New Roman" w:hAnsi="Times New Roman" w:cs="Times New Roman"/>
          <w:bCs/>
          <w:color w:val="000000"/>
          <w:sz w:val="24"/>
          <w:szCs w:val="24"/>
          <w:shd w:val="clear" w:color="auto" w:fill="FFFFFF"/>
        </w:rPr>
        <w:t>КноРус</w:t>
      </w:r>
      <w:proofErr w:type="spellEnd"/>
      <w:r>
        <w:rPr>
          <w:rFonts w:ascii="Times New Roman" w:eastAsia="Times New Roman" w:hAnsi="Times New Roman" w:cs="Times New Roman"/>
          <w:bCs/>
          <w:color w:val="000000"/>
          <w:sz w:val="24"/>
          <w:szCs w:val="24"/>
          <w:shd w:val="clear" w:color="auto" w:fill="FFFFFF"/>
        </w:rPr>
        <w:t xml:space="preserve">, 2023. — 509 с. — ISBN 978-5-406-11755-2. — URL: </w:t>
      </w:r>
      <w:hyperlink r:id="rId21">
        <w:r>
          <w:rPr>
            <w:rStyle w:val="af0"/>
            <w:rFonts w:ascii="Times New Roman" w:eastAsia="Times New Roman" w:hAnsi="Times New Roman" w:cs="Times New Roman"/>
            <w:bCs/>
            <w:color w:val="000000"/>
            <w:sz w:val="24"/>
            <w:szCs w:val="24"/>
            <w:shd w:val="clear" w:color="auto" w:fill="FFFFFF"/>
          </w:rPr>
          <w:t>https://book.ru/book/949849</w:t>
        </w:r>
      </w:hyperlink>
      <w:r>
        <w:rPr>
          <w:rStyle w:val="af0"/>
          <w:rFonts w:ascii="Times New Roman" w:eastAsia="Times New Roman" w:hAnsi="Times New Roman" w:cs="Times New Roman"/>
          <w:bCs/>
          <w:color w:val="000000"/>
          <w:sz w:val="24"/>
          <w:szCs w:val="24"/>
          <w:shd w:val="clear" w:color="auto" w:fill="FFFFFF"/>
        </w:rPr>
        <w:t xml:space="preserve"> </w:t>
      </w:r>
      <w:r>
        <w:rPr>
          <w:rFonts w:ascii="Times New Roman" w:eastAsia="Times New Roman" w:hAnsi="Times New Roman" w:cs="Times New Roman"/>
          <w:bCs/>
          <w:color w:val="000000"/>
          <w:sz w:val="24"/>
          <w:szCs w:val="24"/>
          <w:shd w:val="clear" w:color="auto" w:fill="FFFFFF"/>
        </w:rPr>
        <w:t>(дата обращения: 27.08.2024).</w:t>
      </w:r>
    </w:p>
    <w:p w14:paraId="1080CC5A" w14:textId="2E871B54" w:rsidR="00141B86" w:rsidRDefault="00141B86" w:rsidP="00141B86">
      <w:pPr>
        <w:ind w:firstLine="709"/>
        <w:jc w:val="both"/>
      </w:pPr>
      <w:r>
        <w:rPr>
          <w:rFonts w:ascii="Times New Roman" w:eastAsia="Times New Roman" w:hAnsi="Times New Roman" w:cs="Times New Roman"/>
          <w:bCs/>
          <w:color w:val="000000"/>
          <w:sz w:val="24"/>
          <w:szCs w:val="24"/>
          <w:shd w:val="clear" w:color="auto" w:fill="FFFFFF"/>
        </w:rPr>
        <w:t xml:space="preserve">2. </w:t>
      </w:r>
      <w:proofErr w:type="spellStart"/>
      <w:r>
        <w:rPr>
          <w:rFonts w:ascii="Times New Roman" w:eastAsia="Times New Roman" w:hAnsi="Times New Roman" w:cs="Times New Roman"/>
          <w:bCs/>
          <w:color w:val="000000"/>
          <w:sz w:val="24"/>
          <w:szCs w:val="24"/>
          <w:shd w:val="clear" w:color="auto" w:fill="FFFFFF"/>
        </w:rPr>
        <w:t>Биткина</w:t>
      </w:r>
      <w:proofErr w:type="spellEnd"/>
      <w:r>
        <w:rPr>
          <w:rFonts w:ascii="Times New Roman" w:eastAsia="Times New Roman" w:hAnsi="Times New Roman" w:cs="Times New Roman"/>
          <w:bCs/>
          <w:color w:val="000000"/>
          <w:sz w:val="24"/>
          <w:szCs w:val="24"/>
          <w:shd w:val="clear" w:color="auto" w:fill="FFFFFF"/>
        </w:rPr>
        <w:t>, И. К.</w:t>
      </w:r>
      <w:r w:rsidR="00CB2800">
        <w:rPr>
          <w:rFonts w:ascii="Times New Roman" w:eastAsia="Times New Roman" w:hAnsi="Times New Roman" w:cs="Times New Roman"/>
          <w:bCs/>
          <w:color w:val="000000"/>
          <w:sz w:val="24"/>
          <w:szCs w:val="24"/>
          <w:shd w:val="clear" w:color="auto" w:fill="FFFFFF"/>
        </w:rPr>
        <w:t xml:space="preserve"> </w:t>
      </w:r>
      <w:r>
        <w:rPr>
          <w:rFonts w:ascii="Times New Roman" w:eastAsia="Times New Roman" w:hAnsi="Times New Roman" w:cs="Times New Roman"/>
          <w:bCs/>
          <w:color w:val="000000"/>
          <w:sz w:val="24"/>
          <w:szCs w:val="24"/>
          <w:shd w:val="clear" w:color="auto" w:fill="FFFFFF"/>
        </w:rPr>
        <w:t xml:space="preserve">Финансы организаций. </w:t>
      </w:r>
      <w:r w:rsidR="0090685D">
        <w:rPr>
          <w:rFonts w:ascii="Times New Roman" w:eastAsia="Times New Roman" w:hAnsi="Times New Roman" w:cs="Times New Roman"/>
          <w:bCs/>
          <w:color w:val="000000"/>
          <w:sz w:val="24"/>
          <w:szCs w:val="24"/>
          <w:shd w:val="clear" w:color="auto" w:fill="FFFFFF"/>
        </w:rPr>
        <w:t>Практикум:</w:t>
      </w:r>
      <w:r>
        <w:rPr>
          <w:rFonts w:ascii="Times New Roman" w:eastAsia="Times New Roman" w:hAnsi="Times New Roman" w:cs="Times New Roman"/>
          <w:bCs/>
          <w:color w:val="000000"/>
          <w:sz w:val="24"/>
          <w:szCs w:val="24"/>
          <w:shd w:val="clear" w:color="auto" w:fill="FFFFFF"/>
        </w:rPr>
        <w:t xml:space="preserve"> учебное пособие для среднего профессионального образования / И. К. </w:t>
      </w:r>
      <w:proofErr w:type="spellStart"/>
      <w:r>
        <w:rPr>
          <w:rFonts w:ascii="Times New Roman" w:eastAsia="Times New Roman" w:hAnsi="Times New Roman" w:cs="Times New Roman"/>
          <w:bCs/>
          <w:color w:val="000000"/>
          <w:sz w:val="24"/>
          <w:szCs w:val="24"/>
          <w:shd w:val="clear" w:color="auto" w:fill="FFFFFF"/>
        </w:rPr>
        <w:t>Биткина</w:t>
      </w:r>
      <w:proofErr w:type="spellEnd"/>
      <w:r>
        <w:rPr>
          <w:rFonts w:ascii="Times New Roman" w:eastAsia="Times New Roman" w:hAnsi="Times New Roman" w:cs="Times New Roman"/>
          <w:bCs/>
          <w:color w:val="000000"/>
          <w:sz w:val="24"/>
          <w:szCs w:val="24"/>
          <w:shd w:val="clear" w:color="auto" w:fill="FFFFFF"/>
        </w:rPr>
        <w:t xml:space="preserve">. — 2-е изд., </w:t>
      </w:r>
      <w:proofErr w:type="spellStart"/>
      <w:r>
        <w:rPr>
          <w:rFonts w:ascii="Times New Roman" w:eastAsia="Times New Roman" w:hAnsi="Times New Roman" w:cs="Times New Roman"/>
          <w:bCs/>
          <w:color w:val="000000"/>
          <w:sz w:val="24"/>
          <w:szCs w:val="24"/>
          <w:shd w:val="clear" w:color="auto" w:fill="FFFFFF"/>
        </w:rPr>
        <w:t>испр</w:t>
      </w:r>
      <w:proofErr w:type="spellEnd"/>
      <w:r>
        <w:rPr>
          <w:rFonts w:ascii="Times New Roman" w:eastAsia="Times New Roman" w:hAnsi="Times New Roman" w:cs="Times New Roman"/>
          <w:bCs/>
          <w:color w:val="000000"/>
          <w:sz w:val="24"/>
          <w:szCs w:val="24"/>
          <w:shd w:val="clear" w:color="auto" w:fill="FFFFFF"/>
        </w:rPr>
        <w:t xml:space="preserve">. и доп. — </w:t>
      </w:r>
      <w:proofErr w:type="gramStart"/>
      <w:r>
        <w:rPr>
          <w:rFonts w:ascii="Times New Roman" w:eastAsia="Times New Roman" w:hAnsi="Times New Roman" w:cs="Times New Roman"/>
          <w:bCs/>
          <w:color w:val="000000"/>
          <w:sz w:val="24"/>
          <w:szCs w:val="24"/>
          <w:shd w:val="clear" w:color="auto" w:fill="FFFFFF"/>
        </w:rPr>
        <w:t>Москва :</w:t>
      </w:r>
      <w:proofErr w:type="gramEnd"/>
      <w:r>
        <w:rPr>
          <w:rFonts w:ascii="Times New Roman" w:eastAsia="Times New Roman" w:hAnsi="Times New Roman" w:cs="Times New Roman"/>
          <w:bCs/>
          <w:color w:val="000000"/>
          <w:sz w:val="24"/>
          <w:szCs w:val="24"/>
          <w:shd w:val="clear" w:color="auto" w:fill="FFFFFF"/>
        </w:rPr>
        <w:t xml:space="preserve"> Издательство </w:t>
      </w:r>
      <w:proofErr w:type="spellStart"/>
      <w:r>
        <w:rPr>
          <w:rFonts w:ascii="Times New Roman" w:eastAsia="Times New Roman" w:hAnsi="Times New Roman" w:cs="Times New Roman"/>
          <w:bCs/>
          <w:color w:val="000000"/>
          <w:sz w:val="24"/>
          <w:szCs w:val="24"/>
          <w:shd w:val="clear" w:color="auto" w:fill="FFFFFF"/>
        </w:rPr>
        <w:t>Юрайт</w:t>
      </w:r>
      <w:proofErr w:type="spellEnd"/>
      <w:r>
        <w:rPr>
          <w:rFonts w:ascii="Times New Roman" w:eastAsia="Times New Roman" w:hAnsi="Times New Roman" w:cs="Times New Roman"/>
          <w:bCs/>
          <w:color w:val="000000"/>
          <w:sz w:val="24"/>
          <w:szCs w:val="24"/>
          <w:shd w:val="clear" w:color="auto" w:fill="FFFFFF"/>
        </w:rPr>
        <w:t xml:space="preserve">, 2024. — 123 с. — (Профессиональное образование). — ISBN 978-5-534-10975-7. — </w:t>
      </w:r>
      <w:proofErr w:type="gramStart"/>
      <w:r>
        <w:rPr>
          <w:rFonts w:ascii="Times New Roman" w:eastAsia="Times New Roman" w:hAnsi="Times New Roman" w:cs="Times New Roman"/>
          <w:bCs/>
          <w:color w:val="000000"/>
          <w:sz w:val="24"/>
          <w:szCs w:val="24"/>
          <w:shd w:val="clear" w:color="auto" w:fill="FFFFFF"/>
        </w:rPr>
        <w:t>Текст :</w:t>
      </w:r>
      <w:proofErr w:type="gramEnd"/>
      <w:r>
        <w:rPr>
          <w:rFonts w:ascii="Times New Roman" w:eastAsia="Times New Roman" w:hAnsi="Times New Roman" w:cs="Times New Roman"/>
          <w:bCs/>
          <w:color w:val="000000"/>
          <w:sz w:val="24"/>
          <w:szCs w:val="24"/>
          <w:shd w:val="clear" w:color="auto" w:fill="FFFFFF"/>
        </w:rPr>
        <w:t xml:space="preserve"> электронный // Образовательная платформа </w:t>
      </w:r>
      <w:proofErr w:type="spellStart"/>
      <w:r>
        <w:rPr>
          <w:rFonts w:ascii="Times New Roman" w:eastAsia="Times New Roman" w:hAnsi="Times New Roman" w:cs="Times New Roman"/>
          <w:bCs/>
          <w:color w:val="000000"/>
          <w:sz w:val="24"/>
          <w:szCs w:val="24"/>
          <w:shd w:val="clear" w:color="auto" w:fill="FFFFFF"/>
        </w:rPr>
        <w:t>Юрайт</w:t>
      </w:r>
      <w:proofErr w:type="spellEnd"/>
      <w:r>
        <w:rPr>
          <w:rFonts w:ascii="Times New Roman" w:eastAsia="Times New Roman" w:hAnsi="Times New Roman" w:cs="Times New Roman"/>
          <w:bCs/>
          <w:color w:val="000000"/>
          <w:sz w:val="24"/>
          <w:szCs w:val="24"/>
          <w:shd w:val="clear" w:color="auto" w:fill="FFFFFF"/>
        </w:rPr>
        <w:t xml:space="preserve"> [сайт]. — URL: </w:t>
      </w:r>
      <w:hyperlink r:id="rId22">
        <w:r>
          <w:rPr>
            <w:rStyle w:val="af0"/>
            <w:rFonts w:ascii="Times New Roman" w:eastAsia="Times New Roman" w:hAnsi="Times New Roman" w:cs="Times New Roman"/>
            <w:bCs/>
            <w:color w:val="000000"/>
            <w:sz w:val="24"/>
            <w:szCs w:val="24"/>
            <w:shd w:val="clear" w:color="auto" w:fill="FFFFFF"/>
          </w:rPr>
          <w:t>https://urait.ru/bcode/541771</w:t>
        </w:r>
      </w:hyperlink>
      <w:hyperlink>
        <w:r>
          <w:rPr>
            <w:rStyle w:val="af0"/>
            <w:rFonts w:ascii="Times New Roman" w:eastAsia="Times New Roman" w:hAnsi="Times New Roman" w:cs="Times New Roman"/>
            <w:bCs/>
            <w:color w:val="000000"/>
            <w:sz w:val="24"/>
            <w:szCs w:val="24"/>
            <w:shd w:val="clear" w:color="auto" w:fill="FFFFFF"/>
          </w:rPr>
          <w:t xml:space="preserve"> </w:t>
        </w:r>
      </w:hyperlink>
      <w:r>
        <w:rPr>
          <w:rFonts w:ascii="Times New Roman" w:eastAsia="Times New Roman" w:hAnsi="Times New Roman" w:cs="Times New Roman"/>
          <w:bCs/>
          <w:color w:val="000000"/>
          <w:sz w:val="24"/>
          <w:szCs w:val="24"/>
          <w:shd w:val="clear" w:color="auto" w:fill="FFFFFF"/>
        </w:rPr>
        <w:t> (дата обращения: 27.08.2024).</w:t>
      </w:r>
    </w:p>
    <w:p w14:paraId="382C54DD" w14:textId="77777777" w:rsidR="00141B86" w:rsidRDefault="00141B86" w:rsidP="00141B86">
      <w:pPr>
        <w:ind w:firstLine="709"/>
        <w:jc w:val="both"/>
      </w:pPr>
      <w:r>
        <w:rPr>
          <w:rFonts w:ascii="Times New Roman" w:eastAsia="Times New Roman" w:hAnsi="Times New Roman" w:cs="Times New Roman"/>
          <w:bCs/>
          <w:color w:val="000000"/>
          <w:sz w:val="24"/>
          <w:szCs w:val="24"/>
          <w:shd w:val="clear" w:color="auto" w:fill="FFFFFF"/>
        </w:rPr>
        <w:t xml:space="preserve">3. Финансы организаций: управление финансовыми </w:t>
      </w:r>
      <w:proofErr w:type="gramStart"/>
      <w:r>
        <w:rPr>
          <w:rFonts w:ascii="Times New Roman" w:eastAsia="Times New Roman" w:hAnsi="Times New Roman" w:cs="Times New Roman"/>
          <w:bCs/>
          <w:color w:val="000000"/>
          <w:sz w:val="24"/>
          <w:szCs w:val="24"/>
          <w:shd w:val="clear" w:color="auto" w:fill="FFFFFF"/>
        </w:rPr>
        <w:t>рисками :</w:t>
      </w:r>
      <w:proofErr w:type="gramEnd"/>
      <w:r>
        <w:rPr>
          <w:rFonts w:ascii="Times New Roman" w:eastAsia="Times New Roman" w:hAnsi="Times New Roman" w:cs="Times New Roman"/>
          <w:bCs/>
          <w:color w:val="000000"/>
          <w:sz w:val="24"/>
          <w:szCs w:val="24"/>
          <w:shd w:val="clear" w:color="auto" w:fill="FFFFFF"/>
        </w:rPr>
        <w:t xml:space="preserve"> учебник и практикум для среднего профессионального образования / И. П. </w:t>
      </w:r>
      <w:proofErr w:type="spellStart"/>
      <w:r>
        <w:rPr>
          <w:rFonts w:ascii="Times New Roman" w:eastAsia="Times New Roman" w:hAnsi="Times New Roman" w:cs="Times New Roman"/>
          <w:bCs/>
          <w:color w:val="000000"/>
          <w:sz w:val="24"/>
          <w:szCs w:val="24"/>
          <w:shd w:val="clear" w:color="auto" w:fill="FFFFFF"/>
        </w:rPr>
        <w:t>Хоминич</w:t>
      </w:r>
      <w:proofErr w:type="spellEnd"/>
      <w:r>
        <w:rPr>
          <w:rFonts w:ascii="Times New Roman" w:eastAsia="Times New Roman" w:hAnsi="Times New Roman" w:cs="Times New Roman"/>
          <w:bCs/>
          <w:color w:val="000000"/>
          <w:sz w:val="24"/>
          <w:szCs w:val="24"/>
          <w:shd w:val="clear" w:color="auto" w:fill="FFFFFF"/>
        </w:rPr>
        <w:t xml:space="preserve"> [и др.] ; под редакцией И. П. </w:t>
      </w:r>
      <w:proofErr w:type="spellStart"/>
      <w:r>
        <w:rPr>
          <w:rFonts w:ascii="Times New Roman" w:eastAsia="Times New Roman" w:hAnsi="Times New Roman" w:cs="Times New Roman"/>
          <w:bCs/>
          <w:color w:val="000000"/>
          <w:sz w:val="24"/>
          <w:szCs w:val="24"/>
          <w:shd w:val="clear" w:color="auto" w:fill="FFFFFF"/>
        </w:rPr>
        <w:t>Хоминич</w:t>
      </w:r>
      <w:proofErr w:type="spellEnd"/>
      <w:r>
        <w:rPr>
          <w:rFonts w:ascii="Times New Roman" w:eastAsia="Times New Roman" w:hAnsi="Times New Roman" w:cs="Times New Roman"/>
          <w:bCs/>
          <w:color w:val="000000"/>
          <w:sz w:val="24"/>
          <w:szCs w:val="24"/>
          <w:shd w:val="clear" w:color="auto" w:fill="FFFFFF"/>
        </w:rPr>
        <w:t>, И. В. </w:t>
      </w:r>
      <w:proofErr w:type="spellStart"/>
      <w:r>
        <w:rPr>
          <w:rFonts w:ascii="Times New Roman" w:eastAsia="Times New Roman" w:hAnsi="Times New Roman" w:cs="Times New Roman"/>
          <w:bCs/>
          <w:color w:val="000000"/>
          <w:sz w:val="24"/>
          <w:szCs w:val="24"/>
          <w:shd w:val="clear" w:color="auto" w:fill="FFFFFF"/>
        </w:rPr>
        <w:t>Пещанской</w:t>
      </w:r>
      <w:proofErr w:type="spellEnd"/>
      <w:r>
        <w:rPr>
          <w:rFonts w:ascii="Times New Roman" w:eastAsia="Times New Roman" w:hAnsi="Times New Roman" w:cs="Times New Roman"/>
          <w:bCs/>
          <w:color w:val="000000"/>
          <w:sz w:val="24"/>
          <w:szCs w:val="24"/>
          <w:shd w:val="clear" w:color="auto" w:fill="FFFFFF"/>
        </w:rPr>
        <w:t xml:space="preserve">. — 2-е изд. — </w:t>
      </w:r>
      <w:proofErr w:type="gramStart"/>
      <w:r>
        <w:rPr>
          <w:rFonts w:ascii="Times New Roman" w:eastAsia="Times New Roman" w:hAnsi="Times New Roman" w:cs="Times New Roman"/>
          <w:bCs/>
          <w:color w:val="000000"/>
          <w:sz w:val="24"/>
          <w:szCs w:val="24"/>
          <w:shd w:val="clear" w:color="auto" w:fill="FFFFFF"/>
        </w:rPr>
        <w:t>Москва :</w:t>
      </w:r>
      <w:proofErr w:type="gramEnd"/>
      <w:r>
        <w:rPr>
          <w:rFonts w:ascii="Times New Roman" w:eastAsia="Times New Roman" w:hAnsi="Times New Roman" w:cs="Times New Roman"/>
          <w:bCs/>
          <w:color w:val="000000"/>
          <w:sz w:val="24"/>
          <w:szCs w:val="24"/>
          <w:shd w:val="clear" w:color="auto" w:fill="FFFFFF"/>
        </w:rPr>
        <w:t xml:space="preserve"> Издательство </w:t>
      </w:r>
      <w:proofErr w:type="spellStart"/>
      <w:r>
        <w:rPr>
          <w:rFonts w:ascii="Times New Roman" w:eastAsia="Times New Roman" w:hAnsi="Times New Roman" w:cs="Times New Roman"/>
          <w:bCs/>
          <w:color w:val="000000"/>
          <w:sz w:val="24"/>
          <w:szCs w:val="24"/>
          <w:shd w:val="clear" w:color="auto" w:fill="FFFFFF"/>
        </w:rPr>
        <w:t>Юрайт</w:t>
      </w:r>
      <w:proofErr w:type="spellEnd"/>
      <w:r>
        <w:rPr>
          <w:rFonts w:ascii="Times New Roman" w:eastAsia="Times New Roman" w:hAnsi="Times New Roman" w:cs="Times New Roman"/>
          <w:bCs/>
          <w:color w:val="000000"/>
          <w:sz w:val="24"/>
          <w:szCs w:val="24"/>
          <w:shd w:val="clear" w:color="auto" w:fill="FFFFFF"/>
        </w:rPr>
        <w:t xml:space="preserve">, 2024. — 569 с. — (Профессиональное образование). — ISBN 978-5-534-16646-0. — </w:t>
      </w:r>
      <w:proofErr w:type="gramStart"/>
      <w:r>
        <w:rPr>
          <w:rFonts w:ascii="Times New Roman" w:eastAsia="Times New Roman" w:hAnsi="Times New Roman" w:cs="Times New Roman"/>
          <w:bCs/>
          <w:color w:val="000000"/>
          <w:sz w:val="24"/>
          <w:szCs w:val="24"/>
          <w:shd w:val="clear" w:color="auto" w:fill="FFFFFF"/>
        </w:rPr>
        <w:t>Текст :</w:t>
      </w:r>
      <w:proofErr w:type="gramEnd"/>
      <w:r>
        <w:rPr>
          <w:rFonts w:ascii="Times New Roman" w:eastAsia="Times New Roman" w:hAnsi="Times New Roman" w:cs="Times New Roman"/>
          <w:bCs/>
          <w:color w:val="000000"/>
          <w:sz w:val="24"/>
          <w:szCs w:val="24"/>
          <w:shd w:val="clear" w:color="auto" w:fill="FFFFFF"/>
        </w:rPr>
        <w:t xml:space="preserve"> электронный // Образовательная платформа </w:t>
      </w:r>
      <w:proofErr w:type="spellStart"/>
      <w:r>
        <w:rPr>
          <w:rFonts w:ascii="Times New Roman" w:eastAsia="Times New Roman" w:hAnsi="Times New Roman" w:cs="Times New Roman"/>
          <w:bCs/>
          <w:color w:val="000000"/>
          <w:sz w:val="24"/>
          <w:szCs w:val="24"/>
          <w:shd w:val="clear" w:color="auto" w:fill="FFFFFF"/>
        </w:rPr>
        <w:t>Юрайт</w:t>
      </w:r>
      <w:proofErr w:type="spellEnd"/>
      <w:r>
        <w:rPr>
          <w:rFonts w:ascii="Times New Roman" w:eastAsia="Times New Roman" w:hAnsi="Times New Roman" w:cs="Times New Roman"/>
          <w:bCs/>
          <w:color w:val="000000"/>
          <w:sz w:val="24"/>
          <w:szCs w:val="24"/>
          <w:shd w:val="clear" w:color="auto" w:fill="FFFFFF"/>
        </w:rPr>
        <w:t xml:space="preserve"> [сайт]. — URL: </w:t>
      </w:r>
      <w:hyperlink r:id="rId23">
        <w:r>
          <w:rPr>
            <w:rStyle w:val="af0"/>
            <w:rFonts w:ascii="Times New Roman" w:eastAsia="Times New Roman" w:hAnsi="Times New Roman" w:cs="Times New Roman"/>
            <w:bCs/>
            <w:color w:val="000000"/>
            <w:sz w:val="24"/>
            <w:szCs w:val="24"/>
            <w:shd w:val="clear" w:color="auto" w:fill="FFFFFF"/>
          </w:rPr>
          <w:t>https://urait.ru/bcode/540935</w:t>
        </w:r>
      </w:hyperlink>
      <w:hyperlink>
        <w:r>
          <w:rPr>
            <w:rStyle w:val="af0"/>
            <w:rFonts w:ascii="Times New Roman" w:eastAsia="Times New Roman" w:hAnsi="Times New Roman" w:cs="Times New Roman"/>
            <w:bCs/>
            <w:color w:val="000000"/>
            <w:sz w:val="24"/>
            <w:szCs w:val="24"/>
            <w:shd w:val="clear" w:color="auto" w:fill="FFFFFF"/>
          </w:rPr>
          <w:t xml:space="preserve"> </w:t>
        </w:r>
      </w:hyperlink>
      <w:r>
        <w:rPr>
          <w:rFonts w:ascii="Times New Roman" w:eastAsia="Times New Roman" w:hAnsi="Times New Roman" w:cs="Times New Roman"/>
          <w:bCs/>
          <w:color w:val="000000"/>
          <w:sz w:val="24"/>
          <w:szCs w:val="24"/>
          <w:shd w:val="clear" w:color="auto" w:fill="FFFFFF"/>
        </w:rPr>
        <w:t> (дата обращения: 27.08.2024).</w:t>
      </w:r>
    </w:p>
    <w:p w14:paraId="17C076A8" w14:textId="1B700AE5" w:rsidR="00141B86" w:rsidRDefault="00141B86" w:rsidP="00141B86">
      <w:pPr>
        <w:spacing w:line="276" w:lineRule="auto"/>
        <w:ind w:firstLine="709"/>
        <w:jc w:val="both"/>
      </w:pPr>
      <w:r>
        <w:rPr>
          <w:rFonts w:ascii="Times New Roman" w:hAnsi="Times New Roman" w:cs="Times New Roman"/>
          <w:color w:val="000000"/>
          <w:sz w:val="24"/>
          <w:szCs w:val="24"/>
        </w:rPr>
        <w:t>4. Погодина, Т. В.</w:t>
      </w:r>
      <w:r w:rsidR="00CB280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Финансовый </w:t>
      </w:r>
      <w:proofErr w:type="gramStart"/>
      <w:r>
        <w:rPr>
          <w:rFonts w:ascii="Times New Roman" w:hAnsi="Times New Roman" w:cs="Times New Roman"/>
          <w:color w:val="000000"/>
          <w:sz w:val="24"/>
          <w:szCs w:val="24"/>
        </w:rPr>
        <w:t>менеджмент :</w:t>
      </w:r>
      <w:proofErr w:type="gramEnd"/>
      <w:r>
        <w:rPr>
          <w:rFonts w:ascii="Times New Roman" w:hAnsi="Times New Roman" w:cs="Times New Roman"/>
          <w:color w:val="000000"/>
          <w:sz w:val="24"/>
          <w:szCs w:val="24"/>
        </w:rPr>
        <w:t xml:space="preserve"> учебник и практикум для среднего профессионального образования / Т. В. Погодина. — 2-е изд. — </w:t>
      </w:r>
      <w:proofErr w:type="gramStart"/>
      <w:r>
        <w:rPr>
          <w:rFonts w:ascii="Times New Roman" w:hAnsi="Times New Roman" w:cs="Times New Roman"/>
          <w:color w:val="000000"/>
          <w:sz w:val="24"/>
          <w:szCs w:val="24"/>
        </w:rPr>
        <w:t>Москва :</w:t>
      </w:r>
      <w:proofErr w:type="gramEnd"/>
      <w:r>
        <w:rPr>
          <w:rFonts w:ascii="Times New Roman" w:hAnsi="Times New Roman" w:cs="Times New Roman"/>
          <w:color w:val="000000"/>
          <w:sz w:val="24"/>
          <w:szCs w:val="24"/>
        </w:rPr>
        <w:t xml:space="preserve"> Издательство </w:t>
      </w:r>
      <w:proofErr w:type="spellStart"/>
      <w:r>
        <w:rPr>
          <w:rFonts w:ascii="Times New Roman" w:hAnsi="Times New Roman" w:cs="Times New Roman"/>
          <w:color w:val="000000"/>
          <w:sz w:val="24"/>
          <w:szCs w:val="24"/>
        </w:rPr>
        <w:t>Юрайт</w:t>
      </w:r>
      <w:proofErr w:type="spellEnd"/>
      <w:r>
        <w:rPr>
          <w:rFonts w:ascii="Times New Roman" w:hAnsi="Times New Roman" w:cs="Times New Roman"/>
          <w:color w:val="000000"/>
          <w:sz w:val="24"/>
          <w:szCs w:val="24"/>
        </w:rPr>
        <w:t xml:space="preserve">, 2024. — 259 с. — (Профессиональное образование). — ISBN 978-5-534-16953-9. — </w:t>
      </w:r>
      <w:proofErr w:type="gramStart"/>
      <w:r>
        <w:rPr>
          <w:rFonts w:ascii="Times New Roman" w:hAnsi="Times New Roman" w:cs="Times New Roman"/>
          <w:color w:val="000000"/>
          <w:sz w:val="24"/>
          <w:szCs w:val="24"/>
        </w:rPr>
        <w:t>Текст :</w:t>
      </w:r>
      <w:proofErr w:type="gramEnd"/>
      <w:r>
        <w:rPr>
          <w:rFonts w:ascii="Times New Roman" w:hAnsi="Times New Roman" w:cs="Times New Roman"/>
          <w:color w:val="000000"/>
          <w:sz w:val="24"/>
          <w:szCs w:val="24"/>
        </w:rPr>
        <w:t xml:space="preserve"> электронный // Образовательная платформа </w:t>
      </w:r>
      <w:proofErr w:type="spellStart"/>
      <w:r>
        <w:rPr>
          <w:rFonts w:ascii="Times New Roman" w:hAnsi="Times New Roman" w:cs="Times New Roman"/>
          <w:color w:val="000000"/>
          <w:sz w:val="24"/>
          <w:szCs w:val="24"/>
        </w:rPr>
        <w:t>Юрайт</w:t>
      </w:r>
      <w:proofErr w:type="spellEnd"/>
      <w:r>
        <w:rPr>
          <w:rFonts w:ascii="Times New Roman" w:hAnsi="Times New Roman" w:cs="Times New Roman"/>
          <w:color w:val="000000"/>
          <w:sz w:val="24"/>
          <w:szCs w:val="24"/>
        </w:rPr>
        <w:t xml:space="preserve"> [сайт]. — URL: </w:t>
      </w:r>
      <w:hyperlink r:id="rId24">
        <w:r>
          <w:rPr>
            <w:rStyle w:val="af0"/>
            <w:rFonts w:ascii="Times New Roman" w:hAnsi="Times New Roman" w:cs="Times New Roman"/>
            <w:color w:val="000000"/>
            <w:sz w:val="24"/>
            <w:szCs w:val="24"/>
          </w:rPr>
          <w:t>https://urait.ru/bcode/536810</w:t>
        </w:r>
      </w:hyperlink>
      <w:r>
        <w:rPr>
          <w:rStyle w:val="af0"/>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p>
    <w:p w14:paraId="4D94D2BD" w14:textId="2B012D59" w:rsidR="00141B86" w:rsidRDefault="00141B86" w:rsidP="00141B86">
      <w:pPr>
        <w:spacing w:line="276" w:lineRule="auto"/>
        <w:ind w:firstLine="709"/>
        <w:jc w:val="both"/>
      </w:pPr>
      <w:r>
        <w:rPr>
          <w:rFonts w:ascii="Times New Roman" w:hAnsi="Times New Roman"/>
          <w:color w:val="000000"/>
          <w:sz w:val="24"/>
          <w:szCs w:val="24"/>
        </w:rPr>
        <w:t>5.</w:t>
      </w:r>
      <w:r>
        <w:rPr>
          <w:rFonts w:ascii="Times New Roman" w:hAnsi="Times New Roman" w:cs="Times New Roman"/>
          <w:color w:val="000000"/>
          <w:sz w:val="24"/>
          <w:szCs w:val="24"/>
        </w:rPr>
        <w:t>Борисова, О. В.</w:t>
      </w:r>
      <w:r w:rsidR="00CB280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Основы организации инвестиционной деятельности и управление </w:t>
      </w:r>
      <w:proofErr w:type="gramStart"/>
      <w:r>
        <w:rPr>
          <w:rFonts w:ascii="Times New Roman" w:hAnsi="Times New Roman" w:cs="Times New Roman"/>
          <w:color w:val="000000"/>
          <w:sz w:val="24"/>
          <w:szCs w:val="24"/>
        </w:rPr>
        <w:t>рисками :</w:t>
      </w:r>
      <w:proofErr w:type="gramEnd"/>
      <w:r>
        <w:rPr>
          <w:rFonts w:ascii="Times New Roman" w:hAnsi="Times New Roman" w:cs="Times New Roman"/>
          <w:color w:val="000000"/>
          <w:sz w:val="24"/>
          <w:szCs w:val="24"/>
        </w:rPr>
        <w:t xml:space="preserve"> учебник и практикум для среднего профессионального образования / О. В. Борисова, Н. И. Малых, Л. В. </w:t>
      </w:r>
      <w:proofErr w:type="spellStart"/>
      <w:r>
        <w:rPr>
          <w:rFonts w:ascii="Times New Roman" w:hAnsi="Times New Roman" w:cs="Times New Roman"/>
          <w:color w:val="000000"/>
          <w:sz w:val="24"/>
          <w:szCs w:val="24"/>
        </w:rPr>
        <w:t>Овешникова</w:t>
      </w:r>
      <w:proofErr w:type="spellEnd"/>
      <w:r>
        <w:rPr>
          <w:rFonts w:ascii="Times New Roman" w:hAnsi="Times New Roman" w:cs="Times New Roman"/>
          <w:color w:val="000000"/>
          <w:sz w:val="24"/>
          <w:szCs w:val="24"/>
        </w:rPr>
        <w:t xml:space="preserve">. — 2-е изд., </w:t>
      </w:r>
      <w:proofErr w:type="spellStart"/>
      <w:r>
        <w:rPr>
          <w:rFonts w:ascii="Times New Roman" w:hAnsi="Times New Roman" w:cs="Times New Roman"/>
          <w:color w:val="000000"/>
          <w:sz w:val="24"/>
          <w:szCs w:val="24"/>
        </w:rPr>
        <w:t>перераб</w:t>
      </w:r>
      <w:proofErr w:type="spellEnd"/>
      <w:r>
        <w:rPr>
          <w:rFonts w:ascii="Times New Roman" w:hAnsi="Times New Roman" w:cs="Times New Roman"/>
          <w:color w:val="000000"/>
          <w:sz w:val="24"/>
          <w:szCs w:val="24"/>
        </w:rPr>
        <w:t xml:space="preserve">. и доп. — </w:t>
      </w:r>
      <w:proofErr w:type="gramStart"/>
      <w:r>
        <w:rPr>
          <w:rFonts w:ascii="Times New Roman" w:hAnsi="Times New Roman" w:cs="Times New Roman"/>
          <w:color w:val="000000"/>
          <w:sz w:val="24"/>
          <w:szCs w:val="24"/>
        </w:rPr>
        <w:t>Москва :</w:t>
      </w:r>
      <w:proofErr w:type="gramEnd"/>
      <w:r>
        <w:rPr>
          <w:rFonts w:ascii="Times New Roman" w:hAnsi="Times New Roman" w:cs="Times New Roman"/>
          <w:color w:val="000000"/>
          <w:sz w:val="24"/>
          <w:szCs w:val="24"/>
        </w:rPr>
        <w:t xml:space="preserve"> Издательство </w:t>
      </w:r>
      <w:proofErr w:type="spellStart"/>
      <w:r>
        <w:rPr>
          <w:rFonts w:ascii="Times New Roman" w:hAnsi="Times New Roman" w:cs="Times New Roman"/>
          <w:color w:val="000000"/>
          <w:sz w:val="24"/>
          <w:szCs w:val="24"/>
        </w:rPr>
        <w:t>Юрайт</w:t>
      </w:r>
      <w:proofErr w:type="spellEnd"/>
      <w:r>
        <w:rPr>
          <w:rFonts w:ascii="Times New Roman" w:hAnsi="Times New Roman" w:cs="Times New Roman"/>
          <w:color w:val="000000"/>
          <w:sz w:val="24"/>
          <w:szCs w:val="24"/>
        </w:rPr>
        <w:t>, 2024. — 159 с. — (Профессиональное образование). — ISBN 978-5-534-</w:t>
      </w:r>
      <w:r>
        <w:rPr>
          <w:rFonts w:ascii="Times New Roman" w:hAnsi="Times New Roman" w:cs="Times New Roman"/>
          <w:color w:val="000000"/>
          <w:sz w:val="24"/>
          <w:szCs w:val="24"/>
        </w:rPr>
        <w:lastRenderedPageBreak/>
        <w:t xml:space="preserve">17339-0. — </w:t>
      </w:r>
      <w:r w:rsidR="0090685D">
        <w:rPr>
          <w:rFonts w:ascii="Times New Roman" w:hAnsi="Times New Roman" w:cs="Times New Roman"/>
          <w:color w:val="000000"/>
          <w:sz w:val="24"/>
          <w:szCs w:val="24"/>
        </w:rPr>
        <w:t>Текст:</w:t>
      </w:r>
      <w:r>
        <w:rPr>
          <w:rFonts w:ascii="Times New Roman" w:hAnsi="Times New Roman" w:cs="Times New Roman"/>
          <w:color w:val="000000"/>
          <w:sz w:val="24"/>
          <w:szCs w:val="24"/>
        </w:rPr>
        <w:t xml:space="preserve"> электронный // Образовательная платформа </w:t>
      </w:r>
      <w:proofErr w:type="spellStart"/>
      <w:r>
        <w:rPr>
          <w:rFonts w:ascii="Times New Roman" w:hAnsi="Times New Roman" w:cs="Times New Roman"/>
          <w:color w:val="000000"/>
          <w:sz w:val="24"/>
          <w:szCs w:val="24"/>
        </w:rPr>
        <w:t>Юрайт</w:t>
      </w:r>
      <w:proofErr w:type="spellEnd"/>
      <w:r>
        <w:rPr>
          <w:rFonts w:ascii="Times New Roman" w:hAnsi="Times New Roman" w:cs="Times New Roman"/>
          <w:color w:val="000000"/>
          <w:sz w:val="24"/>
          <w:szCs w:val="24"/>
        </w:rPr>
        <w:t xml:space="preserve"> [сайт]. — URL: </w:t>
      </w:r>
      <w:hyperlink r:id="rId25">
        <w:r>
          <w:rPr>
            <w:rStyle w:val="af0"/>
            <w:rFonts w:ascii="Times New Roman" w:hAnsi="Times New Roman" w:cs="Times New Roman"/>
            <w:color w:val="000000"/>
            <w:sz w:val="24"/>
            <w:szCs w:val="24"/>
          </w:rPr>
          <w:t>https://urait.ru/bcode/545021</w:t>
        </w:r>
      </w:hyperlink>
      <w:hyperlink>
        <w:r>
          <w:rPr>
            <w:rStyle w:val="af0"/>
            <w:rFonts w:ascii="Times New Roman" w:hAnsi="Times New Roman" w:cs="Times New Roman"/>
            <w:color w:val="000000"/>
            <w:sz w:val="24"/>
            <w:szCs w:val="24"/>
          </w:rPr>
          <w:t xml:space="preserve"> </w:t>
        </w:r>
      </w:hyperlink>
    </w:p>
    <w:p w14:paraId="61656FFB" w14:textId="77777777" w:rsidR="00141B86" w:rsidRDefault="00141B86" w:rsidP="00141B86">
      <w:pPr>
        <w:spacing w:line="276" w:lineRule="auto"/>
        <w:ind w:firstLine="709"/>
        <w:jc w:val="both"/>
      </w:pPr>
      <w:r w:rsidRPr="0090685D">
        <w:rPr>
          <w:rStyle w:val="af0"/>
          <w:rFonts w:ascii="Times New Roman" w:eastAsia="Times New Roman" w:hAnsi="Times New Roman" w:cs="Times New Roman"/>
          <w:color w:val="auto"/>
          <w:sz w:val="24"/>
          <w:szCs w:val="24"/>
          <w:u w:val="none"/>
          <w:lang w:eastAsia="zh-CN"/>
        </w:rPr>
        <w:t>6.</w:t>
      </w:r>
      <w:r w:rsidRPr="0090685D">
        <w:rPr>
          <w:rStyle w:val="af0"/>
          <w:rFonts w:ascii="Times New Roman" w:eastAsia="Times New Roman" w:hAnsi="Times New Roman" w:cs="Times New Roman"/>
          <w:color w:val="auto"/>
          <w:sz w:val="24"/>
          <w:szCs w:val="24"/>
          <w:lang w:eastAsia="zh-CN"/>
        </w:rPr>
        <w:t xml:space="preserve"> </w:t>
      </w:r>
      <w:r>
        <w:rPr>
          <w:rFonts w:ascii="Times New Roman" w:eastAsia="Times New Roman" w:hAnsi="Times New Roman" w:cs="Times New Roman"/>
          <w:sz w:val="24"/>
          <w:szCs w:val="24"/>
          <w:lang w:eastAsia="zh-CN"/>
        </w:rPr>
        <w:t>Гражданский кодекс Российской Федерации (часть первая)" от 30.11.1994 N 51-ФЗ (ред. от 11.03.2024).</w:t>
      </w:r>
    </w:p>
    <w:p w14:paraId="0B85C96D" w14:textId="0D85DA9F"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7. Гражданский кодекс Российской Федерации (часть вторая) от 26.01.1996 N 14-ФЗ (ред. от 24.07.2023)</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 изм. и доп., вступ. в силу с 12.09.2023).</w:t>
      </w:r>
    </w:p>
    <w:p w14:paraId="268D1AE3" w14:textId="77777777"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8. Налоговый кодекс Российской Федерации (часть первая) от 31.07.1998 N 146-ФЗ (ред. от 23.03.2024).</w:t>
      </w:r>
    </w:p>
    <w:p w14:paraId="0E4D4A76" w14:textId="79CB26B1"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9. Налоговый кодекс Российской Федерации (часть вторая)" от 05.08.2000 N 117-ФЗ (ред. от 22.04.2024)</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 изм. и доп., вступ. в силу с 01.05.2024).</w:t>
      </w:r>
    </w:p>
    <w:p w14:paraId="462E5C18" w14:textId="0A3510D7"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10. Федеральный закон от 26.10.2002 N 127-ФЗ (ред. от 25.12.2023, с изм. от 19.03.2024)</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"О несостоятельности (банкротстве)"</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 изм. и доп., вступ. в силу с 05.01.2024).</w:t>
      </w:r>
    </w:p>
    <w:p w14:paraId="7B8FECA4" w14:textId="68230648"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11. Федеральный закон от 05.04.2013 N 44-ФЗ (ред. от 14.02.2024)</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"О контрактной системе в сфере закупок товаров, работ, услуг для обеспечения государственных и муниципальных нужд"</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 изм. и доп., вступ. в силу с 25.03.2024).</w:t>
      </w:r>
    </w:p>
    <w:p w14:paraId="5B764D4E" w14:textId="134137C1"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12. Федеральный закон от 18.07.2011 N 223-ФЗ (ред. от 04.08.2023)</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"О закупках товаров, работ, услуг отдельными видами юридических лиц".</w:t>
      </w:r>
    </w:p>
    <w:p w14:paraId="6480A1BE" w14:textId="557F099C" w:rsidR="00141B86" w:rsidRDefault="00141B86" w:rsidP="00141B86">
      <w:pPr>
        <w:spacing w:line="276" w:lineRule="auto"/>
        <w:ind w:firstLine="709"/>
        <w:jc w:val="both"/>
      </w:pPr>
      <w:r>
        <w:rPr>
          <w:rFonts w:ascii="Times New Roman" w:eastAsia="Times New Roman" w:hAnsi="Times New Roman" w:cs="Times New Roman"/>
          <w:sz w:val="24"/>
          <w:szCs w:val="24"/>
          <w:lang w:eastAsia="zh-CN"/>
        </w:rPr>
        <w:t>13. Приказ Минфина России от 02.07.2010 N 66н (ред. от 19.04.2019)</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"О формах бухгалтерской отчетности организаций"</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(Зарегистрировано в Минюсте России 02.08.2010 N 18023)</w:t>
      </w:r>
      <w:r w:rsidR="00CB2800">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(с изм. и доп., вступ. в силу с отчетности за 2020 год).</w:t>
      </w:r>
    </w:p>
    <w:p w14:paraId="35C9F241" w14:textId="7C9E4FD9" w:rsidR="00141B86" w:rsidRDefault="00141B86" w:rsidP="00141B86">
      <w:pPr>
        <w:pStyle w:val="Default"/>
        <w:spacing w:line="276" w:lineRule="auto"/>
        <w:jc w:val="both"/>
      </w:pPr>
      <w:r>
        <w:rPr>
          <w:rFonts w:eastAsia="Times New Roman"/>
          <w:color w:val="auto"/>
          <w:lang w:eastAsia="zh-CN"/>
        </w:rPr>
        <w:tab/>
        <w:t>14. Приказ Минфина России от 30.03.2001 N 26н (ред. от 16.05.2016)</w:t>
      </w:r>
      <w:r w:rsidR="00CB2800">
        <w:rPr>
          <w:rFonts w:eastAsia="Times New Roman"/>
          <w:color w:val="auto"/>
          <w:lang w:eastAsia="zh-CN"/>
        </w:rPr>
        <w:t xml:space="preserve"> </w:t>
      </w:r>
      <w:r>
        <w:rPr>
          <w:rFonts w:eastAsia="Times New Roman"/>
          <w:color w:val="auto"/>
          <w:lang w:eastAsia="zh-CN"/>
        </w:rPr>
        <w:t xml:space="preserve">"Об утверждении Положения по бухгалтерскому учету "Учет основных средств" ПБУ 6/01" (Зарегистрировано в Минюсте России 28.04.2001 N 2689). </w:t>
      </w:r>
    </w:p>
    <w:p w14:paraId="1F5F8799" w14:textId="66701D87" w:rsidR="00141B86" w:rsidRDefault="00141B86" w:rsidP="00141B86">
      <w:pPr>
        <w:pStyle w:val="Default"/>
        <w:spacing w:line="276" w:lineRule="auto"/>
        <w:jc w:val="both"/>
      </w:pPr>
      <w:r>
        <w:rPr>
          <w:rFonts w:eastAsia="Times New Roman"/>
          <w:color w:val="auto"/>
          <w:lang w:eastAsia="zh-CN"/>
        </w:rPr>
        <w:tab/>
        <w:t>15. Приказ Минфина России от 06.05.1999 N 32н (ред. от 27.11.2020)</w:t>
      </w:r>
      <w:r w:rsidR="00CB2800">
        <w:rPr>
          <w:rFonts w:eastAsia="Times New Roman"/>
          <w:color w:val="auto"/>
          <w:lang w:eastAsia="zh-CN"/>
        </w:rPr>
        <w:t xml:space="preserve"> </w:t>
      </w:r>
      <w:r>
        <w:rPr>
          <w:rFonts w:eastAsia="Times New Roman"/>
          <w:color w:val="auto"/>
          <w:lang w:eastAsia="zh-CN"/>
        </w:rPr>
        <w:t>"Об утверждении Положения по бухгалтерскому учету "Доходы организации" ПБУ 9/99" (Зарегистрировано в Минюсте России 31.05.1999 N 1791).</w:t>
      </w:r>
    </w:p>
    <w:p w14:paraId="2EE1C636" w14:textId="673567FA" w:rsidR="00141B86" w:rsidRDefault="00141B86" w:rsidP="00141B86">
      <w:pPr>
        <w:pStyle w:val="Default"/>
        <w:spacing w:line="276" w:lineRule="auto"/>
        <w:jc w:val="both"/>
        <w:rPr>
          <w:rStyle w:val="af0"/>
          <w:rFonts w:eastAsia="Times New Roman"/>
          <w:color w:val="auto"/>
          <w:u w:val="none"/>
          <w:lang w:eastAsia="zh-CN"/>
        </w:rPr>
      </w:pPr>
      <w:r w:rsidRPr="008D129D">
        <w:rPr>
          <w:rStyle w:val="af0"/>
          <w:rFonts w:eastAsia="Times New Roman"/>
          <w:color w:val="auto"/>
          <w:u w:val="none"/>
          <w:lang w:eastAsia="zh-CN"/>
        </w:rPr>
        <w:tab/>
        <w:t>16. Приказ Минфина России от 06.05.1999 N 33н (ред. от 06.04.2015)</w:t>
      </w:r>
      <w:r w:rsidR="00CB2800">
        <w:rPr>
          <w:rStyle w:val="af0"/>
          <w:rFonts w:eastAsia="Times New Roman"/>
          <w:color w:val="auto"/>
          <w:u w:val="none"/>
          <w:lang w:eastAsia="zh-CN"/>
        </w:rPr>
        <w:t xml:space="preserve"> </w:t>
      </w:r>
      <w:r w:rsidRPr="008D129D">
        <w:rPr>
          <w:rStyle w:val="af0"/>
          <w:rFonts w:eastAsia="Times New Roman"/>
          <w:color w:val="auto"/>
          <w:u w:val="none"/>
          <w:lang w:eastAsia="zh-CN"/>
        </w:rPr>
        <w:t>"Об утверждении Положения по бухгалтерскому учету "Расходы организации" ПБУ 10/99"</w:t>
      </w:r>
      <w:r w:rsidR="00CB2800">
        <w:rPr>
          <w:rStyle w:val="af0"/>
          <w:rFonts w:eastAsia="Times New Roman"/>
          <w:color w:val="auto"/>
          <w:u w:val="none"/>
          <w:lang w:eastAsia="zh-CN"/>
        </w:rPr>
        <w:t xml:space="preserve"> </w:t>
      </w:r>
      <w:r w:rsidRPr="008D129D">
        <w:rPr>
          <w:rStyle w:val="af0"/>
          <w:rFonts w:eastAsia="Times New Roman"/>
          <w:color w:val="auto"/>
          <w:u w:val="none"/>
          <w:lang w:eastAsia="zh-CN"/>
        </w:rPr>
        <w:t>(Зарегистрировано в Минюсте России 31.05.1999 N 1790).</w:t>
      </w:r>
    </w:p>
    <w:p w14:paraId="06E2C7F4" w14:textId="451D7EDB" w:rsidR="0090685D" w:rsidRDefault="0090685D" w:rsidP="00141B86">
      <w:pPr>
        <w:pStyle w:val="Default"/>
        <w:spacing w:line="276" w:lineRule="auto"/>
        <w:jc w:val="both"/>
        <w:rPr>
          <w:rStyle w:val="af0"/>
          <w:rFonts w:eastAsia="Times New Roman"/>
          <w:color w:val="auto"/>
          <w:u w:val="none"/>
          <w:lang w:eastAsia="zh-CN"/>
        </w:rPr>
      </w:pPr>
    </w:p>
    <w:p w14:paraId="17987FA3" w14:textId="77777777" w:rsidR="0090685D" w:rsidRPr="008D129D" w:rsidRDefault="0090685D" w:rsidP="00141B86">
      <w:pPr>
        <w:pStyle w:val="Default"/>
        <w:spacing w:line="276" w:lineRule="auto"/>
        <w:jc w:val="both"/>
      </w:pPr>
    </w:p>
    <w:p w14:paraId="267DBFFD" w14:textId="77777777" w:rsidR="00141B86" w:rsidRDefault="00141B86" w:rsidP="00141B86">
      <w:pPr>
        <w:pStyle w:val="1111111"/>
        <w:spacing w:before="280" w:after="280"/>
        <w:rPr>
          <w:b w:val="0"/>
          <w:bCs w:val="0"/>
        </w:rPr>
      </w:pPr>
      <w:r w:rsidRPr="008D129D">
        <w:t xml:space="preserve">4. КОНТРОЛЬ И ОЦЕНКА РЕЗУЛЬТАТОВ ОСВОЕНИЯ </w:t>
      </w:r>
      <w:r w:rsidRPr="008D129D">
        <w:br/>
      </w:r>
      <w:r>
        <w:t>ПРОФЕССИОНАЛЬНОГО МОДУЛЯ</w:t>
      </w:r>
    </w:p>
    <w:tbl>
      <w:tblPr>
        <w:tblW w:w="5000" w:type="pct"/>
        <w:tblLayout w:type="fixed"/>
        <w:tblLook w:val="01E0" w:firstRow="1" w:lastRow="1" w:firstColumn="1" w:lastColumn="1" w:noHBand="0" w:noVBand="0"/>
      </w:tblPr>
      <w:tblGrid>
        <w:gridCol w:w="1539"/>
        <w:gridCol w:w="5299"/>
        <w:gridCol w:w="2790"/>
      </w:tblGrid>
      <w:tr w:rsidR="00141B86" w14:paraId="733E793D" w14:textId="77777777" w:rsidTr="00B06201">
        <w:trPr>
          <w:trHeight w:val="23"/>
        </w:trPr>
        <w:tc>
          <w:tcPr>
            <w:tcW w:w="1540" w:type="dxa"/>
            <w:tcBorders>
              <w:top w:val="single" w:sz="4" w:space="0" w:color="000000"/>
              <w:left w:val="single" w:sz="4" w:space="0" w:color="000000"/>
              <w:bottom w:val="single" w:sz="4" w:space="0" w:color="000000"/>
              <w:right w:val="single" w:sz="4" w:space="0" w:color="000000"/>
            </w:tcBorders>
          </w:tcPr>
          <w:p w14:paraId="413B137E" w14:textId="77777777" w:rsidR="00141B86" w:rsidRPr="008D129D" w:rsidRDefault="00141B86" w:rsidP="00B06201">
            <w:pPr>
              <w:contextualSpacing/>
              <w:jc w:val="center"/>
              <w:rPr>
                <w:rFonts w:ascii="Times New Roman" w:hAnsi="Times New Roman" w:cs="Times New Roman"/>
                <w:b/>
                <w:iCs/>
                <w:sz w:val="24"/>
                <w:szCs w:val="24"/>
              </w:rPr>
            </w:pPr>
            <w:r w:rsidRPr="008D129D">
              <w:rPr>
                <w:rFonts w:ascii="Times New Roman" w:hAnsi="Times New Roman" w:cs="Times New Roman"/>
                <w:b/>
                <w:iCs/>
                <w:sz w:val="24"/>
                <w:szCs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1267A6A9" w14:textId="77777777" w:rsidR="00141B86" w:rsidRDefault="00141B86" w:rsidP="00B06201">
            <w:pPr>
              <w:contextualSpacing/>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2793" w:type="dxa"/>
            <w:tcBorders>
              <w:top w:val="single" w:sz="4" w:space="0" w:color="000000"/>
              <w:left w:val="single" w:sz="4" w:space="0" w:color="000000"/>
              <w:bottom w:val="single" w:sz="4" w:space="0" w:color="000000"/>
              <w:right w:val="single" w:sz="4" w:space="0" w:color="000000"/>
            </w:tcBorders>
            <w:vAlign w:val="center"/>
          </w:tcPr>
          <w:p w14:paraId="2D716BBA" w14:textId="77777777" w:rsidR="00141B86" w:rsidRDefault="00141B86" w:rsidP="00B06201">
            <w:pPr>
              <w:contextualSpacing/>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r>
              <w:rPr>
                <w:rStyle w:val="af3"/>
                <w:rFonts w:ascii="Times New Roman" w:hAnsi="Times New Roman"/>
                <w:b/>
                <w:sz w:val="24"/>
                <w:szCs w:val="24"/>
              </w:rPr>
              <w:footnoteReference w:id="6"/>
            </w:r>
          </w:p>
        </w:tc>
      </w:tr>
      <w:tr w:rsidR="00141B86" w14:paraId="4BB64ADF" w14:textId="77777777" w:rsidTr="00B06201">
        <w:trPr>
          <w:trHeight w:val="23"/>
        </w:trPr>
        <w:tc>
          <w:tcPr>
            <w:tcW w:w="1540" w:type="dxa"/>
            <w:tcBorders>
              <w:top w:val="single" w:sz="4" w:space="0" w:color="000000"/>
              <w:left w:val="single" w:sz="4" w:space="0" w:color="000000"/>
              <w:bottom w:val="single" w:sz="4" w:space="0" w:color="000000"/>
              <w:right w:val="single" w:sz="4" w:space="0" w:color="000000"/>
            </w:tcBorders>
          </w:tcPr>
          <w:p w14:paraId="3EBDFB9E"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96AA9F4"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Демонстрирует способность распознавать задачу и/или проблему в профессиональном и/или социальном контексте, анализирует и выделяет её составные части</w:t>
            </w:r>
          </w:p>
          <w:p w14:paraId="2C06A90B"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Правильно определяет этапы решения задачи, составляет план действия, реализует составленный план, определяет необходимые ресурсы</w:t>
            </w:r>
          </w:p>
          <w:p w14:paraId="168FD5B4"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lastRenderedPageBreak/>
              <w:t>- Выявляет и эффективно осуществляет поиск информации, необходимой для решения задачи и/или проблемы</w:t>
            </w:r>
          </w:p>
          <w:p w14:paraId="2706118A"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Владеет актуальными методами работы в профессиональной и смежных сферах</w:t>
            </w:r>
          </w:p>
          <w:p w14:paraId="2EDBA8FC" w14:textId="77777777" w:rsidR="00141B86" w:rsidRDefault="00141B86" w:rsidP="00B06201">
            <w:pPr>
              <w:widowControl w:val="0"/>
              <w:jc w:val="both"/>
              <w:rPr>
                <w:rFonts w:ascii="Times New Roman" w:hAnsi="Times New Roman" w:cs="Times New Roman"/>
                <w:bCs/>
              </w:rPr>
            </w:pPr>
            <w:r>
              <w:rPr>
                <w:rFonts w:ascii="Times New Roman" w:hAnsi="Times New Roman" w:cs="Times New Roman"/>
                <w:bCs/>
              </w:rPr>
              <w:t>- Правильно оценивает результат и последствия своих действий (самостоятельно или с помощью наставника)</w:t>
            </w:r>
          </w:p>
        </w:tc>
        <w:tc>
          <w:tcPr>
            <w:tcW w:w="2793" w:type="dxa"/>
            <w:vMerge w:val="restart"/>
            <w:tcBorders>
              <w:top w:val="single" w:sz="4" w:space="0" w:color="000000"/>
              <w:left w:val="single" w:sz="4" w:space="0" w:color="000000"/>
              <w:bottom w:val="single" w:sz="4" w:space="0" w:color="000000"/>
              <w:right w:val="single" w:sz="4" w:space="0" w:color="000000"/>
            </w:tcBorders>
          </w:tcPr>
          <w:p w14:paraId="3BEE9AD2" w14:textId="77777777" w:rsidR="00141B86" w:rsidRDefault="00141B86" w:rsidP="00B06201">
            <w:pPr>
              <w:contextualSpacing/>
              <w:rPr>
                <w:rFonts w:ascii="Times New Roman" w:hAnsi="Times New Roman" w:cs="Times New Roman"/>
                <w:i/>
                <w:sz w:val="24"/>
                <w:szCs w:val="24"/>
              </w:rPr>
            </w:pPr>
            <w:r>
              <w:rPr>
                <w:rFonts w:ascii="Times New Roman" w:hAnsi="Times New Roman" w:cs="Times New Roman"/>
                <w:i/>
                <w:sz w:val="24"/>
                <w:szCs w:val="24"/>
              </w:rPr>
              <w:lastRenderedPageBreak/>
              <w:t xml:space="preserve">Контрольные работы, тестирование, зачеты, защита курсовых проектов (работ), экзамены. Интерпретация </w:t>
            </w:r>
            <w:r>
              <w:rPr>
                <w:rFonts w:ascii="Times New Roman" w:hAnsi="Times New Roman" w:cs="Times New Roman"/>
                <w:i/>
                <w:sz w:val="24"/>
                <w:szCs w:val="24"/>
              </w:rPr>
              <w:lastRenderedPageBreak/>
              <w:t>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141B86" w14:paraId="47487D77" w14:textId="77777777" w:rsidTr="00B06201">
        <w:trPr>
          <w:trHeight w:val="23"/>
        </w:trPr>
        <w:tc>
          <w:tcPr>
            <w:tcW w:w="1540" w:type="dxa"/>
            <w:tcBorders>
              <w:left w:val="single" w:sz="4" w:space="0" w:color="000000"/>
              <w:bottom w:val="single" w:sz="4" w:space="0" w:color="000000"/>
              <w:right w:val="single" w:sz="4" w:space="0" w:color="000000"/>
            </w:tcBorders>
          </w:tcPr>
          <w:p w14:paraId="2B632C06"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lastRenderedPageBreak/>
              <w:t>ОК 02</w:t>
            </w:r>
          </w:p>
        </w:tc>
        <w:tc>
          <w:tcPr>
            <w:tcW w:w="5305" w:type="dxa"/>
            <w:tcBorders>
              <w:left w:val="single" w:sz="4" w:space="0" w:color="000000"/>
              <w:bottom w:val="single" w:sz="4" w:space="0" w:color="000000"/>
              <w:right w:val="single" w:sz="4" w:space="0" w:color="000000"/>
            </w:tcBorders>
          </w:tcPr>
          <w:p w14:paraId="169CA1F2" w14:textId="77777777" w:rsidR="00141B86" w:rsidRDefault="00141B86" w:rsidP="00B06201">
            <w:pPr>
              <w:jc w:val="both"/>
              <w:rPr>
                <w:rFonts w:ascii="Times New Roman" w:hAnsi="Times New Roman" w:cs="Times New Roman"/>
                <w:bCs/>
              </w:rPr>
            </w:pPr>
            <w:r>
              <w:rPr>
                <w:rFonts w:ascii="Times New Roman" w:hAnsi="Times New Roman" w:cs="Times New Roman"/>
                <w:bCs/>
              </w:rPr>
              <w:t>- Верно определяет задачи для поиска информации, планирует процесс поиска, выбирает необходимые источники информации</w:t>
            </w:r>
          </w:p>
          <w:p w14:paraId="11FD8A7F"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Правильно выделяет наиболее значимое в перечне информации, верно структурирует получаемую информацию, оформляет результаты поиска</w:t>
            </w:r>
          </w:p>
          <w:p w14:paraId="46B6EBD9" w14:textId="77777777" w:rsidR="00141B86" w:rsidRDefault="00141B86" w:rsidP="00B06201">
            <w:pPr>
              <w:jc w:val="both"/>
              <w:rPr>
                <w:rFonts w:ascii="Times New Roman" w:hAnsi="Times New Roman" w:cs="Times New Roman"/>
                <w:bCs/>
              </w:rPr>
            </w:pPr>
            <w:r>
              <w:rPr>
                <w:rFonts w:ascii="Times New Roman" w:hAnsi="Times New Roman" w:cs="Times New Roman"/>
                <w:bCs/>
              </w:rPr>
              <w:t>- Демонстрирует способность оценивать практическую значимость результатов поиска</w:t>
            </w:r>
          </w:p>
          <w:p w14:paraId="7282C922"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Правильно применяет средства информационных технологий для решения профессиональных задач</w:t>
            </w:r>
          </w:p>
          <w:p w14:paraId="1E6B0D5F" w14:textId="77777777" w:rsidR="00141B86" w:rsidRDefault="00141B86" w:rsidP="00B06201">
            <w:pPr>
              <w:jc w:val="both"/>
              <w:rPr>
                <w:rFonts w:ascii="Times New Roman" w:hAnsi="Times New Roman" w:cs="Times New Roman"/>
                <w:bCs/>
              </w:rPr>
            </w:pPr>
            <w:r>
              <w:rPr>
                <w:rFonts w:ascii="Times New Roman" w:hAnsi="Times New Roman" w:cs="Times New Roman"/>
                <w:bCs/>
              </w:rPr>
              <w:t>- Использует современное программное обеспечение в профессиональной деятельности</w:t>
            </w:r>
          </w:p>
          <w:p w14:paraId="0BECBE45" w14:textId="77777777" w:rsidR="00141B86" w:rsidRDefault="00141B86" w:rsidP="00B06201">
            <w:pPr>
              <w:jc w:val="both"/>
              <w:rPr>
                <w:rFonts w:ascii="Times New Roman" w:hAnsi="Times New Roman" w:cs="Times New Roman"/>
                <w:bCs/>
              </w:rPr>
            </w:pPr>
            <w:r>
              <w:rPr>
                <w:rFonts w:ascii="Times New Roman" w:hAnsi="Times New Roman" w:cs="Times New Roman"/>
                <w:bCs/>
              </w:rPr>
              <w:t>- Использует различные цифровые средства для решения профессиональных задач</w:t>
            </w:r>
          </w:p>
        </w:tc>
        <w:tc>
          <w:tcPr>
            <w:tcW w:w="2793" w:type="dxa"/>
            <w:vMerge/>
            <w:tcBorders>
              <w:top w:val="single" w:sz="4" w:space="0" w:color="000000"/>
              <w:left w:val="single" w:sz="4" w:space="0" w:color="000000"/>
              <w:bottom w:val="single" w:sz="4" w:space="0" w:color="000000"/>
              <w:right w:val="single" w:sz="4" w:space="0" w:color="000000"/>
            </w:tcBorders>
          </w:tcPr>
          <w:p w14:paraId="144C1EDB" w14:textId="77777777" w:rsidR="00141B86" w:rsidRDefault="00141B86" w:rsidP="00B06201">
            <w:pPr>
              <w:contextualSpacing/>
              <w:rPr>
                <w:rFonts w:ascii="Times New Roman" w:hAnsi="Times New Roman" w:cs="Times New Roman"/>
                <w:i/>
                <w:sz w:val="24"/>
                <w:szCs w:val="24"/>
              </w:rPr>
            </w:pPr>
          </w:p>
        </w:tc>
      </w:tr>
      <w:tr w:rsidR="00141B86" w14:paraId="1487E7AB" w14:textId="77777777" w:rsidTr="00B06201">
        <w:trPr>
          <w:trHeight w:val="23"/>
        </w:trPr>
        <w:tc>
          <w:tcPr>
            <w:tcW w:w="1540" w:type="dxa"/>
            <w:tcBorders>
              <w:left w:val="single" w:sz="4" w:space="0" w:color="000000"/>
              <w:bottom w:val="single" w:sz="4" w:space="0" w:color="000000"/>
              <w:right w:val="single" w:sz="4" w:space="0" w:color="000000"/>
            </w:tcBorders>
          </w:tcPr>
          <w:p w14:paraId="43022A21"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t>ОК 03</w:t>
            </w:r>
          </w:p>
        </w:tc>
        <w:tc>
          <w:tcPr>
            <w:tcW w:w="5305" w:type="dxa"/>
            <w:tcBorders>
              <w:left w:val="single" w:sz="4" w:space="0" w:color="000000"/>
              <w:bottom w:val="single" w:sz="4" w:space="0" w:color="000000"/>
              <w:right w:val="single" w:sz="4" w:space="0" w:color="000000"/>
            </w:tcBorders>
          </w:tcPr>
          <w:p w14:paraId="4516FD0B" w14:textId="77777777" w:rsidR="00141B86" w:rsidRDefault="00141B86" w:rsidP="00B06201">
            <w:pPr>
              <w:jc w:val="both"/>
              <w:rPr>
                <w:rFonts w:ascii="Times New Roman" w:hAnsi="Times New Roman" w:cs="Times New Roman"/>
                <w:bCs/>
              </w:rPr>
            </w:pPr>
            <w:r>
              <w:rPr>
                <w:rFonts w:ascii="Times New Roman" w:hAnsi="Times New Roman" w:cs="Times New Roman"/>
                <w:bCs/>
              </w:rPr>
              <w:t>- Демонстрирует способность определять актуальность нормативно-правовой документации в профессиональной деятельности</w:t>
            </w:r>
          </w:p>
          <w:p w14:paraId="1DF66CA9"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Правильно применяет современную научную профессиональную терминологию</w:t>
            </w:r>
          </w:p>
          <w:p w14:paraId="11B344D2" w14:textId="77777777" w:rsidR="00141B86" w:rsidRDefault="00141B86" w:rsidP="00B06201">
            <w:pPr>
              <w:jc w:val="both"/>
              <w:rPr>
                <w:rFonts w:ascii="Times New Roman" w:hAnsi="Times New Roman" w:cs="Times New Roman"/>
                <w:bCs/>
              </w:rPr>
            </w:pPr>
            <w:r>
              <w:rPr>
                <w:rFonts w:ascii="Times New Roman" w:hAnsi="Times New Roman" w:cs="Times New Roman"/>
                <w:bCs/>
              </w:rPr>
              <w:t>- Определяет и выстраивает траектории профессионального развития и самообразования</w:t>
            </w:r>
          </w:p>
          <w:p w14:paraId="2563F353" w14:textId="77777777" w:rsidR="00141B86" w:rsidRDefault="00141B86" w:rsidP="00B06201">
            <w:pPr>
              <w:jc w:val="both"/>
              <w:rPr>
                <w:rFonts w:ascii="Times New Roman" w:hAnsi="Times New Roman" w:cs="Times New Roman"/>
                <w:bCs/>
              </w:rPr>
            </w:pPr>
            <w:r>
              <w:rPr>
                <w:rFonts w:ascii="Times New Roman" w:hAnsi="Times New Roman" w:cs="Times New Roman"/>
                <w:bCs/>
              </w:rPr>
              <w:t>- Выявляет достоинства и недостатки коммерческой идеи</w:t>
            </w:r>
          </w:p>
          <w:p w14:paraId="067A7220"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Правильно определяет инвестиционную привлекательность коммерческих идей в рамках профессиональной деятельности, выявляет источники финансирования</w:t>
            </w:r>
          </w:p>
          <w:p w14:paraId="2278E73B" w14:textId="77777777" w:rsidR="00141B86" w:rsidRDefault="00141B86" w:rsidP="00B06201">
            <w:pPr>
              <w:jc w:val="both"/>
              <w:rPr>
                <w:rFonts w:ascii="Times New Roman" w:hAnsi="Times New Roman" w:cs="Times New Roman"/>
                <w:bCs/>
              </w:rPr>
            </w:pPr>
            <w:r>
              <w:rPr>
                <w:rFonts w:ascii="Times New Roman" w:hAnsi="Times New Roman" w:cs="Times New Roman"/>
                <w:bCs/>
              </w:rPr>
              <w:t>- Презентует идеи открытия собственного дела в профессиональной деятельности</w:t>
            </w:r>
          </w:p>
          <w:p w14:paraId="134B7F5A" w14:textId="77777777" w:rsidR="00141B86" w:rsidRDefault="00141B86" w:rsidP="00B06201">
            <w:pPr>
              <w:jc w:val="both"/>
              <w:rPr>
                <w:rFonts w:ascii="Times New Roman" w:hAnsi="Times New Roman" w:cs="Times New Roman"/>
                <w:bCs/>
              </w:rPr>
            </w:pPr>
            <w:r>
              <w:rPr>
                <w:rFonts w:ascii="Times New Roman" w:hAnsi="Times New Roman" w:cs="Times New Roman"/>
                <w:bCs/>
              </w:rPr>
              <w:t>- Правильно определяет источники достоверной правовой информации</w:t>
            </w:r>
          </w:p>
          <w:p w14:paraId="52616D05" w14:textId="77777777" w:rsidR="00141B86" w:rsidRDefault="00141B86" w:rsidP="00B06201">
            <w:pPr>
              <w:jc w:val="both"/>
              <w:rPr>
                <w:rFonts w:ascii="Times New Roman" w:hAnsi="Times New Roman" w:cs="Times New Roman"/>
                <w:bCs/>
              </w:rPr>
            </w:pPr>
            <w:r>
              <w:rPr>
                <w:rFonts w:ascii="Times New Roman" w:hAnsi="Times New Roman" w:cs="Times New Roman"/>
                <w:bCs/>
              </w:rPr>
              <w:t>- Составляет различные правовые документы</w:t>
            </w:r>
          </w:p>
          <w:p w14:paraId="7EA04409" w14:textId="77777777" w:rsidR="00141B86" w:rsidRDefault="00141B86" w:rsidP="00B06201">
            <w:pPr>
              <w:jc w:val="both"/>
              <w:rPr>
                <w:rFonts w:ascii="Times New Roman" w:hAnsi="Times New Roman" w:cs="Times New Roman"/>
                <w:bCs/>
              </w:rPr>
            </w:pPr>
            <w:r>
              <w:rPr>
                <w:rFonts w:ascii="Times New Roman" w:hAnsi="Times New Roman" w:cs="Times New Roman"/>
                <w:bCs/>
              </w:rPr>
              <w:t>- Демонстрирует способность находить интересные проектные идеи, грамотно их формулировать и документировать</w:t>
            </w:r>
          </w:p>
          <w:p w14:paraId="655F0AB3" w14:textId="77777777" w:rsidR="00141B86" w:rsidRDefault="00141B86" w:rsidP="00B06201">
            <w:pPr>
              <w:jc w:val="both"/>
              <w:rPr>
                <w:rFonts w:ascii="Times New Roman" w:hAnsi="Times New Roman" w:cs="Times New Roman"/>
                <w:bCs/>
              </w:rPr>
            </w:pPr>
            <w:r>
              <w:rPr>
                <w:rFonts w:ascii="Times New Roman" w:hAnsi="Times New Roman" w:cs="Times New Roman"/>
                <w:bCs/>
              </w:rPr>
              <w:t>- Верно оценивает жизнеспособность проектной идеи, составляет план проекта</w:t>
            </w:r>
          </w:p>
        </w:tc>
        <w:tc>
          <w:tcPr>
            <w:tcW w:w="2793" w:type="dxa"/>
            <w:vMerge/>
            <w:tcBorders>
              <w:top w:val="single" w:sz="4" w:space="0" w:color="000000"/>
              <w:left w:val="single" w:sz="4" w:space="0" w:color="000000"/>
              <w:bottom w:val="single" w:sz="4" w:space="0" w:color="000000"/>
              <w:right w:val="single" w:sz="4" w:space="0" w:color="000000"/>
            </w:tcBorders>
          </w:tcPr>
          <w:p w14:paraId="0A2A5191" w14:textId="77777777" w:rsidR="00141B86" w:rsidRDefault="00141B86" w:rsidP="00B06201">
            <w:pPr>
              <w:contextualSpacing/>
              <w:rPr>
                <w:rFonts w:ascii="Times New Roman" w:hAnsi="Times New Roman" w:cs="Times New Roman"/>
                <w:i/>
                <w:sz w:val="24"/>
                <w:szCs w:val="24"/>
              </w:rPr>
            </w:pPr>
          </w:p>
        </w:tc>
      </w:tr>
      <w:tr w:rsidR="00141B86" w14:paraId="3EC0F9A7" w14:textId="77777777" w:rsidTr="00B06201">
        <w:trPr>
          <w:trHeight w:val="23"/>
        </w:trPr>
        <w:tc>
          <w:tcPr>
            <w:tcW w:w="1540" w:type="dxa"/>
            <w:tcBorders>
              <w:left w:val="single" w:sz="4" w:space="0" w:color="000000"/>
              <w:bottom w:val="single" w:sz="4" w:space="0" w:color="000000"/>
              <w:right w:val="single" w:sz="4" w:space="0" w:color="000000"/>
            </w:tcBorders>
          </w:tcPr>
          <w:p w14:paraId="3CCF433E"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t>ОК 09</w:t>
            </w:r>
          </w:p>
        </w:tc>
        <w:tc>
          <w:tcPr>
            <w:tcW w:w="5305" w:type="dxa"/>
            <w:tcBorders>
              <w:left w:val="single" w:sz="4" w:space="0" w:color="000000"/>
              <w:bottom w:val="single" w:sz="4" w:space="0" w:color="000000"/>
              <w:right w:val="single" w:sz="4" w:space="0" w:color="000000"/>
            </w:tcBorders>
          </w:tcPr>
          <w:p w14:paraId="76537D3C" w14:textId="77777777" w:rsidR="00141B86" w:rsidRDefault="00141B86" w:rsidP="00B06201">
            <w:pPr>
              <w:jc w:val="both"/>
              <w:rPr>
                <w:rFonts w:ascii="Times New Roman" w:hAnsi="Times New Roman" w:cs="Times New Roman"/>
                <w:bCs/>
              </w:rPr>
            </w:pPr>
            <w:r>
              <w:rPr>
                <w:rFonts w:ascii="Times New Roman" w:hAnsi="Times New Roman" w:cs="Times New Roman"/>
                <w:bCs/>
              </w:rPr>
              <w:t>- 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7BF84D38" w14:textId="77777777" w:rsidR="00141B86" w:rsidRDefault="00141B86" w:rsidP="00B06201">
            <w:pPr>
              <w:jc w:val="both"/>
              <w:rPr>
                <w:rFonts w:ascii="Times New Roman" w:hAnsi="Times New Roman" w:cs="Times New Roman"/>
                <w:bCs/>
              </w:rPr>
            </w:pPr>
            <w:r>
              <w:rPr>
                <w:rFonts w:ascii="Times New Roman" w:hAnsi="Times New Roman" w:cs="Times New Roman"/>
                <w:bCs/>
              </w:rPr>
              <w:t>- Участвует в диалогах на знакомые общие и профессиональные темы</w:t>
            </w:r>
          </w:p>
          <w:p w14:paraId="7FB7693B" w14:textId="77777777" w:rsidR="00141B86" w:rsidRDefault="00141B86" w:rsidP="00B06201">
            <w:pPr>
              <w:jc w:val="both"/>
              <w:rPr>
                <w:rFonts w:ascii="Times New Roman" w:hAnsi="Times New Roman" w:cs="Times New Roman"/>
                <w:bCs/>
              </w:rPr>
            </w:pPr>
            <w:r>
              <w:rPr>
                <w:rFonts w:ascii="Times New Roman" w:hAnsi="Times New Roman" w:cs="Times New Roman"/>
                <w:bCs/>
              </w:rPr>
              <w:t>- Строит простые высказывания о себе и о своей профессиональной деятельности</w:t>
            </w:r>
          </w:p>
          <w:p w14:paraId="3A4D016F" w14:textId="77777777" w:rsidR="00141B86" w:rsidRDefault="00141B86" w:rsidP="00B06201">
            <w:pPr>
              <w:jc w:val="both"/>
              <w:rPr>
                <w:rFonts w:ascii="Times New Roman" w:hAnsi="Times New Roman" w:cs="Times New Roman"/>
                <w:bCs/>
              </w:rPr>
            </w:pPr>
            <w:r>
              <w:rPr>
                <w:rFonts w:ascii="Times New Roman" w:hAnsi="Times New Roman" w:cs="Times New Roman"/>
                <w:bCs/>
              </w:rPr>
              <w:t>- Кратко обосновывает и объясняет свои действия (текущие и планируемые)</w:t>
            </w:r>
          </w:p>
          <w:p w14:paraId="373CC2B0" w14:textId="77777777" w:rsidR="00141B86" w:rsidRDefault="00141B86" w:rsidP="00B06201">
            <w:pPr>
              <w:jc w:val="both"/>
              <w:rPr>
                <w:rFonts w:ascii="Times New Roman" w:hAnsi="Times New Roman" w:cs="Times New Roman"/>
                <w:bCs/>
              </w:rPr>
            </w:pPr>
            <w:r>
              <w:rPr>
                <w:rFonts w:ascii="Times New Roman" w:hAnsi="Times New Roman" w:cs="Times New Roman"/>
                <w:bCs/>
              </w:rPr>
              <w:t>- Пишет простые связные сообщения на знакомые или интересующие профессиональные темы</w:t>
            </w:r>
          </w:p>
        </w:tc>
        <w:tc>
          <w:tcPr>
            <w:tcW w:w="2793" w:type="dxa"/>
            <w:vMerge/>
            <w:tcBorders>
              <w:top w:val="single" w:sz="4" w:space="0" w:color="000000"/>
              <w:left w:val="single" w:sz="4" w:space="0" w:color="000000"/>
              <w:bottom w:val="single" w:sz="4" w:space="0" w:color="000000"/>
              <w:right w:val="single" w:sz="4" w:space="0" w:color="000000"/>
            </w:tcBorders>
          </w:tcPr>
          <w:p w14:paraId="310598BB" w14:textId="77777777" w:rsidR="00141B86" w:rsidRDefault="00141B86" w:rsidP="00B06201">
            <w:pPr>
              <w:contextualSpacing/>
              <w:rPr>
                <w:rFonts w:ascii="Times New Roman" w:hAnsi="Times New Roman" w:cs="Times New Roman"/>
                <w:i/>
                <w:sz w:val="24"/>
                <w:szCs w:val="24"/>
              </w:rPr>
            </w:pPr>
          </w:p>
        </w:tc>
      </w:tr>
      <w:tr w:rsidR="00141B86" w14:paraId="36D273A1" w14:textId="77777777" w:rsidTr="00B06201">
        <w:trPr>
          <w:trHeight w:val="23"/>
        </w:trPr>
        <w:tc>
          <w:tcPr>
            <w:tcW w:w="1540" w:type="dxa"/>
            <w:tcBorders>
              <w:left w:val="single" w:sz="4" w:space="0" w:color="000000"/>
              <w:bottom w:val="single" w:sz="4" w:space="0" w:color="000000"/>
              <w:right w:val="single" w:sz="4" w:space="0" w:color="000000"/>
            </w:tcBorders>
          </w:tcPr>
          <w:p w14:paraId="0C364C98"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lastRenderedPageBreak/>
              <w:t>ПК 2.1</w:t>
            </w:r>
          </w:p>
        </w:tc>
        <w:tc>
          <w:tcPr>
            <w:tcW w:w="5305" w:type="dxa"/>
            <w:tcBorders>
              <w:left w:val="single" w:sz="4" w:space="0" w:color="000000"/>
              <w:bottom w:val="single" w:sz="4" w:space="0" w:color="000000"/>
              <w:right w:val="single" w:sz="4" w:space="0" w:color="000000"/>
            </w:tcBorders>
          </w:tcPr>
          <w:p w14:paraId="1A251D4A"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Правильно составляет проекты финансово-хозяйственной, производственной и коммерческой деятельности (бизнес-планов) организации</w:t>
            </w:r>
          </w:p>
          <w:p w14:paraId="1CE170F5"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Правильно осуществляет финансово-экономический анализ хозяйственной деятельности организации и ее подразделений, выявлять резервы производства</w:t>
            </w:r>
          </w:p>
          <w:p w14:paraId="0FB72F03"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Разрабатывает эффективные и обоснованные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01934EED"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Демонстрирует способность оптимально использовать материальные, трудовые и финансовые ресурсы организации</w:t>
            </w:r>
          </w:p>
          <w:p w14:paraId="0B477C7E"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Корректно применяет информационные технологии для обработки экономических данных</w:t>
            </w:r>
          </w:p>
          <w:p w14:paraId="507FAF90"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Демонстрирует способность анализировать результаты расчетов финансово-экономических показателей и обосновывать полученные выводы</w:t>
            </w:r>
          </w:p>
          <w:p w14:paraId="4D7EF8B9"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Правильно предлагает организационно-управленческие решения, которые могут привести к повышению экономической эффективности деятельности организации</w:t>
            </w:r>
          </w:p>
          <w:p w14:paraId="1B18A56E"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Эффективно использует автоматизированные системы сбора и обработки экономической информации</w:t>
            </w:r>
          </w:p>
          <w:p w14:paraId="1B8F26BC" w14:textId="77777777" w:rsidR="00141B86" w:rsidRDefault="00141B86" w:rsidP="00B06201">
            <w:pPr>
              <w:jc w:val="both"/>
              <w:rPr>
                <w:rFonts w:ascii="Times New Roman" w:hAnsi="Times New Roman" w:cs="Times New Roman"/>
                <w:bCs/>
                <w:sz w:val="24"/>
                <w:szCs w:val="24"/>
              </w:rPr>
            </w:pPr>
            <w:r>
              <w:rPr>
                <w:rFonts w:ascii="Times New Roman" w:hAnsi="Times New Roman" w:cs="Times New Roman"/>
                <w:bCs/>
                <w:sz w:val="24"/>
                <w:szCs w:val="24"/>
              </w:rPr>
              <w:t>- Правильно собирает и анализирует исходные данные, необходимые для расчета экономических и финансово-экономических показателей, характеризующих деятельность организации</w:t>
            </w:r>
          </w:p>
        </w:tc>
        <w:tc>
          <w:tcPr>
            <w:tcW w:w="2793" w:type="dxa"/>
            <w:vMerge w:val="restart"/>
            <w:tcBorders>
              <w:left w:val="single" w:sz="4" w:space="0" w:color="000000"/>
              <w:bottom w:val="single" w:sz="4" w:space="0" w:color="000000"/>
              <w:right w:val="single" w:sz="4" w:space="0" w:color="000000"/>
            </w:tcBorders>
          </w:tcPr>
          <w:p w14:paraId="5DCDAF7F" w14:textId="77777777" w:rsidR="00141B86" w:rsidRDefault="00141B86" w:rsidP="00B06201">
            <w:pPr>
              <w:contextualSpacing/>
              <w:rPr>
                <w:rFonts w:ascii="Times New Roman" w:hAnsi="Times New Roman" w:cs="Times New Roman"/>
                <w:i/>
                <w:sz w:val="24"/>
                <w:szCs w:val="24"/>
              </w:rPr>
            </w:pPr>
            <w:r>
              <w:rPr>
                <w:rFonts w:ascii="Times New Roman" w:hAnsi="Times New Roman" w:cs="Times New Roman"/>
                <w:i/>
                <w:sz w:val="24"/>
                <w:szCs w:val="24"/>
              </w:rPr>
              <w:t>Контрольные работы, тестирование, зачеты, защита курсовых проектов (работ), экзамены.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141B86" w14:paraId="0B32C34D" w14:textId="77777777" w:rsidTr="00B06201">
        <w:trPr>
          <w:trHeight w:val="23"/>
        </w:trPr>
        <w:tc>
          <w:tcPr>
            <w:tcW w:w="1540" w:type="dxa"/>
            <w:tcBorders>
              <w:top w:val="single" w:sz="4" w:space="0" w:color="000000"/>
              <w:left w:val="single" w:sz="4" w:space="0" w:color="000000"/>
              <w:bottom w:val="single" w:sz="4" w:space="0" w:color="000000"/>
              <w:right w:val="single" w:sz="4" w:space="0" w:color="000000"/>
            </w:tcBorders>
          </w:tcPr>
          <w:p w14:paraId="42AAAED2"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t>ПК 2.2</w:t>
            </w:r>
          </w:p>
        </w:tc>
        <w:tc>
          <w:tcPr>
            <w:tcW w:w="5305" w:type="dxa"/>
            <w:tcBorders>
              <w:top w:val="single" w:sz="4" w:space="0" w:color="000000"/>
              <w:left w:val="single" w:sz="4" w:space="0" w:color="000000"/>
              <w:bottom w:val="single" w:sz="4" w:space="0" w:color="000000"/>
              <w:right w:val="single" w:sz="4" w:space="0" w:color="000000"/>
            </w:tcBorders>
          </w:tcPr>
          <w:p w14:paraId="29018522"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Демонстрирует способность применять методики определения финансово-экономической эффективности производства</w:t>
            </w:r>
          </w:p>
          <w:p w14:paraId="3A5D30D5"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Верно рассчитывает финансово-экономические показатели, характеризующие деятельность организации</w:t>
            </w:r>
          </w:p>
          <w:p w14:paraId="24274029"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Правильно анализирует и интерпретирует финансовую, бухгалтерскую информацию, содержащуюся в отчетности организации, и использует полученные сведения для принятия управленческих решений</w:t>
            </w:r>
          </w:p>
          <w:p w14:paraId="10D52423" w14:textId="77777777" w:rsidR="00141B86" w:rsidRDefault="00141B86" w:rsidP="00B06201">
            <w:pPr>
              <w:widowControl w:val="0"/>
              <w:jc w:val="both"/>
              <w:rPr>
                <w:rFonts w:ascii="Times New Roman" w:hAnsi="Times New Roman" w:cs="Times New Roman"/>
                <w:bCs/>
                <w:sz w:val="24"/>
                <w:szCs w:val="24"/>
              </w:rPr>
            </w:pPr>
            <w:r>
              <w:rPr>
                <w:rFonts w:ascii="Times New Roman" w:hAnsi="Times New Roman" w:cs="Times New Roman"/>
                <w:bCs/>
                <w:sz w:val="24"/>
                <w:szCs w:val="24"/>
              </w:rPr>
              <w:t>- Эффективно использовать для решения аналитических и исследовательских задач современные технические средства и информационные технологии</w:t>
            </w:r>
          </w:p>
        </w:tc>
        <w:tc>
          <w:tcPr>
            <w:tcW w:w="2793" w:type="dxa"/>
            <w:vMerge/>
            <w:tcBorders>
              <w:top w:val="single" w:sz="4" w:space="0" w:color="000000"/>
              <w:left w:val="single" w:sz="4" w:space="0" w:color="000000"/>
              <w:bottom w:val="single" w:sz="4" w:space="0" w:color="000000"/>
              <w:right w:val="single" w:sz="4" w:space="0" w:color="000000"/>
            </w:tcBorders>
          </w:tcPr>
          <w:p w14:paraId="5BD811E1" w14:textId="77777777" w:rsidR="00141B86" w:rsidRDefault="00141B86" w:rsidP="00B06201">
            <w:pPr>
              <w:contextualSpacing/>
              <w:rPr>
                <w:rFonts w:ascii="Times New Roman" w:hAnsi="Times New Roman" w:cs="Times New Roman"/>
                <w:i/>
                <w:sz w:val="24"/>
                <w:szCs w:val="24"/>
              </w:rPr>
            </w:pPr>
          </w:p>
        </w:tc>
      </w:tr>
      <w:tr w:rsidR="00141B86" w14:paraId="76120CC3" w14:textId="77777777" w:rsidTr="00B06201">
        <w:trPr>
          <w:trHeight w:val="23"/>
        </w:trPr>
        <w:tc>
          <w:tcPr>
            <w:tcW w:w="1540" w:type="dxa"/>
            <w:tcBorders>
              <w:top w:val="single" w:sz="4" w:space="0" w:color="000000"/>
              <w:left w:val="single" w:sz="4" w:space="0" w:color="000000"/>
              <w:bottom w:val="single" w:sz="4" w:space="0" w:color="000000"/>
              <w:right w:val="single" w:sz="4" w:space="0" w:color="000000"/>
            </w:tcBorders>
          </w:tcPr>
          <w:p w14:paraId="357B1D4A"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t>ПК 2.3</w:t>
            </w:r>
          </w:p>
          <w:p w14:paraId="4F1F8230" w14:textId="77777777" w:rsidR="00141B86" w:rsidRPr="008D129D" w:rsidRDefault="00141B86" w:rsidP="00B06201">
            <w:pPr>
              <w:contextualSpacing/>
              <w:rPr>
                <w:rFonts w:ascii="Times New Roman" w:hAnsi="Times New Roman" w:cs="Times New Roman"/>
                <w:sz w:val="24"/>
                <w:szCs w:val="24"/>
              </w:rPr>
            </w:pPr>
          </w:p>
        </w:tc>
        <w:tc>
          <w:tcPr>
            <w:tcW w:w="5305" w:type="dxa"/>
            <w:tcBorders>
              <w:top w:val="single" w:sz="4" w:space="0" w:color="000000"/>
              <w:left w:val="single" w:sz="4" w:space="0" w:color="000000"/>
              <w:bottom w:val="single" w:sz="4" w:space="0" w:color="000000"/>
              <w:right w:val="single" w:sz="4" w:space="0" w:color="000000"/>
            </w:tcBorders>
          </w:tcPr>
          <w:p w14:paraId="06D25145" w14:textId="77777777" w:rsidR="00141B86" w:rsidRDefault="00141B86" w:rsidP="00B06201">
            <w:pPr>
              <w:widowControl w:val="0"/>
              <w:tabs>
                <w:tab w:val="left" w:pos="196"/>
              </w:tabs>
              <w:jc w:val="both"/>
              <w:rPr>
                <w:rFonts w:ascii="Times New Roman" w:hAnsi="Times New Roman" w:cs="Times New Roman"/>
                <w:bCs/>
                <w:sz w:val="24"/>
                <w:szCs w:val="24"/>
              </w:rPr>
            </w:pPr>
            <w:r>
              <w:rPr>
                <w:rFonts w:ascii="Times New Roman" w:hAnsi="Times New Roman" w:cs="Times New Roman"/>
                <w:sz w:val="24"/>
                <w:szCs w:val="24"/>
              </w:rPr>
              <w:t>- Демонстрирует правильное представление и уверенное владение контекстом</w:t>
            </w:r>
            <w:r>
              <w:rPr>
                <w:rFonts w:ascii="Times New Roman" w:hAnsi="Times New Roman" w:cs="Times New Roman"/>
                <w:bCs/>
                <w:sz w:val="24"/>
                <w:szCs w:val="24"/>
              </w:rPr>
              <w:t xml:space="preserve"> процесса управления финансовыми рисками; критериями, применяемыми при идентификации финансовых </w:t>
            </w:r>
            <w:r>
              <w:rPr>
                <w:rFonts w:ascii="Times New Roman" w:hAnsi="Times New Roman" w:cs="Times New Roman"/>
                <w:bCs/>
                <w:sz w:val="24"/>
                <w:szCs w:val="24"/>
              </w:rPr>
              <w:lastRenderedPageBreak/>
              <w:t>рисков; анализом ошибок в процессе идентификации финансовых рисков; методами идентификации финансовых рисков; методами и технологиями построения портфеля, реестра, карт, диаграмм и других форм визуального отображения финансовых рисков; принципами и правилами выбора метода, техникой идентификации финансового риска (достаточность ресурсов, характер и степень неопределенности, сложность метода, техники); возможностями инструментов риск-менеджмента для идентификации финансовых рисков организации; законодательством Российской Федерации и отраслевыми стандартами по управлению финансовыми рисками; базовыми положениями международных стандартов по риск-менеджменту и смежным вопросам</w:t>
            </w:r>
          </w:p>
          <w:p w14:paraId="4D8471C6" w14:textId="77777777" w:rsidR="00141B86" w:rsidRDefault="00141B86" w:rsidP="00141B86">
            <w:pPr>
              <w:pStyle w:val="a4"/>
              <w:widowControl w:val="0"/>
              <w:numPr>
                <w:ilvl w:val="0"/>
                <w:numId w:val="20"/>
              </w:numPr>
              <w:tabs>
                <w:tab w:val="left" w:pos="286"/>
              </w:tabs>
              <w:suppressAutoHyphens/>
              <w:ind w:left="0" w:firstLine="0"/>
              <w:jc w:val="both"/>
              <w:rPr>
                <w:rFonts w:ascii="Times New Roman" w:hAnsi="Times New Roman" w:cs="Times New Roman"/>
                <w:bCs/>
                <w:sz w:val="24"/>
                <w:szCs w:val="24"/>
              </w:rPr>
            </w:pPr>
            <w:r>
              <w:rPr>
                <w:rFonts w:ascii="Times New Roman" w:hAnsi="Times New Roman" w:cs="Times New Roman"/>
                <w:bCs/>
                <w:sz w:val="24"/>
                <w:szCs w:val="24"/>
              </w:rPr>
              <w:t>Демонстрирует способность точно определять контекст процесса оценки финансового риска в соответствии с внутренней и внешней средой функционирования организации, а также особые обстоятельства и ограничения</w:t>
            </w:r>
          </w:p>
          <w:p w14:paraId="6D0D8B20" w14:textId="77777777" w:rsidR="00141B86" w:rsidRDefault="00141B86" w:rsidP="00B06201">
            <w:pPr>
              <w:widowControl w:val="0"/>
              <w:tabs>
                <w:tab w:val="left" w:pos="286"/>
              </w:tabs>
              <w:jc w:val="both"/>
              <w:rPr>
                <w:rFonts w:ascii="Times New Roman" w:hAnsi="Times New Roman" w:cs="Times New Roman"/>
                <w:bCs/>
                <w:sz w:val="24"/>
                <w:szCs w:val="24"/>
              </w:rPr>
            </w:pPr>
            <w:r>
              <w:rPr>
                <w:rFonts w:ascii="Times New Roman" w:hAnsi="Times New Roman" w:cs="Times New Roman"/>
                <w:bCs/>
                <w:sz w:val="24"/>
                <w:szCs w:val="24"/>
              </w:rPr>
              <w:t>Правильно проводит количественную статистическую оценку финансовых рисков на основе фактических событий базы рисковых событий; Демонстрирует способность точно определять и правильно применять на практике эффективные методы визуализации финансовых рисков организации (в том числе методы построения портфеля, реестра, карты рисков) совместно с ответственными за риск сотрудниками - собственниками риска, оказывать помощь ответственным за финансовый риск сотрудникам в правильной идентификации (описании, измерении и оценке) финансовых рисков; Демонстрирует способность результативно осуществлять оценку рисковых ситуаций, тестировать и верифицировать методики идентификации финансовых рисков с учетом отраслевой специфики и контекста функционирования организации; Правильно идентифицирует и качественно анализирует изменения финансовых рисков в динамике; Результативно использует программное обеспечение для работы с информацией (текстовые и аналитические приложения, приложения для визуализации данных) на уровне опытного пользователя.</w:t>
            </w:r>
          </w:p>
          <w:p w14:paraId="3B9F2E6E" w14:textId="77777777" w:rsidR="00141B86" w:rsidRDefault="00141B86" w:rsidP="00B06201">
            <w:pPr>
              <w:widowControl w:val="0"/>
              <w:tabs>
                <w:tab w:val="left" w:pos="316"/>
              </w:tabs>
              <w:jc w:val="both"/>
              <w:rPr>
                <w:rFonts w:ascii="Times New Roman" w:hAnsi="Times New Roman" w:cs="Times New Roman"/>
                <w:bCs/>
                <w:sz w:val="24"/>
                <w:szCs w:val="24"/>
              </w:rPr>
            </w:pPr>
            <w:r>
              <w:rPr>
                <w:rFonts w:ascii="Times New Roman" w:hAnsi="Times New Roman" w:cs="Times New Roman"/>
                <w:bCs/>
                <w:sz w:val="24"/>
                <w:szCs w:val="24"/>
              </w:rPr>
              <w:t xml:space="preserve">- Верно определяет ситуации (контекста) финансовых рисковых видов, сфер деятельности организации; Правильно проводит идентификацию и формирует портфель </w:t>
            </w:r>
            <w:r>
              <w:rPr>
                <w:rFonts w:ascii="Times New Roman" w:hAnsi="Times New Roman" w:cs="Times New Roman"/>
                <w:bCs/>
                <w:sz w:val="24"/>
                <w:szCs w:val="24"/>
              </w:rPr>
              <w:lastRenderedPageBreak/>
              <w:t>финансовых рисков; Результативно проводит мониторинг финансовых рисков по функциональным сферам и процессам деятельности организации; Правильно проводит качественную оценку финансовых рисков посредством формирования реестра и на его основе построение карт, диаграмм для визуализации финансовых рисков; Правильно проводит учет информации в целях проведения анализа и оценки финансовых рисков; Результативно систематизирует и верно проводит обработку релевантной аналитической информации для анализа и оценки финансовых рисков.</w:t>
            </w:r>
          </w:p>
        </w:tc>
        <w:tc>
          <w:tcPr>
            <w:tcW w:w="2793" w:type="dxa"/>
            <w:vMerge/>
            <w:tcBorders>
              <w:top w:val="single" w:sz="4" w:space="0" w:color="000000"/>
              <w:left w:val="single" w:sz="4" w:space="0" w:color="000000"/>
              <w:bottom w:val="single" w:sz="4" w:space="0" w:color="000000"/>
              <w:right w:val="single" w:sz="4" w:space="0" w:color="000000"/>
            </w:tcBorders>
          </w:tcPr>
          <w:p w14:paraId="64C509B3" w14:textId="77777777" w:rsidR="00141B86" w:rsidRDefault="00141B86" w:rsidP="00B06201">
            <w:pPr>
              <w:contextualSpacing/>
              <w:rPr>
                <w:rFonts w:ascii="Times New Roman" w:hAnsi="Times New Roman" w:cs="Times New Roman"/>
                <w:i/>
                <w:sz w:val="24"/>
                <w:szCs w:val="24"/>
              </w:rPr>
            </w:pPr>
          </w:p>
        </w:tc>
      </w:tr>
      <w:tr w:rsidR="00141B86" w14:paraId="4D7D068C" w14:textId="77777777" w:rsidTr="00B06201">
        <w:trPr>
          <w:trHeight w:val="23"/>
        </w:trPr>
        <w:tc>
          <w:tcPr>
            <w:tcW w:w="1540" w:type="dxa"/>
            <w:tcBorders>
              <w:top w:val="single" w:sz="4" w:space="0" w:color="000000"/>
              <w:left w:val="single" w:sz="4" w:space="0" w:color="000000"/>
              <w:bottom w:val="single" w:sz="4" w:space="0" w:color="000000"/>
              <w:right w:val="single" w:sz="4" w:space="0" w:color="000000"/>
            </w:tcBorders>
          </w:tcPr>
          <w:p w14:paraId="2D8094E5" w14:textId="77777777" w:rsidR="00141B86" w:rsidRPr="008D129D" w:rsidRDefault="00141B86" w:rsidP="00B06201">
            <w:pPr>
              <w:contextualSpacing/>
              <w:rPr>
                <w:rFonts w:ascii="Times New Roman" w:hAnsi="Times New Roman" w:cs="Times New Roman"/>
                <w:sz w:val="24"/>
                <w:szCs w:val="24"/>
              </w:rPr>
            </w:pPr>
            <w:r w:rsidRPr="008D129D">
              <w:rPr>
                <w:rFonts w:ascii="Times New Roman" w:hAnsi="Times New Roman" w:cs="Times New Roman"/>
                <w:sz w:val="24"/>
                <w:szCs w:val="24"/>
              </w:rPr>
              <w:lastRenderedPageBreak/>
              <w:t>ПК 2.4</w:t>
            </w:r>
          </w:p>
          <w:p w14:paraId="38DCD901" w14:textId="77777777" w:rsidR="00141B86" w:rsidRPr="008D129D" w:rsidRDefault="00141B86" w:rsidP="00B06201">
            <w:pPr>
              <w:contextualSpacing/>
              <w:rPr>
                <w:rFonts w:ascii="Times New Roman" w:hAnsi="Times New Roman" w:cs="Times New Roman"/>
                <w:sz w:val="24"/>
                <w:szCs w:val="24"/>
              </w:rPr>
            </w:pPr>
          </w:p>
        </w:tc>
        <w:tc>
          <w:tcPr>
            <w:tcW w:w="5305" w:type="dxa"/>
            <w:tcBorders>
              <w:top w:val="single" w:sz="4" w:space="0" w:color="000000"/>
              <w:left w:val="single" w:sz="4" w:space="0" w:color="000000"/>
              <w:bottom w:val="single" w:sz="4" w:space="0" w:color="000000"/>
              <w:right w:val="single" w:sz="4" w:space="0" w:color="000000"/>
            </w:tcBorders>
          </w:tcPr>
          <w:p w14:paraId="0B7DBD9A" w14:textId="426F7004" w:rsidR="00141B86" w:rsidRDefault="00141B86" w:rsidP="00141B86">
            <w:pPr>
              <w:pStyle w:val="a4"/>
              <w:widowControl w:val="0"/>
              <w:numPr>
                <w:ilvl w:val="0"/>
                <w:numId w:val="21"/>
              </w:numPr>
              <w:tabs>
                <w:tab w:val="left" w:pos="241"/>
              </w:tabs>
              <w:suppressAutoHyphens/>
              <w:ind w:left="0" w:firstLine="0"/>
              <w:jc w:val="both"/>
              <w:rPr>
                <w:rFonts w:ascii="Times New Roman" w:hAnsi="Times New Roman" w:cs="Times New Roman"/>
                <w:bCs/>
                <w:sz w:val="24"/>
                <w:szCs w:val="24"/>
              </w:rPr>
            </w:pPr>
            <w:r>
              <w:rPr>
                <w:rFonts w:ascii="Times New Roman" w:hAnsi="Times New Roman" w:cs="Times New Roman"/>
                <w:sz w:val="24"/>
                <w:szCs w:val="24"/>
              </w:rPr>
              <w:t>Демонстрирует правильное представление и уверенное</w:t>
            </w:r>
            <w:r w:rsidR="00CB2800">
              <w:rPr>
                <w:rFonts w:ascii="Times New Roman" w:hAnsi="Times New Roman" w:cs="Times New Roman"/>
                <w:sz w:val="24"/>
                <w:szCs w:val="24"/>
              </w:rPr>
              <w:t xml:space="preserve"> </w:t>
            </w:r>
            <w:r>
              <w:rPr>
                <w:rFonts w:ascii="Times New Roman" w:hAnsi="Times New Roman" w:cs="Times New Roman"/>
                <w:sz w:val="24"/>
                <w:szCs w:val="24"/>
              </w:rPr>
              <w:t>владение</w:t>
            </w:r>
            <w:r w:rsidR="00CB2800">
              <w:rPr>
                <w:rFonts w:ascii="Times New Roman" w:hAnsi="Times New Roman" w:cs="Times New Roman"/>
                <w:sz w:val="24"/>
                <w:szCs w:val="24"/>
              </w:rPr>
              <w:t xml:space="preserve"> </w:t>
            </w:r>
            <w:r>
              <w:rPr>
                <w:rFonts w:ascii="Times New Roman" w:hAnsi="Times New Roman" w:cs="Times New Roman"/>
                <w:sz w:val="24"/>
                <w:szCs w:val="24"/>
              </w:rPr>
              <w:t>к</w:t>
            </w:r>
            <w:r>
              <w:rPr>
                <w:rFonts w:ascii="Times New Roman" w:hAnsi="Times New Roman" w:cs="Times New Roman"/>
                <w:bCs/>
                <w:sz w:val="24"/>
                <w:szCs w:val="24"/>
              </w:rPr>
              <w:t>ритериями, применяемыми при оценке финансовых рисков; критериями, применяемыми при оценке уровня (пороговых значений, условных зон) финансовых рисков в разрезе отдельных видов; информацией об организации, рынке, законодательстве, социальном, культурном и политическом окружении организации, а также о стратегии ее развития и операционных процессах, включая информацию об угрозах и возможностях достижения поставленных целей; методами анализа и оценки финансовых рисков с позиции их идентификации по функциональным областям; методами анализа финансовых рисков, в том числе вероятности и объема экономических потерь в разрезе отдельных видов финансового риска на основе установленных методических принципов и подходов; методами, техниками, технологиями, программными средствами и информационными базами оценки различных видов финансовых рисков; принципами и правилами выбора методов анализа и оценки финансовых рисков с позиции их идентификации по функциональным областям, техники анализа риска (достаточность ресурсов, характер и степень неопределенности, сложность метода, техники); принципами и правилами выбора метода, техники оценки комплексного уровня финансовых рисков; возможностями инструментов риск-менеджмента для оценки уровня (пороговых значений, условных зон) финансовых рисков в разрезе отдельных видов; анализом ошибок в процессе оценки финансовых рисков.</w:t>
            </w:r>
          </w:p>
          <w:p w14:paraId="71DF864C" w14:textId="77777777" w:rsidR="00141B86" w:rsidRDefault="00141B86" w:rsidP="00B06201">
            <w:pPr>
              <w:widowControl w:val="0"/>
              <w:tabs>
                <w:tab w:val="left" w:pos="241"/>
              </w:tabs>
              <w:jc w:val="both"/>
              <w:rPr>
                <w:rFonts w:ascii="Times New Roman" w:hAnsi="Times New Roman" w:cs="Times New Roman"/>
                <w:bCs/>
                <w:sz w:val="24"/>
                <w:szCs w:val="24"/>
              </w:rPr>
            </w:pPr>
            <w:r>
              <w:rPr>
                <w:rFonts w:ascii="Times New Roman" w:hAnsi="Times New Roman" w:cs="Times New Roman"/>
                <w:bCs/>
                <w:sz w:val="24"/>
                <w:szCs w:val="24"/>
              </w:rPr>
              <w:t xml:space="preserve">- Демонстрирует способность точно определять эффективные методы анализа и оценки финансовых рисков с позиции их идентификации </w:t>
            </w:r>
            <w:r>
              <w:rPr>
                <w:rFonts w:ascii="Times New Roman" w:hAnsi="Times New Roman" w:cs="Times New Roman"/>
                <w:bCs/>
                <w:sz w:val="24"/>
                <w:szCs w:val="24"/>
              </w:rPr>
              <w:lastRenderedPageBreak/>
              <w:t xml:space="preserve">по функциональным областям; Правильно тестирует и верифицирует методики анализа и оценки финансовых рисков с позиции их идентификации по функциональным областям; Демонстрирует способность результативно осуществлять отбор методов анализа и оценки финансовых рисков с позиции их идентификации по функциональным областям; Правильно и точно осуществляет расчеты, прогнозирует, тестирует методики анализа финансовых рисков с учетом отраслевой специфики; Правильно применяет различные методы и технологии анализа и моделирования финансовых рисков; Демонстрирует способность полноты и точности осуществления оценки вероятности наступления рисковых ситуаций; Демонстрирует способность точно определять </w:t>
            </w:r>
            <w:proofErr w:type="spellStart"/>
            <w:r>
              <w:rPr>
                <w:rFonts w:ascii="Times New Roman" w:hAnsi="Times New Roman" w:cs="Times New Roman"/>
                <w:bCs/>
                <w:sz w:val="24"/>
                <w:szCs w:val="24"/>
              </w:rPr>
              <w:t>критериальные</w:t>
            </w:r>
            <w:proofErr w:type="spellEnd"/>
            <w:r>
              <w:rPr>
                <w:rFonts w:ascii="Times New Roman" w:hAnsi="Times New Roman" w:cs="Times New Roman"/>
                <w:bCs/>
                <w:sz w:val="24"/>
                <w:szCs w:val="24"/>
              </w:rPr>
              <w:t xml:space="preserve"> показатели, для которых устанавливаются пороговые значения в соответствии с внутренней и внешней средой (контекстом) функционирования организации, а также особые обстоятельства и ограничения; Демонстрирует способность полноты и точности осуществления оценки рисковых ситуаций, тестирования и верифицирования методики оценки уровня (пороговых значений, условных зон) финансовых рисков в разрезе отдельных видов; Правильно формирует "карты риска", позволяющей определить зоны ответственности за финансовые риски и распределить человеческие ресурсы соответствующим образом; Правильно идентифицирует и точно анализирует изменения комплексного уровня финансовых рисков в динамике; Результативно использует специализированное программное обеспечение и информационно-аналитические системы для оценки финансовых рисков и управления ими.</w:t>
            </w:r>
          </w:p>
          <w:p w14:paraId="27300B25" w14:textId="77777777" w:rsidR="00141B86" w:rsidRDefault="00141B86" w:rsidP="00B06201">
            <w:pPr>
              <w:widowControl w:val="0"/>
              <w:tabs>
                <w:tab w:val="left" w:pos="241"/>
              </w:tabs>
              <w:jc w:val="both"/>
              <w:rPr>
                <w:rFonts w:ascii="Times New Roman" w:hAnsi="Times New Roman" w:cs="Times New Roman"/>
                <w:bCs/>
                <w:sz w:val="24"/>
                <w:szCs w:val="24"/>
              </w:rPr>
            </w:pPr>
          </w:p>
          <w:p w14:paraId="792855E4" w14:textId="77777777" w:rsidR="00141B86" w:rsidRDefault="00141B86" w:rsidP="00B06201">
            <w:pPr>
              <w:widowControl w:val="0"/>
              <w:tabs>
                <w:tab w:val="left" w:pos="241"/>
              </w:tabs>
              <w:jc w:val="both"/>
              <w:rPr>
                <w:rFonts w:ascii="Times New Roman" w:hAnsi="Times New Roman" w:cs="Times New Roman"/>
                <w:bCs/>
                <w:sz w:val="24"/>
                <w:szCs w:val="24"/>
              </w:rPr>
            </w:pPr>
            <w:r>
              <w:rPr>
                <w:rFonts w:ascii="Times New Roman" w:hAnsi="Times New Roman" w:cs="Times New Roman"/>
                <w:bCs/>
                <w:sz w:val="24"/>
                <w:szCs w:val="24"/>
              </w:rPr>
              <w:t xml:space="preserve">- Верно определяет аналитические процедуры и методы анализа и оценки финансовых рисков; Результативно проводит анализ и оценку финансовых рисков с позиции их идентификации по функциональным областям; Правильно выбирает методические подходы к оценке уровня финансовых рисков и экономической безопасности в разрезе отдельных видов; Результативно проводит оценку вероятности отдельных видов финансового риска; Результативно проводит оценку вероятности события (угроз) с определением индикаторов; Результативно проводит оценку объема экономических потерь и уровня экономической </w:t>
            </w:r>
            <w:r>
              <w:rPr>
                <w:rFonts w:ascii="Times New Roman" w:hAnsi="Times New Roman" w:cs="Times New Roman"/>
                <w:bCs/>
                <w:sz w:val="24"/>
                <w:szCs w:val="24"/>
              </w:rPr>
              <w:lastRenderedPageBreak/>
              <w:t>безопасности в разрезе отдельных видов финансового риска; Верно определяет (пороговые значения, условные зоны) риски в разрезе отдельных финансовых видов; Правильно устанавливает предельно допустимый уровень финансового риска по видам деятельности; Результативно проводит мониторинг финансовых рисков по функциональным областям; Результативно проводит мониторинг пороговых значений финансовых рисков в разрезе отдельных видов; Точно описывает выявленные финансовые риски в определенном комплексном формате, позволяющем проведение их интегральной оценки; Правильно выбирает модели и верно осуществляет комплексную оценку финансовых рисков; Верно принимает решения о значимости комплексного (интегрального) финансовых рисков для организации и его воздействия на организацию; Правильно определяет последствия (угрозы и возможности); Правильно формирует сводный отчет о финансовых рисках</w:t>
            </w:r>
          </w:p>
        </w:tc>
        <w:tc>
          <w:tcPr>
            <w:tcW w:w="2793" w:type="dxa"/>
            <w:vMerge/>
            <w:tcBorders>
              <w:top w:val="single" w:sz="4" w:space="0" w:color="000000"/>
              <w:left w:val="single" w:sz="4" w:space="0" w:color="000000"/>
              <w:bottom w:val="single" w:sz="4" w:space="0" w:color="000000"/>
              <w:right w:val="single" w:sz="4" w:space="0" w:color="000000"/>
            </w:tcBorders>
          </w:tcPr>
          <w:p w14:paraId="1B7408A9" w14:textId="77777777" w:rsidR="00141B86" w:rsidRDefault="00141B86" w:rsidP="00B06201">
            <w:pPr>
              <w:contextualSpacing/>
              <w:rPr>
                <w:rFonts w:ascii="Times New Roman" w:hAnsi="Times New Roman" w:cs="Times New Roman"/>
                <w:i/>
                <w:sz w:val="24"/>
                <w:szCs w:val="24"/>
              </w:rPr>
            </w:pPr>
          </w:p>
        </w:tc>
      </w:tr>
    </w:tbl>
    <w:p w14:paraId="507109D1" w14:textId="77777777" w:rsidR="00141B86" w:rsidRDefault="00141B86" w:rsidP="00141B86">
      <w:pPr>
        <w:rPr>
          <w:rFonts w:ascii="Times New Roman" w:hAnsi="Times New Roman" w:cs="Times New Roman"/>
          <w:b/>
          <w:bCs/>
          <w:sz w:val="18"/>
          <w:szCs w:val="18"/>
        </w:rPr>
      </w:pPr>
    </w:p>
    <w:p w14:paraId="1B92726A" w14:textId="77777777" w:rsidR="00141B86" w:rsidRDefault="00141B86" w:rsidP="00141B86">
      <w:pPr>
        <w:rPr>
          <w:rFonts w:ascii="Times New Roman" w:hAnsi="Times New Roman" w:cs="Times New Roman"/>
          <w:b/>
          <w:bCs/>
          <w:sz w:val="20"/>
          <w:szCs w:val="20"/>
        </w:rPr>
      </w:pPr>
      <w:r>
        <w:rPr>
          <w:rFonts w:ascii="Times New Roman" w:hAnsi="Times New Roman" w:cs="Times New Roman"/>
          <w:b/>
          <w:bCs/>
          <w:sz w:val="20"/>
          <w:szCs w:val="20"/>
        </w:rPr>
        <w:br w:type="page"/>
      </w:r>
    </w:p>
    <w:p w14:paraId="5C3C1E07" w14:textId="77777777" w:rsidR="00141B86" w:rsidRDefault="00141B86" w:rsidP="00141B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958E45D" w14:textId="77777777" w:rsidR="00141B86" w:rsidRDefault="00141B86" w:rsidP="00141B86">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23D73E4" w14:textId="77777777" w:rsidR="00141B86" w:rsidRPr="00753F76" w:rsidRDefault="00141B86" w:rsidP="00141B86">
      <w:pPr>
        <w:jc w:val="right"/>
        <w:rPr>
          <w:rFonts w:ascii="Times New Roman" w:hAnsi="Times New Roman" w:cs="Times New Roman"/>
          <w:b/>
          <w:bCs/>
          <w:sz w:val="24"/>
          <w:szCs w:val="24"/>
        </w:rPr>
      </w:pPr>
      <w:r w:rsidRPr="00753F76">
        <w:rPr>
          <w:rFonts w:ascii="Times New Roman" w:hAnsi="Times New Roman" w:cs="Times New Roman"/>
          <w:b/>
          <w:bCs/>
          <w:sz w:val="24"/>
          <w:szCs w:val="24"/>
        </w:rPr>
        <w:t>38.02.06 «Финансы»</w:t>
      </w:r>
    </w:p>
    <w:p w14:paraId="7A93BCD4" w14:textId="77777777" w:rsidR="00141B86" w:rsidRDefault="00141B86" w:rsidP="00141B86">
      <w:pPr>
        <w:jc w:val="right"/>
        <w:rPr>
          <w:rFonts w:ascii="Times New Roman" w:hAnsi="Times New Roman" w:cs="Times New Roman"/>
          <w:b/>
          <w:bCs/>
          <w:color w:val="0070C0"/>
          <w:sz w:val="24"/>
          <w:szCs w:val="24"/>
        </w:rPr>
      </w:pPr>
    </w:p>
    <w:p w14:paraId="10C00A67" w14:textId="77777777" w:rsidR="00141B86" w:rsidRDefault="00141B86" w:rsidP="00141B86">
      <w:pPr>
        <w:jc w:val="right"/>
        <w:rPr>
          <w:rFonts w:ascii="Times New Roman" w:hAnsi="Times New Roman" w:cs="Times New Roman"/>
          <w:b/>
          <w:bCs/>
          <w:color w:val="0070C0"/>
          <w:sz w:val="24"/>
          <w:szCs w:val="24"/>
        </w:rPr>
      </w:pPr>
    </w:p>
    <w:p w14:paraId="325BCEC9" w14:textId="77777777" w:rsidR="00141B86" w:rsidRDefault="00141B86" w:rsidP="00141B86">
      <w:pPr>
        <w:jc w:val="right"/>
        <w:rPr>
          <w:rFonts w:ascii="Times New Roman" w:hAnsi="Times New Roman" w:cs="Times New Roman"/>
          <w:b/>
          <w:bCs/>
          <w:color w:val="0070C0"/>
          <w:sz w:val="24"/>
          <w:szCs w:val="24"/>
        </w:rPr>
      </w:pPr>
    </w:p>
    <w:p w14:paraId="0718C5CC" w14:textId="77777777" w:rsidR="00141B86" w:rsidRDefault="00141B86" w:rsidP="00141B86">
      <w:pPr>
        <w:jc w:val="right"/>
        <w:rPr>
          <w:rFonts w:ascii="Times New Roman" w:hAnsi="Times New Roman" w:cs="Times New Roman"/>
          <w:b/>
          <w:bCs/>
          <w:color w:val="0070C0"/>
          <w:sz w:val="24"/>
          <w:szCs w:val="24"/>
        </w:rPr>
      </w:pPr>
    </w:p>
    <w:p w14:paraId="5C68CF3E" w14:textId="77777777" w:rsidR="00141B86" w:rsidRDefault="00141B86" w:rsidP="00141B86">
      <w:pPr>
        <w:jc w:val="right"/>
        <w:rPr>
          <w:rFonts w:ascii="Times New Roman" w:hAnsi="Times New Roman" w:cs="Times New Roman"/>
          <w:b/>
          <w:bCs/>
          <w:color w:val="0070C0"/>
          <w:sz w:val="24"/>
          <w:szCs w:val="24"/>
        </w:rPr>
      </w:pPr>
    </w:p>
    <w:p w14:paraId="3BE356D7" w14:textId="77777777" w:rsidR="00141B86" w:rsidRDefault="00141B86" w:rsidP="00141B86">
      <w:pPr>
        <w:jc w:val="right"/>
        <w:rPr>
          <w:rFonts w:ascii="Times New Roman" w:hAnsi="Times New Roman" w:cs="Times New Roman"/>
          <w:b/>
          <w:bCs/>
          <w:color w:val="0070C0"/>
          <w:sz w:val="24"/>
          <w:szCs w:val="24"/>
        </w:rPr>
      </w:pPr>
    </w:p>
    <w:p w14:paraId="1B873D5D" w14:textId="77777777" w:rsidR="00141B86" w:rsidRDefault="00141B86" w:rsidP="00141B86">
      <w:pPr>
        <w:jc w:val="right"/>
        <w:rPr>
          <w:rFonts w:ascii="Times New Roman" w:hAnsi="Times New Roman" w:cs="Times New Roman"/>
          <w:b/>
          <w:bCs/>
          <w:color w:val="0070C0"/>
          <w:sz w:val="24"/>
          <w:szCs w:val="24"/>
        </w:rPr>
      </w:pPr>
    </w:p>
    <w:p w14:paraId="2E49E8A9" w14:textId="77777777" w:rsidR="00141B86" w:rsidRDefault="00141B86" w:rsidP="00141B86">
      <w:pPr>
        <w:jc w:val="right"/>
        <w:rPr>
          <w:rFonts w:ascii="Times New Roman" w:hAnsi="Times New Roman" w:cs="Times New Roman"/>
          <w:b/>
          <w:bCs/>
          <w:color w:val="0070C0"/>
          <w:sz w:val="24"/>
          <w:szCs w:val="24"/>
        </w:rPr>
      </w:pPr>
    </w:p>
    <w:p w14:paraId="646F66FF" w14:textId="77777777" w:rsidR="00141B86" w:rsidRDefault="00141B86" w:rsidP="00141B86">
      <w:pPr>
        <w:jc w:val="right"/>
        <w:rPr>
          <w:rFonts w:ascii="Times New Roman" w:hAnsi="Times New Roman" w:cs="Times New Roman"/>
          <w:b/>
          <w:bCs/>
          <w:color w:val="0070C0"/>
          <w:sz w:val="24"/>
          <w:szCs w:val="24"/>
        </w:rPr>
      </w:pPr>
    </w:p>
    <w:p w14:paraId="20CF290B" w14:textId="77777777" w:rsidR="00141B86" w:rsidRDefault="00141B86" w:rsidP="00141B86">
      <w:pPr>
        <w:jc w:val="right"/>
        <w:rPr>
          <w:rFonts w:ascii="Times New Roman" w:hAnsi="Times New Roman" w:cs="Times New Roman"/>
          <w:b/>
          <w:bCs/>
          <w:color w:val="0070C0"/>
          <w:sz w:val="24"/>
          <w:szCs w:val="24"/>
        </w:rPr>
      </w:pPr>
    </w:p>
    <w:p w14:paraId="46664DC2" w14:textId="77777777" w:rsidR="00141B86" w:rsidRPr="00502F97" w:rsidRDefault="00141B86" w:rsidP="00141B86">
      <w:pPr>
        <w:jc w:val="right"/>
        <w:rPr>
          <w:rFonts w:ascii="Times New Roman" w:hAnsi="Times New Roman" w:cs="Times New Roman"/>
          <w:b/>
          <w:bCs/>
          <w:color w:val="0070C0"/>
          <w:sz w:val="24"/>
          <w:szCs w:val="24"/>
        </w:rPr>
      </w:pPr>
    </w:p>
    <w:p w14:paraId="5DC1DF3F" w14:textId="77777777" w:rsidR="00141B86" w:rsidRPr="008F578C" w:rsidRDefault="00141B86" w:rsidP="00141B8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19E5092" w14:textId="437E0BAD" w:rsidR="00141B86" w:rsidRDefault="00141B86" w:rsidP="00141B86">
      <w:pPr>
        <w:pStyle w:val="1"/>
      </w:pPr>
      <w:bookmarkStart w:id="36" w:name="_Toc161313283"/>
      <w:bookmarkStart w:id="37" w:name="_Toc185442379"/>
      <w:r w:rsidRPr="006E7FF4">
        <w:t>«</w:t>
      </w:r>
      <w:r>
        <w:t>ПМ.03</w:t>
      </w:r>
      <w:r w:rsidRPr="006E7FF4">
        <w:t xml:space="preserve"> </w:t>
      </w:r>
      <w:r w:rsidRPr="00837A85">
        <w:rPr>
          <w:rFonts w:eastAsia="Calibri"/>
          <w:lang w:eastAsia="en-US"/>
        </w:rPr>
        <w:t>ОРГАНИЗАЦИ</w:t>
      </w:r>
      <w:r w:rsidR="008E6629">
        <w:rPr>
          <w:rFonts w:eastAsia="Calibri"/>
          <w:lang w:eastAsia="en-US"/>
        </w:rPr>
        <w:t>Я</w:t>
      </w:r>
      <w:r w:rsidRPr="00837A85">
        <w:rPr>
          <w:rFonts w:eastAsia="Calibri"/>
          <w:lang w:eastAsia="en-US"/>
        </w:rPr>
        <w:t xml:space="preserve"> И ДОКУМЕНТАЦИОННОЕ ОБЕСПЕЧЕНИЕ ДЕЯТЕЛЬНОСТИ ПО НАЛОГОВОМУ КОНСУЛЬТИРОВАНИЮ</w:t>
      </w:r>
      <w:r w:rsidRPr="006E7FF4">
        <w:t>»</w:t>
      </w:r>
      <w:bookmarkEnd w:id="36"/>
      <w:bookmarkEnd w:id="37"/>
    </w:p>
    <w:p w14:paraId="6185E553" w14:textId="77777777" w:rsidR="00141B86" w:rsidRPr="00F53FDC" w:rsidRDefault="00141B86" w:rsidP="00141B86">
      <w:pPr>
        <w:spacing w:line="360" w:lineRule="auto"/>
        <w:jc w:val="center"/>
        <w:rPr>
          <w:rFonts w:ascii="Times New Roman" w:hAnsi="Times New Roman" w:cs="Times New Roman"/>
          <w:sz w:val="24"/>
          <w:szCs w:val="24"/>
        </w:rPr>
      </w:pPr>
    </w:p>
    <w:p w14:paraId="68BB9DC2" w14:textId="77777777" w:rsidR="00141B86" w:rsidRPr="00F53FDC" w:rsidRDefault="00141B86" w:rsidP="00141B86">
      <w:pPr>
        <w:spacing w:line="360" w:lineRule="auto"/>
        <w:jc w:val="center"/>
        <w:rPr>
          <w:rFonts w:ascii="Times New Roman" w:hAnsi="Times New Roman" w:cs="Times New Roman"/>
          <w:sz w:val="24"/>
          <w:szCs w:val="24"/>
        </w:rPr>
      </w:pPr>
    </w:p>
    <w:p w14:paraId="009FF7F1" w14:textId="77777777" w:rsidR="00141B86" w:rsidRPr="00F53FDC" w:rsidRDefault="00141B86" w:rsidP="00141B86">
      <w:pPr>
        <w:spacing w:line="360" w:lineRule="auto"/>
        <w:jc w:val="center"/>
        <w:rPr>
          <w:rFonts w:ascii="Times New Roman" w:hAnsi="Times New Roman" w:cs="Times New Roman"/>
          <w:sz w:val="24"/>
          <w:szCs w:val="24"/>
        </w:rPr>
      </w:pPr>
    </w:p>
    <w:p w14:paraId="13F79193" w14:textId="77777777" w:rsidR="00141B86" w:rsidRPr="00F53FDC" w:rsidRDefault="00141B86" w:rsidP="00141B86">
      <w:pPr>
        <w:spacing w:line="360" w:lineRule="auto"/>
        <w:jc w:val="center"/>
        <w:rPr>
          <w:rFonts w:ascii="Times New Roman" w:hAnsi="Times New Roman" w:cs="Times New Roman"/>
          <w:sz w:val="24"/>
          <w:szCs w:val="24"/>
        </w:rPr>
      </w:pPr>
    </w:p>
    <w:p w14:paraId="1B9870A6" w14:textId="77777777" w:rsidR="00141B86" w:rsidRPr="00F53FDC" w:rsidRDefault="00141B86" w:rsidP="00141B86">
      <w:pPr>
        <w:spacing w:line="360" w:lineRule="auto"/>
        <w:jc w:val="center"/>
        <w:rPr>
          <w:rFonts w:ascii="Times New Roman" w:hAnsi="Times New Roman" w:cs="Times New Roman"/>
          <w:sz w:val="24"/>
          <w:szCs w:val="24"/>
        </w:rPr>
      </w:pPr>
    </w:p>
    <w:p w14:paraId="422650C8" w14:textId="77777777" w:rsidR="00141B86" w:rsidRPr="00F53FDC" w:rsidRDefault="00141B86" w:rsidP="00141B86">
      <w:pPr>
        <w:spacing w:line="360" w:lineRule="auto"/>
        <w:jc w:val="center"/>
        <w:rPr>
          <w:rFonts w:ascii="Times New Roman" w:hAnsi="Times New Roman" w:cs="Times New Roman"/>
          <w:sz w:val="24"/>
          <w:szCs w:val="24"/>
        </w:rPr>
      </w:pPr>
    </w:p>
    <w:p w14:paraId="52F5DAE4" w14:textId="77777777" w:rsidR="00141B86" w:rsidRPr="00F53FDC" w:rsidRDefault="00141B86" w:rsidP="00141B86">
      <w:pPr>
        <w:spacing w:line="360" w:lineRule="auto"/>
        <w:jc w:val="center"/>
        <w:rPr>
          <w:rFonts w:ascii="Times New Roman" w:hAnsi="Times New Roman" w:cs="Times New Roman"/>
          <w:sz w:val="24"/>
          <w:szCs w:val="24"/>
        </w:rPr>
      </w:pPr>
    </w:p>
    <w:p w14:paraId="3CDB30E6" w14:textId="77777777" w:rsidR="00141B86" w:rsidRPr="00F53FDC" w:rsidRDefault="00141B86" w:rsidP="00141B86">
      <w:pPr>
        <w:spacing w:line="360" w:lineRule="auto"/>
        <w:jc w:val="center"/>
        <w:rPr>
          <w:rFonts w:ascii="Times New Roman" w:hAnsi="Times New Roman" w:cs="Times New Roman"/>
          <w:sz w:val="24"/>
          <w:szCs w:val="24"/>
        </w:rPr>
      </w:pPr>
    </w:p>
    <w:p w14:paraId="3FEFB9C0" w14:textId="77777777" w:rsidR="00141B86" w:rsidRPr="00F53FDC" w:rsidRDefault="00141B86" w:rsidP="00141B86">
      <w:pPr>
        <w:spacing w:line="360" w:lineRule="auto"/>
        <w:jc w:val="center"/>
        <w:rPr>
          <w:rFonts w:ascii="Times New Roman" w:hAnsi="Times New Roman" w:cs="Times New Roman"/>
          <w:sz w:val="24"/>
          <w:szCs w:val="24"/>
        </w:rPr>
      </w:pPr>
    </w:p>
    <w:p w14:paraId="6AB5DE8D" w14:textId="77777777" w:rsidR="00141B86" w:rsidRPr="00F53FDC" w:rsidRDefault="00141B86" w:rsidP="00141B86">
      <w:pPr>
        <w:spacing w:line="360" w:lineRule="auto"/>
        <w:jc w:val="center"/>
        <w:rPr>
          <w:rFonts w:ascii="Times New Roman" w:hAnsi="Times New Roman" w:cs="Times New Roman"/>
          <w:sz w:val="24"/>
          <w:szCs w:val="24"/>
        </w:rPr>
      </w:pPr>
    </w:p>
    <w:p w14:paraId="5E27C553" w14:textId="77777777" w:rsidR="00141B86" w:rsidRPr="00F53FDC" w:rsidRDefault="00141B86" w:rsidP="00141B86">
      <w:pPr>
        <w:spacing w:line="360" w:lineRule="auto"/>
        <w:jc w:val="center"/>
        <w:rPr>
          <w:rFonts w:ascii="Times New Roman" w:hAnsi="Times New Roman" w:cs="Times New Roman"/>
          <w:sz w:val="24"/>
          <w:szCs w:val="24"/>
        </w:rPr>
      </w:pPr>
    </w:p>
    <w:p w14:paraId="36C9F5E4" w14:textId="77777777" w:rsidR="00141B86" w:rsidRPr="00F53FDC" w:rsidRDefault="00141B86" w:rsidP="00141B86">
      <w:pPr>
        <w:spacing w:line="360" w:lineRule="auto"/>
        <w:jc w:val="center"/>
        <w:rPr>
          <w:rFonts w:ascii="Times New Roman" w:hAnsi="Times New Roman" w:cs="Times New Roman"/>
          <w:sz w:val="24"/>
          <w:szCs w:val="24"/>
        </w:rPr>
      </w:pPr>
    </w:p>
    <w:p w14:paraId="7CEB0584" w14:textId="77777777" w:rsidR="00141B86" w:rsidRPr="00F53FDC" w:rsidRDefault="00141B86" w:rsidP="00141B86">
      <w:pPr>
        <w:spacing w:line="360" w:lineRule="auto"/>
        <w:jc w:val="center"/>
        <w:rPr>
          <w:rFonts w:ascii="Times New Roman" w:hAnsi="Times New Roman" w:cs="Times New Roman"/>
          <w:sz w:val="24"/>
          <w:szCs w:val="24"/>
        </w:rPr>
      </w:pPr>
    </w:p>
    <w:p w14:paraId="5F3F830D" w14:textId="2CA74B90" w:rsidR="00141B86" w:rsidRDefault="00141B86" w:rsidP="00141B86">
      <w:pPr>
        <w:spacing w:line="360" w:lineRule="auto"/>
        <w:jc w:val="center"/>
        <w:rPr>
          <w:rFonts w:ascii="Times New Roman" w:hAnsi="Times New Roman" w:cs="Times New Roman"/>
          <w:sz w:val="24"/>
          <w:szCs w:val="24"/>
        </w:rPr>
      </w:pPr>
    </w:p>
    <w:p w14:paraId="290AA2D0" w14:textId="1814D4B1" w:rsidR="00141B86" w:rsidRDefault="00141B86" w:rsidP="00141B86">
      <w:pPr>
        <w:spacing w:line="360" w:lineRule="auto"/>
        <w:jc w:val="center"/>
        <w:rPr>
          <w:rFonts w:ascii="Times New Roman" w:hAnsi="Times New Roman" w:cs="Times New Roman"/>
          <w:sz w:val="24"/>
          <w:szCs w:val="24"/>
        </w:rPr>
      </w:pPr>
    </w:p>
    <w:p w14:paraId="72303695" w14:textId="3EAAD961" w:rsidR="00141B86" w:rsidRDefault="00141B86" w:rsidP="00141B86">
      <w:pPr>
        <w:spacing w:line="360" w:lineRule="auto"/>
        <w:jc w:val="center"/>
        <w:rPr>
          <w:rFonts w:ascii="Times New Roman" w:hAnsi="Times New Roman" w:cs="Times New Roman"/>
          <w:sz w:val="24"/>
          <w:szCs w:val="24"/>
        </w:rPr>
      </w:pPr>
    </w:p>
    <w:p w14:paraId="3B6243C4" w14:textId="43CE94C3" w:rsidR="00141B86" w:rsidRDefault="00141B86" w:rsidP="00141B86">
      <w:pPr>
        <w:spacing w:line="360" w:lineRule="auto"/>
        <w:jc w:val="center"/>
        <w:rPr>
          <w:rFonts w:ascii="Times New Roman" w:hAnsi="Times New Roman" w:cs="Times New Roman"/>
          <w:sz w:val="24"/>
          <w:szCs w:val="24"/>
        </w:rPr>
      </w:pPr>
    </w:p>
    <w:p w14:paraId="672DDF85" w14:textId="65E4D39F" w:rsidR="00141B86" w:rsidRDefault="00141B86" w:rsidP="00141B86">
      <w:pPr>
        <w:spacing w:line="360" w:lineRule="auto"/>
        <w:jc w:val="center"/>
        <w:rPr>
          <w:rFonts w:ascii="Times New Roman" w:hAnsi="Times New Roman" w:cs="Times New Roman"/>
          <w:sz w:val="24"/>
          <w:szCs w:val="24"/>
        </w:rPr>
      </w:pPr>
    </w:p>
    <w:p w14:paraId="16976098" w14:textId="486154ED" w:rsidR="00141B86" w:rsidRDefault="00141B86" w:rsidP="00141B86">
      <w:pPr>
        <w:spacing w:line="360" w:lineRule="auto"/>
        <w:jc w:val="center"/>
        <w:rPr>
          <w:rFonts w:ascii="Times New Roman" w:hAnsi="Times New Roman" w:cs="Times New Roman"/>
          <w:sz w:val="24"/>
          <w:szCs w:val="24"/>
        </w:rPr>
      </w:pPr>
    </w:p>
    <w:p w14:paraId="5903DA4B" w14:textId="03DA530E" w:rsidR="00141B86" w:rsidRDefault="00141B86" w:rsidP="00141B86">
      <w:pPr>
        <w:spacing w:line="360" w:lineRule="auto"/>
        <w:jc w:val="center"/>
        <w:rPr>
          <w:rFonts w:ascii="Times New Roman" w:hAnsi="Times New Roman" w:cs="Times New Roman"/>
          <w:sz w:val="24"/>
          <w:szCs w:val="24"/>
        </w:rPr>
      </w:pPr>
    </w:p>
    <w:p w14:paraId="69B0F176" w14:textId="442C309B" w:rsidR="00141B86" w:rsidRDefault="00141B86" w:rsidP="00141B86">
      <w:pPr>
        <w:spacing w:line="360" w:lineRule="auto"/>
        <w:jc w:val="center"/>
        <w:rPr>
          <w:rFonts w:ascii="Times New Roman" w:hAnsi="Times New Roman" w:cs="Times New Roman"/>
          <w:sz w:val="24"/>
          <w:szCs w:val="24"/>
        </w:rPr>
      </w:pPr>
    </w:p>
    <w:p w14:paraId="0C8A4F8A" w14:textId="1FD43FFB" w:rsidR="00141B86" w:rsidRDefault="00141B86" w:rsidP="00141B86">
      <w:pPr>
        <w:jc w:val="center"/>
        <w:rPr>
          <w:rFonts w:ascii="Times New Roman" w:hAnsi="Times New Roman" w:cs="Times New Roman"/>
          <w:b/>
          <w:bCs/>
          <w:sz w:val="20"/>
          <w:szCs w:val="20"/>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r>
        <w:rPr>
          <w:rFonts w:ascii="Times New Roman" w:hAnsi="Times New Roman" w:cs="Times New Roman"/>
          <w:b/>
          <w:bCs/>
          <w:sz w:val="20"/>
          <w:szCs w:val="20"/>
        </w:rPr>
        <w:br w:type="page"/>
      </w:r>
    </w:p>
    <w:p w14:paraId="311A0D91" w14:textId="77777777" w:rsidR="00141B86" w:rsidRPr="00B766E1" w:rsidRDefault="00141B86" w:rsidP="00141B8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F874280" w14:textId="77777777" w:rsidR="00141B86" w:rsidRDefault="00141B86" w:rsidP="00141B86"/>
    <w:p w14:paraId="130F05A4" w14:textId="77777777" w:rsidR="00141B86" w:rsidRPr="006C7301" w:rsidRDefault="00141B86" w:rsidP="00141B86">
      <w:pPr>
        <w:pStyle w:val="14"/>
        <w:rPr>
          <w:rFonts w:ascii="Calibri" w:eastAsia="DengXian" w:hAnsi="Calibri" w:cs="Arial"/>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2580F96" w14:textId="7CADCBF9" w:rsidR="00141B86" w:rsidRPr="006C7301" w:rsidRDefault="008E6629" w:rsidP="006459B1">
      <w:pPr>
        <w:pStyle w:val="21"/>
        <w:rPr>
          <w:rFonts w:ascii="Calibri" w:eastAsia="DengXian" w:hAnsi="Calibri" w:cs="Arial"/>
          <w:sz w:val="22"/>
          <w:szCs w:val="22"/>
        </w:rPr>
      </w:pPr>
      <w:hyperlink w:anchor="_Toc156820310" w:history="1">
        <w:r w:rsidR="00141B86" w:rsidRPr="00B766E1">
          <w:rPr>
            <w:rStyle w:val="af0"/>
            <w:i w:val="0"/>
            <w:iCs w:val="0"/>
          </w:rPr>
          <w:t>1.1. Цель и место профессионального модуля «</w:t>
        </w:r>
        <w:r w:rsidR="00141B86" w:rsidRPr="00414946">
          <w:rPr>
            <w:rStyle w:val="af0"/>
            <w:i w:val="0"/>
            <w:iCs w:val="0"/>
          </w:rPr>
          <w:t>ПМ.0</w:t>
        </w:r>
        <w:r w:rsidR="00141B86">
          <w:rPr>
            <w:rStyle w:val="af0"/>
            <w:i w:val="0"/>
            <w:iCs w:val="0"/>
          </w:rPr>
          <w:t>3</w:t>
        </w:r>
        <w:r w:rsidR="00141B86" w:rsidRPr="00414946">
          <w:rPr>
            <w:rStyle w:val="af0"/>
            <w:i w:val="0"/>
            <w:iCs w:val="0"/>
          </w:rPr>
          <w:t xml:space="preserve"> </w:t>
        </w:r>
        <w:r w:rsidR="00141B86" w:rsidRPr="00837A85">
          <w:rPr>
            <w:rStyle w:val="af0"/>
            <w:i w:val="0"/>
            <w:iCs w:val="0"/>
          </w:rPr>
          <w:t>Организаци</w:t>
        </w:r>
        <w:r>
          <w:rPr>
            <w:rStyle w:val="af0"/>
            <w:i w:val="0"/>
            <w:iCs w:val="0"/>
          </w:rPr>
          <w:t>я</w:t>
        </w:r>
        <w:r w:rsidR="00141B86" w:rsidRPr="00837A85">
          <w:rPr>
            <w:rStyle w:val="af0"/>
            <w:i w:val="0"/>
            <w:iCs w:val="0"/>
          </w:rPr>
          <w:t xml:space="preserve"> и документационное обеспечение деятельности по налоговому консультированию</w:t>
        </w:r>
        <w:r w:rsidR="00141B86" w:rsidRPr="00B766E1">
          <w:rPr>
            <w:rStyle w:val="af0"/>
            <w:i w:val="0"/>
            <w:iCs w:val="0"/>
          </w:rPr>
          <w:t>»</w:t>
        </w:r>
        <w:r w:rsidR="00CB2800">
          <w:rPr>
            <w:rStyle w:val="af0"/>
            <w:i w:val="0"/>
            <w:iCs w:val="0"/>
          </w:rPr>
          <w:t xml:space="preserve"> </w:t>
        </w:r>
        <w:r w:rsidR="00141B86" w:rsidRPr="00B766E1">
          <w:rPr>
            <w:rStyle w:val="af0"/>
            <w:i w:val="0"/>
            <w:iCs w:val="0"/>
          </w:rPr>
          <w:t>в структуре образовательной программы</w:t>
        </w:r>
        <w:r w:rsidR="00141B86" w:rsidRPr="00B766E1">
          <w:rPr>
            <w:webHidden/>
          </w:rPr>
          <w:tab/>
        </w:r>
      </w:hyperlink>
    </w:p>
    <w:p w14:paraId="475AD15F" w14:textId="77777777" w:rsidR="00141B86" w:rsidRPr="006C7301" w:rsidRDefault="008E6629" w:rsidP="006459B1">
      <w:pPr>
        <w:pStyle w:val="21"/>
        <w:rPr>
          <w:rFonts w:ascii="Calibri" w:eastAsia="DengXian" w:hAnsi="Calibri" w:cs="Arial"/>
          <w:sz w:val="22"/>
          <w:szCs w:val="22"/>
        </w:rPr>
      </w:pPr>
      <w:hyperlink w:anchor="_Toc156820311" w:history="1">
        <w:r w:rsidR="00141B86" w:rsidRPr="00B766E1">
          <w:rPr>
            <w:rStyle w:val="af0"/>
            <w:i w:val="0"/>
            <w:iCs w:val="0"/>
          </w:rPr>
          <w:t>1.2. Планируемые результаты освоения профессионального модуля</w:t>
        </w:r>
        <w:r w:rsidR="00141B86" w:rsidRPr="00B766E1">
          <w:rPr>
            <w:webHidden/>
          </w:rPr>
          <w:tab/>
        </w:r>
      </w:hyperlink>
    </w:p>
    <w:p w14:paraId="021F083A" w14:textId="77777777" w:rsidR="00141B86" w:rsidRPr="006C7301" w:rsidRDefault="008E6629" w:rsidP="00141B86">
      <w:pPr>
        <w:pStyle w:val="14"/>
        <w:rPr>
          <w:rFonts w:ascii="Calibri" w:eastAsia="DengXian" w:hAnsi="Calibri" w:cs="Arial"/>
          <w:b w:val="0"/>
          <w:bCs w:val="0"/>
          <w:lang w:eastAsia="ru-RU"/>
        </w:rPr>
      </w:pPr>
      <w:hyperlink w:anchor="_Toc156820312" w:history="1">
        <w:r w:rsidR="00141B86" w:rsidRPr="00A9619D">
          <w:rPr>
            <w:rStyle w:val="af0"/>
          </w:rPr>
          <w:t>2. Структура и содержание профессионального модуля</w:t>
        </w:r>
        <w:r w:rsidR="00141B86">
          <w:rPr>
            <w:webHidden/>
          </w:rPr>
          <w:tab/>
        </w:r>
      </w:hyperlink>
    </w:p>
    <w:p w14:paraId="7B8B3CF5" w14:textId="77777777" w:rsidR="00141B86" w:rsidRPr="006C7301" w:rsidRDefault="008E6629" w:rsidP="006459B1">
      <w:pPr>
        <w:pStyle w:val="21"/>
        <w:rPr>
          <w:rFonts w:ascii="Calibri" w:eastAsia="DengXian" w:hAnsi="Calibri" w:cs="Arial"/>
          <w:sz w:val="22"/>
          <w:szCs w:val="22"/>
        </w:rPr>
      </w:pPr>
      <w:hyperlink w:anchor="_Toc156820313" w:history="1">
        <w:r w:rsidR="00141B86" w:rsidRPr="00B766E1">
          <w:rPr>
            <w:rStyle w:val="af0"/>
            <w:i w:val="0"/>
            <w:iCs w:val="0"/>
          </w:rPr>
          <w:t>2.1. Трудоемкость освоения модуля</w:t>
        </w:r>
        <w:r w:rsidR="00141B86" w:rsidRPr="00B766E1">
          <w:rPr>
            <w:webHidden/>
          </w:rPr>
          <w:tab/>
        </w:r>
      </w:hyperlink>
    </w:p>
    <w:p w14:paraId="27AE836F" w14:textId="77777777" w:rsidR="00141B86" w:rsidRPr="006C7301" w:rsidRDefault="008E6629" w:rsidP="006459B1">
      <w:pPr>
        <w:pStyle w:val="21"/>
        <w:rPr>
          <w:rFonts w:ascii="Calibri" w:eastAsia="DengXian" w:hAnsi="Calibri" w:cs="Arial"/>
          <w:sz w:val="22"/>
          <w:szCs w:val="22"/>
        </w:rPr>
      </w:pPr>
      <w:hyperlink w:anchor="_Toc156820314" w:history="1">
        <w:r w:rsidR="00141B86" w:rsidRPr="00B766E1">
          <w:rPr>
            <w:rStyle w:val="af0"/>
            <w:i w:val="0"/>
            <w:iCs w:val="0"/>
          </w:rPr>
          <w:t>2.2. Структура профессионального модуля</w:t>
        </w:r>
        <w:r w:rsidR="00141B86" w:rsidRPr="00B766E1">
          <w:rPr>
            <w:webHidden/>
          </w:rPr>
          <w:tab/>
        </w:r>
      </w:hyperlink>
    </w:p>
    <w:p w14:paraId="6CF5109D" w14:textId="77777777" w:rsidR="00141B86" w:rsidRPr="006C7301" w:rsidRDefault="008E6629" w:rsidP="006459B1">
      <w:pPr>
        <w:pStyle w:val="21"/>
        <w:rPr>
          <w:rFonts w:ascii="Calibri" w:eastAsia="DengXian" w:hAnsi="Calibri" w:cs="Arial"/>
          <w:sz w:val="22"/>
          <w:szCs w:val="22"/>
        </w:rPr>
      </w:pPr>
      <w:hyperlink w:anchor="_Toc156820315" w:history="1">
        <w:r w:rsidR="00141B86" w:rsidRPr="00B766E1">
          <w:rPr>
            <w:rStyle w:val="af0"/>
            <w:i w:val="0"/>
            <w:iCs w:val="0"/>
          </w:rPr>
          <w:t>2.3. Примерное содержание профессионального модуля</w:t>
        </w:r>
        <w:r w:rsidR="00141B86" w:rsidRPr="00B766E1">
          <w:rPr>
            <w:webHidden/>
          </w:rPr>
          <w:tab/>
        </w:r>
      </w:hyperlink>
    </w:p>
    <w:p w14:paraId="108B4854" w14:textId="77777777" w:rsidR="00141B86" w:rsidRPr="006C7301" w:rsidRDefault="008E6629" w:rsidP="006459B1">
      <w:pPr>
        <w:pStyle w:val="21"/>
        <w:rPr>
          <w:rFonts w:ascii="Calibri" w:eastAsia="DengXian" w:hAnsi="Calibri" w:cs="Arial"/>
          <w:sz w:val="22"/>
          <w:szCs w:val="22"/>
        </w:rPr>
      </w:pPr>
      <w:hyperlink w:anchor="_Toc156820316" w:history="1">
        <w:r w:rsidR="00141B86" w:rsidRPr="00B766E1">
          <w:rPr>
            <w:rStyle w:val="af0"/>
            <w:i w:val="0"/>
            <w:iCs w:val="0"/>
          </w:rPr>
          <w:t>2.4. Курсовой проект (работа) (для специальностей СПО, если предусмотрено)</w:t>
        </w:r>
        <w:r w:rsidR="00141B86" w:rsidRPr="00B766E1">
          <w:rPr>
            <w:webHidden/>
          </w:rPr>
          <w:tab/>
        </w:r>
      </w:hyperlink>
    </w:p>
    <w:p w14:paraId="4A628A91" w14:textId="77777777" w:rsidR="00141B86" w:rsidRPr="006C7301" w:rsidRDefault="008E6629" w:rsidP="00141B86">
      <w:pPr>
        <w:pStyle w:val="14"/>
        <w:rPr>
          <w:rFonts w:ascii="Calibri" w:eastAsia="DengXian" w:hAnsi="Calibri" w:cs="Arial"/>
          <w:b w:val="0"/>
          <w:bCs w:val="0"/>
          <w:lang w:eastAsia="ru-RU"/>
        </w:rPr>
      </w:pPr>
      <w:hyperlink w:anchor="_Toc156820317" w:history="1">
        <w:r w:rsidR="00141B86" w:rsidRPr="00A9619D">
          <w:rPr>
            <w:rStyle w:val="af0"/>
          </w:rPr>
          <w:t>3. Условия реализации профессионального модуля</w:t>
        </w:r>
        <w:r w:rsidR="00141B86">
          <w:rPr>
            <w:webHidden/>
          </w:rPr>
          <w:tab/>
        </w:r>
      </w:hyperlink>
    </w:p>
    <w:p w14:paraId="416AC487" w14:textId="77777777" w:rsidR="00141B86" w:rsidRPr="006C7301" w:rsidRDefault="008E6629" w:rsidP="006459B1">
      <w:pPr>
        <w:pStyle w:val="21"/>
        <w:rPr>
          <w:rFonts w:ascii="Calibri" w:eastAsia="DengXian" w:hAnsi="Calibri" w:cs="Arial"/>
          <w:sz w:val="22"/>
          <w:szCs w:val="22"/>
        </w:rPr>
      </w:pPr>
      <w:hyperlink w:anchor="_Toc156820318" w:history="1">
        <w:r w:rsidR="00141B86" w:rsidRPr="00B766E1">
          <w:rPr>
            <w:rStyle w:val="af0"/>
            <w:i w:val="0"/>
            <w:iCs w:val="0"/>
          </w:rPr>
          <w:t>3.1. Материально-техническое обеспечение</w:t>
        </w:r>
        <w:r w:rsidR="00141B86" w:rsidRPr="00B766E1">
          <w:rPr>
            <w:webHidden/>
          </w:rPr>
          <w:tab/>
        </w:r>
      </w:hyperlink>
    </w:p>
    <w:p w14:paraId="38023F71" w14:textId="77777777" w:rsidR="00141B86" w:rsidRPr="006C7301" w:rsidRDefault="008E6629" w:rsidP="006459B1">
      <w:pPr>
        <w:pStyle w:val="21"/>
        <w:rPr>
          <w:rFonts w:ascii="Calibri" w:eastAsia="DengXian" w:hAnsi="Calibri" w:cs="Arial"/>
          <w:sz w:val="22"/>
          <w:szCs w:val="22"/>
        </w:rPr>
      </w:pPr>
      <w:hyperlink w:anchor="_Toc156820319" w:history="1">
        <w:r w:rsidR="00141B86" w:rsidRPr="00B766E1">
          <w:rPr>
            <w:rStyle w:val="af0"/>
            <w:i w:val="0"/>
            <w:iCs w:val="0"/>
          </w:rPr>
          <w:t>3.2. Учебно-методическое обеспечение</w:t>
        </w:r>
        <w:r w:rsidR="00141B86" w:rsidRPr="00B766E1">
          <w:rPr>
            <w:webHidden/>
          </w:rPr>
          <w:tab/>
        </w:r>
      </w:hyperlink>
    </w:p>
    <w:p w14:paraId="4948A811" w14:textId="0FE7F58B" w:rsidR="00141B86" w:rsidRPr="006C7301" w:rsidRDefault="008E6629" w:rsidP="00141B86">
      <w:pPr>
        <w:pStyle w:val="14"/>
        <w:rPr>
          <w:rFonts w:ascii="Calibri" w:eastAsia="DengXian" w:hAnsi="Calibri" w:cs="Arial"/>
          <w:b w:val="0"/>
          <w:bCs w:val="0"/>
          <w:lang w:eastAsia="ru-RU"/>
        </w:rPr>
      </w:pPr>
      <w:hyperlink w:anchor="_Toc156820320" w:history="1">
        <w:r w:rsidR="00141B86" w:rsidRPr="00A9619D">
          <w:rPr>
            <w:rStyle w:val="af0"/>
          </w:rPr>
          <w:t>4. Контроль и оценка результатов освоения</w:t>
        </w:r>
        <w:r w:rsidR="00CB2800">
          <w:rPr>
            <w:rStyle w:val="af0"/>
          </w:rPr>
          <w:t xml:space="preserve"> </w:t>
        </w:r>
        <w:r w:rsidR="00141B86" w:rsidRPr="00A9619D">
          <w:rPr>
            <w:rStyle w:val="af0"/>
          </w:rPr>
          <w:t>профессионального модуля</w:t>
        </w:r>
        <w:r w:rsidR="00141B86">
          <w:rPr>
            <w:webHidden/>
          </w:rPr>
          <w:tab/>
        </w:r>
      </w:hyperlink>
    </w:p>
    <w:p w14:paraId="03648219" w14:textId="77777777" w:rsidR="00141B86" w:rsidRPr="00B766E1" w:rsidRDefault="00141B86" w:rsidP="00141B86">
      <w:r>
        <w:fldChar w:fldCharType="end"/>
      </w:r>
    </w:p>
    <w:p w14:paraId="3F9ABCB6" w14:textId="77777777" w:rsidR="00141B86" w:rsidRDefault="00141B86" w:rsidP="00141B86">
      <w:pPr>
        <w:pStyle w:val="1f"/>
        <w:jc w:val="left"/>
        <w:sectPr w:rsidR="00141B86" w:rsidSect="008914EB">
          <w:headerReference w:type="even" r:id="rId26"/>
          <w:headerReference w:type="default" r:id="rId27"/>
          <w:pgSz w:w="11906" w:h="16838"/>
          <w:pgMar w:top="1134" w:right="567" w:bottom="1134" w:left="1701" w:header="709" w:footer="709" w:gutter="0"/>
          <w:cols w:space="708"/>
          <w:docGrid w:linePitch="360"/>
        </w:sectPr>
      </w:pPr>
    </w:p>
    <w:p w14:paraId="2E467805" w14:textId="77777777" w:rsidR="00141B86" w:rsidRPr="00C13371" w:rsidRDefault="00141B86" w:rsidP="00141B86">
      <w:pPr>
        <w:pStyle w:val="1f"/>
      </w:pPr>
      <w:r w:rsidRPr="007863C1">
        <w:lastRenderedPageBreak/>
        <w:t xml:space="preserve">1. Общая </w:t>
      </w:r>
      <w:r w:rsidRPr="00C13371">
        <w:t>характеристика ПРИМЕРНОЙ</w:t>
      </w:r>
      <w:r w:rsidRPr="006C7301">
        <w:rPr>
          <w:rFonts w:ascii="Calibri" w:hAnsi="Calibri"/>
          <w:lang w:val="ru-RU"/>
        </w:rPr>
        <w:t xml:space="preserve"> </w:t>
      </w:r>
      <w:r w:rsidRPr="00C13371">
        <w:t>РАБОЧЕЙ ПРОГРАММЫ</w:t>
      </w:r>
      <w:r w:rsidRPr="006C7301">
        <w:rPr>
          <w:rFonts w:ascii="Calibri" w:hAnsi="Calibri"/>
          <w:lang w:val="ru-RU"/>
        </w:rPr>
        <w:t xml:space="preserve"> </w:t>
      </w:r>
      <w:r w:rsidRPr="00C13371">
        <w:t>ПРОФЕССИОНАЛЬНОГО МОДУЛЯ</w:t>
      </w:r>
    </w:p>
    <w:p w14:paraId="607732DA" w14:textId="1DB76B86" w:rsidR="00141B86" w:rsidRPr="006C5ED3" w:rsidRDefault="00141B86" w:rsidP="00141B86">
      <w:pPr>
        <w:pStyle w:val="1d"/>
        <w:jc w:val="center"/>
        <w:rPr>
          <w:rFonts w:eastAsia="Segoe UI"/>
          <w:b/>
          <w:lang w:val="ru-RU"/>
        </w:rPr>
      </w:pPr>
      <w:r w:rsidRPr="006C5ED3">
        <w:rPr>
          <w:rFonts w:eastAsia="Segoe UI"/>
          <w:b/>
          <w:lang w:val="ru-RU"/>
        </w:rPr>
        <w:t>«ПМ.03 Организаци</w:t>
      </w:r>
      <w:r w:rsidR="008E6629">
        <w:rPr>
          <w:rFonts w:eastAsia="Segoe UI"/>
          <w:b/>
          <w:lang w:val="ru-RU"/>
        </w:rPr>
        <w:t>я</w:t>
      </w:r>
      <w:r w:rsidRPr="006C5ED3">
        <w:rPr>
          <w:rFonts w:eastAsia="Segoe UI"/>
          <w:b/>
          <w:lang w:val="ru-RU"/>
        </w:rPr>
        <w:t xml:space="preserve"> и документационное обеспечение деятельности по налоговому консультированию»</w:t>
      </w:r>
    </w:p>
    <w:p w14:paraId="57E6C9A2" w14:textId="77777777" w:rsidR="00141B86" w:rsidRPr="00C951C3" w:rsidRDefault="00141B86" w:rsidP="004536FC">
      <w:pPr>
        <w:pStyle w:val="1d"/>
        <w:rPr>
          <w:lang w:val="ru-RU"/>
        </w:rPr>
      </w:pPr>
    </w:p>
    <w:p w14:paraId="4BD23008" w14:textId="77777777" w:rsidR="00141B86" w:rsidRPr="000E417E"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0E417E">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59897720" w14:textId="6AF1F591" w:rsidR="00141B86" w:rsidRPr="00414946" w:rsidRDefault="00141B86" w:rsidP="00141B8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B4846">
        <w:rPr>
          <w:rFonts w:ascii="Times New Roman" w:eastAsia="Times New Roman" w:hAnsi="Times New Roman" w:cs="Times New Roman"/>
          <w:iCs/>
          <w:sz w:val="24"/>
          <w:szCs w:val="24"/>
          <w:lang w:eastAsia="ru-RU"/>
        </w:rPr>
        <w:t>«Организаци</w:t>
      </w:r>
      <w:r w:rsidR="008E6629">
        <w:rPr>
          <w:rFonts w:ascii="Times New Roman" w:eastAsia="Times New Roman" w:hAnsi="Times New Roman" w:cs="Times New Roman"/>
          <w:iCs/>
          <w:sz w:val="24"/>
          <w:szCs w:val="24"/>
          <w:lang w:eastAsia="ru-RU"/>
        </w:rPr>
        <w:t>я</w:t>
      </w:r>
      <w:r w:rsidRPr="002B4846">
        <w:rPr>
          <w:rFonts w:ascii="Times New Roman" w:eastAsia="Times New Roman" w:hAnsi="Times New Roman" w:cs="Times New Roman"/>
          <w:iCs/>
          <w:sz w:val="24"/>
          <w:szCs w:val="24"/>
          <w:lang w:eastAsia="ru-RU"/>
        </w:rPr>
        <w:t xml:space="preserve"> и документационное обеспечение деятельности по налоговому консультированию</w:t>
      </w:r>
      <w:r w:rsidRPr="002B4846">
        <w:rPr>
          <w:rFonts w:ascii="Times New Roman" w:eastAsia="Times New Roman" w:hAnsi="Times New Roman" w:cs="Times New Roman"/>
          <w:bCs/>
          <w:iCs/>
          <w:sz w:val="24"/>
          <w:szCs w:val="24"/>
          <w:lang w:eastAsia="ru-RU"/>
        </w:rPr>
        <w:t>»</w:t>
      </w:r>
      <w:r w:rsidRPr="002B4846">
        <w:rPr>
          <w:rFonts w:ascii="Times New Roman" w:eastAsia="Times New Roman" w:hAnsi="Times New Roman" w:cs="Times New Roman"/>
          <w:sz w:val="24"/>
          <w:szCs w:val="24"/>
          <w:lang w:eastAsia="ru-RU"/>
        </w:rPr>
        <w:t>.</w:t>
      </w:r>
      <w:r w:rsidRPr="00414946">
        <w:rPr>
          <w:rFonts w:ascii="Times New Roman" w:eastAsia="Times New Roman" w:hAnsi="Times New Roman" w:cs="Times New Roman"/>
          <w:sz w:val="24"/>
          <w:szCs w:val="24"/>
          <w:lang w:eastAsia="ru-RU"/>
        </w:rPr>
        <w:t xml:space="preserve"> </w:t>
      </w:r>
    </w:p>
    <w:p w14:paraId="09ABE6C3" w14:textId="77777777" w:rsidR="00141B86" w:rsidRPr="002B4846" w:rsidRDefault="00141B86" w:rsidP="00141B8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включен в </w:t>
      </w:r>
      <w:r w:rsidRPr="002B4846">
        <w:rPr>
          <w:rFonts w:ascii="Times New Roman" w:hAnsi="Times New Roman" w:cs="Times New Roman"/>
          <w:sz w:val="24"/>
          <w:szCs w:val="24"/>
        </w:rPr>
        <w:t>обязательную часть профессионального цикла образовательной программы.</w:t>
      </w:r>
    </w:p>
    <w:p w14:paraId="22C07C0B" w14:textId="77777777" w:rsidR="00141B86" w:rsidRDefault="00141B86" w:rsidP="00141B86">
      <w:pPr>
        <w:suppressAutoHyphens/>
        <w:spacing w:line="276" w:lineRule="auto"/>
        <w:ind w:firstLine="709"/>
        <w:jc w:val="both"/>
        <w:rPr>
          <w:rFonts w:ascii="Times New Roman" w:hAnsi="Times New Roman" w:cs="Times New Roman"/>
          <w:sz w:val="24"/>
          <w:szCs w:val="24"/>
        </w:rPr>
      </w:pPr>
    </w:p>
    <w:p w14:paraId="4D63641F" w14:textId="77777777" w:rsidR="00141B86" w:rsidRPr="000E417E"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0E417E">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6BAFCA42" w14:textId="77777777" w:rsidR="00141B86" w:rsidRDefault="00141B86" w:rsidP="00141B8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w:t>
      </w:r>
      <w:r>
        <w:rPr>
          <w:rFonts w:ascii="Times New Roman" w:eastAsia="Times New Roman" w:hAnsi="Times New Roman" w:cs="Times New Roman"/>
          <w:sz w:val="24"/>
          <w:szCs w:val="24"/>
          <w:lang w:eastAsia="ru-RU"/>
        </w:rPr>
        <w:t xml:space="preserve">ми </w:t>
      </w:r>
      <w:r w:rsidRPr="00FA680C">
        <w:rPr>
          <w:rFonts w:ascii="Times New Roman" w:eastAsia="Times New Roman" w:hAnsi="Times New Roman" w:cs="Times New Roman"/>
          <w:sz w:val="24"/>
          <w:szCs w:val="24"/>
          <w:lang w:eastAsia="ru-RU"/>
        </w:rPr>
        <w:t xml:space="preserve">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1EF4820" w14:textId="77777777" w:rsidR="00141B86" w:rsidRDefault="00141B86" w:rsidP="00141B86">
      <w:pPr>
        <w:spacing w:after="120"/>
        <w:ind w:firstLine="709"/>
        <w:rPr>
          <w:rFonts w:ascii="Times New Roman" w:hAnsi="Times New Roman" w:cs="Times New Roman"/>
          <w:bCs/>
          <w:sz w:val="24"/>
          <w:szCs w:val="24"/>
        </w:rPr>
      </w:pPr>
      <w:bookmarkStart w:id="38" w:name="_Hlk177217574"/>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4A0" w:firstRow="1" w:lastRow="0" w:firstColumn="1" w:lastColumn="0" w:noHBand="0" w:noVBand="1"/>
      </w:tblPr>
      <w:tblGrid>
        <w:gridCol w:w="1285"/>
        <w:gridCol w:w="2679"/>
        <w:gridCol w:w="3116"/>
        <w:gridCol w:w="2554"/>
      </w:tblGrid>
      <w:tr w:rsidR="00141B86" w:rsidRPr="003C3546" w14:paraId="31B15887" w14:textId="77777777" w:rsidTr="0090685D">
        <w:tc>
          <w:tcPr>
            <w:tcW w:w="1285" w:type="dxa"/>
            <w:tcBorders>
              <w:top w:val="single" w:sz="4" w:space="0" w:color="auto"/>
              <w:left w:val="single" w:sz="4" w:space="0" w:color="auto"/>
              <w:right w:val="single" w:sz="4" w:space="0" w:color="auto"/>
            </w:tcBorders>
          </w:tcPr>
          <w:p w14:paraId="63AEE118"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
                <w:i/>
              </w:rPr>
              <w:t>Код ОК, ПК</w:t>
            </w:r>
          </w:p>
        </w:tc>
        <w:tc>
          <w:tcPr>
            <w:tcW w:w="2679" w:type="dxa"/>
            <w:tcBorders>
              <w:top w:val="single" w:sz="4" w:space="0" w:color="auto"/>
              <w:left w:val="single" w:sz="4" w:space="0" w:color="auto"/>
              <w:right w:val="single" w:sz="4" w:space="0" w:color="auto"/>
            </w:tcBorders>
          </w:tcPr>
          <w:p w14:paraId="46FE3E05"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
              </w:rPr>
              <w:t>Уметь</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229E19AA" w14:textId="77777777" w:rsidR="00141B86" w:rsidRPr="003C3546" w:rsidRDefault="00141B86" w:rsidP="00B06201">
            <w:pPr>
              <w:jc w:val="center"/>
              <w:rPr>
                <w:rFonts w:ascii="Times New Roman" w:hAnsi="Times New Roman" w:cs="Times New Roman"/>
                <w:b/>
                <w:i/>
              </w:rPr>
            </w:pPr>
            <w:r w:rsidRPr="003C3546">
              <w:rPr>
                <w:rFonts w:ascii="Times New Roman" w:hAnsi="Times New Roman" w:cs="Times New Roman"/>
                <w:b/>
              </w:rPr>
              <w:t>Знать</w:t>
            </w:r>
          </w:p>
        </w:tc>
        <w:tc>
          <w:tcPr>
            <w:tcW w:w="2554" w:type="dxa"/>
            <w:tcBorders>
              <w:top w:val="single" w:sz="4" w:space="0" w:color="auto"/>
              <w:left w:val="single" w:sz="4" w:space="0" w:color="auto"/>
              <w:bottom w:val="single" w:sz="4" w:space="0" w:color="auto"/>
              <w:right w:val="single" w:sz="4" w:space="0" w:color="auto"/>
            </w:tcBorders>
          </w:tcPr>
          <w:p w14:paraId="264B4C0D" w14:textId="77777777" w:rsidR="00141B86" w:rsidRPr="003C3546" w:rsidRDefault="00141B86" w:rsidP="00B06201">
            <w:pPr>
              <w:jc w:val="center"/>
              <w:rPr>
                <w:rFonts w:ascii="Times New Roman" w:hAnsi="Times New Roman" w:cs="Times New Roman"/>
                <w:b/>
                <w:i/>
              </w:rPr>
            </w:pPr>
            <w:r w:rsidRPr="003C3546">
              <w:rPr>
                <w:rFonts w:ascii="Times New Roman" w:hAnsi="Times New Roman" w:cs="Times New Roman"/>
                <w:b/>
              </w:rPr>
              <w:t>Владеть навыками</w:t>
            </w:r>
          </w:p>
        </w:tc>
      </w:tr>
      <w:tr w:rsidR="00141B86" w:rsidRPr="003C3546" w14:paraId="6F5F5FB2" w14:textId="77777777" w:rsidTr="0090685D">
        <w:tc>
          <w:tcPr>
            <w:tcW w:w="1285" w:type="dxa"/>
            <w:tcBorders>
              <w:top w:val="single" w:sz="4" w:space="0" w:color="auto"/>
              <w:left w:val="single" w:sz="4" w:space="0" w:color="auto"/>
              <w:right w:val="single" w:sz="4" w:space="0" w:color="auto"/>
            </w:tcBorders>
          </w:tcPr>
          <w:p w14:paraId="7B9E09A8" w14:textId="77777777" w:rsidR="00141B86" w:rsidRPr="003C3546" w:rsidRDefault="00141B86" w:rsidP="00B06201">
            <w:pPr>
              <w:rPr>
                <w:rFonts w:ascii="Times New Roman" w:hAnsi="Times New Roman" w:cs="Times New Roman"/>
                <w:b/>
                <w:i/>
              </w:rPr>
            </w:pPr>
            <w:r w:rsidRPr="003C3546">
              <w:rPr>
                <w:rFonts w:ascii="Times New Roman" w:hAnsi="Times New Roman" w:cs="Times New Roman"/>
                <w:bCs/>
              </w:rPr>
              <w:t xml:space="preserve">ОК 01 </w:t>
            </w:r>
          </w:p>
        </w:tc>
        <w:tc>
          <w:tcPr>
            <w:tcW w:w="2679" w:type="dxa"/>
            <w:tcBorders>
              <w:top w:val="single" w:sz="4" w:space="0" w:color="auto"/>
              <w:left w:val="single" w:sz="4" w:space="0" w:color="auto"/>
              <w:right w:val="single" w:sz="4" w:space="0" w:color="auto"/>
            </w:tcBorders>
          </w:tcPr>
          <w:p w14:paraId="78E57155"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1539BB19"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2CB733D"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выявлять и эффективно искать информацию, необходимую для решения задачи и/или проблемы;</w:t>
            </w:r>
          </w:p>
          <w:p w14:paraId="3210DE1A"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владеть актуальными методами работы в профессиональной и смежных сферах;</w:t>
            </w:r>
          </w:p>
          <w:p w14:paraId="4C255759" w14:textId="77777777" w:rsidR="00141B86" w:rsidRPr="003C3546" w:rsidRDefault="00141B86" w:rsidP="00B06201">
            <w:pPr>
              <w:rPr>
                <w:rFonts w:ascii="Times New Roman" w:hAnsi="Times New Roman" w:cs="Times New Roman"/>
                <w:b/>
              </w:rPr>
            </w:pPr>
            <w:r w:rsidRPr="003C354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4F94CB3F"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iCs/>
              </w:rPr>
              <w:t>а</w:t>
            </w:r>
            <w:r w:rsidRPr="003C3546">
              <w:rPr>
                <w:rFonts w:ascii="Times New Roman" w:hAnsi="Times New Roman" w:cs="Times New Roman"/>
                <w:bCs/>
              </w:rPr>
              <w:t xml:space="preserve">ктуальный профессиональный и социальный контекст, в котором приходится работать и жить; </w:t>
            </w:r>
          </w:p>
          <w:p w14:paraId="1A460888"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bCs/>
              </w:rPr>
              <w:t>структуру плана для решения задач, алгоритмы выполнения работ в профессиональной и смежных областях;</w:t>
            </w:r>
          </w:p>
          <w:p w14:paraId="0BC1F851"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B5FE3AA"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bCs/>
              </w:rPr>
              <w:t>методы работы в профессиональной и смежных сферах;</w:t>
            </w:r>
          </w:p>
          <w:p w14:paraId="18ADB8FE"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rPr>
              <w:t>порядок оценки результатов решения задач профессиональной деятельности</w:t>
            </w:r>
          </w:p>
        </w:tc>
        <w:tc>
          <w:tcPr>
            <w:tcW w:w="2554" w:type="dxa"/>
            <w:tcBorders>
              <w:top w:val="single" w:sz="4" w:space="0" w:color="auto"/>
              <w:left w:val="single" w:sz="4" w:space="0" w:color="auto"/>
              <w:bottom w:val="single" w:sz="4" w:space="0" w:color="auto"/>
              <w:right w:val="single" w:sz="4" w:space="0" w:color="auto"/>
            </w:tcBorders>
          </w:tcPr>
          <w:p w14:paraId="5B9E9FA5"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Cs/>
                <w:i/>
              </w:rPr>
              <w:t>-</w:t>
            </w:r>
          </w:p>
        </w:tc>
      </w:tr>
      <w:tr w:rsidR="00141B86" w:rsidRPr="003C3546" w14:paraId="145E425C" w14:textId="77777777" w:rsidTr="0090685D">
        <w:tc>
          <w:tcPr>
            <w:tcW w:w="1285" w:type="dxa"/>
            <w:tcBorders>
              <w:top w:val="single" w:sz="4" w:space="0" w:color="auto"/>
              <w:left w:val="single" w:sz="4" w:space="0" w:color="auto"/>
              <w:right w:val="single" w:sz="4" w:space="0" w:color="auto"/>
            </w:tcBorders>
          </w:tcPr>
          <w:p w14:paraId="38E718F0"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t>ОК 02</w:t>
            </w:r>
          </w:p>
          <w:p w14:paraId="14B490F9" w14:textId="77777777" w:rsidR="00141B86" w:rsidRPr="003C3546" w:rsidRDefault="00141B86" w:rsidP="00B06201">
            <w:pPr>
              <w:rPr>
                <w:rFonts w:ascii="Times New Roman" w:hAnsi="Times New Roman" w:cs="Times New Roman"/>
                <w:b/>
                <w:i/>
              </w:rPr>
            </w:pPr>
          </w:p>
        </w:tc>
        <w:tc>
          <w:tcPr>
            <w:tcW w:w="2679" w:type="dxa"/>
            <w:tcBorders>
              <w:top w:val="single" w:sz="4" w:space="0" w:color="auto"/>
              <w:left w:val="single" w:sz="4" w:space="0" w:color="auto"/>
              <w:right w:val="single" w:sz="4" w:space="0" w:color="auto"/>
            </w:tcBorders>
          </w:tcPr>
          <w:p w14:paraId="6E2A5581"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691F26C7"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lastRenderedPageBreak/>
              <w:t>выделять наиболее значимое в перечне информации, структурировать получаемую информацию, оформлять результаты поиска,</w:t>
            </w:r>
          </w:p>
          <w:p w14:paraId="6B1F964D"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оценивать практическую значимость результатов поиска,</w:t>
            </w:r>
          </w:p>
          <w:p w14:paraId="35D60B66"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применять средства информационных технологий для решения профессиональных задач;</w:t>
            </w:r>
          </w:p>
          <w:p w14:paraId="6F80129B"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использовать современное программное обеспечение в профессиональной деятельности;</w:t>
            </w:r>
          </w:p>
          <w:p w14:paraId="1F56BA40" w14:textId="77777777" w:rsidR="00141B86" w:rsidRPr="003C3546" w:rsidRDefault="00141B86" w:rsidP="00B06201">
            <w:pPr>
              <w:rPr>
                <w:rFonts w:ascii="Times New Roman" w:hAnsi="Times New Roman" w:cs="Times New Roman"/>
                <w:b/>
              </w:rPr>
            </w:pPr>
            <w:r w:rsidRPr="003C3546">
              <w:rPr>
                <w:rFonts w:ascii="Times New Roman" w:hAnsi="Times New Roman" w:cs="Times New Roman"/>
                <w:iCs/>
              </w:rPr>
              <w:t>использовать различные цифровые средства для решения профессиональных задач</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5D33D921"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lastRenderedPageBreak/>
              <w:t>номенклатуру информационных источников, применяемых в профессиональной деятельности;</w:t>
            </w:r>
          </w:p>
          <w:p w14:paraId="291DA374"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приемы структурирования информации;</w:t>
            </w:r>
          </w:p>
          <w:p w14:paraId="71145229"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lastRenderedPageBreak/>
              <w:t>формат оформления результатов поиска информации;</w:t>
            </w:r>
          </w:p>
          <w:p w14:paraId="33A0D180"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bCs/>
                <w:iCs/>
              </w:rPr>
              <w:t>современные средства и устройства информатизации, порядок их применения;</w:t>
            </w:r>
          </w:p>
          <w:p w14:paraId="3B91F6D7"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bCs/>
                <w:iCs/>
              </w:rPr>
              <w:t>программное обеспечение в профессиональной деятельности, в том числе цифровые средства</w:t>
            </w:r>
          </w:p>
          <w:p w14:paraId="69B759B0" w14:textId="77777777" w:rsidR="00141B86" w:rsidRPr="003C3546" w:rsidRDefault="00141B86" w:rsidP="00B06201">
            <w:pPr>
              <w:jc w:val="center"/>
              <w:rPr>
                <w:rFonts w:ascii="Times New Roman" w:hAnsi="Times New Roman" w:cs="Times New Roman"/>
                <w:b/>
              </w:rPr>
            </w:pPr>
          </w:p>
        </w:tc>
        <w:tc>
          <w:tcPr>
            <w:tcW w:w="2554" w:type="dxa"/>
            <w:tcBorders>
              <w:top w:val="single" w:sz="4" w:space="0" w:color="auto"/>
              <w:left w:val="single" w:sz="4" w:space="0" w:color="auto"/>
              <w:bottom w:val="single" w:sz="4" w:space="0" w:color="auto"/>
              <w:right w:val="single" w:sz="4" w:space="0" w:color="auto"/>
            </w:tcBorders>
          </w:tcPr>
          <w:p w14:paraId="39F8AEFF"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Cs/>
                <w:i/>
              </w:rPr>
              <w:lastRenderedPageBreak/>
              <w:t>-</w:t>
            </w:r>
          </w:p>
        </w:tc>
      </w:tr>
      <w:tr w:rsidR="00141B86" w:rsidRPr="003C3546" w14:paraId="1499B43D" w14:textId="77777777" w:rsidTr="0090685D">
        <w:tc>
          <w:tcPr>
            <w:tcW w:w="1285" w:type="dxa"/>
            <w:tcBorders>
              <w:top w:val="single" w:sz="4" w:space="0" w:color="auto"/>
              <w:left w:val="single" w:sz="4" w:space="0" w:color="auto"/>
              <w:right w:val="single" w:sz="4" w:space="0" w:color="auto"/>
            </w:tcBorders>
          </w:tcPr>
          <w:p w14:paraId="7F246F1A"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t>ОК 03</w:t>
            </w:r>
          </w:p>
          <w:p w14:paraId="33C734AD" w14:textId="77777777" w:rsidR="00141B86" w:rsidRPr="003C3546" w:rsidRDefault="00141B86" w:rsidP="00B06201">
            <w:pPr>
              <w:rPr>
                <w:rFonts w:ascii="Times New Roman" w:hAnsi="Times New Roman" w:cs="Times New Roman"/>
                <w:b/>
                <w:i/>
              </w:rPr>
            </w:pPr>
          </w:p>
        </w:tc>
        <w:tc>
          <w:tcPr>
            <w:tcW w:w="2679" w:type="dxa"/>
            <w:tcBorders>
              <w:top w:val="single" w:sz="4" w:space="0" w:color="auto"/>
              <w:left w:val="single" w:sz="4" w:space="0" w:color="auto"/>
              <w:right w:val="single" w:sz="4" w:space="0" w:color="auto"/>
            </w:tcBorders>
          </w:tcPr>
          <w:p w14:paraId="7C3CB0FA"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3F5E68BF"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rPr>
              <w:t>применять современную научную профессиональную терминологию;</w:t>
            </w:r>
          </w:p>
          <w:p w14:paraId="23E54007"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rPr>
              <w:t>определять и выстраивать траектории профессионального развития и самообразования;</w:t>
            </w:r>
          </w:p>
          <w:p w14:paraId="2CD621D0"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bCs/>
              </w:rPr>
              <w:t>выявлять достоинства и недостатки коммерческой идеи;</w:t>
            </w:r>
          </w:p>
          <w:p w14:paraId="2DDBF72A"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AA5CE7D"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bCs/>
              </w:rPr>
              <w:t>презентовать идеи открытия собственного дела в профессиональной деятельности;</w:t>
            </w:r>
          </w:p>
          <w:p w14:paraId="75EF6F24"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определять источники достоверной правовой информации,</w:t>
            </w:r>
          </w:p>
          <w:p w14:paraId="7D87C132" w14:textId="77777777" w:rsidR="00141B86" w:rsidRPr="00C924C3" w:rsidRDefault="00141B86" w:rsidP="00B06201">
            <w:pPr>
              <w:suppressAutoHyphens/>
              <w:rPr>
                <w:rFonts w:ascii="Times New Roman" w:hAnsi="Times New Roman" w:cs="Times New Roman"/>
              </w:rPr>
            </w:pPr>
            <w:r w:rsidRPr="003C3546">
              <w:rPr>
                <w:rFonts w:ascii="Times New Roman" w:hAnsi="Times New Roman" w:cs="Times New Roman"/>
              </w:rPr>
              <w:t>составлять различные правовые документы</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5C0B8496"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iCs/>
              </w:rPr>
              <w:t>содержание актуальной нормативно-правовой документации,</w:t>
            </w:r>
          </w:p>
          <w:p w14:paraId="40EA5E36"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iCs/>
              </w:rPr>
              <w:t>современную научную и профессиональную терминологию;</w:t>
            </w:r>
          </w:p>
          <w:p w14:paraId="7A2D10C9"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iCs/>
              </w:rPr>
              <w:t>возможные траектории профессионального развития и самообразования;</w:t>
            </w:r>
          </w:p>
          <w:p w14:paraId="2DE9E0B0"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rPr>
              <w:t>основы предпринимательской деятельности, правовой и финансовой грамотности;</w:t>
            </w:r>
          </w:p>
          <w:p w14:paraId="005D888C"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rPr>
              <w:t>правила разработки презентации;</w:t>
            </w:r>
          </w:p>
          <w:p w14:paraId="1F4C16B6"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rPr>
              <w:t>основные этапы разработки и реализации проекта</w:t>
            </w:r>
          </w:p>
        </w:tc>
        <w:tc>
          <w:tcPr>
            <w:tcW w:w="2554" w:type="dxa"/>
            <w:tcBorders>
              <w:top w:val="single" w:sz="4" w:space="0" w:color="auto"/>
              <w:left w:val="single" w:sz="4" w:space="0" w:color="auto"/>
              <w:bottom w:val="single" w:sz="4" w:space="0" w:color="auto"/>
              <w:right w:val="single" w:sz="4" w:space="0" w:color="auto"/>
            </w:tcBorders>
          </w:tcPr>
          <w:p w14:paraId="45101245"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Cs/>
                <w:i/>
              </w:rPr>
              <w:t>-</w:t>
            </w:r>
          </w:p>
        </w:tc>
      </w:tr>
      <w:tr w:rsidR="00141B86" w:rsidRPr="003C3546" w14:paraId="7EC6FC47" w14:textId="77777777" w:rsidTr="0090685D">
        <w:tc>
          <w:tcPr>
            <w:tcW w:w="1285" w:type="dxa"/>
            <w:tcBorders>
              <w:top w:val="single" w:sz="4" w:space="0" w:color="auto"/>
              <w:left w:val="single" w:sz="4" w:space="0" w:color="auto"/>
              <w:right w:val="single" w:sz="4" w:space="0" w:color="auto"/>
            </w:tcBorders>
          </w:tcPr>
          <w:p w14:paraId="67A45376" w14:textId="77777777" w:rsidR="00141B86" w:rsidRPr="003C3546" w:rsidRDefault="00141B86" w:rsidP="00B06201">
            <w:pPr>
              <w:rPr>
                <w:rFonts w:ascii="Times New Roman" w:hAnsi="Times New Roman" w:cs="Times New Roman"/>
                <w:b/>
                <w:i/>
              </w:rPr>
            </w:pPr>
            <w:r w:rsidRPr="003C3546">
              <w:rPr>
                <w:rFonts w:ascii="Times New Roman" w:hAnsi="Times New Roman" w:cs="Times New Roman"/>
                <w:bCs/>
              </w:rPr>
              <w:lastRenderedPageBreak/>
              <w:t xml:space="preserve">ОК 04 </w:t>
            </w:r>
          </w:p>
        </w:tc>
        <w:tc>
          <w:tcPr>
            <w:tcW w:w="2679" w:type="dxa"/>
            <w:tcBorders>
              <w:top w:val="single" w:sz="4" w:space="0" w:color="auto"/>
              <w:left w:val="single" w:sz="4" w:space="0" w:color="auto"/>
              <w:right w:val="single" w:sz="4" w:space="0" w:color="auto"/>
            </w:tcBorders>
          </w:tcPr>
          <w:p w14:paraId="2622C4C3" w14:textId="77777777" w:rsidR="00141B86" w:rsidRPr="003C3546" w:rsidRDefault="00141B86" w:rsidP="00B06201">
            <w:pPr>
              <w:rPr>
                <w:rFonts w:ascii="Times New Roman" w:hAnsi="Times New Roman" w:cs="Times New Roman"/>
                <w:bCs/>
                <w:spacing w:val="-4"/>
              </w:rPr>
            </w:pPr>
            <w:r w:rsidRPr="003C3546">
              <w:rPr>
                <w:rFonts w:ascii="Times New Roman" w:hAnsi="Times New Roman" w:cs="Times New Roman"/>
                <w:bCs/>
                <w:spacing w:val="-4"/>
              </w:rPr>
              <w:t>организовывать работу коллектива и команды,</w:t>
            </w:r>
          </w:p>
          <w:p w14:paraId="1EE34016"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spacing w:val="-4"/>
              </w:rPr>
              <w:t>взаимодействовать с коллегами, руководством, клиентами в ходе профессиональной деятельности</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0F1E5E44"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bCs/>
              </w:rPr>
              <w:t>психологические основы деятельности коллектива,</w:t>
            </w:r>
          </w:p>
          <w:p w14:paraId="1B131B1E"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rPr>
              <w:t>психологические особенности личности</w:t>
            </w:r>
          </w:p>
        </w:tc>
        <w:tc>
          <w:tcPr>
            <w:tcW w:w="2554" w:type="dxa"/>
            <w:tcBorders>
              <w:top w:val="single" w:sz="4" w:space="0" w:color="auto"/>
              <w:left w:val="single" w:sz="4" w:space="0" w:color="auto"/>
              <w:bottom w:val="single" w:sz="4" w:space="0" w:color="auto"/>
              <w:right w:val="single" w:sz="4" w:space="0" w:color="auto"/>
            </w:tcBorders>
          </w:tcPr>
          <w:p w14:paraId="4703FB28"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Cs/>
                <w:i/>
              </w:rPr>
              <w:t>-</w:t>
            </w:r>
          </w:p>
        </w:tc>
      </w:tr>
      <w:tr w:rsidR="00141B86" w:rsidRPr="003C3546" w14:paraId="22B050EB" w14:textId="77777777" w:rsidTr="0090685D">
        <w:tc>
          <w:tcPr>
            <w:tcW w:w="1285" w:type="dxa"/>
            <w:tcBorders>
              <w:top w:val="single" w:sz="4" w:space="0" w:color="auto"/>
              <w:left w:val="single" w:sz="4" w:space="0" w:color="auto"/>
              <w:right w:val="single" w:sz="4" w:space="0" w:color="auto"/>
            </w:tcBorders>
          </w:tcPr>
          <w:p w14:paraId="32C92C53"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t>ОК 05</w:t>
            </w:r>
          </w:p>
          <w:p w14:paraId="6AB641CB" w14:textId="77777777" w:rsidR="00141B86" w:rsidRPr="003C3546" w:rsidRDefault="00141B86" w:rsidP="00B06201">
            <w:pPr>
              <w:rPr>
                <w:rFonts w:ascii="Times New Roman" w:hAnsi="Times New Roman" w:cs="Times New Roman"/>
                <w:b/>
                <w:i/>
              </w:rPr>
            </w:pPr>
          </w:p>
        </w:tc>
        <w:tc>
          <w:tcPr>
            <w:tcW w:w="2679" w:type="dxa"/>
            <w:tcBorders>
              <w:top w:val="single" w:sz="4" w:space="0" w:color="auto"/>
              <w:left w:val="single" w:sz="4" w:space="0" w:color="auto"/>
              <w:right w:val="single" w:sz="4" w:space="0" w:color="auto"/>
            </w:tcBorders>
          </w:tcPr>
          <w:p w14:paraId="6D06FA2F"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iCs/>
              </w:rPr>
              <w:t xml:space="preserve">грамотно </w:t>
            </w:r>
            <w:r w:rsidRPr="003C3546">
              <w:rPr>
                <w:rFonts w:ascii="Times New Roman" w:hAnsi="Times New Roman" w:cs="Times New Roman"/>
                <w:bCs/>
              </w:rPr>
              <w:t>излагать свои мысли и оформлять документы по профессиональной тематике на государственном языке,</w:t>
            </w:r>
          </w:p>
          <w:p w14:paraId="3FB8DD6D" w14:textId="77777777" w:rsidR="00141B86" w:rsidRPr="003C3546" w:rsidRDefault="00141B86" w:rsidP="00B06201">
            <w:pPr>
              <w:rPr>
                <w:rFonts w:ascii="Times New Roman" w:hAnsi="Times New Roman" w:cs="Times New Roman"/>
                <w:b/>
              </w:rPr>
            </w:pPr>
            <w:r w:rsidRPr="003C3546">
              <w:rPr>
                <w:rFonts w:ascii="Times New Roman" w:hAnsi="Times New Roman" w:cs="Times New Roman"/>
                <w:iCs/>
              </w:rPr>
              <w:t>проявлять толерантность в рабочем коллективе</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32137E48"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bCs/>
              </w:rPr>
              <w:t xml:space="preserve">правила оформления документов, </w:t>
            </w:r>
          </w:p>
          <w:p w14:paraId="30E06846"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bCs/>
              </w:rPr>
              <w:t>правила построения устных сообщений,</w:t>
            </w:r>
          </w:p>
          <w:p w14:paraId="2C0D1049"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rPr>
              <w:t>особенности социального и культурного контекста</w:t>
            </w:r>
          </w:p>
        </w:tc>
        <w:tc>
          <w:tcPr>
            <w:tcW w:w="2554" w:type="dxa"/>
            <w:tcBorders>
              <w:top w:val="single" w:sz="4" w:space="0" w:color="auto"/>
              <w:left w:val="single" w:sz="4" w:space="0" w:color="auto"/>
              <w:bottom w:val="single" w:sz="4" w:space="0" w:color="auto"/>
              <w:right w:val="single" w:sz="4" w:space="0" w:color="auto"/>
            </w:tcBorders>
          </w:tcPr>
          <w:p w14:paraId="0C36859B"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Cs/>
                <w:i/>
              </w:rPr>
              <w:t>-</w:t>
            </w:r>
          </w:p>
        </w:tc>
      </w:tr>
      <w:tr w:rsidR="00141B86" w:rsidRPr="003C3546" w14:paraId="414E9284" w14:textId="77777777" w:rsidTr="0090685D">
        <w:tc>
          <w:tcPr>
            <w:tcW w:w="1285" w:type="dxa"/>
            <w:tcBorders>
              <w:top w:val="single" w:sz="4" w:space="0" w:color="auto"/>
              <w:left w:val="single" w:sz="4" w:space="0" w:color="auto"/>
              <w:right w:val="single" w:sz="4" w:space="0" w:color="auto"/>
            </w:tcBorders>
          </w:tcPr>
          <w:p w14:paraId="611D1765"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t>ОК 06</w:t>
            </w:r>
          </w:p>
          <w:p w14:paraId="3417573B" w14:textId="77777777" w:rsidR="00141B86" w:rsidRPr="003C3546" w:rsidRDefault="00141B86" w:rsidP="00B06201">
            <w:pPr>
              <w:rPr>
                <w:rFonts w:ascii="Times New Roman" w:hAnsi="Times New Roman" w:cs="Times New Roman"/>
                <w:b/>
                <w:i/>
              </w:rPr>
            </w:pPr>
          </w:p>
        </w:tc>
        <w:tc>
          <w:tcPr>
            <w:tcW w:w="2679" w:type="dxa"/>
            <w:tcBorders>
              <w:top w:val="single" w:sz="4" w:space="0" w:color="auto"/>
              <w:left w:val="single" w:sz="4" w:space="0" w:color="auto"/>
              <w:right w:val="single" w:sz="4" w:space="0" w:color="auto"/>
            </w:tcBorders>
          </w:tcPr>
          <w:p w14:paraId="7E7A4E98" w14:textId="77777777" w:rsidR="00141B86" w:rsidRPr="003C3546" w:rsidRDefault="00141B86" w:rsidP="00B06201">
            <w:pPr>
              <w:suppressAutoHyphens/>
              <w:rPr>
                <w:rFonts w:ascii="Times New Roman" w:hAnsi="Times New Roman" w:cs="Times New Roman"/>
              </w:rPr>
            </w:pPr>
            <w:r w:rsidRPr="003C3546">
              <w:rPr>
                <w:rFonts w:ascii="Times New Roman" w:hAnsi="Times New Roman" w:cs="Times New Roman"/>
              </w:rPr>
              <w:t>проявлять гражданско-патриотическую позицию,</w:t>
            </w:r>
          </w:p>
          <w:p w14:paraId="35260718"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rPr>
              <w:t>демонстрировать осознанное поведение,</w:t>
            </w:r>
          </w:p>
          <w:p w14:paraId="0EEAF086"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bCs/>
                <w:iCs/>
              </w:rPr>
              <w:t>описывать значимость своей специальности,</w:t>
            </w:r>
          </w:p>
          <w:p w14:paraId="6619FF1F"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iCs/>
              </w:rPr>
              <w:t>применять стандарты антикоррупционного поведения</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0E5D3C2E" w14:textId="77777777" w:rsidR="00141B86" w:rsidRPr="003C3546" w:rsidRDefault="00141B86" w:rsidP="00B06201">
            <w:pPr>
              <w:suppressAutoHyphens/>
              <w:rPr>
                <w:rFonts w:ascii="Times New Roman" w:hAnsi="Times New Roman" w:cs="Times New Roman"/>
                <w:bCs/>
                <w:iCs/>
              </w:rPr>
            </w:pPr>
            <w:r w:rsidRPr="003C3546">
              <w:rPr>
                <w:rFonts w:ascii="Times New Roman" w:hAnsi="Times New Roman" w:cs="Times New Roman"/>
                <w:bCs/>
                <w:iCs/>
              </w:rPr>
              <w:t>сущность гражданско-патриотической позиции,</w:t>
            </w:r>
          </w:p>
          <w:p w14:paraId="29DA641D"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bCs/>
                <w:iCs/>
              </w:rPr>
              <w:t>традиционных общечеловеческих ценностей, в том</w:t>
            </w:r>
            <w:r w:rsidRPr="003C3546">
              <w:rPr>
                <w:rFonts w:ascii="Times New Roman" w:hAnsi="Times New Roman" w:cs="Times New Roman"/>
              </w:rPr>
              <w:t xml:space="preserve"> числе с учетом гармонизации межнациональных и межрелигиозных отношений,</w:t>
            </w:r>
          </w:p>
          <w:p w14:paraId="3A3F773D"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bCs/>
                <w:iCs/>
              </w:rPr>
              <w:t>значимость профессиональной деятельности по специальности,</w:t>
            </w:r>
          </w:p>
          <w:p w14:paraId="2FCE3CAC" w14:textId="77777777" w:rsidR="00141B86" w:rsidRPr="003C3546" w:rsidRDefault="00141B86" w:rsidP="00B06201">
            <w:pPr>
              <w:rPr>
                <w:rFonts w:ascii="Times New Roman" w:hAnsi="Times New Roman" w:cs="Times New Roman"/>
                <w:b/>
              </w:rPr>
            </w:pPr>
            <w:r w:rsidRPr="003C3546">
              <w:rPr>
                <w:rFonts w:ascii="Times New Roman" w:hAnsi="Times New Roman" w:cs="Times New Roman"/>
                <w:bCs/>
                <w:iCs/>
              </w:rPr>
              <w:t>стандарты антикоррупционного поведения и последствия его нарушения</w:t>
            </w:r>
          </w:p>
        </w:tc>
        <w:tc>
          <w:tcPr>
            <w:tcW w:w="2554" w:type="dxa"/>
            <w:tcBorders>
              <w:top w:val="single" w:sz="4" w:space="0" w:color="auto"/>
              <w:left w:val="single" w:sz="4" w:space="0" w:color="auto"/>
              <w:bottom w:val="single" w:sz="4" w:space="0" w:color="auto"/>
              <w:right w:val="single" w:sz="4" w:space="0" w:color="auto"/>
            </w:tcBorders>
          </w:tcPr>
          <w:p w14:paraId="15FA6056"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bCs/>
                <w:i/>
              </w:rPr>
              <w:t>-</w:t>
            </w:r>
          </w:p>
        </w:tc>
      </w:tr>
      <w:tr w:rsidR="00141B86" w:rsidRPr="003C3546" w14:paraId="20D40274" w14:textId="77777777" w:rsidTr="0090685D">
        <w:tc>
          <w:tcPr>
            <w:tcW w:w="1285" w:type="dxa"/>
            <w:tcBorders>
              <w:top w:val="single" w:sz="4" w:space="0" w:color="auto"/>
              <w:left w:val="single" w:sz="4" w:space="0" w:color="auto"/>
              <w:right w:val="single" w:sz="4" w:space="0" w:color="auto"/>
            </w:tcBorders>
          </w:tcPr>
          <w:p w14:paraId="7E57B288"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t>ОК 09</w:t>
            </w:r>
          </w:p>
          <w:p w14:paraId="056910C8" w14:textId="77777777" w:rsidR="00141B86" w:rsidRPr="003C3546" w:rsidRDefault="00141B86" w:rsidP="00B06201">
            <w:pPr>
              <w:rPr>
                <w:rFonts w:ascii="Times New Roman" w:hAnsi="Times New Roman" w:cs="Times New Roman"/>
                <w:b/>
                <w:i/>
              </w:rPr>
            </w:pPr>
          </w:p>
        </w:tc>
        <w:tc>
          <w:tcPr>
            <w:tcW w:w="2679" w:type="dxa"/>
            <w:tcBorders>
              <w:top w:val="single" w:sz="4" w:space="0" w:color="auto"/>
              <w:left w:val="single" w:sz="4" w:space="0" w:color="auto"/>
              <w:right w:val="single" w:sz="4" w:space="0" w:color="auto"/>
            </w:tcBorders>
          </w:tcPr>
          <w:p w14:paraId="2AB5886C"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13F60D1"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участвовать в диалогах на знакомые общие и профессиональные темы</w:t>
            </w:r>
          </w:p>
          <w:p w14:paraId="4771F3A3"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строить простые высказывания о себе и о своей профессиональной деятельности</w:t>
            </w:r>
          </w:p>
          <w:p w14:paraId="799C9984"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кратко обосновывать и объяснять свои действия (текущие и планируемые)</w:t>
            </w:r>
          </w:p>
          <w:p w14:paraId="07BA4CFA"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iCs/>
              </w:rPr>
              <w:t>писать простые связные сообщения на знакомые или интересующие профессиональные темы</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1127B537"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правила построения простых и сложных предложений на профессиональные темы</w:t>
            </w:r>
          </w:p>
          <w:p w14:paraId="3B5FC0C5"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основные общеупотребительные глаголы (бытовая и профессиональная лексика)</w:t>
            </w:r>
          </w:p>
          <w:p w14:paraId="63730B79"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лексический минимум, относящийся к описанию предметов, средств и процессов профессиональной деятельности</w:t>
            </w:r>
          </w:p>
          <w:p w14:paraId="4F8C0CDA"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особенности произношения</w:t>
            </w:r>
          </w:p>
          <w:p w14:paraId="4AD5F69D" w14:textId="77777777" w:rsidR="00141B86" w:rsidRPr="003C3546" w:rsidRDefault="00141B86" w:rsidP="00B06201">
            <w:pPr>
              <w:jc w:val="center"/>
              <w:rPr>
                <w:rFonts w:ascii="Times New Roman" w:hAnsi="Times New Roman" w:cs="Times New Roman"/>
                <w:b/>
              </w:rPr>
            </w:pPr>
            <w:r w:rsidRPr="003C3546">
              <w:rPr>
                <w:rFonts w:ascii="Times New Roman" w:hAnsi="Times New Roman" w:cs="Times New Roman"/>
                <w:iCs/>
              </w:rPr>
              <w:t>правила чтения текстов профессиональной направленности</w:t>
            </w:r>
          </w:p>
        </w:tc>
        <w:tc>
          <w:tcPr>
            <w:tcW w:w="2554" w:type="dxa"/>
            <w:tcBorders>
              <w:top w:val="single" w:sz="4" w:space="0" w:color="auto"/>
              <w:left w:val="single" w:sz="4" w:space="0" w:color="auto"/>
              <w:bottom w:val="single" w:sz="4" w:space="0" w:color="auto"/>
              <w:right w:val="single" w:sz="4" w:space="0" w:color="auto"/>
            </w:tcBorders>
          </w:tcPr>
          <w:p w14:paraId="0D62C2B3" w14:textId="77777777" w:rsidR="00141B86" w:rsidRPr="003C3546" w:rsidRDefault="00141B86" w:rsidP="00B06201">
            <w:pPr>
              <w:jc w:val="center"/>
              <w:rPr>
                <w:rFonts w:ascii="Times New Roman" w:hAnsi="Times New Roman" w:cs="Times New Roman"/>
                <w:b/>
              </w:rPr>
            </w:pPr>
          </w:p>
        </w:tc>
      </w:tr>
      <w:tr w:rsidR="00141B86" w:rsidRPr="003C3546" w14:paraId="6CC298CE" w14:textId="77777777" w:rsidTr="0090685D">
        <w:tc>
          <w:tcPr>
            <w:tcW w:w="1285" w:type="dxa"/>
            <w:tcBorders>
              <w:left w:val="single" w:sz="4" w:space="0" w:color="auto"/>
              <w:bottom w:val="single" w:sz="4" w:space="0" w:color="auto"/>
              <w:right w:val="single" w:sz="4" w:space="0" w:color="auto"/>
            </w:tcBorders>
          </w:tcPr>
          <w:p w14:paraId="006EE32D"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t>ПК 3.1</w:t>
            </w:r>
          </w:p>
        </w:tc>
        <w:tc>
          <w:tcPr>
            <w:tcW w:w="2679" w:type="dxa"/>
            <w:tcBorders>
              <w:left w:val="single" w:sz="4" w:space="0" w:color="auto"/>
              <w:bottom w:val="single" w:sz="4" w:space="0" w:color="auto"/>
              <w:right w:val="single" w:sz="4" w:space="0" w:color="auto"/>
            </w:tcBorders>
          </w:tcPr>
          <w:p w14:paraId="390DF051"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Определять режимы налогообложения, виды налогов, сборов, страховых взносов;</w:t>
            </w:r>
          </w:p>
          <w:p w14:paraId="66C92B64"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Определять возникновение обязанности постановки на </w:t>
            </w:r>
            <w:r w:rsidRPr="003C3546">
              <w:rPr>
                <w:rFonts w:ascii="Times New Roman" w:hAnsi="Times New Roman" w:cs="Times New Roman"/>
                <w:bCs/>
                <w:iCs/>
              </w:rPr>
              <w:lastRenderedPageBreak/>
              <w:t>учет в налоговых органах по различным основаниям в соответствии с Налоговым кодексом Российской Федерации;</w:t>
            </w:r>
          </w:p>
          <w:p w14:paraId="4E928A12"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Подбирать и оформлять документы, необходимые для постановки на учет в налоговых органах по различным основаниям, предусмотренным </w:t>
            </w:r>
            <w:r w:rsidRPr="003C3546">
              <w:rPr>
                <w:rFonts w:ascii="Times New Roman" w:hAnsi="Times New Roman" w:cs="Times New Roman"/>
                <w:iCs/>
              </w:rPr>
              <w:t>законодательством Российской Федерации о налогах, сборах</w:t>
            </w:r>
            <w:r w:rsidRPr="003C3546">
              <w:rPr>
                <w:rFonts w:ascii="Times New Roman" w:hAnsi="Times New Roman" w:cs="Times New Roman"/>
                <w:bCs/>
                <w:iCs/>
              </w:rPr>
              <w:t>;</w:t>
            </w:r>
          </w:p>
          <w:p w14:paraId="66C7C035"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Заполнять формы документов, предусмотренные нормативно-правовыми актами для осуществления постановки на учет в налоговых органах;</w:t>
            </w:r>
          </w:p>
          <w:p w14:paraId="1825B222"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Осуществлять постановку на учет в налоговых органах в случаях, предусмотренных законодательством Российской Федерации о налогах и сборах;</w:t>
            </w:r>
          </w:p>
          <w:p w14:paraId="792F8602"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Определять возникновение обязанности налогоплательщиков, плательщиков сборов, плательщиков страховых взносов, налоговых агентов по уплате конкретного налога, сбора, страховых взносов;</w:t>
            </w:r>
          </w:p>
          <w:p w14:paraId="2F34FBC1"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Понимать и осуществлять права и обязанности налогоплательщиков, налоговых агентов, плательщиков страховых взносов, налоговых органов; </w:t>
            </w:r>
          </w:p>
          <w:p w14:paraId="1EAAECDD" w14:textId="7ADA4E10"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Применять законодательство Российской Федерации о налогах и сборах в</w:t>
            </w:r>
            <w:r w:rsidRPr="003C3546">
              <w:rPr>
                <w:rFonts w:ascii="Times New Roman" w:hAnsi="Times New Roman" w:cs="Times New Roman"/>
                <w:bCs/>
              </w:rPr>
              <w:t xml:space="preserve"> целях исполнения налоговых обязанностей</w:t>
            </w:r>
            <w:r w:rsidR="00CB2800">
              <w:rPr>
                <w:rFonts w:ascii="Times New Roman" w:hAnsi="Times New Roman" w:cs="Times New Roman"/>
                <w:bCs/>
                <w:iCs/>
              </w:rPr>
              <w:t xml:space="preserve"> </w:t>
            </w:r>
          </w:p>
          <w:p w14:paraId="1E4D9448"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Применять положения учетной политики организации для целей налогообложения</w:t>
            </w:r>
            <w:r w:rsidRPr="003C3546">
              <w:rPr>
                <w:rFonts w:ascii="Times New Roman" w:hAnsi="Times New Roman" w:cs="Times New Roman"/>
                <w:bCs/>
              </w:rPr>
              <w:t>;</w:t>
            </w:r>
            <w:r w:rsidRPr="003C3546">
              <w:rPr>
                <w:rFonts w:ascii="Times New Roman" w:hAnsi="Times New Roman" w:cs="Times New Roman"/>
                <w:bCs/>
                <w:iCs/>
              </w:rPr>
              <w:t xml:space="preserve"> </w:t>
            </w:r>
          </w:p>
          <w:p w14:paraId="213E584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Вести налоговый учет доходов, расходов, </w:t>
            </w:r>
            <w:r w:rsidRPr="003C3546">
              <w:rPr>
                <w:rFonts w:ascii="Times New Roman" w:hAnsi="Times New Roman" w:cs="Times New Roman"/>
                <w:bCs/>
                <w:iCs/>
              </w:rPr>
              <w:lastRenderedPageBreak/>
              <w:t>объектов налогообложения;</w:t>
            </w:r>
          </w:p>
          <w:p w14:paraId="6FCCCE77"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Определять налоговую базу по налогам;</w:t>
            </w:r>
          </w:p>
          <w:p w14:paraId="1F199A0D"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определять базу для исчисления страховых взносов; </w:t>
            </w:r>
          </w:p>
          <w:p w14:paraId="3437B11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применять налоговые ставки;</w:t>
            </w:r>
          </w:p>
          <w:p w14:paraId="5791034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применять тарифы страховых взносов;</w:t>
            </w:r>
          </w:p>
          <w:p w14:paraId="7137079D"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исчислять суммы налогов, сборов, страховых взносов в соответствии с законодательством Российской Федерации о налогах, сборах;</w:t>
            </w:r>
          </w:p>
          <w:p w14:paraId="206B63D8" w14:textId="12A8FE82"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Осуществлять контроль ведения налогового учета доходов, расходов, объектов налогообложения в соответствии с законодательством Российской Федерации о налогах и сборах</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52E21528"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Понятия налогов, сборов, страховых взносов, виды и характеристику налогов, состав специальных налоговых режимов;</w:t>
            </w:r>
          </w:p>
          <w:p w14:paraId="46528881"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 xml:space="preserve">Основания и порядок постановки на учет в налоговых органах, в том числе по месту нахождения организации, месту жительства физического лица, а также по иным основаниям, предусмотренным </w:t>
            </w:r>
            <w:r w:rsidRPr="003C3546">
              <w:rPr>
                <w:rFonts w:ascii="Times New Roman" w:hAnsi="Times New Roman" w:cs="Times New Roman"/>
                <w:iCs/>
              </w:rPr>
              <w:t>законодательством Российской Федерации о налогах, сборах</w:t>
            </w:r>
            <w:r w:rsidRPr="003C3546">
              <w:rPr>
                <w:rFonts w:ascii="Times New Roman" w:hAnsi="Times New Roman" w:cs="Times New Roman"/>
                <w:bCs/>
                <w:iCs/>
              </w:rPr>
              <w:t>;</w:t>
            </w:r>
          </w:p>
          <w:p w14:paraId="674BA90F"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Состав и основное содержание нормативно-правовых документов, регулирующих процедуры постановки на учет в налоговых органах;</w:t>
            </w:r>
          </w:p>
          <w:p w14:paraId="5CA18960"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Состав документов, необходимых для постановки на учет в налоговых органах по различным основаниям, порядок их заполнения.</w:t>
            </w:r>
          </w:p>
          <w:p w14:paraId="3C201B6A"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Понятия налогоплательщики, плательщики сборов, плательщики страховых взносов, налоговые агенты, налоговые органы Российской Федерации;</w:t>
            </w:r>
          </w:p>
          <w:p w14:paraId="36C88ECB"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Права и обязанности налогоплательщиков, налоговых агентов, налоговых органов;</w:t>
            </w:r>
          </w:p>
          <w:p w14:paraId="471AE10E"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Понятие законных и уполномоченных представителей налогоплательщиков, </w:t>
            </w:r>
          </w:p>
          <w:p w14:paraId="6D38B1B9"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документальное подтверждение полномочий представителей;</w:t>
            </w:r>
          </w:p>
          <w:p w14:paraId="3306E5AB"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Понятие учетной политики для целей налогообложения, ее статус, состав, содержание и роль в учете</w:t>
            </w:r>
            <w:r w:rsidRPr="003C3546">
              <w:rPr>
                <w:rFonts w:ascii="Times New Roman" w:hAnsi="Times New Roman" w:cs="Times New Roman"/>
              </w:rPr>
              <w:t xml:space="preserve"> в </w:t>
            </w:r>
            <w:r w:rsidRPr="003C3546">
              <w:rPr>
                <w:rFonts w:ascii="Times New Roman" w:hAnsi="Times New Roman" w:cs="Times New Roman"/>
                <w:bCs/>
                <w:iCs/>
              </w:rPr>
              <w:t>целях исполнения налоговых обязанностей;</w:t>
            </w:r>
          </w:p>
          <w:p w14:paraId="2AA5947C"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Порядок ведения налогового учета: </w:t>
            </w:r>
          </w:p>
          <w:p w14:paraId="2D3E17D7"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-доходов при исчислении налога на доходы физических лиц, </w:t>
            </w:r>
          </w:p>
          <w:p w14:paraId="42254ED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доходов, расходов при исчислении налога на прибыль организаций;</w:t>
            </w:r>
          </w:p>
          <w:p w14:paraId="2C4DC594"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 доходов, расходов при исчислении налога при применении упрощенной системы налогообложения, </w:t>
            </w:r>
          </w:p>
          <w:p w14:paraId="3EA178D6"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Порядок расчета налоговой базы</w:t>
            </w:r>
            <w:r w:rsidRPr="003C3546">
              <w:rPr>
                <w:rFonts w:ascii="Times New Roman" w:hAnsi="Times New Roman" w:cs="Times New Roman"/>
              </w:rPr>
              <w:t xml:space="preserve"> </w:t>
            </w:r>
            <w:r w:rsidRPr="003C3546">
              <w:rPr>
                <w:rFonts w:ascii="Times New Roman" w:hAnsi="Times New Roman" w:cs="Times New Roman"/>
                <w:bCs/>
                <w:iCs/>
              </w:rPr>
              <w:t xml:space="preserve">по налогу на доходы физических лиц, налогу на прибыль организаций, </w:t>
            </w:r>
          </w:p>
          <w:p w14:paraId="53A57AD0"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налогу при применении упрощенной системы налогообложения;</w:t>
            </w:r>
          </w:p>
          <w:p w14:paraId="0E656BEF"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Порядок исчисления и учета налога на добавленную стоимость;</w:t>
            </w:r>
          </w:p>
          <w:p w14:paraId="63EA78A7" w14:textId="09EC6C9E"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Порядок учета объектов налогообложения,</w:t>
            </w:r>
            <w:r w:rsidR="00CB2800">
              <w:rPr>
                <w:rFonts w:ascii="Times New Roman" w:hAnsi="Times New Roman" w:cs="Times New Roman"/>
                <w:bCs/>
                <w:iCs/>
              </w:rPr>
              <w:t xml:space="preserve"> </w:t>
            </w:r>
          </w:p>
          <w:p w14:paraId="35238DCA"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определение налоговой базы, порядок применения налоговых вычетов</w:t>
            </w:r>
          </w:p>
          <w:p w14:paraId="3003402C"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 федеральным, региональным, местным налогам и специальным налоговым режимам;</w:t>
            </w:r>
          </w:p>
          <w:p w14:paraId="07C19DE5"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Порядок исчисления сумм налогов, страховых взносов, учета начисления и уплаты налогов, сборов, страховых взносов, страховых взносов от несчастных случаев на производстве и профессиональных заболеваний </w:t>
            </w:r>
          </w:p>
        </w:tc>
        <w:tc>
          <w:tcPr>
            <w:tcW w:w="2554" w:type="dxa"/>
            <w:tcBorders>
              <w:top w:val="single" w:sz="4" w:space="0" w:color="auto"/>
              <w:left w:val="single" w:sz="4" w:space="0" w:color="auto"/>
              <w:bottom w:val="single" w:sz="4" w:space="0" w:color="auto"/>
              <w:right w:val="single" w:sz="4" w:space="0" w:color="auto"/>
            </w:tcBorders>
          </w:tcPr>
          <w:p w14:paraId="29D31FBA"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 xml:space="preserve">Применения </w:t>
            </w:r>
            <w:r w:rsidRPr="003C3546">
              <w:rPr>
                <w:rFonts w:ascii="Times New Roman" w:hAnsi="Times New Roman" w:cs="Times New Roman"/>
                <w:iCs/>
              </w:rPr>
              <w:t>законодательства Российской Федерации о налогах, сборах</w:t>
            </w:r>
          </w:p>
          <w:p w14:paraId="578036C9" w14:textId="1A9D57C1"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Оказания консультационных услуг </w:t>
            </w:r>
            <w:r w:rsidRPr="003C3546">
              <w:rPr>
                <w:rFonts w:ascii="Times New Roman" w:hAnsi="Times New Roman" w:cs="Times New Roman"/>
                <w:bCs/>
                <w:iCs/>
              </w:rPr>
              <w:lastRenderedPageBreak/>
              <w:t>организациям, независимо от форм собственности и организационно-правовых форм, и физическим лицам по применению налогового законодательства; предоставления необходимых рекомендаций по: формированию налоговой базы по видам налогов и сборов; составу затрат, относимых на себестоимость для целей налогообложения; использованию льгот, предоставляемых налоговым законодательством различным категориям налогоплательщиков и плательщиков сборов; соблюдению установленного порядка исчисления и уплаты налогов и сборов и источникам их выплаты. ведения налогового учета и составлению налоговой отчетности, по вопросам прав и обязанностей налогоплательщиков, а также по порядку обжалования действий налоговых органов и их должностных лиц и консультированию по этим вопросам;</w:t>
            </w:r>
            <w:r w:rsidRPr="003C3546">
              <w:rPr>
                <w:rFonts w:ascii="Times New Roman" w:hAnsi="Times New Roman" w:cs="Times New Roman"/>
                <w:bCs/>
                <w:iCs/>
                <w:highlight w:val="yellow"/>
              </w:rPr>
              <w:t xml:space="preserve"> </w:t>
            </w:r>
            <w:r w:rsidRPr="003C3546">
              <w:rPr>
                <w:rFonts w:ascii="Times New Roman" w:hAnsi="Times New Roman" w:cs="Times New Roman"/>
                <w:bCs/>
                <w:iCs/>
              </w:rPr>
              <w:t xml:space="preserve">Разрабатывания вариантов оптимизации налогообложения применительно к специфике деятельности организаций и физических лиц; информирования налогоплательщиков, плательщиков сборов, страховых взносов, налоговых агентов, физических лиц о налоговом законодательстве и предоставления разъяснений по </w:t>
            </w:r>
            <w:r w:rsidRPr="003C3546">
              <w:rPr>
                <w:rFonts w:ascii="Times New Roman" w:hAnsi="Times New Roman" w:cs="Times New Roman"/>
                <w:bCs/>
                <w:iCs/>
              </w:rPr>
              <w:lastRenderedPageBreak/>
              <w:t>применению нормативных правовых актов, регламентирующих налогообложение юридических и физических лиц в пределах своей компетенции. Осуществления мониторинга изменений и дополнений, вносимых в законы и иные нормативные правовые акты, касающиеся налогообложения, содействия правильному исчислению и полноте уплаты налогов и сборов.</w:t>
            </w:r>
          </w:p>
        </w:tc>
      </w:tr>
      <w:tr w:rsidR="00141B86" w:rsidRPr="003C3546" w14:paraId="73695BA7" w14:textId="77777777" w:rsidTr="0090685D">
        <w:tc>
          <w:tcPr>
            <w:tcW w:w="1285" w:type="dxa"/>
            <w:tcBorders>
              <w:top w:val="single" w:sz="4" w:space="0" w:color="auto"/>
              <w:left w:val="single" w:sz="4" w:space="0" w:color="auto"/>
              <w:right w:val="single" w:sz="4" w:space="0" w:color="auto"/>
            </w:tcBorders>
          </w:tcPr>
          <w:p w14:paraId="006D043C" w14:textId="77777777" w:rsidR="00141B86" w:rsidRPr="003C3546" w:rsidRDefault="00141B86" w:rsidP="00B06201">
            <w:pPr>
              <w:rPr>
                <w:rFonts w:ascii="Times New Roman" w:hAnsi="Times New Roman" w:cs="Times New Roman"/>
                <w:bCs/>
              </w:rPr>
            </w:pPr>
            <w:r w:rsidRPr="003C3546">
              <w:rPr>
                <w:rFonts w:ascii="Times New Roman" w:hAnsi="Times New Roman" w:cs="Times New Roman"/>
                <w:bCs/>
              </w:rPr>
              <w:lastRenderedPageBreak/>
              <w:t>ПК 3.2</w:t>
            </w:r>
          </w:p>
        </w:tc>
        <w:tc>
          <w:tcPr>
            <w:tcW w:w="2679" w:type="dxa"/>
            <w:tcBorders>
              <w:top w:val="single" w:sz="4" w:space="0" w:color="auto"/>
              <w:left w:val="single" w:sz="4" w:space="0" w:color="auto"/>
              <w:right w:val="single" w:sz="4" w:space="0" w:color="auto"/>
            </w:tcBorders>
          </w:tcPr>
          <w:p w14:paraId="71482CC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Применять нормативно-правовые документы, утверждающие формы, форматы и порядок заполнения налоговых деклараций, расчетов и других документов, представляемых в налоговые органы;</w:t>
            </w:r>
          </w:p>
          <w:p w14:paraId="78EA332B"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Заполнять налоговые декларации и расчеты, уведомления об исчисленных суммах налогов, сборов, авансовых платежей по налогам, страховых взносов;</w:t>
            </w:r>
          </w:p>
          <w:p w14:paraId="4BB9E771"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Осуществлять расчет налоговой базы и определять суммы налоговых платежей при составлении налоговой отчетности в соответствии с законодательством Российской Федерации и другими нормативными правовыми актами о налогах и сборах;</w:t>
            </w:r>
          </w:p>
          <w:p w14:paraId="35F0A667"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Осуществлять подготовку документов, подлежащих представлению в налоговые органы;</w:t>
            </w:r>
          </w:p>
          <w:p w14:paraId="6C2C9AC7"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Осуществлять права и обязанности налогоплательщиков, плательщиков сборов, страховых взносов, налоговых агентов, в том числе при проведении налогового контроля (администрирования);</w:t>
            </w:r>
          </w:p>
          <w:p w14:paraId="063AAA9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Осуществлять права и обязанности налоговых органов </w:t>
            </w:r>
          </w:p>
          <w:p w14:paraId="13AE7AA2"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 проведении налогового контроля (администрирования)</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27A3594B"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Нормативно-правовые документы, утверждающие формы, форматы налоговых деклараций (расчетов) и порядок заполнения налоговых деклараций (расчетов) и других документов, представляемых в налоговые органы;</w:t>
            </w:r>
          </w:p>
          <w:p w14:paraId="40A54DD0" w14:textId="77777777" w:rsidR="00141B86" w:rsidRPr="003C3546" w:rsidRDefault="00141B86" w:rsidP="00B06201">
            <w:pPr>
              <w:rPr>
                <w:rFonts w:ascii="Times New Roman" w:hAnsi="Times New Roman" w:cs="Times New Roman"/>
              </w:rPr>
            </w:pPr>
            <w:r w:rsidRPr="003C3546">
              <w:rPr>
                <w:rFonts w:ascii="Times New Roman" w:hAnsi="Times New Roman" w:cs="Times New Roman"/>
                <w:bCs/>
                <w:iCs/>
              </w:rPr>
              <w:t>Порядок формирования налоговых деклараций и расчетов, уведомлений об исчисленных суммах налогов, сборов, авансовых платежей по налогам, страховых взносов;</w:t>
            </w:r>
            <w:r w:rsidRPr="003C3546">
              <w:rPr>
                <w:rFonts w:ascii="Times New Roman" w:hAnsi="Times New Roman" w:cs="Times New Roman"/>
              </w:rPr>
              <w:t xml:space="preserve"> </w:t>
            </w:r>
          </w:p>
          <w:p w14:paraId="20A70DEA"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 xml:space="preserve">Порядок применения налоговых ставок по федеральным, региональным, местным налогам и специальным налоговым режимам; Порядок отражения показателей в налоговых декларациях и расчетах: налоговой базы по налогам, базы для расчета страховых взносов, налоговых ставок, тарифов страховых взносов, </w:t>
            </w:r>
          </w:p>
          <w:p w14:paraId="43CD8C52"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сумм налогов, подлежащих к уплате в бюджетную систему Российской Федерации или к возмещению (уменьшению);</w:t>
            </w:r>
          </w:p>
          <w:p w14:paraId="3F8CF61D"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 xml:space="preserve">Порядок внесения изменений в налоговые декларации и расчеты; </w:t>
            </w:r>
          </w:p>
          <w:p w14:paraId="1DCA8596"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Мероприятия, проводимые в рамках</w:t>
            </w:r>
            <w:r w:rsidRPr="003C3546">
              <w:rPr>
                <w:rFonts w:ascii="Times New Roman" w:hAnsi="Times New Roman" w:cs="Times New Roman"/>
              </w:rPr>
              <w:t xml:space="preserve"> </w:t>
            </w:r>
            <w:r w:rsidRPr="003C3546">
              <w:rPr>
                <w:rFonts w:ascii="Times New Roman" w:hAnsi="Times New Roman" w:cs="Times New Roman"/>
                <w:bCs/>
                <w:iCs/>
              </w:rPr>
              <w:t>налогового контроля (администрирования); Перечень документов, обязательных для предоставления в налоговые органы; Порядок и сроки проведения налоговых проверок; Состав документов, подлежащих рассмотрению в налоговых органах при проведении налоговых проверок;</w:t>
            </w:r>
          </w:p>
          <w:p w14:paraId="7D73972B"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Документы, составляемые по результатам проведения налоговых проверок;</w:t>
            </w:r>
          </w:p>
          <w:p w14:paraId="567B37FE"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Порядок оформления и содержание документов, составляемых по результатам проведения налоговых проверок;</w:t>
            </w:r>
          </w:p>
          <w:p w14:paraId="501FF05A"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Порядок обжалования действий налоговых органов</w:t>
            </w:r>
          </w:p>
        </w:tc>
        <w:tc>
          <w:tcPr>
            <w:tcW w:w="2554" w:type="dxa"/>
            <w:tcBorders>
              <w:top w:val="single" w:sz="4" w:space="0" w:color="auto"/>
              <w:left w:val="single" w:sz="4" w:space="0" w:color="auto"/>
              <w:bottom w:val="single" w:sz="4" w:space="0" w:color="auto"/>
              <w:right w:val="single" w:sz="4" w:space="0" w:color="auto"/>
            </w:tcBorders>
          </w:tcPr>
          <w:p w14:paraId="745487CE"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lastRenderedPageBreak/>
              <w:t>Заполнения утвержденных форм налоговых деклараций, расчетов по налогам, сборам, взносам, в том числе страховым; подборка документов, подлежащих предоставлению с декларацией; консультирования налогоплательщиков, плательщиков сборов, страховых взносов, налоговых агентов, физических лиц о формах, форматах и порядке заполнения налоговых деклараций, расчетов по налогам, сборам, взносам, в том числе страховым;</w:t>
            </w:r>
          </w:p>
          <w:p w14:paraId="69EAE53E"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Участия в различных мероприятиях и формах налогового контроля (администрирования)</w:t>
            </w:r>
          </w:p>
        </w:tc>
      </w:tr>
      <w:tr w:rsidR="00141B86" w:rsidRPr="003C3546" w14:paraId="5CFB9442" w14:textId="77777777" w:rsidTr="0090685D">
        <w:tc>
          <w:tcPr>
            <w:tcW w:w="1285" w:type="dxa"/>
            <w:tcBorders>
              <w:top w:val="single" w:sz="4" w:space="0" w:color="auto"/>
              <w:left w:val="single" w:sz="4" w:space="0" w:color="auto"/>
              <w:right w:val="single" w:sz="4" w:space="0" w:color="auto"/>
            </w:tcBorders>
          </w:tcPr>
          <w:p w14:paraId="2BEE1798" w14:textId="77777777" w:rsidR="00141B86" w:rsidRPr="003C3546" w:rsidRDefault="00141B86" w:rsidP="00B06201">
            <w:pPr>
              <w:jc w:val="both"/>
              <w:rPr>
                <w:rFonts w:ascii="Times New Roman" w:hAnsi="Times New Roman" w:cs="Times New Roman"/>
                <w:bCs/>
              </w:rPr>
            </w:pPr>
            <w:r w:rsidRPr="003C3546">
              <w:rPr>
                <w:rFonts w:ascii="Times New Roman" w:hAnsi="Times New Roman" w:cs="Times New Roman"/>
                <w:bCs/>
              </w:rPr>
              <w:t>ПК 3.3</w:t>
            </w:r>
          </w:p>
        </w:tc>
        <w:tc>
          <w:tcPr>
            <w:tcW w:w="2679" w:type="dxa"/>
            <w:tcBorders>
              <w:top w:val="single" w:sz="4" w:space="0" w:color="auto"/>
              <w:left w:val="single" w:sz="4" w:space="0" w:color="auto"/>
              <w:right w:val="single" w:sz="4" w:space="0" w:color="auto"/>
            </w:tcBorders>
          </w:tcPr>
          <w:p w14:paraId="680BFADB"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Понимать, применять нормы законодательства Российской Федерации о налогах и сборах и анализировать их изменения в контексте выполнения конкретных задач;</w:t>
            </w:r>
          </w:p>
          <w:p w14:paraId="2EA39F31"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 xml:space="preserve">Производить расчет налоговой нагрузки по методике Минфина РФ; </w:t>
            </w:r>
          </w:p>
          <w:p w14:paraId="561EE966"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Применять законодательство Российской Федерации о налогах и сборах в сфере деятельности налогоплательщика, использовать практику применения указанного законодательства;</w:t>
            </w:r>
          </w:p>
          <w:p w14:paraId="7AECDCA5"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 xml:space="preserve">Проанализировать общедоступные критерии самостоятельной оценки рисков для налогоплательщиков в контексте решения конкретных задач; использование материалов арбитражной практики в части исчисления, уплаты налогов, сборов, страховых </w:t>
            </w:r>
            <w:r w:rsidRPr="003C3546">
              <w:rPr>
                <w:rFonts w:ascii="Times New Roman" w:hAnsi="Times New Roman" w:cs="Times New Roman"/>
                <w:bCs/>
                <w:iCs/>
              </w:rPr>
              <w:lastRenderedPageBreak/>
              <w:t>взносов и совершения налоговых правонарушений в контексте решения конкретных задач</w:t>
            </w:r>
          </w:p>
        </w:tc>
        <w:tc>
          <w:tcPr>
            <w:tcW w:w="3116" w:type="dxa"/>
            <w:tcBorders>
              <w:top w:val="single" w:sz="4" w:space="0" w:color="auto"/>
              <w:left w:val="single" w:sz="4" w:space="0" w:color="auto"/>
              <w:bottom w:val="single" w:sz="4" w:space="0" w:color="auto"/>
              <w:right w:val="single" w:sz="4" w:space="0" w:color="auto"/>
            </w:tcBorders>
            <w:shd w:val="clear" w:color="auto" w:fill="auto"/>
          </w:tcPr>
          <w:p w14:paraId="6BD9AA0A"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lastRenderedPageBreak/>
              <w:t>Состав, терминологию, основные положения законодательства Российской Федерации о налогах и сборах: элементы налогообложения по федеральным, региональным, местным налогам, сборам, специальным налоговым режимам; элементы обложения по страховым взносам, практику их применения;</w:t>
            </w:r>
          </w:p>
          <w:p w14:paraId="185D2477"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Порядок расчета налоговой нагрузки по методике Минфина РФ;</w:t>
            </w:r>
          </w:p>
          <w:p w14:paraId="484CB32F"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Общедоступные критерии самостоятельной оценки рисков для налогоплательщиков,</w:t>
            </w:r>
          </w:p>
          <w:p w14:paraId="4182F6A1"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используемые налоговыми органами в процессе отбора объектов</w:t>
            </w:r>
          </w:p>
          <w:p w14:paraId="583C4F2F"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для проведения выездных налоговых проверок;</w:t>
            </w:r>
          </w:p>
          <w:p w14:paraId="1CB6AFF8"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источники ознакомления с арбитражной практикой в части исчисления, уплаты налогов, сборов, страховых взносов и совершения налоговых правонарушений</w:t>
            </w:r>
          </w:p>
        </w:tc>
        <w:tc>
          <w:tcPr>
            <w:tcW w:w="2554" w:type="dxa"/>
            <w:tcBorders>
              <w:top w:val="single" w:sz="4" w:space="0" w:color="auto"/>
              <w:left w:val="single" w:sz="4" w:space="0" w:color="auto"/>
              <w:bottom w:val="single" w:sz="4" w:space="0" w:color="auto"/>
              <w:right w:val="single" w:sz="4" w:space="0" w:color="auto"/>
            </w:tcBorders>
          </w:tcPr>
          <w:p w14:paraId="2789742B"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 xml:space="preserve">Изучения законодательства Российской Федерации </w:t>
            </w:r>
            <w:r w:rsidRPr="003C3546">
              <w:rPr>
                <w:rFonts w:ascii="Times New Roman" w:hAnsi="Times New Roman" w:cs="Times New Roman"/>
                <w:bCs/>
              </w:rPr>
              <w:t>о налогах и сборах</w:t>
            </w:r>
            <w:r w:rsidRPr="003C3546">
              <w:rPr>
                <w:rFonts w:ascii="Times New Roman" w:hAnsi="Times New Roman" w:cs="Times New Roman"/>
                <w:bCs/>
                <w:iCs/>
              </w:rPr>
              <w:t xml:space="preserve"> и анализа изменений в конкретном контексте</w:t>
            </w:r>
            <w:r w:rsidRPr="003C3546">
              <w:rPr>
                <w:rFonts w:ascii="Times New Roman" w:hAnsi="Times New Roman" w:cs="Times New Roman"/>
                <w:bCs/>
              </w:rPr>
              <w:t>, рассмотрения решений арбитраж</w:t>
            </w:r>
            <w:r w:rsidRPr="003C3546">
              <w:rPr>
                <w:rFonts w:ascii="Times New Roman" w:hAnsi="Times New Roman" w:cs="Times New Roman"/>
                <w:bCs/>
                <w:iCs/>
              </w:rPr>
              <w:t>ной практики в области налогообложения, применительно к конкретному контексту</w:t>
            </w:r>
          </w:p>
          <w:p w14:paraId="5F3A5C80" w14:textId="77777777" w:rsidR="00141B86" w:rsidRPr="003C3546" w:rsidRDefault="00141B86" w:rsidP="00B06201">
            <w:pPr>
              <w:jc w:val="both"/>
              <w:rPr>
                <w:rFonts w:ascii="Times New Roman" w:hAnsi="Times New Roman" w:cs="Times New Roman"/>
                <w:bCs/>
                <w:iCs/>
              </w:rPr>
            </w:pPr>
          </w:p>
        </w:tc>
      </w:tr>
    </w:tbl>
    <w:p w14:paraId="3A73882F" w14:textId="77777777" w:rsidR="00141B86" w:rsidRDefault="00141B86" w:rsidP="00141B86">
      <w:pPr>
        <w:spacing w:after="120"/>
        <w:ind w:firstLine="709"/>
        <w:rPr>
          <w:rFonts w:ascii="Times New Roman" w:hAnsi="Times New Roman" w:cs="Times New Roman"/>
          <w:bCs/>
          <w:sz w:val="24"/>
          <w:szCs w:val="24"/>
        </w:rPr>
      </w:pPr>
    </w:p>
    <w:bookmarkEnd w:id="38"/>
    <w:p w14:paraId="7D3C559A" w14:textId="77777777" w:rsidR="00141B86" w:rsidRDefault="00141B86" w:rsidP="00141B86">
      <w:pPr>
        <w:ind w:firstLine="709"/>
        <w:rPr>
          <w:rFonts w:ascii="Times New Roman" w:eastAsia="Times New Roman" w:hAnsi="Times New Roman" w:cs="Times New Roman"/>
          <w:sz w:val="24"/>
          <w:szCs w:val="24"/>
          <w:lang w:eastAsia="ru-RU"/>
        </w:rPr>
      </w:pPr>
    </w:p>
    <w:p w14:paraId="0EACEFAE" w14:textId="77777777" w:rsidR="00141B86" w:rsidRPr="00E11160" w:rsidRDefault="00141B86" w:rsidP="00141B8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B73AE12" w14:textId="77777777" w:rsidR="00141B86" w:rsidRPr="00FB0863" w:rsidRDefault="00141B86" w:rsidP="00141B86">
      <w:pPr>
        <w:pStyle w:val="114"/>
        <w:rPr>
          <w:rFonts w:ascii="Times New Roman" w:hAnsi="Times New Roman"/>
        </w:rPr>
      </w:pPr>
      <w:r w:rsidRPr="00FB0863">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1B86" w:rsidRPr="000E591D" w14:paraId="256F6BC1" w14:textId="77777777" w:rsidTr="00B06201">
        <w:trPr>
          <w:trHeight w:val="23"/>
        </w:trPr>
        <w:tc>
          <w:tcPr>
            <w:tcW w:w="2460" w:type="pct"/>
            <w:vAlign w:val="center"/>
          </w:tcPr>
          <w:p w14:paraId="3FE9A36F" w14:textId="77777777" w:rsidR="00141B86" w:rsidRPr="00C13371" w:rsidRDefault="00141B86" w:rsidP="00B0620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12FAA53" w14:textId="77777777" w:rsidR="00141B86" w:rsidRPr="00C13371" w:rsidRDefault="00141B86" w:rsidP="00B0620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A5F331" w14:textId="77777777" w:rsidR="00141B86" w:rsidRPr="00C13371" w:rsidRDefault="00141B86" w:rsidP="00B0620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41B86" w:rsidRPr="000E591D" w14:paraId="16929C2F" w14:textId="77777777" w:rsidTr="00B06201">
        <w:trPr>
          <w:trHeight w:val="23"/>
        </w:trPr>
        <w:tc>
          <w:tcPr>
            <w:tcW w:w="2460" w:type="pct"/>
            <w:vAlign w:val="center"/>
          </w:tcPr>
          <w:p w14:paraId="3E859EFF"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7317099" w14:textId="77777777" w:rsidR="00141B86" w:rsidRPr="00C13371"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2EB9522F" w14:textId="77777777" w:rsidR="00141B86" w:rsidRPr="00C13371"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41B86" w:rsidRPr="000E591D" w14:paraId="5BA2EF7D" w14:textId="77777777" w:rsidTr="00B06201">
        <w:trPr>
          <w:trHeight w:val="23"/>
        </w:trPr>
        <w:tc>
          <w:tcPr>
            <w:tcW w:w="2460" w:type="pct"/>
            <w:vAlign w:val="center"/>
          </w:tcPr>
          <w:p w14:paraId="117E7904"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BF53BEF" w14:textId="77777777" w:rsidR="00141B86" w:rsidRPr="00C13371"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A09237B" w14:textId="77777777" w:rsidR="00141B86" w:rsidRPr="00C13371"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41B86" w:rsidRPr="000E591D" w14:paraId="3E81CC22" w14:textId="77777777" w:rsidTr="00B06201">
        <w:trPr>
          <w:trHeight w:val="23"/>
        </w:trPr>
        <w:tc>
          <w:tcPr>
            <w:tcW w:w="2460" w:type="pct"/>
            <w:vAlign w:val="center"/>
          </w:tcPr>
          <w:p w14:paraId="14CA6508"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392967C" w14:textId="77777777" w:rsidR="00141B86" w:rsidRPr="00C13371" w:rsidRDefault="00141B86" w:rsidP="00B0620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9A3DDD4" w14:textId="77777777" w:rsidR="00141B86" w:rsidRPr="00C13371" w:rsidRDefault="00141B86" w:rsidP="00B0620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41B86" w:rsidRPr="000E591D" w14:paraId="49146EF6" w14:textId="77777777" w:rsidTr="00B06201">
        <w:trPr>
          <w:trHeight w:val="23"/>
        </w:trPr>
        <w:tc>
          <w:tcPr>
            <w:tcW w:w="2460" w:type="pct"/>
            <w:vAlign w:val="center"/>
          </w:tcPr>
          <w:p w14:paraId="1480FE15"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3A03B47" w14:textId="77777777" w:rsidR="00141B86" w:rsidRPr="00C13371"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50EEFDB" w14:textId="77777777" w:rsidR="00141B86" w:rsidRPr="00C13371" w:rsidRDefault="00141B86" w:rsidP="00B0620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41B86" w:rsidRPr="000E591D" w14:paraId="433D3BF5" w14:textId="77777777" w:rsidTr="00B06201">
        <w:trPr>
          <w:trHeight w:val="23"/>
        </w:trPr>
        <w:tc>
          <w:tcPr>
            <w:tcW w:w="2460" w:type="pct"/>
            <w:vAlign w:val="center"/>
          </w:tcPr>
          <w:p w14:paraId="2FF1BB5E"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7ADE37B" w14:textId="77777777" w:rsidR="00141B86" w:rsidRPr="00C13371"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14FCD9D3" w14:textId="77777777" w:rsidR="00141B86" w:rsidRPr="00C13371"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141B86" w:rsidRPr="000E591D" w14:paraId="5F496838" w14:textId="77777777" w:rsidTr="00B06201">
        <w:trPr>
          <w:trHeight w:val="23"/>
        </w:trPr>
        <w:tc>
          <w:tcPr>
            <w:tcW w:w="2460" w:type="pct"/>
            <w:vAlign w:val="center"/>
          </w:tcPr>
          <w:p w14:paraId="1F320AB6"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DD1A063" w14:textId="77777777" w:rsidR="00141B86" w:rsidRPr="00C13371"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02DF9D" w14:textId="77777777" w:rsidR="00141B86" w:rsidRPr="00C13371" w:rsidRDefault="00141B86" w:rsidP="00B0620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41B86" w:rsidRPr="000E591D" w14:paraId="5EDEC3F9" w14:textId="77777777" w:rsidTr="00B06201">
        <w:trPr>
          <w:trHeight w:val="23"/>
        </w:trPr>
        <w:tc>
          <w:tcPr>
            <w:tcW w:w="2460" w:type="pct"/>
            <w:vAlign w:val="center"/>
          </w:tcPr>
          <w:p w14:paraId="1E30128C"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5445569" w14:textId="77777777" w:rsidR="00141B86" w:rsidRPr="00C13371" w:rsidRDefault="00141B86" w:rsidP="00B06201">
            <w:pPr>
              <w:jc w:val="center"/>
              <w:rPr>
                <w:rFonts w:ascii="Times New Roman" w:hAnsi="Times New Roman" w:cs="Times New Roman"/>
                <w:bCs/>
                <w:sz w:val="24"/>
                <w:szCs w:val="24"/>
              </w:rPr>
            </w:pPr>
          </w:p>
        </w:tc>
        <w:tc>
          <w:tcPr>
            <w:tcW w:w="1345" w:type="pct"/>
            <w:vAlign w:val="center"/>
          </w:tcPr>
          <w:p w14:paraId="198D5ABD" w14:textId="77777777" w:rsidR="00141B86" w:rsidRPr="00C13371" w:rsidRDefault="00141B86" w:rsidP="00B06201">
            <w:pPr>
              <w:jc w:val="center"/>
              <w:rPr>
                <w:rFonts w:ascii="Times New Roman" w:hAnsi="Times New Roman" w:cs="Times New Roman"/>
                <w:bCs/>
                <w:sz w:val="24"/>
                <w:szCs w:val="24"/>
              </w:rPr>
            </w:pPr>
          </w:p>
        </w:tc>
      </w:tr>
      <w:tr w:rsidR="00141B86" w:rsidRPr="00257255" w14:paraId="2563A493" w14:textId="77777777" w:rsidTr="00B06201">
        <w:trPr>
          <w:trHeight w:val="23"/>
        </w:trPr>
        <w:tc>
          <w:tcPr>
            <w:tcW w:w="2460" w:type="pct"/>
            <w:vAlign w:val="center"/>
          </w:tcPr>
          <w:p w14:paraId="231113F5" w14:textId="77777777" w:rsidR="00141B86" w:rsidRPr="00C13371" w:rsidRDefault="00141B86" w:rsidP="00B0620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1375214" w14:textId="77777777" w:rsidR="00141B86" w:rsidRPr="00923896" w:rsidRDefault="00141B86" w:rsidP="00B06201">
            <w:pPr>
              <w:jc w:val="center"/>
              <w:rPr>
                <w:rFonts w:ascii="Times New Roman" w:hAnsi="Times New Roman" w:cs="Times New Roman"/>
                <w:b/>
                <w:sz w:val="24"/>
                <w:szCs w:val="24"/>
              </w:rPr>
            </w:pPr>
            <w:r>
              <w:rPr>
                <w:rFonts w:ascii="Times New Roman" w:hAnsi="Times New Roman" w:cs="Times New Roman"/>
                <w:b/>
                <w:sz w:val="24"/>
                <w:szCs w:val="24"/>
              </w:rPr>
              <w:t>156</w:t>
            </w:r>
          </w:p>
        </w:tc>
        <w:tc>
          <w:tcPr>
            <w:tcW w:w="1345" w:type="pct"/>
            <w:vAlign w:val="center"/>
          </w:tcPr>
          <w:p w14:paraId="2254AC53" w14:textId="77777777" w:rsidR="00141B86" w:rsidRPr="00C13371" w:rsidRDefault="00141B86" w:rsidP="00B06201">
            <w:pPr>
              <w:jc w:val="center"/>
              <w:rPr>
                <w:rFonts w:ascii="Times New Roman" w:hAnsi="Times New Roman" w:cs="Times New Roman"/>
                <w:b/>
                <w:sz w:val="24"/>
                <w:szCs w:val="24"/>
              </w:rPr>
            </w:pPr>
            <w:r>
              <w:rPr>
                <w:rFonts w:ascii="Times New Roman" w:hAnsi="Times New Roman" w:cs="Times New Roman"/>
                <w:b/>
                <w:sz w:val="24"/>
                <w:szCs w:val="24"/>
              </w:rPr>
              <w:t>114</w:t>
            </w:r>
          </w:p>
        </w:tc>
      </w:tr>
    </w:tbl>
    <w:p w14:paraId="7AAD6C9F" w14:textId="77777777" w:rsidR="00141B86" w:rsidRPr="004536FC" w:rsidRDefault="00141B86" w:rsidP="00141B86">
      <w:pPr>
        <w:rPr>
          <w:rFonts w:ascii="Times New Roman" w:hAnsi="Times New Roman" w:cs="Times New Roman"/>
          <w:iCs/>
          <w:sz w:val="24"/>
          <w:szCs w:val="24"/>
        </w:rPr>
      </w:pPr>
    </w:p>
    <w:p w14:paraId="1CE2A2C6" w14:textId="77777777" w:rsidR="00141B86" w:rsidRPr="00FB0863" w:rsidRDefault="00141B86" w:rsidP="00141B86">
      <w:pPr>
        <w:pStyle w:val="114"/>
        <w:rPr>
          <w:rFonts w:ascii="Times New Roman" w:hAnsi="Times New Roman"/>
        </w:rPr>
      </w:pPr>
      <w:r w:rsidRPr="00FB0863">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
        <w:gridCol w:w="4177"/>
        <w:gridCol w:w="624"/>
        <w:gridCol w:w="645"/>
        <w:gridCol w:w="626"/>
        <w:gridCol w:w="555"/>
        <w:gridCol w:w="689"/>
        <w:gridCol w:w="476"/>
        <w:gridCol w:w="416"/>
        <w:gridCol w:w="499"/>
      </w:tblGrid>
      <w:tr w:rsidR="00141B86" w:rsidRPr="00C63897" w14:paraId="4DB49CE0" w14:textId="77777777" w:rsidTr="0090685D">
        <w:trPr>
          <w:cantSplit/>
          <w:trHeight w:val="3271"/>
        </w:trPr>
        <w:tc>
          <w:tcPr>
            <w:tcW w:w="479" w:type="pct"/>
            <w:tcBorders>
              <w:bottom w:val="single" w:sz="4" w:space="0" w:color="auto"/>
            </w:tcBorders>
          </w:tcPr>
          <w:p w14:paraId="3D8B495E" w14:textId="77777777" w:rsidR="00141B86" w:rsidRPr="00C13371" w:rsidRDefault="00141B86" w:rsidP="00B0620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69" w:type="pct"/>
            <w:tcBorders>
              <w:bottom w:val="single" w:sz="4" w:space="0" w:color="auto"/>
            </w:tcBorders>
            <w:vAlign w:val="center"/>
          </w:tcPr>
          <w:p w14:paraId="238A60E9" w14:textId="77777777" w:rsidR="00141B86" w:rsidRPr="00C13371" w:rsidRDefault="00141B86" w:rsidP="00B0620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24" w:type="pct"/>
            <w:tcBorders>
              <w:bottom w:val="single" w:sz="4" w:space="0" w:color="auto"/>
            </w:tcBorders>
            <w:vAlign w:val="center"/>
          </w:tcPr>
          <w:p w14:paraId="0EB4823F" w14:textId="77777777" w:rsidR="00141B86" w:rsidRPr="00C13371" w:rsidRDefault="00141B86" w:rsidP="00B0620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5" w:type="pct"/>
            <w:tcBorders>
              <w:bottom w:val="single" w:sz="4" w:space="0" w:color="auto"/>
            </w:tcBorders>
            <w:textDirection w:val="btLr"/>
            <w:vAlign w:val="center"/>
          </w:tcPr>
          <w:p w14:paraId="3DF555D2" w14:textId="77777777" w:rsidR="00141B86" w:rsidRPr="00C13371" w:rsidRDefault="00141B86" w:rsidP="00B0620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extDirection w:val="btLr"/>
            <w:vAlign w:val="center"/>
          </w:tcPr>
          <w:p w14:paraId="07EA3634" w14:textId="77777777" w:rsidR="00141B86" w:rsidRPr="00C13371" w:rsidRDefault="00141B86" w:rsidP="00B0620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3F2E255C" w14:textId="77777777" w:rsidR="00141B86" w:rsidRPr="00C13371" w:rsidRDefault="00141B86" w:rsidP="00B0620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8" w:type="pct"/>
            <w:textDirection w:val="btLr"/>
            <w:vAlign w:val="center"/>
          </w:tcPr>
          <w:p w14:paraId="685C044D" w14:textId="77777777" w:rsidR="00141B86" w:rsidRPr="00C63897" w:rsidRDefault="00141B86" w:rsidP="00B0620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2D1DDB8F" w14:textId="77777777" w:rsidR="00141B86" w:rsidRPr="00C63897" w:rsidRDefault="00141B86" w:rsidP="00B0620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16" w:type="pct"/>
            <w:shd w:val="clear" w:color="auto" w:fill="D9D9D9"/>
            <w:textDirection w:val="btLr"/>
            <w:vAlign w:val="center"/>
          </w:tcPr>
          <w:p w14:paraId="6D7CD1C4" w14:textId="77777777" w:rsidR="00141B86" w:rsidRPr="00C63897" w:rsidRDefault="00141B86" w:rsidP="00B0620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59" w:type="pct"/>
            <w:shd w:val="clear" w:color="auto" w:fill="D9D9D9"/>
            <w:textDirection w:val="btLr"/>
          </w:tcPr>
          <w:p w14:paraId="68883DB8" w14:textId="77777777" w:rsidR="00141B86" w:rsidRPr="00C63897" w:rsidRDefault="00141B86" w:rsidP="00B0620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41B86" w:rsidRPr="005643D7" w14:paraId="67606B24" w14:textId="77777777" w:rsidTr="0090685D">
        <w:trPr>
          <w:cantSplit/>
          <w:trHeight w:val="73"/>
        </w:trPr>
        <w:tc>
          <w:tcPr>
            <w:tcW w:w="479" w:type="pct"/>
            <w:tcBorders>
              <w:bottom w:val="single" w:sz="4" w:space="0" w:color="auto"/>
            </w:tcBorders>
            <w:vAlign w:val="center"/>
          </w:tcPr>
          <w:p w14:paraId="24F31FD5" w14:textId="77777777" w:rsidR="00141B86" w:rsidRPr="00C13371" w:rsidRDefault="00141B86" w:rsidP="00B062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69" w:type="pct"/>
            <w:tcBorders>
              <w:bottom w:val="single" w:sz="4" w:space="0" w:color="auto"/>
            </w:tcBorders>
            <w:vAlign w:val="center"/>
          </w:tcPr>
          <w:p w14:paraId="1E18FBC8" w14:textId="77777777" w:rsidR="00141B86" w:rsidRPr="00C13371" w:rsidRDefault="00141B86" w:rsidP="00B062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24" w:type="pct"/>
            <w:tcBorders>
              <w:bottom w:val="single" w:sz="4" w:space="0" w:color="auto"/>
            </w:tcBorders>
            <w:vAlign w:val="center"/>
          </w:tcPr>
          <w:p w14:paraId="3F7FF37C" w14:textId="77777777" w:rsidR="00141B86" w:rsidRPr="00C13371" w:rsidRDefault="00141B86" w:rsidP="00B0620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5" w:type="pct"/>
            <w:tcBorders>
              <w:bottom w:val="single" w:sz="4" w:space="0" w:color="auto"/>
            </w:tcBorders>
            <w:vAlign w:val="center"/>
          </w:tcPr>
          <w:p w14:paraId="2AACAEFE" w14:textId="77777777" w:rsidR="00141B86" w:rsidRPr="00C13371" w:rsidRDefault="00141B86" w:rsidP="00B0620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vAlign w:val="center"/>
          </w:tcPr>
          <w:p w14:paraId="3DC22309" w14:textId="77777777" w:rsidR="00141B86" w:rsidRPr="00C13371" w:rsidRDefault="00141B86" w:rsidP="00B062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5BC6E529" w14:textId="77777777" w:rsidR="00141B86" w:rsidRPr="00C13371" w:rsidRDefault="00141B86" w:rsidP="00B0620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8" w:type="pct"/>
            <w:vAlign w:val="center"/>
          </w:tcPr>
          <w:p w14:paraId="78524E60" w14:textId="77777777" w:rsidR="00141B86" w:rsidRPr="005643D7" w:rsidRDefault="00141B86" w:rsidP="00B062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0895BC14" w14:textId="77777777" w:rsidR="00141B86" w:rsidRPr="005643D7" w:rsidRDefault="00141B86" w:rsidP="00B062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6" w:type="pct"/>
            <w:shd w:val="clear" w:color="auto" w:fill="D9D9D9"/>
          </w:tcPr>
          <w:p w14:paraId="735D00D6" w14:textId="77777777" w:rsidR="00141B86" w:rsidRPr="005643D7" w:rsidRDefault="00141B86" w:rsidP="00B062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59" w:type="pct"/>
            <w:shd w:val="clear" w:color="auto" w:fill="D9D9D9"/>
          </w:tcPr>
          <w:p w14:paraId="51F60D13" w14:textId="77777777" w:rsidR="00141B86" w:rsidRPr="005643D7" w:rsidRDefault="00141B86" w:rsidP="00B0620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41B86" w:rsidRPr="00C63897" w14:paraId="2D439187" w14:textId="77777777" w:rsidTr="0090685D">
        <w:tc>
          <w:tcPr>
            <w:tcW w:w="479" w:type="pct"/>
          </w:tcPr>
          <w:p w14:paraId="78FB2ABA" w14:textId="77777777" w:rsidR="00141B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 xml:space="preserve">ПК 3.1, </w:t>
            </w:r>
          </w:p>
          <w:p w14:paraId="56A31BED"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ПК 3.2</w:t>
            </w:r>
          </w:p>
          <w:p w14:paraId="4A7344C3" w14:textId="77777777" w:rsidR="00141B86" w:rsidRPr="000E417E" w:rsidRDefault="00141B86" w:rsidP="00B06201">
            <w:pPr>
              <w:rPr>
                <w:rFonts w:ascii="Times New Roman" w:eastAsia="Times New Roman" w:hAnsi="Times New Roman" w:cs="Times New Roman"/>
                <w:bCs/>
                <w:color w:val="FF0000"/>
                <w:lang w:eastAsia="ru-RU"/>
              </w:rPr>
            </w:pPr>
            <w:r w:rsidRPr="004D5486">
              <w:rPr>
                <w:rFonts w:ascii="Times New Roman" w:eastAsia="Times New Roman" w:hAnsi="Times New Roman" w:cs="Times New Roman"/>
                <w:bCs/>
                <w:sz w:val="18"/>
                <w:szCs w:val="18"/>
                <w:lang w:eastAsia="ru-RU"/>
              </w:rPr>
              <w:t>ОК 01 – ОК 06, ОК 09</w:t>
            </w:r>
          </w:p>
        </w:tc>
        <w:tc>
          <w:tcPr>
            <w:tcW w:w="2169" w:type="pct"/>
          </w:tcPr>
          <w:p w14:paraId="4321DBBC" w14:textId="77777777" w:rsidR="00141B86" w:rsidRPr="00CA38B2" w:rsidRDefault="00141B86" w:rsidP="00B06201">
            <w:pPr>
              <w:rPr>
                <w:rFonts w:ascii="Times New Roman" w:eastAsia="Times New Roman" w:hAnsi="Times New Roman" w:cs="Times New Roman"/>
                <w:bCs/>
                <w:szCs w:val="24"/>
                <w:lang w:eastAsia="ru-RU"/>
              </w:rPr>
            </w:pPr>
            <w:r w:rsidRPr="00CA38B2">
              <w:rPr>
                <w:rFonts w:ascii="Times New Roman" w:eastAsia="Times New Roman" w:hAnsi="Times New Roman" w:cs="Times New Roman"/>
                <w:bCs/>
                <w:szCs w:val="24"/>
                <w:lang w:eastAsia="ru-RU"/>
              </w:rPr>
              <w:t>МДК 03.01 Осуществление деятельности по исполнению обязанностей по уплате налогов, сборов, страховых взносов</w:t>
            </w:r>
          </w:p>
        </w:tc>
        <w:tc>
          <w:tcPr>
            <w:tcW w:w="324" w:type="pct"/>
          </w:tcPr>
          <w:p w14:paraId="04F78E8C" w14:textId="77777777" w:rsidR="00141B86" w:rsidRPr="00C13371"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35" w:type="pct"/>
          </w:tcPr>
          <w:p w14:paraId="28243CC5" w14:textId="77777777" w:rsidR="00141B86" w:rsidRPr="00C13371"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5" w:type="pct"/>
            <w:shd w:val="clear" w:color="auto" w:fill="D9D9D9"/>
          </w:tcPr>
          <w:p w14:paraId="113C15FB" w14:textId="77777777" w:rsidR="00141B86" w:rsidRPr="00C13371"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8" w:type="pct"/>
          </w:tcPr>
          <w:p w14:paraId="4923EB71" w14:textId="77777777" w:rsidR="00141B86" w:rsidRPr="00C13371" w:rsidRDefault="00141B86" w:rsidP="00B062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58" w:type="pct"/>
          </w:tcPr>
          <w:p w14:paraId="020C1CCE" w14:textId="77777777" w:rsidR="00141B86" w:rsidRPr="00C63897"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w:t>
            </w:r>
          </w:p>
        </w:tc>
        <w:tc>
          <w:tcPr>
            <w:tcW w:w="247" w:type="pct"/>
          </w:tcPr>
          <w:p w14:paraId="25B9BAA4" w14:textId="77777777" w:rsidR="00141B86" w:rsidRPr="00C63897"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cPr>
          <w:p w14:paraId="6139FB12" w14:textId="77777777" w:rsidR="00141B86" w:rsidRPr="00C63897" w:rsidRDefault="00141B86" w:rsidP="00B06201">
            <w:pPr>
              <w:jc w:val="center"/>
              <w:rPr>
                <w:rFonts w:ascii="Times New Roman" w:eastAsia="Times New Roman" w:hAnsi="Times New Roman" w:cs="Times New Roman"/>
                <w:b/>
                <w:bCs/>
                <w:lang w:eastAsia="ru-RU"/>
              </w:rPr>
            </w:pPr>
          </w:p>
        </w:tc>
        <w:tc>
          <w:tcPr>
            <w:tcW w:w="259" w:type="pct"/>
            <w:shd w:val="clear" w:color="auto" w:fill="D9D9D9"/>
          </w:tcPr>
          <w:p w14:paraId="0861DC0D" w14:textId="77777777" w:rsidR="00141B86" w:rsidRPr="00C63897" w:rsidRDefault="00141B86" w:rsidP="00B06201">
            <w:pPr>
              <w:jc w:val="center"/>
              <w:rPr>
                <w:rFonts w:ascii="Times New Roman" w:eastAsia="Times New Roman" w:hAnsi="Times New Roman" w:cs="Times New Roman"/>
                <w:b/>
                <w:bCs/>
                <w:lang w:eastAsia="ru-RU"/>
              </w:rPr>
            </w:pPr>
          </w:p>
        </w:tc>
      </w:tr>
      <w:tr w:rsidR="00141B86" w:rsidRPr="00C63897" w14:paraId="15773DF2" w14:textId="77777777" w:rsidTr="0090685D">
        <w:trPr>
          <w:trHeight w:val="314"/>
        </w:trPr>
        <w:tc>
          <w:tcPr>
            <w:tcW w:w="479" w:type="pct"/>
          </w:tcPr>
          <w:p w14:paraId="1432A15E"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ПК 3.2.,</w:t>
            </w:r>
          </w:p>
          <w:p w14:paraId="756544E6"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ПК 3.3.</w:t>
            </w:r>
          </w:p>
          <w:p w14:paraId="49111CC5"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ОК 01-ОК 06</w:t>
            </w:r>
          </w:p>
          <w:p w14:paraId="30899D17" w14:textId="77777777" w:rsidR="00141B86" w:rsidRPr="000E417E" w:rsidRDefault="00141B86" w:rsidP="00B06201">
            <w:pPr>
              <w:rPr>
                <w:rFonts w:ascii="Times New Roman" w:eastAsia="Times New Roman" w:hAnsi="Times New Roman" w:cs="Times New Roman"/>
                <w:bCs/>
                <w:color w:val="FF0000"/>
                <w:lang w:eastAsia="ru-RU"/>
              </w:rPr>
            </w:pPr>
            <w:r w:rsidRPr="004D5486">
              <w:rPr>
                <w:rFonts w:ascii="Times New Roman" w:eastAsia="Times New Roman" w:hAnsi="Times New Roman" w:cs="Times New Roman"/>
                <w:bCs/>
                <w:sz w:val="18"/>
                <w:szCs w:val="18"/>
                <w:lang w:eastAsia="ru-RU"/>
              </w:rPr>
              <w:t>ОК 09</w:t>
            </w:r>
          </w:p>
        </w:tc>
        <w:tc>
          <w:tcPr>
            <w:tcW w:w="2169" w:type="pct"/>
          </w:tcPr>
          <w:p w14:paraId="2A5C47EF" w14:textId="77777777" w:rsidR="00141B86" w:rsidRPr="00CA38B2" w:rsidRDefault="00141B86" w:rsidP="00B06201">
            <w:pPr>
              <w:rPr>
                <w:rFonts w:ascii="Times New Roman" w:eastAsia="Times New Roman" w:hAnsi="Times New Roman" w:cs="Times New Roman"/>
                <w:szCs w:val="24"/>
                <w:lang w:eastAsia="ru-RU"/>
              </w:rPr>
            </w:pPr>
            <w:r w:rsidRPr="00CA38B2">
              <w:rPr>
                <w:rFonts w:ascii="Times New Roman" w:eastAsia="Times New Roman" w:hAnsi="Times New Roman" w:cs="Times New Roman"/>
                <w:color w:val="000000"/>
                <w:szCs w:val="24"/>
                <w:lang w:eastAsia="ru-RU"/>
              </w:rPr>
              <w:t>МДК.03.02 Налоговое планирование, контроль и администрирование</w:t>
            </w:r>
          </w:p>
        </w:tc>
        <w:tc>
          <w:tcPr>
            <w:tcW w:w="324" w:type="pct"/>
          </w:tcPr>
          <w:p w14:paraId="314067BA" w14:textId="77777777" w:rsidR="00141B86" w:rsidRPr="00C13371"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5" w:type="pct"/>
          </w:tcPr>
          <w:p w14:paraId="0ED8247D" w14:textId="77777777" w:rsidR="00141B86" w:rsidRPr="00C13371"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5" w:type="pct"/>
            <w:shd w:val="clear" w:color="auto" w:fill="D9D9D9"/>
          </w:tcPr>
          <w:p w14:paraId="14FC81B1" w14:textId="77777777" w:rsidR="00141B86" w:rsidRPr="00C13371"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tcPr>
          <w:p w14:paraId="36081235" w14:textId="77777777" w:rsidR="00141B86" w:rsidRPr="00C13371"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8" w:type="pct"/>
          </w:tcPr>
          <w:p w14:paraId="6EAF49DA" w14:textId="77777777" w:rsidR="00141B86" w:rsidRPr="00C63897"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0</w:t>
            </w:r>
          </w:p>
        </w:tc>
        <w:tc>
          <w:tcPr>
            <w:tcW w:w="247" w:type="pct"/>
          </w:tcPr>
          <w:p w14:paraId="55B11ECA" w14:textId="77777777" w:rsidR="00141B86" w:rsidRPr="00C63897"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6" w:type="pct"/>
            <w:shd w:val="clear" w:color="auto" w:fill="D9D9D9"/>
          </w:tcPr>
          <w:p w14:paraId="06F7091F" w14:textId="77777777" w:rsidR="00141B86" w:rsidRPr="00C63897" w:rsidRDefault="00141B86" w:rsidP="00B06201">
            <w:pPr>
              <w:jc w:val="center"/>
              <w:rPr>
                <w:rFonts w:ascii="Times New Roman" w:eastAsia="Times New Roman" w:hAnsi="Times New Roman" w:cs="Times New Roman"/>
                <w:b/>
                <w:bCs/>
                <w:lang w:eastAsia="ru-RU"/>
              </w:rPr>
            </w:pPr>
          </w:p>
        </w:tc>
        <w:tc>
          <w:tcPr>
            <w:tcW w:w="259" w:type="pct"/>
            <w:shd w:val="clear" w:color="auto" w:fill="D9D9D9"/>
          </w:tcPr>
          <w:p w14:paraId="4E25A6A7" w14:textId="77777777" w:rsidR="00141B86" w:rsidRPr="00C63897" w:rsidRDefault="00141B86" w:rsidP="00B06201">
            <w:pPr>
              <w:jc w:val="center"/>
              <w:rPr>
                <w:rFonts w:ascii="Times New Roman" w:eastAsia="Times New Roman" w:hAnsi="Times New Roman" w:cs="Times New Roman"/>
                <w:b/>
                <w:bCs/>
                <w:lang w:eastAsia="ru-RU"/>
              </w:rPr>
            </w:pPr>
          </w:p>
        </w:tc>
      </w:tr>
      <w:tr w:rsidR="00141B86" w:rsidRPr="00C63897" w14:paraId="4628F50A" w14:textId="77777777" w:rsidTr="0090685D">
        <w:trPr>
          <w:trHeight w:val="314"/>
        </w:trPr>
        <w:tc>
          <w:tcPr>
            <w:tcW w:w="479" w:type="pct"/>
          </w:tcPr>
          <w:p w14:paraId="1A902843"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ПК 3.1 -</w:t>
            </w:r>
          </w:p>
          <w:p w14:paraId="2765406C"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ПК 3.3.</w:t>
            </w:r>
          </w:p>
          <w:p w14:paraId="72653DE8" w14:textId="77777777" w:rsidR="00141B86" w:rsidRPr="004D5486" w:rsidRDefault="00141B86" w:rsidP="00B06201">
            <w:pPr>
              <w:rPr>
                <w:rFonts w:ascii="Times New Roman" w:eastAsia="Times New Roman" w:hAnsi="Times New Roman" w:cs="Times New Roman"/>
                <w:bCs/>
                <w:sz w:val="18"/>
                <w:szCs w:val="18"/>
                <w:lang w:eastAsia="ru-RU"/>
              </w:rPr>
            </w:pPr>
            <w:r w:rsidRPr="004D5486">
              <w:rPr>
                <w:rFonts w:ascii="Times New Roman" w:eastAsia="Times New Roman" w:hAnsi="Times New Roman" w:cs="Times New Roman"/>
                <w:bCs/>
                <w:sz w:val="18"/>
                <w:szCs w:val="18"/>
                <w:lang w:eastAsia="ru-RU"/>
              </w:rPr>
              <w:t>ОК 01-ОК 06</w:t>
            </w:r>
          </w:p>
          <w:p w14:paraId="3104E2D8" w14:textId="77777777" w:rsidR="00141B86" w:rsidRPr="00C63897" w:rsidRDefault="00141B86" w:rsidP="00B06201">
            <w:pPr>
              <w:rPr>
                <w:rFonts w:ascii="Times New Roman" w:eastAsia="Times New Roman" w:hAnsi="Times New Roman" w:cs="Times New Roman"/>
                <w:lang w:eastAsia="ru-RU"/>
              </w:rPr>
            </w:pPr>
            <w:r w:rsidRPr="004D5486">
              <w:rPr>
                <w:rFonts w:ascii="Times New Roman" w:eastAsia="Times New Roman" w:hAnsi="Times New Roman" w:cs="Times New Roman"/>
                <w:bCs/>
                <w:sz w:val="18"/>
                <w:szCs w:val="18"/>
                <w:lang w:eastAsia="ru-RU"/>
              </w:rPr>
              <w:t>ОК 09</w:t>
            </w:r>
          </w:p>
        </w:tc>
        <w:tc>
          <w:tcPr>
            <w:tcW w:w="2169" w:type="pct"/>
          </w:tcPr>
          <w:p w14:paraId="237F5229" w14:textId="77777777" w:rsidR="00141B86" w:rsidRPr="00C63897" w:rsidRDefault="00141B86" w:rsidP="00B0620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24" w:type="pct"/>
          </w:tcPr>
          <w:p w14:paraId="667FB2A1" w14:textId="77777777" w:rsidR="00141B86" w:rsidRPr="00C63897"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5" w:type="pct"/>
          </w:tcPr>
          <w:p w14:paraId="4BF4AC1F" w14:textId="77777777" w:rsidR="00141B86" w:rsidRPr="00C63897"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5" w:type="pct"/>
            <w:shd w:val="clear" w:color="auto" w:fill="D9D9D9"/>
          </w:tcPr>
          <w:p w14:paraId="047BEEBE" w14:textId="77777777" w:rsidR="00141B86" w:rsidRPr="00C63897" w:rsidRDefault="00141B86" w:rsidP="00B06201">
            <w:pPr>
              <w:jc w:val="center"/>
              <w:rPr>
                <w:rFonts w:ascii="Times New Roman" w:eastAsia="Times New Roman" w:hAnsi="Times New Roman" w:cs="Times New Roman"/>
                <w:b/>
                <w:bCs/>
                <w:lang w:eastAsia="ru-RU"/>
              </w:rPr>
            </w:pPr>
          </w:p>
        </w:tc>
        <w:tc>
          <w:tcPr>
            <w:tcW w:w="893" w:type="pct"/>
            <w:gridSpan w:val="3"/>
            <w:shd w:val="clear" w:color="auto" w:fill="auto"/>
          </w:tcPr>
          <w:p w14:paraId="21829B75" w14:textId="77777777" w:rsidR="00141B86" w:rsidRPr="00C63897" w:rsidRDefault="00141B86" w:rsidP="00B06201">
            <w:pPr>
              <w:jc w:val="center"/>
              <w:rPr>
                <w:rFonts w:ascii="Times New Roman" w:eastAsia="Times New Roman" w:hAnsi="Times New Roman" w:cs="Times New Roman"/>
                <w:b/>
                <w:bCs/>
                <w:lang w:eastAsia="ru-RU"/>
              </w:rPr>
            </w:pPr>
          </w:p>
        </w:tc>
        <w:tc>
          <w:tcPr>
            <w:tcW w:w="216" w:type="pct"/>
            <w:shd w:val="clear" w:color="auto" w:fill="D9D9D9"/>
          </w:tcPr>
          <w:p w14:paraId="2A92A655" w14:textId="77777777" w:rsidR="00141B86" w:rsidRPr="00C63897" w:rsidRDefault="00141B86" w:rsidP="00B06201">
            <w:pPr>
              <w:jc w:val="center"/>
              <w:rPr>
                <w:rFonts w:ascii="Times New Roman" w:eastAsia="Times New Roman" w:hAnsi="Times New Roman" w:cs="Times New Roman"/>
                <w:b/>
                <w:bCs/>
                <w:lang w:eastAsia="ru-RU"/>
              </w:rPr>
            </w:pPr>
          </w:p>
        </w:tc>
        <w:tc>
          <w:tcPr>
            <w:tcW w:w="259" w:type="pct"/>
            <w:shd w:val="clear" w:color="auto" w:fill="D9D9D9"/>
          </w:tcPr>
          <w:p w14:paraId="5703C1A7" w14:textId="77777777" w:rsidR="00141B86" w:rsidRPr="00C63897" w:rsidRDefault="00141B86" w:rsidP="00B062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41B86" w:rsidRPr="00C63897" w14:paraId="6AB80B6E" w14:textId="77777777" w:rsidTr="0090685D">
        <w:tc>
          <w:tcPr>
            <w:tcW w:w="479" w:type="pct"/>
          </w:tcPr>
          <w:p w14:paraId="2C4D6484" w14:textId="77777777" w:rsidR="00141B86" w:rsidRPr="00C63897" w:rsidRDefault="00141B86" w:rsidP="00B06201">
            <w:pPr>
              <w:suppressAutoHyphens/>
              <w:rPr>
                <w:rFonts w:ascii="Times New Roman" w:eastAsia="Times New Roman" w:hAnsi="Times New Roman" w:cs="Times New Roman"/>
                <w:lang w:eastAsia="ru-RU"/>
              </w:rPr>
            </w:pPr>
          </w:p>
        </w:tc>
        <w:tc>
          <w:tcPr>
            <w:tcW w:w="2169" w:type="pct"/>
          </w:tcPr>
          <w:p w14:paraId="3015D44D" w14:textId="77777777" w:rsidR="00141B86" w:rsidRPr="00C63897" w:rsidRDefault="00141B86" w:rsidP="00B0620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24" w:type="pct"/>
          </w:tcPr>
          <w:p w14:paraId="507E583A" w14:textId="77777777" w:rsidR="00141B86" w:rsidRPr="00C63897" w:rsidRDefault="00141B86" w:rsidP="00B06201">
            <w:pPr>
              <w:suppressAutoHyphens/>
              <w:jc w:val="center"/>
              <w:rPr>
                <w:rFonts w:ascii="Times New Roman" w:eastAsia="Times New Roman" w:hAnsi="Times New Roman" w:cs="Times New Roman"/>
                <w:b/>
                <w:bCs/>
                <w:lang w:eastAsia="ru-RU"/>
              </w:rPr>
            </w:pPr>
          </w:p>
        </w:tc>
        <w:tc>
          <w:tcPr>
            <w:tcW w:w="335" w:type="pct"/>
            <w:shd w:val="clear" w:color="auto" w:fill="auto"/>
          </w:tcPr>
          <w:p w14:paraId="1A0B8323" w14:textId="77777777" w:rsidR="00141B86" w:rsidRPr="00C63897" w:rsidRDefault="00141B86" w:rsidP="00B06201">
            <w:pPr>
              <w:jc w:val="center"/>
              <w:rPr>
                <w:rFonts w:ascii="Times New Roman" w:eastAsia="Times New Roman" w:hAnsi="Times New Roman" w:cs="Times New Roman"/>
                <w:b/>
                <w:lang w:eastAsia="ru-RU"/>
              </w:rPr>
            </w:pPr>
          </w:p>
        </w:tc>
        <w:tc>
          <w:tcPr>
            <w:tcW w:w="325" w:type="pct"/>
            <w:shd w:val="clear" w:color="auto" w:fill="D9D9D9"/>
          </w:tcPr>
          <w:p w14:paraId="46B295EE" w14:textId="77777777" w:rsidR="00141B86" w:rsidRPr="00C63897" w:rsidRDefault="00141B86" w:rsidP="00B06201">
            <w:pPr>
              <w:jc w:val="center"/>
              <w:rPr>
                <w:rFonts w:ascii="Times New Roman" w:eastAsia="Times New Roman" w:hAnsi="Times New Roman" w:cs="Times New Roman"/>
                <w:i/>
                <w:lang w:eastAsia="ru-RU"/>
              </w:rPr>
            </w:pPr>
          </w:p>
        </w:tc>
        <w:tc>
          <w:tcPr>
            <w:tcW w:w="893" w:type="pct"/>
            <w:gridSpan w:val="3"/>
            <w:shd w:val="clear" w:color="auto" w:fill="auto"/>
          </w:tcPr>
          <w:p w14:paraId="4C2E987D" w14:textId="77777777" w:rsidR="00141B86" w:rsidRPr="00C63897" w:rsidRDefault="00141B86" w:rsidP="00B06201">
            <w:pPr>
              <w:jc w:val="center"/>
              <w:rPr>
                <w:rFonts w:ascii="Times New Roman" w:eastAsia="Times New Roman" w:hAnsi="Times New Roman" w:cs="Times New Roman"/>
                <w:i/>
                <w:lang w:eastAsia="ru-RU"/>
              </w:rPr>
            </w:pPr>
          </w:p>
        </w:tc>
        <w:tc>
          <w:tcPr>
            <w:tcW w:w="216" w:type="pct"/>
            <w:shd w:val="clear" w:color="auto" w:fill="D9D9D9"/>
          </w:tcPr>
          <w:p w14:paraId="329CC2C3" w14:textId="77777777" w:rsidR="00141B86" w:rsidRPr="00C63897" w:rsidRDefault="00141B86" w:rsidP="00B06201">
            <w:pPr>
              <w:jc w:val="center"/>
              <w:rPr>
                <w:rFonts w:ascii="Times New Roman" w:eastAsia="Times New Roman" w:hAnsi="Times New Roman" w:cs="Times New Roman"/>
                <w:i/>
                <w:lang w:eastAsia="ru-RU"/>
              </w:rPr>
            </w:pPr>
          </w:p>
        </w:tc>
        <w:tc>
          <w:tcPr>
            <w:tcW w:w="259" w:type="pct"/>
            <w:shd w:val="clear" w:color="auto" w:fill="D9D9D9"/>
          </w:tcPr>
          <w:p w14:paraId="42E87407" w14:textId="77777777" w:rsidR="00141B86" w:rsidRPr="00C63897" w:rsidRDefault="00141B86" w:rsidP="00B06201">
            <w:pPr>
              <w:jc w:val="center"/>
              <w:rPr>
                <w:rFonts w:ascii="Times New Roman" w:eastAsia="Times New Roman" w:hAnsi="Times New Roman" w:cs="Times New Roman"/>
                <w:i/>
                <w:lang w:eastAsia="ru-RU"/>
              </w:rPr>
            </w:pPr>
          </w:p>
        </w:tc>
      </w:tr>
      <w:tr w:rsidR="00141B86" w:rsidRPr="00C63897" w14:paraId="6C756BF4" w14:textId="77777777" w:rsidTr="0090685D">
        <w:trPr>
          <w:trHeight w:val="217"/>
        </w:trPr>
        <w:tc>
          <w:tcPr>
            <w:tcW w:w="479" w:type="pct"/>
          </w:tcPr>
          <w:p w14:paraId="319B6177" w14:textId="77777777" w:rsidR="00141B86" w:rsidRPr="00C63897" w:rsidRDefault="00141B86" w:rsidP="00B06201">
            <w:pPr>
              <w:rPr>
                <w:rFonts w:ascii="Times New Roman" w:eastAsia="Times New Roman" w:hAnsi="Times New Roman" w:cs="Times New Roman"/>
                <w:b/>
                <w:i/>
                <w:lang w:eastAsia="ru-RU"/>
              </w:rPr>
            </w:pPr>
          </w:p>
        </w:tc>
        <w:tc>
          <w:tcPr>
            <w:tcW w:w="2169" w:type="pct"/>
          </w:tcPr>
          <w:p w14:paraId="30F6D84A" w14:textId="77777777" w:rsidR="00141B86" w:rsidRPr="00C63897" w:rsidRDefault="00141B86" w:rsidP="00B0620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24" w:type="pct"/>
          </w:tcPr>
          <w:p w14:paraId="08D4625B" w14:textId="77777777" w:rsidR="00141B86" w:rsidRPr="00B74E54" w:rsidRDefault="00141B86" w:rsidP="00B06201">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156</w:t>
            </w:r>
          </w:p>
        </w:tc>
        <w:tc>
          <w:tcPr>
            <w:tcW w:w="335" w:type="pct"/>
          </w:tcPr>
          <w:p w14:paraId="56CDFDDF" w14:textId="77777777" w:rsidR="00141B86" w:rsidRPr="00C63897"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25" w:type="pct"/>
            <w:shd w:val="clear" w:color="auto" w:fill="D9D9D9"/>
          </w:tcPr>
          <w:p w14:paraId="3791326C" w14:textId="77777777" w:rsidR="00141B86" w:rsidRPr="00C63897" w:rsidRDefault="00141B86" w:rsidP="00B06201">
            <w:pPr>
              <w:jc w:val="center"/>
              <w:rPr>
                <w:rFonts w:ascii="Times New Roman" w:eastAsia="Times New Roman" w:hAnsi="Times New Roman" w:cs="Times New Roman"/>
                <w:b/>
                <w:i/>
                <w:lang w:eastAsia="ru-RU"/>
              </w:rPr>
            </w:pPr>
          </w:p>
        </w:tc>
        <w:tc>
          <w:tcPr>
            <w:tcW w:w="288" w:type="pct"/>
          </w:tcPr>
          <w:p w14:paraId="58482DFA" w14:textId="77777777" w:rsidR="00141B86" w:rsidRPr="00C63897" w:rsidRDefault="00141B86" w:rsidP="00B0620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84</w:t>
            </w:r>
          </w:p>
        </w:tc>
        <w:tc>
          <w:tcPr>
            <w:tcW w:w="358" w:type="pct"/>
          </w:tcPr>
          <w:p w14:paraId="6418BA5E" w14:textId="77777777" w:rsidR="00141B86" w:rsidRPr="00C63897" w:rsidRDefault="00141B86" w:rsidP="00B0620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0</w:t>
            </w:r>
          </w:p>
        </w:tc>
        <w:tc>
          <w:tcPr>
            <w:tcW w:w="247" w:type="pct"/>
          </w:tcPr>
          <w:p w14:paraId="23B28D3B" w14:textId="77777777" w:rsidR="00141B86" w:rsidRPr="00C63897" w:rsidRDefault="00141B86" w:rsidP="00B0620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6" w:type="pct"/>
            <w:shd w:val="clear" w:color="auto" w:fill="D9D9D9"/>
          </w:tcPr>
          <w:p w14:paraId="13E0C530" w14:textId="77777777" w:rsidR="00141B86" w:rsidRPr="00C63897"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9" w:type="pct"/>
            <w:shd w:val="clear" w:color="auto" w:fill="D9D9D9"/>
          </w:tcPr>
          <w:p w14:paraId="30F9711E" w14:textId="77777777" w:rsidR="00141B86" w:rsidRPr="00C63897" w:rsidRDefault="00141B86" w:rsidP="00B0620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FBB6A98" w14:textId="77777777" w:rsidR="00141B86" w:rsidRDefault="00141B86" w:rsidP="00141B86">
      <w:pPr>
        <w:spacing w:after="200" w:line="276" w:lineRule="auto"/>
        <w:rPr>
          <w:rFonts w:ascii="Times New Roman" w:eastAsia="Times New Roman" w:hAnsi="Times New Roman" w:cs="Times New Roman"/>
          <w:b/>
          <w:i/>
          <w:color w:val="0070C0"/>
          <w:sz w:val="24"/>
          <w:szCs w:val="24"/>
          <w:lang w:eastAsia="ru-RU"/>
        </w:rPr>
      </w:pPr>
    </w:p>
    <w:p w14:paraId="03F54C46" w14:textId="2EC6712A" w:rsidR="00141B86" w:rsidRPr="00FB0863" w:rsidRDefault="00141B86" w:rsidP="00141B86">
      <w:pPr>
        <w:pStyle w:val="114"/>
        <w:rPr>
          <w:rFonts w:ascii="Times New Roman" w:hAnsi="Times New Roman"/>
        </w:rPr>
      </w:pPr>
      <w:r w:rsidRPr="00FB0863">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41B86" w:rsidRPr="00C63897" w14:paraId="0AF25C4F" w14:textId="77777777" w:rsidTr="0090685D">
        <w:trPr>
          <w:trHeight w:val="20"/>
        </w:trPr>
        <w:tc>
          <w:tcPr>
            <w:tcW w:w="2972" w:type="dxa"/>
            <w:vAlign w:val="center"/>
          </w:tcPr>
          <w:p w14:paraId="747BC110" w14:textId="77777777" w:rsidR="00141B86" w:rsidRPr="00C13371" w:rsidRDefault="00141B86" w:rsidP="00B0620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AAA8663" w14:textId="77777777" w:rsidR="00141B86" w:rsidRPr="00C13371" w:rsidRDefault="00141B86" w:rsidP="00B0620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141B86" w:rsidRPr="00C63897" w14:paraId="429303CE" w14:textId="77777777" w:rsidTr="0090685D">
        <w:trPr>
          <w:trHeight w:val="20"/>
        </w:trPr>
        <w:tc>
          <w:tcPr>
            <w:tcW w:w="9634" w:type="dxa"/>
            <w:gridSpan w:val="2"/>
          </w:tcPr>
          <w:p w14:paraId="0ECBFC19" w14:textId="77777777" w:rsidR="00141B86" w:rsidRPr="00C13371" w:rsidRDefault="00141B86" w:rsidP="00B06201">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Pr="00146464">
              <w:rPr>
                <w:rFonts w:ascii="Times New Roman" w:eastAsia="Times New Roman" w:hAnsi="Times New Roman" w:cs="Times New Roman"/>
                <w:b/>
                <w:bCs/>
                <w:lang w:eastAsia="ru-RU"/>
              </w:rPr>
              <w:t xml:space="preserve">Ведение учета в целях исполнения обязанностей по соблюдению законодательства Российской Федерации о налогах, сборах и формирование налоговой отчетности </w:t>
            </w:r>
            <w:r w:rsidRPr="00C13371">
              <w:rPr>
                <w:rFonts w:ascii="Times New Roman" w:eastAsia="Times New Roman" w:hAnsi="Times New Roman" w:cs="Times New Roman"/>
                <w:b/>
                <w:bCs/>
                <w:lang w:eastAsia="ru-RU"/>
              </w:rPr>
              <w:t>(количество часов из п. 2.2)</w:t>
            </w:r>
          </w:p>
        </w:tc>
      </w:tr>
      <w:tr w:rsidR="00141B86" w:rsidRPr="00C63897" w14:paraId="001FF280" w14:textId="77777777" w:rsidTr="0090685D">
        <w:trPr>
          <w:trHeight w:val="20"/>
        </w:trPr>
        <w:tc>
          <w:tcPr>
            <w:tcW w:w="9634" w:type="dxa"/>
            <w:gridSpan w:val="2"/>
          </w:tcPr>
          <w:p w14:paraId="1D05BC92" w14:textId="77777777" w:rsidR="00141B86" w:rsidRPr="00E26021"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03</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01 Осуществление деятельности по исполнению обязанностей по уплате налогов, сборов, страховых взносов (48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141B86" w:rsidRPr="00C63897" w14:paraId="128AFD3B" w14:textId="77777777" w:rsidTr="0090685D">
        <w:trPr>
          <w:trHeight w:val="20"/>
        </w:trPr>
        <w:tc>
          <w:tcPr>
            <w:tcW w:w="2972" w:type="dxa"/>
            <w:vMerge w:val="restart"/>
          </w:tcPr>
          <w:p w14:paraId="64A6DA96"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Pr="00DC1576">
              <w:rPr>
                <w:rFonts w:ascii="Times New Roman" w:eastAsia="Times New Roman" w:hAnsi="Times New Roman" w:cs="Times New Roman"/>
                <w:b/>
                <w:bCs/>
                <w:lang w:eastAsia="ru-RU"/>
              </w:rPr>
              <w:t xml:space="preserve">Налоги и </w:t>
            </w:r>
            <w:r>
              <w:rPr>
                <w:rFonts w:ascii="Times New Roman" w:eastAsia="Times New Roman" w:hAnsi="Times New Roman" w:cs="Times New Roman"/>
                <w:b/>
                <w:bCs/>
                <w:lang w:eastAsia="ru-RU"/>
              </w:rPr>
              <w:t xml:space="preserve">основы </w:t>
            </w:r>
            <w:r w:rsidRPr="00DC1576">
              <w:rPr>
                <w:rFonts w:ascii="Times New Roman" w:eastAsia="Times New Roman" w:hAnsi="Times New Roman" w:cs="Times New Roman"/>
                <w:b/>
                <w:bCs/>
                <w:lang w:eastAsia="ru-RU"/>
              </w:rPr>
              <w:t>налогообложени</w:t>
            </w:r>
            <w:r>
              <w:rPr>
                <w:rFonts w:ascii="Times New Roman" w:eastAsia="Times New Roman" w:hAnsi="Times New Roman" w:cs="Times New Roman"/>
                <w:b/>
                <w:bCs/>
                <w:lang w:eastAsia="ru-RU"/>
              </w:rPr>
              <w:t>я</w:t>
            </w:r>
          </w:p>
        </w:tc>
        <w:tc>
          <w:tcPr>
            <w:tcW w:w="6662" w:type="dxa"/>
          </w:tcPr>
          <w:p w14:paraId="701C8E46" w14:textId="77777777" w:rsidR="00141B86" w:rsidRPr="00C63897" w:rsidRDefault="00141B86" w:rsidP="00B0620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6F5D5E5E" w14:textId="77777777" w:rsidTr="0090685D">
        <w:trPr>
          <w:trHeight w:val="20"/>
        </w:trPr>
        <w:tc>
          <w:tcPr>
            <w:tcW w:w="2972" w:type="dxa"/>
            <w:vMerge/>
          </w:tcPr>
          <w:p w14:paraId="79218630" w14:textId="77777777" w:rsidR="00141B86" w:rsidRPr="00C63897" w:rsidRDefault="00141B86" w:rsidP="00B06201">
            <w:pPr>
              <w:rPr>
                <w:rFonts w:ascii="Times New Roman" w:eastAsia="Times New Roman" w:hAnsi="Times New Roman" w:cs="Times New Roman"/>
                <w:b/>
                <w:bCs/>
                <w:lang w:eastAsia="ru-RU"/>
              </w:rPr>
            </w:pPr>
          </w:p>
        </w:tc>
        <w:tc>
          <w:tcPr>
            <w:tcW w:w="6662" w:type="dxa"/>
          </w:tcPr>
          <w:p w14:paraId="1625E3C4" w14:textId="77777777" w:rsidR="00141B86" w:rsidRPr="00DC1576" w:rsidRDefault="00141B86" w:rsidP="00B06201">
            <w:pPr>
              <w:suppressAutoHyphens/>
              <w:jc w:val="both"/>
              <w:rPr>
                <w:rFonts w:ascii="Times New Roman" w:eastAsia="Times New Roman" w:hAnsi="Times New Roman" w:cs="Times New Roman"/>
                <w:lang w:eastAsia="ru-RU"/>
              </w:rPr>
            </w:pPr>
            <w:r w:rsidRPr="00501C5A">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 xml:space="preserve">Экономическая сущность и понятие налога, сбора и страховых взносов. Признаки </w:t>
            </w:r>
            <w:r>
              <w:rPr>
                <w:rFonts w:ascii="Times New Roman" w:eastAsia="Times New Roman" w:hAnsi="Times New Roman" w:cs="Times New Roman"/>
                <w:lang w:eastAsia="ru-RU"/>
              </w:rPr>
              <w:t>и ф</w:t>
            </w:r>
            <w:r w:rsidRPr="00DC1576">
              <w:rPr>
                <w:rFonts w:ascii="Times New Roman" w:eastAsia="Times New Roman" w:hAnsi="Times New Roman" w:cs="Times New Roman"/>
                <w:lang w:eastAsia="ru-RU"/>
              </w:rPr>
              <w:t>ункции налог</w:t>
            </w:r>
            <w:r>
              <w:rPr>
                <w:rFonts w:ascii="Times New Roman" w:eastAsia="Times New Roman" w:hAnsi="Times New Roman" w:cs="Times New Roman"/>
                <w:lang w:eastAsia="ru-RU"/>
              </w:rPr>
              <w:t>ов</w:t>
            </w:r>
            <w:r w:rsidRPr="00DC1576">
              <w:rPr>
                <w:rFonts w:ascii="Times New Roman" w:eastAsia="Times New Roman" w:hAnsi="Times New Roman" w:cs="Times New Roman"/>
                <w:lang w:eastAsia="ru-RU"/>
              </w:rPr>
              <w:t>.</w:t>
            </w:r>
          </w:p>
          <w:p w14:paraId="469F8149" w14:textId="77777777" w:rsidR="00141B86" w:rsidRPr="00DC1576" w:rsidRDefault="00141B86" w:rsidP="00B06201">
            <w:pPr>
              <w:suppressAutoHyphens/>
              <w:jc w:val="both"/>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 xml:space="preserve">3. Законодательство </w:t>
            </w:r>
            <w:r>
              <w:rPr>
                <w:rFonts w:ascii="Times New Roman" w:eastAsia="Times New Roman" w:hAnsi="Times New Roman" w:cs="Times New Roman"/>
                <w:lang w:eastAsia="ru-RU"/>
              </w:rPr>
              <w:t xml:space="preserve">Российской Федерации </w:t>
            </w:r>
            <w:r w:rsidRPr="00DC1576">
              <w:rPr>
                <w:rFonts w:ascii="Times New Roman" w:eastAsia="Times New Roman" w:hAnsi="Times New Roman" w:cs="Times New Roman"/>
                <w:lang w:eastAsia="ru-RU"/>
              </w:rPr>
              <w:t>о налогах и сборах.</w:t>
            </w:r>
          </w:p>
          <w:p w14:paraId="702FB85D" w14:textId="77777777" w:rsidR="00141B86" w:rsidRPr="00DC1576" w:rsidRDefault="00141B86" w:rsidP="00B06201">
            <w:pPr>
              <w:suppressAutoHyphens/>
              <w:jc w:val="both"/>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4. Принципы налогообложения.</w:t>
            </w:r>
          </w:p>
          <w:p w14:paraId="71C0C8BC" w14:textId="77777777" w:rsidR="00141B86" w:rsidRDefault="00141B86" w:rsidP="00B06201">
            <w:pPr>
              <w:suppressAutoHyphens/>
              <w:jc w:val="both"/>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5. Элементы налогообложения и общие условия установления страховых взносов</w:t>
            </w:r>
          </w:p>
          <w:p w14:paraId="0BE1C55E" w14:textId="77777777" w:rsidR="00141B86" w:rsidRPr="00C63897"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 Налоговый учет и учетная политика для целей налогообложения.</w:t>
            </w:r>
          </w:p>
        </w:tc>
      </w:tr>
      <w:tr w:rsidR="00141B86" w:rsidRPr="00C63897" w14:paraId="0A6E9BB9" w14:textId="77777777" w:rsidTr="0090685D">
        <w:trPr>
          <w:trHeight w:val="20"/>
        </w:trPr>
        <w:tc>
          <w:tcPr>
            <w:tcW w:w="2972" w:type="dxa"/>
            <w:vMerge/>
          </w:tcPr>
          <w:p w14:paraId="6BFA3754" w14:textId="77777777" w:rsidR="00141B86" w:rsidRPr="00C63897" w:rsidRDefault="00141B86" w:rsidP="00B06201">
            <w:pPr>
              <w:rPr>
                <w:rFonts w:ascii="Times New Roman" w:eastAsia="Times New Roman" w:hAnsi="Times New Roman" w:cs="Times New Roman"/>
                <w:b/>
                <w:bCs/>
                <w:lang w:eastAsia="ru-RU"/>
              </w:rPr>
            </w:pPr>
          </w:p>
        </w:tc>
        <w:tc>
          <w:tcPr>
            <w:tcW w:w="6662" w:type="dxa"/>
            <w:vAlign w:val="bottom"/>
          </w:tcPr>
          <w:p w14:paraId="79298307"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94AAF0" w14:textId="77777777" w:rsidR="00141B86" w:rsidRPr="004D41E5" w:rsidRDefault="00141B86" w:rsidP="00B0620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6E8CEA41" w14:textId="77777777" w:rsidTr="0090685D">
        <w:trPr>
          <w:trHeight w:val="20"/>
        </w:trPr>
        <w:tc>
          <w:tcPr>
            <w:tcW w:w="2972" w:type="dxa"/>
            <w:vMerge w:val="restart"/>
          </w:tcPr>
          <w:p w14:paraId="5058B636" w14:textId="77777777" w:rsidR="00141B86" w:rsidRPr="00C63897" w:rsidRDefault="00141B86" w:rsidP="00B06201">
            <w:pPr>
              <w:rPr>
                <w:rFonts w:ascii="Times New Roman" w:eastAsia="Times New Roman" w:hAnsi="Times New Roman" w:cs="Times New Roman"/>
                <w:b/>
                <w:bCs/>
                <w:lang w:eastAsia="ru-RU"/>
              </w:rPr>
            </w:pPr>
            <w:r w:rsidRPr="00501C5A">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Основы н</w:t>
            </w:r>
            <w:r w:rsidRPr="00DC1576">
              <w:rPr>
                <w:rFonts w:ascii="Times New Roman" w:eastAsia="Times New Roman" w:hAnsi="Times New Roman" w:cs="Times New Roman"/>
                <w:b/>
                <w:bCs/>
                <w:lang w:eastAsia="ru-RU"/>
              </w:rPr>
              <w:t>алогов</w:t>
            </w:r>
            <w:r>
              <w:rPr>
                <w:rFonts w:ascii="Times New Roman" w:eastAsia="Times New Roman" w:hAnsi="Times New Roman" w:cs="Times New Roman"/>
                <w:b/>
                <w:bCs/>
                <w:lang w:eastAsia="ru-RU"/>
              </w:rPr>
              <w:t>ой</w:t>
            </w:r>
            <w:r w:rsidRPr="00DC1576">
              <w:rPr>
                <w:rFonts w:ascii="Times New Roman" w:eastAsia="Times New Roman" w:hAnsi="Times New Roman" w:cs="Times New Roman"/>
                <w:b/>
                <w:bCs/>
                <w:lang w:eastAsia="ru-RU"/>
              </w:rPr>
              <w:t xml:space="preserve"> систем</w:t>
            </w:r>
            <w:r>
              <w:rPr>
                <w:rFonts w:ascii="Times New Roman" w:eastAsia="Times New Roman" w:hAnsi="Times New Roman" w:cs="Times New Roman"/>
                <w:b/>
                <w:bCs/>
                <w:lang w:eastAsia="ru-RU"/>
              </w:rPr>
              <w:t>ы</w:t>
            </w:r>
            <w:r w:rsidRPr="00DC1576">
              <w:rPr>
                <w:rFonts w:ascii="Times New Roman" w:eastAsia="Times New Roman" w:hAnsi="Times New Roman" w:cs="Times New Roman"/>
                <w:b/>
                <w:bCs/>
                <w:lang w:eastAsia="ru-RU"/>
              </w:rPr>
              <w:t xml:space="preserve"> Российской Федерации</w:t>
            </w:r>
          </w:p>
        </w:tc>
        <w:tc>
          <w:tcPr>
            <w:tcW w:w="6662" w:type="dxa"/>
            <w:tcBorders>
              <w:top w:val="single" w:sz="4" w:space="0" w:color="auto"/>
              <w:left w:val="single" w:sz="4" w:space="0" w:color="auto"/>
              <w:bottom w:val="single" w:sz="4" w:space="0" w:color="auto"/>
              <w:right w:val="single" w:sz="4" w:space="0" w:color="auto"/>
            </w:tcBorders>
            <w:vAlign w:val="bottom"/>
          </w:tcPr>
          <w:p w14:paraId="765323AF"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4D769494" w14:textId="77777777" w:rsidTr="0090685D">
        <w:trPr>
          <w:trHeight w:val="20"/>
        </w:trPr>
        <w:tc>
          <w:tcPr>
            <w:tcW w:w="2972" w:type="dxa"/>
            <w:vMerge/>
          </w:tcPr>
          <w:p w14:paraId="2F03BF38"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CB87B5" w14:textId="77777777" w:rsidR="00141B86" w:rsidRPr="00DC1576" w:rsidRDefault="00141B86" w:rsidP="00B06201">
            <w:pPr>
              <w:rPr>
                <w:rFonts w:ascii="Times New Roman" w:eastAsia="Times New Roman" w:hAnsi="Times New Roman" w:cs="Times New Roman"/>
                <w:lang w:eastAsia="ru-RU"/>
              </w:rPr>
            </w:pPr>
            <w:r w:rsidRPr="0050014C">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Система налогов Российской Федерации</w:t>
            </w:r>
            <w:r>
              <w:rPr>
                <w:rFonts w:ascii="Times New Roman" w:eastAsia="Times New Roman" w:hAnsi="Times New Roman" w:cs="Times New Roman"/>
                <w:lang w:eastAsia="ru-RU"/>
              </w:rPr>
              <w:t>:</w:t>
            </w:r>
            <w:r w:rsidRPr="00DC1576">
              <w:rPr>
                <w:rFonts w:ascii="Times New Roman" w:eastAsia="Times New Roman" w:hAnsi="Times New Roman" w:cs="Times New Roman"/>
                <w:lang w:eastAsia="ru-RU"/>
              </w:rPr>
              <w:t xml:space="preserve"> виды </w:t>
            </w:r>
            <w:r>
              <w:rPr>
                <w:rFonts w:ascii="Times New Roman" w:eastAsia="Times New Roman" w:hAnsi="Times New Roman" w:cs="Times New Roman"/>
                <w:lang w:eastAsia="ru-RU"/>
              </w:rPr>
              <w:t xml:space="preserve">налогов </w:t>
            </w:r>
            <w:r w:rsidRPr="00DC1576">
              <w:rPr>
                <w:rFonts w:ascii="Times New Roman" w:eastAsia="Times New Roman" w:hAnsi="Times New Roman" w:cs="Times New Roman"/>
                <w:lang w:eastAsia="ru-RU"/>
              </w:rPr>
              <w:t xml:space="preserve">и </w:t>
            </w:r>
            <w:r>
              <w:rPr>
                <w:rFonts w:ascii="Times New Roman" w:eastAsia="Times New Roman" w:hAnsi="Times New Roman" w:cs="Times New Roman"/>
                <w:lang w:eastAsia="ru-RU"/>
              </w:rPr>
              <w:t>режимы</w:t>
            </w:r>
            <w:r w:rsidRPr="00DC1576">
              <w:rPr>
                <w:rFonts w:ascii="Times New Roman" w:eastAsia="Times New Roman" w:hAnsi="Times New Roman" w:cs="Times New Roman"/>
                <w:lang w:eastAsia="ru-RU"/>
              </w:rPr>
              <w:t xml:space="preserve"> налогообложения. Понятие налоговой системы. </w:t>
            </w:r>
          </w:p>
          <w:p w14:paraId="442205B8" w14:textId="77777777" w:rsidR="00141B86" w:rsidRPr="00DC1576"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3. Виды налогов, сборов, их характеристика и состав в соответствии с Налоговым кодексом Российской Федерации.</w:t>
            </w:r>
          </w:p>
          <w:p w14:paraId="68422AF3" w14:textId="77777777" w:rsidR="00141B86" w:rsidRPr="00C63897"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4. Специальные налоговые режимы.</w:t>
            </w:r>
          </w:p>
        </w:tc>
      </w:tr>
      <w:tr w:rsidR="00141B86" w:rsidRPr="00C63897" w14:paraId="30103D7B" w14:textId="77777777" w:rsidTr="0090685D">
        <w:trPr>
          <w:trHeight w:val="20"/>
        </w:trPr>
        <w:tc>
          <w:tcPr>
            <w:tcW w:w="2972" w:type="dxa"/>
            <w:vMerge/>
          </w:tcPr>
          <w:p w14:paraId="592EC59C"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25FD553"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87C151"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27CB75E1" w14:textId="77777777" w:rsidTr="0090685D">
        <w:trPr>
          <w:trHeight w:val="20"/>
        </w:trPr>
        <w:tc>
          <w:tcPr>
            <w:tcW w:w="2972" w:type="dxa"/>
            <w:vMerge w:val="restart"/>
          </w:tcPr>
          <w:p w14:paraId="7A137797" w14:textId="77777777" w:rsidR="00141B86" w:rsidRPr="00DC1576" w:rsidRDefault="00141B86" w:rsidP="00B06201">
            <w:pPr>
              <w:rPr>
                <w:rFonts w:ascii="Times New Roman" w:eastAsia="Times New Roman" w:hAnsi="Times New Roman" w:cs="Times New Roman"/>
                <w:b/>
                <w:bCs/>
                <w:lang w:eastAsia="ru-RU"/>
              </w:rPr>
            </w:pPr>
            <w:r w:rsidRPr="00A27175">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DC1576">
              <w:rPr>
                <w:rFonts w:ascii="Times New Roman" w:eastAsia="Times New Roman" w:hAnsi="Times New Roman" w:cs="Times New Roman"/>
                <w:b/>
                <w:bCs/>
                <w:lang w:eastAsia="ru-RU"/>
              </w:rPr>
              <w:t xml:space="preserve">Государственное </w:t>
            </w:r>
          </w:p>
          <w:p w14:paraId="57DFC8E0" w14:textId="77777777" w:rsidR="00141B86" w:rsidRPr="00DC1576" w:rsidRDefault="00141B86" w:rsidP="00B06201">
            <w:pPr>
              <w:rPr>
                <w:rFonts w:ascii="Times New Roman" w:eastAsia="Times New Roman" w:hAnsi="Times New Roman" w:cs="Times New Roman"/>
                <w:b/>
                <w:bCs/>
                <w:lang w:eastAsia="ru-RU"/>
              </w:rPr>
            </w:pPr>
            <w:r w:rsidRPr="00DC1576">
              <w:rPr>
                <w:rFonts w:ascii="Times New Roman" w:eastAsia="Times New Roman" w:hAnsi="Times New Roman" w:cs="Times New Roman"/>
                <w:b/>
                <w:bCs/>
                <w:lang w:eastAsia="ru-RU"/>
              </w:rPr>
              <w:t xml:space="preserve">регулирование налоговых </w:t>
            </w:r>
          </w:p>
          <w:p w14:paraId="3F2A1E4E" w14:textId="77777777" w:rsidR="00141B86" w:rsidRPr="00C63897" w:rsidRDefault="00141B86" w:rsidP="00B06201">
            <w:pPr>
              <w:rPr>
                <w:rFonts w:ascii="Times New Roman" w:eastAsia="Times New Roman" w:hAnsi="Times New Roman" w:cs="Times New Roman"/>
                <w:b/>
                <w:bCs/>
                <w:lang w:eastAsia="ru-RU"/>
              </w:rPr>
            </w:pPr>
            <w:r w:rsidRPr="00DC1576">
              <w:rPr>
                <w:rFonts w:ascii="Times New Roman" w:eastAsia="Times New Roman" w:hAnsi="Times New Roman" w:cs="Times New Roman"/>
                <w:b/>
                <w:bCs/>
                <w:lang w:eastAsia="ru-RU"/>
              </w:rPr>
              <w:t>правоотношений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4DD96383"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6B3DA23C" w14:textId="77777777" w:rsidTr="0090685D">
        <w:trPr>
          <w:trHeight w:val="20"/>
        </w:trPr>
        <w:tc>
          <w:tcPr>
            <w:tcW w:w="2972" w:type="dxa"/>
            <w:vMerge/>
          </w:tcPr>
          <w:p w14:paraId="4375F1AF"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5A237" w14:textId="77777777" w:rsidR="00141B86" w:rsidRDefault="00141B86" w:rsidP="00B06201">
            <w:pPr>
              <w:rPr>
                <w:rFonts w:ascii="Times New Roman" w:eastAsia="Times New Roman" w:hAnsi="Times New Roman" w:cs="Times New Roman"/>
                <w:lang w:eastAsia="ru-RU"/>
              </w:rPr>
            </w:pPr>
            <w:r w:rsidRPr="00A27175">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Участники налоговых правоотношений</w:t>
            </w:r>
            <w:r>
              <w:rPr>
                <w:rFonts w:ascii="Times New Roman" w:eastAsia="Times New Roman" w:hAnsi="Times New Roman" w:cs="Times New Roman"/>
                <w:lang w:eastAsia="ru-RU"/>
              </w:rPr>
              <w:t>, их права и обязанности</w:t>
            </w:r>
            <w:r w:rsidRPr="00DC1576">
              <w:rPr>
                <w:rFonts w:ascii="Times New Roman" w:eastAsia="Times New Roman" w:hAnsi="Times New Roman" w:cs="Times New Roman"/>
                <w:lang w:eastAsia="ru-RU"/>
              </w:rPr>
              <w:t xml:space="preserve">. </w:t>
            </w:r>
          </w:p>
          <w:p w14:paraId="1EECD114" w14:textId="77777777" w:rsidR="00141B86" w:rsidRPr="00DC1576"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2.</w:t>
            </w:r>
            <w:r>
              <w:t xml:space="preserve"> </w:t>
            </w:r>
            <w:r w:rsidRPr="009B53E2">
              <w:rPr>
                <w:rFonts w:ascii="Times New Roman" w:eastAsia="Times New Roman" w:hAnsi="Times New Roman" w:cs="Times New Roman"/>
                <w:lang w:eastAsia="ru-RU"/>
              </w:rPr>
              <w:t>Деятельность по налоговому консультированию</w:t>
            </w:r>
            <w:r>
              <w:rPr>
                <w:rFonts w:ascii="Times New Roman" w:eastAsia="Times New Roman" w:hAnsi="Times New Roman" w:cs="Times New Roman"/>
                <w:lang w:eastAsia="ru-RU"/>
              </w:rPr>
              <w:t xml:space="preserve">. </w:t>
            </w:r>
            <w:r w:rsidRPr="009B53E2">
              <w:rPr>
                <w:rFonts w:ascii="Times New Roman" w:eastAsia="Times New Roman" w:hAnsi="Times New Roman" w:cs="Times New Roman"/>
                <w:lang w:eastAsia="ru-RU"/>
              </w:rPr>
              <w:t>Обязанности</w:t>
            </w:r>
            <w:r>
              <w:rPr>
                <w:rFonts w:ascii="Times New Roman" w:eastAsia="Times New Roman" w:hAnsi="Times New Roman" w:cs="Times New Roman"/>
                <w:lang w:eastAsia="ru-RU"/>
              </w:rPr>
              <w:t xml:space="preserve"> и функции к</w:t>
            </w:r>
            <w:r w:rsidRPr="009B53E2">
              <w:rPr>
                <w:rFonts w:ascii="Times New Roman" w:eastAsia="Times New Roman" w:hAnsi="Times New Roman" w:cs="Times New Roman"/>
                <w:lang w:eastAsia="ru-RU"/>
              </w:rPr>
              <w:t>онсультант</w:t>
            </w:r>
            <w:r>
              <w:rPr>
                <w:rFonts w:ascii="Times New Roman" w:eastAsia="Times New Roman" w:hAnsi="Times New Roman" w:cs="Times New Roman"/>
                <w:lang w:eastAsia="ru-RU"/>
              </w:rPr>
              <w:t>а</w:t>
            </w:r>
            <w:r w:rsidRPr="009B53E2">
              <w:rPr>
                <w:rFonts w:ascii="Times New Roman" w:eastAsia="Times New Roman" w:hAnsi="Times New Roman" w:cs="Times New Roman"/>
                <w:lang w:eastAsia="ru-RU"/>
              </w:rPr>
              <w:t xml:space="preserve"> по налогам и сборам</w:t>
            </w:r>
            <w:r>
              <w:rPr>
                <w:rFonts w:ascii="Times New Roman" w:eastAsia="Times New Roman" w:hAnsi="Times New Roman" w:cs="Times New Roman"/>
                <w:lang w:eastAsia="ru-RU"/>
              </w:rPr>
              <w:t>.</w:t>
            </w:r>
          </w:p>
          <w:p w14:paraId="7E1DAF79"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DC157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Постановка на учет</w:t>
            </w:r>
            <w:r w:rsidRPr="00FC1167">
              <w:rPr>
                <w:rFonts w:ascii="Times New Roman" w:eastAsia="Times New Roman" w:hAnsi="Times New Roman" w:cs="Times New Roman"/>
                <w:lang w:eastAsia="ru-RU"/>
              </w:rPr>
              <w:t xml:space="preserve">, снятие с учета в налоговых органах организаций и физических лиц по основаниям, предусмотренным </w:t>
            </w:r>
            <w:r>
              <w:rPr>
                <w:rFonts w:ascii="Times New Roman" w:eastAsia="Times New Roman" w:hAnsi="Times New Roman" w:cs="Times New Roman"/>
                <w:lang w:eastAsia="ru-RU"/>
              </w:rPr>
              <w:t>Н</w:t>
            </w:r>
            <w:r w:rsidRPr="00FC1167">
              <w:rPr>
                <w:rFonts w:ascii="Times New Roman" w:eastAsia="Times New Roman" w:hAnsi="Times New Roman" w:cs="Times New Roman"/>
                <w:lang w:eastAsia="ru-RU"/>
              </w:rPr>
              <w:t>а</w:t>
            </w:r>
            <w:r>
              <w:rPr>
                <w:rFonts w:ascii="Times New Roman" w:eastAsia="Times New Roman" w:hAnsi="Times New Roman" w:cs="Times New Roman"/>
                <w:lang w:eastAsia="ru-RU"/>
              </w:rPr>
              <w:t>логовы</w:t>
            </w:r>
            <w:r w:rsidRPr="00FC1167">
              <w:rPr>
                <w:rFonts w:ascii="Times New Roman" w:eastAsia="Times New Roman" w:hAnsi="Times New Roman" w:cs="Times New Roman"/>
                <w:lang w:eastAsia="ru-RU"/>
              </w:rPr>
              <w:t>м Кодексом</w:t>
            </w:r>
            <w:r>
              <w:rPr>
                <w:rFonts w:ascii="Times New Roman" w:eastAsia="Times New Roman" w:hAnsi="Times New Roman" w:cs="Times New Roman"/>
                <w:lang w:eastAsia="ru-RU"/>
              </w:rPr>
              <w:t xml:space="preserve"> Российской Федерации.</w:t>
            </w:r>
            <w:r w:rsidRPr="00630E0B">
              <w:rPr>
                <w:rFonts w:ascii="Times New Roman" w:eastAsia="Times New Roman" w:hAnsi="Times New Roman" w:cs="Times New Roman"/>
                <w:lang w:eastAsia="ru-RU"/>
              </w:rPr>
              <w:t xml:space="preserve"> Идентификационный номер налогоплательщика</w:t>
            </w:r>
            <w:r>
              <w:rPr>
                <w:rFonts w:ascii="Times New Roman" w:eastAsia="Times New Roman" w:hAnsi="Times New Roman" w:cs="Times New Roman"/>
                <w:lang w:eastAsia="ru-RU"/>
              </w:rPr>
              <w:t>.</w:t>
            </w:r>
          </w:p>
          <w:p w14:paraId="53E1B289"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FC1167">
              <w:rPr>
                <w:rFonts w:ascii="Times New Roman" w:eastAsia="Times New Roman" w:hAnsi="Times New Roman" w:cs="Times New Roman"/>
                <w:lang w:eastAsia="ru-RU"/>
              </w:rPr>
              <w:t>Представительство в отношениях, регулируемых</w:t>
            </w:r>
            <w:r>
              <w:rPr>
                <w:rFonts w:ascii="Times New Roman" w:eastAsia="Times New Roman" w:hAnsi="Times New Roman" w:cs="Times New Roman"/>
                <w:lang w:eastAsia="ru-RU"/>
              </w:rPr>
              <w:t xml:space="preserve"> </w:t>
            </w:r>
            <w:r w:rsidRPr="00FC1167">
              <w:rPr>
                <w:rFonts w:ascii="Times New Roman" w:eastAsia="Times New Roman" w:hAnsi="Times New Roman" w:cs="Times New Roman"/>
                <w:lang w:eastAsia="ru-RU"/>
              </w:rPr>
              <w:t>законодательством о налогах и сборах</w:t>
            </w:r>
            <w:r>
              <w:rPr>
                <w:rFonts w:ascii="Times New Roman" w:eastAsia="Times New Roman" w:hAnsi="Times New Roman" w:cs="Times New Roman"/>
                <w:lang w:eastAsia="ru-RU"/>
              </w:rPr>
              <w:t>. Виды представителей.</w:t>
            </w:r>
          </w:p>
          <w:p w14:paraId="148B1C19" w14:textId="77777777" w:rsidR="00141B86" w:rsidRPr="00DC1576"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Налоговая отчетность: налоговые декларации (расчеты), налоговые уведомления,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я</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w:t>
            </w:r>
            <w:r>
              <w:rPr>
                <w:rFonts w:ascii="Times New Roman" w:eastAsia="Times New Roman" w:hAnsi="Times New Roman" w:cs="Times New Roman"/>
                <w:lang w:eastAsia="ru-RU"/>
              </w:rPr>
              <w:t>.</w:t>
            </w:r>
            <w:r w:rsidRPr="00DE6B14">
              <w:rPr>
                <w:rFonts w:ascii="Times New Roman" w:eastAsia="Times New Roman" w:hAnsi="Times New Roman" w:cs="Times New Roman"/>
                <w:lang w:eastAsia="ru-RU"/>
              </w:rPr>
              <w:t xml:space="preserve"> Понятие</w:t>
            </w:r>
            <w:r>
              <w:rPr>
                <w:rFonts w:ascii="Times New Roman" w:eastAsia="Times New Roman" w:hAnsi="Times New Roman" w:cs="Times New Roman"/>
                <w:lang w:eastAsia="ru-RU"/>
              </w:rPr>
              <w:t>,</w:t>
            </w:r>
            <w:r w:rsidRPr="00DE6B1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w:t>
            </w:r>
            <w:r w:rsidRPr="00DE6B14">
              <w:rPr>
                <w:rFonts w:ascii="Times New Roman" w:eastAsia="Times New Roman" w:hAnsi="Times New Roman" w:cs="Times New Roman"/>
                <w:lang w:eastAsia="ru-RU"/>
              </w:rPr>
              <w:t xml:space="preserve">орядок представления </w:t>
            </w:r>
            <w:r>
              <w:rPr>
                <w:rFonts w:ascii="Times New Roman" w:eastAsia="Times New Roman" w:hAnsi="Times New Roman" w:cs="Times New Roman"/>
                <w:lang w:eastAsia="ru-RU"/>
              </w:rPr>
              <w:t>в налоговые органы и в</w:t>
            </w:r>
            <w:r w:rsidRPr="00DE6B14">
              <w:rPr>
                <w:rFonts w:ascii="Times New Roman" w:eastAsia="Times New Roman" w:hAnsi="Times New Roman" w:cs="Times New Roman"/>
                <w:lang w:eastAsia="ru-RU"/>
              </w:rPr>
              <w:t>несение изменений.</w:t>
            </w:r>
          </w:p>
          <w:p w14:paraId="37C194E5"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DC1576">
              <w:rPr>
                <w:rFonts w:ascii="Times New Roman" w:eastAsia="Times New Roman" w:hAnsi="Times New Roman" w:cs="Times New Roman"/>
                <w:lang w:eastAsia="ru-RU"/>
              </w:rPr>
              <w:t>. Личный кабинет налогоплательщика.</w:t>
            </w:r>
          </w:p>
          <w:p w14:paraId="1879D64F"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7. Единый налоговый платеж и единый налоговый счет.</w:t>
            </w:r>
            <w:r>
              <w:t xml:space="preserve"> </w:t>
            </w:r>
            <w:r w:rsidRPr="00CB44F2">
              <w:rPr>
                <w:rFonts w:ascii="Times New Roman" w:eastAsia="Times New Roman" w:hAnsi="Times New Roman" w:cs="Times New Roman"/>
                <w:lang w:eastAsia="ru-RU"/>
              </w:rPr>
              <w:t>Сальдо единого налогового счета</w:t>
            </w:r>
            <w:r>
              <w:rPr>
                <w:rFonts w:ascii="Times New Roman" w:eastAsia="Times New Roman" w:hAnsi="Times New Roman" w:cs="Times New Roman"/>
                <w:lang w:eastAsia="ru-RU"/>
              </w:rPr>
              <w:t>.</w:t>
            </w:r>
          </w:p>
          <w:p w14:paraId="151F4242" w14:textId="77777777" w:rsidR="00141B86" w:rsidRPr="009F3B29"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8. Налоговая тайна.</w:t>
            </w:r>
          </w:p>
        </w:tc>
      </w:tr>
      <w:tr w:rsidR="00141B86" w:rsidRPr="00C63897" w14:paraId="64E700D6" w14:textId="77777777" w:rsidTr="0090685D">
        <w:trPr>
          <w:trHeight w:val="20"/>
        </w:trPr>
        <w:tc>
          <w:tcPr>
            <w:tcW w:w="2972" w:type="dxa"/>
            <w:vMerge/>
          </w:tcPr>
          <w:p w14:paraId="3685C3D8"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4B70C9C"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6BA007"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6D09902A" w14:textId="77777777" w:rsidTr="0090685D">
        <w:trPr>
          <w:trHeight w:val="20"/>
        </w:trPr>
        <w:tc>
          <w:tcPr>
            <w:tcW w:w="2972" w:type="dxa"/>
            <w:vMerge w:val="restart"/>
          </w:tcPr>
          <w:p w14:paraId="0D17F8D9" w14:textId="77777777" w:rsidR="00141B86" w:rsidRPr="00DC1576" w:rsidRDefault="00141B86" w:rsidP="00B06201">
            <w:pPr>
              <w:rPr>
                <w:rFonts w:ascii="Times New Roman" w:eastAsia="Times New Roman" w:hAnsi="Times New Roman" w:cs="Times New Roman"/>
                <w:b/>
                <w:bCs/>
                <w:lang w:eastAsia="ru-RU"/>
              </w:rPr>
            </w:pPr>
            <w:r w:rsidRPr="004D78C2">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Основы и</w:t>
            </w:r>
            <w:r w:rsidRPr="00DC1576">
              <w:rPr>
                <w:rFonts w:ascii="Times New Roman" w:eastAsia="Times New Roman" w:hAnsi="Times New Roman" w:cs="Times New Roman"/>
                <w:b/>
                <w:bCs/>
                <w:lang w:eastAsia="ru-RU"/>
              </w:rPr>
              <w:t>сполнени</w:t>
            </w:r>
            <w:r>
              <w:rPr>
                <w:rFonts w:ascii="Times New Roman" w:eastAsia="Times New Roman" w:hAnsi="Times New Roman" w:cs="Times New Roman"/>
                <w:b/>
                <w:bCs/>
                <w:lang w:eastAsia="ru-RU"/>
              </w:rPr>
              <w:t>я</w:t>
            </w:r>
            <w:r w:rsidRPr="00DC1576">
              <w:rPr>
                <w:rFonts w:ascii="Times New Roman" w:eastAsia="Times New Roman" w:hAnsi="Times New Roman" w:cs="Times New Roman"/>
                <w:b/>
                <w:bCs/>
                <w:lang w:eastAsia="ru-RU"/>
              </w:rPr>
              <w:t xml:space="preserve"> </w:t>
            </w:r>
          </w:p>
          <w:p w14:paraId="6BB24DE8" w14:textId="77777777" w:rsidR="00141B86" w:rsidRPr="00DC1576" w:rsidRDefault="00141B86" w:rsidP="00B06201">
            <w:pPr>
              <w:rPr>
                <w:rFonts w:ascii="Times New Roman" w:eastAsia="Times New Roman" w:hAnsi="Times New Roman" w:cs="Times New Roman"/>
                <w:b/>
                <w:bCs/>
                <w:lang w:eastAsia="ru-RU"/>
              </w:rPr>
            </w:pPr>
            <w:r w:rsidRPr="00DC1576">
              <w:rPr>
                <w:rFonts w:ascii="Times New Roman" w:eastAsia="Times New Roman" w:hAnsi="Times New Roman" w:cs="Times New Roman"/>
                <w:b/>
                <w:bCs/>
                <w:lang w:eastAsia="ru-RU"/>
              </w:rPr>
              <w:t xml:space="preserve">обязанности по уплате </w:t>
            </w:r>
          </w:p>
          <w:p w14:paraId="3263BC83" w14:textId="77777777" w:rsidR="00141B86" w:rsidRPr="00DC1576" w:rsidRDefault="00141B86" w:rsidP="00B06201">
            <w:pPr>
              <w:rPr>
                <w:rFonts w:ascii="Times New Roman" w:eastAsia="Times New Roman" w:hAnsi="Times New Roman" w:cs="Times New Roman"/>
                <w:b/>
                <w:bCs/>
                <w:lang w:eastAsia="ru-RU"/>
              </w:rPr>
            </w:pPr>
            <w:r w:rsidRPr="00DC1576">
              <w:rPr>
                <w:rFonts w:ascii="Times New Roman" w:eastAsia="Times New Roman" w:hAnsi="Times New Roman" w:cs="Times New Roman"/>
                <w:b/>
                <w:bCs/>
                <w:lang w:eastAsia="ru-RU"/>
              </w:rPr>
              <w:t xml:space="preserve">налогов, сборов, </w:t>
            </w:r>
          </w:p>
          <w:p w14:paraId="3743B18D" w14:textId="77777777" w:rsidR="00141B86" w:rsidRPr="00C63897" w:rsidRDefault="00141B86" w:rsidP="00B06201">
            <w:pPr>
              <w:rPr>
                <w:rFonts w:ascii="Times New Roman" w:eastAsia="Times New Roman" w:hAnsi="Times New Roman" w:cs="Times New Roman"/>
                <w:b/>
                <w:bCs/>
                <w:lang w:eastAsia="ru-RU"/>
              </w:rPr>
            </w:pPr>
            <w:r w:rsidRPr="00DC1576">
              <w:rPr>
                <w:rFonts w:ascii="Times New Roman" w:eastAsia="Times New Roman" w:hAnsi="Times New Roman" w:cs="Times New Roman"/>
                <w:b/>
                <w:bCs/>
                <w:lang w:eastAsia="ru-RU"/>
              </w:rPr>
              <w:t>страховых взносов</w:t>
            </w:r>
          </w:p>
        </w:tc>
        <w:tc>
          <w:tcPr>
            <w:tcW w:w="6662" w:type="dxa"/>
            <w:tcBorders>
              <w:top w:val="single" w:sz="4" w:space="0" w:color="auto"/>
              <w:left w:val="single" w:sz="4" w:space="0" w:color="auto"/>
              <w:bottom w:val="single" w:sz="4" w:space="0" w:color="auto"/>
              <w:right w:val="single" w:sz="4" w:space="0" w:color="auto"/>
            </w:tcBorders>
            <w:vAlign w:val="bottom"/>
          </w:tcPr>
          <w:p w14:paraId="3AFF3E66"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3D37E3A3" w14:textId="77777777" w:rsidTr="0090685D">
        <w:trPr>
          <w:trHeight w:val="20"/>
        </w:trPr>
        <w:tc>
          <w:tcPr>
            <w:tcW w:w="2972" w:type="dxa"/>
            <w:vMerge/>
          </w:tcPr>
          <w:p w14:paraId="22EC958B"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31B9C1" w14:textId="77777777" w:rsidR="00141B86" w:rsidRPr="00DC1576" w:rsidRDefault="00141B86" w:rsidP="00B06201">
            <w:pPr>
              <w:rPr>
                <w:rFonts w:ascii="Times New Roman" w:eastAsia="Times New Roman" w:hAnsi="Times New Roman" w:cs="Times New Roman"/>
                <w:lang w:eastAsia="ru-RU"/>
              </w:rPr>
            </w:pPr>
            <w:r w:rsidRPr="004D78C2">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 xml:space="preserve">Возникновение, изменение и прекращение обязанности по уплате налогов, сборов, </w:t>
            </w:r>
          </w:p>
          <w:p w14:paraId="33B00D29" w14:textId="77777777" w:rsidR="00141B86" w:rsidRPr="00DC1576"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страховых взносов.</w:t>
            </w:r>
            <w:r>
              <w:rPr>
                <w:rFonts w:ascii="Times New Roman" w:eastAsia="Times New Roman" w:hAnsi="Times New Roman" w:cs="Times New Roman"/>
                <w:lang w:eastAsia="ru-RU"/>
              </w:rPr>
              <w:t xml:space="preserve"> Понятия элементов налогообложения.</w:t>
            </w:r>
          </w:p>
          <w:p w14:paraId="03F5B4E4" w14:textId="77777777" w:rsidR="00141B86"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2. П</w:t>
            </w:r>
            <w:r>
              <w:rPr>
                <w:rFonts w:ascii="Times New Roman" w:eastAsia="Times New Roman" w:hAnsi="Times New Roman" w:cs="Times New Roman"/>
                <w:lang w:eastAsia="ru-RU"/>
              </w:rPr>
              <w:t>орядок</w:t>
            </w:r>
            <w:r w:rsidRPr="00DC1576">
              <w:rPr>
                <w:rFonts w:ascii="Times New Roman" w:eastAsia="Times New Roman" w:hAnsi="Times New Roman" w:cs="Times New Roman"/>
                <w:lang w:eastAsia="ru-RU"/>
              </w:rPr>
              <w:t xml:space="preserve"> исполнения обязанности по уплате налога, сбора, страховых взносов. </w:t>
            </w:r>
          </w:p>
          <w:p w14:paraId="04293DE3" w14:textId="77777777" w:rsidR="00141B86" w:rsidRPr="004D78C2"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lastRenderedPageBreak/>
              <w:t>3. Порядок заполнения платежного поручения на перечисление налог</w:t>
            </w:r>
            <w:r>
              <w:rPr>
                <w:rFonts w:ascii="Times New Roman" w:eastAsia="Times New Roman" w:hAnsi="Times New Roman" w:cs="Times New Roman"/>
                <w:lang w:eastAsia="ru-RU"/>
              </w:rPr>
              <w:t>ов, входящих в единый налоговый платеж</w:t>
            </w:r>
            <w:r w:rsidRPr="00DC1576">
              <w:rPr>
                <w:rFonts w:ascii="Times New Roman" w:eastAsia="Times New Roman" w:hAnsi="Times New Roman" w:cs="Times New Roman"/>
                <w:lang w:eastAsia="ru-RU"/>
              </w:rPr>
              <w:t>.</w:t>
            </w:r>
          </w:p>
        </w:tc>
      </w:tr>
      <w:tr w:rsidR="00141B86" w:rsidRPr="00C63897" w14:paraId="595F2F9B" w14:textId="77777777" w:rsidTr="0090685D">
        <w:trPr>
          <w:trHeight w:val="20"/>
        </w:trPr>
        <w:tc>
          <w:tcPr>
            <w:tcW w:w="2972" w:type="dxa"/>
            <w:vMerge/>
          </w:tcPr>
          <w:p w14:paraId="2424CA92"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327BFB29"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452BD557" w14:textId="77777777" w:rsidTr="0090685D">
        <w:trPr>
          <w:trHeight w:val="20"/>
        </w:trPr>
        <w:tc>
          <w:tcPr>
            <w:tcW w:w="2972" w:type="dxa"/>
            <w:vMerge/>
          </w:tcPr>
          <w:p w14:paraId="33B233BD"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67798C0" w14:textId="77777777" w:rsidR="00141B86" w:rsidRPr="00C63897" w:rsidRDefault="00141B86" w:rsidP="00B06201">
            <w:pPr>
              <w:rPr>
                <w:rFonts w:ascii="Times New Roman" w:eastAsia="Times New Roman" w:hAnsi="Times New Roman" w:cs="Times New Roman"/>
                <w:b/>
                <w:bCs/>
                <w:lang w:eastAsia="ru-RU"/>
              </w:rPr>
            </w:pPr>
            <w:r w:rsidRPr="00721860">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практико-ориентированн</w:t>
            </w:r>
            <w:r w:rsidRPr="00A603A3">
              <w:rPr>
                <w:rFonts w:ascii="Times New Roman" w:eastAsia="Times New Roman" w:hAnsi="Times New Roman" w:cs="Times New Roman"/>
                <w:lang w:eastAsia="ru-RU"/>
              </w:rPr>
              <w:t xml:space="preserve">ых </w:t>
            </w:r>
            <w:r w:rsidRPr="00DC1576">
              <w:rPr>
                <w:rFonts w:ascii="Times New Roman" w:eastAsia="Times New Roman" w:hAnsi="Times New Roman" w:cs="Times New Roman"/>
                <w:lang w:eastAsia="ru-RU"/>
              </w:rPr>
              <w:t>задач по исполнени</w:t>
            </w:r>
            <w:r>
              <w:rPr>
                <w:rFonts w:ascii="Times New Roman" w:eastAsia="Times New Roman" w:hAnsi="Times New Roman" w:cs="Times New Roman"/>
                <w:lang w:eastAsia="ru-RU"/>
              </w:rPr>
              <w:t>ю</w:t>
            </w:r>
            <w:r w:rsidRPr="00DC1576">
              <w:rPr>
                <w:rFonts w:ascii="Times New Roman" w:eastAsia="Times New Roman" w:hAnsi="Times New Roman" w:cs="Times New Roman"/>
                <w:lang w:eastAsia="ru-RU"/>
              </w:rPr>
              <w:t xml:space="preserve"> обязанности по уплате налога, сбора, страховых взносов </w:t>
            </w:r>
            <w:r>
              <w:rPr>
                <w:rFonts w:ascii="Times New Roman" w:eastAsia="Times New Roman" w:hAnsi="Times New Roman" w:cs="Times New Roman"/>
                <w:lang w:eastAsia="ru-RU"/>
              </w:rPr>
              <w:t xml:space="preserve">и </w:t>
            </w:r>
            <w:r w:rsidRPr="00DC1576">
              <w:rPr>
                <w:rFonts w:ascii="Times New Roman" w:eastAsia="Times New Roman" w:hAnsi="Times New Roman" w:cs="Times New Roman"/>
                <w:lang w:eastAsia="ru-RU"/>
              </w:rPr>
              <w:t>заполнени</w:t>
            </w:r>
            <w:r>
              <w:rPr>
                <w:rFonts w:ascii="Times New Roman" w:eastAsia="Times New Roman" w:hAnsi="Times New Roman" w:cs="Times New Roman"/>
                <w:lang w:eastAsia="ru-RU"/>
              </w:rPr>
              <w:t>ю</w:t>
            </w:r>
            <w:r w:rsidRPr="00DC1576">
              <w:rPr>
                <w:rFonts w:ascii="Times New Roman" w:eastAsia="Times New Roman" w:hAnsi="Times New Roman" w:cs="Times New Roman"/>
                <w:lang w:eastAsia="ru-RU"/>
              </w:rPr>
              <w:t xml:space="preserve"> платежн</w:t>
            </w:r>
            <w:r>
              <w:rPr>
                <w:rFonts w:ascii="Times New Roman" w:eastAsia="Times New Roman" w:hAnsi="Times New Roman" w:cs="Times New Roman"/>
                <w:lang w:eastAsia="ru-RU"/>
              </w:rPr>
              <w:t>ых</w:t>
            </w:r>
            <w:r w:rsidRPr="00DC1576">
              <w:rPr>
                <w:rFonts w:ascii="Times New Roman" w:eastAsia="Times New Roman" w:hAnsi="Times New Roman" w:cs="Times New Roman"/>
                <w:lang w:eastAsia="ru-RU"/>
              </w:rPr>
              <w:t xml:space="preserve"> поручени</w:t>
            </w:r>
            <w:r>
              <w:rPr>
                <w:rFonts w:ascii="Times New Roman" w:eastAsia="Times New Roman" w:hAnsi="Times New Roman" w:cs="Times New Roman"/>
                <w:lang w:eastAsia="ru-RU"/>
              </w:rPr>
              <w:t>й</w:t>
            </w:r>
            <w:r w:rsidRPr="00DC1576">
              <w:rPr>
                <w:rFonts w:ascii="Times New Roman" w:eastAsia="Times New Roman" w:hAnsi="Times New Roman" w:cs="Times New Roman"/>
                <w:lang w:eastAsia="ru-RU"/>
              </w:rPr>
              <w:t xml:space="preserve"> на перечисление налог</w:t>
            </w:r>
            <w:r>
              <w:rPr>
                <w:rFonts w:ascii="Times New Roman" w:eastAsia="Times New Roman" w:hAnsi="Times New Roman" w:cs="Times New Roman"/>
                <w:lang w:eastAsia="ru-RU"/>
              </w:rPr>
              <w:t>ов, входящих в единый налоговый платеж</w:t>
            </w:r>
            <w:r w:rsidRPr="00DC1576">
              <w:rPr>
                <w:rFonts w:ascii="Times New Roman" w:eastAsia="Times New Roman" w:hAnsi="Times New Roman" w:cs="Times New Roman"/>
                <w:lang w:eastAsia="ru-RU"/>
              </w:rPr>
              <w:t>.</w:t>
            </w:r>
          </w:p>
        </w:tc>
      </w:tr>
      <w:tr w:rsidR="00141B86" w:rsidRPr="00C63897" w14:paraId="5C63D4E7" w14:textId="77777777" w:rsidTr="0090685D">
        <w:trPr>
          <w:trHeight w:val="20"/>
        </w:trPr>
        <w:tc>
          <w:tcPr>
            <w:tcW w:w="2972" w:type="dxa"/>
            <w:vMerge/>
          </w:tcPr>
          <w:p w14:paraId="3DA45168"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3D3E4B6"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FA0377"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3CBA322D" w14:textId="77777777" w:rsidTr="0090685D">
        <w:trPr>
          <w:trHeight w:val="20"/>
        </w:trPr>
        <w:tc>
          <w:tcPr>
            <w:tcW w:w="2972" w:type="dxa"/>
            <w:vMerge w:val="restart"/>
          </w:tcPr>
          <w:p w14:paraId="7CEB989A" w14:textId="77777777" w:rsidR="00141B86" w:rsidRPr="00C63897" w:rsidRDefault="00141B86" w:rsidP="00B06201">
            <w:pPr>
              <w:rPr>
                <w:rFonts w:ascii="Times New Roman" w:eastAsia="Times New Roman" w:hAnsi="Times New Roman" w:cs="Times New Roman"/>
                <w:b/>
                <w:bCs/>
                <w:lang w:eastAsia="ru-RU"/>
              </w:rPr>
            </w:pPr>
            <w:r w:rsidRPr="004D78C2">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Н</w:t>
            </w:r>
            <w:r w:rsidRPr="00DC1576">
              <w:rPr>
                <w:rFonts w:ascii="Times New Roman" w:eastAsia="Times New Roman" w:hAnsi="Times New Roman" w:cs="Times New Roman"/>
                <w:b/>
                <w:bCs/>
                <w:lang w:eastAsia="ru-RU"/>
              </w:rPr>
              <w:t>а</w:t>
            </w:r>
            <w:r>
              <w:rPr>
                <w:rFonts w:ascii="Times New Roman" w:eastAsia="Times New Roman" w:hAnsi="Times New Roman" w:cs="Times New Roman"/>
                <w:b/>
                <w:bCs/>
                <w:lang w:eastAsia="ru-RU"/>
              </w:rPr>
              <w:t>лог</w:t>
            </w:r>
            <w:r w:rsidRPr="00DC1576">
              <w:rPr>
                <w:rFonts w:ascii="Times New Roman" w:eastAsia="Times New Roman" w:hAnsi="Times New Roman" w:cs="Times New Roman"/>
                <w:b/>
                <w:bCs/>
                <w:lang w:eastAsia="ru-RU"/>
              </w:rPr>
              <w:t xml:space="preserve"> на добавленную стоимость</w:t>
            </w:r>
          </w:p>
        </w:tc>
        <w:tc>
          <w:tcPr>
            <w:tcW w:w="6662" w:type="dxa"/>
            <w:tcBorders>
              <w:top w:val="single" w:sz="4" w:space="0" w:color="auto"/>
              <w:left w:val="single" w:sz="4" w:space="0" w:color="auto"/>
              <w:bottom w:val="single" w:sz="4" w:space="0" w:color="auto"/>
              <w:right w:val="single" w:sz="4" w:space="0" w:color="auto"/>
            </w:tcBorders>
            <w:vAlign w:val="bottom"/>
          </w:tcPr>
          <w:p w14:paraId="754A415B"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690C5BFD" w14:textId="77777777" w:rsidTr="0090685D">
        <w:trPr>
          <w:trHeight w:val="20"/>
        </w:trPr>
        <w:tc>
          <w:tcPr>
            <w:tcW w:w="2972" w:type="dxa"/>
            <w:vMerge/>
          </w:tcPr>
          <w:p w14:paraId="4E23B466"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CC94E8" w14:textId="77777777" w:rsidR="00141B86" w:rsidRDefault="00141B86" w:rsidP="00B06201">
            <w:pPr>
              <w:rPr>
                <w:rFonts w:ascii="Times New Roman" w:eastAsia="Times New Roman" w:hAnsi="Times New Roman" w:cs="Times New Roman"/>
                <w:lang w:eastAsia="ru-RU"/>
              </w:rPr>
            </w:pPr>
            <w:r w:rsidRPr="004D78C2">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Экономическая сущность и основные элементы налога на добавленную стоимость.</w:t>
            </w:r>
            <w:r>
              <w:rPr>
                <w:rFonts w:ascii="Times New Roman" w:eastAsia="Times New Roman" w:hAnsi="Times New Roman" w:cs="Times New Roman"/>
                <w:lang w:eastAsia="ru-RU"/>
              </w:rPr>
              <w:t xml:space="preserve"> Налоговая отчетность и сроки ее предоставления в налоговые органы.</w:t>
            </w:r>
          </w:p>
          <w:p w14:paraId="257958AE"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Учет </w:t>
            </w:r>
            <w:r w:rsidRPr="002E28D8">
              <w:rPr>
                <w:rFonts w:ascii="Times New Roman" w:eastAsia="Times New Roman" w:hAnsi="Times New Roman" w:cs="Times New Roman"/>
                <w:lang w:eastAsia="ru-RU"/>
              </w:rPr>
              <w:t>налога на добавленную стоимость</w:t>
            </w:r>
            <w:r>
              <w:rPr>
                <w:rFonts w:ascii="Times New Roman" w:eastAsia="Times New Roman" w:hAnsi="Times New Roman" w:cs="Times New Roman"/>
                <w:lang w:eastAsia="ru-RU"/>
              </w:rPr>
              <w:t>. Д</w:t>
            </w:r>
            <w:r w:rsidRPr="00DE2456">
              <w:rPr>
                <w:rFonts w:ascii="Times New Roman" w:eastAsia="Times New Roman" w:hAnsi="Times New Roman" w:cs="Times New Roman"/>
                <w:lang w:eastAsia="ru-RU"/>
              </w:rPr>
              <w:t>окумент</w:t>
            </w:r>
            <w:r>
              <w:rPr>
                <w:rFonts w:ascii="Times New Roman" w:eastAsia="Times New Roman" w:hAnsi="Times New Roman" w:cs="Times New Roman"/>
                <w:lang w:eastAsia="ru-RU"/>
              </w:rPr>
              <w:t>ы</w:t>
            </w:r>
            <w:r w:rsidRPr="00DE2456">
              <w:rPr>
                <w:rFonts w:ascii="Times New Roman" w:eastAsia="Times New Roman" w:hAnsi="Times New Roman" w:cs="Times New Roman"/>
                <w:lang w:eastAsia="ru-RU"/>
              </w:rPr>
              <w:t>, применяемы</w:t>
            </w:r>
            <w:r>
              <w:rPr>
                <w:rFonts w:ascii="Times New Roman" w:eastAsia="Times New Roman" w:hAnsi="Times New Roman" w:cs="Times New Roman"/>
                <w:lang w:eastAsia="ru-RU"/>
              </w:rPr>
              <w:t>е</w:t>
            </w:r>
            <w:r w:rsidRPr="00DE2456">
              <w:rPr>
                <w:rFonts w:ascii="Times New Roman" w:eastAsia="Times New Roman" w:hAnsi="Times New Roman" w:cs="Times New Roman"/>
                <w:lang w:eastAsia="ru-RU"/>
              </w:rPr>
              <w:t xml:space="preserve"> при расчетах по налогу на добавленную стоимость</w:t>
            </w:r>
            <w:r>
              <w:rPr>
                <w:rFonts w:ascii="Times New Roman" w:eastAsia="Times New Roman" w:hAnsi="Times New Roman" w:cs="Times New Roman"/>
                <w:lang w:eastAsia="ru-RU"/>
              </w:rPr>
              <w:t>.</w:t>
            </w:r>
          </w:p>
          <w:p w14:paraId="3B4BE13B" w14:textId="77777777" w:rsidR="00141B86" w:rsidRPr="004F66EB" w:rsidRDefault="00141B86" w:rsidP="00B06201">
            <w:pPr>
              <w:rPr>
                <w:rFonts w:ascii="Times New Roman" w:eastAsia="Times New Roman" w:hAnsi="Times New Roman" w:cs="Times New Roman"/>
                <w:lang w:eastAsia="ru-RU"/>
              </w:rPr>
            </w:pPr>
            <w:r w:rsidRPr="00DC1576">
              <w:rPr>
                <w:rFonts w:ascii="Times New Roman" w:eastAsia="Times New Roman" w:hAnsi="Times New Roman" w:cs="Times New Roman"/>
                <w:lang w:eastAsia="ru-RU"/>
              </w:rPr>
              <w:t>3. Порядок заполнения налоговой декларации по налогу на добавленную стоимость.</w:t>
            </w:r>
          </w:p>
        </w:tc>
      </w:tr>
      <w:tr w:rsidR="00141B86" w:rsidRPr="00C63897" w14:paraId="2087A17F" w14:textId="77777777" w:rsidTr="0090685D">
        <w:trPr>
          <w:trHeight w:val="20"/>
        </w:trPr>
        <w:tc>
          <w:tcPr>
            <w:tcW w:w="2972" w:type="dxa"/>
            <w:vMerge/>
          </w:tcPr>
          <w:p w14:paraId="1A31E4A9"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DE284"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4A398765" w14:textId="77777777" w:rsidTr="0090685D">
        <w:trPr>
          <w:trHeight w:val="20"/>
        </w:trPr>
        <w:tc>
          <w:tcPr>
            <w:tcW w:w="2972" w:type="dxa"/>
            <w:vMerge/>
          </w:tcPr>
          <w:p w14:paraId="0E4B39D1"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F5AEA2" w14:textId="77777777" w:rsidR="00141B86" w:rsidRPr="00C63897" w:rsidRDefault="00141B86" w:rsidP="00B06201">
            <w:pPr>
              <w:rPr>
                <w:rFonts w:ascii="Times New Roman" w:eastAsia="Times New Roman" w:hAnsi="Times New Roman" w:cs="Times New Roman"/>
                <w:b/>
                <w:bCs/>
                <w:lang w:eastAsia="ru-RU"/>
              </w:rPr>
            </w:pPr>
            <w:r w:rsidRPr="00721860">
              <w:rPr>
                <w:rFonts w:ascii="Times New Roman" w:eastAsia="Times New Roman" w:hAnsi="Times New Roman" w:cs="Times New Roman"/>
                <w:lang w:eastAsia="ru-RU"/>
              </w:rPr>
              <w:t xml:space="preserve">1. </w:t>
            </w:r>
            <w:r w:rsidRPr="00DC1576">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практико-ориентированн</w:t>
            </w:r>
            <w:r w:rsidRPr="00A603A3">
              <w:rPr>
                <w:rFonts w:ascii="Times New Roman" w:eastAsia="Times New Roman" w:hAnsi="Times New Roman" w:cs="Times New Roman"/>
                <w:lang w:eastAsia="ru-RU"/>
              </w:rPr>
              <w:t xml:space="preserve">ых </w:t>
            </w:r>
            <w:r w:rsidRPr="00DC1576">
              <w:rPr>
                <w:rFonts w:ascii="Times New Roman" w:eastAsia="Times New Roman" w:hAnsi="Times New Roman" w:cs="Times New Roman"/>
                <w:lang w:eastAsia="ru-RU"/>
              </w:rPr>
              <w:t>задач по определению налоговой базы</w:t>
            </w:r>
            <w:r>
              <w:rPr>
                <w:rFonts w:ascii="Times New Roman" w:eastAsia="Times New Roman" w:hAnsi="Times New Roman" w:cs="Times New Roman"/>
                <w:lang w:eastAsia="ru-RU"/>
              </w:rPr>
              <w:t>, налоговых вычетов и</w:t>
            </w:r>
            <w:r w:rsidRPr="00DC1576">
              <w:rPr>
                <w:rFonts w:ascii="Times New Roman" w:eastAsia="Times New Roman" w:hAnsi="Times New Roman" w:cs="Times New Roman"/>
                <w:lang w:eastAsia="ru-RU"/>
              </w:rPr>
              <w:t xml:space="preserve"> исчислению </w:t>
            </w:r>
            <w:r>
              <w:rPr>
                <w:rFonts w:ascii="Times New Roman" w:eastAsia="Times New Roman" w:hAnsi="Times New Roman" w:cs="Times New Roman"/>
                <w:lang w:eastAsia="ru-RU"/>
              </w:rPr>
              <w:t xml:space="preserve">суммы </w:t>
            </w:r>
            <w:r w:rsidRPr="00DC1576">
              <w:rPr>
                <w:rFonts w:ascii="Times New Roman" w:eastAsia="Times New Roman" w:hAnsi="Times New Roman" w:cs="Times New Roman"/>
                <w:lang w:eastAsia="ru-RU"/>
              </w:rPr>
              <w:t>налога на добавленную стоимость, подлежаще</w:t>
            </w:r>
            <w:r>
              <w:rPr>
                <w:rFonts w:ascii="Times New Roman" w:eastAsia="Times New Roman" w:hAnsi="Times New Roman" w:cs="Times New Roman"/>
                <w:lang w:eastAsia="ru-RU"/>
              </w:rPr>
              <w:t>й</w:t>
            </w:r>
            <w:r w:rsidRPr="00DC1576">
              <w:rPr>
                <w:rFonts w:ascii="Times New Roman" w:eastAsia="Times New Roman" w:hAnsi="Times New Roman" w:cs="Times New Roman"/>
                <w:lang w:eastAsia="ru-RU"/>
              </w:rPr>
              <w:t xml:space="preserve"> уплате в бюджет</w:t>
            </w:r>
            <w:r>
              <w:rPr>
                <w:rFonts w:ascii="Times New Roman" w:eastAsia="Times New Roman" w:hAnsi="Times New Roman" w:cs="Times New Roman"/>
                <w:lang w:eastAsia="ru-RU"/>
              </w:rPr>
              <w:t>ную систему РФ</w:t>
            </w:r>
            <w:r w:rsidRPr="00DC1576">
              <w:rPr>
                <w:rFonts w:ascii="Times New Roman" w:eastAsia="Times New Roman" w:hAnsi="Times New Roman" w:cs="Times New Roman"/>
                <w:lang w:eastAsia="ru-RU"/>
              </w:rPr>
              <w:t>.</w:t>
            </w:r>
          </w:p>
        </w:tc>
      </w:tr>
      <w:tr w:rsidR="00141B86" w:rsidRPr="00C63897" w14:paraId="22F342C0" w14:textId="77777777" w:rsidTr="0090685D">
        <w:trPr>
          <w:trHeight w:val="20"/>
        </w:trPr>
        <w:tc>
          <w:tcPr>
            <w:tcW w:w="2972" w:type="dxa"/>
            <w:vMerge/>
          </w:tcPr>
          <w:p w14:paraId="1C0C01FD"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B507A7" w14:textId="77777777" w:rsidR="00141B86" w:rsidRPr="00C63897" w:rsidRDefault="00141B86" w:rsidP="00B06201">
            <w:pPr>
              <w:rPr>
                <w:rFonts w:ascii="Times New Roman" w:eastAsia="Times New Roman" w:hAnsi="Times New Roman" w:cs="Times New Roman"/>
                <w:b/>
                <w:bCs/>
                <w:lang w:eastAsia="ru-RU"/>
              </w:rPr>
            </w:pPr>
            <w:r w:rsidRPr="00721860">
              <w:rPr>
                <w:rFonts w:ascii="Times New Roman" w:eastAsia="Times New Roman" w:hAnsi="Times New Roman" w:cs="Times New Roman"/>
                <w:lang w:eastAsia="ru-RU"/>
              </w:rPr>
              <w:t xml:space="preserve">2. </w:t>
            </w:r>
            <w:r w:rsidRPr="00EB44EC">
              <w:rPr>
                <w:rFonts w:ascii="Times New Roman" w:eastAsia="Times New Roman" w:hAnsi="Times New Roman" w:cs="Times New Roman"/>
                <w:lang w:eastAsia="ru-RU"/>
              </w:rPr>
              <w:t xml:space="preserve">Выполнение </w:t>
            </w:r>
            <w:r w:rsidRPr="00DC1576">
              <w:rPr>
                <w:rFonts w:ascii="Times New Roman" w:eastAsia="Times New Roman" w:hAnsi="Times New Roman" w:cs="Times New Roman"/>
                <w:lang w:eastAsia="ru-RU"/>
              </w:rPr>
              <w:t>ситуационн</w:t>
            </w:r>
            <w:r>
              <w:rPr>
                <w:rFonts w:ascii="Times New Roman" w:eastAsia="Times New Roman" w:hAnsi="Times New Roman" w:cs="Times New Roman"/>
                <w:lang w:eastAsia="ru-RU"/>
              </w:rPr>
              <w:t xml:space="preserve">ого </w:t>
            </w:r>
            <w:r w:rsidRPr="00EB44EC">
              <w:rPr>
                <w:rFonts w:ascii="Times New Roman" w:eastAsia="Times New Roman" w:hAnsi="Times New Roman" w:cs="Times New Roman"/>
                <w:lang w:eastAsia="ru-RU"/>
              </w:rPr>
              <w:t xml:space="preserve">задания «Заполнение налоговой декларации по налогу на добавленную стоимость. </w:t>
            </w:r>
            <w:r>
              <w:rPr>
                <w:rFonts w:ascii="Times New Roman" w:eastAsia="Times New Roman" w:hAnsi="Times New Roman" w:cs="Times New Roman"/>
                <w:lang w:eastAsia="ru-RU"/>
              </w:rPr>
              <w:t>Состав</w:t>
            </w:r>
            <w:r w:rsidRPr="00EB44EC">
              <w:rPr>
                <w:rFonts w:ascii="Times New Roman" w:eastAsia="Times New Roman" w:hAnsi="Times New Roman" w:cs="Times New Roman"/>
                <w:lang w:eastAsia="ru-RU"/>
              </w:rPr>
              <w:t xml:space="preserve">ление бухгалтерских проводок по налогу на добавленную стоимость и заполнение платежного поручения на уплату налога на добавленную стоимость в </w:t>
            </w:r>
            <w:r w:rsidRPr="00DC1576">
              <w:rPr>
                <w:rFonts w:ascii="Times New Roman" w:eastAsia="Times New Roman" w:hAnsi="Times New Roman" w:cs="Times New Roman"/>
                <w:lang w:eastAsia="ru-RU"/>
              </w:rPr>
              <w:t>бюджет</w:t>
            </w:r>
            <w:r>
              <w:rPr>
                <w:rFonts w:ascii="Times New Roman" w:eastAsia="Times New Roman" w:hAnsi="Times New Roman" w:cs="Times New Roman"/>
                <w:lang w:eastAsia="ru-RU"/>
              </w:rPr>
              <w:t>ную систему РФ в составе единого налогового платежа</w:t>
            </w:r>
            <w:r w:rsidRPr="00EB44EC">
              <w:rPr>
                <w:rFonts w:ascii="Times New Roman" w:eastAsia="Times New Roman" w:hAnsi="Times New Roman" w:cs="Times New Roman"/>
                <w:lang w:eastAsia="ru-RU"/>
              </w:rPr>
              <w:t>»</w:t>
            </w:r>
          </w:p>
        </w:tc>
      </w:tr>
      <w:tr w:rsidR="00141B86" w:rsidRPr="00C63897" w14:paraId="64C6B918" w14:textId="77777777" w:rsidTr="0090685D">
        <w:trPr>
          <w:trHeight w:val="20"/>
        </w:trPr>
        <w:tc>
          <w:tcPr>
            <w:tcW w:w="2972" w:type="dxa"/>
            <w:vMerge/>
          </w:tcPr>
          <w:p w14:paraId="69547240"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7AFEB6C"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E776D5" w14:textId="77777777" w:rsidR="00141B86" w:rsidRPr="00721860" w:rsidRDefault="00141B86" w:rsidP="00B06201">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67C5A6E6" w14:textId="77777777" w:rsidTr="0090685D">
        <w:trPr>
          <w:trHeight w:val="20"/>
        </w:trPr>
        <w:tc>
          <w:tcPr>
            <w:tcW w:w="2972" w:type="dxa"/>
            <w:vMerge w:val="restart"/>
          </w:tcPr>
          <w:p w14:paraId="36B7C741" w14:textId="77777777" w:rsidR="00141B86" w:rsidRPr="00C63897" w:rsidRDefault="00141B86" w:rsidP="00B06201">
            <w:pPr>
              <w:rPr>
                <w:rFonts w:ascii="Times New Roman" w:eastAsia="Times New Roman" w:hAnsi="Times New Roman" w:cs="Times New Roman"/>
                <w:b/>
                <w:bCs/>
                <w:lang w:eastAsia="ru-RU"/>
              </w:rPr>
            </w:pPr>
            <w:r w:rsidRPr="00F941D1">
              <w:rPr>
                <w:rFonts w:ascii="Times New Roman" w:eastAsia="Times New Roman" w:hAnsi="Times New Roman" w:cs="Times New Roman"/>
                <w:b/>
                <w:bCs/>
                <w:lang w:eastAsia="ru-RU"/>
              </w:rPr>
              <w:t xml:space="preserve">Тема </w:t>
            </w:r>
            <w:r w:rsidRPr="005A543D">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 xml:space="preserve"> Н</w:t>
            </w:r>
            <w:r w:rsidRPr="00A603A3">
              <w:rPr>
                <w:rFonts w:ascii="Times New Roman" w:eastAsia="Times New Roman" w:hAnsi="Times New Roman" w:cs="Times New Roman"/>
                <w:b/>
                <w:bCs/>
                <w:lang w:eastAsia="ru-RU"/>
              </w:rPr>
              <w:t>алог на доходы физических лиц</w:t>
            </w:r>
          </w:p>
        </w:tc>
        <w:tc>
          <w:tcPr>
            <w:tcW w:w="6662" w:type="dxa"/>
            <w:tcBorders>
              <w:top w:val="single" w:sz="4" w:space="0" w:color="auto"/>
              <w:left w:val="single" w:sz="4" w:space="0" w:color="auto"/>
              <w:bottom w:val="single" w:sz="4" w:space="0" w:color="auto"/>
              <w:right w:val="single" w:sz="4" w:space="0" w:color="auto"/>
            </w:tcBorders>
            <w:vAlign w:val="bottom"/>
          </w:tcPr>
          <w:p w14:paraId="4363D3EB"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66DBEA99" w14:textId="77777777" w:rsidTr="0090685D">
        <w:trPr>
          <w:trHeight w:val="20"/>
        </w:trPr>
        <w:tc>
          <w:tcPr>
            <w:tcW w:w="2972" w:type="dxa"/>
            <w:vMerge/>
          </w:tcPr>
          <w:p w14:paraId="24A0BF2A"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28087" w14:textId="77777777" w:rsidR="00141B86" w:rsidRPr="00A603A3" w:rsidRDefault="00141B86" w:rsidP="00B06201">
            <w:pPr>
              <w:rPr>
                <w:rFonts w:ascii="Times New Roman" w:eastAsia="Times New Roman" w:hAnsi="Times New Roman" w:cs="Times New Roman"/>
                <w:lang w:eastAsia="ru-RU"/>
              </w:rPr>
            </w:pPr>
            <w:r w:rsidRPr="00F941D1">
              <w:rPr>
                <w:rFonts w:ascii="Times New Roman" w:eastAsia="Times New Roman" w:hAnsi="Times New Roman" w:cs="Times New Roman"/>
                <w:lang w:eastAsia="ru-RU"/>
              </w:rPr>
              <w:t xml:space="preserve">1. </w:t>
            </w:r>
            <w:r w:rsidRPr="00A603A3">
              <w:rPr>
                <w:rFonts w:ascii="Times New Roman" w:eastAsia="Times New Roman" w:hAnsi="Times New Roman" w:cs="Times New Roman"/>
                <w:lang w:eastAsia="ru-RU"/>
              </w:rPr>
              <w:t>Экономическая сущность и основные элементы налога на доходы физических лиц.</w:t>
            </w:r>
            <w:r>
              <w:rPr>
                <w:rFonts w:ascii="Times New Roman" w:eastAsia="Times New Roman" w:hAnsi="Times New Roman" w:cs="Times New Roman"/>
                <w:lang w:eastAsia="ru-RU"/>
              </w:rPr>
              <w:t xml:space="preserve"> Налоговая отчетность и сроки ее предоставления в налоговые органы.</w:t>
            </w:r>
          </w:p>
          <w:p w14:paraId="3799A5D1" w14:textId="77777777" w:rsidR="00141B86" w:rsidRPr="00A603A3" w:rsidRDefault="00141B86" w:rsidP="00B06201">
            <w:pPr>
              <w:rPr>
                <w:rFonts w:ascii="Times New Roman" w:eastAsia="Times New Roman" w:hAnsi="Times New Roman" w:cs="Times New Roman"/>
                <w:lang w:eastAsia="ru-RU"/>
              </w:rPr>
            </w:pPr>
            <w:r w:rsidRPr="00A603A3">
              <w:rPr>
                <w:rFonts w:ascii="Times New Roman" w:eastAsia="Times New Roman" w:hAnsi="Times New Roman" w:cs="Times New Roman"/>
                <w:lang w:eastAsia="ru-RU"/>
              </w:rPr>
              <w:t xml:space="preserve">2. Порядок </w:t>
            </w:r>
            <w:r>
              <w:rPr>
                <w:rFonts w:ascii="Times New Roman" w:eastAsia="Times New Roman" w:hAnsi="Times New Roman" w:cs="Times New Roman"/>
                <w:lang w:eastAsia="ru-RU"/>
              </w:rPr>
              <w:t>вед</w:t>
            </w:r>
            <w:r w:rsidRPr="00A603A3">
              <w:rPr>
                <w:rFonts w:ascii="Times New Roman" w:eastAsia="Times New Roman" w:hAnsi="Times New Roman" w:cs="Times New Roman"/>
                <w:lang w:eastAsia="ru-RU"/>
              </w:rPr>
              <w:t xml:space="preserve">ения аналитического регистра по налогу на доходы физических лиц налоговым агентом. </w:t>
            </w:r>
            <w:r w:rsidRPr="00CC5A56">
              <w:rPr>
                <w:rFonts w:ascii="Times New Roman" w:eastAsia="Times New Roman" w:hAnsi="Times New Roman" w:cs="Times New Roman"/>
                <w:lang w:eastAsia="ru-RU"/>
              </w:rPr>
              <w:t>Учет доходов, полученных от налоговых агентов физическими лицами, налоговых вычетов, исчисленных и удержанных налогов в регистрах налогового учета</w:t>
            </w:r>
            <w:r>
              <w:rPr>
                <w:rFonts w:ascii="Times New Roman" w:eastAsia="Times New Roman" w:hAnsi="Times New Roman" w:cs="Times New Roman"/>
                <w:lang w:eastAsia="ru-RU"/>
              </w:rPr>
              <w:t>.</w:t>
            </w:r>
          </w:p>
          <w:p w14:paraId="1C7B168C" w14:textId="77777777" w:rsidR="00141B86" w:rsidRPr="00A603A3" w:rsidRDefault="00141B86" w:rsidP="00B06201">
            <w:pPr>
              <w:rPr>
                <w:rFonts w:ascii="Times New Roman" w:eastAsia="Times New Roman" w:hAnsi="Times New Roman" w:cs="Times New Roman"/>
                <w:lang w:eastAsia="ru-RU"/>
              </w:rPr>
            </w:pPr>
            <w:r w:rsidRPr="00A603A3">
              <w:rPr>
                <w:rFonts w:ascii="Times New Roman" w:eastAsia="Times New Roman" w:hAnsi="Times New Roman" w:cs="Times New Roman"/>
                <w:lang w:eastAsia="ru-RU"/>
              </w:rPr>
              <w:t xml:space="preserve">3. Порядок заполнения </w:t>
            </w:r>
            <w:r>
              <w:rPr>
                <w:rFonts w:ascii="Times New Roman" w:eastAsia="Times New Roman" w:hAnsi="Times New Roman" w:cs="Times New Roman"/>
                <w:lang w:eastAsia="ru-RU"/>
              </w:rPr>
              <w:t xml:space="preserve">налоговым агентом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sidRPr="00A603A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в части </w:t>
            </w:r>
            <w:r w:rsidRPr="00A603A3">
              <w:rPr>
                <w:rFonts w:ascii="Times New Roman" w:eastAsia="Times New Roman" w:hAnsi="Times New Roman" w:cs="Times New Roman"/>
                <w:lang w:eastAsia="ru-RU"/>
              </w:rPr>
              <w:t>налога на доходы физических лиц</w:t>
            </w:r>
            <w:r>
              <w:rPr>
                <w:rFonts w:ascii="Times New Roman" w:eastAsia="Times New Roman" w:hAnsi="Times New Roman" w:cs="Times New Roman"/>
                <w:lang w:eastAsia="ru-RU"/>
              </w:rPr>
              <w:t>.</w:t>
            </w:r>
          </w:p>
          <w:p w14:paraId="391CC79C" w14:textId="77777777" w:rsidR="00141B86" w:rsidRPr="00A603A3" w:rsidRDefault="00141B86" w:rsidP="00B06201">
            <w:pPr>
              <w:rPr>
                <w:rFonts w:ascii="Times New Roman" w:eastAsia="Times New Roman" w:hAnsi="Times New Roman" w:cs="Times New Roman"/>
                <w:lang w:eastAsia="ru-RU"/>
              </w:rPr>
            </w:pPr>
            <w:r w:rsidRPr="00A603A3">
              <w:rPr>
                <w:rFonts w:ascii="Times New Roman" w:eastAsia="Times New Roman" w:hAnsi="Times New Roman" w:cs="Times New Roman"/>
                <w:lang w:eastAsia="ru-RU"/>
              </w:rPr>
              <w:t xml:space="preserve">4. </w:t>
            </w:r>
            <w:r>
              <w:rPr>
                <w:rFonts w:ascii="Times New Roman" w:eastAsia="Times New Roman" w:hAnsi="Times New Roman" w:cs="Times New Roman"/>
                <w:lang w:eastAsia="ru-RU"/>
              </w:rPr>
              <w:t>Б</w:t>
            </w:r>
            <w:r w:rsidRPr="00A603A3">
              <w:rPr>
                <w:rFonts w:ascii="Times New Roman" w:eastAsia="Times New Roman" w:hAnsi="Times New Roman" w:cs="Times New Roman"/>
                <w:lang w:eastAsia="ru-RU"/>
              </w:rPr>
              <w:t>ухгалтерски</w:t>
            </w:r>
            <w:r>
              <w:rPr>
                <w:rFonts w:ascii="Times New Roman" w:eastAsia="Times New Roman" w:hAnsi="Times New Roman" w:cs="Times New Roman"/>
                <w:lang w:eastAsia="ru-RU"/>
              </w:rPr>
              <w:t>е</w:t>
            </w:r>
            <w:r w:rsidRPr="00A603A3">
              <w:rPr>
                <w:rFonts w:ascii="Times New Roman" w:eastAsia="Times New Roman" w:hAnsi="Times New Roman" w:cs="Times New Roman"/>
                <w:lang w:eastAsia="ru-RU"/>
              </w:rPr>
              <w:t xml:space="preserve"> провод</w:t>
            </w:r>
            <w:r>
              <w:rPr>
                <w:rFonts w:ascii="Times New Roman" w:eastAsia="Times New Roman" w:hAnsi="Times New Roman" w:cs="Times New Roman"/>
                <w:lang w:eastAsia="ru-RU"/>
              </w:rPr>
              <w:t>ки</w:t>
            </w:r>
            <w:r w:rsidRPr="00A603A3">
              <w:rPr>
                <w:rFonts w:ascii="Times New Roman" w:eastAsia="Times New Roman" w:hAnsi="Times New Roman" w:cs="Times New Roman"/>
                <w:lang w:eastAsia="ru-RU"/>
              </w:rPr>
              <w:t xml:space="preserve"> по начислению и уплате налога на доходы физических лиц налоговым агентом.</w:t>
            </w:r>
          </w:p>
          <w:p w14:paraId="202281D7" w14:textId="77777777" w:rsidR="00141B86" w:rsidRPr="00C63897" w:rsidRDefault="00141B86" w:rsidP="00B06201">
            <w:pPr>
              <w:rPr>
                <w:rFonts w:ascii="Times New Roman" w:eastAsia="Times New Roman" w:hAnsi="Times New Roman" w:cs="Times New Roman"/>
                <w:b/>
                <w:bCs/>
                <w:lang w:eastAsia="ru-RU"/>
              </w:rPr>
            </w:pPr>
            <w:r w:rsidRPr="00A603A3">
              <w:rPr>
                <w:rFonts w:ascii="Times New Roman" w:eastAsia="Times New Roman" w:hAnsi="Times New Roman" w:cs="Times New Roman"/>
                <w:lang w:eastAsia="ru-RU"/>
              </w:rPr>
              <w:t>5. Порядок заполнения Расчета по налогу на доходы физических лиц (6-НДФЛ) налоговым агентом.</w:t>
            </w:r>
          </w:p>
        </w:tc>
      </w:tr>
      <w:tr w:rsidR="00141B86" w:rsidRPr="00C63897" w14:paraId="3551CA91" w14:textId="77777777" w:rsidTr="0090685D">
        <w:trPr>
          <w:trHeight w:val="20"/>
        </w:trPr>
        <w:tc>
          <w:tcPr>
            <w:tcW w:w="2972" w:type="dxa"/>
            <w:vMerge/>
          </w:tcPr>
          <w:p w14:paraId="1DC3D317"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85D538"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5F0548B3" w14:textId="77777777" w:rsidTr="0090685D">
        <w:trPr>
          <w:trHeight w:val="20"/>
        </w:trPr>
        <w:tc>
          <w:tcPr>
            <w:tcW w:w="2972" w:type="dxa"/>
            <w:vMerge/>
          </w:tcPr>
          <w:p w14:paraId="1DD4F50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DC87A37" w14:textId="77777777" w:rsidR="00141B86" w:rsidRPr="00C63897" w:rsidRDefault="00141B86" w:rsidP="00B06201">
            <w:pPr>
              <w:rPr>
                <w:rFonts w:ascii="Times New Roman" w:eastAsia="Times New Roman" w:hAnsi="Times New Roman" w:cs="Times New Roman"/>
                <w:b/>
                <w:bCs/>
                <w:lang w:eastAsia="ru-RU"/>
              </w:rPr>
            </w:pPr>
            <w:r w:rsidRPr="00F941D1">
              <w:rPr>
                <w:rFonts w:ascii="Times New Roman" w:eastAsia="Times New Roman" w:hAnsi="Times New Roman" w:cs="Times New Roman"/>
                <w:lang w:eastAsia="ru-RU"/>
              </w:rPr>
              <w:t xml:space="preserve">1. </w:t>
            </w:r>
            <w:r w:rsidRPr="00A603A3">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практико-ориентированн</w:t>
            </w:r>
            <w:r w:rsidRPr="00A603A3">
              <w:rPr>
                <w:rFonts w:ascii="Times New Roman" w:eastAsia="Times New Roman" w:hAnsi="Times New Roman" w:cs="Times New Roman"/>
                <w:lang w:eastAsia="ru-RU"/>
              </w:rPr>
              <w:t>ых задач по исчислению налога на доходы физических лиц</w:t>
            </w:r>
          </w:p>
        </w:tc>
      </w:tr>
      <w:tr w:rsidR="00141B86" w:rsidRPr="00C63897" w14:paraId="4A47E314" w14:textId="77777777" w:rsidTr="0090685D">
        <w:trPr>
          <w:trHeight w:val="20"/>
        </w:trPr>
        <w:tc>
          <w:tcPr>
            <w:tcW w:w="2972" w:type="dxa"/>
            <w:vMerge/>
          </w:tcPr>
          <w:p w14:paraId="68C2E81F"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84FD916" w14:textId="77777777" w:rsidR="00141B86" w:rsidRPr="00F941D1"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A603A3">
              <w:rPr>
                <w:rFonts w:ascii="Times New Roman" w:eastAsia="Times New Roman" w:hAnsi="Times New Roman" w:cs="Times New Roman"/>
                <w:lang w:eastAsia="ru-RU"/>
              </w:rPr>
              <w:t xml:space="preserve">Выполнение </w:t>
            </w:r>
            <w:r w:rsidRPr="009F070B">
              <w:rPr>
                <w:rFonts w:ascii="Times New Roman" w:eastAsia="Times New Roman" w:hAnsi="Times New Roman" w:cs="Times New Roman"/>
                <w:lang w:eastAsia="ru-RU"/>
              </w:rPr>
              <w:t>ситуационного</w:t>
            </w:r>
            <w:r w:rsidRPr="00A603A3">
              <w:rPr>
                <w:rFonts w:ascii="Times New Roman" w:eastAsia="Times New Roman" w:hAnsi="Times New Roman" w:cs="Times New Roman"/>
                <w:lang w:eastAsia="ru-RU"/>
              </w:rPr>
              <w:t xml:space="preserve"> задания «Заполнение аналитического регистра по налогу на доходы физических лиц</w:t>
            </w:r>
            <w:r>
              <w:rPr>
                <w:rFonts w:ascii="Times New Roman" w:eastAsia="Times New Roman" w:hAnsi="Times New Roman" w:cs="Times New Roman"/>
                <w:lang w:eastAsia="ru-RU"/>
              </w:rPr>
              <w:t xml:space="preserve">,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w:t>
            </w:r>
            <w:r>
              <w:rPr>
                <w:rFonts w:ascii="Times New Roman" w:eastAsia="Times New Roman" w:hAnsi="Times New Roman" w:cs="Times New Roman"/>
                <w:lang w:eastAsia="ru-RU"/>
              </w:rPr>
              <w:t xml:space="preserve">, </w:t>
            </w:r>
            <w:r w:rsidRPr="00A603A3">
              <w:rPr>
                <w:rFonts w:ascii="Times New Roman" w:eastAsia="Times New Roman" w:hAnsi="Times New Roman" w:cs="Times New Roman"/>
                <w:lang w:eastAsia="ru-RU"/>
              </w:rPr>
              <w:t>Расчета по налогу на доходы физических лиц</w:t>
            </w:r>
            <w:r>
              <w:rPr>
                <w:rFonts w:ascii="Times New Roman" w:eastAsia="Times New Roman" w:hAnsi="Times New Roman" w:cs="Times New Roman"/>
                <w:lang w:eastAsia="ru-RU"/>
              </w:rPr>
              <w:t xml:space="preserve"> </w:t>
            </w:r>
            <w:r w:rsidRPr="00A603A3">
              <w:rPr>
                <w:rFonts w:ascii="Times New Roman" w:eastAsia="Times New Roman" w:hAnsi="Times New Roman" w:cs="Times New Roman"/>
                <w:lang w:eastAsia="ru-RU"/>
              </w:rPr>
              <w:t xml:space="preserve">(6-НДФЛ). Оформление бухгалтерских проводок по начислению и уплате налога на доходы физических лиц и заполнение платежного поручения на уплату налога на доходы </w:t>
            </w:r>
            <w:r w:rsidRPr="00A603A3">
              <w:rPr>
                <w:rFonts w:ascii="Times New Roman" w:eastAsia="Times New Roman" w:hAnsi="Times New Roman" w:cs="Times New Roman"/>
                <w:lang w:eastAsia="ru-RU"/>
              </w:rPr>
              <w:lastRenderedPageBreak/>
              <w:t>физических лиц в бюджет</w:t>
            </w:r>
            <w:r>
              <w:rPr>
                <w:rFonts w:ascii="Times New Roman" w:eastAsia="Times New Roman" w:hAnsi="Times New Roman" w:cs="Times New Roman"/>
                <w:lang w:eastAsia="ru-RU"/>
              </w:rPr>
              <w:t>ную систему РФ в составе единого налогового платежа</w:t>
            </w:r>
            <w:r w:rsidRPr="00A603A3">
              <w:rPr>
                <w:rFonts w:ascii="Times New Roman" w:eastAsia="Times New Roman" w:hAnsi="Times New Roman" w:cs="Times New Roman"/>
                <w:lang w:eastAsia="ru-RU"/>
              </w:rPr>
              <w:t>»</w:t>
            </w:r>
          </w:p>
        </w:tc>
      </w:tr>
      <w:tr w:rsidR="00141B86" w:rsidRPr="00C63897" w14:paraId="42F9199F" w14:textId="77777777" w:rsidTr="0090685D">
        <w:trPr>
          <w:trHeight w:val="20"/>
        </w:trPr>
        <w:tc>
          <w:tcPr>
            <w:tcW w:w="2972" w:type="dxa"/>
            <w:vMerge/>
          </w:tcPr>
          <w:p w14:paraId="42DF580C"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419FC6"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9B397C"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3D565B41" w14:textId="77777777" w:rsidTr="0090685D">
        <w:trPr>
          <w:trHeight w:val="20"/>
        </w:trPr>
        <w:tc>
          <w:tcPr>
            <w:tcW w:w="2972" w:type="dxa"/>
            <w:vMerge w:val="restart"/>
          </w:tcPr>
          <w:p w14:paraId="6958BEDA"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35B72">
              <w:rPr>
                <w:rFonts w:ascii="Times New Roman" w:eastAsia="Times New Roman" w:hAnsi="Times New Roman" w:cs="Times New Roman"/>
                <w:b/>
                <w:bCs/>
                <w:lang w:eastAsia="ru-RU"/>
              </w:rPr>
              <w:t>1.7. Страховые</w:t>
            </w:r>
            <w:r w:rsidRPr="00992CAB">
              <w:rPr>
                <w:rFonts w:ascii="Times New Roman" w:eastAsia="Times New Roman" w:hAnsi="Times New Roman" w:cs="Times New Roman"/>
                <w:b/>
                <w:bCs/>
                <w:lang w:eastAsia="ru-RU"/>
              </w:rPr>
              <w:t xml:space="preserve"> взнос</w:t>
            </w:r>
            <w:r>
              <w:rPr>
                <w:rFonts w:ascii="Times New Roman" w:eastAsia="Times New Roman" w:hAnsi="Times New Roman" w:cs="Times New Roman"/>
                <w:b/>
                <w:bCs/>
                <w:lang w:eastAsia="ru-RU"/>
              </w:rPr>
              <w:t>ы</w:t>
            </w:r>
          </w:p>
        </w:tc>
        <w:tc>
          <w:tcPr>
            <w:tcW w:w="6662" w:type="dxa"/>
            <w:tcBorders>
              <w:top w:val="single" w:sz="4" w:space="0" w:color="auto"/>
              <w:left w:val="single" w:sz="4" w:space="0" w:color="auto"/>
              <w:bottom w:val="single" w:sz="4" w:space="0" w:color="auto"/>
              <w:right w:val="single" w:sz="4" w:space="0" w:color="auto"/>
            </w:tcBorders>
          </w:tcPr>
          <w:p w14:paraId="0C9EA616"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6B30DA19" w14:textId="77777777" w:rsidTr="0090685D">
        <w:trPr>
          <w:trHeight w:val="20"/>
        </w:trPr>
        <w:tc>
          <w:tcPr>
            <w:tcW w:w="2972" w:type="dxa"/>
            <w:vMerge/>
          </w:tcPr>
          <w:p w14:paraId="34F7AE78"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ED13FA" w14:textId="77777777" w:rsidR="00141B86" w:rsidRPr="00A603A3" w:rsidRDefault="00141B86" w:rsidP="00B06201">
            <w:pPr>
              <w:rPr>
                <w:rFonts w:ascii="Times New Roman" w:eastAsia="Times New Roman" w:hAnsi="Times New Roman" w:cs="Times New Roman"/>
                <w:lang w:eastAsia="ru-RU"/>
              </w:rPr>
            </w:pPr>
            <w:r w:rsidRPr="00992CAB">
              <w:rPr>
                <w:rFonts w:ascii="Times New Roman" w:eastAsia="Times New Roman" w:hAnsi="Times New Roman" w:cs="Times New Roman"/>
                <w:lang w:eastAsia="ru-RU"/>
              </w:rPr>
              <w:t>1. Экономическая сущность и основные элементы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r>
              <w:rPr>
                <w:rFonts w:ascii="Times New Roman" w:eastAsia="Times New Roman" w:hAnsi="Times New Roman" w:cs="Times New Roman"/>
                <w:lang w:eastAsia="ru-RU"/>
              </w:rPr>
              <w:t xml:space="preserve"> Сроки предоставления отчетности по страховым взносам в налоговые органы.</w:t>
            </w:r>
          </w:p>
          <w:p w14:paraId="4E242441" w14:textId="77777777" w:rsidR="00141B86" w:rsidRPr="00992CAB"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992CAB">
              <w:rPr>
                <w:rFonts w:ascii="Times New Roman" w:eastAsia="Times New Roman" w:hAnsi="Times New Roman" w:cs="Times New Roman"/>
                <w:lang w:eastAsia="ru-RU"/>
              </w:rPr>
              <w:t xml:space="preserve">Экономическая сущность и основные элементы </w:t>
            </w:r>
            <w:r w:rsidRPr="00B75F2F">
              <w:rPr>
                <w:rFonts w:ascii="Times New Roman" w:eastAsia="Times New Roman" w:hAnsi="Times New Roman" w:cs="Times New Roman"/>
                <w:lang w:eastAsia="ru-RU"/>
              </w:rPr>
              <w:t>страховы</w:t>
            </w:r>
            <w:r>
              <w:rPr>
                <w:rFonts w:ascii="Times New Roman" w:eastAsia="Times New Roman" w:hAnsi="Times New Roman" w:cs="Times New Roman"/>
                <w:lang w:eastAsia="ru-RU"/>
              </w:rPr>
              <w:t>х</w:t>
            </w:r>
            <w:r w:rsidRPr="00B75F2F">
              <w:rPr>
                <w:rFonts w:ascii="Times New Roman" w:eastAsia="Times New Roman" w:hAnsi="Times New Roman" w:cs="Times New Roman"/>
                <w:lang w:eastAsia="ru-RU"/>
              </w:rPr>
              <w:t xml:space="preserve"> взнос</w:t>
            </w:r>
            <w:r>
              <w:rPr>
                <w:rFonts w:ascii="Times New Roman" w:eastAsia="Times New Roman" w:hAnsi="Times New Roman" w:cs="Times New Roman"/>
                <w:lang w:eastAsia="ru-RU"/>
              </w:rPr>
              <w:t>ов</w:t>
            </w:r>
            <w:r w:rsidRPr="00B75F2F">
              <w:rPr>
                <w:rFonts w:ascii="Times New Roman" w:eastAsia="Times New Roman" w:hAnsi="Times New Roman" w:cs="Times New Roman"/>
                <w:lang w:eastAsia="ru-RU"/>
              </w:rPr>
              <w:t xml:space="preserve"> на обязательное социальное страхование от несчастных случаев на производстве и профессиональных заболеваний</w:t>
            </w:r>
            <w:r>
              <w:rPr>
                <w:rFonts w:ascii="Times New Roman" w:eastAsia="Times New Roman" w:hAnsi="Times New Roman" w:cs="Times New Roman"/>
                <w:lang w:eastAsia="ru-RU"/>
              </w:rPr>
              <w:t xml:space="preserve">. Сроки </w:t>
            </w:r>
            <w:r w:rsidRPr="008A44F6">
              <w:rPr>
                <w:rFonts w:ascii="Times New Roman" w:eastAsia="Times New Roman" w:hAnsi="Times New Roman" w:cs="Times New Roman"/>
                <w:lang w:eastAsia="ru-RU"/>
              </w:rPr>
              <w:t>представл</w:t>
            </w:r>
            <w:r>
              <w:rPr>
                <w:rFonts w:ascii="Times New Roman" w:eastAsia="Times New Roman" w:hAnsi="Times New Roman" w:cs="Times New Roman"/>
                <w:lang w:eastAsia="ru-RU"/>
              </w:rPr>
              <w:t>ения</w:t>
            </w:r>
            <w:r w:rsidRPr="008A44F6">
              <w:rPr>
                <w:rFonts w:ascii="Times New Roman" w:eastAsia="Times New Roman" w:hAnsi="Times New Roman" w:cs="Times New Roman"/>
                <w:lang w:eastAsia="ru-RU"/>
              </w:rPr>
              <w:t xml:space="preserve"> сведени</w:t>
            </w:r>
            <w:r>
              <w:rPr>
                <w:rFonts w:ascii="Times New Roman" w:eastAsia="Times New Roman" w:hAnsi="Times New Roman" w:cs="Times New Roman"/>
                <w:lang w:eastAsia="ru-RU"/>
              </w:rPr>
              <w:t>й</w:t>
            </w:r>
            <w:r w:rsidRPr="008A44F6">
              <w:rPr>
                <w:rFonts w:ascii="Times New Roman" w:eastAsia="Times New Roman" w:hAnsi="Times New Roman" w:cs="Times New Roman"/>
                <w:lang w:eastAsia="ru-RU"/>
              </w:rPr>
              <w:t xml:space="preserve"> о начисленных страховых взносах в территориальный орган страховщика</w:t>
            </w:r>
            <w:r>
              <w:rPr>
                <w:rFonts w:ascii="Times New Roman" w:eastAsia="Times New Roman" w:hAnsi="Times New Roman" w:cs="Times New Roman"/>
                <w:lang w:eastAsia="ru-RU"/>
              </w:rPr>
              <w:t>.</w:t>
            </w:r>
          </w:p>
          <w:p w14:paraId="5B8FA18F"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992CA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w:t>
            </w:r>
            <w:r w:rsidRPr="00992CAB">
              <w:rPr>
                <w:rFonts w:ascii="Times New Roman" w:eastAsia="Times New Roman" w:hAnsi="Times New Roman" w:cs="Times New Roman"/>
                <w:lang w:eastAsia="ru-RU"/>
              </w:rPr>
              <w:t>ухгалтерски</w:t>
            </w:r>
            <w:r>
              <w:rPr>
                <w:rFonts w:ascii="Times New Roman" w:eastAsia="Times New Roman" w:hAnsi="Times New Roman" w:cs="Times New Roman"/>
                <w:lang w:eastAsia="ru-RU"/>
              </w:rPr>
              <w:t>е</w:t>
            </w:r>
            <w:r w:rsidRPr="00992CAB">
              <w:rPr>
                <w:rFonts w:ascii="Times New Roman" w:eastAsia="Times New Roman" w:hAnsi="Times New Roman" w:cs="Times New Roman"/>
                <w:lang w:eastAsia="ru-RU"/>
              </w:rPr>
              <w:t xml:space="preserve"> провод</w:t>
            </w:r>
            <w:r>
              <w:rPr>
                <w:rFonts w:ascii="Times New Roman" w:eastAsia="Times New Roman" w:hAnsi="Times New Roman" w:cs="Times New Roman"/>
                <w:lang w:eastAsia="ru-RU"/>
              </w:rPr>
              <w:t>ки</w:t>
            </w:r>
            <w:r w:rsidRPr="00992CAB">
              <w:rPr>
                <w:rFonts w:ascii="Times New Roman" w:eastAsia="Times New Roman" w:hAnsi="Times New Roman" w:cs="Times New Roman"/>
                <w:lang w:eastAsia="ru-RU"/>
              </w:rPr>
              <w:t xml:space="preserve"> по начислению и уплате страховых взносов </w:t>
            </w:r>
            <w:r>
              <w:rPr>
                <w:rFonts w:ascii="Times New Roman" w:eastAsia="Times New Roman" w:hAnsi="Times New Roman" w:cs="Times New Roman"/>
                <w:lang w:eastAsia="ru-RU"/>
              </w:rPr>
              <w:t>по единому тарифу</w:t>
            </w:r>
            <w:r w:rsidRPr="00992CAB">
              <w:rPr>
                <w:rFonts w:ascii="Times New Roman" w:eastAsia="Times New Roman" w:hAnsi="Times New Roman" w:cs="Times New Roman"/>
                <w:lang w:eastAsia="ru-RU"/>
              </w:rPr>
              <w:t>, по обязательному социальному страхованию от несчастных случаев на производстве и профессиональных заболеваний.</w:t>
            </w:r>
          </w:p>
          <w:p w14:paraId="3035E3E3"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A603A3">
              <w:rPr>
                <w:rFonts w:ascii="Times New Roman" w:eastAsia="Times New Roman" w:hAnsi="Times New Roman" w:cs="Times New Roman"/>
                <w:lang w:eastAsia="ru-RU"/>
              </w:rPr>
              <w:t xml:space="preserve">Порядок заполнения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sidRPr="00A603A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в части </w:t>
            </w:r>
            <w:r w:rsidRPr="009F070B">
              <w:rPr>
                <w:rFonts w:ascii="Times New Roman" w:eastAsia="Times New Roman" w:hAnsi="Times New Roman" w:cs="Times New Roman"/>
                <w:lang w:eastAsia="ru-RU"/>
              </w:rPr>
              <w:t>страховых взносов</w:t>
            </w:r>
            <w:r>
              <w:rPr>
                <w:rFonts w:ascii="Times New Roman" w:eastAsia="Times New Roman" w:hAnsi="Times New Roman" w:cs="Times New Roman"/>
                <w:lang w:eastAsia="ru-RU"/>
              </w:rPr>
              <w:t xml:space="preserve">. Заполнение Расчета страховых взносов и формы </w:t>
            </w:r>
            <w:r w:rsidRPr="008A44F6">
              <w:rPr>
                <w:rFonts w:ascii="Times New Roman" w:eastAsia="Times New Roman" w:hAnsi="Times New Roman" w:cs="Times New Roman"/>
                <w:lang w:eastAsia="ru-RU"/>
              </w:rPr>
              <w:t>сведени</w:t>
            </w:r>
            <w:r>
              <w:rPr>
                <w:rFonts w:ascii="Times New Roman" w:eastAsia="Times New Roman" w:hAnsi="Times New Roman" w:cs="Times New Roman"/>
                <w:lang w:eastAsia="ru-RU"/>
              </w:rPr>
              <w:t>й</w:t>
            </w:r>
            <w:r w:rsidRPr="008A44F6">
              <w:rPr>
                <w:rFonts w:ascii="Times New Roman" w:eastAsia="Times New Roman" w:hAnsi="Times New Roman" w:cs="Times New Roman"/>
                <w:lang w:eastAsia="ru-RU"/>
              </w:rPr>
              <w:t xml:space="preserve"> о начисленных страховых взносах</w:t>
            </w:r>
            <w:r>
              <w:rPr>
                <w:rFonts w:ascii="Times New Roman" w:eastAsia="Times New Roman" w:hAnsi="Times New Roman" w:cs="Times New Roman"/>
                <w:lang w:eastAsia="ru-RU"/>
              </w:rPr>
              <w:t>.</w:t>
            </w:r>
          </w:p>
          <w:p w14:paraId="1E743563" w14:textId="77777777" w:rsidR="00141B86" w:rsidRPr="00C63897" w:rsidRDefault="00141B86" w:rsidP="00B06201">
            <w:pPr>
              <w:rPr>
                <w:rFonts w:ascii="Times New Roman" w:eastAsia="Times New Roman" w:hAnsi="Times New Roman" w:cs="Times New Roman"/>
                <w:b/>
                <w:bCs/>
                <w:lang w:eastAsia="ru-RU"/>
              </w:rPr>
            </w:pPr>
            <w:r w:rsidRPr="00992CAB">
              <w:rPr>
                <w:rFonts w:ascii="Times New Roman" w:eastAsia="Times New Roman" w:hAnsi="Times New Roman" w:cs="Times New Roman"/>
                <w:lang w:eastAsia="ru-RU"/>
              </w:rPr>
              <w:t>3. Порядок заполнения платежных поручений на уплату страховых взносов по обязательному социальному страхованию от несчастных случаев на производстве и профессиональных заболеваний.</w:t>
            </w:r>
          </w:p>
        </w:tc>
      </w:tr>
      <w:tr w:rsidR="00141B86" w:rsidRPr="00C63897" w14:paraId="64BCD20E" w14:textId="77777777" w:rsidTr="0090685D">
        <w:trPr>
          <w:trHeight w:val="20"/>
        </w:trPr>
        <w:tc>
          <w:tcPr>
            <w:tcW w:w="2972" w:type="dxa"/>
            <w:vMerge/>
          </w:tcPr>
          <w:p w14:paraId="4C2BE7B1"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645FD2"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035954EF" w14:textId="77777777" w:rsidTr="0090685D">
        <w:trPr>
          <w:trHeight w:val="20"/>
        </w:trPr>
        <w:tc>
          <w:tcPr>
            <w:tcW w:w="2972" w:type="dxa"/>
            <w:vMerge/>
          </w:tcPr>
          <w:p w14:paraId="3AD349F7"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C94B44"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1. </w:t>
            </w:r>
            <w:r w:rsidRPr="00B34EED">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w:t>
            </w:r>
            <w:r w:rsidRPr="00B34EED">
              <w:rPr>
                <w:rFonts w:ascii="Times New Roman" w:eastAsia="Times New Roman" w:hAnsi="Times New Roman" w:cs="Times New Roman"/>
                <w:lang w:eastAsia="ru-RU"/>
              </w:rPr>
              <w:t xml:space="preserve">ных задач по исчислению страховых взносов </w:t>
            </w:r>
            <w:r>
              <w:rPr>
                <w:rFonts w:ascii="Times New Roman" w:eastAsia="Times New Roman" w:hAnsi="Times New Roman" w:cs="Times New Roman"/>
                <w:lang w:eastAsia="ru-RU"/>
              </w:rPr>
              <w:t>по единому тарифу</w:t>
            </w:r>
            <w:r w:rsidRPr="00B34EED">
              <w:rPr>
                <w:rFonts w:ascii="Times New Roman" w:eastAsia="Times New Roman" w:hAnsi="Times New Roman" w:cs="Times New Roman"/>
                <w:lang w:eastAsia="ru-RU"/>
              </w:rPr>
              <w:t>, на обязательное социальное страхование от несчастных случаев на производстве и профессиональных заболеваний</w:t>
            </w:r>
          </w:p>
        </w:tc>
      </w:tr>
      <w:tr w:rsidR="00141B86" w:rsidRPr="00C63897" w14:paraId="3F40E223" w14:textId="77777777" w:rsidTr="0090685D">
        <w:trPr>
          <w:trHeight w:val="20"/>
        </w:trPr>
        <w:tc>
          <w:tcPr>
            <w:tcW w:w="2972" w:type="dxa"/>
            <w:vMerge/>
          </w:tcPr>
          <w:p w14:paraId="151C1783"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EC963" w14:textId="77777777" w:rsidR="00141B86" w:rsidRPr="005A543D" w:rsidRDefault="00141B86" w:rsidP="00B06201">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Pr="00B34EED">
              <w:rPr>
                <w:rFonts w:ascii="Times New Roman" w:eastAsia="Times New Roman" w:hAnsi="Times New Roman" w:cs="Times New Roman"/>
                <w:lang w:eastAsia="ru-RU"/>
              </w:rPr>
              <w:t>Выполнение ситуацион</w:t>
            </w:r>
            <w:r>
              <w:rPr>
                <w:rFonts w:ascii="Times New Roman" w:eastAsia="Times New Roman" w:hAnsi="Times New Roman" w:cs="Times New Roman"/>
                <w:lang w:eastAsia="ru-RU"/>
              </w:rPr>
              <w:t>ного</w:t>
            </w:r>
            <w:r w:rsidRPr="00B34EED">
              <w:rPr>
                <w:rFonts w:ascii="Times New Roman" w:eastAsia="Times New Roman" w:hAnsi="Times New Roman" w:cs="Times New Roman"/>
                <w:lang w:eastAsia="ru-RU"/>
              </w:rPr>
              <w:t xml:space="preserve"> задания «</w:t>
            </w:r>
            <w:r>
              <w:rPr>
                <w:rFonts w:ascii="Times New Roman" w:eastAsia="Times New Roman" w:hAnsi="Times New Roman" w:cs="Times New Roman"/>
                <w:lang w:eastAsia="ru-RU"/>
              </w:rPr>
              <w:t xml:space="preserve">Исчисление страховых взносов по единому тарифу, </w:t>
            </w:r>
            <w:r w:rsidRPr="00B34EED">
              <w:rPr>
                <w:rFonts w:ascii="Times New Roman" w:eastAsia="Times New Roman" w:hAnsi="Times New Roman" w:cs="Times New Roman"/>
                <w:lang w:eastAsia="ru-RU"/>
              </w:rPr>
              <w:t>на обязательное социальное страхование от несчастных случаев на производстве и профессиональных заболеваний</w:t>
            </w:r>
            <w:r>
              <w:rPr>
                <w:rFonts w:ascii="Times New Roman" w:eastAsia="Times New Roman" w:hAnsi="Times New Roman" w:cs="Times New Roman"/>
                <w:lang w:eastAsia="ru-RU"/>
              </w:rPr>
              <w:t xml:space="preserve"> и Заполнение Расчета страховых взносов и формы </w:t>
            </w:r>
            <w:r w:rsidRPr="008A44F6">
              <w:rPr>
                <w:rFonts w:ascii="Times New Roman" w:eastAsia="Times New Roman" w:hAnsi="Times New Roman" w:cs="Times New Roman"/>
                <w:lang w:eastAsia="ru-RU"/>
              </w:rPr>
              <w:t>сведени</w:t>
            </w:r>
            <w:r>
              <w:rPr>
                <w:rFonts w:ascii="Times New Roman" w:eastAsia="Times New Roman" w:hAnsi="Times New Roman" w:cs="Times New Roman"/>
                <w:lang w:eastAsia="ru-RU"/>
              </w:rPr>
              <w:t>й</w:t>
            </w:r>
            <w:r w:rsidRPr="008A44F6">
              <w:rPr>
                <w:rFonts w:ascii="Times New Roman" w:eastAsia="Times New Roman" w:hAnsi="Times New Roman" w:cs="Times New Roman"/>
                <w:lang w:eastAsia="ru-RU"/>
              </w:rPr>
              <w:t xml:space="preserve"> о начисленных страховых взносах</w:t>
            </w:r>
            <w:r>
              <w:rPr>
                <w:rFonts w:ascii="Times New Roman" w:eastAsia="Times New Roman" w:hAnsi="Times New Roman" w:cs="Times New Roman"/>
                <w:lang w:eastAsia="ru-RU"/>
              </w:rPr>
              <w:t>. Состав</w:t>
            </w:r>
            <w:r w:rsidRPr="00B34EED">
              <w:rPr>
                <w:rFonts w:ascii="Times New Roman" w:eastAsia="Times New Roman" w:hAnsi="Times New Roman" w:cs="Times New Roman"/>
                <w:lang w:eastAsia="ru-RU"/>
              </w:rPr>
              <w:t xml:space="preserve">ление бухгалтерских проводок по начислению и уплате страховых взносов. Заполнение платежных поручений на уплату страховых взносов </w:t>
            </w:r>
            <w:r>
              <w:rPr>
                <w:rFonts w:ascii="Times New Roman" w:eastAsia="Times New Roman" w:hAnsi="Times New Roman" w:cs="Times New Roman"/>
                <w:lang w:eastAsia="ru-RU"/>
              </w:rPr>
              <w:t>по единому тарифу в составе единого налогового платежа</w:t>
            </w:r>
            <w:r w:rsidRPr="00992CA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 </w:t>
            </w:r>
            <w:r w:rsidRPr="00B34EED">
              <w:rPr>
                <w:rFonts w:ascii="Times New Roman" w:eastAsia="Times New Roman" w:hAnsi="Times New Roman" w:cs="Times New Roman"/>
                <w:lang w:eastAsia="ru-RU"/>
              </w:rPr>
              <w:t xml:space="preserve">платежных поручений на уплату </w:t>
            </w:r>
            <w:r w:rsidRPr="00992CAB">
              <w:rPr>
                <w:rFonts w:ascii="Times New Roman" w:eastAsia="Times New Roman" w:hAnsi="Times New Roman" w:cs="Times New Roman"/>
                <w:lang w:eastAsia="ru-RU"/>
              </w:rPr>
              <w:t>страховых взносов по обязательному социальному страхованию от несчастных случаев на производстве и профессиональных заболеваний</w:t>
            </w:r>
            <w:r w:rsidRPr="00B34EED">
              <w:rPr>
                <w:rFonts w:ascii="Times New Roman" w:eastAsia="Times New Roman" w:hAnsi="Times New Roman" w:cs="Times New Roman"/>
                <w:lang w:eastAsia="ru-RU"/>
              </w:rPr>
              <w:t>»</w:t>
            </w:r>
            <w:r>
              <w:rPr>
                <w:rFonts w:ascii="Times New Roman" w:eastAsia="Times New Roman" w:hAnsi="Times New Roman" w:cs="Times New Roman"/>
                <w:lang w:eastAsia="ru-RU"/>
              </w:rPr>
              <w:t>.</w:t>
            </w:r>
          </w:p>
        </w:tc>
      </w:tr>
      <w:tr w:rsidR="00141B86" w:rsidRPr="00C63897" w14:paraId="47C3C71F" w14:textId="77777777" w:rsidTr="0090685D">
        <w:trPr>
          <w:trHeight w:val="20"/>
        </w:trPr>
        <w:tc>
          <w:tcPr>
            <w:tcW w:w="2972" w:type="dxa"/>
            <w:vMerge/>
          </w:tcPr>
          <w:p w14:paraId="37302644"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38D877"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D53E4D"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4B163EC8" w14:textId="77777777" w:rsidTr="0090685D">
        <w:trPr>
          <w:trHeight w:val="20"/>
        </w:trPr>
        <w:tc>
          <w:tcPr>
            <w:tcW w:w="2972" w:type="dxa"/>
            <w:vMerge w:val="restart"/>
          </w:tcPr>
          <w:p w14:paraId="3CBABE1D"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5A543D">
              <w:rPr>
                <w:rFonts w:ascii="Times New Roman" w:eastAsia="Times New Roman" w:hAnsi="Times New Roman" w:cs="Times New Roman"/>
                <w:b/>
                <w:bCs/>
                <w:lang w:eastAsia="ru-RU"/>
              </w:rPr>
              <w:t>1.8</w:t>
            </w:r>
            <w:r>
              <w:rPr>
                <w:rFonts w:ascii="Times New Roman" w:eastAsia="Times New Roman" w:hAnsi="Times New Roman" w:cs="Times New Roman"/>
                <w:b/>
                <w:bCs/>
                <w:lang w:eastAsia="ru-RU"/>
              </w:rPr>
              <w:t>. Налог</w:t>
            </w:r>
            <w:r w:rsidRPr="00DD2E0D">
              <w:rPr>
                <w:rFonts w:ascii="Times New Roman" w:eastAsia="Times New Roman" w:hAnsi="Times New Roman" w:cs="Times New Roman"/>
                <w:b/>
                <w:bCs/>
                <w:lang w:eastAsia="ru-RU"/>
              </w:rPr>
              <w:t xml:space="preserve"> на прибыль организаций</w:t>
            </w:r>
          </w:p>
        </w:tc>
        <w:tc>
          <w:tcPr>
            <w:tcW w:w="6662" w:type="dxa"/>
            <w:tcBorders>
              <w:top w:val="single" w:sz="4" w:space="0" w:color="auto"/>
              <w:left w:val="single" w:sz="4" w:space="0" w:color="auto"/>
              <w:bottom w:val="single" w:sz="4" w:space="0" w:color="auto"/>
              <w:right w:val="single" w:sz="4" w:space="0" w:color="auto"/>
            </w:tcBorders>
            <w:vAlign w:val="bottom"/>
          </w:tcPr>
          <w:p w14:paraId="631C2DCF"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4593E2C6" w14:textId="77777777" w:rsidTr="0090685D">
        <w:trPr>
          <w:trHeight w:val="20"/>
        </w:trPr>
        <w:tc>
          <w:tcPr>
            <w:tcW w:w="2972" w:type="dxa"/>
            <w:vMerge/>
          </w:tcPr>
          <w:p w14:paraId="2F735DAB"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D28E2" w14:textId="77777777" w:rsidR="00141B86" w:rsidRDefault="00141B86" w:rsidP="00B06201">
            <w:pPr>
              <w:rPr>
                <w:rFonts w:ascii="Times New Roman" w:eastAsia="Times New Roman" w:hAnsi="Times New Roman" w:cs="Times New Roman"/>
                <w:lang w:eastAsia="ru-RU"/>
              </w:rPr>
            </w:pPr>
            <w:r w:rsidRPr="00EC7013">
              <w:rPr>
                <w:rFonts w:ascii="Times New Roman" w:eastAsia="Times New Roman" w:hAnsi="Times New Roman" w:cs="Times New Roman"/>
                <w:lang w:eastAsia="ru-RU"/>
              </w:rPr>
              <w:t xml:space="preserve">1. </w:t>
            </w:r>
            <w:r w:rsidRPr="00DD2E0D">
              <w:rPr>
                <w:rFonts w:ascii="Times New Roman" w:eastAsia="Times New Roman" w:hAnsi="Times New Roman" w:cs="Times New Roman"/>
                <w:lang w:eastAsia="ru-RU"/>
              </w:rPr>
              <w:t>Экономическая сущность и основные элементы налога на прибыль организаций.</w:t>
            </w:r>
            <w:r>
              <w:rPr>
                <w:rFonts w:ascii="Times New Roman" w:eastAsia="Times New Roman" w:hAnsi="Times New Roman" w:cs="Times New Roman"/>
                <w:lang w:eastAsia="ru-RU"/>
              </w:rPr>
              <w:t xml:space="preserve"> Налоговая отчетность и сроки ее предоставления в налоговые органы.</w:t>
            </w:r>
          </w:p>
          <w:p w14:paraId="7A76560B"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2. Налоговый учет. Аналитические регистры налогового учета.</w:t>
            </w:r>
          </w:p>
          <w:p w14:paraId="28CFCC39" w14:textId="77777777" w:rsidR="00141B86" w:rsidRPr="00DD2E0D" w:rsidRDefault="00141B86" w:rsidP="00B06201">
            <w:pPr>
              <w:rPr>
                <w:rFonts w:ascii="Times New Roman" w:eastAsia="Times New Roman" w:hAnsi="Times New Roman" w:cs="Times New Roman"/>
                <w:lang w:eastAsia="ru-RU"/>
              </w:rPr>
            </w:pPr>
            <w:r w:rsidRPr="00DD2E0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DD2E0D">
              <w:rPr>
                <w:rFonts w:ascii="Times New Roman" w:eastAsia="Times New Roman" w:hAnsi="Times New Roman" w:cs="Times New Roman"/>
                <w:lang w:eastAsia="ru-RU"/>
              </w:rPr>
              <w:t xml:space="preserve">Порядок заполнения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sidRPr="00A603A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и</w:t>
            </w:r>
            <w:r w:rsidRPr="00DD2E0D">
              <w:rPr>
                <w:rFonts w:ascii="Times New Roman" w:eastAsia="Times New Roman" w:hAnsi="Times New Roman" w:cs="Times New Roman"/>
                <w:lang w:eastAsia="ru-RU"/>
              </w:rPr>
              <w:t xml:space="preserve"> налоговой декларации по налогу на прибыль организаций. </w:t>
            </w:r>
          </w:p>
          <w:p w14:paraId="46DA73A9" w14:textId="77777777" w:rsidR="00141B86" w:rsidRPr="00DD2E0D" w:rsidRDefault="00141B86" w:rsidP="00B06201">
            <w:pPr>
              <w:rPr>
                <w:rFonts w:ascii="Times New Roman" w:eastAsia="Times New Roman" w:hAnsi="Times New Roman" w:cs="Times New Roman"/>
                <w:lang w:eastAsia="ru-RU"/>
              </w:rPr>
            </w:pPr>
            <w:r w:rsidRPr="00DD2E0D">
              <w:rPr>
                <w:rFonts w:ascii="Times New Roman" w:eastAsia="Times New Roman" w:hAnsi="Times New Roman" w:cs="Times New Roman"/>
                <w:lang w:eastAsia="ru-RU"/>
              </w:rPr>
              <w:lastRenderedPageBreak/>
              <w:t xml:space="preserve">4. </w:t>
            </w:r>
            <w:r>
              <w:rPr>
                <w:rFonts w:ascii="Times New Roman" w:eastAsia="Times New Roman" w:hAnsi="Times New Roman" w:cs="Times New Roman"/>
                <w:lang w:eastAsia="ru-RU"/>
              </w:rPr>
              <w:t>Б</w:t>
            </w:r>
            <w:r w:rsidRPr="00DD2E0D">
              <w:rPr>
                <w:rFonts w:ascii="Times New Roman" w:eastAsia="Times New Roman" w:hAnsi="Times New Roman" w:cs="Times New Roman"/>
                <w:lang w:eastAsia="ru-RU"/>
              </w:rPr>
              <w:t>ухгалтерски</w:t>
            </w:r>
            <w:r>
              <w:rPr>
                <w:rFonts w:ascii="Times New Roman" w:eastAsia="Times New Roman" w:hAnsi="Times New Roman" w:cs="Times New Roman"/>
                <w:lang w:eastAsia="ru-RU"/>
              </w:rPr>
              <w:t>е</w:t>
            </w:r>
            <w:r w:rsidRPr="00DD2E0D">
              <w:rPr>
                <w:rFonts w:ascii="Times New Roman" w:eastAsia="Times New Roman" w:hAnsi="Times New Roman" w:cs="Times New Roman"/>
                <w:lang w:eastAsia="ru-RU"/>
              </w:rPr>
              <w:t xml:space="preserve"> провод</w:t>
            </w:r>
            <w:r>
              <w:rPr>
                <w:rFonts w:ascii="Times New Roman" w:eastAsia="Times New Roman" w:hAnsi="Times New Roman" w:cs="Times New Roman"/>
                <w:lang w:eastAsia="ru-RU"/>
              </w:rPr>
              <w:t>ки</w:t>
            </w:r>
            <w:r w:rsidRPr="00DD2E0D">
              <w:rPr>
                <w:rFonts w:ascii="Times New Roman" w:eastAsia="Times New Roman" w:hAnsi="Times New Roman" w:cs="Times New Roman"/>
                <w:lang w:eastAsia="ru-RU"/>
              </w:rPr>
              <w:t xml:space="preserve"> по начислению и уплате налога на прибыль организаций (и/или авансовых платежей по налогу).</w:t>
            </w:r>
          </w:p>
        </w:tc>
      </w:tr>
      <w:tr w:rsidR="00141B86" w:rsidRPr="00C63897" w14:paraId="65DEE187" w14:textId="77777777" w:rsidTr="0090685D">
        <w:trPr>
          <w:trHeight w:val="20"/>
        </w:trPr>
        <w:tc>
          <w:tcPr>
            <w:tcW w:w="2972" w:type="dxa"/>
            <w:vMerge/>
          </w:tcPr>
          <w:p w14:paraId="556FB19A"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FD3B76"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5AFFBE1D" w14:textId="77777777" w:rsidTr="0090685D">
        <w:trPr>
          <w:trHeight w:val="20"/>
        </w:trPr>
        <w:tc>
          <w:tcPr>
            <w:tcW w:w="2972" w:type="dxa"/>
            <w:vMerge/>
          </w:tcPr>
          <w:p w14:paraId="327ED2B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6663B5A" w14:textId="77777777" w:rsidR="00141B86" w:rsidRPr="00C63897" w:rsidRDefault="00141B86" w:rsidP="00B06201">
            <w:pPr>
              <w:rPr>
                <w:rFonts w:ascii="Times New Roman" w:eastAsia="Times New Roman" w:hAnsi="Times New Roman" w:cs="Times New Roman"/>
                <w:b/>
                <w:bCs/>
                <w:lang w:eastAsia="ru-RU"/>
              </w:rPr>
            </w:pPr>
            <w:r w:rsidRPr="00F941D1">
              <w:rPr>
                <w:rFonts w:ascii="Times New Roman" w:eastAsia="Times New Roman" w:hAnsi="Times New Roman" w:cs="Times New Roman"/>
                <w:lang w:eastAsia="ru-RU"/>
              </w:rPr>
              <w:t xml:space="preserve">1. </w:t>
            </w:r>
            <w:r w:rsidRPr="00DD2E0D">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w:t>
            </w:r>
            <w:r w:rsidRPr="00B34EED">
              <w:rPr>
                <w:rFonts w:ascii="Times New Roman" w:eastAsia="Times New Roman" w:hAnsi="Times New Roman" w:cs="Times New Roman"/>
                <w:lang w:eastAsia="ru-RU"/>
              </w:rPr>
              <w:t xml:space="preserve">ных задач </w:t>
            </w:r>
            <w:r w:rsidRPr="00DD2E0D">
              <w:rPr>
                <w:rFonts w:ascii="Times New Roman" w:eastAsia="Times New Roman" w:hAnsi="Times New Roman" w:cs="Times New Roman"/>
                <w:lang w:eastAsia="ru-RU"/>
              </w:rPr>
              <w:t>по определению налоговой базы по налогу на прибыль и исчислению сумм налога на прибыль организаций (и/или авансовых платежей по налогу), подлежащих уплате в бюджеты бюджетной системы</w:t>
            </w:r>
          </w:p>
        </w:tc>
      </w:tr>
      <w:tr w:rsidR="00141B86" w:rsidRPr="00C63897" w14:paraId="64E71B33" w14:textId="77777777" w:rsidTr="0090685D">
        <w:trPr>
          <w:trHeight w:val="20"/>
        </w:trPr>
        <w:tc>
          <w:tcPr>
            <w:tcW w:w="2972" w:type="dxa"/>
            <w:vMerge/>
          </w:tcPr>
          <w:p w14:paraId="202D573F"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678D745" w14:textId="77777777" w:rsidR="00141B86" w:rsidRPr="00F941D1" w:rsidRDefault="00141B86" w:rsidP="00B06201">
            <w:pPr>
              <w:rPr>
                <w:rFonts w:ascii="Times New Roman" w:eastAsia="Times New Roman" w:hAnsi="Times New Roman" w:cs="Times New Roman"/>
                <w:lang w:eastAsia="ru-RU"/>
              </w:rPr>
            </w:pPr>
            <w:r w:rsidRPr="00DD2E0D">
              <w:rPr>
                <w:rFonts w:ascii="Times New Roman" w:eastAsia="Times New Roman" w:hAnsi="Times New Roman" w:cs="Times New Roman"/>
                <w:lang w:eastAsia="ru-RU"/>
              </w:rPr>
              <w:t xml:space="preserve">2. Выполнение </w:t>
            </w:r>
            <w:r w:rsidRPr="00B34EED">
              <w:rPr>
                <w:rFonts w:ascii="Times New Roman" w:eastAsia="Times New Roman" w:hAnsi="Times New Roman" w:cs="Times New Roman"/>
                <w:lang w:eastAsia="ru-RU"/>
              </w:rPr>
              <w:t>ситуацион</w:t>
            </w:r>
            <w:r>
              <w:rPr>
                <w:rFonts w:ascii="Times New Roman" w:eastAsia="Times New Roman" w:hAnsi="Times New Roman" w:cs="Times New Roman"/>
                <w:lang w:eastAsia="ru-RU"/>
              </w:rPr>
              <w:t>ного</w:t>
            </w:r>
            <w:r w:rsidRPr="00B34EED">
              <w:rPr>
                <w:rFonts w:ascii="Times New Roman" w:eastAsia="Times New Roman" w:hAnsi="Times New Roman" w:cs="Times New Roman"/>
                <w:lang w:eastAsia="ru-RU"/>
              </w:rPr>
              <w:t xml:space="preserve"> задания </w:t>
            </w:r>
            <w:r w:rsidRPr="00DD2E0D">
              <w:rPr>
                <w:rFonts w:ascii="Times New Roman" w:eastAsia="Times New Roman" w:hAnsi="Times New Roman" w:cs="Times New Roman"/>
                <w:lang w:eastAsia="ru-RU"/>
              </w:rPr>
              <w:t xml:space="preserve">«Заполнение </w:t>
            </w:r>
            <w:r>
              <w:rPr>
                <w:rFonts w:ascii="Times New Roman" w:eastAsia="Times New Roman" w:hAnsi="Times New Roman" w:cs="Times New Roman"/>
                <w:lang w:eastAsia="ru-RU"/>
              </w:rPr>
              <w:t xml:space="preserve">уведомлений и </w:t>
            </w:r>
            <w:r w:rsidRPr="00DD2E0D">
              <w:rPr>
                <w:rFonts w:ascii="Times New Roman" w:eastAsia="Times New Roman" w:hAnsi="Times New Roman" w:cs="Times New Roman"/>
                <w:lang w:eastAsia="ru-RU"/>
              </w:rPr>
              <w:t xml:space="preserve">налоговой декларации по налогу на прибыль организаций. </w:t>
            </w:r>
            <w:r>
              <w:rPr>
                <w:rFonts w:ascii="Times New Roman" w:eastAsia="Times New Roman" w:hAnsi="Times New Roman" w:cs="Times New Roman"/>
                <w:lang w:eastAsia="ru-RU"/>
              </w:rPr>
              <w:t>Состав</w:t>
            </w:r>
            <w:r w:rsidRPr="00DD2E0D">
              <w:rPr>
                <w:rFonts w:ascii="Times New Roman" w:eastAsia="Times New Roman" w:hAnsi="Times New Roman" w:cs="Times New Roman"/>
                <w:lang w:eastAsia="ru-RU"/>
              </w:rPr>
              <w:t>ление бухгалтерских проводок по начислению и уплате налога на прибыль организаций (и/или авансовых платежей по налогу) и заполнение платежных поручений на уплату налога на прибыль организаций (и/или авансовых платежей по налогу) в бюджеты бюджетной системы</w:t>
            </w:r>
            <w:r>
              <w:rPr>
                <w:rFonts w:ascii="Times New Roman" w:eastAsia="Times New Roman" w:hAnsi="Times New Roman" w:cs="Times New Roman"/>
                <w:lang w:eastAsia="ru-RU"/>
              </w:rPr>
              <w:t xml:space="preserve"> в составе единого налогового платежа</w:t>
            </w:r>
            <w:r w:rsidRPr="00DD2E0D">
              <w:rPr>
                <w:rFonts w:ascii="Times New Roman" w:eastAsia="Times New Roman" w:hAnsi="Times New Roman" w:cs="Times New Roman"/>
                <w:lang w:eastAsia="ru-RU"/>
              </w:rPr>
              <w:t>»</w:t>
            </w:r>
          </w:p>
        </w:tc>
      </w:tr>
      <w:tr w:rsidR="00141B86" w:rsidRPr="00C63897" w14:paraId="6D50C968" w14:textId="77777777" w:rsidTr="0090685D">
        <w:trPr>
          <w:trHeight w:val="20"/>
        </w:trPr>
        <w:tc>
          <w:tcPr>
            <w:tcW w:w="2972" w:type="dxa"/>
            <w:vMerge/>
          </w:tcPr>
          <w:p w14:paraId="110B690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C89118"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735356"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15244B44" w14:textId="77777777" w:rsidTr="0090685D">
        <w:trPr>
          <w:trHeight w:val="20"/>
        </w:trPr>
        <w:tc>
          <w:tcPr>
            <w:tcW w:w="2972" w:type="dxa"/>
            <w:vMerge w:val="restart"/>
          </w:tcPr>
          <w:p w14:paraId="4F4B7957" w14:textId="77777777" w:rsidR="00141B86" w:rsidRPr="005805FA"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1.9. Другие</w:t>
            </w:r>
            <w:r w:rsidRPr="005805FA">
              <w:rPr>
                <w:rFonts w:ascii="Times New Roman" w:eastAsia="Times New Roman" w:hAnsi="Times New Roman" w:cs="Times New Roman"/>
                <w:b/>
                <w:bCs/>
                <w:lang w:eastAsia="ru-RU"/>
              </w:rPr>
              <w:t xml:space="preserve"> </w:t>
            </w:r>
          </w:p>
          <w:p w14:paraId="1D7AE170" w14:textId="77777777" w:rsidR="00141B86" w:rsidRPr="00C63897" w:rsidRDefault="00141B86" w:rsidP="00B06201">
            <w:pPr>
              <w:rPr>
                <w:rFonts w:ascii="Times New Roman" w:eastAsia="Times New Roman" w:hAnsi="Times New Roman" w:cs="Times New Roman"/>
                <w:b/>
                <w:bCs/>
                <w:lang w:eastAsia="ru-RU"/>
              </w:rPr>
            </w:pPr>
            <w:r w:rsidRPr="005805FA">
              <w:rPr>
                <w:rFonts w:ascii="Times New Roman" w:eastAsia="Times New Roman" w:hAnsi="Times New Roman" w:cs="Times New Roman"/>
                <w:b/>
                <w:bCs/>
                <w:lang w:eastAsia="ru-RU"/>
              </w:rPr>
              <w:t>федеральны</w:t>
            </w:r>
            <w:r>
              <w:rPr>
                <w:rFonts w:ascii="Times New Roman" w:eastAsia="Times New Roman" w:hAnsi="Times New Roman" w:cs="Times New Roman"/>
                <w:b/>
                <w:bCs/>
                <w:lang w:eastAsia="ru-RU"/>
              </w:rPr>
              <w:t>е налоги</w:t>
            </w:r>
          </w:p>
        </w:tc>
        <w:tc>
          <w:tcPr>
            <w:tcW w:w="6662" w:type="dxa"/>
            <w:tcBorders>
              <w:top w:val="single" w:sz="4" w:space="0" w:color="auto"/>
              <w:left w:val="single" w:sz="4" w:space="0" w:color="auto"/>
              <w:bottom w:val="single" w:sz="4" w:space="0" w:color="auto"/>
              <w:right w:val="single" w:sz="4" w:space="0" w:color="auto"/>
            </w:tcBorders>
          </w:tcPr>
          <w:p w14:paraId="0E274F92"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58282B87" w14:textId="77777777" w:rsidTr="0090685D">
        <w:trPr>
          <w:trHeight w:val="20"/>
        </w:trPr>
        <w:tc>
          <w:tcPr>
            <w:tcW w:w="2972" w:type="dxa"/>
            <w:vMerge/>
          </w:tcPr>
          <w:p w14:paraId="2C681E29"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59D60D"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5805FA">
              <w:rPr>
                <w:rFonts w:ascii="Times New Roman" w:eastAsia="Times New Roman" w:hAnsi="Times New Roman" w:cs="Times New Roman"/>
                <w:lang w:eastAsia="ru-RU"/>
              </w:rPr>
              <w:t>Экономическая сущность и основные элементы</w:t>
            </w:r>
            <w:r>
              <w:rPr>
                <w:rFonts w:ascii="Times New Roman" w:eastAsia="Times New Roman" w:hAnsi="Times New Roman" w:cs="Times New Roman"/>
                <w:lang w:eastAsia="ru-RU"/>
              </w:rPr>
              <w:t xml:space="preserve"> акцизов</w:t>
            </w:r>
            <w:r w:rsidRPr="005805FA">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Налоговая отчетность и сроки ее предоставления в налоговые органы.</w:t>
            </w:r>
            <w:r w:rsidRPr="005805FA">
              <w:rPr>
                <w:rFonts w:ascii="Times New Roman" w:eastAsia="Times New Roman" w:hAnsi="Times New Roman" w:cs="Times New Roman"/>
                <w:lang w:eastAsia="ru-RU"/>
              </w:rPr>
              <w:t xml:space="preserve"> Бухгалтерски</w:t>
            </w:r>
            <w:r>
              <w:rPr>
                <w:rFonts w:ascii="Times New Roman" w:eastAsia="Times New Roman" w:hAnsi="Times New Roman" w:cs="Times New Roman"/>
                <w:lang w:eastAsia="ru-RU"/>
              </w:rPr>
              <w:t>е</w:t>
            </w:r>
            <w:r w:rsidRPr="005805FA">
              <w:rPr>
                <w:rFonts w:ascii="Times New Roman" w:eastAsia="Times New Roman" w:hAnsi="Times New Roman" w:cs="Times New Roman"/>
                <w:lang w:eastAsia="ru-RU"/>
              </w:rPr>
              <w:t xml:space="preserve"> проводк</w:t>
            </w:r>
            <w:r>
              <w:rPr>
                <w:rFonts w:ascii="Times New Roman" w:eastAsia="Times New Roman" w:hAnsi="Times New Roman" w:cs="Times New Roman"/>
                <w:lang w:eastAsia="ru-RU"/>
              </w:rPr>
              <w:t>и</w:t>
            </w:r>
            <w:r w:rsidRPr="005805FA">
              <w:rPr>
                <w:rFonts w:ascii="Times New Roman" w:eastAsia="Times New Roman" w:hAnsi="Times New Roman" w:cs="Times New Roman"/>
                <w:lang w:eastAsia="ru-RU"/>
              </w:rPr>
              <w:t xml:space="preserve"> по </w:t>
            </w:r>
            <w:r>
              <w:rPr>
                <w:rFonts w:ascii="Times New Roman" w:eastAsia="Times New Roman" w:hAnsi="Times New Roman" w:cs="Times New Roman"/>
                <w:lang w:eastAsia="ru-RU"/>
              </w:rPr>
              <w:t>акцизам.</w:t>
            </w:r>
          </w:p>
          <w:p w14:paraId="5E756B51" w14:textId="77777777" w:rsidR="00141B86" w:rsidRDefault="00141B86" w:rsidP="00B06201">
            <w:pPr>
              <w:rPr>
                <w:rFonts w:ascii="Times New Roman" w:eastAsia="Times New Roman" w:hAnsi="Times New Roman" w:cs="Times New Roman"/>
                <w:lang w:eastAsia="ru-RU"/>
              </w:rPr>
            </w:pPr>
            <w:r w:rsidRPr="005805FA">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5805FA">
              <w:rPr>
                <w:rFonts w:ascii="Times New Roman" w:eastAsia="Times New Roman" w:hAnsi="Times New Roman" w:cs="Times New Roman"/>
                <w:lang w:eastAsia="ru-RU"/>
              </w:rPr>
              <w:t>Экономическая сущность и основные элементы</w:t>
            </w:r>
            <w:r>
              <w:rPr>
                <w:rFonts w:ascii="Times New Roman" w:eastAsia="Times New Roman" w:hAnsi="Times New Roman" w:cs="Times New Roman"/>
                <w:lang w:eastAsia="ru-RU"/>
              </w:rPr>
              <w:t xml:space="preserve"> </w:t>
            </w:r>
            <w:r w:rsidRPr="005805FA">
              <w:rPr>
                <w:rFonts w:ascii="Times New Roman" w:eastAsia="Times New Roman" w:hAnsi="Times New Roman" w:cs="Times New Roman"/>
                <w:lang w:eastAsia="ru-RU"/>
              </w:rPr>
              <w:t>налога на добычу полезных ископаемых</w:t>
            </w:r>
            <w:r>
              <w:rPr>
                <w:rFonts w:ascii="Times New Roman" w:eastAsia="Times New Roman" w:hAnsi="Times New Roman" w:cs="Times New Roman"/>
                <w:lang w:eastAsia="ru-RU"/>
              </w:rPr>
              <w:t>. Налоговая отчетность и сроки ее предоставления в налоговые органы.</w:t>
            </w:r>
            <w:r w:rsidRPr="005805FA">
              <w:rPr>
                <w:rFonts w:ascii="Times New Roman" w:eastAsia="Times New Roman" w:hAnsi="Times New Roman" w:cs="Times New Roman"/>
                <w:lang w:eastAsia="ru-RU"/>
              </w:rPr>
              <w:t xml:space="preserve"> Бухгалтерски</w:t>
            </w:r>
            <w:r>
              <w:rPr>
                <w:rFonts w:ascii="Times New Roman" w:eastAsia="Times New Roman" w:hAnsi="Times New Roman" w:cs="Times New Roman"/>
                <w:lang w:eastAsia="ru-RU"/>
              </w:rPr>
              <w:t>е</w:t>
            </w:r>
            <w:r w:rsidRPr="005805FA">
              <w:rPr>
                <w:rFonts w:ascii="Times New Roman" w:eastAsia="Times New Roman" w:hAnsi="Times New Roman" w:cs="Times New Roman"/>
                <w:lang w:eastAsia="ru-RU"/>
              </w:rPr>
              <w:t xml:space="preserve"> проводк</w:t>
            </w:r>
            <w:r>
              <w:rPr>
                <w:rFonts w:ascii="Times New Roman" w:eastAsia="Times New Roman" w:hAnsi="Times New Roman" w:cs="Times New Roman"/>
                <w:lang w:eastAsia="ru-RU"/>
              </w:rPr>
              <w:t>и</w:t>
            </w:r>
            <w:r w:rsidRPr="005805FA">
              <w:rPr>
                <w:rFonts w:ascii="Times New Roman" w:eastAsia="Times New Roman" w:hAnsi="Times New Roman" w:cs="Times New Roman"/>
                <w:lang w:eastAsia="ru-RU"/>
              </w:rPr>
              <w:t xml:space="preserve"> по начислению и уплате налога</w:t>
            </w:r>
            <w:r>
              <w:rPr>
                <w:rFonts w:ascii="Times New Roman" w:eastAsia="Times New Roman" w:hAnsi="Times New Roman" w:cs="Times New Roman"/>
                <w:lang w:eastAsia="ru-RU"/>
              </w:rPr>
              <w:t>.</w:t>
            </w:r>
          </w:p>
          <w:p w14:paraId="59A2DDE9" w14:textId="77777777" w:rsidR="00141B86" w:rsidRPr="00972478"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5805FA">
              <w:rPr>
                <w:rFonts w:ascii="Times New Roman" w:eastAsia="Times New Roman" w:hAnsi="Times New Roman" w:cs="Times New Roman"/>
                <w:lang w:eastAsia="ru-RU"/>
              </w:rPr>
              <w:t>Экономическая сущность и основные элементы</w:t>
            </w:r>
            <w:r>
              <w:rPr>
                <w:rFonts w:ascii="Times New Roman" w:eastAsia="Times New Roman" w:hAnsi="Times New Roman" w:cs="Times New Roman"/>
                <w:lang w:eastAsia="ru-RU"/>
              </w:rPr>
              <w:t xml:space="preserve"> </w:t>
            </w:r>
            <w:r w:rsidRPr="005805FA">
              <w:rPr>
                <w:rFonts w:ascii="Times New Roman" w:eastAsia="Times New Roman" w:hAnsi="Times New Roman" w:cs="Times New Roman"/>
                <w:lang w:eastAsia="ru-RU"/>
              </w:rPr>
              <w:t>водного налога</w:t>
            </w:r>
            <w:r>
              <w:rPr>
                <w:rFonts w:ascii="Times New Roman" w:eastAsia="Times New Roman" w:hAnsi="Times New Roman" w:cs="Times New Roman"/>
                <w:lang w:eastAsia="ru-RU"/>
              </w:rPr>
              <w:t>. Налоговая отчетность и сроки ее предоставления в налоговые органы.</w:t>
            </w:r>
            <w:r w:rsidRPr="005805FA">
              <w:rPr>
                <w:rFonts w:ascii="Times New Roman" w:eastAsia="Times New Roman" w:hAnsi="Times New Roman" w:cs="Times New Roman"/>
                <w:lang w:eastAsia="ru-RU"/>
              </w:rPr>
              <w:t xml:space="preserve"> Бухгалтерски</w:t>
            </w:r>
            <w:r>
              <w:rPr>
                <w:rFonts w:ascii="Times New Roman" w:eastAsia="Times New Roman" w:hAnsi="Times New Roman" w:cs="Times New Roman"/>
                <w:lang w:eastAsia="ru-RU"/>
              </w:rPr>
              <w:t>е</w:t>
            </w:r>
            <w:r w:rsidRPr="005805FA">
              <w:rPr>
                <w:rFonts w:ascii="Times New Roman" w:eastAsia="Times New Roman" w:hAnsi="Times New Roman" w:cs="Times New Roman"/>
                <w:lang w:eastAsia="ru-RU"/>
              </w:rPr>
              <w:t xml:space="preserve"> проводк</w:t>
            </w:r>
            <w:r>
              <w:rPr>
                <w:rFonts w:ascii="Times New Roman" w:eastAsia="Times New Roman" w:hAnsi="Times New Roman" w:cs="Times New Roman"/>
                <w:lang w:eastAsia="ru-RU"/>
              </w:rPr>
              <w:t>и</w:t>
            </w:r>
            <w:r w:rsidRPr="005805FA">
              <w:rPr>
                <w:rFonts w:ascii="Times New Roman" w:eastAsia="Times New Roman" w:hAnsi="Times New Roman" w:cs="Times New Roman"/>
                <w:lang w:eastAsia="ru-RU"/>
              </w:rPr>
              <w:t xml:space="preserve"> по начислению и уплате налога</w:t>
            </w:r>
            <w:r>
              <w:rPr>
                <w:rFonts w:ascii="Times New Roman" w:eastAsia="Times New Roman" w:hAnsi="Times New Roman" w:cs="Times New Roman"/>
                <w:lang w:eastAsia="ru-RU"/>
              </w:rPr>
              <w:t>.</w:t>
            </w:r>
            <w:r w:rsidRPr="00C63897">
              <w:rPr>
                <w:rFonts w:ascii="Times New Roman" w:eastAsia="Times New Roman" w:hAnsi="Times New Roman" w:cs="Times New Roman"/>
                <w:lang w:eastAsia="ru-RU"/>
              </w:rPr>
              <w:t xml:space="preserve"> </w:t>
            </w:r>
          </w:p>
        </w:tc>
      </w:tr>
      <w:tr w:rsidR="00141B86" w:rsidRPr="00C63897" w14:paraId="713C0054" w14:textId="77777777" w:rsidTr="0090685D">
        <w:trPr>
          <w:trHeight w:val="20"/>
        </w:trPr>
        <w:tc>
          <w:tcPr>
            <w:tcW w:w="2972" w:type="dxa"/>
            <w:vMerge/>
          </w:tcPr>
          <w:p w14:paraId="181ACBDD"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70B8D63"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6F9E174A" w14:textId="77777777" w:rsidTr="0090685D">
        <w:trPr>
          <w:trHeight w:val="20"/>
        </w:trPr>
        <w:tc>
          <w:tcPr>
            <w:tcW w:w="2972" w:type="dxa"/>
            <w:vMerge/>
          </w:tcPr>
          <w:p w14:paraId="25E58FE7"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CE4E48"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1. </w:t>
            </w:r>
            <w:r w:rsidRPr="00027FD0">
              <w:rPr>
                <w:rFonts w:ascii="Times New Roman" w:eastAsia="Times New Roman" w:hAnsi="Times New Roman" w:cs="Times New Roman"/>
                <w:lang w:eastAsia="ru-RU"/>
              </w:rPr>
              <w:t>Р</w:t>
            </w:r>
            <w:r>
              <w:rPr>
                <w:rFonts w:ascii="Times New Roman" w:eastAsia="Times New Roman" w:hAnsi="Times New Roman" w:cs="Times New Roman"/>
                <w:lang w:eastAsia="ru-RU"/>
              </w:rPr>
              <w:t>ассмотр</w:t>
            </w:r>
            <w:r w:rsidRPr="00027FD0">
              <w:rPr>
                <w:rFonts w:ascii="Times New Roman" w:eastAsia="Times New Roman" w:hAnsi="Times New Roman" w:cs="Times New Roman"/>
                <w:lang w:eastAsia="ru-RU"/>
              </w:rPr>
              <w:t xml:space="preserve">ение ситуационных задач по исчислению </w:t>
            </w:r>
            <w:r>
              <w:rPr>
                <w:rFonts w:ascii="Times New Roman" w:eastAsia="Times New Roman" w:hAnsi="Times New Roman" w:cs="Times New Roman"/>
                <w:lang w:eastAsia="ru-RU"/>
              </w:rPr>
              <w:t xml:space="preserve">акцизов, </w:t>
            </w:r>
            <w:r w:rsidRPr="00027FD0">
              <w:rPr>
                <w:rFonts w:ascii="Times New Roman" w:eastAsia="Times New Roman" w:hAnsi="Times New Roman" w:cs="Times New Roman"/>
                <w:lang w:eastAsia="ru-RU"/>
              </w:rPr>
              <w:t>налога на добычу полезных ископаемых</w:t>
            </w:r>
            <w:r>
              <w:rPr>
                <w:rFonts w:ascii="Times New Roman" w:eastAsia="Times New Roman" w:hAnsi="Times New Roman" w:cs="Times New Roman"/>
                <w:lang w:eastAsia="ru-RU"/>
              </w:rPr>
              <w:t xml:space="preserve">, </w:t>
            </w:r>
            <w:r w:rsidRPr="00027FD0">
              <w:rPr>
                <w:rFonts w:ascii="Times New Roman" w:eastAsia="Times New Roman" w:hAnsi="Times New Roman" w:cs="Times New Roman"/>
                <w:lang w:eastAsia="ru-RU"/>
              </w:rPr>
              <w:t xml:space="preserve">водного налога. </w:t>
            </w:r>
            <w:r>
              <w:rPr>
                <w:rFonts w:ascii="Times New Roman" w:eastAsia="Times New Roman" w:hAnsi="Times New Roman" w:cs="Times New Roman"/>
                <w:lang w:eastAsia="ru-RU"/>
              </w:rPr>
              <w:t>Состав</w:t>
            </w:r>
            <w:r w:rsidRPr="00027FD0">
              <w:rPr>
                <w:rFonts w:ascii="Times New Roman" w:eastAsia="Times New Roman" w:hAnsi="Times New Roman" w:cs="Times New Roman"/>
                <w:lang w:eastAsia="ru-RU"/>
              </w:rPr>
              <w:t xml:space="preserve">ление бухгалтерских проводок по </w:t>
            </w:r>
            <w:r>
              <w:rPr>
                <w:rFonts w:ascii="Times New Roman" w:eastAsia="Times New Roman" w:hAnsi="Times New Roman" w:cs="Times New Roman"/>
                <w:lang w:eastAsia="ru-RU"/>
              </w:rPr>
              <w:t xml:space="preserve">акцизам, по </w:t>
            </w:r>
            <w:r w:rsidRPr="00027FD0">
              <w:rPr>
                <w:rFonts w:ascii="Times New Roman" w:eastAsia="Times New Roman" w:hAnsi="Times New Roman" w:cs="Times New Roman"/>
                <w:lang w:eastAsia="ru-RU"/>
              </w:rPr>
              <w:t>начислению и уплате налога на добычу полезных ископаемых</w:t>
            </w:r>
            <w:r>
              <w:rPr>
                <w:rFonts w:ascii="Times New Roman" w:eastAsia="Times New Roman" w:hAnsi="Times New Roman" w:cs="Times New Roman"/>
                <w:lang w:eastAsia="ru-RU"/>
              </w:rPr>
              <w:t xml:space="preserve"> и водного налога</w:t>
            </w:r>
            <w:r w:rsidRPr="00027FD0">
              <w:rPr>
                <w:rFonts w:ascii="Times New Roman" w:eastAsia="Times New Roman" w:hAnsi="Times New Roman" w:cs="Times New Roman"/>
                <w:lang w:eastAsia="ru-RU"/>
              </w:rPr>
              <w:t>. Заполнение платежных поручений на уплату налог</w:t>
            </w:r>
            <w:r>
              <w:rPr>
                <w:rFonts w:ascii="Times New Roman" w:eastAsia="Times New Roman" w:hAnsi="Times New Roman" w:cs="Times New Roman"/>
                <w:lang w:eastAsia="ru-RU"/>
              </w:rPr>
              <w:t>ов в составе единого налогового платежа.</w:t>
            </w:r>
          </w:p>
        </w:tc>
      </w:tr>
      <w:tr w:rsidR="00141B86" w:rsidRPr="00C63897" w14:paraId="0BCAFC75" w14:textId="77777777" w:rsidTr="0090685D">
        <w:trPr>
          <w:trHeight w:val="20"/>
        </w:trPr>
        <w:tc>
          <w:tcPr>
            <w:tcW w:w="2972" w:type="dxa"/>
            <w:vMerge/>
          </w:tcPr>
          <w:p w14:paraId="1EF06AE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8419428"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DD8883"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7C0C4078" w14:textId="77777777" w:rsidTr="0090685D">
        <w:trPr>
          <w:trHeight w:val="20"/>
        </w:trPr>
        <w:tc>
          <w:tcPr>
            <w:tcW w:w="2972" w:type="dxa"/>
            <w:vMerge w:val="restart"/>
          </w:tcPr>
          <w:p w14:paraId="0543D971"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1.10. Налог</w:t>
            </w:r>
            <w:r w:rsidRPr="00027FD0">
              <w:rPr>
                <w:rFonts w:ascii="Times New Roman" w:eastAsia="Times New Roman" w:hAnsi="Times New Roman" w:cs="Times New Roman"/>
                <w:b/>
                <w:bCs/>
                <w:lang w:eastAsia="ru-RU"/>
              </w:rPr>
              <w:t xml:space="preserve"> на имущество организаций</w:t>
            </w:r>
          </w:p>
        </w:tc>
        <w:tc>
          <w:tcPr>
            <w:tcW w:w="6662" w:type="dxa"/>
            <w:tcBorders>
              <w:top w:val="single" w:sz="4" w:space="0" w:color="auto"/>
              <w:left w:val="single" w:sz="4" w:space="0" w:color="auto"/>
              <w:bottom w:val="single" w:sz="4" w:space="0" w:color="auto"/>
              <w:right w:val="single" w:sz="4" w:space="0" w:color="auto"/>
            </w:tcBorders>
          </w:tcPr>
          <w:p w14:paraId="16F97BBA"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68113747" w14:textId="77777777" w:rsidTr="0090685D">
        <w:trPr>
          <w:trHeight w:val="20"/>
        </w:trPr>
        <w:tc>
          <w:tcPr>
            <w:tcW w:w="2972" w:type="dxa"/>
            <w:vMerge/>
          </w:tcPr>
          <w:p w14:paraId="7D123ABE"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6494AB" w14:textId="77777777" w:rsidR="00141B86" w:rsidRPr="00027FD0"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027FD0">
              <w:rPr>
                <w:rFonts w:ascii="Times New Roman" w:eastAsia="Times New Roman" w:hAnsi="Times New Roman" w:cs="Times New Roman"/>
                <w:lang w:eastAsia="ru-RU"/>
              </w:rPr>
              <w:t>Экономическая сущность и основные элементы налога на имущество организаций.</w:t>
            </w:r>
            <w:r>
              <w:rPr>
                <w:rFonts w:ascii="Times New Roman" w:eastAsia="Times New Roman" w:hAnsi="Times New Roman" w:cs="Times New Roman"/>
                <w:lang w:eastAsia="ru-RU"/>
              </w:rPr>
              <w:t xml:space="preserve"> Налоговая отчетность и сроки ее предоставления в налоговые органы.</w:t>
            </w:r>
            <w:r w:rsidRPr="005805FA">
              <w:rPr>
                <w:rFonts w:ascii="Times New Roman" w:eastAsia="Times New Roman" w:hAnsi="Times New Roman" w:cs="Times New Roman"/>
                <w:lang w:eastAsia="ru-RU"/>
              </w:rPr>
              <w:t xml:space="preserve"> по </w:t>
            </w:r>
            <w:r>
              <w:rPr>
                <w:rFonts w:ascii="Times New Roman" w:eastAsia="Times New Roman" w:hAnsi="Times New Roman" w:cs="Times New Roman"/>
                <w:lang w:eastAsia="ru-RU"/>
              </w:rPr>
              <w:t>акцизам.</w:t>
            </w:r>
          </w:p>
          <w:p w14:paraId="10A83186" w14:textId="77777777" w:rsidR="00141B86" w:rsidRDefault="00141B86" w:rsidP="00B06201">
            <w:pPr>
              <w:rPr>
                <w:rFonts w:ascii="Times New Roman" w:eastAsia="Times New Roman" w:hAnsi="Times New Roman" w:cs="Times New Roman"/>
                <w:lang w:eastAsia="ru-RU"/>
              </w:rPr>
            </w:pPr>
            <w:r w:rsidRPr="00027FD0">
              <w:rPr>
                <w:rFonts w:ascii="Times New Roman" w:eastAsia="Times New Roman" w:hAnsi="Times New Roman" w:cs="Times New Roman"/>
                <w:lang w:eastAsia="ru-RU"/>
              </w:rPr>
              <w:t xml:space="preserve">2. </w:t>
            </w:r>
            <w:r w:rsidRPr="005805FA">
              <w:rPr>
                <w:rFonts w:ascii="Times New Roman" w:eastAsia="Times New Roman" w:hAnsi="Times New Roman" w:cs="Times New Roman"/>
                <w:lang w:eastAsia="ru-RU"/>
              </w:rPr>
              <w:t>Бухгалтерски</w:t>
            </w:r>
            <w:r>
              <w:rPr>
                <w:rFonts w:ascii="Times New Roman" w:eastAsia="Times New Roman" w:hAnsi="Times New Roman" w:cs="Times New Roman"/>
                <w:lang w:eastAsia="ru-RU"/>
              </w:rPr>
              <w:t>й</w:t>
            </w:r>
            <w:r w:rsidRPr="005805F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учет объектов налогообложения,</w:t>
            </w:r>
            <w:r w:rsidRPr="00027FD0">
              <w:rPr>
                <w:rFonts w:ascii="Times New Roman" w:eastAsia="Times New Roman" w:hAnsi="Times New Roman" w:cs="Times New Roman"/>
                <w:lang w:eastAsia="ru-RU"/>
              </w:rPr>
              <w:t xml:space="preserve"> начислени</w:t>
            </w:r>
            <w:r>
              <w:rPr>
                <w:rFonts w:ascii="Times New Roman" w:eastAsia="Times New Roman" w:hAnsi="Times New Roman" w:cs="Times New Roman"/>
                <w:lang w:eastAsia="ru-RU"/>
              </w:rPr>
              <w:t>я</w:t>
            </w:r>
            <w:r w:rsidRPr="00027FD0">
              <w:rPr>
                <w:rFonts w:ascii="Times New Roman" w:eastAsia="Times New Roman" w:hAnsi="Times New Roman" w:cs="Times New Roman"/>
                <w:lang w:eastAsia="ru-RU"/>
              </w:rPr>
              <w:t xml:space="preserve"> и уплат</w:t>
            </w:r>
            <w:r>
              <w:rPr>
                <w:rFonts w:ascii="Times New Roman" w:eastAsia="Times New Roman" w:hAnsi="Times New Roman" w:cs="Times New Roman"/>
                <w:lang w:eastAsia="ru-RU"/>
              </w:rPr>
              <w:t>ы</w:t>
            </w:r>
            <w:r w:rsidRPr="00027FD0">
              <w:rPr>
                <w:rFonts w:ascii="Times New Roman" w:eastAsia="Times New Roman" w:hAnsi="Times New Roman" w:cs="Times New Roman"/>
                <w:lang w:eastAsia="ru-RU"/>
              </w:rPr>
              <w:t xml:space="preserve"> налога на имущество организаций.</w:t>
            </w:r>
          </w:p>
          <w:p w14:paraId="1F80AD82" w14:textId="77777777" w:rsidR="00141B86" w:rsidRDefault="00141B86" w:rsidP="00B06201">
            <w:pPr>
              <w:rPr>
                <w:rFonts w:ascii="Times New Roman" w:eastAsia="Times New Roman" w:hAnsi="Times New Roman" w:cs="Times New Roman"/>
                <w:lang w:eastAsia="ru-RU"/>
              </w:rPr>
            </w:pPr>
            <w:r w:rsidRPr="00027FD0">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A603A3">
              <w:rPr>
                <w:rFonts w:ascii="Times New Roman" w:eastAsia="Times New Roman" w:hAnsi="Times New Roman" w:cs="Times New Roman"/>
                <w:lang w:eastAsia="ru-RU"/>
              </w:rPr>
              <w:t xml:space="preserve">Порядок заполнения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sidRPr="00A603A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 </w:t>
            </w:r>
            <w:r w:rsidRPr="00DD2E0D">
              <w:rPr>
                <w:rFonts w:ascii="Times New Roman" w:eastAsia="Times New Roman" w:hAnsi="Times New Roman" w:cs="Times New Roman"/>
                <w:lang w:eastAsia="ru-RU"/>
              </w:rPr>
              <w:t xml:space="preserve">налоговой декларации по налогу на </w:t>
            </w:r>
            <w:r w:rsidRPr="00027FD0">
              <w:rPr>
                <w:rFonts w:ascii="Times New Roman" w:eastAsia="Times New Roman" w:hAnsi="Times New Roman" w:cs="Times New Roman"/>
                <w:lang w:eastAsia="ru-RU"/>
              </w:rPr>
              <w:t>имущество</w:t>
            </w:r>
            <w:r>
              <w:rPr>
                <w:rFonts w:ascii="Times New Roman" w:eastAsia="Times New Roman" w:hAnsi="Times New Roman" w:cs="Times New Roman"/>
                <w:lang w:eastAsia="ru-RU"/>
              </w:rPr>
              <w:t xml:space="preserve"> </w:t>
            </w:r>
            <w:r w:rsidRPr="00DD2E0D">
              <w:rPr>
                <w:rFonts w:ascii="Times New Roman" w:eastAsia="Times New Roman" w:hAnsi="Times New Roman" w:cs="Times New Roman"/>
                <w:lang w:eastAsia="ru-RU"/>
              </w:rPr>
              <w:t>организаций.</w:t>
            </w:r>
          </w:p>
          <w:p w14:paraId="268D272D"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Процедуры </w:t>
            </w:r>
            <w:r w:rsidRPr="003E2616">
              <w:rPr>
                <w:rFonts w:ascii="Times New Roman" w:eastAsia="Times New Roman" w:hAnsi="Times New Roman" w:cs="Times New Roman"/>
                <w:lang w:eastAsia="ru-RU"/>
              </w:rPr>
              <w:t>обеспечения полноты уплаты налога в отношении объектов налогообложения,</w:t>
            </w:r>
            <w:r>
              <w:rPr>
                <w:rFonts w:ascii="Times New Roman" w:eastAsia="Times New Roman" w:hAnsi="Times New Roman" w:cs="Times New Roman"/>
                <w:lang w:eastAsia="ru-RU"/>
              </w:rPr>
              <w:t xml:space="preserve"> </w:t>
            </w:r>
            <w:r w:rsidRPr="000A7B46">
              <w:rPr>
                <w:rFonts w:ascii="Times New Roman" w:eastAsia="Times New Roman" w:hAnsi="Times New Roman" w:cs="Times New Roman"/>
                <w:lang w:eastAsia="ru-RU"/>
              </w:rPr>
              <w:t>налоговая база по которым определяется как их кадастровая стоимость</w:t>
            </w:r>
            <w:r>
              <w:rPr>
                <w:rFonts w:ascii="Times New Roman" w:eastAsia="Times New Roman" w:hAnsi="Times New Roman" w:cs="Times New Roman"/>
                <w:lang w:eastAsia="ru-RU"/>
              </w:rPr>
              <w:t>. (С</w:t>
            </w:r>
            <w:r w:rsidRPr="000A7B46">
              <w:rPr>
                <w:rFonts w:ascii="Times New Roman" w:eastAsia="Times New Roman" w:hAnsi="Times New Roman" w:cs="Times New Roman"/>
                <w:lang w:eastAsia="ru-RU"/>
              </w:rPr>
              <w:t>ообщени</w:t>
            </w:r>
            <w:r>
              <w:rPr>
                <w:rFonts w:ascii="Times New Roman" w:eastAsia="Times New Roman" w:hAnsi="Times New Roman" w:cs="Times New Roman"/>
                <w:lang w:eastAsia="ru-RU"/>
              </w:rPr>
              <w:t xml:space="preserve">я </w:t>
            </w:r>
            <w:r w:rsidRPr="000A7B46">
              <w:rPr>
                <w:rFonts w:ascii="Times New Roman" w:eastAsia="Times New Roman" w:hAnsi="Times New Roman" w:cs="Times New Roman"/>
                <w:lang w:eastAsia="ru-RU"/>
              </w:rPr>
              <w:t>об исчисленных налоговыми органами суммах налога</w:t>
            </w:r>
            <w:r>
              <w:rPr>
                <w:rFonts w:ascii="Times New Roman" w:eastAsia="Times New Roman" w:hAnsi="Times New Roman" w:cs="Times New Roman"/>
                <w:lang w:eastAsia="ru-RU"/>
              </w:rPr>
              <w:t>, п</w:t>
            </w:r>
            <w:r w:rsidRPr="000A7B46">
              <w:rPr>
                <w:rFonts w:ascii="Times New Roman" w:eastAsia="Times New Roman" w:hAnsi="Times New Roman" w:cs="Times New Roman"/>
                <w:lang w:eastAsia="ru-RU"/>
              </w:rPr>
              <w:t>ояснени</w:t>
            </w:r>
            <w:r>
              <w:rPr>
                <w:rFonts w:ascii="Times New Roman" w:eastAsia="Times New Roman" w:hAnsi="Times New Roman" w:cs="Times New Roman"/>
                <w:lang w:eastAsia="ru-RU"/>
              </w:rPr>
              <w:t>я</w:t>
            </w:r>
            <w:r w:rsidRPr="000A7B46">
              <w:rPr>
                <w:rFonts w:ascii="Times New Roman" w:eastAsia="Times New Roman" w:hAnsi="Times New Roman" w:cs="Times New Roman"/>
                <w:lang w:eastAsia="ru-RU"/>
              </w:rPr>
              <w:t>,</w:t>
            </w:r>
          </w:p>
          <w:p w14:paraId="10249FC0" w14:textId="77777777" w:rsidR="00141B86" w:rsidRPr="003E2616" w:rsidRDefault="00141B86" w:rsidP="00B06201">
            <w:pPr>
              <w:rPr>
                <w:rFonts w:ascii="Times New Roman" w:eastAsia="Times New Roman" w:hAnsi="Times New Roman" w:cs="Times New Roman"/>
                <w:lang w:eastAsia="ru-RU"/>
              </w:rPr>
            </w:pPr>
            <w:r w:rsidRPr="000A7B46">
              <w:rPr>
                <w:rFonts w:ascii="Times New Roman" w:eastAsia="Times New Roman" w:hAnsi="Times New Roman" w:cs="Times New Roman"/>
                <w:lang w:eastAsia="ru-RU"/>
              </w:rPr>
              <w:t>представлен</w:t>
            </w:r>
            <w:r>
              <w:rPr>
                <w:rFonts w:ascii="Times New Roman" w:eastAsia="Times New Roman" w:hAnsi="Times New Roman" w:cs="Times New Roman"/>
                <w:lang w:eastAsia="ru-RU"/>
              </w:rPr>
              <w:t>ны</w:t>
            </w:r>
            <w:r w:rsidRPr="000A7B46">
              <w:rPr>
                <w:rFonts w:ascii="Times New Roman" w:eastAsia="Times New Roman" w:hAnsi="Times New Roman" w:cs="Times New Roman"/>
                <w:lang w:eastAsia="ru-RU"/>
              </w:rPr>
              <w:t>е налогоплательщиками в налоговые органы</w:t>
            </w:r>
            <w:r>
              <w:rPr>
                <w:rFonts w:ascii="Times New Roman" w:eastAsia="Times New Roman" w:hAnsi="Times New Roman" w:cs="Times New Roman"/>
                <w:lang w:eastAsia="ru-RU"/>
              </w:rPr>
              <w:t xml:space="preserve"> и р</w:t>
            </w:r>
            <w:r w:rsidRPr="000A7B46">
              <w:rPr>
                <w:rFonts w:ascii="Times New Roman" w:eastAsia="Times New Roman" w:hAnsi="Times New Roman" w:cs="Times New Roman"/>
                <w:lang w:eastAsia="ru-RU"/>
              </w:rPr>
              <w:t>ассмотрение налоговыми органами представленных пояснений</w:t>
            </w:r>
            <w:r>
              <w:rPr>
                <w:rFonts w:ascii="Times New Roman" w:eastAsia="Times New Roman" w:hAnsi="Times New Roman" w:cs="Times New Roman"/>
                <w:lang w:eastAsia="ru-RU"/>
              </w:rPr>
              <w:t>).</w:t>
            </w:r>
          </w:p>
        </w:tc>
      </w:tr>
      <w:tr w:rsidR="00141B86" w:rsidRPr="00C63897" w14:paraId="57B20B6D" w14:textId="77777777" w:rsidTr="0090685D">
        <w:trPr>
          <w:trHeight w:val="20"/>
        </w:trPr>
        <w:tc>
          <w:tcPr>
            <w:tcW w:w="2972" w:type="dxa"/>
            <w:vMerge/>
          </w:tcPr>
          <w:p w14:paraId="77829746"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F25BA1"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2085CFEC" w14:textId="77777777" w:rsidTr="0090685D">
        <w:trPr>
          <w:trHeight w:val="20"/>
        </w:trPr>
        <w:tc>
          <w:tcPr>
            <w:tcW w:w="2972" w:type="dxa"/>
            <w:vMerge/>
          </w:tcPr>
          <w:p w14:paraId="646D2990"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E078C4"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1. </w:t>
            </w:r>
            <w:r w:rsidRPr="00027FD0">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w:t>
            </w:r>
            <w:r w:rsidRPr="00B34EED">
              <w:rPr>
                <w:rFonts w:ascii="Times New Roman" w:eastAsia="Times New Roman" w:hAnsi="Times New Roman" w:cs="Times New Roman"/>
                <w:lang w:eastAsia="ru-RU"/>
              </w:rPr>
              <w:t>ных</w:t>
            </w:r>
            <w:r w:rsidRPr="00027FD0">
              <w:rPr>
                <w:rFonts w:ascii="Times New Roman" w:eastAsia="Times New Roman" w:hAnsi="Times New Roman" w:cs="Times New Roman"/>
                <w:lang w:eastAsia="ru-RU"/>
              </w:rPr>
              <w:t xml:space="preserve"> задач по исчислению налога на имущество организаций</w:t>
            </w:r>
          </w:p>
        </w:tc>
      </w:tr>
      <w:tr w:rsidR="00141B86" w:rsidRPr="00C63897" w14:paraId="22B335C7" w14:textId="77777777" w:rsidTr="0090685D">
        <w:trPr>
          <w:trHeight w:val="20"/>
        </w:trPr>
        <w:tc>
          <w:tcPr>
            <w:tcW w:w="2972" w:type="dxa"/>
            <w:vMerge/>
          </w:tcPr>
          <w:p w14:paraId="4886469C"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4F9926"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2. </w:t>
            </w:r>
            <w:r w:rsidRPr="00027FD0">
              <w:rPr>
                <w:rFonts w:ascii="Times New Roman" w:eastAsia="Times New Roman" w:hAnsi="Times New Roman" w:cs="Times New Roman"/>
                <w:lang w:eastAsia="ru-RU"/>
              </w:rPr>
              <w:t>Выполнение ситуационного задания «</w:t>
            </w:r>
            <w:r>
              <w:rPr>
                <w:rFonts w:ascii="Times New Roman" w:eastAsia="Times New Roman" w:hAnsi="Times New Roman" w:cs="Times New Roman"/>
                <w:lang w:eastAsia="ru-RU"/>
              </w:rPr>
              <w:t>З</w:t>
            </w:r>
            <w:r w:rsidRPr="00DD2E0D">
              <w:rPr>
                <w:rFonts w:ascii="Times New Roman" w:eastAsia="Times New Roman" w:hAnsi="Times New Roman" w:cs="Times New Roman"/>
                <w:lang w:eastAsia="ru-RU"/>
              </w:rPr>
              <w:t>аполнени</w:t>
            </w:r>
            <w:r>
              <w:rPr>
                <w:rFonts w:ascii="Times New Roman" w:eastAsia="Times New Roman" w:hAnsi="Times New Roman" w:cs="Times New Roman"/>
                <w:lang w:eastAsia="ru-RU"/>
              </w:rPr>
              <w:t>е</w:t>
            </w:r>
            <w:r w:rsidRPr="00DD2E0D">
              <w:rPr>
                <w:rFonts w:ascii="Times New Roman" w:eastAsia="Times New Roman" w:hAnsi="Times New Roman" w:cs="Times New Roman"/>
                <w:lang w:eastAsia="ru-RU"/>
              </w:rPr>
              <w:t xml:space="preserve">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sidRPr="00A603A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 </w:t>
            </w:r>
            <w:r w:rsidRPr="00DD2E0D">
              <w:rPr>
                <w:rFonts w:ascii="Times New Roman" w:eastAsia="Times New Roman" w:hAnsi="Times New Roman" w:cs="Times New Roman"/>
                <w:lang w:eastAsia="ru-RU"/>
              </w:rPr>
              <w:t xml:space="preserve">налоговой декларации по налогу на </w:t>
            </w:r>
            <w:r w:rsidRPr="00027FD0">
              <w:rPr>
                <w:rFonts w:ascii="Times New Roman" w:eastAsia="Times New Roman" w:hAnsi="Times New Roman" w:cs="Times New Roman"/>
                <w:lang w:eastAsia="ru-RU"/>
              </w:rPr>
              <w:t>имущество</w:t>
            </w:r>
            <w:r>
              <w:rPr>
                <w:rFonts w:ascii="Times New Roman" w:eastAsia="Times New Roman" w:hAnsi="Times New Roman" w:cs="Times New Roman"/>
                <w:lang w:eastAsia="ru-RU"/>
              </w:rPr>
              <w:t xml:space="preserve"> </w:t>
            </w:r>
            <w:r w:rsidRPr="00DD2E0D">
              <w:rPr>
                <w:rFonts w:ascii="Times New Roman" w:eastAsia="Times New Roman" w:hAnsi="Times New Roman" w:cs="Times New Roman"/>
                <w:lang w:eastAsia="ru-RU"/>
              </w:rPr>
              <w:t>организаций</w:t>
            </w:r>
            <w:r>
              <w:rPr>
                <w:rFonts w:ascii="Times New Roman" w:eastAsia="Times New Roman" w:hAnsi="Times New Roman" w:cs="Times New Roman"/>
                <w:lang w:eastAsia="ru-RU"/>
              </w:rPr>
              <w:t>. Состав</w:t>
            </w:r>
            <w:r w:rsidRPr="00027FD0">
              <w:rPr>
                <w:rFonts w:ascii="Times New Roman" w:eastAsia="Times New Roman" w:hAnsi="Times New Roman" w:cs="Times New Roman"/>
                <w:lang w:eastAsia="ru-RU"/>
              </w:rPr>
              <w:t>ление бухгалтерских проводок по начислению и уплате налога на имущество организаций. Заполнение платежных поручений на уплату налога на имущество организаций</w:t>
            </w:r>
            <w:r>
              <w:rPr>
                <w:rFonts w:ascii="Times New Roman" w:eastAsia="Times New Roman" w:hAnsi="Times New Roman" w:cs="Times New Roman"/>
                <w:lang w:eastAsia="ru-RU"/>
              </w:rPr>
              <w:t xml:space="preserve"> в составе единого налогового платежа. Подготовка </w:t>
            </w:r>
            <w:r w:rsidRPr="00000AAB">
              <w:rPr>
                <w:rFonts w:ascii="Times New Roman" w:eastAsia="Times New Roman" w:hAnsi="Times New Roman" w:cs="Times New Roman"/>
                <w:lang w:eastAsia="ru-RU"/>
              </w:rPr>
              <w:t>пояснений, подтверждающих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w:t>
            </w:r>
            <w:r w:rsidRPr="00027FD0">
              <w:rPr>
                <w:rFonts w:ascii="Times New Roman" w:eastAsia="Times New Roman" w:hAnsi="Times New Roman" w:cs="Times New Roman"/>
                <w:lang w:eastAsia="ru-RU"/>
              </w:rPr>
              <w:t>»</w:t>
            </w:r>
          </w:p>
        </w:tc>
      </w:tr>
      <w:tr w:rsidR="00141B86" w:rsidRPr="00C63897" w14:paraId="33019676" w14:textId="77777777" w:rsidTr="0090685D">
        <w:trPr>
          <w:trHeight w:val="20"/>
        </w:trPr>
        <w:tc>
          <w:tcPr>
            <w:tcW w:w="2972" w:type="dxa"/>
            <w:vMerge/>
          </w:tcPr>
          <w:p w14:paraId="5022C72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3EA497"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3D2001"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68794241" w14:textId="77777777" w:rsidTr="0090685D">
        <w:trPr>
          <w:trHeight w:val="20"/>
        </w:trPr>
        <w:tc>
          <w:tcPr>
            <w:tcW w:w="2972" w:type="dxa"/>
            <w:vMerge w:val="restart"/>
          </w:tcPr>
          <w:p w14:paraId="5EF60D60"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1.11. Другие региональные и местные налоги</w:t>
            </w:r>
            <w:r w:rsidRPr="00245098">
              <w:rPr>
                <w:rFonts w:ascii="Times New Roman" w:eastAsia="Times New Roman" w:hAnsi="Times New Roman" w:cs="Times New Roman"/>
                <w:b/>
                <w:bCs/>
                <w:lang w:eastAsia="ru-RU"/>
              </w:rPr>
              <w:t xml:space="preserve"> и сбо</w:t>
            </w:r>
            <w:r>
              <w:rPr>
                <w:rFonts w:ascii="Times New Roman" w:eastAsia="Times New Roman" w:hAnsi="Times New Roman" w:cs="Times New Roman"/>
                <w:b/>
                <w:bCs/>
                <w:lang w:eastAsia="ru-RU"/>
              </w:rPr>
              <w:t>ры</w:t>
            </w:r>
          </w:p>
        </w:tc>
        <w:tc>
          <w:tcPr>
            <w:tcW w:w="6662" w:type="dxa"/>
            <w:tcBorders>
              <w:top w:val="single" w:sz="4" w:space="0" w:color="auto"/>
              <w:left w:val="single" w:sz="4" w:space="0" w:color="auto"/>
              <w:bottom w:val="single" w:sz="4" w:space="0" w:color="auto"/>
              <w:right w:val="single" w:sz="4" w:space="0" w:color="auto"/>
            </w:tcBorders>
          </w:tcPr>
          <w:p w14:paraId="206BF3EB"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598C8DAB" w14:textId="77777777" w:rsidTr="0090685D">
        <w:trPr>
          <w:trHeight w:val="20"/>
        </w:trPr>
        <w:tc>
          <w:tcPr>
            <w:tcW w:w="2972" w:type="dxa"/>
            <w:vMerge/>
          </w:tcPr>
          <w:p w14:paraId="0EEFA72F"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ED7B50" w14:textId="77777777" w:rsidR="00141B86" w:rsidRPr="00316F23"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316F23">
              <w:rPr>
                <w:rFonts w:ascii="Times New Roman" w:eastAsia="Times New Roman" w:hAnsi="Times New Roman" w:cs="Times New Roman"/>
                <w:lang w:eastAsia="ru-RU"/>
              </w:rPr>
              <w:t>Экономическая сущность и основные элементы транспортного налога.</w:t>
            </w:r>
            <w:r w:rsidRPr="005805FA">
              <w:rPr>
                <w:rFonts w:ascii="Times New Roman" w:eastAsia="Times New Roman" w:hAnsi="Times New Roman" w:cs="Times New Roman"/>
                <w:lang w:eastAsia="ru-RU"/>
              </w:rPr>
              <w:t xml:space="preserve"> Бухгалтерски</w:t>
            </w:r>
            <w:r>
              <w:rPr>
                <w:rFonts w:ascii="Times New Roman" w:eastAsia="Times New Roman" w:hAnsi="Times New Roman" w:cs="Times New Roman"/>
                <w:lang w:eastAsia="ru-RU"/>
              </w:rPr>
              <w:t>е</w:t>
            </w:r>
            <w:r w:rsidRPr="005805FA">
              <w:rPr>
                <w:rFonts w:ascii="Times New Roman" w:eastAsia="Times New Roman" w:hAnsi="Times New Roman" w:cs="Times New Roman"/>
                <w:lang w:eastAsia="ru-RU"/>
              </w:rPr>
              <w:t xml:space="preserve"> проводк</w:t>
            </w:r>
            <w:r>
              <w:rPr>
                <w:rFonts w:ascii="Times New Roman" w:eastAsia="Times New Roman" w:hAnsi="Times New Roman" w:cs="Times New Roman"/>
                <w:lang w:eastAsia="ru-RU"/>
              </w:rPr>
              <w:t>и</w:t>
            </w:r>
            <w:r w:rsidRPr="005805FA">
              <w:rPr>
                <w:rFonts w:ascii="Times New Roman" w:eastAsia="Times New Roman" w:hAnsi="Times New Roman" w:cs="Times New Roman"/>
                <w:lang w:eastAsia="ru-RU"/>
              </w:rPr>
              <w:t xml:space="preserve"> по</w:t>
            </w:r>
            <w:r>
              <w:rPr>
                <w:rFonts w:ascii="Times New Roman" w:eastAsia="Times New Roman" w:hAnsi="Times New Roman" w:cs="Times New Roman"/>
                <w:lang w:eastAsia="ru-RU"/>
              </w:rPr>
              <w:t xml:space="preserve"> </w:t>
            </w:r>
            <w:r w:rsidRPr="00316F23">
              <w:rPr>
                <w:rFonts w:ascii="Times New Roman" w:eastAsia="Times New Roman" w:hAnsi="Times New Roman" w:cs="Times New Roman"/>
                <w:lang w:eastAsia="ru-RU"/>
              </w:rPr>
              <w:t>транспортно</w:t>
            </w:r>
            <w:r>
              <w:rPr>
                <w:rFonts w:ascii="Times New Roman" w:eastAsia="Times New Roman" w:hAnsi="Times New Roman" w:cs="Times New Roman"/>
                <w:lang w:eastAsia="ru-RU"/>
              </w:rPr>
              <w:t>му</w:t>
            </w:r>
            <w:r w:rsidRPr="00316F23">
              <w:rPr>
                <w:rFonts w:ascii="Times New Roman" w:eastAsia="Times New Roman" w:hAnsi="Times New Roman" w:cs="Times New Roman"/>
                <w:lang w:eastAsia="ru-RU"/>
              </w:rPr>
              <w:t xml:space="preserve"> налог</w:t>
            </w:r>
            <w:r>
              <w:rPr>
                <w:rFonts w:ascii="Times New Roman" w:eastAsia="Times New Roman" w:hAnsi="Times New Roman" w:cs="Times New Roman"/>
                <w:lang w:eastAsia="ru-RU"/>
              </w:rPr>
              <w:t xml:space="preserve">у.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я</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Pr>
                <w:rFonts w:ascii="Times New Roman" w:eastAsia="Times New Roman" w:hAnsi="Times New Roman" w:cs="Times New Roman"/>
                <w:lang w:eastAsia="ru-RU"/>
              </w:rPr>
              <w:t xml:space="preserve"> в части транспортного налога. Процедуры </w:t>
            </w:r>
            <w:r w:rsidRPr="003E2616">
              <w:rPr>
                <w:rFonts w:ascii="Times New Roman" w:eastAsia="Times New Roman" w:hAnsi="Times New Roman" w:cs="Times New Roman"/>
                <w:lang w:eastAsia="ru-RU"/>
              </w:rPr>
              <w:t xml:space="preserve">обеспечения полноты уплаты </w:t>
            </w:r>
            <w:r>
              <w:rPr>
                <w:rFonts w:ascii="Times New Roman" w:eastAsia="Times New Roman" w:hAnsi="Times New Roman" w:cs="Times New Roman"/>
                <w:lang w:eastAsia="ru-RU"/>
              </w:rPr>
              <w:t xml:space="preserve">транспортного </w:t>
            </w:r>
            <w:r w:rsidRPr="003E2616">
              <w:rPr>
                <w:rFonts w:ascii="Times New Roman" w:eastAsia="Times New Roman" w:hAnsi="Times New Roman" w:cs="Times New Roman"/>
                <w:lang w:eastAsia="ru-RU"/>
              </w:rPr>
              <w:t>налога</w:t>
            </w:r>
            <w:r>
              <w:rPr>
                <w:rFonts w:ascii="Times New Roman" w:eastAsia="Times New Roman" w:hAnsi="Times New Roman" w:cs="Times New Roman"/>
                <w:lang w:eastAsia="ru-RU"/>
              </w:rPr>
              <w:t>. (С</w:t>
            </w:r>
            <w:r w:rsidRPr="000A7B46">
              <w:rPr>
                <w:rFonts w:ascii="Times New Roman" w:eastAsia="Times New Roman" w:hAnsi="Times New Roman" w:cs="Times New Roman"/>
                <w:lang w:eastAsia="ru-RU"/>
              </w:rPr>
              <w:t>ообщени</w:t>
            </w:r>
            <w:r>
              <w:rPr>
                <w:rFonts w:ascii="Times New Roman" w:eastAsia="Times New Roman" w:hAnsi="Times New Roman" w:cs="Times New Roman"/>
                <w:lang w:eastAsia="ru-RU"/>
              </w:rPr>
              <w:t xml:space="preserve">я </w:t>
            </w:r>
            <w:r w:rsidRPr="000A7B46">
              <w:rPr>
                <w:rFonts w:ascii="Times New Roman" w:eastAsia="Times New Roman" w:hAnsi="Times New Roman" w:cs="Times New Roman"/>
                <w:lang w:eastAsia="ru-RU"/>
              </w:rPr>
              <w:t>об исчисленных налоговыми органами суммах налога</w:t>
            </w:r>
            <w:r>
              <w:rPr>
                <w:rFonts w:ascii="Times New Roman" w:eastAsia="Times New Roman" w:hAnsi="Times New Roman" w:cs="Times New Roman"/>
                <w:lang w:eastAsia="ru-RU"/>
              </w:rPr>
              <w:t>, п</w:t>
            </w:r>
            <w:r w:rsidRPr="000A7B46">
              <w:rPr>
                <w:rFonts w:ascii="Times New Roman" w:eastAsia="Times New Roman" w:hAnsi="Times New Roman" w:cs="Times New Roman"/>
                <w:lang w:eastAsia="ru-RU"/>
              </w:rPr>
              <w:t>ояснени</w:t>
            </w:r>
            <w:r>
              <w:rPr>
                <w:rFonts w:ascii="Times New Roman" w:eastAsia="Times New Roman" w:hAnsi="Times New Roman" w:cs="Times New Roman"/>
                <w:lang w:eastAsia="ru-RU"/>
              </w:rPr>
              <w:t>я</w:t>
            </w:r>
            <w:r w:rsidRPr="000A7B4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0A7B46">
              <w:rPr>
                <w:rFonts w:ascii="Times New Roman" w:eastAsia="Times New Roman" w:hAnsi="Times New Roman" w:cs="Times New Roman"/>
                <w:lang w:eastAsia="ru-RU"/>
              </w:rPr>
              <w:t>представлен</w:t>
            </w:r>
            <w:r>
              <w:rPr>
                <w:rFonts w:ascii="Times New Roman" w:eastAsia="Times New Roman" w:hAnsi="Times New Roman" w:cs="Times New Roman"/>
                <w:lang w:eastAsia="ru-RU"/>
              </w:rPr>
              <w:t>ны</w:t>
            </w:r>
            <w:r w:rsidRPr="000A7B46">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w:t>
            </w:r>
            <w:r w:rsidRPr="000A7B46">
              <w:rPr>
                <w:rFonts w:ascii="Times New Roman" w:eastAsia="Times New Roman" w:hAnsi="Times New Roman" w:cs="Times New Roman"/>
                <w:lang w:eastAsia="ru-RU"/>
              </w:rPr>
              <w:t>налогоплательщиками в налоговые органы</w:t>
            </w:r>
            <w:r>
              <w:rPr>
                <w:rFonts w:ascii="Times New Roman" w:eastAsia="Times New Roman" w:hAnsi="Times New Roman" w:cs="Times New Roman"/>
                <w:lang w:eastAsia="ru-RU"/>
              </w:rPr>
              <w:t xml:space="preserve"> и р</w:t>
            </w:r>
            <w:r w:rsidRPr="000A7B46">
              <w:rPr>
                <w:rFonts w:ascii="Times New Roman" w:eastAsia="Times New Roman" w:hAnsi="Times New Roman" w:cs="Times New Roman"/>
                <w:lang w:eastAsia="ru-RU"/>
              </w:rPr>
              <w:t>ассмотрение налоговыми органами представленных пояснений</w:t>
            </w:r>
            <w:r>
              <w:rPr>
                <w:rFonts w:ascii="Times New Roman" w:eastAsia="Times New Roman" w:hAnsi="Times New Roman" w:cs="Times New Roman"/>
                <w:lang w:eastAsia="ru-RU"/>
              </w:rPr>
              <w:t>).</w:t>
            </w:r>
          </w:p>
          <w:p w14:paraId="23A0593F" w14:textId="77777777" w:rsidR="00141B86" w:rsidRPr="00BC482E" w:rsidRDefault="00141B86" w:rsidP="00B06201">
            <w:pPr>
              <w:rPr>
                <w:rFonts w:ascii="Times New Roman" w:eastAsia="Times New Roman" w:hAnsi="Times New Roman" w:cs="Times New Roman"/>
                <w:lang w:eastAsia="ru-RU"/>
              </w:rPr>
            </w:pPr>
            <w:r w:rsidRPr="00316F23">
              <w:rPr>
                <w:rFonts w:ascii="Times New Roman" w:eastAsia="Times New Roman" w:hAnsi="Times New Roman" w:cs="Times New Roman"/>
                <w:lang w:eastAsia="ru-RU"/>
              </w:rPr>
              <w:t xml:space="preserve">2. </w:t>
            </w:r>
            <w:r w:rsidRPr="00245098">
              <w:rPr>
                <w:rFonts w:ascii="Times New Roman" w:eastAsia="Times New Roman" w:hAnsi="Times New Roman" w:cs="Times New Roman"/>
                <w:lang w:eastAsia="ru-RU"/>
              </w:rPr>
              <w:t>Экономическая сущность и основные элементы земельного налога</w:t>
            </w:r>
            <w:r w:rsidRPr="00316F23">
              <w:rPr>
                <w:rFonts w:ascii="Times New Roman" w:eastAsia="Times New Roman" w:hAnsi="Times New Roman" w:cs="Times New Roman"/>
                <w:lang w:eastAsia="ru-RU"/>
              </w:rPr>
              <w:t>.</w:t>
            </w:r>
            <w:r w:rsidRPr="005805FA">
              <w:rPr>
                <w:rFonts w:ascii="Times New Roman" w:eastAsia="Times New Roman" w:hAnsi="Times New Roman" w:cs="Times New Roman"/>
                <w:lang w:eastAsia="ru-RU"/>
              </w:rPr>
              <w:t xml:space="preserve"> Бухгалтерски</w:t>
            </w:r>
            <w:r>
              <w:rPr>
                <w:rFonts w:ascii="Times New Roman" w:eastAsia="Times New Roman" w:hAnsi="Times New Roman" w:cs="Times New Roman"/>
                <w:lang w:eastAsia="ru-RU"/>
              </w:rPr>
              <w:t>е</w:t>
            </w:r>
            <w:r w:rsidRPr="005805FA">
              <w:rPr>
                <w:rFonts w:ascii="Times New Roman" w:eastAsia="Times New Roman" w:hAnsi="Times New Roman" w:cs="Times New Roman"/>
                <w:lang w:eastAsia="ru-RU"/>
              </w:rPr>
              <w:t xml:space="preserve"> проводк</w:t>
            </w:r>
            <w:r>
              <w:rPr>
                <w:rFonts w:ascii="Times New Roman" w:eastAsia="Times New Roman" w:hAnsi="Times New Roman" w:cs="Times New Roman"/>
                <w:lang w:eastAsia="ru-RU"/>
              </w:rPr>
              <w:t>и</w:t>
            </w:r>
            <w:r w:rsidRPr="005805FA">
              <w:rPr>
                <w:rFonts w:ascii="Times New Roman" w:eastAsia="Times New Roman" w:hAnsi="Times New Roman" w:cs="Times New Roman"/>
                <w:lang w:eastAsia="ru-RU"/>
              </w:rPr>
              <w:t xml:space="preserve"> по</w:t>
            </w:r>
            <w:r>
              <w:rPr>
                <w:rFonts w:ascii="Times New Roman" w:eastAsia="Times New Roman" w:hAnsi="Times New Roman" w:cs="Times New Roman"/>
                <w:lang w:eastAsia="ru-RU"/>
              </w:rPr>
              <w:t xml:space="preserve"> земель</w:t>
            </w:r>
            <w:r w:rsidRPr="00316F23">
              <w:rPr>
                <w:rFonts w:ascii="Times New Roman" w:eastAsia="Times New Roman" w:hAnsi="Times New Roman" w:cs="Times New Roman"/>
                <w:lang w:eastAsia="ru-RU"/>
              </w:rPr>
              <w:t>но</w:t>
            </w:r>
            <w:r>
              <w:rPr>
                <w:rFonts w:ascii="Times New Roman" w:eastAsia="Times New Roman" w:hAnsi="Times New Roman" w:cs="Times New Roman"/>
                <w:lang w:eastAsia="ru-RU"/>
              </w:rPr>
              <w:t>му</w:t>
            </w:r>
            <w:r w:rsidRPr="00316F23">
              <w:rPr>
                <w:rFonts w:ascii="Times New Roman" w:eastAsia="Times New Roman" w:hAnsi="Times New Roman" w:cs="Times New Roman"/>
                <w:lang w:eastAsia="ru-RU"/>
              </w:rPr>
              <w:t xml:space="preserve"> налог</w:t>
            </w:r>
            <w:r>
              <w:rPr>
                <w:rFonts w:ascii="Times New Roman" w:eastAsia="Times New Roman" w:hAnsi="Times New Roman" w:cs="Times New Roman"/>
                <w:lang w:eastAsia="ru-RU"/>
              </w:rPr>
              <w:t xml:space="preserve">у.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я</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Pr>
                <w:rFonts w:ascii="Times New Roman" w:eastAsia="Times New Roman" w:hAnsi="Times New Roman" w:cs="Times New Roman"/>
                <w:lang w:eastAsia="ru-RU"/>
              </w:rPr>
              <w:t xml:space="preserve"> в части земельного налога. Процедуры </w:t>
            </w:r>
            <w:r w:rsidRPr="003E2616">
              <w:rPr>
                <w:rFonts w:ascii="Times New Roman" w:eastAsia="Times New Roman" w:hAnsi="Times New Roman" w:cs="Times New Roman"/>
                <w:lang w:eastAsia="ru-RU"/>
              </w:rPr>
              <w:t xml:space="preserve">обеспечения полноты уплаты </w:t>
            </w:r>
            <w:r>
              <w:rPr>
                <w:rFonts w:ascii="Times New Roman" w:eastAsia="Times New Roman" w:hAnsi="Times New Roman" w:cs="Times New Roman"/>
                <w:lang w:eastAsia="ru-RU"/>
              </w:rPr>
              <w:t xml:space="preserve">земельного </w:t>
            </w:r>
            <w:r w:rsidRPr="003E2616">
              <w:rPr>
                <w:rFonts w:ascii="Times New Roman" w:eastAsia="Times New Roman" w:hAnsi="Times New Roman" w:cs="Times New Roman"/>
                <w:lang w:eastAsia="ru-RU"/>
              </w:rPr>
              <w:t>налога</w:t>
            </w:r>
            <w:r>
              <w:rPr>
                <w:rFonts w:ascii="Times New Roman" w:eastAsia="Times New Roman" w:hAnsi="Times New Roman" w:cs="Times New Roman"/>
                <w:lang w:eastAsia="ru-RU"/>
              </w:rPr>
              <w:t>. (С</w:t>
            </w:r>
            <w:r w:rsidRPr="000A7B46">
              <w:rPr>
                <w:rFonts w:ascii="Times New Roman" w:eastAsia="Times New Roman" w:hAnsi="Times New Roman" w:cs="Times New Roman"/>
                <w:lang w:eastAsia="ru-RU"/>
              </w:rPr>
              <w:t>ообщени</w:t>
            </w:r>
            <w:r>
              <w:rPr>
                <w:rFonts w:ascii="Times New Roman" w:eastAsia="Times New Roman" w:hAnsi="Times New Roman" w:cs="Times New Roman"/>
                <w:lang w:eastAsia="ru-RU"/>
              </w:rPr>
              <w:t xml:space="preserve">я </w:t>
            </w:r>
            <w:r w:rsidRPr="000A7B46">
              <w:rPr>
                <w:rFonts w:ascii="Times New Roman" w:eastAsia="Times New Roman" w:hAnsi="Times New Roman" w:cs="Times New Roman"/>
                <w:lang w:eastAsia="ru-RU"/>
              </w:rPr>
              <w:t>об исчисленных налоговыми органами суммах налога</w:t>
            </w:r>
            <w:r>
              <w:rPr>
                <w:rFonts w:ascii="Times New Roman" w:eastAsia="Times New Roman" w:hAnsi="Times New Roman" w:cs="Times New Roman"/>
                <w:lang w:eastAsia="ru-RU"/>
              </w:rPr>
              <w:t>, п</w:t>
            </w:r>
            <w:r w:rsidRPr="000A7B46">
              <w:rPr>
                <w:rFonts w:ascii="Times New Roman" w:eastAsia="Times New Roman" w:hAnsi="Times New Roman" w:cs="Times New Roman"/>
                <w:lang w:eastAsia="ru-RU"/>
              </w:rPr>
              <w:t>ояснени</w:t>
            </w:r>
            <w:r>
              <w:rPr>
                <w:rFonts w:ascii="Times New Roman" w:eastAsia="Times New Roman" w:hAnsi="Times New Roman" w:cs="Times New Roman"/>
                <w:lang w:eastAsia="ru-RU"/>
              </w:rPr>
              <w:t>я</w:t>
            </w:r>
            <w:r w:rsidRPr="000A7B46">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0A7B46">
              <w:rPr>
                <w:rFonts w:ascii="Times New Roman" w:eastAsia="Times New Roman" w:hAnsi="Times New Roman" w:cs="Times New Roman"/>
                <w:lang w:eastAsia="ru-RU"/>
              </w:rPr>
              <w:t>представлен</w:t>
            </w:r>
            <w:r>
              <w:rPr>
                <w:rFonts w:ascii="Times New Roman" w:eastAsia="Times New Roman" w:hAnsi="Times New Roman" w:cs="Times New Roman"/>
                <w:lang w:eastAsia="ru-RU"/>
              </w:rPr>
              <w:t>ны</w:t>
            </w:r>
            <w:r w:rsidRPr="000A7B46">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w:t>
            </w:r>
            <w:r w:rsidRPr="000A7B46">
              <w:rPr>
                <w:rFonts w:ascii="Times New Roman" w:eastAsia="Times New Roman" w:hAnsi="Times New Roman" w:cs="Times New Roman"/>
                <w:lang w:eastAsia="ru-RU"/>
              </w:rPr>
              <w:t>налогоплательщиками в налоговые органы</w:t>
            </w:r>
            <w:r>
              <w:rPr>
                <w:rFonts w:ascii="Times New Roman" w:eastAsia="Times New Roman" w:hAnsi="Times New Roman" w:cs="Times New Roman"/>
                <w:lang w:eastAsia="ru-RU"/>
              </w:rPr>
              <w:t xml:space="preserve"> и р</w:t>
            </w:r>
            <w:r w:rsidRPr="000A7B46">
              <w:rPr>
                <w:rFonts w:ascii="Times New Roman" w:eastAsia="Times New Roman" w:hAnsi="Times New Roman" w:cs="Times New Roman"/>
                <w:lang w:eastAsia="ru-RU"/>
              </w:rPr>
              <w:t>ассмотрение налоговыми органами представленных пояснений</w:t>
            </w:r>
            <w:r>
              <w:rPr>
                <w:rFonts w:ascii="Times New Roman" w:eastAsia="Times New Roman" w:hAnsi="Times New Roman" w:cs="Times New Roman"/>
                <w:lang w:eastAsia="ru-RU"/>
              </w:rPr>
              <w:t>).</w:t>
            </w:r>
          </w:p>
        </w:tc>
      </w:tr>
      <w:tr w:rsidR="00141B86" w:rsidRPr="00C63897" w14:paraId="362C295E" w14:textId="77777777" w:rsidTr="0090685D">
        <w:trPr>
          <w:trHeight w:val="20"/>
        </w:trPr>
        <w:tc>
          <w:tcPr>
            <w:tcW w:w="2972" w:type="dxa"/>
            <w:vMerge/>
          </w:tcPr>
          <w:p w14:paraId="0023B36A"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A69843"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2484B116" w14:textId="77777777" w:rsidTr="0090685D">
        <w:trPr>
          <w:trHeight w:val="20"/>
        </w:trPr>
        <w:tc>
          <w:tcPr>
            <w:tcW w:w="2972" w:type="dxa"/>
            <w:vMerge/>
          </w:tcPr>
          <w:p w14:paraId="573BDA1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2A36CA"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16F23">
              <w:rPr>
                <w:rFonts w:ascii="Times New Roman" w:eastAsia="Times New Roman" w:hAnsi="Times New Roman" w:cs="Times New Roman"/>
                <w:lang w:eastAsia="ru-RU"/>
              </w:rPr>
              <w:t xml:space="preserve">Решение ситуационных задач по исчислению транспортного </w:t>
            </w:r>
            <w:r>
              <w:rPr>
                <w:rFonts w:ascii="Times New Roman" w:eastAsia="Times New Roman" w:hAnsi="Times New Roman" w:cs="Times New Roman"/>
                <w:lang w:eastAsia="ru-RU"/>
              </w:rPr>
              <w:t xml:space="preserve">и земельного </w:t>
            </w:r>
            <w:r w:rsidRPr="00316F23">
              <w:rPr>
                <w:rFonts w:ascii="Times New Roman" w:eastAsia="Times New Roman" w:hAnsi="Times New Roman" w:cs="Times New Roman"/>
                <w:lang w:eastAsia="ru-RU"/>
              </w:rPr>
              <w:t>налог</w:t>
            </w:r>
            <w:r>
              <w:rPr>
                <w:rFonts w:ascii="Times New Roman" w:eastAsia="Times New Roman" w:hAnsi="Times New Roman" w:cs="Times New Roman"/>
                <w:lang w:eastAsia="ru-RU"/>
              </w:rPr>
              <w:t>ов</w:t>
            </w:r>
            <w:r w:rsidRPr="00027FD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Состав</w:t>
            </w:r>
            <w:r w:rsidRPr="00027FD0">
              <w:rPr>
                <w:rFonts w:ascii="Times New Roman" w:eastAsia="Times New Roman" w:hAnsi="Times New Roman" w:cs="Times New Roman"/>
                <w:lang w:eastAsia="ru-RU"/>
              </w:rPr>
              <w:t>ление бухгалтерских проводок</w:t>
            </w:r>
            <w:r>
              <w:rPr>
                <w:rFonts w:ascii="Times New Roman" w:eastAsia="Times New Roman" w:hAnsi="Times New Roman" w:cs="Times New Roman"/>
                <w:lang w:eastAsia="ru-RU"/>
              </w:rPr>
              <w:t xml:space="preserve"> по </w:t>
            </w:r>
            <w:r w:rsidRPr="00027FD0">
              <w:rPr>
                <w:rFonts w:ascii="Times New Roman" w:eastAsia="Times New Roman" w:hAnsi="Times New Roman" w:cs="Times New Roman"/>
                <w:lang w:eastAsia="ru-RU"/>
              </w:rPr>
              <w:t xml:space="preserve">начислению и уплате </w:t>
            </w:r>
            <w:r>
              <w:rPr>
                <w:rFonts w:ascii="Times New Roman" w:eastAsia="Times New Roman" w:hAnsi="Times New Roman" w:cs="Times New Roman"/>
                <w:lang w:eastAsia="ru-RU"/>
              </w:rPr>
              <w:t>налогов</w:t>
            </w:r>
            <w:r w:rsidRPr="00027FD0">
              <w:rPr>
                <w:rFonts w:ascii="Times New Roman" w:eastAsia="Times New Roman" w:hAnsi="Times New Roman" w:cs="Times New Roman"/>
                <w:lang w:eastAsia="ru-RU"/>
              </w:rPr>
              <w:t xml:space="preserve">. Заполнение </w:t>
            </w:r>
            <w:r>
              <w:rPr>
                <w:rFonts w:ascii="Times New Roman" w:eastAsia="Times New Roman" w:hAnsi="Times New Roman" w:cs="Times New Roman"/>
                <w:lang w:eastAsia="ru-RU"/>
              </w:rPr>
              <w:t xml:space="preserve">уведомлений </w:t>
            </w:r>
            <w:r w:rsidRPr="009F070B">
              <w:rPr>
                <w:rFonts w:ascii="Times New Roman" w:eastAsia="Times New Roman" w:hAnsi="Times New Roman" w:cs="Times New Roman"/>
                <w:lang w:eastAsia="ru-RU"/>
              </w:rPr>
              <w:t>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Pr>
                <w:rFonts w:ascii="Times New Roman" w:eastAsia="Times New Roman" w:hAnsi="Times New Roman" w:cs="Times New Roman"/>
                <w:lang w:eastAsia="ru-RU"/>
              </w:rPr>
              <w:t xml:space="preserve"> и </w:t>
            </w:r>
            <w:r w:rsidRPr="00027FD0">
              <w:rPr>
                <w:rFonts w:ascii="Times New Roman" w:eastAsia="Times New Roman" w:hAnsi="Times New Roman" w:cs="Times New Roman"/>
                <w:lang w:eastAsia="ru-RU"/>
              </w:rPr>
              <w:t>платежных поручений на уплату налог</w:t>
            </w:r>
            <w:r>
              <w:rPr>
                <w:rFonts w:ascii="Times New Roman" w:eastAsia="Times New Roman" w:hAnsi="Times New Roman" w:cs="Times New Roman"/>
                <w:lang w:eastAsia="ru-RU"/>
              </w:rPr>
              <w:t xml:space="preserve">ов в составе единого налогового платежа. </w:t>
            </w:r>
          </w:p>
        </w:tc>
      </w:tr>
      <w:tr w:rsidR="00141B86" w:rsidRPr="00C63897" w14:paraId="42AC6F75" w14:textId="77777777" w:rsidTr="0090685D">
        <w:trPr>
          <w:trHeight w:val="20"/>
        </w:trPr>
        <w:tc>
          <w:tcPr>
            <w:tcW w:w="2972" w:type="dxa"/>
            <w:vMerge/>
          </w:tcPr>
          <w:p w14:paraId="118A5A55"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3B83158"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49B4DD"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4DAD7641" w14:textId="77777777" w:rsidTr="0090685D">
        <w:trPr>
          <w:trHeight w:val="20"/>
        </w:trPr>
        <w:tc>
          <w:tcPr>
            <w:tcW w:w="2972" w:type="dxa"/>
            <w:vMerge w:val="restart"/>
          </w:tcPr>
          <w:p w14:paraId="6C3CA7EE" w14:textId="77777777" w:rsidR="00141B86" w:rsidRPr="00245098"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1.12. Упрощенная</w:t>
            </w:r>
            <w:r w:rsidRPr="00245098">
              <w:rPr>
                <w:rFonts w:ascii="Times New Roman" w:eastAsia="Times New Roman" w:hAnsi="Times New Roman" w:cs="Times New Roman"/>
                <w:b/>
                <w:bCs/>
                <w:lang w:eastAsia="ru-RU"/>
              </w:rPr>
              <w:t xml:space="preserve"> </w:t>
            </w:r>
          </w:p>
          <w:p w14:paraId="6E0339CA" w14:textId="77777777" w:rsidR="00141B86" w:rsidRPr="00245098" w:rsidRDefault="00141B86" w:rsidP="00B06201">
            <w:pPr>
              <w:rPr>
                <w:rFonts w:ascii="Times New Roman" w:eastAsia="Times New Roman" w:hAnsi="Times New Roman" w:cs="Times New Roman"/>
                <w:b/>
                <w:bCs/>
                <w:lang w:eastAsia="ru-RU"/>
              </w:rPr>
            </w:pPr>
            <w:r w:rsidRPr="00245098">
              <w:rPr>
                <w:rFonts w:ascii="Times New Roman" w:eastAsia="Times New Roman" w:hAnsi="Times New Roman" w:cs="Times New Roman"/>
                <w:b/>
                <w:bCs/>
                <w:lang w:eastAsia="ru-RU"/>
              </w:rPr>
              <w:t>систем</w:t>
            </w:r>
            <w:r>
              <w:rPr>
                <w:rFonts w:ascii="Times New Roman" w:eastAsia="Times New Roman" w:hAnsi="Times New Roman" w:cs="Times New Roman"/>
                <w:b/>
                <w:bCs/>
                <w:lang w:eastAsia="ru-RU"/>
              </w:rPr>
              <w:t>а</w:t>
            </w:r>
            <w:r w:rsidRPr="00245098">
              <w:rPr>
                <w:rFonts w:ascii="Times New Roman" w:eastAsia="Times New Roman" w:hAnsi="Times New Roman" w:cs="Times New Roman"/>
                <w:b/>
                <w:bCs/>
                <w:lang w:eastAsia="ru-RU"/>
              </w:rPr>
              <w:t xml:space="preserve"> </w:t>
            </w:r>
          </w:p>
          <w:p w14:paraId="0CCCDC9E" w14:textId="77777777" w:rsidR="00141B86" w:rsidRPr="00C63897" w:rsidRDefault="00141B86" w:rsidP="00B06201">
            <w:pPr>
              <w:rPr>
                <w:rFonts w:ascii="Times New Roman" w:eastAsia="Times New Roman" w:hAnsi="Times New Roman" w:cs="Times New Roman"/>
                <w:b/>
                <w:bCs/>
                <w:lang w:eastAsia="ru-RU"/>
              </w:rPr>
            </w:pPr>
            <w:r w:rsidRPr="00245098">
              <w:rPr>
                <w:rFonts w:ascii="Times New Roman" w:eastAsia="Times New Roman" w:hAnsi="Times New Roman" w:cs="Times New Roman"/>
                <w:b/>
                <w:bCs/>
                <w:lang w:eastAsia="ru-RU"/>
              </w:rPr>
              <w:t>налогообложения</w:t>
            </w:r>
          </w:p>
        </w:tc>
        <w:tc>
          <w:tcPr>
            <w:tcW w:w="6662" w:type="dxa"/>
            <w:tcBorders>
              <w:top w:val="single" w:sz="4" w:space="0" w:color="auto"/>
              <w:left w:val="single" w:sz="4" w:space="0" w:color="auto"/>
              <w:bottom w:val="single" w:sz="4" w:space="0" w:color="auto"/>
              <w:right w:val="single" w:sz="4" w:space="0" w:color="auto"/>
            </w:tcBorders>
          </w:tcPr>
          <w:p w14:paraId="2A3851F9"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B86" w:rsidRPr="00C63897" w14:paraId="70718A8D" w14:textId="77777777" w:rsidTr="0090685D">
        <w:trPr>
          <w:trHeight w:val="20"/>
        </w:trPr>
        <w:tc>
          <w:tcPr>
            <w:tcW w:w="2972" w:type="dxa"/>
            <w:vMerge/>
          </w:tcPr>
          <w:p w14:paraId="129E6951"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3B09C3" w14:textId="77777777" w:rsidR="00141B86" w:rsidRPr="00245098" w:rsidRDefault="00141B86" w:rsidP="00B06201">
            <w:pPr>
              <w:rPr>
                <w:rFonts w:ascii="Times New Roman" w:eastAsia="Times New Roman" w:hAnsi="Times New Roman" w:cs="Times New Roman"/>
                <w:lang w:eastAsia="ru-RU"/>
              </w:rPr>
            </w:pPr>
            <w:r w:rsidRPr="00245098">
              <w:rPr>
                <w:rFonts w:ascii="Times New Roman" w:eastAsia="Times New Roman" w:hAnsi="Times New Roman" w:cs="Times New Roman"/>
                <w:lang w:eastAsia="ru-RU"/>
              </w:rPr>
              <w:t>1. Экономическая сущность и основные элементы налога при применении упрощенной системы налогообложения</w:t>
            </w:r>
            <w:r>
              <w:rPr>
                <w:rFonts w:ascii="Times New Roman" w:eastAsia="Times New Roman" w:hAnsi="Times New Roman" w:cs="Times New Roman"/>
                <w:lang w:eastAsia="ru-RU"/>
              </w:rPr>
              <w:t xml:space="preserve"> (УСН)</w:t>
            </w:r>
            <w:r w:rsidRPr="00245098">
              <w:rPr>
                <w:rFonts w:ascii="Times New Roman" w:eastAsia="Times New Roman" w:hAnsi="Times New Roman" w:cs="Times New Roman"/>
                <w:lang w:eastAsia="ru-RU"/>
              </w:rPr>
              <w:t>.</w:t>
            </w:r>
          </w:p>
          <w:p w14:paraId="0DF266AB" w14:textId="77777777" w:rsidR="00141B86" w:rsidRPr="00245098" w:rsidRDefault="00141B86" w:rsidP="00B06201">
            <w:pPr>
              <w:rPr>
                <w:rFonts w:ascii="Times New Roman" w:eastAsia="Times New Roman" w:hAnsi="Times New Roman" w:cs="Times New Roman"/>
                <w:lang w:eastAsia="ru-RU"/>
              </w:rPr>
            </w:pPr>
            <w:r w:rsidRPr="00245098">
              <w:rPr>
                <w:rFonts w:ascii="Times New Roman" w:eastAsia="Times New Roman" w:hAnsi="Times New Roman" w:cs="Times New Roman"/>
                <w:lang w:eastAsia="ru-RU"/>
              </w:rPr>
              <w:t xml:space="preserve">2. </w:t>
            </w:r>
            <w:r>
              <w:rPr>
                <w:rFonts w:ascii="Times New Roman" w:eastAsia="Times New Roman" w:hAnsi="Times New Roman" w:cs="Times New Roman"/>
                <w:lang w:eastAsia="ru-RU"/>
              </w:rPr>
              <w:t>Б</w:t>
            </w:r>
            <w:r w:rsidRPr="00245098">
              <w:rPr>
                <w:rFonts w:ascii="Times New Roman" w:eastAsia="Times New Roman" w:hAnsi="Times New Roman" w:cs="Times New Roman"/>
                <w:lang w:eastAsia="ru-RU"/>
              </w:rPr>
              <w:t>ухгалтерски</w:t>
            </w:r>
            <w:r>
              <w:rPr>
                <w:rFonts w:ascii="Times New Roman" w:eastAsia="Times New Roman" w:hAnsi="Times New Roman" w:cs="Times New Roman"/>
                <w:lang w:eastAsia="ru-RU"/>
              </w:rPr>
              <w:t>е</w:t>
            </w:r>
            <w:r w:rsidRPr="00245098">
              <w:rPr>
                <w:rFonts w:ascii="Times New Roman" w:eastAsia="Times New Roman" w:hAnsi="Times New Roman" w:cs="Times New Roman"/>
                <w:lang w:eastAsia="ru-RU"/>
              </w:rPr>
              <w:t xml:space="preserve"> провод</w:t>
            </w:r>
            <w:r>
              <w:rPr>
                <w:rFonts w:ascii="Times New Roman" w:eastAsia="Times New Roman" w:hAnsi="Times New Roman" w:cs="Times New Roman"/>
                <w:lang w:eastAsia="ru-RU"/>
              </w:rPr>
              <w:t>ки</w:t>
            </w:r>
            <w:r w:rsidRPr="00245098">
              <w:rPr>
                <w:rFonts w:ascii="Times New Roman" w:eastAsia="Times New Roman" w:hAnsi="Times New Roman" w:cs="Times New Roman"/>
                <w:lang w:eastAsia="ru-RU"/>
              </w:rPr>
              <w:t xml:space="preserve"> по начислению и уплате налога при применении упрощенной системы налогообложения.</w:t>
            </w:r>
          </w:p>
          <w:p w14:paraId="27596605" w14:textId="77777777" w:rsidR="00141B86" w:rsidRDefault="00141B86" w:rsidP="00B06201">
            <w:pPr>
              <w:rPr>
                <w:rFonts w:ascii="Times New Roman" w:eastAsia="Times New Roman" w:hAnsi="Times New Roman" w:cs="Times New Roman"/>
                <w:lang w:eastAsia="ru-RU"/>
              </w:rPr>
            </w:pPr>
            <w:r w:rsidRPr="00245098">
              <w:rPr>
                <w:rFonts w:ascii="Times New Roman" w:eastAsia="Times New Roman" w:hAnsi="Times New Roman" w:cs="Times New Roman"/>
                <w:lang w:eastAsia="ru-RU"/>
              </w:rPr>
              <w:t xml:space="preserve">3. </w:t>
            </w:r>
            <w:r>
              <w:rPr>
                <w:rFonts w:ascii="Times New Roman" w:eastAsia="Times New Roman" w:hAnsi="Times New Roman" w:cs="Times New Roman"/>
                <w:lang w:eastAsia="ru-RU"/>
              </w:rPr>
              <w:t>Налоговый учет при применении УСН.</w:t>
            </w:r>
          </w:p>
          <w:p w14:paraId="2BAB94A0" w14:textId="77777777" w:rsidR="00141B86" w:rsidRPr="00C63897"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4. </w:t>
            </w:r>
            <w:r w:rsidRPr="00245098">
              <w:rPr>
                <w:rFonts w:ascii="Times New Roman" w:eastAsia="Times New Roman" w:hAnsi="Times New Roman" w:cs="Times New Roman"/>
                <w:lang w:eastAsia="ru-RU"/>
              </w:rPr>
              <w:t xml:space="preserve">Порядок заполнения </w:t>
            </w:r>
            <w:r w:rsidRPr="00DD2E0D">
              <w:rPr>
                <w:rFonts w:ascii="Times New Roman" w:eastAsia="Times New Roman" w:hAnsi="Times New Roman" w:cs="Times New Roman"/>
                <w:lang w:eastAsia="ru-RU"/>
              </w:rPr>
              <w:t xml:space="preserve">налоговой декларации </w:t>
            </w:r>
            <w:r w:rsidRPr="00245098">
              <w:rPr>
                <w:rFonts w:ascii="Times New Roman" w:eastAsia="Times New Roman" w:hAnsi="Times New Roman" w:cs="Times New Roman"/>
                <w:lang w:eastAsia="ru-RU"/>
              </w:rPr>
              <w:t>при применении упрощенной системы налогообложения</w:t>
            </w:r>
            <w:r>
              <w:rPr>
                <w:rFonts w:ascii="Times New Roman" w:eastAsia="Times New Roman" w:hAnsi="Times New Roman" w:cs="Times New Roman"/>
                <w:lang w:eastAsia="ru-RU"/>
              </w:rPr>
              <w:t xml:space="preserve"> и уведомления</w:t>
            </w:r>
            <w:r w:rsidRPr="009F070B">
              <w:rPr>
                <w:rFonts w:ascii="Times New Roman" w:eastAsia="Times New Roman" w:hAnsi="Times New Roman" w:cs="Times New Roman"/>
                <w:lang w:eastAsia="ru-RU"/>
              </w:rPr>
              <w:t xml:space="preserve"> об исчисленных суммах налогов</w:t>
            </w:r>
            <w:r w:rsidRPr="00245098">
              <w:rPr>
                <w:rFonts w:ascii="Times New Roman" w:eastAsia="Times New Roman" w:hAnsi="Times New Roman" w:cs="Times New Roman"/>
                <w:lang w:eastAsia="ru-RU"/>
              </w:rPr>
              <w:t>.</w:t>
            </w:r>
          </w:p>
        </w:tc>
      </w:tr>
      <w:tr w:rsidR="00141B86" w:rsidRPr="00C63897" w14:paraId="4D59F700" w14:textId="77777777" w:rsidTr="0090685D">
        <w:trPr>
          <w:trHeight w:val="20"/>
        </w:trPr>
        <w:tc>
          <w:tcPr>
            <w:tcW w:w="2972" w:type="dxa"/>
            <w:vMerge/>
          </w:tcPr>
          <w:p w14:paraId="4EDD278D"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432E75" w14:textId="77777777" w:rsidR="00141B86" w:rsidRPr="00C63897"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30D50B17" w14:textId="77777777" w:rsidTr="0090685D">
        <w:trPr>
          <w:trHeight w:val="20"/>
        </w:trPr>
        <w:tc>
          <w:tcPr>
            <w:tcW w:w="2972" w:type="dxa"/>
            <w:vMerge/>
          </w:tcPr>
          <w:p w14:paraId="0F659332"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CC909F" w14:textId="77777777" w:rsidR="00141B86" w:rsidRPr="00C63897" w:rsidRDefault="00141B86" w:rsidP="00B06201">
            <w:pP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027FD0">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w:t>
            </w:r>
            <w:r w:rsidRPr="00B34EED">
              <w:rPr>
                <w:rFonts w:ascii="Times New Roman" w:eastAsia="Times New Roman" w:hAnsi="Times New Roman" w:cs="Times New Roman"/>
                <w:lang w:eastAsia="ru-RU"/>
              </w:rPr>
              <w:t>ных</w:t>
            </w:r>
            <w:r w:rsidRPr="00027FD0">
              <w:rPr>
                <w:rFonts w:ascii="Times New Roman" w:eastAsia="Times New Roman" w:hAnsi="Times New Roman" w:cs="Times New Roman"/>
                <w:lang w:eastAsia="ru-RU"/>
              </w:rPr>
              <w:t xml:space="preserve"> задач по исчислению налога</w:t>
            </w:r>
            <w:r w:rsidRPr="00245098">
              <w:rPr>
                <w:rFonts w:ascii="Times New Roman" w:eastAsia="Times New Roman" w:hAnsi="Times New Roman" w:cs="Times New Roman"/>
                <w:lang w:eastAsia="ru-RU"/>
              </w:rPr>
              <w:t xml:space="preserve"> при применении упрощенной системы налогообложения</w:t>
            </w:r>
          </w:p>
        </w:tc>
      </w:tr>
      <w:tr w:rsidR="00141B86" w:rsidRPr="00C63897" w14:paraId="400CE42E" w14:textId="77777777" w:rsidTr="0090685D">
        <w:trPr>
          <w:trHeight w:val="20"/>
        </w:trPr>
        <w:tc>
          <w:tcPr>
            <w:tcW w:w="2972" w:type="dxa"/>
            <w:vMerge/>
          </w:tcPr>
          <w:p w14:paraId="78173756"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B2D11C" w14:textId="77777777" w:rsidR="00141B86" w:rsidRPr="00C63897"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ru-RU"/>
              </w:rPr>
              <w:t>2</w:t>
            </w:r>
            <w:r w:rsidRPr="00C63897">
              <w:rPr>
                <w:rFonts w:ascii="Times New Roman" w:eastAsia="Times New Roman" w:hAnsi="Times New Roman" w:cs="Times New Roman"/>
                <w:lang w:eastAsia="ru-RU"/>
              </w:rPr>
              <w:t xml:space="preserve">. </w:t>
            </w:r>
            <w:r w:rsidRPr="00027FD0">
              <w:rPr>
                <w:rFonts w:ascii="Times New Roman" w:eastAsia="Times New Roman" w:hAnsi="Times New Roman" w:cs="Times New Roman"/>
                <w:lang w:eastAsia="ru-RU"/>
              </w:rPr>
              <w:t xml:space="preserve">Выполнение ситуационного задания </w:t>
            </w:r>
            <w:r w:rsidRPr="00245098">
              <w:rPr>
                <w:rFonts w:ascii="Times New Roman" w:eastAsia="Times New Roman" w:hAnsi="Times New Roman" w:cs="Times New Roman"/>
                <w:lang w:eastAsia="ru-RU"/>
              </w:rPr>
              <w:t>«</w:t>
            </w:r>
            <w:r>
              <w:rPr>
                <w:rFonts w:ascii="Times New Roman" w:eastAsia="Times New Roman" w:hAnsi="Times New Roman" w:cs="Times New Roman"/>
                <w:lang w:eastAsia="ru-RU"/>
              </w:rPr>
              <w:t>З</w:t>
            </w:r>
            <w:r w:rsidRPr="00DD2E0D">
              <w:rPr>
                <w:rFonts w:ascii="Times New Roman" w:eastAsia="Times New Roman" w:hAnsi="Times New Roman" w:cs="Times New Roman"/>
                <w:lang w:eastAsia="ru-RU"/>
              </w:rPr>
              <w:t>аполнени</w:t>
            </w:r>
            <w:r>
              <w:rPr>
                <w:rFonts w:ascii="Times New Roman" w:eastAsia="Times New Roman" w:hAnsi="Times New Roman" w:cs="Times New Roman"/>
                <w:lang w:eastAsia="ru-RU"/>
              </w:rPr>
              <w:t>е</w:t>
            </w:r>
            <w:r w:rsidRPr="00DD2E0D">
              <w:rPr>
                <w:rFonts w:ascii="Times New Roman" w:eastAsia="Times New Roman" w:hAnsi="Times New Roman" w:cs="Times New Roman"/>
                <w:lang w:eastAsia="ru-RU"/>
              </w:rPr>
              <w:t xml:space="preserve"> </w:t>
            </w:r>
            <w:r w:rsidRPr="009F070B">
              <w:rPr>
                <w:rFonts w:ascii="Times New Roman" w:eastAsia="Times New Roman" w:hAnsi="Times New Roman" w:cs="Times New Roman"/>
                <w:lang w:eastAsia="ru-RU"/>
              </w:rPr>
              <w:t>уведомлени</w:t>
            </w:r>
            <w:r>
              <w:rPr>
                <w:rFonts w:ascii="Times New Roman" w:eastAsia="Times New Roman" w:hAnsi="Times New Roman" w:cs="Times New Roman"/>
                <w:lang w:eastAsia="ru-RU"/>
              </w:rPr>
              <w:t>й</w:t>
            </w:r>
            <w:r w:rsidRPr="009F070B">
              <w:rPr>
                <w:rFonts w:ascii="Times New Roman" w:eastAsia="Times New Roman" w:hAnsi="Times New Roman" w:cs="Times New Roman"/>
                <w:lang w:eastAsia="ru-RU"/>
              </w:rPr>
              <w:t xml:space="preserve"> об исчисленных суммах налогов, сборов, авансовых платежей по налогам, страховых взносов, представл</w:t>
            </w:r>
            <w:r>
              <w:rPr>
                <w:rFonts w:ascii="Times New Roman" w:eastAsia="Times New Roman" w:hAnsi="Times New Roman" w:cs="Times New Roman"/>
                <w:lang w:eastAsia="ru-RU"/>
              </w:rPr>
              <w:t>яем</w:t>
            </w:r>
            <w:r w:rsidRPr="009F070B">
              <w:rPr>
                <w:rFonts w:ascii="Times New Roman" w:eastAsia="Times New Roman" w:hAnsi="Times New Roman" w:cs="Times New Roman"/>
                <w:lang w:eastAsia="ru-RU"/>
              </w:rPr>
              <w:t>ых в налоговый орган</w:t>
            </w:r>
            <w:r w:rsidRPr="00A603A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 </w:t>
            </w:r>
            <w:r w:rsidRPr="00DD2E0D">
              <w:rPr>
                <w:rFonts w:ascii="Times New Roman" w:eastAsia="Times New Roman" w:hAnsi="Times New Roman" w:cs="Times New Roman"/>
                <w:lang w:eastAsia="ru-RU"/>
              </w:rPr>
              <w:t xml:space="preserve">налоговой декларации </w:t>
            </w:r>
            <w:r>
              <w:rPr>
                <w:rFonts w:ascii="Times New Roman" w:eastAsia="Times New Roman" w:hAnsi="Times New Roman" w:cs="Times New Roman"/>
                <w:lang w:eastAsia="ru-RU"/>
              </w:rPr>
              <w:t>по</w:t>
            </w:r>
            <w:r w:rsidRPr="00245098">
              <w:rPr>
                <w:rFonts w:ascii="Times New Roman" w:eastAsia="Times New Roman" w:hAnsi="Times New Roman" w:cs="Times New Roman"/>
                <w:lang w:eastAsia="ru-RU"/>
              </w:rPr>
              <w:t xml:space="preserve"> налог</w:t>
            </w:r>
            <w:r>
              <w:rPr>
                <w:rFonts w:ascii="Times New Roman" w:eastAsia="Times New Roman" w:hAnsi="Times New Roman" w:cs="Times New Roman"/>
                <w:lang w:eastAsia="ru-RU"/>
              </w:rPr>
              <w:t>у</w:t>
            </w:r>
            <w:r w:rsidRPr="00245098">
              <w:rPr>
                <w:rFonts w:ascii="Times New Roman" w:eastAsia="Times New Roman" w:hAnsi="Times New Roman" w:cs="Times New Roman"/>
                <w:lang w:eastAsia="ru-RU"/>
              </w:rPr>
              <w:t xml:space="preserve"> при применении упрощенной системы налогообложения. </w:t>
            </w:r>
            <w:r>
              <w:rPr>
                <w:rFonts w:ascii="Times New Roman" w:eastAsia="Times New Roman" w:hAnsi="Times New Roman" w:cs="Times New Roman"/>
                <w:lang w:eastAsia="ru-RU"/>
              </w:rPr>
              <w:t>Состав</w:t>
            </w:r>
            <w:r w:rsidRPr="00245098">
              <w:rPr>
                <w:rFonts w:ascii="Times New Roman" w:eastAsia="Times New Roman" w:hAnsi="Times New Roman" w:cs="Times New Roman"/>
                <w:lang w:eastAsia="ru-RU"/>
              </w:rPr>
              <w:t>ление бухгалтерских проводок по начислению и уплате налога при применении упрощенной системы налогообложения и</w:t>
            </w:r>
            <w:r>
              <w:rPr>
                <w:rFonts w:ascii="Times New Roman" w:eastAsia="Times New Roman" w:hAnsi="Times New Roman" w:cs="Times New Roman"/>
                <w:lang w:eastAsia="ru-RU"/>
              </w:rPr>
              <w:t xml:space="preserve"> </w:t>
            </w:r>
            <w:r w:rsidRPr="00245098">
              <w:rPr>
                <w:rFonts w:ascii="Times New Roman" w:eastAsia="Times New Roman" w:hAnsi="Times New Roman" w:cs="Times New Roman"/>
                <w:lang w:eastAsia="ru-RU"/>
              </w:rPr>
              <w:t>заполнение платежных поручений на уплату налога при применении упрощенной системы налогообложения».</w:t>
            </w:r>
            <w:r w:rsidRPr="00C63897">
              <w:rPr>
                <w:rFonts w:ascii="Times New Roman" w:eastAsia="Times New Roman" w:hAnsi="Times New Roman" w:cs="Times New Roman"/>
                <w:lang w:eastAsia="ru-RU"/>
              </w:rPr>
              <w:t xml:space="preserve"> </w:t>
            </w:r>
          </w:p>
        </w:tc>
      </w:tr>
      <w:tr w:rsidR="00141B86" w:rsidRPr="00C63897" w14:paraId="5A51EE91" w14:textId="77777777" w:rsidTr="0090685D">
        <w:trPr>
          <w:trHeight w:val="20"/>
        </w:trPr>
        <w:tc>
          <w:tcPr>
            <w:tcW w:w="2972" w:type="dxa"/>
            <w:vMerge/>
          </w:tcPr>
          <w:p w14:paraId="499A9DB7" w14:textId="77777777" w:rsidR="00141B86" w:rsidRPr="00C63897"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4BA149A0" w14:textId="77777777" w:rsidR="00141B86" w:rsidRDefault="00141B86" w:rsidP="00B062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92584B" w14:textId="77777777" w:rsidR="00141B86" w:rsidRPr="00C63897" w:rsidRDefault="00141B86" w:rsidP="00B0620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11701E9A" w14:textId="77777777" w:rsidTr="0090685D">
        <w:trPr>
          <w:trHeight w:val="20"/>
        </w:trPr>
        <w:tc>
          <w:tcPr>
            <w:tcW w:w="9634" w:type="dxa"/>
            <w:gridSpan w:val="2"/>
          </w:tcPr>
          <w:p w14:paraId="143A08CB" w14:textId="77777777" w:rsidR="00141B86" w:rsidRPr="00146464" w:rsidRDefault="00141B86" w:rsidP="00B06201">
            <w:pPr>
              <w:rPr>
                <w:rFonts w:ascii="Times New Roman" w:eastAsia="Times New Roman" w:hAnsi="Times New Roman" w:cs="Times New Roman"/>
                <w:b/>
                <w:bCs/>
                <w:lang w:eastAsia="ru-RU"/>
              </w:rPr>
            </w:pPr>
            <w:r w:rsidRPr="00146464">
              <w:rPr>
                <w:rFonts w:ascii="Times New Roman" w:eastAsia="Times New Roman" w:hAnsi="Times New Roman" w:cs="Times New Roman"/>
                <w:b/>
                <w:bCs/>
                <w:lang w:eastAsia="ru-RU"/>
              </w:rPr>
              <w:t xml:space="preserve">Раздел 2. Осуществление налогового планирования, контроля и надзора за соблюдением законодательства </w:t>
            </w:r>
            <w:r w:rsidRPr="00A2128B">
              <w:rPr>
                <w:rFonts w:ascii="Times New Roman" w:eastAsia="Times New Roman" w:hAnsi="Times New Roman" w:cs="Times New Roman"/>
                <w:b/>
                <w:bCs/>
                <w:lang w:eastAsia="ru-RU"/>
              </w:rPr>
              <w:t xml:space="preserve">Российской Федерации </w:t>
            </w:r>
            <w:r w:rsidRPr="00146464">
              <w:rPr>
                <w:rFonts w:ascii="Times New Roman" w:eastAsia="Times New Roman" w:hAnsi="Times New Roman" w:cs="Times New Roman"/>
                <w:b/>
                <w:bCs/>
                <w:lang w:eastAsia="ru-RU"/>
              </w:rPr>
              <w:t>о налогах и сборах</w:t>
            </w:r>
            <w:r>
              <w:rPr>
                <w:rFonts w:ascii="Times New Roman" w:eastAsia="Times New Roman" w:hAnsi="Times New Roman" w:cs="Times New Roman"/>
                <w:b/>
                <w:bCs/>
                <w:lang w:eastAsia="ru-RU"/>
              </w:rPr>
              <w:t xml:space="preserve"> (36 </w:t>
            </w:r>
            <w:proofErr w:type="spellStart"/>
            <w:r>
              <w:rPr>
                <w:rFonts w:ascii="Times New Roman" w:eastAsia="Times New Roman" w:hAnsi="Times New Roman" w:cs="Times New Roman"/>
                <w:b/>
                <w:bCs/>
                <w:lang w:eastAsia="ru-RU"/>
              </w:rPr>
              <w:t>ак</w:t>
            </w:r>
            <w:proofErr w:type="spellEnd"/>
            <w:r>
              <w:rPr>
                <w:rFonts w:ascii="Times New Roman" w:eastAsia="Times New Roman" w:hAnsi="Times New Roman" w:cs="Times New Roman"/>
                <w:b/>
                <w:bCs/>
                <w:lang w:eastAsia="ru-RU"/>
              </w:rPr>
              <w:t>. ч.)</w:t>
            </w:r>
          </w:p>
        </w:tc>
      </w:tr>
      <w:tr w:rsidR="00141B86" w:rsidRPr="00C63897" w14:paraId="22775B84" w14:textId="77777777" w:rsidTr="0090685D">
        <w:trPr>
          <w:trHeight w:val="20"/>
        </w:trPr>
        <w:tc>
          <w:tcPr>
            <w:tcW w:w="9634" w:type="dxa"/>
            <w:gridSpan w:val="2"/>
          </w:tcPr>
          <w:p w14:paraId="1552BF08" w14:textId="77777777" w:rsidR="00141B86" w:rsidRPr="00146464" w:rsidRDefault="00141B86" w:rsidP="00B06201">
            <w:pPr>
              <w:rPr>
                <w:rFonts w:ascii="Times New Roman" w:eastAsia="Times New Roman" w:hAnsi="Times New Roman" w:cs="Times New Roman"/>
                <w:b/>
                <w:bCs/>
                <w:lang w:eastAsia="ru-RU"/>
              </w:rPr>
            </w:pPr>
            <w:r w:rsidRPr="00146464">
              <w:rPr>
                <w:rFonts w:ascii="Times New Roman" w:eastAsia="Times New Roman" w:hAnsi="Times New Roman" w:cs="Times New Roman"/>
                <w:b/>
                <w:bCs/>
                <w:lang w:eastAsia="ru-RU"/>
              </w:rPr>
              <w:t>МДК 03.02 «Налоговое планирование, контроль и администрирование»</w:t>
            </w:r>
            <w:r w:rsidRPr="00411137">
              <w:rPr>
                <w:rFonts w:ascii="Times New Roman" w:eastAsia="Times New Roman" w:hAnsi="Times New Roman" w:cs="Times New Roman"/>
                <w:i/>
                <w:lang w:eastAsia="ru-RU"/>
              </w:rPr>
              <w:t>.</w:t>
            </w:r>
          </w:p>
        </w:tc>
      </w:tr>
      <w:tr w:rsidR="00141B86" w:rsidRPr="00C63897" w14:paraId="12F61C18" w14:textId="77777777" w:rsidTr="0090685D">
        <w:trPr>
          <w:trHeight w:val="20"/>
        </w:trPr>
        <w:tc>
          <w:tcPr>
            <w:tcW w:w="2972" w:type="dxa"/>
            <w:vMerge w:val="restart"/>
          </w:tcPr>
          <w:p w14:paraId="57FEA6FA" w14:textId="77777777" w:rsidR="00141B86" w:rsidRPr="00937D7A"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 xml:space="preserve">Тема 2.1. Налоговые </w:t>
            </w:r>
          </w:p>
          <w:p w14:paraId="5F589E5C" w14:textId="77777777" w:rsidR="00141B86" w:rsidRPr="00937D7A"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 xml:space="preserve">органы в Российской </w:t>
            </w:r>
          </w:p>
          <w:p w14:paraId="65C00B95" w14:textId="77777777" w:rsidR="00141B86" w:rsidRPr="00066EA5" w:rsidRDefault="00141B86" w:rsidP="00B06201">
            <w:pPr>
              <w:rPr>
                <w:rFonts w:ascii="Times New Roman" w:eastAsia="Times New Roman" w:hAnsi="Times New Roman" w:cs="Times New Roman"/>
                <w:b/>
                <w:bCs/>
                <w:highlight w:val="yellow"/>
                <w:lang w:eastAsia="ru-RU"/>
              </w:rPr>
            </w:pPr>
            <w:r w:rsidRPr="00937D7A">
              <w:rPr>
                <w:rFonts w:ascii="Times New Roman" w:eastAsia="Times New Roman" w:hAnsi="Times New Roman" w:cs="Times New Roman"/>
                <w:b/>
                <w:bCs/>
                <w:lang w:eastAsia="ru-RU"/>
              </w:rPr>
              <w:t>Федерации</w:t>
            </w:r>
          </w:p>
        </w:tc>
        <w:tc>
          <w:tcPr>
            <w:tcW w:w="6662" w:type="dxa"/>
          </w:tcPr>
          <w:p w14:paraId="13893D01" w14:textId="77777777" w:rsidR="00141B86" w:rsidRPr="00937D7A" w:rsidRDefault="00141B86" w:rsidP="00B06201">
            <w:pPr>
              <w:rPr>
                <w:rFonts w:ascii="Times New Roman" w:eastAsia="Times New Roman" w:hAnsi="Times New Roman" w:cs="Times New Roman"/>
                <w:b/>
                <w:lang w:eastAsia="ru-RU"/>
              </w:rPr>
            </w:pPr>
            <w:r w:rsidRPr="00937D7A">
              <w:rPr>
                <w:rFonts w:ascii="Times New Roman" w:eastAsia="Times New Roman" w:hAnsi="Times New Roman" w:cs="Times New Roman"/>
                <w:b/>
                <w:bCs/>
                <w:lang w:eastAsia="ru-RU"/>
              </w:rPr>
              <w:t xml:space="preserve">Содержание </w:t>
            </w:r>
          </w:p>
        </w:tc>
      </w:tr>
      <w:tr w:rsidR="00141B86" w:rsidRPr="00C63897" w14:paraId="3E6CA494" w14:textId="77777777" w:rsidTr="0090685D">
        <w:trPr>
          <w:trHeight w:val="20"/>
        </w:trPr>
        <w:tc>
          <w:tcPr>
            <w:tcW w:w="2972" w:type="dxa"/>
            <w:vMerge/>
          </w:tcPr>
          <w:p w14:paraId="06A07833"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Pr>
          <w:p w14:paraId="552FE7D6" w14:textId="77777777" w:rsidR="00141B86" w:rsidRPr="00937D7A" w:rsidRDefault="00141B86" w:rsidP="00B06201">
            <w:pPr>
              <w:suppressAutoHyphens/>
              <w:jc w:val="both"/>
              <w:rPr>
                <w:rFonts w:ascii="Times New Roman" w:eastAsia="Times New Roman" w:hAnsi="Times New Roman" w:cs="Times New Roman"/>
                <w:lang w:eastAsia="ru-RU"/>
              </w:rPr>
            </w:pPr>
            <w:r w:rsidRPr="00937D7A">
              <w:rPr>
                <w:rFonts w:ascii="Times New Roman" w:eastAsia="Times New Roman" w:hAnsi="Times New Roman" w:cs="Times New Roman"/>
                <w:lang w:eastAsia="ru-RU"/>
              </w:rPr>
              <w:t xml:space="preserve">1. Налоговые органы в Российской Федерации. Задачи, полномочия и структура налоговых органов. </w:t>
            </w:r>
          </w:p>
          <w:p w14:paraId="29DDD622" w14:textId="77777777" w:rsidR="00141B86" w:rsidRPr="00937D7A" w:rsidRDefault="00141B86" w:rsidP="00B06201">
            <w:pPr>
              <w:suppressAutoHyphens/>
              <w:jc w:val="both"/>
              <w:rPr>
                <w:rFonts w:ascii="Times New Roman" w:eastAsia="Times New Roman" w:hAnsi="Times New Roman" w:cs="Times New Roman"/>
                <w:lang w:eastAsia="ru-RU"/>
              </w:rPr>
            </w:pPr>
            <w:r w:rsidRPr="00937D7A">
              <w:rPr>
                <w:rFonts w:ascii="Times New Roman" w:eastAsia="Times New Roman" w:hAnsi="Times New Roman" w:cs="Times New Roman"/>
                <w:lang w:eastAsia="ru-RU"/>
              </w:rPr>
              <w:t xml:space="preserve">2. Права и обязанности налоговых органов. Обязанности должностных лиц налоговых органов. </w:t>
            </w:r>
          </w:p>
        </w:tc>
      </w:tr>
      <w:tr w:rsidR="00141B86" w:rsidRPr="00C63897" w14:paraId="05317783" w14:textId="77777777" w:rsidTr="0090685D">
        <w:trPr>
          <w:trHeight w:val="20"/>
        </w:trPr>
        <w:tc>
          <w:tcPr>
            <w:tcW w:w="2972" w:type="dxa"/>
            <w:vMerge/>
          </w:tcPr>
          <w:p w14:paraId="68F28D84"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Pr>
          <w:p w14:paraId="3C2BF34B" w14:textId="77777777" w:rsidR="00141B86" w:rsidRPr="00937D7A"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В том числе самостоятельная работа обучающихся</w:t>
            </w:r>
          </w:p>
          <w:p w14:paraId="7D216520" w14:textId="77777777" w:rsidR="00141B86" w:rsidRPr="00937D7A" w:rsidRDefault="00141B86" w:rsidP="00B06201">
            <w:pPr>
              <w:rPr>
                <w:rFonts w:ascii="Times New Roman" w:eastAsia="Times New Roman" w:hAnsi="Times New Roman" w:cs="Times New Roman"/>
                <w:b/>
                <w:lang w:eastAsia="ru-RU"/>
              </w:rPr>
            </w:pPr>
            <w:r w:rsidRPr="00937D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0A7744FD" w14:textId="77777777" w:rsidTr="0090685D">
        <w:trPr>
          <w:trHeight w:val="20"/>
        </w:trPr>
        <w:tc>
          <w:tcPr>
            <w:tcW w:w="2972" w:type="dxa"/>
            <w:vMerge w:val="restart"/>
          </w:tcPr>
          <w:p w14:paraId="55C28BDE" w14:textId="77777777" w:rsidR="00141B86" w:rsidRPr="00937D7A"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2</w:t>
            </w:r>
            <w:r w:rsidRPr="00937D7A">
              <w:rPr>
                <w:rFonts w:ascii="Times New Roman" w:eastAsia="Times New Roman" w:hAnsi="Times New Roman" w:cs="Times New Roman"/>
                <w:b/>
                <w:bCs/>
                <w:lang w:eastAsia="ru-RU"/>
              </w:rPr>
              <w:t xml:space="preserve">. Обеспечение </w:t>
            </w:r>
          </w:p>
          <w:p w14:paraId="237CB518" w14:textId="77777777" w:rsidR="00141B86" w:rsidRPr="00937D7A"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 xml:space="preserve">исполнения обязанности </w:t>
            </w:r>
          </w:p>
          <w:p w14:paraId="023C0D59" w14:textId="77777777" w:rsidR="00141B86" w:rsidRPr="00937D7A"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по уплате налог</w:t>
            </w:r>
            <w:r>
              <w:rPr>
                <w:rFonts w:ascii="Times New Roman" w:eastAsia="Times New Roman" w:hAnsi="Times New Roman" w:cs="Times New Roman"/>
                <w:b/>
                <w:bCs/>
                <w:lang w:eastAsia="ru-RU"/>
              </w:rPr>
              <w:t>ов</w:t>
            </w:r>
            <w:r w:rsidRPr="00937D7A">
              <w:rPr>
                <w:rFonts w:ascii="Times New Roman" w:eastAsia="Times New Roman" w:hAnsi="Times New Roman" w:cs="Times New Roman"/>
                <w:b/>
                <w:bCs/>
                <w:lang w:eastAsia="ru-RU"/>
              </w:rPr>
              <w:t>, сбор</w:t>
            </w:r>
            <w:r>
              <w:rPr>
                <w:rFonts w:ascii="Times New Roman" w:eastAsia="Times New Roman" w:hAnsi="Times New Roman" w:cs="Times New Roman"/>
                <w:b/>
                <w:bCs/>
                <w:lang w:eastAsia="ru-RU"/>
              </w:rPr>
              <w:t>ов</w:t>
            </w:r>
            <w:r w:rsidRPr="00937D7A">
              <w:rPr>
                <w:rFonts w:ascii="Times New Roman" w:eastAsia="Times New Roman" w:hAnsi="Times New Roman" w:cs="Times New Roman"/>
                <w:b/>
                <w:bCs/>
                <w:lang w:eastAsia="ru-RU"/>
              </w:rPr>
              <w:t xml:space="preserve">, </w:t>
            </w:r>
          </w:p>
          <w:p w14:paraId="54D8C894" w14:textId="77777777" w:rsidR="00141B86" w:rsidRPr="00A05D6E" w:rsidRDefault="00141B86" w:rsidP="00B06201">
            <w:pPr>
              <w:rPr>
                <w:rFonts w:ascii="Times New Roman" w:eastAsia="Times New Roman" w:hAnsi="Times New Roman" w:cs="Times New Roman"/>
                <w:b/>
                <w:bCs/>
                <w:lang w:eastAsia="ru-RU"/>
              </w:rPr>
            </w:pPr>
            <w:r w:rsidRPr="00937D7A">
              <w:rPr>
                <w:rFonts w:ascii="Times New Roman" w:eastAsia="Times New Roman" w:hAnsi="Times New Roman" w:cs="Times New Roman"/>
                <w:b/>
                <w:bCs/>
                <w:lang w:eastAsia="ru-RU"/>
              </w:rPr>
              <w:t>страховых взносов</w:t>
            </w:r>
          </w:p>
        </w:tc>
        <w:tc>
          <w:tcPr>
            <w:tcW w:w="6662" w:type="dxa"/>
            <w:tcBorders>
              <w:top w:val="single" w:sz="4" w:space="0" w:color="auto"/>
              <w:left w:val="single" w:sz="4" w:space="0" w:color="auto"/>
              <w:bottom w:val="single" w:sz="4" w:space="0" w:color="auto"/>
              <w:right w:val="single" w:sz="4" w:space="0" w:color="auto"/>
            </w:tcBorders>
            <w:vAlign w:val="bottom"/>
          </w:tcPr>
          <w:p w14:paraId="1B93A6EB" w14:textId="77777777" w:rsidR="00141B86" w:rsidRPr="00A05D6E" w:rsidRDefault="00141B86" w:rsidP="00B06201">
            <w:pPr>
              <w:rPr>
                <w:rFonts w:ascii="Times New Roman" w:eastAsia="Times New Roman" w:hAnsi="Times New Roman" w:cs="Times New Roman"/>
                <w:b/>
                <w:bCs/>
                <w:lang w:eastAsia="ru-RU"/>
              </w:rPr>
            </w:pPr>
            <w:r w:rsidRPr="0057317E">
              <w:rPr>
                <w:rFonts w:ascii="Times New Roman" w:eastAsia="Times New Roman" w:hAnsi="Times New Roman" w:cs="Times New Roman"/>
                <w:b/>
                <w:bCs/>
                <w:lang w:eastAsia="ru-RU"/>
              </w:rPr>
              <w:t>Содержание</w:t>
            </w:r>
            <w:r w:rsidRPr="00066EA5">
              <w:rPr>
                <w:rFonts w:ascii="Times New Roman" w:eastAsia="Times New Roman" w:hAnsi="Times New Roman" w:cs="Times New Roman"/>
                <w:b/>
                <w:bCs/>
                <w:highlight w:val="yellow"/>
                <w:lang w:eastAsia="ru-RU"/>
              </w:rPr>
              <w:t xml:space="preserve"> </w:t>
            </w:r>
          </w:p>
        </w:tc>
      </w:tr>
      <w:tr w:rsidR="00141B86" w:rsidRPr="00C63897" w14:paraId="6AF8F6C1" w14:textId="77777777" w:rsidTr="0090685D">
        <w:trPr>
          <w:trHeight w:val="20"/>
        </w:trPr>
        <w:tc>
          <w:tcPr>
            <w:tcW w:w="2972" w:type="dxa"/>
            <w:vMerge/>
          </w:tcPr>
          <w:p w14:paraId="1C9E598E"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DE668B" w14:textId="77777777" w:rsidR="00141B86" w:rsidRPr="00937D7A" w:rsidRDefault="00141B86" w:rsidP="00B06201">
            <w:pPr>
              <w:rPr>
                <w:rFonts w:ascii="Times New Roman" w:eastAsia="Times New Roman" w:hAnsi="Times New Roman" w:cs="Times New Roman"/>
                <w:lang w:eastAsia="ru-RU"/>
              </w:rPr>
            </w:pPr>
            <w:r w:rsidRPr="00937D7A">
              <w:rPr>
                <w:rFonts w:ascii="Times New Roman" w:eastAsia="Times New Roman" w:hAnsi="Times New Roman" w:cs="Times New Roman"/>
                <w:lang w:eastAsia="ru-RU"/>
              </w:rPr>
              <w:t>1. Недоимка. Требование об уплате налогов, сборов, страховых взносов.</w:t>
            </w:r>
          </w:p>
          <w:p w14:paraId="4C10A0B0" w14:textId="77777777" w:rsidR="00141B86" w:rsidRDefault="00141B86" w:rsidP="00B06201">
            <w:pPr>
              <w:rPr>
                <w:rFonts w:ascii="Times New Roman" w:eastAsia="Times New Roman" w:hAnsi="Times New Roman" w:cs="Times New Roman"/>
                <w:highlight w:val="yellow"/>
                <w:lang w:eastAsia="ru-RU"/>
              </w:rPr>
            </w:pPr>
            <w:r w:rsidRPr="00937D7A">
              <w:rPr>
                <w:rFonts w:ascii="Times New Roman" w:eastAsia="Times New Roman" w:hAnsi="Times New Roman" w:cs="Times New Roman"/>
                <w:lang w:eastAsia="ru-RU"/>
              </w:rPr>
              <w:t>2. Взыскание налога, сбора, страховых взносов, а также пеней, штрафа</w:t>
            </w:r>
            <w:r>
              <w:rPr>
                <w:rFonts w:ascii="Times New Roman" w:eastAsia="Times New Roman" w:hAnsi="Times New Roman" w:cs="Times New Roman"/>
                <w:lang w:eastAsia="ru-RU"/>
              </w:rPr>
              <w:t>.</w:t>
            </w:r>
          </w:p>
          <w:p w14:paraId="34F150A3" w14:textId="77777777" w:rsidR="00141B86" w:rsidRPr="00E30BFC" w:rsidRDefault="00141B86" w:rsidP="00B06201">
            <w:pPr>
              <w:rPr>
                <w:rFonts w:ascii="Times New Roman" w:eastAsia="Times New Roman" w:hAnsi="Times New Roman" w:cs="Times New Roman"/>
                <w:lang w:eastAsia="ru-RU"/>
              </w:rPr>
            </w:pPr>
            <w:r w:rsidRPr="00E30BFC">
              <w:rPr>
                <w:rFonts w:ascii="Times New Roman" w:eastAsia="Times New Roman" w:hAnsi="Times New Roman" w:cs="Times New Roman"/>
                <w:lang w:eastAsia="ru-RU"/>
              </w:rPr>
              <w:t xml:space="preserve">3. </w:t>
            </w:r>
            <w:r>
              <w:rPr>
                <w:rFonts w:ascii="Times New Roman" w:eastAsia="Times New Roman" w:hAnsi="Times New Roman" w:cs="Times New Roman"/>
                <w:lang w:eastAsia="ru-RU"/>
              </w:rPr>
              <w:t>С</w:t>
            </w:r>
            <w:r w:rsidRPr="00E30BFC">
              <w:rPr>
                <w:rFonts w:ascii="Times New Roman" w:eastAsia="Times New Roman" w:hAnsi="Times New Roman" w:cs="Times New Roman"/>
                <w:lang w:eastAsia="ru-RU"/>
              </w:rPr>
              <w:t>пособы обеспечения исполнения обязанности по уплате налога, сбора, страховых взносов</w:t>
            </w:r>
          </w:p>
          <w:p w14:paraId="28AF5FBF" w14:textId="77777777" w:rsidR="00141B86" w:rsidRPr="00D02749" w:rsidRDefault="00141B86" w:rsidP="00B06201">
            <w:pPr>
              <w:rPr>
                <w:rFonts w:ascii="Times New Roman" w:eastAsia="Times New Roman" w:hAnsi="Times New Roman" w:cs="Times New Roman"/>
                <w:lang w:eastAsia="ru-RU"/>
              </w:rPr>
            </w:pPr>
            <w:r w:rsidRPr="00242D7D">
              <w:rPr>
                <w:rFonts w:ascii="Times New Roman" w:eastAsia="Times New Roman" w:hAnsi="Times New Roman" w:cs="Times New Roman"/>
                <w:lang w:eastAsia="ru-RU"/>
              </w:rPr>
              <w:t>4.</w:t>
            </w:r>
            <w:r>
              <w:rPr>
                <w:rFonts w:ascii="Times New Roman" w:eastAsia="Times New Roman" w:hAnsi="Times New Roman" w:cs="Times New Roman"/>
                <w:b/>
                <w:bCs/>
                <w:lang w:eastAsia="ru-RU"/>
              </w:rPr>
              <w:t xml:space="preserve"> </w:t>
            </w:r>
            <w:r w:rsidRPr="00D52E5A">
              <w:rPr>
                <w:rFonts w:ascii="Times New Roman" w:eastAsia="Times New Roman" w:hAnsi="Times New Roman" w:cs="Times New Roman"/>
                <w:lang w:eastAsia="ru-RU"/>
              </w:rPr>
              <w:t>Р</w:t>
            </w:r>
            <w:r w:rsidRPr="00242D7D">
              <w:rPr>
                <w:rFonts w:ascii="Times New Roman" w:eastAsia="Times New Roman" w:hAnsi="Times New Roman" w:cs="Times New Roman"/>
                <w:lang w:eastAsia="ru-RU"/>
              </w:rPr>
              <w:t>аспоряжени</w:t>
            </w:r>
            <w:r>
              <w:rPr>
                <w:rFonts w:ascii="Times New Roman" w:eastAsia="Times New Roman" w:hAnsi="Times New Roman" w:cs="Times New Roman"/>
                <w:lang w:eastAsia="ru-RU"/>
              </w:rPr>
              <w:t>е</w:t>
            </w:r>
            <w:r w:rsidRPr="00242D7D">
              <w:rPr>
                <w:rFonts w:ascii="Times New Roman" w:eastAsia="Times New Roman" w:hAnsi="Times New Roman" w:cs="Times New Roman"/>
                <w:lang w:eastAsia="ru-RU"/>
              </w:rPr>
              <w:t xml:space="preserve"> суммой денежных средств, формирующей</w:t>
            </w:r>
            <w:r>
              <w:rPr>
                <w:rFonts w:ascii="Times New Roman" w:eastAsia="Times New Roman" w:hAnsi="Times New Roman" w:cs="Times New Roman"/>
                <w:lang w:eastAsia="ru-RU"/>
              </w:rPr>
              <w:t xml:space="preserve"> </w:t>
            </w:r>
            <w:r w:rsidRPr="00242D7D">
              <w:rPr>
                <w:rFonts w:ascii="Times New Roman" w:eastAsia="Times New Roman" w:hAnsi="Times New Roman" w:cs="Times New Roman"/>
                <w:lang w:eastAsia="ru-RU"/>
              </w:rPr>
              <w:t>положительное сальдо единого налогового счета</w:t>
            </w:r>
            <w:r>
              <w:rPr>
                <w:rFonts w:ascii="Times New Roman" w:eastAsia="Times New Roman" w:hAnsi="Times New Roman" w:cs="Times New Roman"/>
                <w:lang w:eastAsia="ru-RU"/>
              </w:rPr>
              <w:t>.</w:t>
            </w:r>
          </w:p>
        </w:tc>
      </w:tr>
      <w:tr w:rsidR="00141B86" w:rsidRPr="00C63897" w14:paraId="1D2579E1" w14:textId="77777777" w:rsidTr="0090685D">
        <w:trPr>
          <w:trHeight w:val="20"/>
        </w:trPr>
        <w:tc>
          <w:tcPr>
            <w:tcW w:w="2972" w:type="dxa"/>
            <w:vMerge/>
          </w:tcPr>
          <w:p w14:paraId="6C1F382E"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B3679" w14:textId="77777777" w:rsidR="00141B86" w:rsidRPr="00E30BFC" w:rsidRDefault="00141B86" w:rsidP="00B06201">
            <w:pPr>
              <w:rPr>
                <w:rFonts w:ascii="Times New Roman" w:eastAsia="Times New Roman" w:hAnsi="Times New Roman" w:cs="Times New Roman"/>
                <w:b/>
                <w:bCs/>
                <w:lang w:eastAsia="ru-RU"/>
              </w:rPr>
            </w:pPr>
            <w:r w:rsidRPr="00E30BFC">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1E372635" w14:textId="77777777" w:rsidTr="0090685D">
        <w:trPr>
          <w:trHeight w:val="20"/>
        </w:trPr>
        <w:tc>
          <w:tcPr>
            <w:tcW w:w="2972" w:type="dxa"/>
            <w:vMerge/>
          </w:tcPr>
          <w:p w14:paraId="41C16FE0"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EDB4A0" w14:textId="77777777" w:rsidR="00141B86" w:rsidRPr="00E30BFC" w:rsidRDefault="00141B86" w:rsidP="00B06201">
            <w:pPr>
              <w:rPr>
                <w:rFonts w:ascii="Times New Roman" w:eastAsia="Times New Roman" w:hAnsi="Times New Roman" w:cs="Times New Roman"/>
                <w:b/>
                <w:bCs/>
                <w:lang w:eastAsia="ru-RU"/>
              </w:rPr>
            </w:pPr>
            <w:r w:rsidRPr="00E30BFC">
              <w:rPr>
                <w:rFonts w:ascii="Times New Roman" w:eastAsia="Times New Roman" w:hAnsi="Times New Roman" w:cs="Times New Roman"/>
                <w:lang w:eastAsia="ru-RU"/>
              </w:rPr>
              <w:t xml:space="preserve">1. Решение практико-ориентированных задач </w:t>
            </w:r>
            <w:r>
              <w:rPr>
                <w:rFonts w:ascii="Times New Roman" w:eastAsia="Times New Roman" w:hAnsi="Times New Roman" w:cs="Times New Roman"/>
                <w:lang w:eastAsia="ru-RU"/>
              </w:rPr>
              <w:t xml:space="preserve">«Определение суммы недоимки и </w:t>
            </w:r>
            <w:r w:rsidRPr="00E30BFC">
              <w:rPr>
                <w:rFonts w:ascii="Times New Roman" w:eastAsia="Times New Roman" w:hAnsi="Times New Roman" w:cs="Times New Roman"/>
                <w:lang w:eastAsia="ru-RU"/>
              </w:rPr>
              <w:t>исчислению суммы пени</w:t>
            </w:r>
            <w:r>
              <w:rPr>
                <w:rFonts w:ascii="Times New Roman" w:eastAsia="Times New Roman" w:hAnsi="Times New Roman" w:cs="Times New Roman"/>
                <w:lang w:eastAsia="ru-RU"/>
              </w:rPr>
              <w:t>»</w:t>
            </w:r>
            <w:r w:rsidRPr="00E30BFC">
              <w:rPr>
                <w:rFonts w:ascii="Times New Roman" w:eastAsia="Times New Roman" w:hAnsi="Times New Roman" w:cs="Times New Roman"/>
                <w:lang w:eastAsia="ru-RU"/>
              </w:rPr>
              <w:t xml:space="preserve">. </w:t>
            </w:r>
          </w:p>
        </w:tc>
      </w:tr>
      <w:tr w:rsidR="00141B86" w:rsidRPr="00C63897" w14:paraId="37E90B5F" w14:textId="77777777" w:rsidTr="0090685D">
        <w:trPr>
          <w:trHeight w:val="20"/>
        </w:trPr>
        <w:tc>
          <w:tcPr>
            <w:tcW w:w="2972" w:type="dxa"/>
            <w:vMerge/>
          </w:tcPr>
          <w:p w14:paraId="44C18F0D"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9D0B8" w14:textId="77777777" w:rsidR="00141B86" w:rsidRPr="00E30BFC"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316F23">
              <w:rPr>
                <w:rFonts w:ascii="Times New Roman" w:eastAsia="Times New Roman" w:hAnsi="Times New Roman" w:cs="Times New Roman"/>
                <w:lang w:eastAsia="ru-RU"/>
              </w:rPr>
              <w:t>Решение ситуационных зада</w:t>
            </w:r>
            <w:r>
              <w:rPr>
                <w:rFonts w:ascii="Times New Roman" w:eastAsia="Times New Roman" w:hAnsi="Times New Roman" w:cs="Times New Roman"/>
                <w:lang w:eastAsia="ru-RU"/>
              </w:rPr>
              <w:t>ний</w:t>
            </w:r>
            <w:r w:rsidRPr="00316F23">
              <w:rPr>
                <w:rFonts w:ascii="Times New Roman" w:eastAsia="Times New Roman" w:hAnsi="Times New Roman" w:cs="Times New Roman"/>
                <w:lang w:eastAsia="ru-RU"/>
              </w:rPr>
              <w:t xml:space="preserve"> по</w:t>
            </w:r>
            <w:r>
              <w:rPr>
                <w:rFonts w:ascii="Times New Roman" w:eastAsia="Times New Roman" w:hAnsi="Times New Roman" w:cs="Times New Roman"/>
                <w:lang w:eastAsia="ru-RU"/>
              </w:rPr>
              <w:t xml:space="preserve"> процедурам </w:t>
            </w:r>
            <w:r w:rsidRPr="00E30BFC">
              <w:rPr>
                <w:rFonts w:ascii="Times New Roman" w:eastAsia="Times New Roman" w:hAnsi="Times New Roman" w:cs="Times New Roman"/>
                <w:lang w:eastAsia="ru-RU"/>
              </w:rPr>
              <w:t>обеспечения исполнения обязанности по уплате налога, сбора, страховых взносов</w:t>
            </w:r>
          </w:p>
        </w:tc>
      </w:tr>
      <w:tr w:rsidR="00141B86" w:rsidRPr="00C63897" w14:paraId="6BB9FDE5" w14:textId="77777777" w:rsidTr="0090685D">
        <w:trPr>
          <w:trHeight w:val="20"/>
        </w:trPr>
        <w:tc>
          <w:tcPr>
            <w:tcW w:w="2972" w:type="dxa"/>
            <w:vMerge/>
          </w:tcPr>
          <w:p w14:paraId="0265FDE7"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CA37D9" w14:textId="77777777" w:rsidR="00141B86" w:rsidRPr="009A7191" w:rsidRDefault="00141B86" w:rsidP="00B06201">
            <w:pPr>
              <w:rPr>
                <w:rFonts w:ascii="Times New Roman" w:eastAsia="Times New Roman" w:hAnsi="Times New Roman" w:cs="Times New Roman"/>
                <w:b/>
                <w:bCs/>
                <w:lang w:eastAsia="ru-RU"/>
              </w:rPr>
            </w:pPr>
            <w:r w:rsidRPr="009A7191">
              <w:rPr>
                <w:rFonts w:ascii="Times New Roman" w:eastAsia="Times New Roman" w:hAnsi="Times New Roman" w:cs="Times New Roman"/>
                <w:b/>
                <w:bCs/>
                <w:lang w:eastAsia="ru-RU"/>
              </w:rPr>
              <w:t>В том числе самостоятельная работа обучающихся</w:t>
            </w:r>
          </w:p>
          <w:p w14:paraId="71CD4AC3" w14:textId="77777777" w:rsidR="00141B86" w:rsidRPr="00066EA5" w:rsidRDefault="00141B86" w:rsidP="00B06201">
            <w:pPr>
              <w:rPr>
                <w:rFonts w:ascii="Times New Roman" w:eastAsia="Times New Roman" w:hAnsi="Times New Roman" w:cs="Times New Roman"/>
                <w:b/>
                <w:bCs/>
                <w:highlight w:val="yellow"/>
                <w:lang w:eastAsia="ru-RU"/>
              </w:rPr>
            </w:pPr>
            <w:r w:rsidRPr="009A71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7D9B2F96" w14:textId="77777777" w:rsidTr="0090685D">
        <w:trPr>
          <w:trHeight w:val="20"/>
        </w:trPr>
        <w:tc>
          <w:tcPr>
            <w:tcW w:w="2972" w:type="dxa"/>
            <w:vMerge w:val="restart"/>
          </w:tcPr>
          <w:p w14:paraId="594E1920" w14:textId="77777777" w:rsidR="00141B86" w:rsidRPr="009A7191" w:rsidRDefault="00141B86" w:rsidP="00B06201">
            <w:pPr>
              <w:rPr>
                <w:rFonts w:ascii="Times New Roman" w:eastAsia="Times New Roman" w:hAnsi="Times New Roman" w:cs="Times New Roman"/>
                <w:b/>
                <w:bCs/>
                <w:lang w:eastAsia="ru-RU"/>
              </w:rPr>
            </w:pPr>
            <w:r w:rsidRPr="000F5664">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3</w:t>
            </w:r>
            <w:r w:rsidRPr="000F5664">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Н</w:t>
            </w:r>
            <w:r w:rsidRPr="000F5664">
              <w:rPr>
                <w:rFonts w:ascii="Times New Roman" w:eastAsia="Times New Roman" w:hAnsi="Times New Roman" w:cs="Times New Roman"/>
                <w:b/>
                <w:bCs/>
                <w:lang w:eastAsia="ru-RU"/>
              </w:rPr>
              <w:t>алогов</w:t>
            </w:r>
            <w:r>
              <w:rPr>
                <w:rFonts w:ascii="Times New Roman" w:eastAsia="Times New Roman" w:hAnsi="Times New Roman" w:cs="Times New Roman"/>
                <w:b/>
                <w:bCs/>
                <w:lang w:eastAsia="ru-RU"/>
              </w:rPr>
              <w:t>ый</w:t>
            </w:r>
            <w:r w:rsidRPr="000F5664">
              <w:rPr>
                <w:rFonts w:ascii="Times New Roman" w:eastAsia="Times New Roman" w:hAnsi="Times New Roman" w:cs="Times New Roman"/>
                <w:b/>
                <w:bCs/>
                <w:lang w:eastAsia="ru-RU"/>
              </w:rPr>
              <w:t xml:space="preserve"> контрол</w:t>
            </w:r>
            <w:r>
              <w:rPr>
                <w:rFonts w:ascii="Times New Roman" w:eastAsia="Times New Roman" w:hAnsi="Times New Roman" w:cs="Times New Roman"/>
                <w:b/>
                <w:bCs/>
                <w:lang w:eastAsia="ru-RU"/>
              </w:rPr>
              <w:t>ь</w:t>
            </w:r>
          </w:p>
        </w:tc>
        <w:tc>
          <w:tcPr>
            <w:tcW w:w="6662" w:type="dxa"/>
            <w:tcBorders>
              <w:top w:val="single" w:sz="4" w:space="0" w:color="auto"/>
              <w:left w:val="single" w:sz="4" w:space="0" w:color="auto"/>
              <w:bottom w:val="single" w:sz="4" w:space="0" w:color="auto"/>
              <w:right w:val="single" w:sz="4" w:space="0" w:color="auto"/>
            </w:tcBorders>
            <w:vAlign w:val="bottom"/>
          </w:tcPr>
          <w:p w14:paraId="2426BFDC" w14:textId="77777777" w:rsidR="00141B86" w:rsidRPr="009A7191" w:rsidRDefault="00141B86" w:rsidP="00B06201">
            <w:pPr>
              <w:rPr>
                <w:rFonts w:ascii="Times New Roman" w:eastAsia="Times New Roman" w:hAnsi="Times New Roman" w:cs="Times New Roman"/>
                <w:b/>
                <w:bCs/>
                <w:lang w:eastAsia="ru-RU"/>
              </w:rPr>
            </w:pPr>
            <w:r w:rsidRPr="009A7191">
              <w:rPr>
                <w:rFonts w:ascii="Times New Roman" w:eastAsia="Times New Roman" w:hAnsi="Times New Roman" w:cs="Times New Roman"/>
                <w:b/>
                <w:bCs/>
                <w:lang w:eastAsia="ru-RU"/>
              </w:rPr>
              <w:t xml:space="preserve">Содержание </w:t>
            </w:r>
          </w:p>
        </w:tc>
      </w:tr>
      <w:tr w:rsidR="00141B86" w:rsidRPr="00C63897" w14:paraId="400158CD" w14:textId="77777777" w:rsidTr="0090685D">
        <w:trPr>
          <w:trHeight w:val="20"/>
        </w:trPr>
        <w:tc>
          <w:tcPr>
            <w:tcW w:w="2972" w:type="dxa"/>
            <w:vMerge/>
          </w:tcPr>
          <w:p w14:paraId="457D976F"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276698" w14:textId="77777777" w:rsidR="00141B86" w:rsidRPr="009A7191" w:rsidRDefault="00141B86" w:rsidP="00B06201">
            <w:pPr>
              <w:rPr>
                <w:rFonts w:ascii="Times New Roman" w:eastAsia="Times New Roman" w:hAnsi="Times New Roman" w:cs="Times New Roman"/>
                <w:lang w:eastAsia="ru-RU"/>
              </w:rPr>
            </w:pPr>
            <w:r w:rsidRPr="009A7191">
              <w:rPr>
                <w:rFonts w:ascii="Times New Roman" w:eastAsia="Times New Roman" w:hAnsi="Times New Roman" w:cs="Times New Roman"/>
                <w:lang w:eastAsia="ru-RU"/>
              </w:rPr>
              <w:t>1. Формы налогового контроля.</w:t>
            </w:r>
          </w:p>
          <w:p w14:paraId="4897DD4A" w14:textId="77777777" w:rsidR="00141B86" w:rsidRPr="009A7191" w:rsidRDefault="00141B86" w:rsidP="00B06201">
            <w:pPr>
              <w:rPr>
                <w:rFonts w:ascii="Times New Roman" w:eastAsia="Times New Roman" w:hAnsi="Times New Roman" w:cs="Times New Roman"/>
                <w:lang w:eastAsia="ru-RU"/>
              </w:rPr>
            </w:pPr>
            <w:r w:rsidRPr="009A7191">
              <w:rPr>
                <w:rFonts w:ascii="Times New Roman" w:eastAsia="Times New Roman" w:hAnsi="Times New Roman" w:cs="Times New Roman"/>
                <w:lang w:eastAsia="ru-RU"/>
              </w:rPr>
              <w:t xml:space="preserve">2. Порядок проведения камеральной налоговой проверки. </w:t>
            </w:r>
          </w:p>
          <w:p w14:paraId="05113455" w14:textId="77777777" w:rsidR="00141B86" w:rsidRPr="009A7191" w:rsidRDefault="00141B86" w:rsidP="00B06201">
            <w:pPr>
              <w:rPr>
                <w:rFonts w:ascii="Times New Roman" w:eastAsia="Times New Roman" w:hAnsi="Times New Roman" w:cs="Times New Roman"/>
                <w:lang w:eastAsia="ru-RU"/>
              </w:rPr>
            </w:pPr>
            <w:r w:rsidRPr="009A7191">
              <w:rPr>
                <w:rFonts w:ascii="Times New Roman" w:eastAsia="Times New Roman" w:hAnsi="Times New Roman" w:cs="Times New Roman"/>
                <w:lang w:eastAsia="ru-RU"/>
              </w:rPr>
              <w:t xml:space="preserve">3. </w:t>
            </w:r>
            <w:r>
              <w:rPr>
                <w:rFonts w:ascii="Times New Roman" w:eastAsia="Times New Roman" w:hAnsi="Times New Roman" w:cs="Times New Roman"/>
                <w:lang w:eastAsia="ru-RU"/>
              </w:rPr>
              <w:t>Порядок и о</w:t>
            </w:r>
            <w:r w:rsidRPr="009A7191">
              <w:rPr>
                <w:rFonts w:ascii="Times New Roman" w:eastAsia="Times New Roman" w:hAnsi="Times New Roman" w:cs="Times New Roman"/>
                <w:lang w:eastAsia="ru-RU"/>
              </w:rPr>
              <w:t>собенности проведения камеральной налоговой проверки налоговой декларации по налогу на добавленную стоимость, в которой заявлено право на "возмещение" налога (Риск-ориентированный подход при контроле за возмещением НДС. Бизнес-процесс камеральной проверки).</w:t>
            </w:r>
          </w:p>
          <w:p w14:paraId="00114932" w14:textId="77777777" w:rsidR="00141B86" w:rsidRPr="009A7191" w:rsidRDefault="00141B86" w:rsidP="00B06201">
            <w:pPr>
              <w:rPr>
                <w:rFonts w:ascii="Times New Roman" w:eastAsia="Times New Roman" w:hAnsi="Times New Roman" w:cs="Times New Roman"/>
                <w:lang w:eastAsia="ru-RU"/>
              </w:rPr>
            </w:pPr>
            <w:r w:rsidRPr="009A7191">
              <w:rPr>
                <w:rFonts w:ascii="Times New Roman" w:eastAsia="Times New Roman" w:hAnsi="Times New Roman" w:cs="Times New Roman"/>
                <w:lang w:eastAsia="ru-RU"/>
              </w:rPr>
              <w:t>4. Порядок проведения выездной налоговой проверки.</w:t>
            </w:r>
          </w:p>
          <w:p w14:paraId="3231AC00" w14:textId="77777777" w:rsidR="00141B86" w:rsidRPr="009A7191" w:rsidRDefault="00141B86" w:rsidP="00B06201">
            <w:pPr>
              <w:rPr>
                <w:rFonts w:ascii="Times New Roman" w:eastAsia="Times New Roman" w:hAnsi="Times New Roman" w:cs="Times New Roman"/>
                <w:lang w:eastAsia="ru-RU"/>
              </w:rPr>
            </w:pPr>
            <w:r w:rsidRPr="009A7191">
              <w:rPr>
                <w:rFonts w:ascii="Times New Roman" w:eastAsia="Times New Roman" w:hAnsi="Times New Roman" w:cs="Times New Roman"/>
                <w:lang w:eastAsia="ru-RU"/>
              </w:rPr>
              <w:t>5. Оформление результатов налоговой проверки. Вынесение решения по результатам рассмотрения материалов налоговой проверки.</w:t>
            </w:r>
          </w:p>
          <w:p w14:paraId="36A0559E" w14:textId="77777777" w:rsidR="00141B86" w:rsidRPr="009A7191" w:rsidRDefault="00141B86" w:rsidP="00B06201">
            <w:pPr>
              <w:rPr>
                <w:rFonts w:ascii="Times New Roman" w:eastAsia="Times New Roman" w:hAnsi="Times New Roman" w:cs="Times New Roman"/>
                <w:b/>
                <w:bCs/>
                <w:lang w:eastAsia="ru-RU"/>
              </w:rPr>
            </w:pPr>
            <w:r w:rsidRPr="009A7191">
              <w:rPr>
                <w:rFonts w:ascii="Times New Roman" w:eastAsia="Times New Roman" w:hAnsi="Times New Roman" w:cs="Times New Roman"/>
                <w:lang w:eastAsia="ru-RU"/>
              </w:rPr>
              <w:lastRenderedPageBreak/>
              <w:t>6. Налоговый контроль в форме налогового мониторинга. Порядок проведения налогового мониторинга. Мотивированное мнение налогового органа</w:t>
            </w:r>
            <w:r>
              <w:rPr>
                <w:rFonts w:ascii="Times New Roman" w:eastAsia="Times New Roman" w:hAnsi="Times New Roman" w:cs="Times New Roman"/>
                <w:lang w:eastAsia="ru-RU"/>
              </w:rPr>
              <w:t>.</w:t>
            </w:r>
          </w:p>
        </w:tc>
      </w:tr>
      <w:tr w:rsidR="00141B86" w:rsidRPr="00C63897" w14:paraId="4E826305" w14:textId="77777777" w:rsidTr="0090685D">
        <w:trPr>
          <w:trHeight w:val="20"/>
        </w:trPr>
        <w:tc>
          <w:tcPr>
            <w:tcW w:w="2972" w:type="dxa"/>
            <w:vMerge/>
          </w:tcPr>
          <w:p w14:paraId="0EB8987A"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BE384A" w14:textId="77777777" w:rsidR="00141B86" w:rsidRPr="009A7191" w:rsidRDefault="00141B86" w:rsidP="00B06201">
            <w:pPr>
              <w:rPr>
                <w:rFonts w:ascii="Times New Roman" w:eastAsia="Times New Roman" w:hAnsi="Times New Roman" w:cs="Times New Roman"/>
                <w:b/>
                <w:bCs/>
                <w:lang w:eastAsia="ru-RU"/>
              </w:rPr>
            </w:pPr>
            <w:r w:rsidRPr="009A7191">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49A62662" w14:textId="77777777" w:rsidTr="0090685D">
        <w:trPr>
          <w:trHeight w:val="20"/>
        </w:trPr>
        <w:tc>
          <w:tcPr>
            <w:tcW w:w="2972" w:type="dxa"/>
            <w:vMerge/>
          </w:tcPr>
          <w:p w14:paraId="7B1DA57B"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26AC0" w14:textId="77777777" w:rsidR="00141B86" w:rsidRPr="00066EA5" w:rsidRDefault="00141B86" w:rsidP="00B06201">
            <w:pPr>
              <w:rPr>
                <w:rFonts w:ascii="Times New Roman" w:eastAsia="Times New Roman" w:hAnsi="Times New Roman" w:cs="Times New Roman"/>
                <w:b/>
                <w:bCs/>
                <w:highlight w:val="yellow"/>
                <w:lang w:eastAsia="ru-RU"/>
              </w:rPr>
            </w:pPr>
            <w:r w:rsidRPr="005A2153">
              <w:rPr>
                <w:rFonts w:ascii="Times New Roman" w:eastAsia="Times New Roman" w:hAnsi="Times New Roman" w:cs="Times New Roman"/>
                <w:lang w:eastAsia="ru-RU"/>
              </w:rPr>
              <w:t xml:space="preserve">1. Решение ситуационных заданий «Проведение камеральной налоговой проверки и оформление </w:t>
            </w:r>
            <w:r>
              <w:rPr>
                <w:rFonts w:ascii="Times New Roman" w:eastAsia="Times New Roman" w:hAnsi="Times New Roman" w:cs="Times New Roman"/>
                <w:lang w:eastAsia="ru-RU"/>
              </w:rPr>
              <w:t xml:space="preserve">ее </w:t>
            </w:r>
            <w:r w:rsidRPr="005A2153">
              <w:rPr>
                <w:rFonts w:ascii="Times New Roman" w:eastAsia="Times New Roman" w:hAnsi="Times New Roman" w:cs="Times New Roman"/>
                <w:lang w:eastAsia="ru-RU"/>
              </w:rPr>
              <w:t>результатов</w:t>
            </w:r>
          </w:p>
        </w:tc>
      </w:tr>
      <w:tr w:rsidR="00141B86" w:rsidRPr="00C63897" w14:paraId="670F5397" w14:textId="77777777" w:rsidTr="0090685D">
        <w:trPr>
          <w:trHeight w:val="20"/>
        </w:trPr>
        <w:tc>
          <w:tcPr>
            <w:tcW w:w="2972" w:type="dxa"/>
            <w:vMerge/>
          </w:tcPr>
          <w:p w14:paraId="061B6741"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54E06F" w14:textId="77777777" w:rsidR="00141B86" w:rsidRPr="009A7191" w:rsidRDefault="00141B86" w:rsidP="00B06201">
            <w:pPr>
              <w:rPr>
                <w:rFonts w:ascii="Times New Roman" w:eastAsia="Times New Roman" w:hAnsi="Times New Roman" w:cs="Times New Roman"/>
                <w:b/>
                <w:bCs/>
                <w:lang w:eastAsia="ru-RU"/>
              </w:rPr>
            </w:pPr>
            <w:r w:rsidRPr="009A7191">
              <w:rPr>
                <w:rFonts w:ascii="Times New Roman" w:eastAsia="Times New Roman" w:hAnsi="Times New Roman" w:cs="Times New Roman"/>
                <w:b/>
                <w:bCs/>
                <w:lang w:eastAsia="ru-RU"/>
              </w:rPr>
              <w:t>В том числе самостоятельная работа обучающихся</w:t>
            </w:r>
          </w:p>
          <w:p w14:paraId="2732E887" w14:textId="77777777" w:rsidR="00141B86" w:rsidRPr="00066EA5" w:rsidRDefault="00141B86" w:rsidP="00B06201">
            <w:pPr>
              <w:rPr>
                <w:rFonts w:ascii="Times New Roman" w:eastAsia="Times New Roman" w:hAnsi="Times New Roman" w:cs="Times New Roman"/>
                <w:b/>
                <w:bCs/>
                <w:highlight w:val="yellow"/>
                <w:lang w:eastAsia="ru-RU"/>
              </w:rPr>
            </w:pPr>
            <w:r w:rsidRPr="009A71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00DE81D6" w14:textId="77777777" w:rsidTr="0090685D">
        <w:trPr>
          <w:trHeight w:val="20"/>
        </w:trPr>
        <w:tc>
          <w:tcPr>
            <w:tcW w:w="2972" w:type="dxa"/>
            <w:vMerge w:val="restart"/>
          </w:tcPr>
          <w:p w14:paraId="5206ABCF" w14:textId="77777777" w:rsidR="00141B86" w:rsidRPr="007451F0"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4</w:t>
            </w:r>
            <w:r w:rsidRPr="007451F0">
              <w:rPr>
                <w:rFonts w:ascii="Times New Roman" w:eastAsia="Times New Roman" w:hAnsi="Times New Roman" w:cs="Times New Roman"/>
                <w:b/>
                <w:bCs/>
                <w:lang w:eastAsia="ru-RU"/>
              </w:rPr>
              <w:t xml:space="preserve">. Налоговые </w:t>
            </w:r>
          </w:p>
          <w:p w14:paraId="64FA09E0" w14:textId="77777777" w:rsidR="00141B86" w:rsidRPr="007451F0"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 xml:space="preserve">правонарушения и ответственность за их </w:t>
            </w:r>
          </w:p>
          <w:p w14:paraId="6759C2DE" w14:textId="77777777" w:rsidR="00141B86" w:rsidRPr="00A05D6E"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совершение</w:t>
            </w:r>
          </w:p>
        </w:tc>
        <w:tc>
          <w:tcPr>
            <w:tcW w:w="6662" w:type="dxa"/>
            <w:tcBorders>
              <w:top w:val="single" w:sz="4" w:space="0" w:color="auto"/>
              <w:left w:val="single" w:sz="4" w:space="0" w:color="auto"/>
              <w:bottom w:val="single" w:sz="4" w:space="0" w:color="auto"/>
              <w:right w:val="single" w:sz="4" w:space="0" w:color="auto"/>
            </w:tcBorders>
            <w:vAlign w:val="bottom"/>
          </w:tcPr>
          <w:p w14:paraId="7995BF72" w14:textId="77777777" w:rsidR="00141B86" w:rsidRPr="00A05D6E"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 xml:space="preserve">Содержание </w:t>
            </w:r>
          </w:p>
        </w:tc>
      </w:tr>
      <w:tr w:rsidR="00141B86" w:rsidRPr="00C63897" w14:paraId="52092ED2" w14:textId="77777777" w:rsidTr="0090685D">
        <w:trPr>
          <w:trHeight w:val="20"/>
        </w:trPr>
        <w:tc>
          <w:tcPr>
            <w:tcW w:w="2972" w:type="dxa"/>
            <w:vMerge/>
          </w:tcPr>
          <w:p w14:paraId="7327A74F"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A8739" w14:textId="77777777" w:rsidR="00141B86" w:rsidRPr="007451F0" w:rsidRDefault="00141B86" w:rsidP="00B06201">
            <w:pPr>
              <w:rPr>
                <w:rFonts w:ascii="Times New Roman" w:eastAsia="Times New Roman" w:hAnsi="Times New Roman" w:cs="Times New Roman"/>
                <w:lang w:eastAsia="ru-RU"/>
              </w:rPr>
            </w:pPr>
            <w:r w:rsidRPr="007451F0">
              <w:rPr>
                <w:rFonts w:ascii="Times New Roman" w:eastAsia="Times New Roman" w:hAnsi="Times New Roman" w:cs="Times New Roman"/>
                <w:lang w:eastAsia="ru-RU"/>
              </w:rPr>
              <w:t>1. Понятие налогового правонарушения</w:t>
            </w:r>
            <w:r>
              <w:rPr>
                <w:rFonts w:ascii="Times New Roman" w:eastAsia="Times New Roman" w:hAnsi="Times New Roman" w:cs="Times New Roman"/>
                <w:lang w:eastAsia="ru-RU"/>
              </w:rPr>
              <w:t xml:space="preserve"> и </w:t>
            </w:r>
            <w:r w:rsidRPr="007451F0">
              <w:rPr>
                <w:rFonts w:ascii="Times New Roman" w:eastAsia="Times New Roman" w:hAnsi="Times New Roman" w:cs="Times New Roman"/>
                <w:lang w:eastAsia="ru-RU"/>
              </w:rPr>
              <w:t>ответственност</w:t>
            </w:r>
            <w:r>
              <w:rPr>
                <w:rFonts w:ascii="Times New Roman" w:eastAsia="Times New Roman" w:hAnsi="Times New Roman" w:cs="Times New Roman"/>
                <w:lang w:eastAsia="ru-RU"/>
              </w:rPr>
              <w:t>ь</w:t>
            </w:r>
            <w:r w:rsidRPr="007451F0">
              <w:rPr>
                <w:rFonts w:ascii="Times New Roman" w:eastAsia="Times New Roman" w:hAnsi="Times New Roman" w:cs="Times New Roman"/>
                <w:lang w:eastAsia="ru-RU"/>
              </w:rPr>
              <w:t xml:space="preserve"> за совершение налоговых правонарушений.</w:t>
            </w:r>
          </w:p>
          <w:p w14:paraId="6D326EF2"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7451F0">
              <w:rPr>
                <w:rFonts w:ascii="Times New Roman" w:eastAsia="Times New Roman" w:hAnsi="Times New Roman" w:cs="Times New Roman"/>
                <w:lang w:eastAsia="ru-RU"/>
              </w:rPr>
              <w:t>. Виды налоговых правонарушений и ответственность за их совершение.</w:t>
            </w:r>
          </w:p>
          <w:p w14:paraId="42D72091" w14:textId="77777777" w:rsidR="00141B86" w:rsidRPr="00A05D6E"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3. Арбитражная практика по нарушениям законодательства </w:t>
            </w:r>
            <w:r w:rsidRPr="00937D7A">
              <w:rPr>
                <w:rFonts w:ascii="Times New Roman" w:eastAsia="Times New Roman" w:hAnsi="Times New Roman" w:cs="Times New Roman"/>
                <w:lang w:eastAsia="ru-RU"/>
              </w:rPr>
              <w:t>Российской Федерации</w:t>
            </w:r>
            <w:r>
              <w:rPr>
                <w:rFonts w:ascii="Times New Roman" w:eastAsia="Times New Roman" w:hAnsi="Times New Roman" w:cs="Times New Roman"/>
                <w:lang w:eastAsia="ru-RU"/>
              </w:rPr>
              <w:t xml:space="preserve"> о налогах сборах</w:t>
            </w:r>
          </w:p>
        </w:tc>
      </w:tr>
      <w:tr w:rsidR="00141B86" w:rsidRPr="00C63897" w14:paraId="1F8692C5" w14:textId="77777777" w:rsidTr="0090685D">
        <w:trPr>
          <w:trHeight w:val="20"/>
        </w:trPr>
        <w:tc>
          <w:tcPr>
            <w:tcW w:w="2972" w:type="dxa"/>
            <w:vMerge/>
          </w:tcPr>
          <w:p w14:paraId="45560774"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68CCD4" w14:textId="77777777" w:rsidR="00141B86" w:rsidRPr="00A05D6E"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17CF5D66" w14:textId="77777777" w:rsidTr="0090685D">
        <w:trPr>
          <w:trHeight w:val="20"/>
        </w:trPr>
        <w:tc>
          <w:tcPr>
            <w:tcW w:w="2972" w:type="dxa"/>
            <w:vMerge/>
          </w:tcPr>
          <w:p w14:paraId="08B95A6C"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CEA651" w14:textId="77777777" w:rsidR="00141B86" w:rsidRPr="00A05D6E"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lang w:eastAsia="ru-RU"/>
              </w:rPr>
              <w:t>1. Решение ситуационных задач «</w:t>
            </w:r>
            <w:r>
              <w:rPr>
                <w:rFonts w:ascii="Times New Roman" w:eastAsia="Times New Roman" w:hAnsi="Times New Roman" w:cs="Times New Roman"/>
                <w:lang w:eastAsia="ru-RU"/>
              </w:rPr>
              <w:t>Выявление совершения налоговых правонарушений и определение размера</w:t>
            </w:r>
            <w:r w:rsidRPr="007451F0">
              <w:rPr>
                <w:rFonts w:ascii="Times New Roman" w:eastAsia="Times New Roman" w:hAnsi="Times New Roman" w:cs="Times New Roman"/>
                <w:lang w:eastAsia="ru-RU"/>
              </w:rPr>
              <w:t xml:space="preserve"> налоговых санкций за совершение налоговых правонарушений».</w:t>
            </w:r>
          </w:p>
        </w:tc>
      </w:tr>
      <w:tr w:rsidR="00141B86" w:rsidRPr="00C63897" w14:paraId="2664B483" w14:textId="77777777" w:rsidTr="0090685D">
        <w:trPr>
          <w:trHeight w:val="20"/>
        </w:trPr>
        <w:tc>
          <w:tcPr>
            <w:tcW w:w="2972" w:type="dxa"/>
            <w:vMerge/>
          </w:tcPr>
          <w:p w14:paraId="093EE215"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3F2CE" w14:textId="77777777" w:rsidR="00141B86" w:rsidRPr="007451F0"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В том числе самостоятельная работа обучающихся</w:t>
            </w:r>
          </w:p>
          <w:p w14:paraId="1736A500" w14:textId="77777777" w:rsidR="00141B86" w:rsidRPr="00A05D6E"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3D5FC0C4" w14:textId="77777777" w:rsidTr="0090685D">
        <w:trPr>
          <w:trHeight w:val="20"/>
        </w:trPr>
        <w:tc>
          <w:tcPr>
            <w:tcW w:w="2972" w:type="dxa"/>
            <w:vMerge w:val="restart"/>
          </w:tcPr>
          <w:p w14:paraId="006DD252" w14:textId="77777777" w:rsidR="00141B86" w:rsidRPr="00733AC8" w:rsidRDefault="00141B86" w:rsidP="00B06201">
            <w:pPr>
              <w:rPr>
                <w:rFonts w:ascii="Times New Roman" w:eastAsia="Times New Roman" w:hAnsi="Times New Roman" w:cs="Times New Roman"/>
                <w:b/>
                <w:bCs/>
                <w:lang w:eastAsia="ru-RU"/>
              </w:rPr>
            </w:pPr>
            <w:r w:rsidRPr="007451F0">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5</w:t>
            </w:r>
            <w:r w:rsidRPr="007451F0">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w:t>
            </w:r>
            <w:r w:rsidRPr="00733AC8">
              <w:rPr>
                <w:rFonts w:ascii="Times New Roman" w:eastAsia="Times New Roman" w:hAnsi="Times New Roman" w:cs="Times New Roman"/>
                <w:b/>
                <w:bCs/>
                <w:lang w:eastAsia="ru-RU"/>
              </w:rPr>
              <w:t>бжалование актов налоговых органов</w:t>
            </w:r>
          </w:p>
          <w:p w14:paraId="102A4745" w14:textId="77777777" w:rsidR="00141B86" w:rsidRPr="00A05D6E" w:rsidRDefault="00141B86" w:rsidP="00B06201">
            <w:pPr>
              <w:rPr>
                <w:rFonts w:ascii="Times New Roman" w:eastAsia="Times New Roman" w:hAnsi="Times New Roman" w:cs="Times New Roman"/>
                <w:b/>
                <w:bCs/>
                <w:lang w:eastAsia="ru-RU"/>
              </w:rPr>
            </w:pPr>
            <w:r w:rsidRPr="00733AC8">
              <w:rPr>
                <w:rFonts w:ascii="Times New Roman" w:eastAsia="Times New Roman" w:hAnsi="Times New Roman" w:cs="Times New Roman"/>
                <w:b/>
                <w:bCs/>
                <w:lang w:eastAsia="ru-RU"/>
              </w:rPr>
              <w:t>и действий или бездействия их должностных лиц</w:t>
            </w:r>
          </w:p>
        </w:tc>
        <w:tc>
          <w:tcPr>
            <w:tcW w:w="6662" w:type="dxa"/>
            <w:tcBorders>
              <w:top w:val="single" w:sz="4" w:space="0" w:color="auto"/>
              <w:left w:val="single" w:sz="4" w:space="0" w:color="auto"/>
              <w:bottom w:val="single" w:sz="4" w:space="0" w:color="auto"/>
              <w:right w:val="single" w:sz="4" w:space="0" w:color="auto"/>
            </w:tcBorders>
            <w:vAlign w:val="bottom"/>
          </w:tcPr>
          <w:p w14:paraId="40FCCD60" w14:textId="77777777" w:rsidR="00141B86" w:rsidRPr="00A05D6E" w:rsidRDefault="00141B86" w:rsidP="00B06201">
            <w:pPr>
              <w:rPr>
                <w:rFonts w:ascii="Times New Roman" w:eastAsia="Times New Roman" w:hAnsi="Times New Roman" w:cs="Times New Roman"/>
                <w:b/>
                <w:bCs/>
                <w:lang w:eastAsia="ru-RU"/>
              </w:rPr>
            </w:pPr>
            <w:r w:rsidRPr="00A05D6E">
              <w:rPr>
                <w:rFonts w:ascii="Times New Roman" w:eastAsia="Times New Roman" w:hAnsi="Times New Roman" w:cs="Times New Roman"/>
                <w:b/>
                <w:bCs/>
                <w:lang w:eastAsia="ru-RU"/>
              </w:rPr>
              <w:t>Содержание</w:t>
            </w:r>
          </w:p>
        </w:tc>
      </w:tr>
      <w:tr w:rsidR="00141B86" w:rsidRPr="00C63897" w14:paraId="388B4F5A" w14:textId="77777777" w:rsidTr="0090685D">
        <w:trPr>
          <w:trHeight w:val="20"/>
        </w:trPr>
        <w:tc>
          <w:tcPr>
            <w:tcW w:w="2972" w:type="dxa"/>
            <w:vMerge/>
          </w:tcPr>
          <w:p w14:paraId="1D72FC1E"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3EC75D"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Понятия </w:t>
            </w:r>
            <w:r w:rsidRPr="00BF0AC7">
              <w:rPr>
                <w:rFonts w:ascii="Times New Roman" w:eastAsia="Times New Roman" w:hAnsi="Times New Roman" w:cs="Times New Roman"/>
                <w:lang w:eastAsia="ru-RU"/>
              </w:rPr>
              <w:t>жалоб</w:t>
            </w:r>
            <w:r>
              <w:rPr>
                <w:rFonts w:ascii="Times New Roman" w:eastAsia="Times New Roman" w:hAnsi="Times New Roman" w:cs="Times New Roman"/>
                <w:lang w:eastAsia="ru-RU"/>
              </w:rPr>
              <w:t>а и а</w:t>
            </w:r>
            <w:r w:rsidRPr="00BF0AC7">
              <w:rPr>
                <w:rFonts w:ascii="Times New Roman" w:eastAsia="Times New Roman" w:hAnsi="Times New Roman" w:cs="Times New Roman"/>
                <w:lang w:eastAsia="ru-RU"/>
              </w:rPr>
              <w:t>пелляционн</w:t>
            </w:r>
            <w:r>
              <w:rPr>
                <w:rFonts w:ascii="Times New Roman" w:eastAsia="Times New Roman" w:hAnsi="Times New Roman" w:cs="Times New Roman"/>
                <w:lang w:eastAsia="ru-RU"/>
              </w:rPr>
              <w:t>ая</w:t>
            </w:r>
            <w:r w:rsidRPr="00BF0AC7">
              <w:rPr>
                <w:rFonts w:ascii="Times New Roman" w:eastAsia="Times New Roman" w:hAnsi="Times New Roman" w:cs="Times New Roman"/>
                <w:lang w:eastAsia="ru-RU"/>
              </w:rPr>
              <w:t xml:space="preserve"> жалоб</w:t>
            </w:r>
            <w:r>
              <w:rPr>
                <w:rFonts w:ascii="Times New Roman" w:eastAsia="Times New Roman" w:hAnsi="Times New Roman" w:cs="Times New Roman"/>
                <w:lang w:eastAsia="ru-RU"/>
              </w:rPr>
              <w:t>а.</w:t>
            </w:r>
          </w:p>
          <w:p w14:paraId="06732B08" w14:textId="77777777" w:rsidR="00141B86" w:rsidRPr="00F80B62"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F80B62">
              <w:rPr>
                <w:rFonts w:ascii="Times New Roman" w:eastAsia="Times New Roman" w:hAnsi="Times New Roman" w:cs="Times New Roman"/>
                <w:lang w:eastAsia="ru-RU"/>
              </w:rPr>
              <w:t>Порядок и сроки обжалования</w:t>
            </w:r>
          </w:p>
          <w:p w14:paraId="0B468922" w14:textId="77777777" w:rsidR="00141B86" w:rsidRPr="00F80B62"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F80B62">
              <w:rPr>
                <w:rFonts w:ascii="Times New Roman" w:eastAsia="Times New Roman" w:hAnsi="Times New Roman" w:cs="Times New Roman"/>
                <w:lang w:eastAsia="ru-RU"/>
              </w:rPr>
              <w:t>. Форма и содержание жалобы (апелляционной жалобы)</w:t>
            </w:r>
          </w:p>
          <w:p w14:paraId="2C078BCF" w14:textId="77777777" w:rsidR="00141B86" w:rsidRPr="00A05D6E" w:rsidRDefault="00141B86" w:rsidP="00B06201">
            <w:pPr>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4. </w:t>
            </w:r>
            <w:r w:rsidRPr="00BF0AC7">
              <w:rPr>
                <w:rFonts w:ascii="Times New Roman" w:eastAsia="Times New Roman" w:hAnsi="Times New Roman" w:cs="Times New Roman"/>
                <w:lang w:eastAsia="ru-RU"/>
              </w:rPr>
              <w:t>Оставление жалобы (апелляционной жалобы) без рассмотрения</w:t>
            </w:r>
          </w:p>
        </w:tc>
      </w:tr>
      <w:tr w:rsidR="00141B86" w:rsidRPr="00C63897" w14:paraId="000D368B" w14:textId="77777777" w:rsidTr="0090685D">
        <w:trPr>
          <w:trHeight w:val="20"/>
        </w:trPr>
        <w:tc>
          <w:tcPr>
            <w:tcW w:w="2972" w:type="dxa"/>
            <w:vMerge/>
          </w:tcPr>
          <w:p w14:paraId="537010A7" w14:textId="77777777" w:rsidR="00141B86" w:rsidRPr="00A05D6E"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BB229" w14:textId="77777777" w:rsidR="00141B86" w:rsidRPr="00AB7503" w:rsidRDefault="00141B86" w:rsidP="00B06201">
            <w:pPr>
              <w:rPr>
                <w:rFonts w:ascii="Times New Roman" w:eastAsia="Times New Roman" w:hAnsi="Times New Roman" w:cs="Times New Roman"/>
                <w:b/>
                <w:bCs/>
                <w:lang w:eastAsia="ru-RU"/>
              </w:rPr>
            </w:pPr>
            <w:r w:rsidRPr="00AB7503">
              <w:rPr>
                <w:rFonts w:ascii="Times New Roman" w:eastAsia="Times New Roman" w:hAnsi="Times New Roman" w:cs="Times New Roman"/>
                <w:b/>
                <w:bCs/>
                <w:lang w:eastAsia="ru-RU"/>
              </w:rPr>
              <w:t>В том числе самостоятельная работа обучающихся</w:t>
            </w:r>
          </w:p>
          <w:p w14:paraId="462E7A0E" w14:textId="77777777" w:rsidR="00141B86" w:rsidRPr="00A05D6E" w:rsidRDefault="00141B86" w:rsidP="00B06201">
            <w:pPr>
              <w:rPr>
                <w:rFonts w:ascii="Times New Roman" w:eastAsia="Times New Roman" w:hAnsi="Times New Roman" w:cs="Times New Roman"/>
                <w:b/>
                <w:bCs/>
                <w:lang w:eastAsia="ru-RU"/>
              </w:rPr>
            </w:pPr>
            <w:r w:rsidRPr="00AB750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2663A2F5" w14:textId="77777777" w:rsidTr="0090685D">
        <w:trPr>
          <w:trHeight w:val="20"/>
        </w:trPr>
        <w:tc>
          <w:tcPr>
            <w:tcW w:w="2972" w:type="dxa"/>
            <w:vMerge w:val="restart"/>
          </w:tcPr>
          <w:p w14:paraId="15F2229A" w14:textId="77777777" w:rsidR="00141B86" w:rsidRPr="00F90158" w:rsidRDefault="00141B86" w:rsidP="00B06201">
            <w:pPr>
              <w:rPr>
                <w:rFonts w:ascii="Times New Roman" w:eastAsia="Times New Roman" w:hAnsi="Times New Roman" w:cs="Times New Roman"/>
                <w:b/>
                <w:bCs/>
                <w:lang w:eastAsia="ru-RU"/>
              </w:rPr>
            </w:pPr>
            <w:r w:rsidRPr="00A05D6E">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6</w:t>
            </w:r>
            <w:r w:rsidRPr="00A05D6E">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Налоговое планирование </w:t>
            </w:r>
          </w:p>
        </w:tc>
        <w:tc>
          <w:tcPr>
            <w:tcW w:w="6662" w:type="dxa"/>
            <w:tcBorders>
              <w:top w:val="single" w:sz="4" w:space="0" w:color="auto"/>
              <w:left w:val="single" w:sz="4" w:space="0" w:color="auto"/>
              <w:bottom w:val="single" w:sz="4" w:space="0" w:color="auto"/>
              <w:right w:val="single" w:sz="4" w:space="0" w:color="auto"/>
            </w:tcBorders>
            <w:vAlign w:val="bottom"/>
          </w:tcPr>
          <w:p w14:paraId="052638F4" w14:textId="77777777" w:rsidR="00141B86" w:rsidRPr="00066EA5" w:rsidRDefault="00141B86" w:rsidP="00B06201">
            <w:pPr>
              <w:rPr>
                <w:rFonts w:ascii="Times New Roman" w:eastAsia="Times New Roman" w:hAnsi="Times New Roman" w:cs="Times New Roman"/>
                <w:b/>
                <w:bCs/>
                <w:highlight w:val="yellow"/>
                <w:lang w:eastAsia="ru-RU"/>
              </w:rPr>
            </w:pPr>
            <w:r w:rsidRPr="00A05D6E">
              <w:rPr>
                <w:rFonts w:ascii="Times New Roman" w:eastAsia="Times New Roman" w:hAnsi="Times New Roman" w:cs="Times New Roman"/>
                <w:b/>
                <w:bCs/>
                <w:lang w:eastAsia="ru-RU"/>
              </w:rPr>
              <w:t xml:space="preserve">Содержание </w:t>
            </w:r>
          </w:p>
        </w:tc>
      </w:tr>
      <w:tr w:rsidR="00141B86" w:rsidRPr="00C63897" w14:paraId="49C396B8" w14:textId="77777777" w:rsidTr="0090685D">
        <w:trPr>
          <w:trHeight w:val="20"/>
        </w:trPr>
        <w:tc>
          <w:tcPr>
            <w:tcW w:w="2972" w:type="dxa"/>
            <w:vMerge/>
          </w:tcPr>
          <w:p w14:paraId="576F48C5"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4784EE" w14:textId="77777777" w:rsidR="00141B86" w:rsidRPr="00A05D6E"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1. Понятие налогового планирования. Задачи, принципы и этапы</w:t>
            </w:r>
            <w:r w:rsidRPr="003661A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налогового планирования.</w:t>
            </w:r>
          </w:p>
        </w:tc>
      </w:tr>
      <w:tr w:rsidR="00141B86" w:rsidRPr="00C63897" w14:paraId="7B78EF80" w14:textId="77777777" w:rsidTr="0090685D">
        <w:trPr>
          <w:trHeight w:val="20"/>
        </w:trPr>
        <w:tc>
          <w:tcPr>
            <w:tcW w:w="2972" w:type="dxa"/>
            <w:vMerge/>
          </w:tcPr>
          <w:p w14:paraId="6F79FF23"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DC9F1"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3661AA">
              <w:rPr>
                <w:rFonts w:ascii="Times New Roman" w:eastAsia="Times New Roman" w:hAnsi="Times New Roman" w:cs="Times New Roman"/>
                <w:lang w:eastAsia="ru-RU"/>
              </w:rPr>
              <w:t>. Расчет налоговой нагрузки по методике ФНС. Риск-ориентированный подход.</w:t>
            </w:r>
          </w:p>
        </w:tc>
      </w:tr>
      <w:tr w:rsidR="00141B86" w:rsidRPr="00C63897" w14:paraId="43E4266B" w14:textId="77777777" w:rsidTr="0090685D">
        <w:trPr>
          <w:trHeight w:val="20"/>
        </w:trPr>
        <w:tc>
          <w:tcPr>
            <w:tcW w:w="2972" w:type="dxa"/>
            <w:vMerge/>
          </w:tcPr>
          <w:p w14:paraId="6988F03E"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756658"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E124C3">
              <w:rPr>
                <w:rFonts w:ascii="Times New Roman" w:eastAsia="Times New Roman" w:hAnsi="Times New Roman" w:cs="Times New Roman"/>
                <w:lang w:eastAsia="ru-RU"/>
              </w:rPr>
              <w:t>Контрольные соотношения показателей налоговых деклараций (расчетов).</w:t>
            </w:r>
          </w:p>
        </w:tc>
      </w:tr>
      <w:tr w:rsidR="00141B86" w:rsidRPr="00C63897" w14:paraId="32F9822F" w14:textId="77777777" w:rsidTr="0090685D">
        <w:trPr>
          <w:trHeight w:val="20"/>
        </w:trPr>
        <w:tc>
          <w:tcPr>
            <w:tcW w:w="2972" w:type="dxa"/>
            <w:vMerge/>
          </w:tcPr>
          <w:p w14:paraId="22A2B8A8"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2BA14"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57317E">
              <w:rPr>
                <w:rFonts w:ascii="Times New Roman" w:eastAsia="Times New Roman" w:hAnsi="Times New Roman" w:cs="Times New Roman"/>
                <w:lang w:eastAsia="ru-RU"/>
              </w:rPr>
              <w:t>Выработка рекомендаций по устранению выявленных нарушений налогового законодательства и снижению налоговых рисков.</w:t>
            </w:r>
          </w:p>
        </w:tc>
      </w:tr>
      <w:tr w:rsidR="00141B86" w:rsidRPr="00C63897" w14:paraId="33CAE995" w14:textId="77777777" w:rsidTr="0090685D">
        <w:trPr>
          <w:trHeight w:val="20"/>
        </w:trPr>
        <w:tc>
          <w:tcPr>
            <w:tcW w:w="2972" w:type="dxa"/>
            <w:vMerge/>
          </w:tcPr>
          <w:p w14:paraId="290414A6"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98FA66" w14:textId="77777777" w:rsidR="00141B86"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5. Обзор</w:t>
            </w:r>
            <w:r w:rsidRPr="003C0028">
              <w:rPr>
                <w:rFonts w:ascii="Times New Roman" w:eastAsia="Times New Roman" w:hAnsi="Times New Roman" w:cs="Times New Roman"/>
                <w:lang w:eastAsia="ru-RU"/>
              </w:rPr>
              <w:t xml:space="preserve"> изменений законодательства о налогах, сборах и иных нормативно-правовых актов</w:t>
            </w:r>
            <w:r>
              <w:rPr>
                <w:rFonts w:ascii="Times New Roman" w:eastAsia="Times New Roman" w:hAnsi="Times New Roman" w:cs="Times New Roman"/>
                <w:lang w:eastAsia="ru-RU"/>
              </w:rPr>
              <w:t>.</w:t>
            </w:r>
          </w:p>
        </w:tc>
      </w:tr>
      <w:tr w:rsidR="00141B86" w:rsidRPr="00C63897" w14:paraId="0B329D75" w14:textId="77777777" w:rsidTr="0090685D">
        <w:trPr>
          <w:trHeight w:val="20"/>
        </w:trPr>
        <w:tc>
          <w:tcPr>
            <w:tcW w:w="2972" w:type="dxa"/>
            <w:vMerge/>
          </w:tcPr>
          <w:p w14:paraId="0A6FBA65"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4E702E" w14:textId="77777777" w:rsidR="00141B86" w:rsidRPr="00AB7503" w:rsidRDefault="00141B86" w:rsidP="00B06201">
            <w:pPr>
              <w:rPr>
                <w:rFonts w:ascii="Times New Roman" w:eastAsia="Times New Roman" w:hAnsi="Times New Roman" w:cs="Times New Roman"/>
                <w:b/>
                <w:bCs/>
                <w:lang w:eastAsia="ru-RU"/>
              </w:rPr>
            </w:pPr>
            <w:r w:rsidRPr="00AB7503">
              <w:rPr>
                <w:rFonts w:ascii="Times New Roman" w:eastAsia="Times New Roman" w:hAnsi="Times New Roman" w:cs="Times New Roman"/>
                <w:b/>
                <w:bCs/>
                <w:lang w:eastAsia="ru-RU"/>
              </w:rPr>
              <w:t>В том числе практических и лабораторных занятий</w:t>
            </w:r>
          </w:p>
        </w:tc>
      </w:tr>
      <w:tr w:rsidR="00141B86" w:rsidRPr="00C63897" w14:paraId="2DA1152E" w14:textId="77777777" w:rsidTr="0090685D">
        <w:trPr>
          <w:trHeight w:val="20"/>
        </w:trPr>
        <w:tc>
          <w:tcPr>
            <w:tcW w:w="2972" w:type="dxa"/>
            <w:vMerge/>
          </w:tcPr>
          <w:p w14:paraId="2FCF5803"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704202" w14:textId="77777777" w:rsidR="00141B86" w:rsidRPr="00E21674" w:rsidRDefault="00141B86" w:rsidP="00B06201">
            <w:pPr>
              <w:rPr>
                <w:rFonts w:ascii="Times New Roman" w:eastAsia="Times New Roman" w:hAnsi="Times New Roman" w:cs="Times New Roman"/>
                <w:highlight w:val="yellow"/>
                <w:lang w:eastAsia="ru-RU"/>
              </w:rPr>
            </w:pPr>
            <w:r w:rsidRPr="005E3E95">
              <w:rPr>
                <w:rFonts w:ascii="Times New Roman" w:eastAsia="Times New Roman" w:hAnsi="Times New Roman" w:cs="Times New Roman"/>
                <w:lang w:eastAsia="ru-RU"/>
              </w:rPr>
              <w:t xml:space="preserve">1. </w:t>
            </w:r>
            <w:r w:rsidRPr="00027FD0">
              <w:rPr>
                <w:rFonts w:ascii="Times New Roman" w:eastAsia="Times New Roman" w:hAnsi="Times New Roman" w:cs="Times New Roman"/>
                <w:lang w:eastAsia="ru-RU"/>
              </w:rPr>
              <w:t xml:space="preserve">Решение </w:t>
            </w:r>
            <w:r>
              <w:rPr>
                <w:rFonts w:ascii="Times New Roman" w:eastAsia="Times New Roman" w:hAnsi="Times New Roman" w:cs="Times New Roman"/>
                <w:lang w:eastAsia="ru-RU"/>
              </w:rPr>
              <w:t>практико-ориентирован</w:t>
            </w:r>
            <w:r w:rsidRPr="00B34EED">
              <w:rPr>
                <w:rFonts w:ascii="Times New Roman" w:eastAsia="Times New Roman" w:hAnsi="Times New Roman" w:cs="Times New Roman"/>
                <w:lang w:eastAsia="ru-RU"/>
              </w:rPr>
              <w:t>ных</w:t>
            </w:r>
            <w:r w:rsidRPr="00027FD0">
              <w:rPr>
                <w:rFonts w:ascii="Times New Roman" w:eastAsia="Times New Roman" w:hAnsi="Times New Roman" w:cs="Times New Roman"/>
                <w:lang w:eastAsia="ru-RU"/>
              </w:rPr>
              <w:t xml:space="preserve"> задач по </w:t>
            </w:r>
            <w:r w:rsidRPr="005E3E95">
              <w:rPr>
                <w:rFonts w:ascii="Times New Roman" w:eastAsia="Times New Roman" w:hAnsi="Times New Roman" w:cs="Times New Roman"/>
                <w:lang w:eastAsia="ru-RU"/>
              </w:rPr>
              <w:t>исчислению н</w:t>
            </w:r>
            <w:r w:rsidRPr="003661AA">
              <w:rPr>
                <w:rFonts w:ascii="Times New Roman" w:eastAsia="Times New Roman" w:hAnsi="Times New Roman" w:cs="Times New Roman"/>
                <w:lang w:eastAsia="ru-RU"/>
              </w:rPr>
              <w:t>алоговой нагрузки</w:t>
            </w:r>
            <w:r>
              <w:rPr>
                <w:rFonts w:ascii="Times New Roman" w:eastAsia="Times New Roman" w:hAnsi="Times New Roman" w:cs="Times New Roman"/>
                <w:lang w:eastAsia="ru-RU"/>
              </w:rPr>
              <w:t xml:space="preserve"> и оценке рисков.</w:t>
            </w:r>
          </w:p>
        </w:tc>
      </w:tr>
      <w:tr w:rsidR="00141B86" w:rsidRPr="00C63897" w14:paraId="49F7879D" w14:textId="77777777" w:rsidTr="0090685D">
        <w:trPr>
          <w:trHeight w:val="20"/>
        </w:trPr>
        <w:tc>
          <w:tcPr>
            <w:tcW w:w="2972" w:type="dxa"/>
            <w:vMerge/>
          </w:tcPr>
          <w:p w14:paraId="17B64002"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24C57" w14:textId="77777777" w:rsidR="00141B86" w:rsidRPr="005E3E95" w:rsidRDefault="00141B86" w:rsidP="00B06201">
            <w:pPr>
              <w:rPr>
                <w:rFonts w:ascii="Times New Roman" w:eastAsia="Times New Roman" w:hAnsi="Times New Roman" w:cs="Times New Roman"/>
                <w:lang w:eastAsia="ru-RU"/>
              </w:rPr>
            </w:pPr>
            <w:r>
              <w:rPr>
                <w:rFonts w:ascii="Times New Roman" w:eastAsia="Times New Roman" w:hAnsi="Times New Roman" w:cs="Times New Roman"/>
                <w:lang w:eastAsia="ru-RU"/>
              </w:rPr>
              <w:t>2. Выполнение практико-ориентирован</w:t>
            </w:r>
            <w:r w:rsidRPr="00B34EED">
              <w:rPr>
                <w:rFonts w:ascii="Times New Roman" w:eastAsia="Times New Roman" w:hAnsi="Times New Roman" w:cs="Times New Roman"/>
                <w:lang w:eastAsia="ru-RU"/>
              </w:rPr>
              <w:t>ных</w:t>
            </w:r>
            <w:r>
              <w:rPr>
                <w:rFonts w:ascii="Times New Roman" w:eastAsia="Times New Roman" w:hAnsi="Times New Roman" w:cs="Times New Roman"/>
                <w:lang w:eastAsia="ru-RU"/>
              </w:rPr>
              <w:t xml:space="preserve"> заданий по м</w:t>
            </w:r>
            <w:r w:rsidRPr="00FC098B">
              <w:rPr>
                <w:rFonts w:ascii="Times New Roman" w:eastAsia="Times New Roman" w:hAnsi="Times New Roman" w:cs="Times New Roman"/>
                <w:lang w:eastAsia="ru-RU"/>
              </w:rPr>
              <w:t>ониторинг</w:t>
            </w:r>
            <w:r>
              <w:rPr>
                <w:rFonts w:ascii="Times New Roman" w:eastAsia="Times New Roman" w:hAnsi="Times New Roman" w:cs="Times New Roman"/>
                <w:lang w:eastAsia="ru-RU"/>
              </w:rPr>
              <w:t>у</w:t>
            </w:r>
            <w:r w:rsidRPr="00FC098B">
              <w:rPr>
                <w:rFonts w:ascii="Times New Roman" w:eastAsia="Times New Roman" w:hAnsi="Times New Roman" w:cs="Times New Roman"/>
                <w:lang w:eastAsia="ru-RU"/>
              </w:rPr>
              <w:t xml:space="preserve"> и анализ</w:t>
            </w:r>
            <w:r>
              <w:rPr>
                <w:rFonts w:ascii="Times New Roman" w:eastAsia="Times New Roman" w:hAnsi="Times New Roman" w:cs="Times New Roman"/>
                <w:lang w:eastAsia="ru-RU"/>
              </w:rPr>
              <w:t>у</w:t>
            </w:r>
            <w:r w:rsidRPr="00FC098B">
              <w:rPr>
                <w:rFonts w:ascii="Times New Roman" w:eastAsia="Times New Roman" w:hAnsi="Times New Roman" w:cs="Times New Roman"/>
                <w:lang w:eastAsia="ru-RU"/>
              </w:rPr>
              <w:t xml:space="preserve"> изменений законодательства о налогах, сборах и иных нормативно-правовых актов</w:t>
            </w:r>
            <w:r>
              <w:rPr>
                <w:rFonts w:ascii="Times New Roman" w:eastAsia="Times New Roman" w:hAnsi="Times New Roman" w:cs="Times New Roman"/>
                <w:lang w:eastAsia="ru-RU"/>
              </w:rPr>
              <w:t xml:space="preserve"> в контексте решения конкретных задач</w:t>
            </w:r>
            <w:r w:rsidRPr="00FC098B">
              <w:rPr>
                <w:rFonts w:ascii="Times New Roman" w:eastAsia="Times New Roman" w:hAnsi="Times New Roman" w:cs="Times New Roman"/>
                <w:lang w:eastAsia="ru-RU"/>
              </w:rPr>
              <w:t>.</w:t>
            </w:r>
          </w:p>
        </w:tc>
      </w:tr>
      <w:tr w:rsidR="00141B86" w:rsidRPr="00C63897" w14:paraId="6E07EEED" w14:textId="77777777" w:rsidTr="0090685D">
        <w:trPr>
          <w:trHeight w:val="20"/>
        </w:trPr>
        <w:tc>
          <w:tcPr>
            <w:tcW w:w="2972" w:type="dxa"/>
            <w:vMerge/>
          </w:tcPr>
          <w:p w14:paraId="381A5BFD"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7DD76" w14:textId="77777777" w:rsidR="00141B86" w:rsidRPr="00E21674" w:rsidRDefault="00141B86" w:rsidP="00B06201">
            <w:pP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w:t>
            </w:r>
            <w:r w:rsidRPr="005E3E95">
              <w:rPr>
                <w:rFonts w:ascii="Times New Roman" w:eastAsia="Times New Roman" w:hAnsi="Times New Roman" w:cs="Times New Roman"/>
                <w:lang w:eastAsia="ru-RU"/>
              </w:rPr>
              <w:t xml:space="preserve">. </w:t>
            </w:r>
            <w:r w:rsidRPr="007451F0">
              <w:rPr>
                <w:rFonts w:ascii="Times New Roman" w:eastAsia="Times New Roman" w:hAnsi="Times New Roman" w:cs="Times New Roman"/>
                <w:lang w:eastAsia="ru-RU"/>
              </w:rPr>
              <w:t>Решение ситуационных зада</w:t>
            </w:r>
            <w:r>
              <w:rPr>
                <w:rFonts w:ascii="Times New Roman" w:eastAsia="Times New Roman" w:hAnsi="Times New Roman" w:cs="Times New Roman"/>
                <w:lang w:eastAsia="ru-RU"/>
              </w:rPr>
              <w:t>ний</w:t>
            </w:r>
            <w:r w:rsidRPr="007451F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w:t>
            </w:r>
            <w:r w:rsidRPr="00845EFC">
              <w:rPr>
                <w:rFonts w:ascii="Times New Roman" w:eastAsia="Times New Roman" w:hAnsi="Times New Roman" w:cs="Times New Roman"/>
                <w:lang w:eastAsia="ru-RU"/>
              </w:rPr>
              <w:t xml:space="preserve">ыявление значений </w:t>
            </w:r>
            <w:r>
              <w:rPr>
                <w:rFonts w:ascii="Times New Roman" w:eastAsia="Times New Roman" w:hAnsi="Times New Roman" w:cs="Times New Roman"/>
                <w:lang w:eastAsia="ru-RU"/>
              </w:rPr>
              <w:t>контрольных соотношений показателей налоговых деклараций по налогу на добавленную стоимость, налогу на прибыль организаций, налогу на имущество организаций, расчету сумм налога на доходы физических лиц, исчисленных и удержанных налоговым агентом»</w:t>
            </w:r>
          </w:p>
        </w:tc>
      </w:tr>
      <w:tr w:rsidR="00141B86" w:rsidRPr="00C63897" w14:paraId="3C3E7087" w14:textId="77777777" w:rsidTr="0090685D">
        <w:trPr>
          <w:trHeight w:val="20"/>
        </w:trPr>
        <w:tc>
          <w:tcPr>
            <w:tcW w:w="2972" w:type="dxa"/>
            <w:vMerge/>
          </w:tcPr>
          <w:p w14:paraId="4165EBFD" w14:textId="77777777" w:rsidR="00141B86" w:rsidRPr="00066EA5" w:rsidRDefault="00141B86" w:rsidP="00B06201">
            <w:pPr>
              <w:rPr>
                <w:rFonts w:ascii="Times New Roman" w:eastAsia="Times New Roman" w:hAnsi="Times New Roman" w:cs="Times New Roman"/>
                <w:b/>
                <w:bCs/>
                <w:highlight w:val="yellow"/>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1B2658" w14:textId="77777777" w:rsidR="00141B86" w:rsidRPr="00AB7503" w:rsidRDefault="00141B86" w:rsidP="00B06201">
            <w:pPr>
              <w:rPr>
                <w:rFonts w:ascii="Times New Roman" w:eastAsia="Times New Roman" w:hAnsi="Times New Roman" w:cs="Times New Roman"/>
                <w:b/>
                <w:bCs/>
                <w:lang w:eastAsia="ru-RU"/>
              </w:rPr>
            </w:pPr>
            <w:r w:rsidRPr="00AB7503">
              <w:rPr>
                <w:rFonts w:ascii="Times New Roman" w:eastAsia="Times New Roman" w:hAnsi="Times New Roman" w:cs="Times New Roman"/>
                <w:b/>
                <w:bCs/>
                <w:lang w:eastAsia="ru-RU"/>
              </w:rPr>
              <w:t>В том числе самостоятельная работа обучающихся</w:t>
            </w:r>
          </w:p>
          <w:p w14:paraId="729AEB36" w14:textId="77777777" w:rsidR="00141B86" w:rsidRPr="00AB7503" w:rsidRDefault="00141B86" w:rsidP="00B06201">
            <w:pPr>
              <w:rPr>
                <w:rFonts w:ascii="Times New Roman" w:eastAsia="Times New Roman" w:hAnsi="Times New Roman" w:cs="Times New Roman"/>
                <w:b/>
                <w:bCs/>
                <w:lang w:eastAsia="ru-RU"/>
              </w:rPr>
            </w:pPr>
            <w:r w:rsidRPr="00AB750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C63897" w14:paraId="7D8E4F35" w14:textId="77777777" w:rsidTr="0090685D">
        <w:trPr>
          <w:trHeight w:val="20"/>
        </w:trPr>
        <w:tc>
          <w:tcPr>
            <w:tcW w:w="9634" w:type="dxa"/>
            <w:gridSpan w:val="2"/>
          </w:tcPr>
          <w:p w14:paraId="426FB2E6" w14:textId="77777777" w:rsidR="00141B86" w:rsidRDefault="00141B86" w:rsidP="00B0620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522F02D0" w14:textId="77777777" w:rsidR="00141B86" w:rsidRDefault="00141B86" w:rsidP="00B0620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08BB68F"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подбор документов и осуществление процедур по постановке лиц на учет в налоговых органах;</w:t>
            </w:r>
          </w:p>
          <w:p w14:paraId="3AE7735A"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режима налогообложения и перечня налогов для лиц, признаваемых налогоплательщиками;</w:t>
            </w:r>
          </w:p>
          <w:p w14:paraId="5C4110A5"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выявление возникновения у лиц обязанности по уплате налогов, сборов, страховых взносов;</w:t>
            </w:r>
          </w:p>
          <w:p w14:paraId="472878AF"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выявление у лиц объектов налогообложения по налогу на добавленную стоимость; налогу на прибыль организаций, налогу на доходы физических лиц, акцизов, </w:t>
            </w:r>
            <w:r w:rsidRPr="005805FA">
              <w:rPr>
                <w:rFonts w:ascii="Times New Roman" w:eastAsia="Times New Roman" w:hAnsi="Times New Roman" w:cs="Times New Roman"/>
                <w:lang w:eastAsia="ru-RU"/>
              </w:rPr>
              <w:t>налога на добычу полезных ископаемых</w:t>
            </w:r>
            <w:r>
              <w:rPr>
                <w:rFonts w:ascii="Times New Roman" w:eastAsia="Times New Roman" w:hAnsi="Times New Roman" w:cs="Times New Roman"/>
                <w:lang w:eastAsia="ru-RU"/>
              </w:rPr>
              <w:t xml:space="preserve">, </w:t>
            </w:r>
            <w:r w:rsidRPr="005805FA">
              <w:rPr>
                <w:rFonts w:ascii="Times New Roman" w:eastAsia="Times New Roman" w:hAnsi="Times New Roman" w:cs="Times New Roman"/>
                <w:lang w:eastAsia="ru-RU"/>
              </w:rPr>
              <w:t>водного налога</w:t>
            </w:r>
            <w:r>
              <w:rPr>
                <w:rFonts w:ascii="Times New Roman" w:eastAsia="Times New Roman" w:hAnsi="Times New Roman" w:cs="Times New Roman"/>
                <w:lang w:eastAsia="ru-RU"/>
              </w:rPr>
              <w:t xml:space="preserve">, </w:t>
            </w:r>
            <w:r w:rsidRPr="00027FD0">
              <w:rPr>
                <w:rFonts w:ascii="Times New Roman" w:eastAsia="Times New Roman" w:hAnsi="Times New Roman" w:cs="Times New Roman"/>
                <w:lang w:eastAsia="ru-RU"/>
              </w:rPr>
              <w:t>налога на имущество организаций</w:t>
            </w:r>
            <w:r>
              <w:rPr>
                <w:rFonts w:ascii="Times New Roman" w:eastAsia="Times New Roman" w:hAnsi="Times New Roman" w:cs="Times New Roman"/>
                <w:lang w:eastAsia="ru-RU"/>
              </w:rPr>
              <w:t xml:space="preserve">, </w:t>
            </w:r>
            <w:r w:rsidRPr="00316F23">
              <w:rPr>
                <w:rFonts w:ascii="Times New Roman" w:eastAsia="Times New Roman" w:hAnsi="Times New Roman" w:cs="Times New Roman"/>
                <w:lang w:eastAsia="ru-RU"/>
              </w:rPr>
              <w:t>транспортного налога</w:t>
            </w:r>
            <w:r>
              <w:rPr>
                <w:rFonts w:ascii="Times New Roman" w:eastAsia="Times New Roman" w:hAnsi="Times New Roman" w:cs="Times New Roman"/>
                <w:lang w:eastAsia="ru-RU"/>
              </w:rPr>
              <w:t xml:space="preserve">, </w:t>
            </w:r>
            <w:r w:rsidRPr="00245098">
              <w:rPr>
                <w:rFonts w:ascii="Times New Roman" w:eastAsia="Times New Roman" w:hAnsi="Times New Roman" w:cs="Times New Roman"/>
                <w:lang w:eastAsia="ru-RU"/>
              </w:rPr>
              <w:t>земельного налога</w:t>
            </w:r>
            <w:r>
              <w:rPr>
                <w:rFonts w:ascii="Times New Roman" w:eastAsia="Times New Roman" w:hAnsi="Times New Roman" w:cs="Times New Roman"/>
                <w:lang w:eastAsia="ru-RU"/>
              </w:rPr>
              <w:t xml:space="preserve">, </w:t>
            </w:r>
            <w:r w:rsidRPr="00245098">
              <w:rPr>
                <w:rFonts w:ascii="Times New Roman" w:eastAsia="Times New Roman" w:hAnsi="Times New Roman" w:cs="Times New Roman"/>
                <w:lang w:eastAsia="ru-RU"/>
              </w:rPr>
              <w:t>налога при применении упрощенной системы налогообложения</w:t>
            </w:r>
            <w:r>
              <w:rPr>
                <w:rFonts w:ascii="Times New Roman" w:eastAsia="Times New Roman" w:hAnsi="Times New Roman" w:cs="Times New Roman"/>
                <w:lang w:eastAsia="ru-RU"/>
              </w:rPr>
              <w:t>;</w:t>
            </w:r>
          </w:p>
          <w:p w14:paraId="76AABD3E"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выявление у лиц объектов обложения по страховым взносам на </w:t>
            </w:r>
            <w:r w:rsidRPr="00992CAB">
              <w:rPr>
                <w:rFonts w:ascii="Times New Roman" w:eastAsia="Times New Roman" w:hAnsi="Times New Roman" w:cs="Times New Roman"/>
                <w:lang w:eastAsia="ru-RU"/>
              </w:rPr>
              <w:t>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r>
              <w:rPr>
                <w:rFonts w:ascii="Times New Roman" w:eastAsia="Times New Roman" w:hAnsi="Times New Roman" w:cs="Times New Roman"/>
                <w:lang w:eastAsia="ru-RU"/>
              </w:rPr>
              <w:t>;</w:t>
            </w:r>
          </w:p>
          <w:p w14:paraId="0F2AF467"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выявление у лиц объектов обложения по страховым взносам</w:t>
            </w:r>
            <w:r w:rsidRPr="00B75F2F">
              <w:rPr>
                <w:rFonts w:ascii="Times New Roman" w:eastAsia="Times New Roman" w:hAnsi="Times New Roman" w:cs="Times New Roman"/>
                <w:lang w:eastAsia="ru-RU"/>
              </w:rPr>
              <w:t xml:space="preserve"> на обязательное социальное страхование от несчастных случаев на производстве и профессиональных заболеваний</w:t>
            </w:r>
            <w:r>
              <w:rPr>
                <w:rFonts w:ascii="Times New Roman" w:eastAsia="Times New Roman" w:hAnsi="Times New Roman" w:cs="Times New Roman"/>
                <w:lang w:eastAsia="ru-RU"/>
              </w:rPr>
              <w:t>;</w:t>
            </w:r>
          </w:p>
          <w:p w14:paraId="7DEED713"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 наличии у лица объекта налогообложения по налогу на добавленную стоимость определение сумм налоговой базы, размера налоговых ставок, возможности применения и сумм налоговых вычетов и льгот, определение суммы налога, подлежащей уплате в бюджетную систему или возмещению из бюджета;</w:t>
            </w:r>
          </w:p>
          <w:p w14:paraId="4EBDF4EE"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и (или) контроль правильности заполнения налоговых деклараций по налогу на добавленную стоимость;</w:t>
            </w:r>
          </w:p>
          <w:p w14:paraId="686A2035"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налогу на добавленную стоимость;</w:t>
            </w:r>
          </w:p>
          <w:p w14:paraId="4A62719D"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наличии у лица объекта налогообложения по налогу на прибыль организаций ведение налогового учета или контроль правильности ведения, определение сумм налоговой базы, размера налоговых ставок, возможности применения и сумм налоговых вычетов и льгот, определение суммы налога, подлежащей уплате в бюджетную систему или </w:t>
            </w:r>
            <w:r w:rsidRPr="006F5B3A">
              <w:rPr>
                <w:rFonts w:ascii="Times New Roman" w:eastAsia="Times New Roman" w:hAnsi="Times New Roman" w:cs="Times New Roman"/>
                <w:lang w:eastAsia="ru-RU"/>
              </w:rPr>
              <w:t>к уменьшению</w:t>
            </w:r>
            <w:r>
              <w:rPr>
                <w:rFonts w:ascii="Times New Roman" w:eastAsia="Times New Roman" w:hAnsi="Times New Roman" w:cs="Times New Roman"/>
                <w:lang w:eastAsia="ru-RU"/>
              </w:rPr>
              <w:t xml:space="preserve"> из бюджета;</w:t>
            </w:r>
          </w:p>
          <w:p w14:paraId="3DAD5E24"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и (или) контроль правильности заполнения налоговых деклараций по налогу на прибыль организаций;</w:t>
            </w:r>
          </w:p>
          <w:p w14:paraId="3F015735"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налогу на прибыль организаций;</w:t>
            </w:r>
          </w:p>
          <w:p w14:paraId="317B54B6"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 наличии у лица объекта налогообложения по налогу на доходы физических лиц ведение налогового учета или контроль правильности ведения, определение сумм налоговой базы, размера налоговых ставок, возможности применения и сумм налоговых вычетов и льгот, определение суммы налога, подлежащей уплате в бюджетную систему или возврату из бюджета;</w:t>
            </w:r>
          </w:p>
          <w:p w14:paraId="636D9664"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и (или) контроль правильности заполнения расчетов и налоговых деклараций по налогу на доходы физических лиц;</w:t>
            </w:r>
          </w:p>
          <w:p w14:paraId="7E2F7715"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налогу на доходы физических лиц;</w:t>
            </w:r>
          </w:p>
          <w:p w14:paraId="7DF84B06"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 наличии у лица объекта налогообложения по акцизам определение сумм налоговой базы, размера налоговых ставок, возможности применения и сумм налоговых вычетов и льгот, определение суммы налога, подлежащей уплате в бюджетную систему или возмещению из бюджета;</w:t>
            </w:r>
          </w:p>
          <w:p w14:paraId="396322AF"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и (или) контроль правильности заполнения налоговых деклараций по акцизам;</w:t>
            </w:r>
          </w:p>
          <w:p w14:paraId="2B36770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акцизам;</w:t>
            </w:r>
          </w:p>
          <w:p w14:paraId="63803CA0"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наличии у лица объекта налогообложения по налогу на </w:t>
            </w:r>
            <w:r w:rsidRPr="005805FA">
              <w:rPr>
                <w:rFonts w:ascii="Times New Roman" w:eastAsia="Times New Roman" w:hAnsi="Times New Roman" w:cs="Times New Roman"/>
                <w:lang w:eastAsia="ru-RU"/>
              </w:rPr>
              <w:t>добычу полезных ископаемых</w:t>
            </w:r>
            <w:r>
              <w:rPr>
                <w:rFonts w:ascii="Times New Roman" w:eastAsia="Times New Roman" w:hAnsi="Times New Roman" w:cs="Times New Roman"/>
                <w:lang w:eastAsia="ru-RU"/>
              </w:rPr>
              <w:t xml:space="preserve"> ведение налогового учета или контроль правильности ведения, определение размера налоговой базы, размера налоговых ставок, возможности применения и сумм налоговых вычетов и льгот, определение суммы налога, подлежащей уплате в бюджетную систему;</w:t>
            </w:r>
          </w:p>
          <w:p w14:paraId="49A2A91B"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и (или) контроль правильности заполнения налоговых деклараций по налогу на добычу полезных ископаемых;</w:t>
            </w:r>
          </w:p>
          <w:p w14:paraId="003E48A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налогу на добычу полезных ископаемых;</w:t>
            </w:r>
          </w:p>
          <w:p w14:paraId="7074F777"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наличии у лица объекта налогообложения по </w:t>
            </w:r>
            <w:r w:rsidRPr="005805FA">
              <w:rPr>
                <w:rFonts w:ascii="Times New Roman" w:eastAsia="Times New Roman" w:hAnsi="Times New Roman" w:cs="Times New Roman"/>
                <w:lang w:eastAsia="ru-RU"/>
              </w:rPr>
              <w:t>водно</w:t>
            </w:r>
            <w:r>
              <w:rPr>
                <w:rFonts w:ascii="Times New Roman" w:eastAsia="Times New Roman" w:hAnsi="Times New Roman" w:cs="Times New Roman"/>
                <w:lang w:eastAsia="ru-RU"/>
              </w:rPr>
              <w:t>му</w:t>
            </w:r>
            <w:r w:rsidRPr="005805F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налогу определение размера налоговой базы, размера налоговых ставок, возможности применения льгот, определение суммы налога, подлежащей уплате в бюджетную систему;</w:t>
            </w:r>
          </w:p>
          <w:p w14:paraId="52468C2A"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заполнение и (или) контроль правильности заполнения налоговых деклараций по водному налогу;</w:t>
            </w:r>
          </w:p>
          <w:p w14:paraId="777BF9C0"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составление и (или) контроль правильности составления бухгалтерских проводок по водному налогу;</w:t>
            </w:r>
          </w:p>
          <w:p w14:paraId="6A293A6D"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наличии у лица объекта налогообложения по налогу </w:t>
            </w:r>
            <w:r w:rsidRPr="00027FD0">
              <w:rPr>
                <w:rFonts w:ascii="Times New Roman" w:eastAsia="Times New Roman" w:hAnsi="Times New Roman" w:cs="Times New Roman"/>
                <w:lang w:eastAsia="ru-RU"/>
              </w:rPr>
              <w:t>на имущество организаций</w:t>
            </w:r>
            <w:r>
              <w:rPr>
                <w:rFonts w:ascii="Times New Roman" w:eastAsia="Times New Roman" w:hAnsi="Times New Roman" w:cs="Times New Roman"/>
                <w:lang w:eastAsia="ru-RU"/>
              </w:rPr>
              <w:t xml:space="preserve"> ведение бухгалтерского и налогового учета или контроль правильности ведения, определение размера налоговой базы, размера налоговых ставок, возможности применения льгот, определение суммы налога, подлежащей уплате в бюджетную систему;</w:t>
            </w:r>
          </w:p>
          <w:p w14:paraId="4AB35538"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заполнение и (или) контроль правильности заполнения налоговых деклараций по налогу </w:t>
            </w:r>
            <w:r w:rsidRPr="00027FD0">
              <w:rPr>
                <w:rFonts w:ascii="Times New Roman" w:eastAsia="Times New Roman" w:hAnsi="Times New Roman" w:cs="Times New Roman"/>
                <w:lang w:eastAsia="ru-RU"/>
              </w:rPr>
              <w:t>на имущество организаций</w:t>
            </w:r>
            <w:r>
              <w:rPr>
                <w:rFonts w:ascii="Times New Roman" w:eastAsia="Times New Roman" w:hAnsi="Times New Roman" w:cs="Times New Roman"/>
                <w:lang w:eastAsia="ru-RU"/>
              </w:rPr>
              <w:t>;</w:t>
            </w:r>
          </w:p>
          <w:p w14:paraId="5CD91537"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участие или ознакомление с процедурами </w:t>
            </w:r>
            <w:r w:rsidRPr="003E2616">
              <w:rPr>
                <w:rFonts w:ascii="Times New Roman" w:eastAsia="Times New Roman" w:hAnsi="Times New Roman" w:cs="Times New Roman"/>
                <w:lang w:eastAsia="ru-RU"/>
              </w:rPr>
              <w:t>обеспечения полноты уплаты налога в отношении объектов налогообложения,</w:t>
            </w:r>
            <w:r>
              <w:rPr>
                <w:rFonts w:ascii="Times New Roman" w:eastAsia="Times New Roman" w:hAnsi="Times New Roman" w:cs="Times New Roman"/>
                <w:lang w:eastAsia="ru-RU"/>
              </w:rPr>
              <w:t xml:space="preserve"> </w:t>
            </w:r>
            <w:r w:rsidRPr="000A7B46">
              <w:rPr>
                <w:rFonts w:ascii="Times New Roman" w:eastAsia="Times New Roman" w:hAnsi="Times New Roman" w:cs="Times New Roman"/>
                <w:lang w:eastAsia="ru-RU"/>
              </w:rPr>
              <w:t>налоговая база по которым определяется как их кадастровая стоимость</w:t>
            </w:r>
          </w:p>
          <w:p w14:paraId="0F0FD0F3"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составление и (или) контроль правильности составления бухгалтерских проводок по налогу на </w:t>
            </w:r>
            <w:r w:rsidRPr="00027FD0">
              <w:rPr>
                <w:rFonts w:ascii="Times New Roman" w:eastAsia="Times New Roman" w:hAnsi="Times New Roman" w:cs="Times New Roman"/>
                <w:lang w:eastAsia="ru-RU"/>
              </w:rPr>
              <w:t>имущество организаций</w:t>
            </w:r>
            <w:r>
              <w:rPr>
                <w:rFonts w:ascii="Times New Roman" w:eastAsia="Times New Roman" w:hAnsi="Times New Roman" w:cs="Times New Roman"/>
                <w:lang w:eastAsia="ru-RU"/>
              </w:rPr>
              <w:t>;</w:t>
            </w:r>
          </w:p>
          <w:p w14:paraId="6CCFB85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 наличии у лица объекта налогообложения по транспорт</w:t>
            </w:r>
            <w:r w:rsidRPr="005805FA">
              <w:rPr>
                <w:rFonts w:ascii="Times New Roman" w:eastAsia="Times New Roman" w:hAnsi="Times New Roman" w:cs="Times New Roman"/>
                <w:lang w:eastAsia="ru-RU"/>
              </w:rPr>
              <w:t>но</w:t>
            </w:r>
            <w:r>
              <w:rPr>
                <w:rFonts w:ascii="Times New Roman" w:eastAsia="Times New Roman" w:hAnsi="Times New Roman" w:cs="Times New Roman"/>
                <w:lang w:eastAsia="ru-RU"/>
              </w:rPr>
              <w:t>му</w:t>
            </w:r>
            <w:r w:rsidRPr="005805F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налогу определение размера налоговой базы, размера налоговых ставок, возможности применения льгот, определение суммы налога, подлежащей уплате в бюджетную систему;</w:t>
            </w:r>
          </w:p>
          <w:p w14:paraId="77DEE48C"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участие или ознакомление с процедурами </w:t>
            </w:r>
            <w:r w:rsidRPr="003E2616">
              <w:rPr>
                <w:rFonts w:ascii="Times New Roman" w:eastAsia="Times New Roman" w:hAnsi="Times New Roman" w:cs="Times New Roman"/>
                <w:lang w:eastAsia="ru-RU"/>
              </w:rPr>
              <w:t xml:space="preserve">обеспечения полноты уплаты </w:t>
            </w:r>
            <w:r>
              <w:rPr>
                <w:rFonts w:ascii="Times New Roman" w:eastAsia="Times New Roman" w:hAnsi="Times New Roman" w:cs="Times New Roman"/>
                <w:lang w:eastAsia="ru-RU"/>
              </w:rPr>
              <w:t xml:space="preserve">транспортного </w:t>
            </w:r>
            <w:r w:rsidRPr="003E2616">
              <w:rPr>
                <w:rFonts w:ascii="Times New Roman" w:eastAsia="Times New Roman" w:hAnsi="Times New Roman" w:cs="Times New Roman"/>
                <w:lang w:eastAsia="ru-RU"/>
              </w:rPr>
              <w:t>налога</w:t>
            </w:r>
            <w:r>
              <w:rPr>
                <w:rFonts w:ascii="Times New Roman" w:eastAsia="Times New Roman" w:hAnsi="Times New Roman" w:cs="Times New Roman"/>
                <w:lang w:eastAsia="ru-RU"/>
              </w:rPr>
              <w:t>;</w:t>
            </w:r>
          </w:p>
          <w:p w14:paraId="3CF2C91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транспортному налогу;</w:t>
            </w:r>
          </w:p>
          <w:p w14:paraId="491874E8"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 наличии у лица объекта налогообложения по земель</w:t>
            </w:r>
            <w:r w:rsidRPr="005805FA">
              <w:rPr>
                <w:rFonts w:ascii="Times New Roman" w:eastAsia="Times New Roman" w:hAnsi="Times New Roman" w:cs="Times New Roman"/>
                <w:lang w:eastAsia="ru-RU"/>
              </w:rPr>
              <w:t>но</w:t>
            </w:r>
            <w:r>
              <w:rPr>
                <w:rFonts w:ascii="Times New Roman" w:eastAsia="Times New Roman" w:hAnsi="Times New Roman" w:cs="Times New Roman"/>
                <w:lang w:eastAsia="ru-RU"/>
              </w:rPr>
              <w:t>му</w:t>
            </w:r>
            <w:r w:rsidRPr="005805F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налогу определение размера налоговой базы, размера налоговых ставок, возможности применения налоговых вычетов и льгот, определение суммы налога, подлежащей уплате в бюджетную систему;</w:t>
            </w:r>
          </w:p>
          <w:p w14:paraId="4A49B90E"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участие или ознакомление с процедурами </w:t>
            </w:r>
            <w:r w:rsidRPr="003E2616">
              <w:rPr>
                <w:rFonts w:ascii="Times New Roman" w:eastAsia="Times New Roman" w:hAnsi="Times New Roman" w:cs="Times New Roman"/>
                <w:lang w:eastAsia="ru-RU"/>
              </w:rPr>
              <w:t xml:space="preserve">обеспечения полноты уплаты </w:t>
            </w:r>
            <w:r>
              <w:rPr>
                <w:rFonts w:ascii="Times New Roman" w:eastAsia="Times New Roman" w:hAnsi="Times New Roman" w:cs="Times New Roman"/>
                <w:lang w:eastAsia="ru-RU"/>
              </w:rPr>
              <w:t xml:space="preserve">земельного </w:t>
            </w:r>
            <w:r w:rsidRPr="003E2616">
              <w:rPr>
                <w:rFonts w:ascii="Times New Roman" w:eastAsia="Times New Roman" w:hAnsi="Times New Roman" w:cs="Times New Roman"/>
                <w:lang w:eastAsia="ru-RU"/>
              </w:rPr>
              <w:t>налога</w:t>
            </w:r>
            <w:r>
              <w:rPr>
                <w:rFonts w:ascii="Times New Roman" w:eastAsia="Times New Roman" w:hAnsi="Times New Roman" w:cs="Times New Roman"/>
                <w:lang w:eastAsia="ru-RU"/>
              </w:rPr>
              <w:t>;</w:t>
            </w:r>
          </w:p>
          <w:p w14:paraId="094D2096"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(или) контроль правильности составления бухгалтерских проводок по земельному налогу;</w:t>
            </w:r>
          </w:p>
          <w:p w14:paraId="6EE7CD7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 наличии у лица объекта налогообложения по налогу </w:t>
            </w:r>
            <w:r w:rsidRPr="00245098">
              <w:rPr>
                <w:rFonts w:ascii="Times New Roman" w:eastAsia="Times New Roman" w:hAnsi="Times New Roman" w:cs="Times New Roman"/>
                <w:lang w:eastAsia="ru-RU"/>
              </w:rPr>
              <w:t>при применении упрощенной системы налогообложения</w:t>
            </w:r>
            <w:r>
              <w:rPr>
                <w:rFonts w:ascii="Times New Roman" w:eastAsia="Times New Roman" w:hAnsi="Times New Roman" w:cs="Times New Roman"/>
                <w:lang w:eastAsia="ru-RU"/>
              </w:rPr>
              <w:t xml:space="preserve"> ведение налогового учета или контроль правильности ведения, определение размера налоговой базы, размера налоговых ставок, возможности применения льгот, определение суммы налога, подлежащей уплате в бюджетную систему;</w:t>
            </w:r>
          </w:p>
          <w:p w14:paraId="4DC155AC"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заполнение и (или) контроль правильности заполнения налоговых деклараций по налогу </w:t>
            </w:r>
            <w:r w:rsidRPr="00245098">
              <w:rPr>
                <w:rFonts w:ascii="Times New Roman" w:eastAsia="Times New Roman" w:hAnsi="Times New Roman" w:cs="Times New Roman"/>
                <w:lang w:eastAsia="ru-RU"/>
              </w:rPr>
              <w:t>при применении упрощенной системы налогообложения</w:t>
            </w:r>
            <w:r>
              <w:rPr>
                <w:rFonts w:ascii="Times New Roman" w:eastAsia="Times New Roman" w:hAnsi="Times New Roman" w:cs="Times New Roman"/>
                <w:lang w:eastAsia="ru-RU"/>
              </w:rPr>
              <w:t>;</w:t>
            </w:r>
          </w:p>
          <w:p w14:paraId="0D007770"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составление и (или) контроль правильности составления бухгалтерских проводок по налогу </w:t>
            </w:r>
            <w:r w:rsidRPr="00245098">
              <w:rPr>
                <w:rFonts w:ascii="Times New Roman" w:eastAsia="Times New Roman" w:hAnsi="Times New Roman" w:cs="Times New Roman"/>
                <w:lang w:eastAsia="ru-RU"/>
              </w:rPr>
              <w:t>при применении упрощенной системы налогообложения</w:t>
            </w:r>
            <w:r>
              <w:rPr>
                <w:rFonts w:ascii="Times New Roman" w:eastAsia="Times New Roman" w:hAnsi="Times New Roman" w:cs="Times New Roman"/>
                <w:lang w:eastAsia="ru-RU"/>
              </w:rPr>
              <w:t>;</w:t>
            </w:r>
          </w:p>
          <w:p w14:paraId="65F2AFE5"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определение суммы недоимки и </w:t>
            </w:r>
            <w:r w:rsidRPr="00E30BFC">
              <w:rPr>
                <w:rFonts w:ascii="Times New Roman" w:eastAsia="Times New Roman" w:hAnsi="Times New Roman" w:cs="Times New Roman"/>
                <w:lang w:eastAsia="ru-RU"/>
              </w:rPr>
              <w:t>исчислени</w:t>
            </w:r>
            <w:r>
              <w:rPr>
                <w:rFonts w:ascii="Times New Roman" w:eastAsia="Times New Roman" w:hAnsi="Times New Roman" w:cs="Times New Roman"/>
                <w:lang w:eastAsia="ru-RU"/>
              </w:rPr>
              <w:t>е</w:t>
            </w:r>
            <w:r w:rsidRPr="00E30BFC">
              <w:rPr>
                <w:rFonts w:ascii="Times New Roman" w:eastAsia="Times New Roman" w:hAnsi="Times New Roman" w:cs="Times New Roman"/>
                <w:lang w:eastAsia="ru-RU"/>
              </w:rPr>
              <w:t xml:space="preserve"> суммы пени</w:t>
            </w:r>
            <w:r>
              <w:rPr>
                <w:rFonts w:ascii="Times New Roman" w:eastAsia="Times New Roman" w:hAnsi="Times New Roman" w:cs="Times New Roman"/>
                <w:lang w:eastAsia="ru-RU"/>
              </w:rPr>
              <w:t>, применительно к конкретным субъектам налогообложения;</w:t>
            </w:r>
          </w:p>
          <w:p w14:paraId="2A52C47A"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участие или ознакомление с процедурами </w:t>
            </w:r>
            <w:r w:rsidRPr="00E30BFC">
              <w:rPr>
                <w:rFonts w:ascii="Times New Roman" w:eastAsia="Times New Roman" w:hAnsi="Times New Roman" w:cs="Times New Roman"/>
                <w:lang w:eastAsia="ru-RU"/>
              </w:rPr>
              <w:t>обеспечения исполнения обязанности по уплате налога, сбора, страховых взносов</w:t>
            </w:r>
            <w:r>
              <w:rPr>
                <w:rFonts w:ascii="Times New Roman" w:eastAsia="Times New Roman" w:hAnsi="Times New Roman" w:cs="Times New Roman"/>
                <w:lang w:eastAsia="ru-RU"/>
              </w:rPr>
              <w:t>, осуществляемыми налоговыми органами;</w:t>
            </w:r>
          </w:p>
          <w:p w14:paraId="44483F75"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участие или сопровождение</w:t>
            </w:r>
            <w:r w:rsidRPr="005A215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при п</w:t>
            </w:r>
            <w:r w:rsidRPr="005A2153">
              <w:rPr>
                <w:rFonts w:ascii="Times New Roman" w:eastAsia="Times New Roman" w:hAnsi="Times New Roman" w:cs="Times New Roman"/>
                <w:lang w:eastAsia="ru-RU"/>
              </w:rPr>
              <w:t>роведени</w:t>
            </w:r>
            <w:r>
              <w:rPr>
                <w:rFonts w:ascii="Times New Roman" w:eastAsia="Times New Roman" w:hAnsi="Times New Roman" w:cs="Times New Roman"/>
                <w:lang w:eastAsia="ru-RU"/>
              </w:rPr>
              <w:t xml:space="preserve">и </w:t>
            </w:r>
            <w:r w:rsidRPr="005A2153">
              <w:rPr>
                <w:rFonts w:ascii="Times New Roman" w:eastAsia="Times New Roman" w:hAnsi="Times New Roman" w:cs="Times New Roman"/>
                <w:lang w:eastAsia="ru-RU"/>
              </w:rPr>
              <w:t>камеральной налоговой проверки и оформлени</w:t>
            </w:r>
            <w:r>
              <w:rPr>
                <w:rFonts w:ascii="Times New Roman" w:eastAsia="Times New Roman" w:hAnsi="Times New Roman" w:cs="Times New Roman"/>
                <w:lang w:eastAsia="ru-RU"/>
              </w:rPr>
              <w:t>и</w:t>
            </w:r>
            <w:r w:rsidRPr="005A215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ее </w:t>
            </w:r>
            <w:r w:rsidRPr="005A2153">
              <w:rPr>
                <w:rFonts w:ascii="Times New Roman" w:eastAsia="Times New Roman" w:hAnsi="Times New Roman" w:cs="Times New Roman"/>
                <w:lang w:eastAsia="ru-RU"/>
              </w:rPr>
              <w:t>результатов</w:t>
            </w:r>
            <w:r>
              <w:rPr>
                <w:rFonts w:ascii="Times New Roman" w:eastAsia="Times New Roman" w:hAnsi="Times New Roman" w:cs="Times New Roman"/>
                <w:lang w:eastAsia="ru-RU"/>
              </w:rPr>
              <w:t>;</w:t>
            </w:r>
          </w:p>
          <w:p w14:paraId="22B73BC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участие в выявлении налоговых правонарушений и определение размера налоговых санкций;</w:t>
            </w:r>
          </w:p>
          <w:p w14:paraId="6A7C2331"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участие или сопровождение процедуры обжалования </w:t>
            </w:r>
            <w:r w:rsidRPr="0041356A">
              <w:rPr>
                <w:rFonts w:ascii="Times New Roman" w:eastAsia="Times New Roman" w:hAnsi="Times New Roman" w:cs="Times New Roman"/>
                <w:lang w:eastAsia="ru-RU"/>
              </w:rPr>
              <w:t>актов налоговых органов</w:t>
            </w:r>
            <w:r>
              <w:rPr>
                <w:rFonts w:ascii="Times New Roman" w:eastAsia="Times New Roman" w:hAnsi="Times New Roman" w:cs="Times New Roman"/>
                <w:lang w:eastAsia="ru-RU"/>
              </w:rPr>
              <w:t xml:space="preserve"> </w:t>
            </w:r>
            <w:r w:rsidRPr="0041356A">
              <w:rPr>
                <w:rFonts w:ascii="Times New Roman" w:eastAsia="Times New Roman" w:hAnsi="Times New Roman" w:cs="Times New Roman"/>
                <w:lang w:eastAsia="ru-RU"/>
              </w:rPr>
              <w:t>и действий или бездействия их должностных лиц</w:t>
            </w:r>
            <w:r>
              <w:rPr>
                <w:rFonts w:ascii="Times New Roman" w:eastAsia="Times New Roman" w:hAnsi="Times New Roman" w:cs="Times New Roman"/>
                <w:lang w:eastAsia="ru-RU"/>
              </w:rPr>
              <w:t>;</w:t>
            </w:r>
          </w:p>
          <w:p w14:paraId="375F04F7"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налоговой нагрузки, сопоставление со среднеотраслевыми показателями, оценка рисков и анализирование ситуации;</w:t>
            </w:r>
          </w:p>
          <w:p w14:paraId="534E3C5D"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проверка соблюдения к</w:t>
            </w:r>
            <w:r w:rsidRPr="00E124C3">
              <w:rPr>
                <w:rFonts w:ascii="Times New Roman" w:eastAsia="Times New Roman" w:hAnsi="Times New Roman" w:cs="Times New Roman"/>
                <w:lang w:eastAsia="ru-RU"/>
              </w:rPr>
              <w:t>онтрольны</w:t>
            </w:r>
            <w:r>
              <w:rPr>
                <w:rFonts w:ascii="Times New Roman" w:eastAsia="Times New Roman" w:hAnsi="Times New Roman" w:cs="Times New Roman"/>
                <w:lang w:eastAsia="ru-RU"/>
              </w:rPr>
              <w:t>х</w:t>
            </w:r>
            <w:r w:rsidRPr="00E124C3">
              <w:rPr>
                <w:rFonts w:ascii="Times New Roman" w:eastAsia="Times New Roman" w:hAnsi="Times New Roman" w:cs="Times New Roman"/>
                <w:lang w:eastAsia="ru-RU"/>
              </w:rPr>
              <w:t xml:space="preserve"> соотношени</w:t>
            </w:r>
            <w:r>
              <w:rPr>
                <w:rFonts w:ascii="Times New Roman" w:eastAsia="Times New Roman" w:hAnsi="Times New Roman" w:cs="Times New Roman"/>
                <w:lang w:eastAsia="ru-RU"/>
              </w:rPr>
              <w:t>й</w:t>
            </w:r>
            <w:r w:rsidRPr="00E124C3">
              <w:rPr>
                <w:rFonts w:ascii="Times New Roman" w:eastAsia="Times New Roman" w:hAnsi="Times New Roman" w:cs="Times New Roman"/>
                <w:lang w:eastAsia="ru-RU"/>
              </w:rPr>
              <w:t xml:space="preserve"> показателей налоговых деклараций (расчетов)</w:t>
            </w:r>
            <w:r>
              <w:rPr>
                <w:rFonts w:ascii="Times New Roman" w:eastAsia="Times New Roman" w:hAnsi="Times New Roman" w:cs="Times New Roman"/>
                <w:lang w:eastAsia="ru-RU"/>
              </w:rPr>
              <w:t>;</w:t>
            </w:r>
          </w:p>
          <w:p w14:paraId="7B6EA44F"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участие в выработке </w:t>
            </w:r>
            <w:r w:rsidRPr="0057317E">
              <w:rPr>
                <w:rFonts w:ascii="Times New Roman" w:eastAsia="Times New Roman" w:hAnsi="Times New Roman" w:cs="Times New Roman"/>
                <w:lang w:eastAsia="ru-RU"/>
              </w:rPr>
              <w:t>рекомендаций по устранению выявленных нарушений налогового законодательства и снижению налоговых рисков</w:t>
            </w:r>
            <w:r>
              <w:rPr>
                <w:rFonts w:ascii="Times New Roman" w:eastAsia="Times New Roman" w:hAnsi="Times New Roman" w:cs="Times New Roman"/>
                <w:lang w:eastAsia="ru-RU"/>
              </w:rPr>
              <w:t>;</w:t>
            </w:r>
          </w:p>
          <w:p w14:paraId="5EA25373" w14:textId="77777777" w:rsidR="00141B86"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F80B62">
              <w:rPr>
                <w:rFonts w:ascii="Times New Roman" w:eastAsia="Times New Roman" w:hAnsi="Times New Roman" w:cs="Times New Roman"/>
                <w:lang w:eastAsia="ru-RU"/>
              </w:rPr>
              <w:t xml:space="preserve">ониторинг </w:t>
            </w:r>
            <w:r>
              <w:rPr>
                <w:rFonts w:ascii="Times New Roman" w:eastAsia="Times New Roman" w:hAnsi="Times New Roman" w:cs="Times New Roman"/>
                <w:lang w:eastAsia="ru-RU"/>
              </w:rPr>
              <w:t>и анализ арбитражной практики по налогам, сборам, страховым взносам, применительно к практическим ситуациям конкретных субъектов налогообложения;</w:t>
            </w:r>
          </w:p>
          <w:p w14:paraId="14683A39" w14:textId="77777777" w:rsidR="00141B86" w:rsidRPr="00C63897" w:rsidRDefault="00141B86" w:rsidP="00B06201">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F80B62">
              <w:rPr>
                <w:rFonts w:ascii="Times New Roman" w:eastAsia="Times New Roman" w:hAnsi="Times New Roman" w:cs="Times New Roman"/>
                <w:lang w:eastAsia="ru-RU"/>
              </w:rPr>
              <w:t xml:space="preserve">ониторинг </w:t>
            </w:r>
            <w:r>
              <w:rPr>
                <w:rFonts w:ascii="Times New Roman" w:eastAsia="Times New Roman" w:hAnsi="Times New Roman" w:cs="Times New Roman"/>
                <w:lang w:eastAsia="ru-RU"/>
              </w:rPr>
              <w:t xml:space="preserve">и анализ </w:t>
            </w:r>
            <w:r w:rsidRPr="00F80B62">
              <w:rPr>
                <w:rFonts w:ascii="Times New Roman" w:eastAsia="Times New Roman" w:hAnsi="Times New Roman" w:cs="Times New Roman"/>
                <w:lang w:eastAsia="ru-RU"/>
              </w:rPr>
              <w:t>изменений закон</w:t>
            </w:r>
            <w:r>
              <w:rPr>
                <w:rFonts w:ascii="Times New Roman" w:eastAsia="Times New Roman" w:hAnsi="Times New Roman" w:cs="Times New Roman"/>
                <w:lang w:eastAsia="ru-RU"/>
              </w:rPr>
              <w:t>одательства о налогах, сборах и иных нормативно-правовых актов, применительно к конкретному субъекту налогообложения.</w:t>
            </w:r>
          </w:p>
        </w:tc>
      </w:tr>
      <w:tr w:rsidR="00141B86" w:rsidRPr="00C63897" w14:paraId="2041D446" w14:textId="77777777" w:rsidTr="0090685D">
        <w:trPr>
          <w:trHeight w:val="20"/>
        </w:trPr>
        <w:tc>
          <w:tcPr>
            <w:tcW w:w="9634" w:type="dxa"/>
            <w:gridSpan w:val="2"/>
          </w:tcPr>
          <w:p w14:paraId="57818E6D" w14:textId="77777777" w:rsidR="00141B86" w:rsidRPr="00C63897" w:rsidRDefault="00141B86" w:rsidP="00B06201">
            <w:pPr>
              <w:spacing w:line="276" w:lineRule="auto"/>
              <w:rPr>
                <w:rFonts w:ascii="Times New Roman" w:eastAsia="Times New Roman" w:hAnsi="Times New Roman" w:cs="Times New Roman"/>
                <w:b/>
                <w:bCs/>
                <w:i/>
                <w:lang w:eastAsia="ru-RU"/>
              </w:rPr>
            </w:pPr>
            <w:r w:rsidRPr="00DD0D1B">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141B86" w:rsidRPr="00C63897" w14:paraId="0142282B" w14:textId="77777777" w:rsidTr="0090685D">
        <w:trPr>
          <w:trHeight w:val="20"/>
        </w:trPr>
        <w:tc>
          <w:tcPr>
            <w:tcW w:w="9634" w:type="dxa"/>
            <w:gridSpan w:val="2"/>
          </w:tcPr>
          <w:p w14:paraId="187951C1" w14:textId="77777777" w:rsidR="00141B86" w:rsidRPr="00C63897" w:rsidRDefault="00141B86" w:rsidP="00B0620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156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 xml:space="preserve">. </w:t>
            </w:r>
          </w:p>
        </w:tc>
      </w:tr>
    </w:tbl>
    <w:p w14:paraId="2460F405" w14:textId="77777777" w:rsidR="004536FC" w:rsidRDefault="004536FC" w:rsidP="004536FC">
      <w:pPr>
        <w:pStyle w:val="1d"/>
      </w:pPr>
    </w:p>
    <w:p w14:paraId="1F58DE06" w14:textId="77777777" w:rsidR="004536FC" w:rsidRDefault="004536FC" w:rsidP="004536FC">
      <w:pPr>
        <w:pStyle w:val="1d"/>
      </w:pPr>
    </w:p>
    <w:p w14:paraId="2875C8A2" w14:textId="367E1E30" w:rsidR="00141B86" w:rsidRPr="00E11160" w:rsidRDefault="00141B86" w:rsidP="00141B8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99EBB0E" w14:textId="77777777" w:rsidR="00141B86" w:rsidRPr="00CA38B2" w:rsidRDefault="00141B86" w:rsidP="00141B86">
      <w:pPr>
        <w:pStyle w:val="114"/>
        <w:rPr>
          <w:rFonts w:ascii="Times New Roman" w:hAnsi="Times New Roman"/>
        </w:rPr>
      </w:pPr>
      <w:r w:rsidRPr="00CA38B2">
        <w:rPr>
          <w:rFonts w:ascii="Times New Roman" w:hAnsi="Times New Roman"/>
        </w:rPr>
        <w:t>3.1. Материально-техническое обеспечение</w:t>
      </w:r>
    </w:p>
    <w:p w14:paraId="697AD782" w14:textId="77777777" w:rsidR="00141B86" w:rsidRDefault="00141B86" w:rsidP="00141B86">
      <w:pPr>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Кабинет </w:t>
      </w:r>
      <w:r w:rsidRPr="00E20983">
        <w:rPr>
          <w:rFonts w:ascii="Times New Roman" w:hAnsi="Times New Roman" w:cs="Times New Roman"/>
          <w:bCs/>
          <w:sz w:val="24"/>
          <w:szCs w:val="24"/>
        </w:rPr>
        <w:t>«Общепрофессиональных дисциплин и МДК»,</w:t>
      </w:r>
      <w:r>
        <w:rPr>
          <w:rFonts w:ascii="Times New Roman" w:hAnsi="Times New Roman" w:cs="Times New Roman"/>
          <w:bCs/>
          <w:sz w:val="24"/>
          <w:szCs w:val="24"/>
        </w:rPr>
        <w:t xml:space="preserve"> 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28AA84BF" w14:textId="77777777" w:rsidR="00141B86" w:rsidRPr="00FA680C" w:rsidRDefault="00141B86" w:rsidP="00141B86">
      <w:pPr>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Мастерская </w:t>
      </w:r>
      <w:r w:rsidRPr="00324B64">
        <w:rPr>
          <w:rFonts w:ascii="Times New Roman" w:hAnsi="Times New Roman"/>
          <w:bCs/>
          <w:sz w:val="24"/>
          <w:szCs w:val="24"/>
        </w:rPr>
        <w:t>«</w:t>
      </w:r>
      <w:r w:rsidRPr="00324B64">
        <w:rPr>
          <w:rFonts w:ascii="Times New Roman" w:hAnsi="Times New Roman"/>
          <w:sz w:val="24"/>
          <w:szCs w:val="24"/>
        </w:rPr>
        <w:t>Учебный финансовый отдел</w:t>
      </w:r>
      <w:r w:rsidRPr="00324B64">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0B36A28" w14:textId="77777777" w:rsidR="00141B86" w:rsidRDefault="00141B86" w:rsidP="00141B86">
      <w:pPr>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iCs/>
          <w:sz w:val="24"/>
          <w:szCs w:val="24"/>
        </w:rPr>
        <w:t>.</w:t>
      </w:r>
    </w:p>
    <w:p w14:paraId="6DFC410B" w14:textId="77777777" w:rsidR="00141B86" w:rsidRPr="00C951C3" w:rsidRDefault="00141B86" w:rsidP="004536FC">
      <w:pPr>
        <w:pStyle w:val="1d"/>
        <w:rPr>
          <w:lang w:val="ru-RU"/>
        </w:rPr>
      </w:pPr>
    </w:p>
    <w:p w14:paraId="01582BE6" w14:textId="77777777" w:rsidR="00141B86" w:rsidRPr="00CA38B2" w:rsidRDefault="00141B86" w:rsidP="00141B86">
      <w:pPr>
        <w:pStyle w:val="114"/>
        <w:rPr>
          <w:rFonts w:ascii="Times New Roman" w:eastAsia="Times New Roman" w:hAnsi="Times New Roman"/>
        </w:rPr>
      </w:pPr>
      <w:r w:rsidRPr="00CA38B2">
        <w:rPr>
          <w:rFonts w:ascii="Times New Roman" w:hAnsi="Times New Roman"/>
        </w:rPr>
        <w:t>3.2. Учебно-методическое обеспечение</w:t>
      </w:r>
    </w:p>
    <w:p w14:paraId="2E98D56C" w14:textId="77777777" w:rsidR="00141B86" w:rsidRDefault="00141B86" w:rsidP="00141B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BA000A" w14:textId="77777777" w:rsidR="00141B86" w:rsidRDefault="00141B86" w:rsidP="00141B86">
      <w:pPr>
        <w:pStyle w:val="a4"/>
        <w:spacing w:line="276" w:lineRule="auto"/>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78A048C2" w14:textId="4E4B5446" w:rsidR="00141B86" w:rsidRPr="00585A0F" w:rsidRDefault="00141B86" w:rsidP="00141B86">
      <w:pPr>
        <w:pStyle w:val="a4"/>
        <w:spacing w:line="276" w:lineRule="auto"/>
        <w:ind w:left="0" w:firstLine="709"/>
        <w:rPr>
          <w:rFonts w:ascii="Times New Roman" w:hAnsi="Times New Roman"/>
          <w:b/>
          <w:sz w:val="24"/>
          <w:szCs w:val="24"/>
        </w:rPr>
      </w:pPr>
      <w:r w:rsidRPr="0045380A">
        <w:rPr>
          <w:rFonts w:ascii="Times New Roman" w:hAnsi="Times New Roman"/>
          <w:bCs/>
          <w:iCs/>
          <w:sz w:val="24"/>
          <w:szCs w:val="24"/>
        </w:rPr>
        <w:t>1.</w:t>
      </w:r>
      <w:r w:rsidRPr="0045380A">
        <w:rPr>
          <w:rFonts w:ascii="Times New Roman" w:hAnsi="Times New Roman"/>
          <w:b/>
          <w:iCs/>
          <w:sz w:val="24"/>
          <w:szCs w:val="24"/>
        </w:rPr>
        <w:t xml:space="preserve"> </w:t>
      </w:r>
      <w:proofErr w:type="spellStart"/>
      <w:r w:rsidRPr="0045380A">
        <w:rPr>
          <w:rFonts w:ascii="Times New Roman" w:hAnsi="Times New Roman"/>
          <w:bCs/>
          <w:sz w:val="24"/>
          <w:szCs w:val="24"/>
        </w:rPr>
        <w:t>Грундел</w:t>
      </w:r>
      <w:proofErr w:type="spellEnd"/>
      <w:r w:rsidRPr="0045380A">
        <w:rPr>
          <w:rFonts w:ascii="Times New Roman" w:hAnsi="Times New Roman"/>
          <w:bCs/>
          <w:sz w:val="24"/>
          <w:szCs w:val="24"/>
        </w:rPr>
        <w:t>, Л. П</w:t>
      </w:r>
      <w:r w:rsidRPr="0045380A">
        <w:rPr>
          <w:rFonts w:ascii="Times New Roman" w:hAnsi="Times New Roman"/>
          <w:bCs/>
          <w:i/>
          <w:iCs/>
          <w:sz w:val="24"/>
          <w:szCs w:val="24"/>
        </w:rPr>
        <w:t>.</w:t>
      </w:r>
      <w:r w:rsidR="00CB2800">
        <w:rPr>
          <w:rFonts w:ascii="Times New Roman" w:hAnsi="Times New Roman"/>
          <w:bCs/>
          <w:i/>
          <w:iCs/>
          <w:sz w:val="24"/>
          <w:szCs w:val="24"/>
        </w:rPr>
        <w:t xml:space="preserve"> </w:t>
      </w:r>
      <w:r w:rsidRPr="0045380A">
        <w:rPr>
          <w:rFonts w:ascii="Times New Roman" w:hAnsi="Times New Roman"/>
          <w:bCs/>
          <w:iCs/>
          <w:sz w:val="24"/>
          <w:szCs w:val="24"/>
        </w:rPr>
        <w:t xml:space="preserve">Налоговое </w:t>
      </w:r>
      <w:r w:rsidR="0090685D" w:rsidRPr="0045380A">
        <w:rPr>
          <w:rFonts w:ascii="Times New Roman" w:hAnsi="Times New Roman"/>
          <w:bCs/>
          <w:iCs/>
          <w:sz w:val="24"/>
          <w:szCs w:val="24"/>
        </w:rPr>
        <w:t>консультирование:</w:t>
      </w:r>
      <w:r w:rsidRPr="0045380A">
        <w:rPr>
          <w:rFonts w:ascii="Times New Roman" w:hAnsi="Times New Roman"/>
          <w:bCs/>
          <w:iCs/>
          <w:sz w:val="24"/>
          <w:szCs w:val="24"/>
        </w:rPr>
        <w:t xml:space="preserve"> учебник и практикум для вузов / Л. П. </w:t>
      </w:r>
      <w:proofErr w:type="spellStart"/>
      <w:r w:rsidRPr="0045380A">
        <w:rPr>
          <w:rFonts w:ascii="Times New Roman" w:hAnsi="Times New Roman"/>
          <w:bCs/>
          <w:iCs/>
          <w:sz w:val="24"/>
          <w:szCs w:val="24"/>
        </w:rPr>
        <w:t>Грундел</w:t>
      </w:r>
      <w:proofErr w:type="spellEnd"/>
      <w:r w:rsidRPr="0045380A">
        <w:rPr>
          <w:rFonts w:ascii="Times New Roman" w:hAnsi="Times New Roman"/>
          <w:bCs/>
          <w:iCs/>
          <w:sz w:val="24"/>
          <w:szCs w:val="24"/>
        </w:rPr>
        <w:t xml:space="preserve">. — </w:t>
      </w:r>
      <w:proofErr w:type="gramStart"/>
      <w:r w:rsidRPr="0045380A">
        <w:rPr>
          <w:rFonts w:ascii="Times New Roman" w:hAnsi="Times New Roman"/>
          <w:bCs/>
          <w:iCs/>
          <w:sz w:val="24"/>
          <w:szCs w:val="24"/>
        </w:rPr>
        <w:t>Москва :</w:t>
      </w:r>
      <w:proofErr w:type="gramEnd"/>
      <w:r w:rsidRPr="0045380A">
        <w:rPr>
          <w:rFonts w:ascii="Times New Roman" w:hAnsi="Times New Roman"/>
          <w:bCs/>
          <w:iCs/>
          <w:sz w:val="24"/>
          <w:szCs w:val="24"/>
        </w:rPr>
        <w:t xml:space="preserve"> Издательство </w:t>
      </w:r>
      <w:proofErr w:type="spellStart"/>
      <w:r w:rsidRPr="0045380A">
        <w:rPr>
          <w:rFonts w:ascii="Times New Roman" w:hAnsi="Times New Roman"/>
          <w:bCs/>
          <w:iCs/>
          <w:sz w:val="24"/>
          <w:szCs w:val="24"/>
        </w:rPr>
        <w:t>Юрайт</w:t>
      </w:r>
      <w:proofErr w:type="spellEnd"/>
      <w:r w:rsidRPr="0045380A">
        <w:rPr>
          <w:rFonts w:ascii="Times New Roman" w:hAnsi="Times New Roman"/>
          <w:bCs/>
          <w:iCs/>
          <w:sz w:val="24"/>
          <w:szCs w:val="24"/>
        </w:rPr>
        <w:t xml:space="preserve">, 2024. — 257 с. — (Высшее образование). — ISBN 978-5-534-11774-5. — </w:t>
      </w:r>
      <w:proofErr w:type="gramStart"/>
      <w:r w:rsidRPr="0045380A">
        <w:rPr>
          <w:rFonts w:ascii="Times New Roman" w:hAnsi="Times New Roman"/>
          <w:bCs/>
          <w:iCs/>
          <w:sz w:val="24"/>
          <w:szCs w:val="24"/>
        </w:rPr>
        <w:t>Текст :</w:t>
      </w:r>
      <w:proofErr w:type="gramEnd"/>
      <w:r w:rsidRPr="0045380A">
        <w:rPr>
          <w:rFonts w:ascii="Times New Roman" w:hAnsi="Times New Roman"/>
          <w:bCs/>
          <w:iCs/>
          <w:sz w:val="24"/>
          <w:szCs w:val="24"/>
        </w:rPr>
        <w:t xml:space="preserve"> электронный // Образовательная платформа </w:t>
      </w:r>
      <w:proofErr w:type="spellStart"/>
      <w:r w:rsidRPr="0045380A">
        <w:rPr>
          <w:rFonts w:ascii="Times New Roman" w:hAnsi="Times New Roman"/>
          <w:bCs/>
          <w:iCs/>
          <w:sz w:val="24"/>
          <w:szCs w:val="24"/>
        </w:rPr>
        <w:t>Юрайт</w:t>
      </w:r>
      <w:proofErr w:type="spellEnd"/>
      <w:r w:rsidRPr="0045380A">
        <w:rPr>
          <w:rFonts w:ascii="Times New Roman" w:hAnsi="Times New Roman"/>
          <w:bCs/>
          <w:iCs/>
          <w:sz w:val="24"/>
          <w:szCs w:val="24"/>
        </w:rPr>
        <w:t xml:space="preserve"> [сайт]. — URL: </w:t>
      </w:r>
      <w:hyperlink r:id="rId28" w:tgtFrame="_blank" w:history="1">
        <w:r w:rsidRPr="0045380A">
          <w:rPr>
            <w:rStyle w:val="af0"/>
            <w:rFonts w:ascii="Times New Roman" w:hAnsi="Times New Roman"/>
            <w:bCs/>
            <w:iCs/>
            <w:sz w:val="24"/>
            <w:szCs w:val="24"/>
          </w:rPr>
          <w:t>https://urait.ru/bcode/542824</w:t>
        </w:r>
      </w:hyperlink>
      <w:r w:rsidRPr="0045380A">
        <w:rPr>
          <w:rFonts w:ascii="Times New Roman" w:hAnsi="Times New Roman"/>
          <w:bCs/>
          <w:iCs/>
          <w:sz w:val="24"/>
          <w:szCs w:val="24"/>
        </w:rPr>
        <w:t> (дата обращения: 16.11.2024).</w:t>
      </w:r>
    </w:p>
    <w:p w14:paraId="38144578" w14:textId="77777777" w:rsidR="00141B86" w:rsidRDefault="00141B86" w:rsidP="00141B8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5C33A7">
        <w:rPr>
          <w:rFonts w:ascii="Times New Roman" w:hAnsi="Times New Roman" w:cs="Times New Roman"/>
          <w:bCs/>
          <w:sz w:val="24"/>
          <w:szCs w:val="24"/>
        </w:rPr>
        <w:t xml:space="preserve">Налоги и </w:t>
      </w:r>
      <w:proofErr w:type="gramStart"/>
      <w:r w:rsidRPr="005C33A7">
        <w:rPr>
          <w:rFonts w:ascii="Times New Roman" w:hAnsi="Times New Roman" w:cs="Times New Roman"/>
          <w:bCs/>
          <w:sz w:val="24"/>
          <w:szCs w:val="24"/>
        </w:rPr>
        <w:t>налогообложение :</w:t>
      </w:r>
      <w:proofErr w:type="gramEnd"/>
      <w:r w:rsidRPr="005C33A7">
        <w:rPr>
          <w:rFonts w:ascii="Times New Roman" w:hAnsi="Times New Roman" w:cs="Times New Roman"/>
          <w:bCs/>
          <w:sz w:val="24"/>
          <w:szCs w:val="24"/>
        </w:rPr>
        <w:t xml:space="preserve"> учебник и практикум для среднего профессионального образования / Л. И. Гончаренко [и др.] ; ответственный редактор Л. И. Гончаренко. — 4-е изд., </w:t>
      </w:r>
      <w:proofErr w:type="spellStart"/>
      <w:r w:rsidRPr="005C33A7">
        <w:rPr>
          <w:rFonts w:ascii="Times New Roman" w:hAnsi="Times New Roman" w:cs="Times New Roman"/>
          <w:bCs/>
          <w:sz w:val="24"/>
          <w:szCs w:val="24"/>
        </w:rPr>
        <w:t>перераб</w:t>
      </w:r>
      <w:proofErr w:type="spellEnd"/>
      <w:r w:rsidRPr="005C33A7">
        <w:rPr>
          <w:rFonts w:ascii="Times New Roman" w:hAnsi="Times New Roman" w:cs="Times New Roman"/>
          <w:bCs/>
          <w:sz w:val="24"/>
          <w:szCs w:val="24"/>
        </w:rPr>
        <w:t xml:space="preserve">. и доп. — </w:t>
      </w:r>
      <w:proofErr w:type="gramStart"/>
      <w:r w:rsidRPr="005C33A7">
        <w:rPr>
          <w:rFonts w:ascii="Times New Roman" w:hAnsi="Times New Roman" w:cs="Times New Roman"/>
          <w:bCs/>
          <w:sz w:val="24"/>
          <w:szCs w:val="24"/>
        </w:rPr>
        <w:t>Москва :</w:t>
      </w:r>
      <w:proofErr w:type="gramEnd"/>
      <w:r w:rsidRPr="005C33A7">
        <w:rPr>
          <w:rFonts w:ascii="Times New Roman" w:hAnsi="Times New Roman" w:cs="Times New Roman"/>
          <w:bCs/>
          <w:sz w:val="24"/>
          <w:szCs w:val="24"/>
        </w:rPr>
        <w:t xml:space="preserve"> Издательство </w:t>
      </w:r>
      <w:proofErr w:type="spellStart"/>
      <w:r w:rsidRPr="005C33A7">
        <w:rPr>
          <w:rFonts w:ascii="Times New Roman" w:hAnsi="Times New Roman" w:cs="Times New Roman"/>
          <w:bCs/>
          <w:sz w:val="24"/>
          <w:szCs w:val="24"/>
        </w:rPr>
        <w:t>Юрайт</w:t>
      </w:r>
      <w:proofErr w:type="spellEnd"/>
      <w:r w:rsidRPr="005C33A7">
        <w:rPr>
          <w:rFonts w:ascii="Times New Roman" w:hAnsi="Times New Roman" w:cs="Times New Roman"/>
          <w:bCs/>
          <w:sz w:val="24"/>
          <w:szCs w:val="24"/>
        </w:rPr>
        <w:t xml:space="preserve">, 2024. — 465 с. — (Профессиональное образование). — ISBN 978-5-534-19353-4. — </w:t>
      </w:r>
      <w:proofErr w:type="gramStart"/>
      <w:r w:rsidRPr="005C33A7">
        <w:rPr>
          <w:rFonts w:ascii="Times New Roman" w:hAnsi="Times New Roman" w:cs="Times New Roman"/>
          <w:bCs/>
          <w:sz w:val="24"/>
          <w:szCs w:val="24"/>
        </w:rPr>
        <w:t>Текст :</w:t>
      </w:r>
      <w:proofErr w:type="gramEnd"/>
      <w:r w:rsidRPr="005C33A7">
        <w:rPr>
          <w:rFonts w:ascii="Times New Roman" w:hAnsi="Times New Roman" w:cs="Times New Roman"/>
          <w:bCs/>
          <w:sz w:val="24"/>
          <w:szCs w:val="24"/>
        </w:rPr>
        <w:t xml:space="preserve"> электронный // Образовательная платформа </w:t>
      </w:r>
      <w:proofErr w:type="spellStart"/>
      <w:r w:rsidRPr="005C33A7">
        <w:rPr>
          <w:rFonts w:ascii="Times New Roman" w:hAnsi="Times New Roman" w:cs="Times New Roman"/>
          <w:bCs/>
          <w:sz w:val="24"/>
          <w:szCs w:val="24"/>
        </w:rPr>
        <w:t>Юрайт</w:t>
      </w:r>
      <w:proofErr w:type="spellEnd"/>
      <w:r w:rsidRPr="005C33A7">
        <w:rPr>
          <w:rFonts w:ascii="Times New Roman" w:hAnsi="Times New Roman" w:cs="Times New Roman"/>
          <w:bCs/>
          <w:sz w:val="24"/>
          <w:szCs w:val="24"/>
        </w:rPr>
        <w:t xml:space="preserve"> [сайт]. — URL: </w:t>
      </w:r>
      <w:hyperlink r:id="rId29" w:tgtFrame="_blank" w:history="1">
        <w:r w:rsidRPr="005C33A7">
          <w:rPr>
            <w:rStyle w:val="af0"/>
            <w:rFonts w:ascii="Times New Roman" w:hAnsi="Times New Roman" w:cs="Times New Roman"/>
            <w:bCs/>
            <w:sz w:val="24"/>
            <w:szCs w:val="24"/>
          </w:rPr>
          <w:t>https://urait.ru/bcode/556339</w:t>
        </w:r>
      </w:hyperlink>
      <w:r w:rsidRPr="005C33A7">
        <w:rPr>
          <w:rFonts w:ascii="Times New Roman" w:hAnsi="Times New Roman" w:cs="Times New Roman"/>
          <w:bCs/>
          <w:sz w:val="24"/>
          <w:szCs w:val="24"/>
        </w:rPr>
        <w:t> (дата обращения: 16.11.2024).</w:t>
      </w:r>
    </w:p>
    <w:p w14:paraId="7CB9E455" w14:textId="77777777" w:rsidR="00141B86" w:rsidRDefault="00141B86" w:rsidP="00141B8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7F5337">
        <w:rPr>
          <w:rFonts w:ascii="Times New Roman" w:hAnsi="Times New Roman" w:cs="Times New Roman"/>
          <w:bCs/>
          <w:sz w:val="24"/>
          <w:szCs w:val="24"/>
        </w:rPr>
        <w:t xml:space="preserve">Налоги и </w:t>
      </w:r>
      <w:proofErr w:type="gramStart"/>
      <w:r w:rsidRPr="007F5337">
        <w:rPr>
          <w:rFonts w:ascii="Times New Roman" w:hAnsi="Times New Roman" w:cs="Times New Roman"/>
          <w:bCs/>
          <w:sz w:val="24"/>
          <w:szCs w:val="24"/>
        </w:rPr>
        <w:t>налогообложение :</w:t>
      </w:r>
      <w:proofErr w:type="gramEnd"/>
      <w:r w:rsidRPr="007F5337">
        <w:rPr>
          <w:rFonts w:ascii="Times New Roman" w:hAnsi="Times New Roman" w:cs="Times New Roman"/>
          <w:bCs/>
          <w:sz w:val="24"/>
          <w:szCs w:val="24"/>
        </w:rPr>
        <w:t xml:space="preserve"> учебник и практикум для среднего профессионального образования / Г. Б. Поляк [и др.] ; ответственные редакторы Г. Б. Поляк, Е. Е. Смирнова. — 5-е изд., </w:t>
      </w:r>
      <w:proofErr w:type="spellStart"/>
      <w:r w:rsidRPr="007F5337">
        <w:rPr>
          <w:rFonts w:ascii="Times New Roman" w:hAnsi="Times New Roman" w:cs="Times New Roman"/>
          <w:bCs/>
          <w:sz w:val="24"/>
          <w:szCs w:val="24"/>
        </w:rPr>
        <w:t>перераб</w:t>
      </w:r>
      <w:proofErr w:type="spellEnd"/>
      <w:r w:rsidRPr="007F5337">
        <w:rPr>
          <w:rFonts w:ascii="Times New Roman" w:hAnsi="Times New Roman" w:cs="Times New Roman"/>
          <w:bCs/>
          <w:sz w:val="24"/>
          <w:szCs w:val="24"/>
        </w:rPr>
        <w:t xml:space="preserve">. и доп. — </w:t>
      </w:r>
      <w:proofErr w:type="gramStart"/>
      <w:r w:rsidRPr="007F5337">
        <w:rPr>
          <w:rFonts w:ascii="Times New Roman" w:hAnsi="Times New Roman" w:cs="Times New Roman"/>
          <w:bCs/>
          <w:sz w:val="24"/>
          <w:szCs w:val="24"/>
        </w:rPr>
        <w:t>Москва :</w:t>
      </w:r>
      <w:proofErr w:type="gramEnd"/>
      <w:r w:rsidRPr="007F5337">
        <w:rPr>
          <w:rFonts w:ascii="Times New Roman" w:hAnsi="Times New Roman" w:cs="Times New Roman"/>
          <w:bCs/>
          <w:sz w:val="24"/>
          <w:szCs w:val="24"/>
        </w:rPr>
        <w:t xml:space="preserve"> Издательство </w:t>
      </w:r>
      <w:proofErr w:type="spellStart"/>
      <w:r w:rsidRPr="007F5337">
        <w:rPr>
          <w:rFonts w:ascii="Times New Roman" w:hAnsi="Times New Roman" w:cs="Times New Roman"/>
          <w:bCs/>
          <w:sz w:val="24"/>
          <w:szCs w:val="24"/>
        </w:rPr>
        <w:t>Юрайт</w:t>
      </w:r>
      <w:proofErr w:type="spellEnd"/>
      <w:r w:rsidRPr="007F5337">
        <w:rPr>
          <w:rFonts w:ascii="Times New Roman" w:hAnsi="Times New Roman" w:cs="Times New Roman"/>
          <w:bCs/>
          <w:sz w:val="24"/>
          <w:szCs w:val="24"/>
        </w:rPr>
        <w:t xml:space="preserve">, 2024. — 433 с. — (Профессиональное образование). — ISBN 978-5-534-16902-7. — </w:t>
      </w:r>
      <w:proofErr w:type="gramStart"/>
      <w:r w:rsidRPr="007F5337">
        <w:rPr>
          <w:rFonts w:ascii="Times New Roman" w:hAnsi="Times New Roman" w:cs="Times New Roman"/>
          <w:bCs/>
          <w:sz w:val="24"/>
          <w:szCs w:val="24"/>
        </w:rPr>
        <w:t>Текст :</w:t>
      </w:r>
      <w:proofErr w:type="gramEnd"/>
      <w:r w:rsidRPr="007F5337">
        <w:rPr>
          <w:rFonts w:ascii="Times New Roman" w:hAnsi="Times New Roman" w:cs="Times New Roman"/>
          <w:bCs/>
          <w:sz w:val="24"/>
          <w:szCs w:val="24"/>
        </w:rPr>
        <w:t xml:space="preserve"> электронный // Образовательная платформа </w:t>
      </w:r>
      <w:proofErr w:type="spellStart"/>
      <w:r w:rsidRPr="007F5337">
        <w:rPr>
          <w:rFonts w:ascii="Times New Roman" w:hAnsi="Times New Roman" w:cs="Times New Roman"/>
          <w:bCs/>
          <w:sz w:val="24"/>
          <w:szCs w:val="24"/>
        </w:rPr>
        <w:t>Юрайт</w:t>
      </w:r>
      <w:proofErr w:type="spellEnd"/>
      <w:r w:rsidRPr="007F5337">
        <w:rPr>
          <w:rFonts w:ascii="Times New Roman" w:hAnsi="Times New Roman" w:cs="Times New Roman"/>
          <w:bCs/>
          <w:sz w:val="24"/>
          <w:szCs w:val="24"/>
        </w:rPr>
        <w:t xml:space="preserve"> [сайт]. — URL: </w:t>
      </w:r>
      <w:hyperlink r:id="rId30" w:tgtFrame="_blank" w:history="1">
        <w:r w:rsidRPr="007F5337">
          <w:rPr>
            <w:rStyle w:val="af0"/>
            <w:rFonts w:ascii="Times New Roman" w:hAnsi="Times New Roman" w:cs="Times New Roman"/>
            <w:bCs/>
            <w:sz w:val="24"/>
            <w:szCs w:val="24"/>
          </w:rPr>
          <w:t>https://urait.ru/bcode/536714</w:t>
        </w:r>
      </w:hyperlink>
      <w:r w:rsidRPr="007F5337">
        <w:rPr>
          <w:rFonts w:ascii="Times New Roman" w:hAnsi="Times New Roman" w:cs="Times New Roman"/>
          <w:bCs/>
          <w:sz w:val="24"/>
          <w:szCs w:val="24"/>
        </w:rPr>
        <w:t> (дата обращения: 16.11.2024).</w:t>
      </w:r>
    </w:p>
    <w:p w14:paraId="0279859F" w14:textId="77777777" w:rsidR="00141B86" w:rsidRDefault="00141B86" w:rsidP="00141B8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w:t>
      </w:r>
      <w:r w:rsidRPr="00284CD8">
        <w:rPr>
          <w:rFonts w:ascii="Times New Roman" w:hAnsi="Times New Roman" w:cs="Times New Roman"/>
          <w:bCs/>
          <w:sz w:val="24"/>
          <w:szCs w:val="24"/>
        </w:rPr>
        <w:t xml:space="preserve">Налоги и </w:t>
      </w:r>
      <w:proofErr w:type="gramStart"/>
      <w:r w:rsidRPr="00284CD8">
        <w:rPr>
          <w:rFonts w:ascii="Times New Roman" w:hAnsi="Times New Roman" w:cs="Times New Roman"/>
          <w:bCs/>
          <w:sz w:val="24"/>
          <w:szCs w:val="24"/>
        </w:rPr>
        <w:t>налогообложение :</w:t>
      </w:r>
      <w:proofErr w:type="gramEnd"/>
      <w:r w:rsidRPr="00284CD8">
        <w:rPr>
          <w:rFonts w:ascii="Times New Roman" w:hAnsi="Times New Roman" w:cs="Times New Roman"/>
          <w:bCs/>
          <w:sz w:val="24"/>
          <w:szCs w:val="24"/>
        </w:rPr>
        <w:t xml:space="preserve"> учебное пособие для среднего профессионального образования / Д. Г. Черник [и др.] ; под редакцией Е. А. Кировой. — 4-е изд., </w:t>
      </w:r>
      <w:proofErr w:type="spellStart"/>
      <w:r w:rsidRPr="00284CD8">
        <w:rPr>
          <w:rFonts w:ascii="Times New Roman" w:hAnsi="Times New Roman" w:cs="Times New Roman"/>
          <w:bCs/>
          <w:sz w:val="24"/>
          <w:szCs w:val="24"/>
        </w:rPr>
        <w:t>перераб</w:t>
      </w:r>
      <w:proofErr w:type="spellEnd"/>
      <w:r w:rsidRPr="00284CD8">
        <w:rPr>
          <w:rFonts w:ascii="Times New Roman" w:hAnsi="Times New Roman" w:cs="Times New Roman"/>
          <w:bCs/>
          <w:sz w:val="24"/>
          <w:szCs w:val="24"/>
        </w:rPr>
        <w:t xml:space="preserve">. и доп. — </w:t>
      </w:r>
      <w:proofErr w:type="gramStart"/>
      <w:r w:rsidRPr="00284CD8">
        <w:rPr>
          <w:rFonts w:ascii="Times New Roman" w:hAnsi="Times New Roman" w:cs="Times New Roman"/>
          <w:bCs/>
          <w:sz w:val="24"/>
          <w:szCs w:val="24"/>
        </w:rPr>
        <w:t>Москва :</w:t>
      </w:r>
      <w:proofErr w:type="gramEnd"/>
      <w:r w:rsidRPr="00284CD8">
        <w:rPr>
          <w:rFonts w:ascii="Times New Roman" w:hAnsi="Times New Roman" w:cs="Times New Roman"/>
          <w:bCs/>
          <w:sz w:val="24"/>
          <w:szCs w:val="24"/>
        </w:rPr>
        <w:t xml:space="preserve"> Издательство </w:t>
      </w:r>
      <w:proofErr w:type="spellStart"/>
      <w:r w:rsidRPr="00284CD8">
        <w:rPr>
          <w:rFonts w:ascii="Times New Roman" w:hAnsi="Times New Roman" w:cs="Times New Roman"/>
          <w:bCs/>
          <w:sz w:val="24"/>
          <w:szCs w:val="24"/>
        </w:rPr>
        <w:t>Юрайт</w:t>
      </w:r>
      <w:proofErr w:type="spellEnd"/>
      <w:r w:rsidRPr="00284CD8">
        <w:rPr>
          <w:rFonts w:ascii="Times New Roman" w:hAnsi="Times New Roman" w:cs="Times New Roman"/>
          <w:bCs/>
          <w:sz w:val="24"/>
          <w:szCs w:val="24"/>
        </w:rPr>
        <w:t xml:space="preserve">, 2024. — 323 с. — (Профессиональное образование). — ISBN 978-5-534-17572-1. — </w:t>
      </w:r>
      <w:proofErr w:type="gramStart"/>
      <w:r w:rsidRPr="00284CD8">
        <w:rPr>
          <w:rFonts w:ascii="Times New Roman" w:hAnsi="Times New Roman" w:cs="Times New Roman"/>
          <w:bCs/>
          <w:sz w:val="24"/>
          <w:szCs w:val="24"/>
        </w:rPr>
        <w:t>Текст :</w:t>
      </w:r>
      <w:proofErr w:type="gramEnd"/>
      <w:r w:rsidRPr="00284CD8">
        <w:rPr>
          <w:rFonts w:ascii="Times New Roman" w:hAnsi="Times New Roman" w:cs="Times New Roman"/>
          <w:bCs/>
          <w:sz w:val="24"/>
          <w:szCs w:val="24"/>
        </w:rPr>
        <w:t xml:space="preserve"> электронный // Образовательная платформа </w:t>
      </w:r>
      <w:proofErr w:type="spellStart"/>
      <w:r w:rsidRPr="00284CD8">
        <w:rPr>
          <w:rFonts w:ascii="Times New Roman" w:hAnsi="Times New Roman" w:cs="Times New Roman"/>
          <w:bCs/>
          <w:sz w:val="24"/>
          <w:szCs w:val="24"/>
        </w:rPr>
        <w:t>Юрайт</w:t>
      </w:r>
      <w:proofErr w:type="spellEnd"/>
      <w:r w:rsidRPr="00284CD8">
        <w:rPr>
          <w:rFonts w:ascii="Times New Roman" w:hAnsi="Times New Roman" w:cs="Times New Roman"/>
          <w:bCs/>
          <w:sz w:val="24"/>
          <w:szCs w:val="24"/>
        </w:rPr>
        <w:t xml:space="preserve"> [сайт]. — URL: </w:t>
      </w:r>
      <w:hyperlink r:id="rId31" w:tgtFrame="_blank" w:history="1">
        <w:r w:rsidRPr="00284CD8">
          <w:rPr>
            <w:rStyle w:val="af0"/>
            <w:rFonts w:ascii="Times New Roman" w:hAnsi="Times New Roman" w:cs="Times New Roman"/>
            <w:bCs/>
            <w:sz w:val="24"/>
            <w:szCs w:val="24"/>
          </w:rPr>
          <w:t>https://urait.ru/bcode/536633</w:t>
        </w:r>
      </w:hyperlink>
      <w:r w:rsidRPr="00284CD8">
        <w:rPr>
          <w:rFonts w:ascii="Times New Roman" w:hAnsi="Times New Roman" w:cs="Times New Roman"/>
          <w:bCs/>
          <w:sz w:val="24"/>
          <w:szCs w:val="24"/>
        </w:rPr>
        <w:t> (дата обращения: 16.11.2024).</w:t>
      </w:r>
    </w:p>
    <w:p w14:paraId="0B07D83E" w14:textId="77777777" w:rsidR="00141B86" w:rsidRDefault="00141B86" w:rsidP="00141B8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5. </w:t>
      </w:r>
      <w:r w:rsidRPr="009A0DDA">
        <w:rPr>
          <w:rFonts w:ascii="Times New Roman" w:hAnsi="Times New Roman" w:cs="Times New Roman"/>
          <w:bCs/>
          <w:sz w:val="24"/>
          <w:szCs w:val="24"/>
        </w:rPr>
        <w:t xml:space="preserve">Налоговый учет и </w:t>
      </w:r>
      <w:proofErr w:type="gramStart"/>
      <w:r w:rsidRPr="009A0DDA">
        <w:rPr>
          <w:rFonts w:ascii="Times New Roman" w:hAnsi="Times New Roman" w:cs="Times New Roman"/>
          <w:bCs/>
          <w:sz w:val="24"/>
          <w:szCs w:val="24"/>
        </w:rPr>
        <w:t>отчетность :</w:t>
      </w:r>
      <w:proofErr w:type="gramEnd"/>
      <w:r w:rsidRPr="009A0DDA">
        <w:rPr>
          <w:rFonts w:ascii="Times New Roman" w:hAnsi="Times New Roman" w:cs="Times New Roman"/>
          <w:bCs/>
          <w:sz w:val="24"/>
          <w:szCs w:val="24"/>
        </w:rPr>
        <w:t xml:space="preserve"> учебник для среднего профессионального образования / Н. И. </w:t>
      </w:r>
      <w:proofErr w:type="spellStart"/>
      <w:r w:rsidRPr="009A0DDA">
        <w:rPr>
          <w:rFonts w:ascii="Times New Roman" w:hAnsi="Times New Roman" w:cs="Times New Roman"/>
          <w:bCs/>
          <w:sz w:val="24"/>
          <w:szCs w:val="24"/>
        </w:rPr>
        <w:t>Малис</w:t>
      </w:r>
      <w:proofErr w:type="spellEnd"/>
      <w:r w:rsidRPr="009A0DDA">
        <w:rPr>
          <w:rFonts w:ascii="Times New Roman" w:hAnsi="Times New Roman" w:cs="Times New Roman"/>
          <w:bCs/>
          <w:sz w:val="24"/>
          <w:szCs w:val="24"/>
        </w:rPr>
        <w:t>, Л. П. </w:t>
      </w:r>
      <w:proofErr w:type="spellStart"/>
      <w:r w:rsidRPr="009A0DDA">
        <w:rPr>
          <w:rFonts w:ascii="Times New Roman" w:hAnsi="Times New Roman" w:cs="Times New Roman"/>
          <w:bCs/>
          <w:sz w:val="24"/>
          <w:szCs w:val="24"/>
        </w:rPr>
        <w:t>Грундел</w:t>
      </w:r>
      <w:proofErr w:type="spellEnd"/>
      <w:r w:rsidRPr="009A0DDA">
        <w:rPr>
          <w:rFonts w:ascii="Times New Roman" w:hAnsi="Times New Roman" w:cs="Times New Roman"/>
          <w:bCs/>
          <w:sz w:val="24"/>
          <w:szCs w:val="24"/>
        </w:rPr>
        <w:t>, Д. И. </w:t>
      </w:r>
      <w:proofErr w:type="spellStart"/>
      <w:r w:rsidRPr="009A0DDA">
        <w:rPr>
          <w:rFonts w:ascii="Times New Roman" w:hAnsi="Times New Roman" w:cs="Times New Roman"/>
          <w:bCs/>
          <w:sz w:val="24"/>
          <w:szCs w:val="24"/>
        </w:rPr>
        <w:t>Ряховский</w:t>
      </w:r>
      <w:proofErr w:type="spellEnd"/>
      <w:r w:rsidRPr="009A0DDA">
        <w:rPr>
          <w:rFonts w:ascii="Times New Roman" w:hAnsi="Times New Roman" w:cs="Times New Roman"/>
          <w:bCs/>
          <w:sz w:val="24"/>
          <w:szCs w:val="24"/>
        </w:rPr>
        <w:t>, А. С. </w:t>
      </w:r>
      <w:proofErr w:type="spellStart"/>
      <w:r w:rsidRPr="009A0DDA">
        <w:rPr>
          <w:rFonts w:ascii="Times New Roman" w:hAnsi="Times New Roman" w:cs="Times New Roman"/>
          <w:bCs/>
          <w:sz w:val="24"/>
          <w:szCs w:val="24"/>
        </w:rPr>
        <w:t>Зинягина</w:t>
      </w:r>
      <w:proofErr w:type="spellEnd"/>
      <w:r w:rsidRPr="009A0DDA">
        <w:rPr>
          <w:rFonts w:ascii="Times New Roman" w:hAnsi="Times New Roman" w:cs="Times New Roman"/>
          <w:bCs/>
          <w:sz w:val="24"/>
          <w:szCs w:val="24"/>
        </w:rPr>
        <w:t> ; под редакцией Н. И. </w:t>
      </w:r>
      <w:proofErr w:type="spellStart"/>
      <w:r w:rsidRPr="009A0DDA">
        <w:rPr>
          <w:rFonts w:ascii="Times New Roman" w:hAnsi="Times New Roman" w:cs="Times New Roman"/>
          <w:bCs/>
          <w:sz w:val="24"/>
          <w:szCs w:val="24"/>
        </w:rPr>
        <w:t>Малис</w:t>
      </w:r>
      <w:proofErr w:type="spellEnd"/>
      <w:r w:rsidRPr="009A0DDA">
        <w:rPr>
          <w:rFonts w:ascii="Times New Roman" w:hAnsi="Times New Roman" w:cs="Times New Roman"/>
          <w:bCs/>
          <w:sz w:val="24"/>
          <w:szCs w:val="24"/>
        </w:rPr>
        <w:t xml:space="preserve">. — 5-е изд., </w:t>
      </w:r>
      <w:proofErr w:type="spellStart"/>
      <w:r w:rsidRPr="009A0DDA">
        <w:rPr>
          <w:rFonts w:ascii="Times New Roman" w:hAnsi="Times New Roman" w:cs="Times New Roman"/>
          <w:bCs/>
          <w:sz w:val="24"/>
          <w:szCs w:val="24"/>
        </w:rPr>
        <w:t>перераб</w:t>
      </w:r>
      <w:proofErr w:type="spellEnd"/>
      <w:r w:rsidRPr="009A0DDA">
        <w:rPr>
          <w:rFonts w:ascii="Times New Roman" w:hAnsi="Times New Roman" w:cs="Times New Roman"/>
          <w:bCs/>
          <w:sz w:val="24"/>
          <w:szCs w:val="24"/>
        </w:rPr>
        <w:t xml:space="preserve">. и доп. — </w:t>
      </w:r>
      <w:proofErr w:type="gramStart"/>
      <w:r w:rsidRPr="009A0DDA">
        <w:rPr>
          <w:rFonts w:ascii="Times New Roman" w:hAnsi="Times New Roman" w:cs="Times New Roman"/>
          <w:bCs/>
          <w:sz w:val="24"/>
          <w:szCs w:val="24"/>
        </w:rPr>
        <w:t>Москва :</w:t>
      </w:r>
      <w:proofErr w:type="gramEnd"/>
      <w:r w:rsidRPr="009A0DDA">
        <w:rPr>
          <w:rFonts w:ascii="Times New Roman" w:hAnsi="Times New Roman" w:cs="Times New Roman"/>
          <w:bCs/>
          <w:sz w:val="24"/>
          <w:szCs w:val="24"/>
        </w:rPr>
        <w:t xml:space="preserve"> Издательство </w:t>
      </w:r>
      <w:proofErr w:type="spellStart"/>
      <w:r w:rsidRPr="009A0DDA">
        <w:rPr>
          <w:rFonts w:ascii="Times New Roman" w:hAnsi="Times New Roman" w:cs="Times New Roman"/>
          <w:bCs/>
          <w:sz w:val="24"/>
          <w:szCs w:val="24"/>
        </w:rPr>
        <w:t>Юрайт</w:t>
      </w:r>
      <w:proofErr w:type="spellEnd"/>
      <w:r w:rsidRPr="009A0DDA">
        <w:rPr>
          <w:rFonts w:ascii="Times New Roman" w:hAnsi="Times New Roman" w:cs="Times New Roman"/>
          <w:bCs/>
          <w:sz w:val="24"/>
          <w:szCs w:val="24"/>
        </w:rPr>
        <w:t xml:space="preserve">, 2024. — 405 с. — (Профессиональное образование). — ISBN 978-5-534-19101-1. — </w:t>
      </w:r>
      <w:proofErr w:type="gramStart"/>
      <w:r w:rsidRPr="009A0DDA">
        <w:rPr>
          <w:rFonts w:ascii="Times New Roman" w:hAnsi="Times New Roman" w:cs="Times New Roman"/>
          <w:bCs/>
          <w:sz w:val="24"/>
          <w:szCs w:val="24"/>
        </w:rPr>
        <w:t>Текст :</w:t>
      </w:r>
      <w:proofErr w:type="gramEnd"/>
      <w:r w:rsidRPr="009A0DDA">
        <w:rPr>
          <w:rFonts w:ascii="Times New Roman" w:hAnsi="Times New Roman" w:cs="Times New Roman"/>
          <w:bCs/>
          <w:sz w:val="24"/>
          <w:szCs w:val="24"/>
        </w:rPr>
        <w:t xml:space="preserve"> электронный // Образовательная платформа </w:t>
      </w:r>
      <w:proofErr w:type="spellStart"/>
      <w:r w:rsidRPr="009A0DDA">
        <w:rPr>
          <w:rFonts w:ascii="Times New Roman" w:hAnsi="Times New Roman" w:cs="Times New Roman"/>
          <w:bCs/>
          <w:sz w:val="24"/>
          <w:szCs w:val="24"/>
        </w:rPr>
        <w:t>Юрайт</w:t>
      </w:r>
      <w:proofErr w:type="spellEnd"/>
      <w:r w:rsidRPr="009A0DDA">
        <w:rPr>
          <w:rFonts w:ascii="Times New Roman" w:hAnsi="Times New Roman" w:cs="Times New Roman"/>
          <w:bCs/>
          <w:sz w:val="24"/>
          <w:szCs w:val="24"/>
        </w:rPr>
        <w:t xml:space="preserve"> [сайт]. — URL: </w:t>
      </w:r>
      <w:hyperlink r:id="rId32" w:tgtFrame="_blank" w:history="1">
        <w:r w:rsidRPr="009A0DDA">
          <w:rPr>
            <w:rStyle w:val="af0"/>
            <w:rFonts w:ascii="Times New Roman" w:hAnsi="Times New Roman" w:cs="Times New Roman"/>
            <w:bCs/>
            <w:sz w:val="24"/>
            <w:szCs w:val="24"/>
          </w:rPr>
          <w:t>https://urait.ru/bcode/555944</w:t>
        </w:r>
      </w:hyperlink>
      <w:r w:rsidRPr="009A0DDA">
        <w:rPr>
          <w:rFonts w:ascii="Times New Roman" w:hAnsi="Times New Roman" w:cs="Times New Roman"/>
          <w:bCs/>
          <w:sz w:val="24"/>
          <w:szCs w:val="24"/>
        </w:rPr>
        <w:t> (дата обращения: 16.11.2024).</w:t>
      </w:r>
    </w:p>
    <w:p w14:paraId="46FF6DD6" w14:textId="3020D60A"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45380A">
        <w:rPr>
          <w:rFonts w:ascii="Times New Roman" w:hAnsi="Times New Roman" w:cs="Times New Roman"/>
          <w:bCs/>
          <w:iCs/>
          <w:sz w:val="24"/>
          <w:szCs w:val="24"/>
        </w:rPr>
        <w:t>Пансков</w:t>
      </w:r>
      <w:proofErr w:type="spellEnd"/>
      <w:r w:rsidRPr="0045380A">
        <w:rPr>
          <w:rFonts w:ascii="Times New Roman" w:hAnsi="Times New Roman" w:cs="Times New Roman"/>
          <w:bCs/>
          <w:iCs/>
          <w:sz w:val="24"/>
          <w:szCs w:val="24"/>
        </w:rPr>
        <w:t>, В. Г.</w:t>
      </w:r>
      <w:r w:rsidR="00CB2800">
        <w:rPr>
          <w:rFonts w:ascii="Times New Roman" w:hAnsi="Times New Roman" w:cs="Times New Roman"/>
          <w:bCs/>
          <w:iCs/>
          <w:sz w:val="24"/>
          <w:szCs w:val="24"/>
        </w:rPr>
        <w:t xml:space="preserve"> </w:t>
      </w:r>
      <w:r w:rsidRPr="0045380A">
        <w:rPr>
          <w:rFonts w:ascii="Times New Roman" w:hAnsi="Times New Roman" w:cs="Times New Roman"/>
          <w:bCs/>
          <w:iCs/>
          <w:sz w:val="24"/>
          <w:szCs w:val="24"/>
        </w:rPr>
        <w:t xml:space="preserve">Налоги и </w:t>
      </w:r>
      <w:proofErr w:type="gramStart"/>
      <w:r w:rsidRPr="0045380A">
        <w:rPr>
          <w:rFonts w:ascii="Times New Roman" w:hAnsi="Times New Roman" w:cs="Times New Roman"/>
          <w:bCs/>
          <w:iCs/>
          <w:sz w:val="24"/>
          <w:szCs w:val="24"/>
        </w:rPr>
        <w:t>налогообложение :</w:t>
      </w:r>
      <w:proofErr w:type="gramEnd"/>
      <w:r w:rsidRPr="0045380A">
        <w:rPr>
          <w:rFonts w:ascii="Times New Roman" w:hAnsi="Times New Roman" w:cs="Times New Roman"/>
          <w:bCs/>
          <w:iCs/>
          <w:sz w:val="24"/>
          <w:szCs w:val="24"/>
        </w:rPr>
        <w:t xml:space="preserve"> учебник для среднего</w:t>
      </w:r>
      <w:r w:rsidRPr="008048EA">
        <w:rPr>
          <w:rFonts w:ascii="Times New Roman" w:hAnsi="Times New Roman" w:cs="Times New Roman"/>
          <w:bCs/>
          <w:iCs/>
          <w:sz w:val="24"/>
          <w:szCs w:val="24"/>
        </w:rPr>
        <w:t xml:space="preserve"> профессионального образования / В. Г. </w:t>
      </w:r>
      <w:proofErr w:type="spellStart"/>
      <w:r w:rsidRPr="008048EA">
        <w:rPr>
          <w:rFonts w:ascii="Times New Roman" w:hAnsi="Times New Roman" w:cs="Times New Roman"/>
          <w:bCs/>
          <w:iCs/>
          <w:sz w:val="24"/>
          <w:szCs w:val="24"/>
        </w:rPr>
        <w:t>Пансков</w:t>
      </w:r>
      <w:proofErr w:type="spellEnd"/>
      <w:r w:rsidRPr="008048EA">
        <w:rPr>
          <w:rFonts w:ascii="Times New Roman" w:hAnsi="Times New Roman" w:cs="Times New Roman"/>
          <w:bCs/>
          <w:iCs/>
          <w:sz w:val="24"/>
          <w:szCs w:val="24"/>
        </w:rPr>
        <w:t xml:space="preserve">. — 10-е изд., </w:t>
      </w:r>
      <w:proofErr w:type="spellStart"/>
      <w:r w:rsidRPr="008048EA">
        <w:rPr>
          <w:rFonts w:ascii="Times New Roman" w:hAnsi="Times New Roman" w:cs="Times New Roman"/>
          <w:bCs/>
          <w:iCs/>
          <w:sz w:val="24"/>
          <w:szCs w:val="24"/>
        </w:rPr>
        <w:t>перераб</w:t>
      </w:r>
      <w:proofErr w:type="spellEnd"/>
      <w:r w:rsidRPr="008048EA">
        <w:rPr>
          <w:rFonts w:ascii="Times New Roman" w:hAnsi="Times New Roman" w:cs="Times New Roman"/>
          <w:bCs/>
          <w:iCs/>
          <w:sz w:val="24"/>
          <w:szCs w:val="24"/>
        </w:rPr>
        <w:t xml:space="preserve">. и доп. — </w:t>
      </w:r>
      <w:proofErr w:type="gramStart"/>
      <w:r w:rsidRPr="008048EA">
        <w:rPr>
          <w:rFonts w:ascii="Times New Roman" w:hAnsi="Times New Roman" w:cs="Times New Roman"/>
          <w:bCs/>
          <w:iCs/>
          <w:sz w:val="24"/>
          <w:szCs w:val="24"/>
        </w:rPr>
        <w:t>Москва :</w:t>
      </w:r>
      <w:proofErr w:type="gramEnd"/>
      <w:r w:rsidRPr="008048EA">
        <w:rPr>
          <w:rFonts w:ascii="Times New Roman" w:hAnsi="Times New Roman" w:cs="Times New Roman"/>
          <w:bCs/>
          <w:iCs/>
          <w:sz w:val="24"/>
          <w:szCs w:val="24"/>
        </w:rPr>
        <w:t xml:space="preserve"> Издательство </w:t>
      </w:r>
      <w:proofErr w:type="spellStart"/>
      <w:r w:rsidRPr="008048EA">
        <w:rPr>
          <w:rFonts w:ascii="Times New Roman" w:hAnsi="Times New Roman" w:cs="Times New Roman"/>
          <w:bCs/>
          <w:iCs/>
          <w:sz w:val="24"/>
          <w:szCs w:val="24"/>
        </w:rPr>
        <w:t>Юрайт</w:t>
      </w:r>
      <w:proofErr w:type="spellEnd"/>
      <w:r w:rsidRPr="008048EA">
        <w:rPr>
          <w:rFonts w:ascii="Times New Roman" w:hAnsi="Times New Roman" w:cs="Times New Roman"/>
          <w:bCs/>
          <w:iCs/>
          <w:sz w:val="24"/>
          <w:szCs w:val="24"/>
        </w:rPr>
        <w:t xml:space="preserve">, 2025. — 447 с. — (Профессиональное образование). — ISBN 978-5-534-20603-6. — </w:t>
      </w:r>
      <w:proofErr w:type="gramStart"/>
      <w:r w:rsidRPr="008048EA">
        <w:rPr>
          <w:rFonts w:ascii="Times New Roman" w:hAnsi="Times New Roman" w:cs="Times New Roman"/>
          <w:bCs/>
          <w:iCs/>
          <w:sz w:val="24"/>
          <w:szCs w:val="24"/>
        </w:rPr>
        <w:t>Текст :</w:t>
      </w:r>
      <w:proofErr w:type="gramEnd"/>
      <w:r w:rsidRPr="008048EA">
        <w:rPr>
          <w:rFonts w:ascii="Times New Roman" w:hAnsi="Times New Roman" w:cs="Times New Roman"/>
          <w:bCs/>
          <w:iCs/>
          <w:sz w:val="24"/>
          <w:szCs w:val="24"/>
        </w:rPr>
        <w:t xml:space="preserve"> электронный // Образовательная платформа </w:t>
      </w:r>
      <w:proofErr w:type="spellStart"/>
      <w:r w:rsidRPr="008048EA">
        <w:rPr>
          <w:rFonts w:ascii="Times New Roman" w:hAnsi="Times New Roman" w:cs="Times New Roman"/>
          <w:bCs/>
          <w:iCs/>
          <w:sz w:val="24"/>
          <w:szCs w:val="24"/>
        </w:rPr>
        <w:t>Юрайт</w:t>
      </w:r>
      <w:proofErr w:type="spellEnd"/>
      <w:r w:rsidRPr="008048EA">
        <w:rPr>
          <w:rFonts w:ascii="Times New Roman" w:hAnsi="Times New Roman" w:cs="Times New Roman"/>
          <w:bCs/>
          <w:iCs/>
          <w:sz w:val="24"/>
          <w:szCs w:val="24"/>
        </w:rPr>
        <w:t xml:space="preserve"> [сайт]. — URL: </w:t>
      </w:r>
      <w:hyperlink r:id="rId33" w:tgtFrame="_blank" w:history="1">
        <w:r w:rsidRPr="008048EA">
          <w:rPr>
            <w:rStyle w:val="af0"/>
            <w:rFonts w:ascii="Times New Roman" w:hAnsi="Times New Roman" w:cs="Times New Roman"/>
            <w:bCs/>
            <w:iCs/>
            <w:sz w:val="24"/>
            <w:szCs w:val="24"/>
          </w:rPr>
          <w:t>https://urait.ru/bcode/558456</w:t>
        </w:r>
      </w:hyperlink>
      <w:r w:rsidRPr="008048EA">
        <w:rPr>
          <w:rFonts w:ascii="Times New Roman" w:hAnsi="Times New Roman" w:cs="Times New Roman"/>
          <w:bCs/>
          <w:iCs/>
          <w:sz w:val="24"/>
          <w:szCs w:val="24"/>
        </w:rPr>
        <w:t> (дата обращения: 1</w:t>
      </w:r>
      <w:r>
        <w:rPr>
          <w:rFonts w:ascii="Times New Roman" w:hAnsi="Times New Roman" w:cs="Times New Roman"/>
          <w:bCs/>
          <w:iCs/>
          <w:sz w:val="24"/>
          <w:szCs w:val="24"/>
        </w:rPr>
        <w:t>5</w:t>
      </w:r>
      <w:r w:rsidRPr="008048EA">
        <w:rPr>
          <w:rFonts w:ascii="Times New Roman" w:hAnsi="Times New Roman" w:cs="Times New Roman"/>
          <w:bCs/>
          <w:iCs/>
          <w:sz w:val="24"/>
          <w:szCs w:val="24"/>
        </w:rPr>
        <w:t>.11.2024)</w:t>
      </w:r>
      <w:r>
        <w:rPr>
          <w:rFonts w:ascii="Times New Roman" w:hAnsi="Times New Roman" w:cs="Times New Roman"/>
          <w:bCs/>
          <w:iCs/>
          <w:sz w:val="24"/>
          <w:szCs w:val="24"/>
        </w:rPr>
        <w:t>.</w:t>
      </w:r>
    </w:p>
    <w:p w14:paraId="47FD3914" w14:textId="77777777" w:rsidR="00141B86" w:rsidRPr="00792ED0" w:rsidRDefault="00141B86" w:rsidP="00141B86">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3.2.2. Дополнительные источники</w:t>
      </w:r>
    </w:p>
    <w:p w14:paraId="58837EBE" w14:textId="77777777" w:rsidR="00141B86" w:rsidRPr="00FA680C" w:rsidRDefault="00141B86" w:rsidP="00141B8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Pr="00B9135F">
        <w:rPr>
          <w:rFonts w:ascii="Times New Roman" w:hAnsi="Times New Roman" w:cs="Times New Roman"/>
          <w:bCs/>
          <w:iCs/>
          <w:sz w:val="24"/>
          <w:szCs w:val="24"/>
        </w:rPr>
        <w:t>Конституция Российской Федерации</w:t>
      </w:r>
      <w:r>
        <w:rPr>
          <w:rFonts w:ascii="Times New Roman" w:hAnsi="Times New Roman" w:cs="Times New Roman"/>
          <w:bCs/>
          <w:iCs/>
          <w:sz w:val="24"/>
          <w:szCs w:val="24"/>
        </w:rPr>
        <w:t>.</w:t>
      </w:r>
    </w:p>
    <w:p w14:paraId="47A22DFE"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94309F">
        <w:rPr>
          <w:rFonts w:ascii="Times New Roman" w:hAnsi="Times New Roman" w:cs="Times New Roman"/>
          <w:bCs/>
          <w:iCs/>
          <w:sz w:val="24"/>
          <w:szCs w:val="24"/>
        </w:rPr>
        <w:t>Гражданский Кодекс Российской Федерации, ч. 1, 2, 3,4 (действующая редакция)</w:t>
      </w:r>
    </w:p>
    <w:p w14:paraId="33CB437D"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94309F">
        <w:rPr>
          <w:rFonts w:ascii="Times New Roman" w:hAnsi="Times New Roman" w:cs="Times New Roman"/>
          <w:bCs/>
          <w:iCs/>
          <w:sz w:val="24"/>
          <w:szCs w:val="24"/>
        </w:rPr>
        <w:t>Налоговый кодекс Российской Федерации. Части первая и вторая (действующая редакция)</w:t>
      </w:r>
    </w:p>
    <w:p w14:paraId="17E8E090"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94309F">
        <w:rPr>
          <w:rFonts w:ascii="Times New Roman" w:hAnsi="Times New Roman" w:cs="Times New Roman"/>
          <w:bCs/>
          <w:iCs/>
          <w:sz w:val="24"/>
          <w:szCs w:val="24"/>
        </w:rPr>
        <w:t>Бюджетный кодекс Российской Федерации (действующая редакция)</w:t>
      </w:r>
    </w:p>
    <w:p w14:paraId="5BFBB918"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94309F">
        <w:rPr>
          <w:rFonts w:ascii="Times New Roman" w:hAnsi="Times New Roman" w:cs="Times New Roman"/>
          <w:bCs/>
          <w:iCs/>
          <w:sz w:val="24"/>
          <w:szCs w:val="24"/>
        </w:rPr>
        <w:t>Федеральный закон «О государственной регистрации юридических лиц и индивидуальных предпринимателей» от 08.08.2001 N 129-ФЗ (действующая редакция)</w:t>
      </w:r>
    </w:p>
    <w:p w14:paraId="62F8C42E"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94309F">
        <w:rPr>
          <w:rFonts w:ascii="Times New Roman" w:hAnsi="Times New Roman" w:cs="Times New Roman"/>
          <w:bCs/>
          <w:iCs/>
          <w:sz w:val="24"/>
          <w:szCs w:val="24"/>
        </w:rPr>
        <w:t>Федеральный закон от 06.12.2011 № 402-ФЗ «О бухгалтерском учете» (действующая редакция)</w:t>
      </w:r>
    </w:p>
    <w:p w14:paraId="7C8AF937"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94309F">
        <w:rPr>
          <w:rFonts w:ascii="Times New Roman" w:hAnsi="Times New Roman" w:cs="Times New Roman"/>
          <w:bCs/>
          <w:iCs/>
          <w:sz w:val="24"/>
          <w:szCs w:val="24"/>
        </w:rPr>
        <w:t>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w:t>
      </w:r>
    </w:p>
    <w:p w14:paraId="7A87B162" w14:textId="77777777" w:rsidR="00141B86" w:rsidRPr="00E818F1"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E818F1">
        <w:rPr>
          <w:rFonts w:ascii="Times New Roman" w:hAnsi="Times New Roman" w:cs="Times New Roman"/>
          <w:bCs/>
          <w:iCs/>
          <w:sz w:val="24"/>
          <w:szCs w:val="24"/>
        </w:rPr>
        <w:t xml:space="preserve">Федеральный закон </w:t>
      </w:r>
      <w:r>
        <w:rPr>
          <w:rFonts w:ascii="Times New Roman" w:hAnsi="Times New Roman" w:cs="Times New Roman"/>
          <w:bCs/>
          <w:iCs/>
          <w:sz w:val="24"/>
          <w:szCs w:val="24"/>
        </w:rPr>
        <w:t>«</w:t>
      </w:r>
      <w:r w:rsidRPr="00E818F1">
        <w:rPr>
          <w:rFonts w:ascii="Times New Roman" w:hAnsi="Times New Roman" w:cs="Times New Roman"/>
          <w:bCs/>
          <w:iCs/>
          <w:sz w:val="24"/>
          <w:szCs w:val="24"/>
        </w:rPr>
        <w:t>Об обязательном социальном страховании от несчастных случаев на производстве и профессиональных заболеваний</w:t>
      </w:r>
      <w:r>
        <w:rPr>
          <w:rFonts w:ascii="Times New Roman" w:hAnsi="Times New Roman" w:cs="Times New Roman"/>
          <w:bCs/>
          <w:iCs/>
          <w:sz w:val="24"/>
          <w:szCs w:val="24"/>
        </w:rPr>
        <w:t>»</w:t>
      </w:r>
      <w:r w:rsidRPr="00E818F1">
        <w:rPr>
          <w:rFonts w:ascii="Times New Roman" w:hAnsi="Times New Roman" w:cs="Times New Roman"/>
          <w:bCs/>
          <w:iCs/>
          <w:sz w:val="24"/>
          <w:szCs w:val="24"/>
        </w:rPr>
        <w:t xml:space="preserve"> от 24.07.1998 N 125-ФЗ (в действующей редакции)</w:t>
      </w:r>
    </w:p>
    <w:p w14:paraId="42ACE6ED" w14:textId="77777777" w:rsidR="00141B86" w:rsidRDefault="00141B86" w:rsidP="00141B86">
      <w:pPr>
        <w:pStyle w:val="a4"/>
        <w:spacing w:line="276"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9. </w:t>
      </w:r>
      <w:r w:rsidRPr="00DE2456">
        <w:rPr>
          <w:rFonts w:ascii="Times New Roman" w:eastAsia="Times New Roman" w:hAnsi="Times New Roman"/>
          <w:sz w:val="24"/>
          <w:szCs w:val="24"/>
          <w:lang w:eastAsia="ru-RU"/>
        </w:rPr>
        <w:t xml:space="preserve">Постановление Правительства РФ от 26.12.2011 N 1137 </w:t>
      </w:r>
      <w:r>
        <w:rPr>
          <w:rFonts w:ascii="Times New Roman" w:eastAsia="Times New Roman" w:hAnsi="Times New Roman"/>
          <w:sz w:val="24"/>
          <w:szCs w:val="24"/>
          <w:lang w:eastAsia="ru-RU"/>
        </w:rPr>
        <w:t>«</w:t>
      </w:r>
      <w:r w:rsidRPr="00DE2456">
        <w:rPr>
          <w:rFonts w:ascii="Times New Roman" w:eastAsia="Times New Roman" w:hAnsi="Times New Roman"/>
          <w:sz w:val="24"/>
          <w:szCs w:val="24"/>
          <w:lang w:eastAsia="ru-RU"/>
        </w:rPr>
        <w:t>О формах и правилах заполнения (ведения) документов, применяемых при расчетах по налогу на добавленную стоимость</w:t>
      </w:r>
      <w:r>
        <w:rPr>
          <w:rFonts w:ascii="Times New Roman" w:eastAsia="Times New Roman" w:hAnsi="Times New Roman"/>
          <w:sz w:val="24"/>
          <w:szCs w:val="24"/>
          <w:lang w:eastAsia="ru-RU"/>
        </w:rPr>
        <w:t>»</w:t>
      </w:r>
      <w:r w:rsidRPr="00F13EB0">
        <w:rPr>
          <w:rFonts w:ascii="Times New Roman" w:eastAsia="Times New Roman" w:hAnsi="Times New Roman"/>
          <w:sz w:val="24"/>
          <w:szCs w:val="24"/>
          <w:lang w:eastAsia="ru-RU"/>
        </w:rPr>
        <w:t xml:space="preserve"> </w:t>
      </w:r>
      <w:r w:rsidRPr="00DE2456">
        <w:rPr>
          <w:rFonts w:ascii="Times New Roman" w:eastAsia="Times New Roman" w:hAnsi="Times New Roman"/>
          <w:sz w:val="24"/>
          <w:szCs w:val="24"/>
          <w:lang w:eastAsia="ru-RU"/>
        </w:rPr>
        <w:t>(</w:t>
      </w:r>
      <w:r w:rsidRPr="0094309F">
        <w:rPr>
          <w:rFonts w:ascii="Times New Roman" w:hAnsi="Times New Roman"/>
          <w:bCs/>
          <w:iCs/>
          <w:sz w:val="24"/>
          <w:szCs w:val="24"/>
        </w:rPr>
        <w:t>в действующей редакции</w:t>
      </w:r>
      <w:r w:rsidRPr="00DE2456">
        <w:rPr>
          <w:rFonts w:ascii="Times New Roman" w:eastAsia="Times New Roman" w:hAnsi="Times New Roman"/>
          <w:sz w:val="24"/>
          <w:szCs w:val="24"/>
          <w:lang w:eastAsia="ru-RU"/>
        </w:rPr>
        <w:t>)</w:t>
      </w:r>
    </w:p>
    <w:p w14:paraId="7E23E258" w14:textId="77777777" w:rsidR="00141B86" w:rsidRDefault="00141B86" w:rsidP="00141B86">
      <w:pPr>
        <w:pStyle w:val="a4"/>
        <w:spacing w:line="276"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10. </w:t>
      </w:r>
      <w:r w:rsidRPr="00872E1E">
        <w:rPr>
          <w:rFonts w:ascii="Times New Roman" w:eastAsia="Times New Roman" w:hAnsi="Times New Roman"/>
          <w:sz w:val="24"/>
          <w:szCs w:val="24"/>
          <w:lang w:eastAsia="ru-RU"/>
        </w:rPr>
        <w:t xml:space="preserve">Постановление Правительства РФ от 30.09.2004 N 506 (ред. от 09.11.2023) </w:t>
      </w:r>
      <w:r>
        <w:rPr>
          <w:rFonts w:ascii="Times New Roman" w:eastAsia="Times New Roman" w:hAnsi="Times New Roman"/>
          <w:sz w:val="24"/>
          <w:szCs w:val="24"/>
          <w:lang w:eastAsia="ru-RU"/>
        </w:rPr>
        <w:t>«</w:t>
      </w:r>
      <w:r w:rsidRPr="00872E1E">
        <w:rPr>
          <w:rFonts w:ascii="Times New Roman" w:eastAsia="Times New Roman" w:hAnsi="Times New Roman"/>
          <w:sz w:val="24"/>
          <w:szCs w:val="24"/>
          <w:lang w:eastAsia="ru-RU"/>
        </w:rPr>
        <w:t>Об утверждении Положения о Федеральной налоговой службе</w:t>
      </w:r>
      <w:r>
        <w:rPr>
          <w:rFonts w:ascii="Times New Roman" w:eastAsia="Times New Roman" w:hAnsi="Times New Roman"/>
          <w:sz w:val="24"/>
          <w:szCs w:val="24"/>
          <w:lang w:eastAsia="ru-RU"/>
        </w:rPr>
        <w:t>»</w:t>
      </w:r>
    </w:p>
    <w:p w14:paraId="41AF386A" w14:textId="77777777" w:rsidR="00141B86" w:rsidRPr="007E22A5"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11. </w:t>
      </w:r>
      <w:r w:rsidRPr="007E22A5">
        <w:rPr>
          <w:rFonts w:ascii="Times New Roman" w:hAnsi="Times New Roman" w:cs="Times New Roman"/>
          <w:bCs/>
          <w:iCs/>
          <w:sz w:val="24"/>
          <w:szCs w:val="24"/>
        </w:rPr>
        <w:t>Приказ Минфина России от 12.11.2013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(в действующей редакции)</w:t>
      </w:r>
    </w:p>
    <w:p w14:paraId="7A140A74" w14:textId="77777777"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12. </w:t>
      </w:r>
      <w:r w:rsidRPr="007E22A5">
        <w:rPr>
          <w:rFonts w:ascii="Times New Roman" w:hAnsi="Times New Roman" w:cs="Times New Roman"/>
          <w:bCs/>
          <w:iCs/>
          <w:sz w:val="24"/>
          <w:szCs w:val="24"/>
        </w:rPr>
        <w:t>Приказ Минфина России от 01.06.2023 N 80н (ред. от 05.07.2024) «Об утверждении кодов (перечней кодов) бюджетной классификации Российской Федерации на 2024 год (на 2024 год и на плановый период 2025 и 2026 годов)»</w:t>
      </w:r>
    </w:p>
    <w:p w14:paraId="6DE1FD13" w14:textId="77777777" w:rsidR="00141B86" w:rsidRPr="007E22A5"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13. </w:t>
      </w:r>
      <w:r w:rsidRPr="00771241">
        <w:rPr>
          <w:rFonts w:ascii="Times New Roman" w:hAnsi="Times New Roman" w:cs="Times New Roman"/>
          <w:bCs/>
          <w:iCs/>
          <w:sz w:val="24"/>
          <w:szCs w:val="24"/>
        </w:rPr>
        <w:t xml:space="preserve">Приказ Минфина России от 10.06.2024 N 85н </w:t>
      </w:r>
      <w:r>
        <w:rPr>
          <w:rFonts w:ascii="Times New Roman" w:hAnsi="Times New Roman" w:cs="Times New Roman"/>
          <w:bCs/>
          <w:iCs/>
          <w:sz w:val="24"/>
          <w:szCs w:val="24"/>
        </w:rPr>
        <w:t>«</w:t>
      </w:r>
      <w:r w:rsidRPr="00771241">
        <w:rPr>
          <w:rFonts w:ascii="Times New Roman" w:hAnsi="Times New Roman" w:cs="Times New Roman"/>
          <w:bCs/>
          <w:iCs/>
          <w:sz w:val="24"/>
          <w:szCs w:val="24"/>
        </w:rPr>
        <w:t>Об утверждении кодов (перечней кодов) бюджетной классификации Российской Федерации на 2025 год (на 2025 год и на плановый период 2026 и 2027 годов)</w:t>
      </w:r>
      <w:r>
        <w:rPr>
          <w:rFonts w:ascii="Times New Roman" w:hAnsi="Times New Roman" w:cs="Times New Roman"/>
          <w:bCs/>
          <w:iCs/>
          <w:sz w:val="24"/>
          <w:szCs w:val="24"/>
        </w:rPr>
        <w:t>»</w:t>
      </w:r>
    </w:p>
    <w:p w14:paraId="11B6A257" w14:textId="77777777" w:rsidR="00141B86" w:rsidRDefault="00141B86" w:rsidP="00141B86">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14. </w:t>
      </w:r>
      <w:r w:rsidRPr="0077706E">
        <w:rPr>
          <w:rFonts w:ascii="Times New Roman" w:hAnsi="Times New Roman" w:cs="Times New Roman"/>
          <w:iCs/>
          <w:sz w:val="24"/>
          <w:szCs w:val="24"/>
        </w:rPr>
        <w:t>Приказ Минфина России от 29.12.2020 N 329н</w:t>
      </w:r>
      <w:r>
        <w:rPr>
          <w:rFonts w:ascii="Times New Roman" w:hAnsi="Times New Roman" w:cs="Times New Roman"/>
          <w:iCs/>
          <w:sz w:val="24"/>
          <w:szCs w:val="24"/>
        </w:rPr>
        <w:t xml:space="preserve"> «</w:t>
      </w:r>
      <w:r w:rsidRPr="0077706E">
        <w:rPr>
          <w:rFonts w:ascii="Times New Roman" w:hAnsi="Times New Roman" w:cs="Times New Roman"/>
          <w:iCs/>
          <w:sz w:val="24"/>
          <w:szCs w:val="24"/>
        </w:rPr>
        <w:t>Об утверждении порядка постановки на учет и снятия с учета в налоговых органах российских организаций, граждан Российской Федерации, не являющихся индивидуальными предпринимателями, индивидуальных предпринимателей</w:t>
      </w:r>
      <w:r>
        <w:rPr>
          <w:rFonts w:ascii="Times New Roman" w:hAnsi="Times New Roman" w:cs="Times New Roman"/>
          <w:iCs/>
          <w:sz w:val="24"/>
          <w:szCs w:val="24"/>
        </w:rPr>
        <w:t>»</w:t>
      </w:r>
      <w:r w:rsidRPr="004F675B">
        <w:rPr>
          <w:rFonts w:ascii="Times New Roman" w:hAnsi="Times New Roman" w:cs="Times New Roman"/>
          <w:bCs/>
          <w:iCs/>
          <w:sz w:val="24"/>
          <w:szCs w:val="24"/>
        </w:rPr>
        <w:t xml:space="preserve"> </w:t>
      </w:r>
      <w:r w:rsidRPr="007E22A5">
        <w:rPr>
          <w:rFonts w:ascii="Times New Roman" w:hAnsi="Times New Roman" w:cs="Times New Roman"/>
          <w:bCs/>
          <w:iCs/>
          <w:sz w:val="24"/>
          <w:szCs w:val="24"/>
        </w:rPr>
        <w:t>(в действующей редакции)</w:t>
      </w:r>
    </w:p>
    <w:p w14:paraId="267E8E64" w14:textId="77777777" w:rsidR="00141B86" w:rsidRDefault="00141B86" w:rsidP="00141B86">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15. </w:t>
      </w:r>
      <w:r w:rsidRPr="00AE4D38">
        <w:rPr>
          <w:rFonts w:ascii="Times New Roman" w:hAnsi="Times New Roman" w:cs="Times New Roman"/>
          <w:iCs/>
          <w:sz w:val="24"/>
          <w:szCs w:val="24"/>
        </w:rPr>
        <w:t xml:space="preserve">Приказ ФНС России от 04.09.2020 N ЕД-7-14/632@ (ред. от 30.10.2023) </w:t>
      </w:r>
      <w:r>
        <w:rPr>
          <w:rFonts w:ascii="Times New Roman" w:hAnsi="Times New Roman" w:cs="Times New Roman"/>
          <w:iCs/>
          <w:sz w:val="24"/>
          <w:szCs w:val="24"/>
        </w:rPr>
        <w:t>«</w:t>
      </w:r>
      <w:r w:rsidRPr="00AE4D38">
        <w:rPr>
          <w:rFonts w:ascii="Times New Roman" w:hAnsi="Times New Roman" w:cs="Times New Roman"/>
          <w:iCs/>
          <w:sz w:val="24"/>
          <w:szCs w:val="24"/>
        </w:rPr>
        <w:t>Об утверждении форм и форматов документов, предусмотренных статьями 23, 83 Налогового кодекса Российской Федерации, а также порядка заполнения этих форм, признании утратившими силу отдельных положений и приложений к приказам Федеральной налоговой службы</w:t>
      </w:r>
      <w:r w:rsidRPr="007E22A5">
        <w:rPr>
          <w:rFonts w:ascii="Times New Roman" w:hAnsi="Times New Roman" w:cs="Times New Roman"/>
          <w:bCs/>
          <w:iCs/>
          <w:sz w:val="24"/>
          <w:szCs w:val="24"/>
        </w:rPr>
        <w:t>»</w:t>
      </w:r>
    </w:p>
    <w:p w14:paraId="6029614D" w14:textId="77777777" w:rsidR="00141B86" w:rsidRDefault="00141B86" w:rsidP="00141B86">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16. </w:t>
      </w:r>
      <w:r w:rsidRPr="007264D0">
        <w:rPr>
          <w:rFonts w:ascii="Times New Roman" w:hAnsi="Times New Roman" w:cs="Times New Roman"/>
          <w:iCs/>
          <w:sz w:val="24"/>
          <w:szCs w:val="24"/>
        </w:rPr>
        <w:t xml:space="preserve">Приказ ФНС России от 11.08.2011 N ЯК-7-6/488@ (ред. от 29.09.2022) </w:t>
      </w:r>
      <w:r>
        <w:rPr>
          <w:rFonts w:ascii="Times New Roman" w:hAnsi="Times New Roman" w:cs="Times New Roman"/>
          <w:iCs/>
          <w:sz w:val="24"/>
          <w:szCs w:val="24"/>
        </w:rPr>
        <w:t>«</w:t>
      </w:r>
      <w:r w:rsidRPr="007264D0">
        <w:rPr>
          <w:rFonts w:ascii="Times New Roman" w:hAnsi="Times New Roman" w:cs="Times New Roman"/>
          <w:iCs/>
          <w:sz w:val="24"/>
          <w:szCs w:val="24"/>
        </w:rPr>
        <w:t>Об утверждении форм и форматов документов, используемых при постановке на учет и снятии с учета российских организаций и физических лиц, в том числе индивидуальных предпринимателей, в налоговых органах, а также порядка заполнения форм документов и порядка направления налоговым органом организации или физическому лицу, в том числе индивидуальному предпринимателю, свидетельства о постановке на учет в налоговом органе и (или) уведомления о постановке на учет в налоговом органе (уведомления о снятии с учета в налоговом органе) в электронном виде по телек</w:t>
      </w:r>
      <w:r>
        <w:rPr>
          <w:rFonts w:ascii="Times New Roman" w:hAnsi="Times New Roman" w:cs="Times New Roman"/>
          <w:iCs/>
          <w:sz w:val="24"/>
          <w:szCs w:val="24"/>
        </w:rPr>
        <w:t>оммуникационным каналам связи»</w:t>
      </w:r>
    </w:p>
    <w:p w14:paraId="2E86B20C" w14:textId="77777777" w:rsidR="00141B86" w:rsidRPr="005529F9" w:rsidRDefault="00141B86" w:rsidP="00141B86">
      <w:pPr>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17. </w:t>
      </w:r>
      <w:r w:rsidRPr="00716095">
        <w:rPr>
          <w:rFonts w:ascii="Times New Roman" w:hAnsi="Times New Roman" w:cs="Times New Roman"/>
          <w:iCs/>
          <w:sz w:val="24"/>
          <w:szCs w:val="24"/>
        </w:rPr>
        <w:t xml:space="preserve">Приказ ФНС России от 12.10.2021 N ЕД-7-14/881@ </w:t>
      </w:r>
      <w:r>
        <w:rPr>
          <w:rFonts w:ascii="Times New Roman" w:hAnsi="Times New Roman" w:cs="Times New Roman"/>
          <w:iCs/>
          <w:sz w:val="24"/>
          <w:szCs w:val="24"/>
        </w:rPr>
        <w:t>«</w:t>
      </w:r>
      <w:r w:rsidRPr="00716095">
        <w:rPr>
          <w:rFonts w:ascii="Times New Roman" w:hAnsi="Times New Roman" w:cs="Times New Roman"/>
          <w:iCs/>
          <w:sz w:val="24"/>
          <w:szCs w:val="24"/>
        </w:rPr>
        <w:t>Об утверждении форм уведомления о постановке на учет российской организации в налоговом органе и уведомления о снятии с учета российской</w:t>
      </w:r>
      <w:r>
        <w:rPr>
          <w:rFonts w:ascii="Times New Roman" w:hAnsi="Times New Roman" w:cs="Times New Roman"/>
          <w:iCs/>
          <w:sz w:val="24"/>
          <w:szCs w:val="24"/>
        </w:rPr>
        <w:t xml:space="preserve"> организации в налоговом органе»</w:t>
      </w:r>
    </w:p>
    <w:p w14:paraId="00693F7E" w14:textId="77777777" w:rsidR="00141B86" w:rsidRDefault="00141B86" w:rsidP="00141B86">
      <w:pPr>
        <w:pStyle w:val="a4"/>
        <w:spacing w:line="276"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18. </w:t>
      </w:r>
      <w:r w:rsidRPr="00E53152">
        <w:rPr>
          <w:rFonts w:ascii="Times New Roman" w:eastAsia="Times New Roman" w:hAnsi="Times New Roman"/>
          <w:sz w:val="24"/>
          <w:szCs w:val="24"/>
          <w:lang w:eastAsia="ru-RU"/>
        </w:rPr>
        <w:t xml:space="preserve">Приказ ФНС России от 08.07.2019 N ММВ-7-19/343@ </w:t>
      </w:r>
      <w:r>
        <w:rPr>
          <w:rFonts w:ascii="Times New Roman" w:eastAsia="Times New Roman" w:hAnsi="Times New Roman"/>
          <w:sz w:val="24"/>
          <w:szCs w:val="24"/>
          <w:lang w:eastAsia="ru-RU"/>
        </w:rPr>
        <w:t>«</w:t>
      </w:r>
      <w:r w:rsidRPr="00E53152">
        <w:rPr>
          <w:rFonts w:ascii="Times New Roman" w:eastAsia="Times New Roman" w:hAnsi="Times New Roman"/>
          <w:sz w:val="24"/>
          <w:szCs w:val="24"/>
          <w:lang w:eastAsia="ru-RU"/>
        </w:rPr>
        <w:t>Об утверждении Административного регламента Федеральной налоговой службы по предоставлению государственной услуги по бесплатному информированию (в том числе в письменной форме) налогоплательщиков, плательщиков сборов, плательщиков страховых взносов и налоговых агентов о действующих налогах, сборах и страховых взносах, законодательстве о налогах и сборах и принятых в соответствии с ним нормативных правовых актах, порядке исчисления и уплаты налогов, сборов и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а также по приему налоговых деклараций (расчетов)</w:t>
      </w:r>
      <w:r>
        <w:rPr>
          <w:rFonts w:ascii="Times New Roman" w:eastAsia="Times New Roman" w:hAnsi="Times New Roman"/>
          <w:sz w:val="24"/>
          <w:szCs w:val="24"/>
          <w:lang w:eastAsia="ru-RU"/>
        </w:rPr>
        <w:t>»</w:t>
      </w:r>
    </w:p>
    <w:p w14:paraId="60B5830A" w14:textId="77777777"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19. </w:t>
      </w:r>
      <w:r w:rsidRPr="0094309F">
        <w:rPr>
          <w:rFonts w:ascii="Times New Roman" w:hAnsi="Times New Roman" w:cs="Times New Roman"/>
          <w:bCs/>
          <w:iCs/>
          <w:sz w:val="24"/>
          <w:szCs w:val="24"/>
        </w:rPr>
        <w:t>Приказ ФНС России от 30.11.2022 N ЕД-7-8/1133@ «Об утверждении форм и форматов представления документов, используемых налоговыми органами и налогоплательщиками, плательщиками сборов, плательщиками страховых взносов и (или) налоговыми агентами при осуществлении зачета и возврата сумм денежных средств, формирующих положительное сальдо единого налогового счета, а также излишне уплаченной (взысканной) государственной пошлины»</w:t>
      </w:r>
    </w:p>
    <w:p w14:paraId="2E70EE4D"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20. </w:t>
      </w:r>
      <w:r w:rsidRPr="007E22A5">
        <w:rPr>
          <w:rFonts w:ascii="Times New Roman" w:hAnsi="Times New Roman" w:cs="Times New Roman"/>
          <w:bCs/>
          <w:iCs/>
          <w:sz w:val="24"/>
          <w:szCs w:val="24"/>
        </w:rPr>
        <w:t>Приказ Федеральной налоговой службы от 02.11.2022 № ЕД-7-8/1047@ «Об утверждении формы, порядка заполнения и формата представления уведомления об исчисленных суммах налогов, авансовых платежей по налогам, сборов, страховым взносам в электронной форме»</w:t>
      </w:r>
    </w:p>
    <w:p w14:paraId="3D72D5C4"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21. </w:t>
      </w:r>
      <w:r w:rsidRPr="0094309F">
        <w:rPr>
          <w:rFonts w:ascii="Times New Roman" w:hAnsi="Times New Roman" w:cs="Times New Roman"/>
          <w:bCs/>
          <w:iCs/>
          <w:sz w:val="24"/>
          <w:szCs w:val="24"/>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797F9937" w14:textId="77777777"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22. </w:t>
      </w:r>
      <w:r w:rsidRPr="0094309F">
        <w:rPr>
          <w:rFonts w:ascii="Times New Roman" w:hAnsi="Times New Roman" w:cs="Times New Roman"/>
          <w:bCs/>
          <w:iCs/>
          <w:sz w:val="24"/>
          <w:szCs w:val="24"/>
        </w:rPr>
        <w:t>Приказ ФНС России от 19.09.2023 N ЕД-7-11/649@ «Об утверждении формы расчета сумм налога на доходы физических лиц, исчисленных и удержанных налоговым агентом (форма 6-НДФЛ), порядка ее заполнения и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w:t>
      </w:r>
    </w:p>
    <w:p w14:paraId="2F25CB18" w14:textId="77777777"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23. </w:t>
      </w:r>
      <w:r w:rsidRPr="004264A8">
        <w:rPr>
          <w:rFonts w:ascii="Times New Roman" w:hAnsi="Times New Roman" w:cs="Times New Roman"/>
          <w:bCs/>
          <w:iCs/>
          <w:sz w:val="24"/>
          <w:szCs w:val="24"/>
        </w:rPr>
        <w:t xml:space="preserve">Приказ ФНС России от 29.09.2022 N ЕД-7-11/878@ </w:t>
      </w:r>
      <w:r>
        <w:rPr>
          <w:rFonts w:ascii="Times New Roman" w:hAnsi="Times New Roman" w:cs="Times New Roman"/>
          <w:bCs/>
          <w:iCs/>
          <w:sz w:val="24"/>
          <w:szCs w:val="24"/>
        </w:rPr>
        <w:t>«</w:t>
      </w:r>
      <w:r w:rsidRPr="004264A8">
        <w:rPr>
          <w:rFonts w:ascii="Times New Roman" w:hAnsi="Times New Roman" w:cs="Times New Roman"/>
          <w:bCs/>
          <w:iCs/>
          <w:sz w:val="24"/>
          <w:szCs w:val="24"/>
        </w:rPr>
        <w:t>Об утверждении форм расчета по страховым взносам и персонифицированных сведений о физических лицах, порядков их заполнения, а также форматов их представления в электронной форме</w:t>
      </w:r>
      <w:r>
        <w:rPr>
          <w:rFonts w:ascii="Times New Roman" w:hAnsi="Times New Roman" w:cs="Times New Roman"/>
          <w:bCs/>
          <w:iCs/>
          <w:sz w:val="24"/>
          <w:szCs w:val="24"/>
        </w:rPr>
        <w:t>»</w:t>
      </w:r>
      <w:r w:rsidRPr="00405456">
        <w:rPr>
          <w:rFonts w:ascii="Times New Roman" w:hAnsi="Times New Roman" w:cs="Times New Roman"/>
          <w:bCs/>
          <w:iCs/>
          <w:sz w:val="24"/>
          <w:szCs w:val="24"/>
        </w:rPr>
        <w:t xml:space="preserve"> </w:t>
      </w:r>
      <w:r w:rsidRPr="004264A8">
        <w:rPr>
          <w:rFonts w:ascii="Times New Roman" w:hAnsi="Times New Roman" w:cs="Times New Roman"/>
          <w:bCs/>
          <w:iCs/>
          <w:sz w:val="24"/>
          <w:szCs w:val="24"/>
        </w:rPr>
        <w:t>(</w:t>
      </w:r>
      <w:r w:rsidRPr="0094309F">
        <w:rPr>
          <w:rFonts w:ascii="Times New Roman" w:hAnsi="Times New Roman" w:cs="Times New Roman"/>
          <w:bCs/>
          <w:iCs/>
          <w:sz w:val="24"/>
          <w:szCs w:val="24"/>
        </w:rPr>
        <w:t>в действующей редакции</w:t>
      </w:r>
      <w:r w:rsidRPr="004264A8">
        <w:rPr>
          <w:rFonts w:ascii="Times New Roman" w:hAnsi="Times New Roman" w:cs="Times New Roman"/>
          <w:bCs/>
          <w:iCs/>
          <w:sz w:val="24"/>
          <w:szCs w:val="24"/>
        </w:rPr>
        <w:t>)</w:t>
      </w:r>
    </w:p>
    <w:p w14:paraId="57ED11C9" w14:textId="77777777"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24. </w:t>
      </w:r>
      <w:r w:rsidRPr="0094309F">
        <w:rPr>
          <w:rFonts w:ascii="Times New Roman" w:hAnsi="Times New Roman" w:cs="Times New Roman"/>
          <w:bCs/>
          <w:iCs/>
          <w:sz w:val="24"/>
          <w:szCs w:val="24"/>
        </w:rPr>
        <w:t>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(в действующей редакции).</w:t>
      </w:r>
    </w:p>
    <w:p w14:paraId="3CD04375"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25. </w:t>
      </w:r>
      <w:r w:rsidRPr="0094309F">
        <w:rPr>
          <w:rFonts w:ascii="Times New Roman" w:hAnsi="Times New Roman" w:cs="Times New Roman"/>
          <w:bCs/>
          <w:iCs/>
          <w:sz w:val="24"/>
          <w:szCs w:val="24"/>
        </w:rPr>
        <w:t xml:space="preserve">Приказ ФНС России от 24.08.2022 N ЕД-7-21/766@ (ред. от </w:t>
      </w:r>
      <w:r w:rsidRPr="00BA0220">
        <w:rPr>
          <w:rFonts w:ascii="Times New Roman" w:hAnsi="Times New Roman" w:cs="Times New Roman"/>
          <w:bCs/>
          <w:iCs/>
          <w:sz w:val="24"/>
          <w:szCs w:val="24"/>
        </w:rPr>
        <w:t>10.07.2024</w:t>
      </w:r>
      <w:r w:rsidRPr="0094309F">
        <w:rPr>
          <w:rFonts w:ascii="Times New Roman" w:hAnsi="Times New Roman" w:cs="Times New Roman"/>
          <w:bCs/>
          <w:iCs/>
          <w:sz w:val="24"/>
          <w:szCs w:val="24"/>
        </w:rPr>
        <w:t xml:space="preserve">) «Об утверждении формы и формата представления налоговой декларации по налогу на имущество организаций в электронной форме и порядка ее заполнения» (в действующей редакции). </w:t>
      </w:r>
    </w:p>
    <w:p w14:paraId="1CB8A783" w14:textId="77777777" w:rsidR="00141B86" w:rsidRPr="00803D75" w:rsidRDefault="00141B86" w:rsidP="00141B86">
      <w:pPr>
        <w:pStyle w:val="a4"/>
        <w:spacing w:line="276"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26. </w:t>
      </w:r>
      <w:r w:rsidRPr="00506461">
        <w:rPr>
          <w:rFonts w:ascii="Times New Roman" w:eastAsia="Times New Roman" w:hAnsi="Times New Roman"/>
          <w:sz w:val="24"/>
          <w:szCs w:val="24"/>
          <w:lang w:eastAsia="ru-RU"/>
        </w:rPr>
        <w:t xml:space="preserve">Приказ ФНС России от 30.06.2020 N ЕД-7-21/409@ </w:t>
      </w:r>
      <w:r>
        <w:rPr>
          <w:rFonts w:ascii="Times New Roman" w:eastAsia="Times New Roman" w:hAnsi="Times New Roman"/>
          <w:sz w:val="24"/>
          <w:szCs w:val="24"/>
          <w:lang w:eastAsia="ru-RU"/>
        </w:rPr>
        <w:t>«</w:t>
      </w:r>
      <w:r w:rsidRPr="00506461">
        <w:rPr>
          <w:rFonts w:ascii="Times New Roman" w:eastAsia="Times New Roman" w:hAnsi="Times New Roman"/>
          <w:sz w:val="24"/>
          <w:szCs w:val="24"/>
          <w:lang w:eastAsia="ru-RU"/>
        </w:rPr>
        <w:t xml:space="preserve">Об утверждении состава сведений, подлежащих включению в перечень объектов недвижимого имущества, указанных </w:t>
      </w:r>
      <w:r w:rsidRPr="00506461">
        <w:rPr>
          <w:rFonts w:ascii="Times New Roman" w:eastAsia="Times New Roman" w:hAnsi="Times New Roman"/>
          <w:sz w:val="24"/>
          <w:szCs w:val="24"/>
          <w:lang w:eastAsia="ru-RU"/>
        </w:rPr>
        <w:lastRenderedPageBreak/>
        <w:t>в подпунктах 1 и 2 пункта 1 статьи 378.2 Налогового кодекса Российской Федерации, в отношении которых налоговая база определяется как кадастровая стоимость, формата представления и порядка направления указанных сведений в электронной форме в налоговый орган по субъекту Российской Федерации и о признании утратившим силу приказа Федеральной налоговой службы от 28.11.2014 N ММВ-7-11/604@</w:t>
      </w:r>
      <w:r>
        <w:rPr>
          <w:rFonts w:ascii="Times New Roman" w:eastAsia="Times New Roman" w:hAnsi="Times New Roman"/>
          <w:sz w:val="24"/>
          <w:szCs w:val="24"/>
          <w:lang w:eastAsia="ru-RU"/>
        </w:rPr>
        <w:t>»</w:t>
      </w:r>
      <w:r w:rsidRPr="00506461">
        <w:rPr>
          <w:rFonts w:ascii="Times New Roman" w:eastAsia="Times New Roman" w:hAnsi="Times New Roman"/>
          <w:sz w:val="24"/>
          <w:szCs w:val="24"/>
          <w:lang w:eastAsia="ru-RU"/>
        </w:rPr>
        <w:t xml:space="preserve"> (вместе с </w:t>
      </w:r>
      <w:r>
        <w:rPr>
          <w:rFonts w:ascii="Times New Roman" w:eastAsia="Times New Roman" w:hAnsi="Times New Roman"/>
          <w:sz w:val="24"/>
          <w:szCs w:val="24"/>
          <w:lang w:eastAsia="ru-RU"/>
        </w:rPr>
        <w:t>«</w:t>
      </w:r>
      <w:r w:rsidRPr="00506461">
        <w:rPr>
          <w:rFonts w:ascii="Times New Roman" w:eastAsia="Times New Roman" w:hAnsi="Times New Roman"/>
          <w:sz w:val="24"/>
          <w:szCs w:val="24"/>
          <w:lang w:eastAsia="ru-RU"/>
        </w:rPr>
        <w:t>Порядком направления сведений, подлежащих включению в перечень объектов недвижимого имущества, указанных в подпунктах 1 и 2 пункта 1 статьи 378.2 Налогового кодекса Российской Федерации, в отношении которых налоговая база определяется как кадастровая стоимость, в электронной форме в налоговый орган по субъекту Российской Федерации</w:t>
      </w:r>
      <w:r>
        <w:rPr>
          <w:rFonts w:ascii="Times New Roman" w:eastAsia="Times New Roman" w:hAnsi="Times New Roman"/>
          <w:sz w:val="24"/>
          <w:szCs w:val="24"/>
          <w:lang w:eastAsia="ru-RU"/>
        </w:rPr>
        <w:t>»</w:t>
      </w:r>
      <w:r w:rsidRPr="00506461">
        <w:rPr>
          <w:rFonts w:ascii="Times New Roman" w:eastAsia="Times New Roman" w:hAnsi="Times New Roman"/>
          <w:sz w:val="24"/>
          <w:szCs w:val="24"/>
          <w:lang w:eastAsia="ru-RU"/>
        </w:rPr>
        <w:t>)</w:t>
      </w:r>
    </w:p>
    <w:p w14:paraId="72FF156B" w14:textId="77777777" w:rsidR="00141B86"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27. </w:t>
      </w:r>
      <w:r w:rsidRPr="0094309F">
        <w:rPr>
          <w:rFonts w:ascii="Times New Roman" w:hAnsi="Times New Roman" w:cs="Times New Roman"/>
          <w:bCs/>
          <w:iCs/>
          <w:sz w:val="24"/>
          <w:szCs w:val="24"/>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3EE598FD" w14:textId="77777777" w:rsidR="00141B86" w:rsidRPr="00803D75"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28. </w:t>
      </w:r>
      <w:r w:rsidRPr="00803D75">
        <w:rPr>
          <w:rFonts w:ascii="Times New Roman" w:hAnsi="Times New Roman" w:cs="Times New Roman"/>
          <w:bCs/>
          <w:iCs/>
          <w:sz w:val="24"/>
          <w:szCs w:val="24"/>
        </w:rPr>
        <w:t>Приказ ФНС России от 29.02.2024 N ЕД-7-3/164@ «Об утверждении перечня контрольных соотношений показателей налоговых деклараций (расчетов), предусмотренных абзацем вторым подпункта 1 пункта 5 статьи 11.3 Налогового кодекса Российской Федерации»</w:t>
      </w:r>
    </w:p>
    <w:p w14:paraId="092B0A24" w14:textId="77777777" w:rsidR="00141B86" w:rsidRPr="00803D75"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29. </w:t>
      </w:r>
      <w:r w:rsidRPr="00803D75">
        <w:rPr>
          <w:rFonts w:ascii="Times New Roman" w:hAnsi="Times New Roman" w:cs="Times New Roman"/>
          <w:bCs/>
          <w:iCs/>
          <w:sz w:val="24"/>
          <w:szCs w:val="24"/>
        </w:rPr>
        <w:t xml:space="preserve">Приказ ФНС России от 30.05.2007 N ММ-3-06/333@ (ред. от 10.05.2012) </w:t>
      </w:r>
      <w:r>
        <w:rPr>
          <w:rFonts w:ascii="Times New Roman" w:hAnsi="Times New Roman" w:cs="Times New Roman"/>
          <w:bCs/>
          <w:iCs/>
          <w:sz w:val="24"/>
          <w:szCs w:val="24"/>
        </w:rPr>
        <w:t>«</w:t>
      </w:r>
      <w:r w:rsidRPr="00803D75">
        <w:rPr>
          <w:rFonts w:ascii="Times New Roman" w:hAnsi="Times New Roman" w:cs="Times New Roman"/>
          <w:bCs/>
          <w:iCs/>
          <w:sz w:val="24"/>
          <w:szCs w:val="24"/>
        </w:rPr>
        <w:t>Об утверждении Концепции системы планирования выездных налоговых проверок</w:t>
      </w:r>
      <w:r>
        <w:rPr>
          <w:rFonts w:ascii="Times New Roman" w:hAnsi="Times New Roman" w:cs="Times New Roman"/>
          <w:bCs/>
          <w:iCs/>
          <w:sz w:val="24"/>
          <w:szCs w:val="24"/>
        </w:rPr>
        <w:t>»</w:t>
      </w:r>
    </w:p>
    <w:p w14:paraId="5330AD97"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30. </w:t>
      </w:r>
      <w:r w:rsidRPr="0094309F">
        <w:rPr>
          <w:rFonts w:ascii="Times New Roman" w:hAnsi="Times New Roman" w:cs="Times New Roman"/>
          <w:bCs/>
          <w:iCs/>
          <w:sz w:val="24"/>
          <w:szCs w:val="24"/>
        </w:rPr>
        <w:t xml:space="preserve">Федеральная налоговая служба: официальный сайт. – Москва. – URL: </w:t>
      </w:r>
      <w:hyperlink r:id="rId34" w:history="1">
        <w:r w:rsidRPr="00BA0220">
          <w:rPr>
            <w:rFonts w:ascii="Times New Roman" w:hAnsi="Times New Roman" w:cs="Times New Roman"/>
            <w:bCs/>
            <w:iCs/>
            <w:sz w:val="24"/>
            <w:szCs w:val="24"/>
          </w:rPr>
          <w:t>https://www.nalog.gov.ru</w:t>
        </w:r>
      </w:hyperlink>
    </w:p>
    <w:p w14:paraId="0D8061A2"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31. </w:t>
      </w:r>
      <w:r w:rsidRPr="0094309F">
        <w:rPr>
          <w:rFonts w:ascii="Times New Roman" w:hAnsi="Times New Roman" w:cs="Times New Roman"/>
          <w:bCs/>
          <w:iCs/>
          <w:sz w:val="24"/>
          <w:szCs w:val="24"/>
        </w:rPr>
        <w:t>Министерство финансов Российской Федерации: официальный сайт. – Москва. – URL: https://minfin.gov.ru/ru/</w:t>
      </w:r>
    </w:p>
    <w:p w14:paraId="112E4D49"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32. </w:t>
      </w:r>
      <w:r w:rsidRPr="0094309F">
        <w:rPr>
          <w:rFonts w:ascii="Times New Roman" w:hAnsi="Times New Roman" w:cs="Times New Roman"/>
          <w:bCs/>
          <w:iCs/>
          <w:sz w:val="24"/>
          <w:szCs w:val="24"/>
        </w:rPr>
        <w:t>Справочно-правовая система «Консультант Плюс» – Москва. – URL: http://www.consultant.ru/about/sps/</w:t>
      </w:r>
    </w:p>
    <w:p w14:paraId="38579D4C"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33. </w:t>
      </w:r>
      <w:r w:rsidRPr="0094309F">
        <w:rPr>
          <w:rFonts w:ascii="Times New Roman" w:hAnsi="Times New Roman" w:cs="Times New Roman"/>
          <w:bCs/>
          <w:iCs/>
          <w:sz w:val="24"/>
          <w:szCs w:val="24"/>
        </w:rPr>
        <w:t xml:space="preserve">Информационно-правовой портал «Гарант. </w:t>
      </w:r>
      <w:proofErr w:type="spellStart"/>
      <w:r w:rsidRPr="0094309F">
        <w:rPr>
          <w:rFonts w:ascii="Times New Roman" w:hAnsi="Times New Roman" w:cs="Times New Roman"/>
          <w:bCs/>
          <w:iCs/>
          <w:sz w:val="24"/>
          <w:szCs w:val="24"/>
        </w:rPr>
        <w:t>ру</w:t>
      </w:r>
      <w:proofErr w:type="spellEnd"/>
      <w:r w:rsidRPr="0094309F">
        <w:rPr>
          <w:rFonts w:ascii="Times New Roman" w:hAnsi="Times New Roman" w:cs="Times New Roman"/>
          <w:bCs/>
          <w:iCs/>
          <w:sz w:val="24"/>
          <w:szCs w:val="24"/>
        </w:rPr>
        <w:t>» – Москва. – URL: http://www.garant.ru/</w:t>
      </w:r>
    </w:p>
    <w:p w14:paraId="143A33CB"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34. </w:t>
      </w:r>
      <w:r w:rsidRPr="0094309F">
        <w:rPr>
          <w:rFonts w:ascii="Times New Roman" w:hAnsi="Times New Roman" w:cs="Times New Roman"/>
          <w:bCs/>
          <w:iCs/>
          <w:sz w:val="24"/>
          <w:szCs w:val="24"/>
        </w:rPr>
        <w:t>Налоговая политика и практика: официальное информационно-аналитическое издание Федеральной налоговой службы/ учредитель – Федеральная налоговая служба. — URL: </w:t>
      </w:r>
      <w:hyperlink r:id="rId35" w:history="1">
        <w:r w:rsidRPr="000D587F">
          <w:rPr>
            <w:rFonts w:ascii="Times New Roman" w:hAnsi="Times New Roman" w:cs="Times New Roman"/>
            <w:bCs/>
            <w:iCs/>
            <w:sz w:val="24"/>
            <w:szCs w:val="24"/>
          </w:rPr>
          <w:t>http://nalogkodeks.ru/</w:t>
        </w:r>
      </w:hyperlink>
    </w:p>
    <w:p w14:paraId="17E1BBA7"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35. </w:t>
      </w:r>
      <w:r w:rsidRPr="0094309F">
        <w:rPr>
          <w:rFonts w:ascii="Times New Roman" w:hAnsi="Times New Roman" w:cs="Times New Roman"/>
          <w:bCs/>
          <w:iCs/>
          <w:sz w:val="24"/>
          <w:szCs w:val="24"/>
        </w:rPr>
        <w:t>Бухгалтерский учет: теоретическое и научно-практическое издание/ учредитель журнала – Министерство Финансов Российской Федерации URL: http://www.buhgalt.ru/</w:t>
      </w:r>
    </w:p>
    <w:p w14:paraId="49E8C564" w14:textId="77777777" w:rsidR="00141B86" w:rsidRPr="0094309F" w:rsidRDefault="00141B86" w:rsidP="00141B8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36. </w:t>
      </w:r>
      <w:r w:rsidRPr="0094309F">
        <w:rPr>
          <w:rFonts w:ascii="Times New Roman" w:hAnsi="Times New Roman" w:cs="Times New Roman"/>
          <w:bCs/>
          <w:iCs/>
          <w:sz w:val="24"/>
          <w:szCs w:val="24"/>
        </w:rPr>
        <w:t>Главная книга: периодическое печатное и электронное издание/ URL: https://glavkniga.ru/</w:t>
      </w:r>
    </w:p>
    <w:p w14:paraId="4F141AB8" w14:textId="199410A7" w:rsidR="004536FC" w:rsidRDefault="00141B86" w:rsidP="0090685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37. </w:t>
      </w:r>
      <w:r w:rsidRPr="0094309F">
        <w:rPr>
          <w:rFonts w:ascii="Times New Roman" w:hAnsi="Times New Roman" w:cs="Times New Roman"/>
          <w:bCs/>
          <w:iCs/>
          <w:sz w:val="24"/>
          <w:szCs w:val="24"/>
        </w:rPr>
        <w:t>Главбух: периодическое печатное и электронное издание/ URL: </w:t>
      </w:r>
      <w:hyperlink r:id="rId36" w:history="1">
        <w:r w:rsidR="0090685D" w:rsidRPr="00687308">
          <w:rPr>
            <w:rStyle w:val="af0"/>
            <w:rFonts w:ascii="Times New Roman" w:hAnsi="Times New Roman" w:cs="Times New Roman"/>
            <w:bCs/>
            <w:iCs/>
            <w:sz w:val="24"/>
            <w:szCs w:val="24"/>
          </w:rPr>
          <w:t>https://www.glavbukh.ru/</w:t>
        </w:r>
      </w:hyperlink>
    </w:p>
    <w:p w14:paraId="7CCA2138" w14:textId="4F3F2C2F" w:rsidR="0090685D" w:rsidRDefault="0090685D" w:rsidP="0090685D">
      <w:pPr>
        <w:spacing w:line="276" w:lineRule="auto"/>
        <w:ind w:firstLine="709"/>
        <w:contextualSpacing/>
        <w:jc w:val="both"/>
        <w:rPr>
          <w:rFonts w:ascii="Times New Roman" w:hAnsi="Times New Roman" w:cs="Times New Roman"/>
          <w:bCs/>
          <w:iCs/>
          <w:sz w:val="24"/>
          <w:szCs w:val="24"/>
        </w:rPr>
      </w:pPr>
    </w:p>
    <w:p w14:paraId="458EE99B" w14:textId="77777777" w:rsidR="0090685D" w:rsidRPr="0094309F" w:rsidRDefault="0090685D" w:rsidP="0090685D">
      <w:pPr>
        <w:spacing w:line="276" w:lineRule="auto"/>
        <w:ind w:firstLine="709"/>
        <w:contextualSpacing/>
        <w:jc w:val="both"/>
        <w:rPr>
          <w:rFonts w:ascii="Times New Roman" w:hAnsi="Times New Roman" w:cs="Times New Roman"/>
          <w:bCs/>
          <w:iCs/>
          <w:sz w:val="24"/>
          <w:szCs w:val="24"/>
        </w:rPr>
      </w:pPr>
    </w:p>
    <w:p w14:paraId="0CBE8DC6" w14:textId="77777777" w:rsidR="00141B86" w:rsidRPr="00FA680C" w:rsidRDefault="00141B86" w:rsidP="00141B8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41B86" w:rsidRPr="008C0387" w14:paraId="34524EB4" w14:textId="77777777" w:rsidTr="00B06201">
        <w:trPr>
          <w:trHeight w:val="23"/>
        </w:trPr>
        <w:tc>
          <w:tcPr>
            <w:tcW w:w="799" w:type="pct"/>
          </w:tcPr>
          <w:p w14:paraId="05518A06" w14:textId="77777777" w:rsidR="00141B86" w:rsidRPr="008C0387" w:rsidRDefault="00141B86" w:rsidP="00B06201">
            <w:pPr>
              <w:suppressAutoHyphens/>
              <w:contextualSpacing/>
              <w:jc w:val="center"/>
              <w:rPr>
                <w:rFonts w:ascii="Times New Roman" w:hAnsi="Times New Roman" w:cs="Times New Roman"/>
                <w:b/>
                <w:iCs/>
              </w:rPr>
            </w:pPr>
            <w:r w:rsidRPr="008C0387">
              <w:rPr>
                <w:rFonts w:ascii="Times New Roman" w:hAnsi="Times New Roman" w:cs="Times New Roman"/>
                <w:b/>
                <w:iCs/>
              </w:rPr>
              <w:t>Код ПК, ОК</w:t>
            </w:r>
          </w:p>
        </w:tc>
        <w:tc>
          <w:tcPr>
            <w:tcW w:w="2755" w:type="pct"/>
            <w:vAlign w:val="center"/>
          </w:tcPr>
          <w:p w14:paraId="2428B849" w14:textId="77777777" w:rsidR="00141B86" w:rsidRPr="008C0387" w:rsidRDefault="00141B86" w:rsidP="00B06201">
            <w:pPr>
              <w:suppressAutoHyphens/>
              <w:contextualSpacing/>
              <w:jc w:val="center"/>
              <w:rPr>
                <w:rFonts w:ascii="Times New Roman" w:hAnsi="Times New Roman" w:cs="Times New Roman"/>
                <w:b/>
              </w:rPr>
            </w:pPr>
            <w:r w:rsidRPr="008C0387">
              <w:rPr>
                <w:rFonts w:ascii="Times New Roman" w:hAnsi="Times New Roman" w:cs="Times New Roman"/>
                <w:b/>
                <w:iCs/>
              </w:rPr>
              <w:t xml:space="preserve">Критерии оценки результата </w:t>
            </w:r>
            <w:r w:rsidRPr="008C0387">
              <w:rPr>
                <w:rFonts w:ascii="Times New Roman" w:hAnsi="Times New Roman" w:cs="Times New Roman"/>
                <w:b/>
                <w:iCs/>
              </w:rPr>
              <w:br/>
              <w:t>(показатели освоенности компетенций)</w:t>
            </w:r>
          </w:p>
        </w:tc>
        <w:tc>
          <w:tcPr>
            <w:tcW w:w="1446" w:type="pct"/>
            <w:vAlign w:val="center"/>
          </w:tcPr>
          <w:p w14:paraId="49329386" w14:textId="77777777" w:rsidR="00141B86" w:rsidRPr="008C0387" w:rsidRDefault="00141B86" w:rsidP="00B06201">
            <w:pPr>
              <w:suppressAutoHyphens/>
              <w:contextualSpacing/>
              <w:jc w:val="center"/>
              <w:rPr>
                <w:rFonts w:ascii="Times New Roman" w:hAnsi="Times New Roman" w:cs="Times New Roman"/>
                <w:b/>
              </w:rPr>
            </w:pPr>
            <w:r w:rsidRPr="008C0387">
              <w:rPr>
                <w:rFonts w:ascii="Times New Roman" w:hAnsi="Times New Roman" w:cs="Times New Roman"/>
                <w:b/>
              </w:rPr>
              <w:t>Формы контроля и методы оценки</w:t>
            </w:r>
            <w:r w:rsidRPr="008C0387">
              <w:rPr>
                <w:rStyle w:val="af3"/>
                <w:rFonts w:ascii="Times New Roman" w:hAnsi="Times New Roman"/>
                <w:b/>
              </w:rPr>
              <w:footnoteReference w:id="9"/>
            </w:r>
          </w:p>
        </w:tc>
      </w:tr>
      <w:tr w:rsidR="00141B86" w:rsidRPr="008C0387" w14:paraId="7B37D534" w14:textId="77777777" w:rsidTr="00B06201">
        <w:trPr>
          <w:trHeight w:val="23"/>
        </w:trPr>
        <w:tc>
          <w:tcPr>
            <w:tcW w:w="799" w:type="pct"/>
          </w:tcPr>
          <w:p w14:paraId="54A20CC2" w14:textId="77777777" w:rsidR="00141B86" w:rsidRPr="008C0387" w:rsidRDefault="00141B86" w:rsidP="00B06201">
            <w:pPr>
              <w:suppressAutoHyphens/>
              <w:contextualSpacing/>
              <w:rPr>
                <w:rFonts w:ascii="Times New Roman" w:hAnsi="Times New Roman" w:cs="Times New Roman"/>
                <w:iCs/>
              </w:rPr>
            </w:pPr>
            <w:r>
              <w:rPr>
                <w:rFonts w:ascii="Times New Roman" w:hAnsi="Times New Roman" w:cs="Times New Roman"/>
                <w:bCs/>
                <w:iCs/>
              </w:rPr>
              <w:lastRenderedPageBreak/>
              <w:t>ОК 01</w:t>
            </w:r>
          </w:p>
        </w:tc>
        <w:tc>
          <w:tcPr>
            <w:tcW w:w="2755" w:type="pct"/>
          </w:tcPr>
          <w:p w14:paraId="67D03F3F" w14:textId="77777777" w:rsidR="00141B86" w:rsidRPr="003C3546" w:rsidRDefault="00141B86" w:rsidP="00B06201">
            <w:pPr>
              <w:suppressAutoHyphens/>
              <w:rPr>
                <w:rFonts w:ascii="Times New Roman" w:hAnsi="Times New Roman" w:cs="Times New Roman"/>
                <w:iCs/>
              </w:rPr>
            </w:pPr>
            <w:r>
              <w:rPr>
                <w:rFonts w:ascii="Times New Roman" w:hAnsi="Times New Roman" w:cs="Times New Roman"/>
                <w:iCs/>
              </w:rPr>
              <w:t>Р</w:t>
            </w:r>
            <w:r w:rsidRPr="003C3546">
              <w:rPr>
                <w:rFonts w:ascii="Times New Roman" w:hAnsi="Times New Roman" w:cs="Times New Roman"/>
                <w:iCs/>
              </w:rPr>
              <w:t>аспозна</w:t>
            </w:r>
            <w:r>
              <w:rPr>
                <w:rFonts w:ascii="Times New Roman" w:hAnsi="Times New Roman" w:cs="Times New Roman"/>
                <w:iCs/>
              </w:rPr>
              <w:t>ет</w:t>
            </w:r>
            <w:r w:rsidRPr="003C3546">
              <w:rPr>
                <w:rFonts w:ascii="Times New Roman" w:hAnsi="Times New Roman" w:cs="Times New Roman"/>
                <w:iCs/>
              </w:rPr>
              <w:t xml:space="preserve"> задачу и/или проблему в профессиональном и/или социальном контексте, анализир</w:t>
            </w:r>
            <w:r>
              <w:rPr>
                <w:rFonts w:ascii="Times New Roman" w:hAnsi="Times New Roman" w:cs="Times New Roman"/>
                <w:iCs/>
              </w:rPr>
              <w:t>ует</w:t>
            </w:r>
            <w:r w:rsidRPr="003C3546">
              <w:rPr>
                <w:rFonts w:ascii="Times New Roman" w:hAnsi="Times New Roman" w:cs="Times New Roman"/>
                <w:iCs/>
              </w:rPr>
              <w:t xml:space="preserve"> и выделя</w:t>
            </w:r>
            <w:r>
              <w:rPr>
                <w:rFonts w:ascii="Times New Roman" w:hAnsi="Times New Roman" w:cs="Times New Roman"/>
                <w:iCs/>
              </w:rPr>
              <w:t>ет</w:t>
            </w:r>
            <w:r w:rsidRPr="003C3546">
              <w:rPr>
                <w:rFonts w:ascii="Times New Roman" w:hAnsi="Times New Roman" w:cs="Times New Roman"/>
                <w:iCs/>
              </w:rPr>
              <w:t xml:space="preserve"> её составные части</w:t>
            </w:r>
          </w:p>
          <w:p w14:paraId="3B174CBF"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определ</w:t>
            </w:r>
            <w:r>
              <w:rPr>
                <w:rFonts w:ascii="Times New Roman" w:hAnsi="Times New Roman" w:cs="Times New Roman"/>
                <w:iCs/>
              </w:rPr>
              <w:t>яет</w:t>
            </w:r>
            <w:r w:rsidRPr="003C3546">
              <w:rPr>
                <w:rFonts w:ascii="Times New Roman" w:hAnsi="Times New Roman" w:cs="Times New Roman"/>
                <w:iCs/>
              </w:rPr>
              <w:t xml:space="preserve"> этапы решения задачи, составля</w:t>
            </w:r>
            <w:r>
              <w:rPr>
                <w:rFonts w:ascii="Times New Roman" w:hAnsi="Times New Roman" w:cs="Times New Roman"/>
                <w:iCs/>
              </w:rPr>
              <w:t>ет</w:t>
            </w:r>
            <w:r w:rsidRPr="003C3546">
              <w:rPr>
                <w:rFonts w:ascii="Times New Roman" w:hAnsi="Times New Roman" w:cs="Times New Roman"/>
                <w:iCs/>
              </w:rPr>
              <w:t xml:space="preserve"> план действия, реализовыва</w:t>
            </w:r>
            <w:r>
              <w:rPr>
                <w:rFonts w:ascii="Times New Roman" w:hAnsi="Times New Roman" w:cs="Times New Roman"/>
                <w:iCs/>
              </w:rPr>
              <w:t>ет</w:t>
            </w:r>
            <w:r w:rsidRPr="003C3546">
              <w:rPr>
                <w:rFonts w:ascii="Times New Roman" w:hAnsi="Times New Roman" w:cs="Times New Roman"/>
                <w:iCs/>
              </w:rPr>
              <w:t xml:space="preserve"> составленный план, определя</w:t>
            </w:r>
            <w:r>
              <w:rPr>
                <w:rFonts w:ascii="Times New Roman" w:hAnsi="Times New Roman" w:cs="Times New Roman"/>
                <w:iCs/>
              </w:rPr>
              <w:t>ет</w:t>
            </w:r>
            <w:r w:rsidRPr="003C3546">
              <w:rPr>
                <w:rFonts w:ascii="Times New Roman" w:hAnsi="Times New Roman" w:cs="Times New Roman"/>
                <w:iCs/>
              </w:rPr>
              <w:t xml:space="preserve"> необходимые ресурсы,</w:t>
            </w:r>
          </w:p>
          <w:p w14:paraId="07E814B4"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выявля</w:t>
            </w:r>
            <w:r>
              <w:rPr>
                <w:rFonts w:ascii="Times New Roman" w:hAnsi="Times New Roman" w:cs="Times New Roman"/>
                <w:iCs/>
              </w:rPr>
              <w:t>ет</w:t>
            </w:r>
            <w:r w:rsidRPr="003C3546">
              <w:rPr>
                <w:rFonts w:ascii="Times New Roman" w:hAnsi="Times New Roman" w:cs="Times New Roman"/>
                <w:iCs/>
              </w:rPr>
              <w:t xml:space="preserve"> и эффективно и</w:t>
            </w:r>
            <w:r>
              <w:rPr>
                <w:rFonts w:ascii="Times New Roman" w:hAnsi="Times New Roman" w:cs="Times New Roman"/>
                <w:iCs/>
              </w:rPr>
              <w:t>щет</w:t>
            </w:r>
            <w:r w:rsidRPr="003C3546">
              <w:rPr>
                <w:rFonts w:ascii="Times New Roman" w:hAnsi="Times New Roman" w:cs="Times New Roman"/>
                <w:iCs/>
              </w:rPr>
              <w:t xml:space="preserve"> информацию, необходимую для решения задачи и/или проблемы;</w:t>
            </w:r>
          </w:p>
          <w:p w14:paraId="6D6F04A5"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владе</w:t>
            </w:r>
            <w:r>
              <w:rPr>
                <w:rFonts w:ascii="Times New Roman" w:hAnsi="Times New Roman" w:cs="Times New Roman"/>
                <w:iCs/>
              </w:rPr>
              <w:t>ет</w:t>
            </w:r>
            <w:r w:rsidRPr="003C3546">
              <w:rPr>
                <w:rFonts w:ascii="Times New Roman" w:hAnsi="Times New Roman" w:cs="Times New Roman"/>
                <w:iCs/>
              </w:rPr>
              <w:t xml:space="preserve"> актуальными методами работы в профессиональной и смежных сферах;</w:t>
            </w:r>
          </w:p>
          <w:p w14:paraId="5712242D" w14:textId="77777777" w:rsidR="00141B86" w:rsidRPr="008C0387" w:rsidRDefault="00141B86" w:rsidP="00B06201">
            <w:pPr>
              <w:suppressAutoHyphens/>
              <w:contextualSpacing/>
              <w:rPr>
                <w:rFonts w:ascii="Times New Roman" w:hAnsi="Times New Roman" w:cs="Times New Roman"/>
                <w:bCs/>
                <w:iCs/>
              </w:rPr>
            </w:pPr>
            <w:r w:rsidRPr="003C3546">
              <w:rPr>
                <w:rFonts w:ascii="Times New Roman" w:hAnsi="Times New Roman" w:cs="Times New Roman"/>
                <w:iCs/>
              </w:rPr>
              <w:t>оценива</w:t>
            </w:r>
            <w:r>
              <w:rPr>
                <w:rFonts w:ascii="Times New Roman" w:hAnsi="Times New Roman" w:cs="Times New Roman"/>
                <w:iCs/>
              </w:rPr>
              <w:t>ет</w:t>
            </w:r>
            <w:r w:rsidRPr="003C3546">
              <w:rPr>
                <w:rFonts w:ascii="Times New Roman" w:hAnsi="Times New Roman" w:cs="Times New Roman"/>
                <w:iCs/>
              </w:rPr>
              <w:t xml:space="preserve"> результат и последствия своих действий (самостоятельно или с помощью наставника)</w:t>
            </w:r>
          </w:p>
        </w:tc>
        <w:tc>
          <w:tcPr>
            <w:tcW w:w="1446" w:type="pct"/>
            <w:vMerge w:val="restart"/>
          </w:tcPr>
          <w:p w14:paraId="6E02C476" w14:textId="77777777" w:rsidR="00141B86" w:rsidRPr="008C0387" w:rsidRDefault="00141B86" w:rsidP="00B06201">
            <w:pPr>
              <w:suppressAutoHyphens/>
              <w:contextualSpacing/>
              <w:rPr>
                <w:rFonts w:ascii="Times New Roman" w:hAnsi="Times New Roman" w:cs="Times New Roman"/>
                <w:iCs/>
              </w:rPr>
            </w:pPr>
            <w:r w:rsidRPr="008C0387">
              <w:rPr>
                <w:rFonts w:ascii="Times New Roman" w:hAnsi="Times New Roman" w:cs="Times New Roman"/>
                <w:iCs/>
              </w:rPr>
              <w:t>Контрольные работы, дифференцированные зачеты, защита отчетов по производственной практике, экзамены. Интерпретация результатов выполнения практических и лабораторных заданий, экспертная оценка решения ситуационных задач, оценка тестового контроля.</w:t>
            </w:r>
          </w:p>
        </w:tc>
      </w:tr>
      <w:tr w:rsidR="00141B86" w:rsidRPr="008C0387" w14:paraId="41DE7EFE" w14:textId="77777777" w:rsidTr="00B06201">
        <w:trPr>
          <w:trHeight w:val="23"/>
        </w:trPr>
        <w:tc>
          <w:tcPr>
            <w:tcW w:w="799" w:type="pct"/>
          </w:tcPr>
          <w:p w14:paraId="27FB334A"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ОК 02</w:t>
            </w:r>
          </w:p>
        </w:tc>
        <w:tc>
          <w:tcPr>
            <w:tcW w:w="2755" w:type="pct"/>
          </w:tcPr>
          <w:p w14:paraId="6AEB5A0C" w14:textId="77777777" w:rsidR="00141B86" w:rsidRPr="003C3546" w:rsidRDefault="00141B86" w:rsidP="00B06201">
            <w:pPr>
              <w:suppressAutoHyphens/>
              <w:rPr>
                <w:rFonts w:ascii="Times New Roman" w:hAnsi="Times New Roman" w:cs="Times New Roman"/>
                <w:iCs/>
              </w:rPr>
            </w:pPr>
            <w:r>
              <w:rPr>
                <w:rFonts w:ascii="Times New Roman" w:hAnsi="Times New Roman" w:cs="Times New Roman"/>
                <w:iCs/>
              </w:rPr>
              <w:t>О</w:t>
            </w:r>
            <w:r w:rsidRPr="003C3546">
              <w:rPr>
                <w:rFonts w:ascii="Times New Roman" w:hAnsi="Times New Roman" w:cs="Times New Roman"/>
                <w:iCs/>
              </w:rPr>
              <w:t>пределя</w:t>
            </w:r>
            <w:r>
              <w:rPr>
                <w:rFonts w:ascii="Times New Roman" w:hAnsi="Times New Roman" w:cs="Times New Roman"/>
                <w:iCs/>
              </w:rPr>
              <w:t>ет</w:t>
            </w:r>
            <w:r w:rsidRPr="003C3546">
              <w:rPr>
                <w:rFonts w:ascii="Times New Roman" w:hAnsi="Times New Roman" w:cs="Times New Roman"/>
                <w:iCs/>
              </w:rPr>
              <w:t xml:space="preserve"> задачи для поиска информации, планир</w:t>
            </w:r>
            <w:r>
              <w:rPr>
                <w:rFonts w:ascii="Times New Roman" w:hAnsi="Times New Roman" w:cs="Times New Roman"/>
                <w:iCs/>
              </w:rPr>
              <w:t>ует</w:t>
            </w:r>
            <w:r w:rsidRPr="003C3546">
              <w:rPr>
                <w:rFonts w:ascii="Times New Roman" w:hAnsi="Times New Roman" w:cs="Times New Roman"/>
                <w:iCs/>
              </w:rPr>
              <w:t xml:space="preserve"> процесс поиска, выбира</w:t>
            </w:r>
            <w:r>
              <w:rPr>
                <w:rFonts w:ascii="Times New Roman" w:hAnsi="Times New Roman" w:cs="Times New Roman"/>
                <w:iCs/>
              </w:rPr>
              <w:t>ет</w:t>
            </w:r>
            <w:r w:rsidRPr="003C3546">
              <w:rPr>
                <w:rFonts w:ascii="Times New Roman" w:hAnsi="Times New Roman" w:cs="Times New Roman"/>
                <w:iCs/>
              </w:rPr>
              <w:t xml:space="preserve"> необходимые источники информации;</w:t>
            </w:r>
          </w:p>
          <w:p w14:paraId="61EA7917"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выделя</w:t>
            </w:r>
            <w:r>
              <w:rPr>
                <w:rFonts w:ascii="Times New Roman" w:hAnsi="Times New Roman" w:cs="Times New Roman"/>
                <w:iCs/>
              </w:rPr>
              <w:t>ет</w:t>
            </w:r>
            <w:r w:rsidRPr="003C3546">
              <w:rPr>
                <w:rFonts w:ascii="Times New Roman" w:hAnsi="Times New Roman" w:cs="Times New Roman"/>
                <w:iCs/>
              </w:rPr>
              <w:t xml:space="preserve"> наиболее значимое в перечне информации, структури</w:t>
            </w:r>
            <w:r>
              <w:rPr>
                <w:rFonts w:ascii="Times New Roman" w:hAnsi="Times New Roman" w:cs="Times New Roman"/>
                <w:iCs/>
              </w:rPr>
              <w:t>рует</w:t>
            </w:r>
            <w:r w:rsidRPr="003C3546">
              <w:rPr>
                <w:rFonts w:ascii="Times New Roman" w:hAnsi="Times New Roman" w:cs="Times New Roman"/>
                <w:iCs/>
              </w:rPr>
              <w:t xml:space="preserve"> получаемую информацию, оформля</w:t>
            </w:r>
            <w:r>
              <w:rPr>
                <w:rFonts w:ascii="Times New Roman" w:hAnsi="Times New Roman" w:cs="Times New Roman"/>
                <w:iCs/>
              </w:rPr>
              <w:t>ет</w:t>
            </w:r>
            <w:r w:rsidRPr="003C3546">
              <w:rPr>
                <w:rFonts w:ascii="Times New Roman" w:hAnsi="Times New Roman" w:cs="Times New Roman"/>
                <w:iCs/>
              </w:rPr>
              <w:t xml:space="preserve"> результаты поиска,</w:t>
            </w:r>
          </w:p>
          <w:p w14:paraId="7B345592"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оценива</w:t>
            </w:r>
            <w:r>
              <w:rPr>
                <w:rFonts w:ascii="Times New Roman" w:hAnsi="Times New Roman" w:cs="Times New Roman"/>
                <w:iCs/>
              </w:rPr>
              <w:t>ет</w:t>
            </w:r>
            <w:r w:rsidRPr="003C3546">
              <w:rPr>
                <w:rFonts w:ascii="Times New Roman" w:hAnsi="Times New Roman" w:cs="Times New Roman"/>
                <w:iCs/>
              </w:rPr>
              <w:t xml:space="preserve"> практическую значимость результатов поиска,</w:t>
            </w:r>
          </w:p>
          <w:p w14:paraId="21C3C9A9"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применя</w:t>
            </w:r>
            <w:r>
              <w:rPr>
                <w:rFonts w:ascii="Times New Roman" w:hAnsi="Times New Roman" w:cs="Times New Roman"/>
                <w:iCs/>
              </w:rPr>
              <w:t>ет</w:t>
            </w:r>
            <w:r w:rsidRPr="003C3546">
              <w:rPr>
                <w:rFonts w:ascii="Times New Roman" w:hAnsi="Times New Roman" w:cs="Times New Roman"/>
                <w:iCs/>
              </w:rPr>
              <w:t xml:space="preserve"> средства информационных технологий для решения профессиональных задач;</w:t>
            </w:r>
          </w:p>
          <w:p w14:paraId="6F1C298A"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использ</w:t>
            </w:r>
            <w:r>
              <w:rPr>
                <w:rFonts w:ascii="Times New Roman" w:hAnsi="Times New Roman" w:cs="Times New Roman"/>
                <w:iCs/>
              </w:rPr>
              <w:t>ует</w:t>
            </w:r>
            <w:r w:rsidRPr="003C3546">
              <w:rPr>
                <w:rFonts w:ascii="Times New Roman" w:hAnsi="Times New Roman" w:cs="Times New Roman"/>
                <w:iCs/>
              </w:rPr>
              <w:t xml:space="preserve"> современное программное обеспечение в профессиональной деятельности;</w:t>
            </w:r>
          </w:p>
          <w:p w14:paraId="26728879" w14:textId="77777777" w:rsidR="00141B86" w:rsidRPr="008C0387" w:rsidRDefault="00141B86" w:rsidP="00B06201">
            <w:pPr>
              <w:suppressAutoHyphens/>
              <w:contextualSpacing/>
              <w:rPr>
                <w:rFonts w:ascii="Times New Roman" w:hAnsi="Times New Roman" w:cs="Times New Roman"/>
                <w:bCs/>
                <w:iCs/>
              </w:rPr>
            </w:pPr>
            <w:r w:rsidRPr="003C3546">
              <w:rPr>
                <w:rFonts w:ascii="Times New Roman" w:hAnsi="Times New Roman" w:cs="Times New Roman"/>
                <w:iCs/>
              </w:rPr>
              <w:t>использ</w:t>
            </w:r>
            <w:r>
              <w:rPr>
                <w:rFonts w:ascii="Times New Roman" w:hAnsi="Times New Roman" w:cs="Times New Roman"/>
                <w:iCs/>
              </w:rPr>
              <w:t>ует</w:t>
            </w:r>
            <w:r w:rsidRPr="003C3546">
              <w:rPr>
                <w:rFonts w:ascii="Times New Roman" w:hAnsi="Times New Roman" w:cs="Times New Roman"/>
                <w:iCs/>
              </w:rPr>
              <w:t xml:space="preserve"> различные цифровые средства для решения профессиональных задач</w:t>
            </w:r>
          </w:p>
        </w:tc>
        <w:tc>
          <w:tcPr>
            <w:tcW w:w="1446" w:type="pct"/>
            <w:vMerge/>
          </w:tcPr>
          <w:p w14:paraId="12EA4ED2"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4ED122D9" w14:textId="77777777" w:rsidTr="00B06201">
        <w:trPr>
          <w:trHeight w:val="23"/>
        </w:trPr>
        <w:tc>
          <w:tcPr>
            <w:tcW w:w="799" w:type="pct"/>
          </w:tcPr>
          <w:p w14:paraId="0FBAB2AA"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ОК 03</w:t>
            </w:r>
          </w:p>
        </w:tc>
        <w:tc>
          <w:tcPr>
            <w:tcW w:w="2755" w:type="pct"/>
          </w:tcPr>
          <w:p w14:paraId="0864D5D0" w14:textId="77777777" w:rsidR="00141B86" w:rsidRPr="003C3546" w:rsidRDefault="00141B86" w:rsidP="00B06201">
            <w:pPr>
              <w:suppressAutoHyphens/>
              <w:rPr>
                <w:rFonts w:ascii="Times New Roman" w:hAnsi="Times New Roman" w:cs="Times New Roman"/>
                <w:bCs/>
                <w:iCs/>
              </w:rPr>
            </w:pPr>
            <w:r>
              <w:rPr>
                <w:rFonts w:ascii="Times New Roman" w:hAnsi="Times New Roman" w:cs="Times New Roman"/>
                <w:bCs/>
                <w:iCs/>
              </w:rPr>
              <w:t>О</w:t>
            </w:r>
            <w:r w:rsidRPr="003C3546">
              <w:rPr>
                <w:rFonts w:ascii="Times New Roman" w:hAnsi="Times New Roman" w:cs="Times New Roman"/>
                <w:bCs/>
                <w:iCs/>
              </w:rPr>
              <w:t>пределя</w:t>
            </w:r>
            <w:r>
              <w:rPr>
                <w:rFonts w:ascii="Times New Roman" w:hAnsi="Times New Roman" w:cs="Times New Roman"/>
                <w:bCs/>
                <w:iCs/>
              </w:rPr>
              <w:t>ет</w:t>
            </w:r>
            <w:r w:rsidRPr="003C3546">
              <w:rPr>
                <w:rFonts w:ascii="Times New Roman" w:hAnsi="Times New Roman" w:cs="Times New Roman"/>
                <w:bCs/>
                <w:iCs/>
              </w:rPr>
              <w:t xml:space="preserve"> актуальность нормативно-правовой документации в профессиональной деятельности;</w:t>
            </w:r>
          </w:p>
          <w:p w14:paraId="1F6B4CEE"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rPr>
              <w:t>применя</w:t>
            </w:r>
            <w:r>
              <w:rPr>
                <w:rFonts w:ascii="Times New Roman" w:hAnsi="Times New Roman" w:cs="Times New Roman"/>
              </w:rPr>
              <w:t>ет</w:t>
            </w:r>
            <w:r w:rsidRPr="003C3546">
              <w:rPr>
                <w:rFonts w:ascii="Times New Roman" w:hAnsi="Times New Roman" w:cs="Times New Roman"/>
              </w:rPr>
              <w:t xml:space="preserve"> современную научную профессиональную терминологию;</w:t>
            </w:r>
          </w:p>
          <w:p w14:paraId="7272FB0F"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rPr>
              <w:t>определя</w:t>
            </w:r>
            <w:r>
              <w:rPr>
                <w:rFonts w:ascii="Times New Roman" w:hAnsi="Times New Roman" w:cs="Times New Roman"/>
              </w:rPr>
              <w:t>ет</w:t>
            </w:r>
            <w:r w:rsidRPr="003C3546">
              <w:rPr>
                <w:rFonts w:ascii="Times New Roman" w:hAnsi="Times New Roman" w:cs="Times New Roman"/>
              </w:rPr>
              <w:t xml:space="preserve"> и выстраива</w:t>
            </w:r>
            <w:r>
              <w:rPr>
                <w:rFonts w:ascii="Times New Roman" w:hAnsi="Times New Roman" w:cs="Times New Roman"/>
              </w:rPr>
              <w:t>ет</w:t>
            </w:r>
            <w:r w:rsidRPr="003C3546">
              <w:rPr>
                <w:rFonts w:ascii="Times New Roman" w:hAnsi="Times New Roman" w:cs="Times New Roman"/>
              </w:rPr>
              <w:t xml:space="preserve"> траектории профессионального развития и самообразования;</w:t>
            </w:r>
          </w:p>
          <w:p w14:paraId="40165BEB" w14:textId="77777777" w:rsidR="00141B86" w:rsidRPr="003C3546" w:rsidRDefault="00141B86" w:rsidP="00B06201">
            <w:pPr>
              <w:suppressAutoHyphens/>
              <w:rPr>
                <w:rFonts w:ascii="Times New Roman" w:hAnsi="Times New Roman" w:cs="Times New Roman"/>
                <w:b/>
                <w:bCs/>
                <w:iCs/>
              </w:rPr>
            </w:pPr>
            <w:r w:rsidRPr="003C3546">
              <w:rPr>
                <w:rFonts w:ascii="Times New Roman" w:hAnsi="Times New Roman" w:cs="Times New Roman"/>
                <w:bCs/>
              </w:rPr>
              <w:t>выявля</w:t>
            </w:r>
            <w:r>
              <w:rPr>
                <w:rFonts w:ascii="Times New Roman" w:hAnsi="Times New Roman" w:cs="Times New Roman"/>
                <w:bCs/>
              </w:rPr>
              <w:t>ет</w:t>
            </w:r>
            <w:r w:rsidRPr="003C3546">
              <w:rPr>
                <w:rFonts w:ascii="Times New Roman" w:hAnsi="Times New Roman" w:cs="Times New Roman"/>
                <w:bCs/>
              </w:rPr>
              <w:t xml:space="preserve"> достоинства и недостатки коммерческой идеи;</w:t>
            </w:r>
          </w:p>
          <w:p w14:paraId="34D12EBF" w14:textId="77777777"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определя</w:t>
            </w:r>
            <w:r>
              <w:rPr>
                <w:rFonts w:ascii="Times New Roman" w:hAnsi="Times New Roman" w:cs="Times New Roman"/>
                <w:iCs/>
              </w:rPr>
              <w:t>ет</w:t>
            </w:r>
            <w:r w:rsidRPr="003C3546">
              <w:rPr>
                <w:rFonts w:ascii="Times New Roman" w:hAnsi="Times New Roman" w:cs="Times New Roman"/>
                <w:iCs/>
              </w:rPr>
              <w:t xml:space="preserve"> инвестиционную привлекательность коммерческих идей в рамках профессиональной деятельности, выявля</w:t>
            </w:r>
            <w:r>
              <w:rPr>
                <w:rFonts w:ascii="Times New Roman" w:hAnsi="Times New Roman" w:cs="Times New Roman"/>
                <w:iCs/>
              </w:rPr>
              <w:t>ет</w:t>
            </w:r>
            <w:r w:rsidRPr="003C3546">
              <w:rPr>
                <w:rFonts w:ascii="Times New Roman" w:hAnsi="Times New Roman" w:cs="Times New Roman"/>
                <w:iCs/>
              </w:rPr>
              <w:t xml:space="preserve"> источники финансирования,</w:t>
            </w:r>
          </w:p>
          <w:p w14:paraId="57FB3033"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bCs/>
              </w:rPr>
              <w:t>презент</w:t>
            </w:r>
            <w:r>
              <w:rPr>
                <w:rFonts w:ascii="Times New Roman" w:hAnsi="Times New Roman" w:cs="Times New Roman"/>
                <w:bCs/>
              </w:rPr>
              <w:t>ует</w:t>
            </w:r>
            <w:r w:rsidRPr="003C3546">
              <w:rPr>
                <w:rFonts w:ascii="Times New Roman" w:hAnsi="Times New Roman" w:cs="Times New Roman"/>
                <w:bCs/>
              </w:rPr>
              <w:t xml:space="preserve"> идеи открытия собственного дела в профессиональной деятельности;</w:t>
            </w:r>
          </w:p>
          <w:p w14:paraId="5A74F40F"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определя</w:t>
            </w:r>
            <w:r>
              <w:rPr>
                <w:rFonts w:ascii="Times New Roman" w:hAnsi="Times New Roman" w:cs="Times New Roman"/>
                <w:iCs/>
              </w:rPr>
              <w:t>ет</w:t>
            </w:r>
            <w:r w:rsidRPr="003C3546">
              <w:rPr>
                <w:rFonts w:ascii="Times New Roman" w:hAnsi="Times New Roman" w:cs="Times New Roman"/>
                <w:iCs/>
              </w:rPr>
              <w:t xml:space="preserve"> источники достоверной правовой информации,</w:t>
            </w:r>
          </w:p>
          <w:p w14:paraId="53C3D3FE" w14:textId="77777777" w:rsidR="00141B86" w:rsidRPr="008553ED" w:rsidRDefault="00141B86" w:rsidP="00B06201">
            <w:pPr>
              <w:suppressAutoHyphens/>
              <w:rPr>
                <w:rFonts w:ascii="Times New Roman" w:hAnsi="Times New Roman" w:cs="Times New Roman"/>
              </w:rPr>
            </w:pPr>
            <w:r w:rsidRPr="003C3546">
              <w:rPr>
                <w:rFonts w:ascii="Times New Roman" w:hAnsi="Times New Roman" w:cs="Times New Roman"/>
              </w:rPr>
              <w:t>составля</w:t>
            </w:r>
            <w:r>
              <w:rPr>
                <w:rFonts w:ascii="Times New Roman" w:hAnsi="Times New Roman" w:cs="Times New Roman"/>
              </w:rPr>
              <w:t>ет</w:t>
            </w:r>
            <w:r w:rsidRPr="003C3546">
              <w:rPr>
                <w:rFonts w:ascii="Times New Roman" w:hAnsi="Times New Roman" w:cs="Times New Roman"/>
              </w:rPr>
              <w:t xml:space="preserve"> различные правовые документы</w:t>
            </w:r>
          </w:p>
        </w:tc>
        <w:tc>
          <w:tcPr>
            <w:tcW w:w="1446" w:type="pct"/>
            <w:vMerge/>
          </w:tcPr>
          <w:p w14:paraId="1AA88A5F"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76F6362C" w14:textId="77777777" w:rsidTr="00B06201">
        <w:trPr>
          <w:trHeight w:val="23"/>
        </w:trPr>
        <w:tc>
          <w:tcPr>
            <w:tcW w:w="799" w:type="pct"/>
          </w:tcPr>
          <w:p w14:paraId="4832AB7C"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ОК 05</w:t>
            </w:r>
          </w:p>
        </w:tc>
        <w:tc>
          <w:tcPr>
            <w:tcW w:w="2755" w:type="pct"/>
          </w:tcPr>
          <w:p w14:paraId="5AE986EB" w14:textId="77777777" w:rsidR="00141B86" w:rsidRPr="003C3546" w:rsidRDefault="00141B86" w:rsidP="00B06201">
            <w:pPr>
              <w:suppressAutoHyphens/>
              <w:rPr>
                <w:rFonts w:ascii="Times New Roman" w:hAnsi="Times New Roman" w:cs="Times New Roman"/>
                <w:bCs/>
              </w:rPr>
            </w:pPr>
            <w:r w:rsidRPr="003C3546">
              <w:rPr>
                <w:rFonts w:ascii="Times New Roman" w:hAnsi="Times New Roman" w:cs="Times New Roman"/>
                <w:iCs/>
              </w:rPr>
              <w:t xml:space="preserve">грамотно </w:t>
            </w:r>
            <w:r w:rsidRPr="003C3546">
              <w:rPr>
                <w:rFonts w:ascii="Times New Roman" w:hAnsi="Times New Roman" w:cs="Times New Roman"/>
                <w:bCs/>
              </w:rPr>
              <w:t>излага</w:t>
            </w:r>
            <w:r>
              <w:rPr>
                <w:rFonts w:ascii="Times New Roman" w:hAnsi="Times New Roman" w:cs="Times New Roman"/>
                <w:bCs/>
              </w:rPr>
              <w:t>ет</w:t>
            </w:r>
            <w:r w:rsidRPr="003C3546">
              <w:rPr>
                <w:rFonts w:ascii="Times New Roman" w:hAnsi="Times New Roman" w:cs="Times New Roman"/>
                <w:bCs/>
              </w:rPr>
              <w:t xml:space="preserve"> свои мысли и оформля</w:t>
            </w:r>
            <w:r>
              <w:rPr>
                <w:rFonts w:ascii="Times New Roman" w:hAnsi="Times New Roman" w:cs="Times New Roman"/>
                <w:bCs/>
              </w:rPr>
              <w:t>ет</w:t>
            </w:r>
            <w:r w:rsidRPr="003C3546">
              <w:rPr>
                <w:rFonts w:ascii="Times New Roman" w:hAnsi="Times New Roman" w:cs="Times New Roman"/>
                <w:bCs/>
              </w:rPr>
              <w:t xml:space="preserve"> документы по профессиональной тематике на государственном языке,</w:t>
            </w:r>
          </w:p>
          <w:p w14:paraId="4BE9BB2A" w14:textId="77777777" w:rsidR="00141B86" w:rsidRPr="008C0387" w:rsidRDefault="00141B86" w:rsidP="00B06201">
            <w:pPr>
              <w:suppressAutoHyphens/>
              <w:contextualSpacing/>
              <w:rPr>
                <w:rFonts w:ascii="Times New Roman" w:hAnsi="Times New Roman" w:cs="Times New Roman"/>
                <w:bCs/>
                <w:iCs/>
              </w:rPr>
            </w:pPr>
            <w:r w:rsidRPr="003C3546">
              <w:rPr>
                <w:rFonts w:ascii="Times New Roman" w:hAnsi="Times New Roman" w:cs="Times New Roman"/>
                <w:iCs/>
              </w:rPr>
              <w:t>проявля</w:t>
            </w:r>
            <w:r>
              <w:rPr>
                <w:rFonts w:ascii="Times New Roman" w:hAnsi="Times New Roman" w:cs="Times New Roman"/>
                <w:iCs/>
              </w:rPr>
              <w:t>ет</w:t>
            </w:r>
            <w:r w:rsidRPr="003C3546">
              <w:rPr>
                <w:rFonts w:ascii="Times New Roman" w:hAnsi="Times New Roman" w:cs="Times New Roman"/>
                <w:iCs/>
              </w:rPr>
              <w:t xml:space="preserve"> толерантность в рабочем коллективе</w:t>
            </w:r>
          </w:p>
        </w:tc>
        <w:tc>
          <w:tcPr>
            <w:tcW w:w="1446" w:type="pct"/>
            <w:vMerge/>
          </w:tcPr>
          <w:p w14:paraId="60BE1345"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2F0A262F" w14:textId="77777777" w:rsidTr="00B06201">
        <w:trPr>
          <w:trHeight w:val="23"/>
        </w:trPr>
        <w:tc>
          <w:tcPr>
            <w:tcW w:w="799" w:type="pct"/>
          </w:tcPr>
          <w:p w14:paraId="5E893CB4"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ОК 06</w:t>
            </w:r>
          </w:p>
        </w:tc>
        <w:tc>
          <w:tcPr>
            <w:tcW w:w="2755" w:type="pct"/>
          </w:tcPr>
          <w:p w14:paraId="51EAB602" w14:textId="77777777" w:rsidR="00141B86" w:rsidRPr="003C3546" w:rsidRDefault="00141B86" w:rsidP="00B06201">
            <w:pPr>
              <w:suppressAutoHyphens/>
              <w:rPr>
                <w:rFonts w:ascii="Times New Roman" w:hAnsi="Times New Roman" w:cs="Times New Roman"/>
              </w:rPr>
            </w:pPr>
            <w:r w:rsidRPr="003C3546">
              <w:rPr>
                <w:rFonts w:ascii="Times New Roman" w:hAnsi="Times New Roman" w:cs="Times New Roman"/>
              </w:rPr>
              <w:t>проявля</w:t>
            </w:r>
            <w:r>
              <w:rPr>
                <w:rFonts w:ascii="Times New Roman" w:hAnsi="Times New Roman" w:cs="Times New Roman"/>
              </w:rPr>
              <w:t>ет</w:t>
            </w:r>
            <w:r w:rsidRPr="003C3546">
              <w:rPr>
                <w:rFonts w:ascii="Times New Roman" w:hAnsi="Times New Roman" w:cs="Times New Roman"/>
              </w:rPr>
              <w:t xml:space="preserve"> гражданско-патриотическую позицию,</w:t>
            </w:r>
          </w:p>
          <w:p w14:paraId="345544CB"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rPr>
              <w:t>демонстрир</w:t>
            </w:r>
            <w:r>
              <w:rPr>
                <w:rFonts w:ascii="Times New Roman" w:hAnsi="Times New Roman" w:cs="Times New Roman"/>
              </w:rPr>
              <w:t>ует</w:t>
            </w:r>
            <w:r w:rsidRPr="003C3546">
              <w:rPr>
                <w:rFonts w:ascii="Times New Roman" w:hAnsi="Times New Roman" w:cs="Times New Roman"/>
              </w:rPr>
              <w:t xml:space="preserve"> осознанное поведение,</w:t>
            </w:r>
          </w:p>
          <w:p w14:paraId="463CDFF6"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bCs/>
                <w:iCs/>
              </w:rPr>
              <w:t>описыва</w:t>
            </w:r>
            <w:r>
              <w:rPr>
                <w:rFonts w:ascii="Times New Roman" w:hAnsi="Times New Roman" w:cs="Times New Roman"/>
                <w:bCs/>
                <w:iCs/>
              </w:rPr>
              <w:t>ет</w:t>
            </w:r>
            <w:r w:rsidRPr="003C3546">
              <w:rPr>
                <w:rFonts w:ascii="Times New Roman" w:hAnsi="Times New Roman" w:cs="Times New Roman"/>
                <w:bCs/>
                <w:iCs/>
              </w:rPr>
              <w:t xml:space="preserve"> значимость своей специальности,</w:t>
            </w:r>
          </w:p>
          <w:p w14:paraId="2868AD65" w14:textId="77777777" w:rsidR="00141B86" w:rsidRPr="008C0387" w:rsidRDefault="00141B86" w:rsidP="00B06201">
            <w:pPr>
              <w:suppressAutoHyphens/>
              <w:contextualSpacing/>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стандарты антикоррупционного поведения</w:t>
            </w:r>
          </w:p>
        </w:tc>
        <w:tc>
          <w:tcPr>
            <w:tcW w:w="1446" w:type="pct"/>
            <w:vMerge/>
          </w:tcPr>
          <w:p w14:paraId="52D0CB0A"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09CCCF4A" w14:textId="77777777" w:rsidTr="00B06201">
        <w:trPr>
          <w:trHeight w:val="23"/>
        </w:trPr>
        <w:tc>
          <w:tcPr>
            <w:tcW w:w="799" w:type="pct"/>
          </w:tcPr>
          <w:p w14:paraId="3367B3F7"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ОК 09</w:t>
            </w:r>
          </w:p>
        </w:tc>
        <w:tc>
          <w:tcPr>
            <w:tcW w:w="2755" w:type="pct"/>
          </w:tcPr>
          <w:p w14:paraId="2C6FCADF" w14:textId="5B136883" w:rsidR="00141B86" w:rsidRPr="003C3546" w:rsidRDefault="00141B86" w:rsidP="00B06201">
            <w:pPr>
              <w:suppressAutoHyphens/>
              <w:rPr>
                <w:rFonts w:ascii="Times New Roman" w:hAnsi="Times New Roman" w:cs="Times New Roman"/>
                <w:iCs/>
              </w:rPr>
            </w:pPr>
            <w:r w:rsidRPr="003C3546">
              <w:rPr>
                <w:rFonts w:ascii="Times New Roman" w:hAnsi="Times New Roman" w:cs="Times New Roman"/>
                <w:iCs/>
              </w:rPr>
              <w:t>Понима</w:t>
            </w:r>
            <w:r>
              <w:rPr>
                <w:rFonts w:ascii="Times New Roman" w:hAnsi="Times New Roman" w:cs="Times New Roman"/>
                <w:iCs/>
              </w:rPr>
              <w:t>ет</w:t>
            </w:r>
            <w:r w:rsidRPr="003C3546">
              <w:rPr>
                <w:rFonts w:ascii="Times New Roman" w:hAnsi="Times New Roman" w:cs="Times New Roman"/>
                <w:iCs/>
              </w:rPr>
              <w:t xml:space="preserve"> общий смысл четко произнесенных высказываний на известные темы (профессиональные и бытовые), понима</w:t>
            </w:r>
            <w:r>
              <w:rPr>
                <w:rFonts w:ascii="Times New Roman" w:hAnsi="Times New Roman" w:cs="Times New Roman"/>
                <w:iCs/>
              </w:rPr>
              <w:t>ет</w:t>
            </w:r>
            <w:r w:rsidRPr="003C3546">
              <w:rPr>
                <w:rFonts w:ascii="Times New Roman" w:hAnsi="Times New Roman" w:cs="Times New Roman"/>
                <w:iCs/>
              </w:rPr>
              <w:t xml:space="preserve"> тексты на базовые профессиональные темы</w:t>
            </w:r>
            <w:r>
              <w:rPr>
                <w:rFonts w:ascii="Times New Roman" w:hAnsi="Times New Roman" w:cs="Times New Roman"/>
                <w:iCs/>
              </w:rPr>
              <w:t>,</w:t>
            </w:r>
          </w:p>
          <w:p w14:paraId="57C69312"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участвуе</w:t>
            </w:r>
            <w:r>
              <w:rPr>
                <w:rFonts w:ascii="Times New Roman" w:hAnsi="Times New Roman" w:cs="Times New Roman"/>
                <w:iCs/>
              </w:rPr>
              <w:t>т</w:t>
            </w:r>
            <w:r w:rsidRPr="003C3546">
              <w:rPr>
                <w:rFonts w:ascii="Times New Roman" w:hAnsi="Times New Roman" w:cs="Times New Roman"/>
                <w:iCs/>
              </w:rPr>
              <w:t xml:space="preserve"> в диалогах на знакомые общие и профессиональные темы</w:t>
            </w:r>
          </w:p>
          <w:p w14:paraId="7804ED02"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lastRenderedPageBreak/>
              <w:t>строит простые высказывания о себе и о своей профессиональной деятельности</w:t>
            </w:r>
          </w:p>
          <w:p w14:paraId="70054CE6" w14:textId="77777777" w:rsidR="00141B86" w:rsidRPr="003C3546" w:rsidRDefault="00141B86" w:rsidP="00B06201">
            <w:pPr>
              <w:suppressAutoHyphens/>
              <w:rPr>
                <w:rFonts w:ascii="Times New Roman" w:hAnsi="Times New Roman" w:cs="Times New Roman"/>
                <w:b/>
                <w:iCs/>
              </w:rPr>
            </w:pPr>
            <w:r w:rsidRPr="003C3546">
              <w:rPr>
                <w:rFonts w:ascii="Times New Roman" w:hAnsi="Times New Roman" w:cs="Times New Roman"/>
                <w:iCs/>
              </w:rPr>
              <w:t>кратко обосновыва</w:t>
            </w:r>
            <w:r>
              <w:rPr>
                <w:rFonts w:ascii="Times New Roman" w:hAnsi="Times New Roman" w:cs="Times New Roman"/>
                <w:iCs/>
              </w:rPr>
              <w:t>ет</w:t>
            </w:r>
            <w:r w:rsidRPr="003C3546">
              <w:rPr>
                <w:rFonts w:ascii="Times New Roman" w:hAnsi="Times New Roman" w:cs="Times New Roman"/>
                <w:iCs/>
              </w:rPr>
              <w:t xml:space="preserve"> и объясня</w:t>
            </w:r>
            <w:r>
              <w:rPr>
                <w:rFonts w:ascii="Times New Roman" w:hAnsi="Times New Roman" w:cs="Times New Roman"/>
                <w:iCs/>
              </w:rPr>
              <w:t>ет</w:t>
            </w:r>
            <w:r w:rsidRPr="003C3546">
              <w:rPr>
                <w:rFonts w:ascii="Times New Roman" w:hAnsi="Times New Roman" w:cs="Times New Roman"/>
                <w:iCs/>
              </w:rPr>
              <w:t xml:space="preserve"> свои действия (текущие и планируемые)</w:t>
            </w:r>
          </w:p>
          <w:p w14:paraId="16641868" w14:textId="77777777" w:rsidR="00141B86" w:rsidRPr="008C0387" w:rsidRDefault="00141B86" w:rsidP="00B06201">
            <w:pPr>
              <w:suppressAutoHyphens/>
              <w:contextualSpacing/>
              <w:rPr>
                <w:rFonts w:ascii="Times New Roman" w:hAnsi="Times New Roman" w:cs="Times New Roman"/>
                <w:bCs/>
                <w:iCs/>
              </w:rPr>
            </w:pPr>
            <w:r w:rsidRPr="003C3546">
              <w:rPr>
                <w:rFonts w:ascii="Times New Roman" w:hAnsi="Times New Roman" w:cs="Times New Roman"/>
                <w:iCs/>
              </w:rPr>
              <w:t>пи</w:t>
            </w:r>
            <w:r>
              <w:rPr>
                <w:rFonts w:ascii="Times New Roman" w:hAnsi="Times New Roman" w:cs="Times New Roman"/>
                <w:iCs/>
              </w:rPr>
              <w:t>шет</w:t>
            </w:r>
            <w:r w:rsidRPr="003C3546">
              <w:rPr>
                <w:rFonts w:ascii="Times New Roman" w:hAnsi="Times New Roman" w:cs="Times New Roman"/>
                <w:iCs/>
              </w:rPr>
              <w:t xml:space="preserve"> простые связные сообщения на знакомые или интересующие профессиональные темы</w:t>
            </w:r>
          </w:p>
        </w:tc>
        <w:tc>
          <w:tcPr>
            <w:tcW w:w="1446" w:type="pct"/>
            <w:vMerge/>
          </w:tcPr>
          <w:p w14:paraId="19090335"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33C6426E" w14:textId="77777777" w:rsidTr="00B06201">
        <w:trPr>
          <w:trHeight w:val="23"/>
        </w:trPr>
        <w:tc>
          <w:tcPr>
            <w:tcW w:w="799" w:type="pct"/>
          </w:tcPr>
          <w:p w14:paraId="113904DB"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ПК 3.1</w:t>
            </w:r>
          </w:p>
        </w:tc>
        <w:tc>
          <w:tcPr>
            <w:tcW w:w="2755" w:type="pct"/>
          </w:tcPr>
          <w:p w14:paraId="537BF729"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w:t>
            </w:r>
            <w:r>
              <w:rPr>
                <w:rFonts w:ascii="Times New Roman" w:hAnsi="Times New Roman" w:cs="Times New Roman"/>
                <w:bCs/>
                <w:iCs/>
              </w:rPr>
              <w:t>ет</w:t>
            </w:r>
            <w:r w:rsidRPr="003C3546">
              <w:rPr>
                <w:rFonts w:ascii="Times New Roman" w:hAnsi="Times New Roman" w:cs="Times New Roman"/>
                <w:bCs/>
                <w:iCs/>
              </w:rPr>
              <w:t xml:space="preserve"> режимы налогообложения, виды налогов, сборов, страховых взносов;</w:t>
            </w:r>
          </w:p>
          <w:p w14:paraId="55C5C32C"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w:t>
            </w:r>
            <w:r>
              <w:rPr>
                <w:rFonts w:ascii="Times New Roman" w:hAnsi="Times New Roman" w:cs="Times New Roman"/>
                <w:bCs/>
                <w:iCs/>
              </w:rPr>
              <w:t>ет</w:t>
            </w:r>
            <w:r w:rsidRPr="003C3546">
              <w:rPr>
                <w:rFonts w:ascii="Times New Roman" w:hAnsi="Times New Roman" w:cs="Times New Roman"/>
                <w:bCs/>
                <w:iCs/>
              </w:rPr>
              <w:t xml:space="preserve"> возникновение обязанности постановки на учет в налоговых органах по различным основаниям в соответствии с Налоговым кодексом Российской Федерации;</w:t>
            </w:r>
          </w:p>
          <w:p w14:paraId="1EDD62AD"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Подбира</w:t>
            </w:r>
            <w:r>
              <w:rPr>
                <w:rFonts w:ascii="Times New Roman" w:hAnsi="Times New Roman" w:cs="Times New Roman"/>
                <w:bCs/>
                <w:iCs/>
              </w:rPr>
              <w:t>ет</w:t>
            </w:r>
            <w:r w:rsidRPr="003C3546">
              <w:rPr>
                <w:rFonts w:ascii="Times New Roman" w:hAnsi="Times New Roman" w:cs="Times New Roman"/>
                <w:bCs/>
                <w:iCs/>
              </w:rPr>
              <w:t xml:space="preserve"> и оформля</w:t>
            </w:r>
            <w:r>
              <w:rPr>
                <w:rFonts w:ascii="Times New Roman" w:hAnsi="Times New Roman" w:cs="Times New Roman"/>
                <w:bCs/>
                <w:iCs/>
              </w:rPr>
              <w:t>ет</w:t>
            </w:r>
            <w:r w:rsidRPr="003C3546">
              <w:rPr>
                <w:rFonts w:ascii="Times New Roman" w:hAnsi="Times New Roman" w:cs="Times New Roman"/>
                <w:bCs/>
                <w:iCs/>
              </w:rPr>
              <w:t xml:space="preserve"> документы, необходимые для постановки на учет в налоговых органах по различным основаниям, предусмотренным </w:t>
            </w:r>
            <w:r w:rsidRPr="003C3546">
              <w:rPr>
                <w:rFonts w:ascii="Times New Roman" w:hAnsi="Times New Roman" w:cs="Times New Roman"/>
                <w:iCs/>
              </w:rPr>
              <w:t>законодательством Российской Федерации о налогах, сборах</w:t>
            </w:r>
            <w:r w:rsidRPr="003C3546">
              <w:rPr>
                <w:rFonts w:ascii="Times New Roman" w:hAnsi="Times New Roman" w:cs="Times New Roman"/>
                <w:bCs/>
                <w:iCs/>
              </w:rPr>
              <w:t>;</w:t>
            </w:r>
          </w:p>
          <w:p w14:paraId="2E1F4BB5"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Заполня</w:t>
            </w:r>
            <w:r>
              <w:rPr>
                <w:rFonts w:ascii="Times New Roman" w:hAnsi="Times New Roman" w:cs="Times New Roman"/>
                <w:bCs/>
                <w:iCs/>
              </w:rPr>
              <w:t>ет</w:t>
            </w:r>
            <w:r w:rsidRPr="003C3546">
              <w:rPr>
                <w:rFonts w:ascii="Times New Roman" w:hAnsi="Times New Roman" w:cs="Times New Roman"/>
                <w:bCs/>
                <w:iCs/>
              </w:rPr>
              <w:t xml:space="preserve"> формы документов, предусмотренные нормативно-правовыми актами для осуществления постановки на учет в налоговых органах;</w:t>
            </w:r>
          </w:p>
          <w:p w14:paraId="01A835D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w:t>
            </w:r>
            <w:r>
              <w:rPr>
                <w:rFonts w:ascii="Times New Roman" w:hAnsi="Times New Roman" w:cs="Times New Roman"/>
                <w:bCs/>
                <w:iCs/>
              </w:rPr>
              <w:t>ет</w:t>
            </w:r>
            <w:r w:rsidRPr="003C3546">
              <w:rPr>
                <w:rFonts w:ascii="Times New Roman" w:hAnsi="Times New Roman" w:cs="Times New Roman"/>
                <w:bCs/>
                <w:iCs/>
              </w:rPr>
              <w:t xml:space="preserve"> постановку на учет в налоговых органах в случаях, предусмотренных законодательством Российской Федерации о налогах и сборах;</w:t>
            </w:r>
          </w:p>
          <w:p w14:paraId="2D2595AD"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w:t>
            </w:r>
            <w:r>
              <w:rPr>
                <w:rFonts w:ascii="Times New Roman" w:hAnsi="Times New Roman" w:cs="Times New Roman"/>
                <w:bCs/>
                <w:iCs/>
              </w:rPr>
              <w:t>ет</w:t>
            </w:r>
            <w:r w:rsidRPr="003C3546">
              <w:rPr>
                <w:rFonts w:ascii="Times New Roman" w:hAnsi="Times New Roman" w:cs="Times New Roman"/>
                <w:bCs/>
                <w:iCs/>
              </w:rPr>
              <w:t xml:space="preserve"> возникновение обязанности налогоплательщиков, плательщиков сборов, плательщиков страховых взносов, налоговых агентов по уплате конкретного налога, сбора, страховых взносов;</w:t>
            </w:r>
          </w:p>
          <w:p w14:paraId="15EBE644"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Понима</w:t>
            </w:r>
            <w:r>
              <w:rPr>
                <w:rFonts w:ascii="Times New Roman" w:hAnsi="Times New Roman" w:cs="Times New Roman"/>
                <w:bCs/>
                <w:iCs/>
              </w:rPr>
              <w:t>ет</w:t>
            </w:r>
            <w:r w:rsidRPr="003C3546">
              <w:rPr>
                <w:rFonts w:ascii="Times New Roman" w:hAnsi="Times New Roman" w:cs="Times New Roman"/>
                <w:bCs/>
                <w:iCs/>
              </w:rPr>
              <w:t xml:space="preserve"> и осуществля</w:t>
            </w:r>
            <w:r>
              <w:rPr>
                <w:rFonts w:ascii="Times New Roman" w:hAnsi="Times New Roman" w:cs="Times New Roman"/>
                <w:bCs/>
                <w:iCs/>
              </w:rPr>
              <w:t>ет</w:t>
            </w:r>
            <w:r w:rsidRPr="003C3546">
              <w:rPr>
                <w:rFonts w:ascii="Times New Roman" w:hAnsi="Times New Roman" w:cs="Times New Roman"/>
                <w:bCs/>
                <w:iCs/>
              </w:rPr>
              <w:t xml:space="preserve"> права и обязанности налогоплательщиков, налоговых агентов, плательщиков страховых взносов, налоговых органов; </w:t>
            </w:r>
          </w:p>
          <w:p w14:paraId="15ED8A92" w14:textId="3F2C72D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законодательство Российской Федерации о налогах и сборах в</w:t>
            </w:r>
            <w:r w:rsidRPr="003C3546">
              <w:rPr>
                <w:rFonts w:ascii="Times New Roman" w:hAnsi="Times New Roman" w:cs="Times New Roman"/>
                <w:bCs/>
              </w:rPr>
              <w:t xml:space="preserve"> целях исполнения налоговых обязанностей</w:t>
            </w:r>
            <w:r w:rsidR="00CB2800">
              <w:rPr>
                <w:rFonts w:ascii="Times New Roman" w:hAnsi="Times New Roman" w:cs="Times New Roman"/>
                <w:bCs/>
                <w:iCs/>
              </w:rPr>
              <w:t xml:space="preserve"> </w:t>
            </w:r>
          </w:p>
          <w:p w14:paraId="54E9C649"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положения учетной политики организации для целей налогообложения</w:t>
            </w:r>
            <w:r w:rsidRPr="003C3546">
              <w:rPr>
                <w:rFonts w:ascii="Times New Roman" w:hAnsi="Times New Roman" w:cs="Times New Roman"/>
                <w:bCs/>
              </w:rPr>
              <w:t>;</w:t>
            </w:r>
            <w:r w:rsidRPr="003C3546">
              <w:rPr>
                <w:rFonts w:ascii="Times New Roman" w:hAnsi="Times New Roman" w:cs="Times New Roman"/>
                <w:bCs/>
                <w:iCs/>
              </w:rPr>
              <w:t xml:space="preserve"> </w:t>
            </w:r>
          </w:p>
          <w:p w14:paraId="2768CC67" w14:textId="77777777" w:rsidR="00141B86" w:rsidRPr="003C3546" w:rsidRDefault="00141B86" w:rsidP="00B06201">
            <w:pPr>
              <w:rPr>
                <w:rFonts w:ascii="Times New Roman" w:hAnsi="Times New Roman" w:cs="Times New Roman"/>
                <w:bCs/>
                <w:iCs/>
              </w:rPr>
            </w:pPr>
            <w:r>
              <w:rPr>
                <w:rFonts w:ascii="Times New Roman" w:hAnsi="Times New Roman" w:cs="Times New Roman"/>
                <w:bCs/>
                <w:iCs/>
              </w:rPr>
              <w:t>Умеет вести</w:t>
            </w:r>
            <w:r w:rsidRPr="003C3546">
              <w:rPr>
                <w:rFonts w:ascii="Times New Roman" w:hAnsi="Times New Roman" w:cs="Times New Roman"/>
                <w:bCs/>
                <w:iCs/>
              </w:rPr>
              <w:t xml:space="preserve"> налоговый учет доходов, расходов, объектов налогообложения;</w:t>
            </w:r>
          </w:p>
          <w:p w14:paraId="7A766089"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w:t>
            </w:r>
            <w:r>
              <w:rPr>
                <w:rFonts w:ascii="Times New Roman" w:hAnsi="Times New Roman" w:cs="Times New Roman"/>
                <w:bCs/>
                <w:iCs/>
              </w:rPr>
              <w:t>ет</w:t>
            </w:r>
            <w:r w:rsidRPr="003C3546">
              <w:rPr>
                <w:rFonts w:ascii="Times New Roman" w:hAnsi="Times New Roman" w:cs="Times New Roman"/>
                <w:bCs/>
                <w:iCs/>
              </w:rPr>
              <w:t xml:space="preserve"> налоговую базу по налогам;</w:t>
            </w:r>
          </w:p>
          <w:p w14:paraId="2A624ECC"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определя</w:t>
            </w:r>
            <w:r>
              <w:rPr>
                <w:rFonts w:ascii="Times New Roman" w:hAnsi="Times New Roman" w:cs="Times New Roman"/>
                <w:bCs/>
                <w:iCs/>
              </w:rPr>
              <w:t>ет</w:t>
            </w:r>
            <w:r w:rsidRPr="003C3546">
              <w:rPr>
                <w:rFonts w:ascii="Times New Roman" w:hAnsi="Times New Roman" w:cs="Times New Roman"/>
                <w:bCs/>
                <w:iCs/>
              </w:rPr>
              <w:t xml:space="preserve"> базу для исчисления страховых взносов; </w:t>
            </w:r>
          </w:p>
          <w:p w14:paraId="1875B8A9"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налоговые ставки;</w:t>
            </w:r>
          </w:p>
          <w:p w14:paraId="7739E8FC"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тарифы страховых взносов;</w:t>
            </w:r>
          </w:p>
          <w:p w14:paraId="03ABF13B"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исчисля</w:t>
            </w:r>
            <w:r>
              <w:rPr>
                <w:rFonts w:ascii="Times New Roman" w:hAnsi="Times New Roman" w:cs="Times New Roman"/>
                <w:bCs/>
                <w:iCs/>
              </w:rPr>
              <w:t>ет</w:t>
            </w:r>
            <w:r w:rsidRPr="003C3546">
              <w:rPr>
                <w:rFonts w:ascii="Times New Roman" w:hAnsi="Times New Roman" w:cs="Times New Roman"/>
                <w:bCs/>
                <w:iCs/>
              </w:rPr>
              <w:t xml:space="preserve"> суммы налогов, сборов, страховых взносов в соответствии с законодательством Российской Федерации о налогах, сборах;</w:t>
            </w:r>
          </w:p>
          <w:p w14:paraId="76520446"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w:t>
            </w:r>
            <w:r>
              <w:rPr>
                <w:rFonts w:ascii="Times New Roman" w:hAnsi="Times New Roman" w:cs="Times New Roman"/>
                <w:bCs/>
                <w:iCs/>
              </w:rPr>
              <w:t>ет</w:t>
            </w:r>
            <w:r w:rsidRPr="003C3546">
              <w:rPr>
                <w:rFonts w:ascii="Times New Roman" w:hAnsi="Times New Roman" w:cs="Times New Roman"/>
                <w:bCs/>
                <w:iCs/>
              </w:rPr>
              <w:t xml:space="preserve"> контроль ведения налогового учета доходов, расходов, объектов налогообложения в соответствии с законодательством Российской Федерации о налогах и сборах</w:t>
            </w:r>
          </w:p>
          <w:p w14:paraId="5FB6F876" w14:textId="77777777" w:rsidR="00141B86" w:rsidRDefault="00141B86" w:rsidP="00B06201">
            <w:pPr>
              <w:rPr>
                <w:rFonts w:ascii="Times New Roman" w:hAnsi="Times New Roman" w:cs="Times New Roman"/>
                <w:bCs/>
                <w:iCs/>
              </w:rPr>
            </w:pPr>
          </w:p>
          <w:p w14:paraId="0966A608" w14:textId="77777777" w:rsidR="00141B86" w:rsidRDefault="00141B86" w:rsidP="00B06201">
            <w:pPr>
              <w:rPr>
                <w:rFonts w:ascii="Times New Roman" w:hAnsi="Times New Roman" w:cs="Times New Roman"/>
                <w:bCs/>
                <w:iCs/>
              </w:rPr>
            </w:pPr>
            <w:r w:rsidRPr="003C3546">
              <w:rPr>
                <w:rFonts w:ascii="Times New Roman" w:hAnsi="Times New Roman" w:cs="Times New Roman"/>
                <w:bCs/>
                <w:iCs/>
              </w:rPr>
              <w:t>Оказ</w:t>
            </w:r>
            <w:r>
              <w:rPr>
                <w:rFonts w:ascii="Times New Roman" w:hAnsi="Times New Roman" w:cs="Times New Roman"/>
                <w:bCs/>
                <w:iCs/>
              </w:rPr>
              <w:t>ывает</w:t>
            </w:r>
            <w:r w:rsidRPr="003C3546">
              <w:rPr>
                <w:rFonts w:ascii="Times New Roman" w:hAnsi="Times New Roman" w:cs="Times New Roman"/>
                <w:bCs/>
                <w:iCs/>
              </w:rPr>
              <w:t xml:space="preserve"> консультационны</w:t>
            </w:r>
            <w:r>
              <w:rPr>
                <w:rFonts w:ascii="Times New Roman" w:hAnsi="Times New Roman" w:cs="Times New Roman"/>
                <w:bCs/>
                <w:iCs/>
              </w:rPr>
              <w:t>е</w:t>
            </w:r>
            <w:r w:rsidRPr="003C3546">
              <w:rPr>
                <w:rFonts w:ascii="Times New Roman" w:hAnsi="Times New Roman" w:cs="Times New Roman"/>
                <w:bCs/>
                <w:iCs/>
              </w:rPr>
              <w:t xml:space="preserve"> услуг</w:t>
            </w:r>
            <w:r>
              <w:rPr>
                <w:rFonts w:ascii="Times New Roman" w:hAnsi="Times New Roman" w:cs="Times New Roman"/>
                <w:bCs/>
                <w:iCs/>
              </w:rPr>
              <w:t>и</w:t>
            </w:r>
            <w:r w:rsidRPr="003C3546">
              <w:rPr>
                <w:rFonts w:ascii="Times New Roman" w:hAnsi="Times New Roman" w:cs="Times New Roman"/>
                <w:bCs/>
                <w:iCs/>
              </w:rPr>
              <w:t xml:space="preserve"> организациям, независимо от форм собственности и организационно-правовых форм, и физическим лицам по применению налогового законодательства; предоставл</w:t>
            </w:r>
            <w:r>
              <w:rPr>
                <w:rFonts w:ascii="Times New Roman" w:hAnsi="Times New Roman" w:cs="Times New Roman"/>
                <w:bCs/>
                <w:iCs/>
              </w:rPr>
              <w:t>яет</w:t>
            </w:r>
            <w:r w:rsidRPr="003C3546">
              <w:rPr>
                <w:rFonts w:ascii="Times New Roman" w:hAnsi="Times New Roman" w:cs="Times New Roman"/>
                <w:bCs/>
                <w:iCs/>
              </w:rPr>
              <w:t xml:space="preserve"> необходимы</w:t>
            </w:r>
            <w:r>
              <w:rPr>
                <w:rFonts w:ascii="Times New Roman" w:hAnsi="Times New Roman" w:cs="Times New Roman"/>
                <w:bCs/>
                <w:iCs/>
              </w:rPr>
              <w:t>е</w:t>
            </w:r>
            <w:r w:rsidRPr="003C3546">
              <w:rPr>
                <w:rFonts w:ascii="Times New Roman" w:hAnsi="Times New Roman" w:cs="Times New Roman"/>
                <w:bCs/>
                <w:iCs/>
              </w:rPr>
              <w:t xml:space="preserve"> рекомендаци</w:t>
            </w:r>
            <w:r>
              <w:rPr>
                <w:rFonts w:ascii="Times New Roman" w:hAnsi="Times New Roman" w:cs="Times New Roman"/>
                <w:bCs/>
                <w:iCs/>
              </w:rPr>
              <w:t>и</w:t>
            </w:r>
            <w:r w:rsidRPr="003C3546">
              <w:rPr>
                <w:rFonts w:ascii="Times New Roman" w:hAnsi="Times New Roman" w:cs="Times New Roman"/>
                <w:bCs/>
                <w:iCs/>
              </w:rPr>
              <w:t xml:space="preserve"> по: </w:t>
            </w:r>
            <w:r w:rsidRPr="003C3546">
              <w:rPr>
                <w:rFonts w:ascii="Times New Roman" w:hAnsi="Times New Roman" w:cs="Times New Roman"/>
                <w:bCs/>
                <w:iCs/>
              </w:rPr>
              <w:lastRenderedPageBreak/>
              <w:t>формированию налоговой базы по видам налогов и сборов; составу затрат, относимых на себестоимость для целей налогообложения; использованию льгот, предоставляемых налоговым законодательством различным категориям налогоплательщиков и плательщиков сборов; соблюдению установленного порядка исчисления и уплаты налогов и сборов и источникам их выплаты. ведения налогового учета и составлению налоговой отчетности, по вопросам прав и обязанностей налогоплательщиков, а также по порядку обжалования действий налоговых органов и их должностных лиц и консультированию по этим вопросам;</w:t>
            </w:r>
            <w:r w:rsidRPr="003C3546">
              <w:rPr>
                <w:rFonts w:ascii="Times New Roman" w:hAnsi="Times New Roman" w:cs="Times New Roman"/>
                <w:bCs/>
                <w:iCs/>
                <w:highlight w:val="yellow"/>
              </w:rPr>
              <w:t xml:space="preserve"> </w:t>
            </w:r>
          </w:p>
          <w:p w14:paraId="41FC283E" w14:textId="77777777" w:rsidR="00141B86" w:rsidRDefault="00141B86" w:rsidP="00B06201">
            <w:pPr>
              <w:rPr>
                <w:rFonts w:ascii="Times New Roman" w:hAnsi="Times New Roman" w:cs="Times New Roman"/>
                <w:bCs/>
                <w:iCs/>
              </w:rPr>
            </w:pPr>
            <w:r w:rsidRPr="003C3546">
              <w:rPr>
                <w:rFonts w:ascii="Times New Roman" w:hAnsi="Times New Roman" w:cs="Times New Roman"/>
                <w:bCs/>
                <w:iCs/>
              </w:rPr>
              <w:t>Разрабатыв</w:t>
            </w:r>
            <w:r>
              <w:rPr>
                <w:rFonts w:ascii="Times New Roman" w:hAnsi="Times New Roman" w:cs="Times New Roman"/>
                <w:bCs/>
                <w:iCs/>
              </w:rPr>
              <w:t>ает</w:t>
            </w:r>
            <w:r w:rsidRPr="003C3546">
              <w:rPr>
                <w:rFonts w:ascii="Times New Roman" w:hAnsi="Times New Roman" w:cs="Times New Roman"/>
                <w:bCs/>
                <w:iCs/>
              </w:rPr>
              <w:t xml:space="preserve"> вариант</w:t>
            </w:r>
            <w:r>
              <w:rPr>
                <w:rFonts w:ascii="Times New Roman" w:hAnsi="Times New Roman" w:cs="Times New Roman"/>
                <w:bCs/>
                <w:iCs/>
              </w:rPr>
              <w:t>ы</w:t>
            </w:r>
            <w:r w:rsidRPr="003C3546">
              <w:rPr>
                <w:rFonts w:ascii="Times New Roman" w:hAnsi="Times New Roman" w:cs="Times New Roman"/>
                <w:bCs/>
                <w:iCs/>
              </w:rPr>
              <w:t xml:space="preserve"> оптимизации налогообложения применительно к специфике деятельности организаций и физических лиц; информир</w:t>
            </w:r>
            <w:r>
              <w:rPr>
                <w:rFonts w:ascii="Times New Roman" w:hAnsi="Times New Roman" w:cs="Times New Roman"/>
                <w:bCs/>
                <w:iCs/>
              </w:rPr>
              <w:t>ует</w:t>
            </w:r>
            <w:r w:rsidRPr="003C3546">
              <w:rPr>
                <w:rFonts w:ascii="Times New Roman" w:hAnsi="Times New Roman" w:cs="Times New Roman"/>
                <w:bCs/>
                <w:iCs/>
              </w:rPr>
              <w:t xml:space="preserve"> налогоплательщиков, плательщиков сборов, страховых взносов, налоговых агентов, физических лиц о налоговом законодательстве и предоставл</w:t>
            </w:r>
            <w:r>
              <w:rPr>
                <w:rFonts w:ascii="Times New Roman" w:hAnsi="Times New Roman" w:cs="Times New Roman"/>
                <w:bCs/>
                <w:iCs/>
              </w:rPr>
              <w:t>яет</w:t>
            </w:r>
            <w:r w:rsidRPr="003C3546">
              <w:rPr>
                <w:rFonts w:ascii="Times New Roman" w:hAnsi="Times New Roman" w:cs="Times New Roman"/>
                <w:bCs/>
                <w:iCs/>
              </w:rPr>
              <w:t xml:space="preserve"> разъяснени</w:t>
            </w:r>
            <w:r>
              <w:rPr>
                <w:rFonts w:ascii="Times New Roman" w:hAnsi="Times New Roman" w:cs="Times New Roman"/>
                <w:bCs/>
                <w:iCs/>
              </w:rPr>
              <w:t>я</w:t>
            </w:r>
            <w:r w:rsidRPr="003C3546">
              <w:rPr>
                <w:rFonts w:ascii="Times New Roman" w:hAnsi="Times New Roman" w:cs="Times New Roman"/>
                <w:bCs/>
                <w:iCs/>
              </w:rPr>
              <w:t xml:space="preserve"> по применению нормативных правовых актов, регламентирующих налогообложение юридических и физических лиц в пределах своей компетенции. </w:t>
            </w:r>
          </w:p>
          <w:p w14:paraId="0E150589" w14:textId="58F8C7BC" w:rsidR="00141B86" w:rsidRPr="008C0387" w:rsidRDefault="00141B86" w:rsidP="00141B86">
            <w:pPr>
              <w:rPr>
                <w:rFonts w:ascii="Times New Roman" w:hAnsi="Times New Roman" w:cs="Times New Roman"/>
                <w:bCs/>
                <w:iCs/>
              </w:rPr>
            </w:pPr>
            <w:r w:rsidRPr="003C3546">
              <w:rPr>
                <w:rFonts w:ascii="Times New Roman" w:hAnsi="Times New Roman" w:cs="Times New Roman"/>
                <w:bCs/>
                <w:iCs/>
              </w:rPr>
              <w:t>Осуществ</w:t>
            </w:r>
            <w:r>
              <w:rPr>
                <w:rFonts w:ascii="Times New Roman" w:hAnsi="Times New Roman" w:cs="Times New Roman"/>
                <w:bCs/>
                <w:iCs/>
              </w:rPr>
              <w:t>ляет</w:t>
            </w:r>
            <w:r w:rsidRPr="003C3546">
              <w:rPr>
                <w:rFonts w:ascii="Times New Roman" w:hAnsi="Times New Roman" w:cs="Times New Roman"/>
                <w:bCs/>
                <w:iCs/>
              </w:rPr>
              <w:t xml:space="preserve"> мониторинга изменений и дополнений, вносимых в законы и иные нормативные правовые акты, касающиеся налогообложения, содействия правильному исчислению и полноте уплаты налогов и сборов.</w:t>
            </w:r>
          </w:p>
        </w:tc>
        <w:tc>
          <w:tcPr>
            <w:tcW w:w="1446" w:type="pct"/>
            <w:vMerge/>
          </w:tcPr>
          <w:p w14:paraId="578210AB"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4BE7DAC3" w14:textId="77777777" w:rsidTr="00B06201">
        <w:trPr>
          <w:trHeight w:val="23"/>
        </w:trPr>
        <w:tc>
          <w:tcPr>
            <w:tcW w:w="799" w:type="pct"/>
          </w:tcPr>
          <w:p w14:paraId="57EF5113"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t>ПК 3.2</w:t>
            </w:r>
          </w:p>
        </w:tc>
        <w:tc>
          <w:tcPr>
            <w:tcW w:w="2755" w:type="pct"/>
          </w:tcPr>
          <w:p w14:paraId="13061AF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нормативно-правовые документы, утверждающие формы, форматы и порядок заполнения налоговых деклараций, расчетов и других документов, представляемых в налоговые органы;</w:t>
            </w:r>
          </w:p>
          <w:p w14:paraId="6C4495F8"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Заполня</w:t>
            </w:r>
            <w:r>
              <w:rPr>
                <w:rFonts w:ascii="Times New Roman" w:hAnsi="Times New Roman" w:cs="Times New Roman"/>
                <w:bCs/>
                <w:iCs/>
              </w:rPr>
              <w:t>ет</w:t>
            </w:r>
            <w:r w:rsidRPr="003C3546">
              <w:rPr>
                <w:rFonts w:ascii="Times New Roman" w:hAnsi="Times New Roman" w:cs="Times New Roman"/>
                <w:bCs/>
                <w:iCs/>
              </w:rPr>
              <w:t xml:space="preserve"> налоговые декларации и расчеты, уведомления об исчисленных суммах налогов, сборов, авансовых платежей по налогам, страховых взносов;</w:t>
            </w:r>
          </w:p>
          <w:p w14:paraId="1E3A460E"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w:t>
            </w:r>
            <w:r>
              <w:rPr>
                <w:rFonts w:ascii="Times New Roman" w:hAnsi="Times New Roman" w:cs="Times New Roman"/>
                <w:bCs/>
                <w:iCs/>
              </w:rPr>
              <w:t>ет</w:t>
            </w:r>
            <w:r w:rsidRPr="003C3546">
              <w:rPr>
                <w:rFonts w:ascii="Times New Roman" w:hAnsi="Times New Roman" w:cs="Times New Roman"/>
                <w:bCs/>
                <w:iCs/>
              </w:rPr>
              <w:t xml:space="preserve"> расчет налоговой базы и определя</w:t>
            </w:r>
            <w:r>
              <w:rPr>
                <w:rFonts w:ascii="Times New Roman" w:hAnsi="Times New Roman" w:cs="Times New Roman"/>
                <w:bCs/>
                <w:iCs/>
              </w:rPr>
              <w:t>ет</w:t>
            </w:r>
            <w:r w:rsidRPr="003C3546">
              <w:rPr>
                <w:rFonts w:ascii="Times New Roman" w:hAnsi="Times New Roman" w:cs="Times New Roman"/>
                <w:bCs/>
                <w:iCs/>
              </w:rPr>
              <w:t xml:space="preserve"> суммы налоговых платежей при составлении налоговой отчетности в соответствии с законодательством Российской Федерации и другими нормативными правовыми актами о налогах и сборах;</w:t>
            </w:r>
          </w:p>
          <w:p w14:paraId="3C9E3D69"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w:t>
            </w:r>
            <w:r>
              <w:rPr>
                <w:rFonts w:ascii="Times New Roman" w:hAnsi="Times New Roman" w:cs="Times New Roman"/>
                <w:bCs/>
                <w:iCs/>
              </w:rPr>
              <w:t>ет</w:t>
            </w:r>
            <w:r w:rsidRPr="003C3546">
              <w:rPr>
                <w:rFonts w:ascii="Times New Roman" w:hAnsi="Times New Roman" w:cs="Times New Roman"/>
                <w:bCs/>
                <w:iCs/>
              </w:rPr>
              <w:t xml:space="preserve"> подготовку документов, подлежащих представлению в налоговые органы;</w:t>
            </w:r>
          </w:p>
          <w:p w14:paraId="1DA6B313" w14:textId="77777777" w:rsidR="00141B86" w:rsidRPr="003C3546" w:rsidRDefault="00141B86" w:rsidP="00B06201">
            <w:pPr>
              <w:rPr>
                <w:rFonts w:ascii="Times New Roman" w:hAnsi="Times New Roman" w:cs="Times New Roman"/>
                <w:bCs/>
                <w:iCs/>
              </w:rPr>
            </w:pPr>
            <w:r w:rsidRPr="003C3546">
              <w:rPr>
                <w:rFonts w:ascii="Times New Roman" w:hAnsi="Times New Roman" w:cs="Times New Roman"/>
                <w:bCs/>
                <w:iCs/>
              </w:rPr>
              <w:t>Осуществля</w:t>
            </w:r>
            <w:r>
              <w:rPr>
                <w:rFonts w:ascii="Times New Roman" w:hAnsi="Times New Roman" w:cs="Times New Roman"/>
                <w:bCs/>
                <w:iCs/>
              </w:rPr>
              <w:t>ет</w:t>
            </w:r>
            <w:r w:rsidRPr="003C3546">
              <w:rPr>
                <w:rFonts w:ascii="Times New Roman" w:hAnsi="Times New Roman" w:cs="Times New Roman"/>
                <w:bCs/>
                <w:iCs/>
              </w:rPr>
              <w:t xml:space="preserve"> права и обязанности налогоплательщиков, плательщиков сборов, страховых взносов, налоговых агентов, в том числе при проведении налогового контроля (администрирования);</w:t>
            </w:r>
          </w:p>
          <w:p w14:paraId="1F308FC9" w14:textId="77777777" w:rsidR="00141B86" w:rsidRDefault="00141B86" w:rsidP="00B06201">
            <w:pPr>
              <w:suppressAutoHyphens/>
              <w:contextualSpacing/>
              <w:rPr>
                <w:rFonts w:ascii="Times New Roman" w:hAnsi="Times New Roman" w:cs="Times New Roman"/>
                <w:bCs/>
                <w:iCs/>
              </w:rPr>
            </w:pPr>
          </w:p>
          <w:p w14:paraId="2508C81F" w14:textId="77777777" w:rsidR="00141B86" w:rsidRPr="008C0387" w:rsidRDefault="00141B86" w:rsidP="00B06201">
            <w:pPr>
              <w:suppressAutoHyphens/>
              <w:contextualSpacing/>
              <w:rPr>
                <w:rFonts w:ascii="Times New Roman" w:hAnsi="Times New Roman" w:cs="Times New Roman"/>
                <w:bCs/>
                <w:iCs/>
              </w:rPr>
            </w:pPr>
            <w:r w:rsidRPr="003C3546">
              <w:rPr>
                <w:rFonts w:ascii="Times New Roman" w:hAnsi="Times New Roman" w:cs="Times New Roman"/>
                <w:bCs/>
                <w:iCs/>
              </w:rPr>
              <w:t>Участ</w:t>
            </w:r>
            <w:r>
              <w:rPr>
                <w:rFonts w:ascii="Times New Roman" w:hAnsi="Times New Roman" w:cs="Times New Roman"/>
                <w:bCs/>
                <w:iCs/>
              </w:rPr>
              <w:t>вует</w:t>
            </w:r>
            <w:r w:rsidRPr="003C3546">
              <w:rPr>
                <w:rFonts w:ascii="Times New Roman" w:hAnsi="Times New Roman" w:cs="Times New Roman"/>
                <w:bCs/>
                <w:iCs/>
              </w:rPr>
              <w:t xml:space="preserve"> в различных мероприятиях и формах налогового контроля (администрирования)</w:t>
            </w:r>
          </w:p>
        </w:tc>
        <w:tc>
          <w:tcPr>
            <w:tcW w:w="1446" w:type="pct"/>
            <w:vMerge/>
          </w:tcPr>
          <w:p w14:paraId="5CF20648" w14:textId="77777777" w:rsidR="00141B86" w:rsidRPr="008C0387" w:rsidRDefault="00141B86" w:rsidP="00B06201">
            <w:pPr>
              <w:suppressAutoHyphens/>
              <w:contextualSpacing/>
              <w:rPr>
                <w:rFonts w:ascii="Times New Roman" w:hAnsi="Times New Roman" w:cs="Times New Roman"/>
                <w:iCs/>
              </w:rPr>
            </w:pPr>
          </w:p>
        </w:tc>
      </w:tr>
      <w:tr w:rsidR="00141B86" w:rsidRPr="008C0387" w14:paraId="4926C3F5" w14:textId="77777777" w:rsidTr="00B06201">
        <w:trPr>
          <w:trHeight w:val="4474"/>
        </w:trPr>
        <w:tc>
          <w:tcPr>
            <w:tcW w:w="799" w:type="pct"/>
          </w:tcPr>
          <w:p w14:paraId="18C0462E" w14:textId="77777777" w:rsidR="00141B86" w:rsidRPr="008C0387" w:rsidRDefault="00141B86" w:rsidP="00B06201">
            <w:pPr>
              <w:suppressAutoHyphens/>
              <w:contextualSpacing/>
              <w:rPr>
                <w:rFonts w:ascii="Times New Roman" w:hAnsi="Times New Roman" w:cs="Times New Roman"/>
                <w:bCs/>
                <w:iCs/>
              </w:rPr>
            </w:pPr>
            <w:r>
              <w:rPr>
                <w:rFonts w:ascii="Times New Roman" w:hAnsi="Times New Roman" w:cs="Times New Roman"/>
                <w:bCs/>
                <w:iCs/>
              </w:rPr>
              <w:lastRenderedPageBreak/>
              <w:t>ПК 3.3</w:t>
            </w:r>
          </w:p>
        </w:tc>
        <w:tc>
          <w:tcPr>
            <w:tcW w:w="2755" w:type="pct"/>
          </w:tcPr>
          <w:p w14:paraId="2351164C"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Понима</w:t>
            </w:r>
            <w:r>
              <w:rPr>
                <w:rFonts w:ascii="Times New Roman" w:hAnsi="Times New Roman" w:cs="Times New Roman"/>
                <w:bCs/>
                <w:iCs/>
              </w:rPr>
              <w:t>ет и</w:t>
            </w:r>
            <w:r w:rsidRPr="003C3546">
              <w:rPr>
                <w:rFonts w:ascii="Times New Roman" w:hAnsi="Times New Roman" w:cs="Times New Roman"/>
                <w:bCs/>
                <w:iCs/>
              </w:rPr>
              <w:t xml:space="preserve"> применя</w:t>
            </w:r>
            <w:r>
              <w:rPr>
                <w:rFonts w:ascii="Times New Roman" w:hAnsi="Times New Roman" w:cs="Times New Roman"/>
                <w:bCs/>
                <w:iCs/>
              </w:rPr>
              <w:t>ет</w:t>
            </w:r>
            <w:r w:rsidRPr="003C3546">
              <w:rPr>
                <w:rFonts w:ascii="Times New Roman" w:hAnsi="Times New Roman" w:cs="Times New Roman"/>
                <w:bCs/>
                <w:iCs/>
              </w:rPr>
              <w:t xml:space="preserve"> нормы законодательства Российской Федерации о налогах и сборах и анализир</w:t>
            </w:r>
            <w:r>
              <w:rPr>
                <w:rFonts w:ascii="Times New Roman" w:hAnsi="Times New Roman" w:cs="Times New Roman"/>
                <w:bCs/>
                <w:iCs/>
              </w:rPr>
              <w:t>ует</w:t>
            </w:r>
            <w:r w:rsidRPr="003C3546">
              <w:rPr>
                <w:rFonts w:ascii="Times New Roman" w:hAnsi="Times New Roman" w:cs="Times New Roman"/>
                <w:bCs/>
                <w:iCs/>
              </w:rPr>
              <w:t xml:space="preserve"> их изменения в контексте выполнения конкретных задач;</w:t>
            </w:r>
          </w:p>
          <w:p w14:paraId="78D1354D"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 xml:space="preserve">Производит расчет налоговой нагрузки по методике Минфина РФ; </w:t>
            </w:r>
          </w:p>
          <w:p w14:paraId="0CF6C70F" w14:textId="77777777" w:rsidR="00141B86" w:rsidRPr="003C3546" w:rsidRDefault="00141B86" w:rsidP="00B06201">
            <w:pPr>
              <w:jc w:val="both"/>
              <w:rPr>
                <w:rFonts w:ascii="Times New Roman" w:hAnsi="Times New Roman" w:cs="Times New Roman"/>
                <w:bCs/>
                <w:iCs/>
              </w:rPr>
            </w:pPr>
            <w:r w:rsidRPr="003C3546">
              <w:rPr>
                <w:rFonts w:ascii="Times New Roman" w:hAnsi="Times New Roman" w:cs="Times New Roman"/>
                <w:bCs/>
                <w:iCs/>
              </w:rPr>
              <w:t>Применя</w:t>
            </w:r>
            <w:r>
              <w:rPr>
                <w:rFonts w:ascii="Times New Roman" w:hAnsi="Times New Roman" w:cs="Times New Roman"/>
                <w:bCs/>
                <w:iCs/>
              </w:rPr>
              <w:t>ет</w:t>
            </w:r>
            <w:r w:rsidRPr="003C3546">
              <w:rPr>
                <w:rFonts w:ascii="Times New Roman" w:hAnsi="Times New Roman" w:cs="Times New Roman"/>
                <w:bCs/>
                <w:iCs/>
              </w:rPr>
              <w:t xml:space="preserve"> законодательство Российской Федерации о налогах и сборах в сфере деятельности налогоплательщика, использ</w:t>
            </w:r>
            <w:r>
              <w:rPr>
                <w:rFonts w:ascii="Times New Roman" w:hAnsi="Times New Roman" w:cs="Times New Roman"/>
                <w:bCs/>
                <w:iCs/>
              </w:rPr>
              <w:t>ует</w:t>
            </w:r>
            <w:r w:rsidRPr="003C3546">
              <w:rPr>
                <w:rFonts w:ascii="Times New Roman" w:hAnsi="Times New Roman" w:cs="Times New Roman"/>
                <w:bCs/>
                <w:iCs/>
              </w:rPr>
              <w:t xml:space="preserve"> практику применения указанного законодательства;</w:t>
            </w:r>
          </w:p>
          <w:p w14:paraId="7E0C8C37" w14:textId="1B7C84D7" w:rsidR="00141B86" w:rsidRPr="008C0387" w:rsidRDefault="00141B86" w:rsidP="00141B86">
            <w:pPr>
              <w:suppressAutoHyphens/>
              <w:contextualSpacing/>
              <w:rPr>
                <w:rFonts w:ascii="Times New Roman" w:hAnsi="Times New Roman" w:cs="Times New Roman"/>
                <w:bCs/>
                <w:iCs/>
              </w:rPr>
            </w:pPr>
            <w:r>
              <w:rPr>
                <w:rFonts w:ascii="Times New Roman" w:hAnsi="Times New Roman" w:cs="Times New Roman"/>
                <w:bCs/>
                <w:iCs/>
              </w:rPr>
              <w:t>Анализирует</w:t>
            </w:r>
            <w:r w:rsidRPr="003C3546">
              <w:rPr>
                <w:rFonts w:ascii="Times New Roman" w:hAnsi="Times New Roman" w:cs="Times New Roman"/>
                <w:bCs/>
                <w:iCs/>
              </w:rPr>
              <w:t xml:space="preserve"> общедоступные критерии самостоятельной оценки рисков для налогоплательщиков в контексте решения конкретных задач; использ</w:t>
            </w:r>
            <w:r>
              <w:rPr>
                <w:rFonts w:ascii="Times New Roman" w:hAnsi="Times New Roman" w:cs="Times New Roman"/>
                <w:bCs/>
                <w:iCs/>
              </w:rPr>
              <w:t>ует</w:t>
            </w:r>
            <w:r w:rsidRPr="003C3546">
              <w:rPr>
                <w:rFonts w:ascii="Times New Roman" w:hAnsi="Times New Roman" w:cs="Times New Roman"/>
                <w:bCs/>
                <w:iCs/>
              </w:rPr>
              <w:t xml:space="preserve"> материал</w:t>
            </w:r>
            <w:r>
              <w:rPr>
                <w:rFonts w:ascii="Times New Roman" w:hAnsi="Times New Roman" w:cs="Times New Roman"/>
                <w:bCs/>
                <w:iCs/>
              </w:rPr>
              <w:t>ы</w:t>
            </w:r>
            <w:r w:rsidRPr="003C3546">
              <w:rPr>
                <w:rFonts w:ascii="Times New Roman" w:hAnsi="Times New Roman" w:cs="Times New Roman"/>
                <w:bCs/>
                <w:iCs/>
              </w:rPr>
              <w:t xml:space="preserve"> арбитражной практики в части исчисления, уплаты налогов, сборов, страховых взносов и совершения налоговых правонарушений в контексте решения конкретных задач</w:t>
            </w:r>
          </w:p>
        </w:tc>
        <w:tc>
          <w:tcPr>
            <w:tcW w:w="1446" w:type="pct"/>
            <w:vMerge/>
          </w:tcPr>
          <w:p w14:paraId="426C207A" w14:textId="77777777" w:rsidR="00141B86" w:rsidRPr="008C0387" w:rsidRDefault="00141B86" w:rsidP="00B06201">
            <w:pPr>
              <w:suppressAutoHyphens/>
              <w:contextualSpacing/>
              <w:rPr>
                <w:rFonts w:ascii="Times New Roman" w:hAnsi="Times New Roman" w:cs="Times New Roman"/>
                <w:iCs/>
              </w:rPr>
            </w:pPr>
          </w:p>
        </w:tc>
      </w:tr>
    </w:tbl>
    <w:p w14:paraId="4E919357" w14:textId="77777777" w:rsidR="00141B86" w:rsidRDefault="00141B86" w:rsidP="00141B86">
      <w:pPr>
        <w:rPr>
          <w:rFonts w:ascii="Times New Roman" w:hAnsi="Times New Roman" w:cs="Times New Roman"/>
          <w:b/>
          <w:bCs/>
          <w:sz w:val="20"/>
          <w:szCs w:val="20"/>
        </w:rPr>
      </w:pPr>
      <w:r>
        <w:rPr>
          <w:rFonts w:ascii="Times New Roman" w:hAnsi="Times New Roman" w:cs="Times New Roman"/>
          <w:b/>
          <w:bCs/>
          <w:sz w:val="20"/>
          <w:szCs w:val="20"/>
        </w:rPr>
        <w:br w:type="page"/>
      </w:r>
    </w:p>
    <w:p w14:paraId="41CE61E6" w14:textId="77777777" w:rsidR="00141B86" w:rsidRPr="006C5ED3" w:rsidRDefault="00141B86" w:rsidP="00141B86">
      <w:pPr>
        <w:jc w:val="right"/>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lastRenderedPageBreak/>
        <w:t>Приложение 1.4</w:t>
      </w:r>
    </w:p>
    <w:p w14:paraId="258E809C" w14:textId="77777777" w:rsidR="00141B86" w:rsidRPr="006C5ED3" w:rsidRDefault="00141B86" w:rsidP="00141B86">
      <w:pPr>
        <w:jc w:val="right"/>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к ПОП по специальности</w:t>
      </w:r>
    </w:p>
    <w:p w14:paraId="66E8A228" w14:textId="77777777" w:rsidR="00141B86" w:rsidRPr="006C5ED3" w:rsidRDefault="00141B86" w:rsidP="00141B86">
      <w:pPr>
        <w:jc w:val="right"/>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38.02.06 «Финансы»</w:t>
      </w:r>
    </w:p>
    <w:p w14:paraId="05A1CF4C"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2B9A4644"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58866642"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370DDDB9"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29FFE3B1"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58CEBCD7"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0E2F5F26"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4A61DC84"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27559822"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19BA2493"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1519D52D" w14:textId="77777777" w:rsidR="00141B86" w:rsidRPr="006C5ED3" w:rsidRDefault="00141B86" w:rsidP="00141B86">
      <w:pPr>
        <w:jc w:val="right"/>
        <w:rPr>
          <w:rFonts w:ascii="Times New Roman" w:eastAsia="Times New Roman" w:hAnsi="Times New Roman" w:cs="Times New Roman"/>
          <w:b/>
          <w:bCs/>
          <w:color w:val="0070C0"/>
          <w:sz w:val="24"/>
          <w:szCs w:val="24"/>
          <w:lang w:eastAsia="ru-RU"/>
        </w:rPr>
      </w:pPr>
    </w:p>
    <w:p w14:paraId="1B13D48D" w14:textId="77777777" w:rsidR="00141B86" w:rsidRPr="006C5ED3" w:rsidRDefault="00141B86" w:rsidP="00141B86">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Примерная рабочая программа профессионального модуля</w:t>
      </w:r>
    </w:p>
    <w:p w14:paraId="0DCB5F08" w14:textId="15FFA95F" w:rsidR="00141B86" w:rsidRPr="004536FC" w:rsidRDefault="00141B86" w:rsidP="004536FC">
      <w:pPr>
        <w:pStyle w:val="1"/>
      </w:pPr>
      <w:bookmarkStart w:id="39" w:name="_Toc185442380"/>
      <w:r w:rsidRPr="006E7FF4">
        <w:t>«</w:t>
      </w:r>
      <w:r w:rsidRPr="006C5ED3">
        <w:t>ПМ.04 ОБЕСПЕЧЕНИЕ ЗАКУПОК ДЛЯ ГОСУДАРСТВЕННЫХ, МУНИЦИПАЛЬНЫХ И КОРПОРАТИВНЫХ НУЖД</w:t>
      </w:r>
      <w:r w:rsidRPr="006E7FF4">
        <w:t>»</w:t>
      </w:r>
      <w:bookmarkEnd w:id="39"/>
    </w:p>
    <w:p w14:paraId="4E096662"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59A9AB72"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5D231931"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268A5268"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23881EF3"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38180879"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0D09ECA4"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50C80B85"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256ED325"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27A70683"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4DB1A1C9"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32987FD3"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1F6C9965" w14:textId="0C115418" w:rsidR="00141B86" w:rsidRDefault="00141B86" w:rsidP="00141B86">
      <w:pPr>
        <w:spacing w:line="360" w:lineRule="auto"/>
        <w:jc w:val="center"/>
        <w:rPr>
          <w:rFonts w:ascii="Times New Roman" w:eastAsia="Times New Roman" w:hAnsi="Times New Roman" w:cs="Times New Roman"/>
          <w:sz w:val="24"/>
          <w:szCs w:val="24"/>
          <w:lang w:eastAsia="ru-RU"/>
        </w:rPr>
      </w:pPr>
    </w:p>
    <w:p w14:paraId="0FD3C123" w14:textId="49A519D5" w:rsidR="004536FC" w:rsidRDefault="004536FC" w:rsidP="00141B86">
      <w:pPr>
        <w:spacing w:line="360" w:lineRule="auto"/>
        <w:jc w:val="center"/>
        <w:rPr>
          <w:rFonts w:ascii="Times New Roman" w:eastAsia="Times New Roman" w:hAnsi="Times New Roman" w:cs="Times New Roman"/>
          <w:sz w:val="24"/>
          <w:szCs w:val="24"/>
          <w:lang w:eastAsia="ru-RU"/>
        </w:rPr>
      </w:pPr>
    </w:p>
    <w:p w14:paraId="24458612" w14:textId="017047A5" w:rsidR="00141B86" w:rsidRDefault="00141B86" w:rsidP="00141B86">
      <w:pPr>
        <w:spacing w:line="360" w:lineRule="auto"/>
        <w:jc w:val="center"/>
        <w:rPr>
          <w:rFonts w:ascii="Times New Roman" w:eastAsia="Times New Roman" w:hAnsi="Times New Roman" w:cs="Times New Roman"/>
          <w:sz w:val="24"/>
          <w:szCs w:val="24"/>
          <w:lang w:eastAsia="ru-RU"/>
        </w:rPr>
      </w:pPr>
    </w:p>
    <w:p w14:paraId="4B79453B" w14:textId="0661BC6F" w:rsidR="00141B86" w:rsidRDefault="00141B86" w:rsidP="00141B86">
      <w:pPr>
        <w:spacing w:line="360" w:lineRule="auto"/>
        <w:jc w:val="center"/>
        <w:rPr>
          <w:rFonts w:ascii="Times New Roman" w:eastAsia="Times New Roman" w:hAnsi="Times New Roman" w:cs="Times New Roman"/>
          <w:sz w:val="24"/>
          <w:szCs w:val="24"/>
          <w:lang w:eastAsia="ru-RU"/>
        </w:rPr>
      </w:pPr>
    </w:p>
    <w:p w14:paraId="6E869EA7" w14:textId="2463906D" w:rsidR="00141B86" w:rsidRDefault="00141B86" w:rsidP="00141B86">
      <w:pPr>
        <w:spacing w:line="360" w:lineRule="auto"/>
        <w:jc w:val="center"/>
        <w:rPr>
          <w:rFonts w:ascii="Times New Roman" w:eastAsia="Times New Roman" w:hAnsi="Times New Roman" w:cs="Times New Roman"/>
          <w:sz w:val="24"/>
          <w:szCs w:val="24"/>
          <w:lang w:eastAsia="ru-RU"/>
        </w:rPr>
      </w:pPr>
    </w:p>
    <w:p w14:paraId="1AA86417" w14:textId="49148C90" w:rsidR="00141B86" w:rsidRDefault="00141B86" w:rsidP="00141B86">
      <w:pPr>
        <w:spacing w:line="360" w:lineRule="auto"/>
        <w:jc w:val="center"/>
        <w:rPr>
          <w:rFonts w:ascii="Times New Roman" w:eastAsia="Times New Roman" w:hAnsi="Times New Roman" w:cs="Times New Roman"/>
          <w:sz w:val="24"/>
          <w:szCs w:val="24"/>
          <w:lang w:eastAsia="ru-RU"/>
        </w:rPr>
      </w:pPr>
    </w:p>
    <w:p w14:paraId="346151B8" w14:textId="1488DEC8" w:rsidR="00141B86" w:rsidRDefault="00141B86" w:rsidP="00141B86">
      <w:pPr>
        <w:spacing w:line="360" w:lineRule="auto"/>
        <w:jc w:val="center"/>
        <w:rPr>
          <w:rFonts w:ascii="Times New Roman" w:eastAsia="Times New Roman" w:hAnsi="Times New Roman" w:cs="Times New Roman"/>
          <w:sz w:val="24"/>
          <w:szCs w:val="24"/>
          <w:lang w:eastAsia="ru-RU"/>
        </w:rPr>
      </w:pPr>
    </w:p>
    <w:p w14:paraId="61D75773" w14:textId="1D42CAD8" w:rsidR="00141B86" w:rsidRDefault="00141B86" w:rsidP="00141B86">
      <w:pPr>
        <w:spacing w:line="360" w:lineRule="auto"/>
        <w:jc w:val="center"/>
        <w:rPr>
          <w:rFonts w:ascii="Times New Roman" w:eastAsia="Times New Roman" w:hAnsi="Times New Roman" w:cs="Times New Roman"/>
          <w:sz w:val="24"/>
          <w:szCs w:val="24"/>
          <w:lang w:eastAsia="ru-RU"/>
        </w:rPr>
      </w:pPr>
    </w:p>
    <w:p w14:paraId="266C81CF" w14:textId="77777777" w:rsidR="00141B86" w:rsidRPr="006C5ED3" w:rsidRDefault="00141B86" w:rsidP="00141B86">
      <w:pPr>
        <w:spacing w:line="360" w:lineRule="auto"/>
        <w:jc w:val="center"/>
        <w:rPr>
          <w:rFonts w:ascii="Times New Roman" w:eastAsia="Times New Roman" w:hAnsi="Times New Roman" w:cs="Times New Roman"/>
          <w:sz w:val="24"/>
          <w:szCs w:val="24"/>
          <w:lang w:eastAsia="ru-RU"/>
        </w:rPr>
      </w:pPr>
    </w:p>
    <w:p w14:paraId="0147EF63" w14:textId="7F05C5A7" w:rsidR="00141B86" w:rsidRPr="006C5ED3" w:rsidRDefault="00141B86" w:rsidP="00141B86">
      <w:pPr>
        <w:jc w:val="center"/>
        <w:rPr>
          <w:rFonts w:ascii="Times New Roman" w:eastAsia="Times New Roman" w:hAnsi="Times New Roman" w:cs="Times New Roman"/>
          <w:b/>
          <w:bCs/>
          <w:kern w:val="36"/>
          <w:sz w:val="24"/>
          <w:szCs w:val="24"/>
          <w:lang w:eastAsia="ru-RU"/>
        </w:rPr>
      </w:pPr>
      <w:r w:rsidRPr="006C5ED3">
        <w:rPr>
          <w:rFonts w:ascii="Times New Roman" w:eastAsia="Times New Roman" w:hAnsi="Times New Roman" w:cs="Times New Roman"/>
          <w:b/>
          <w:bCs/>
          <w:sz w:val="24"/>
          <w:szCs w:val="24"/>
          <w:lang w:eastAsia="ru-RU"/>
        </w:rPr>
        <w:t>202</w:t>
      </w:r>
      <w:r>
        <w:rPr>
          <w:rFonts w:ascii="Times New Roman" w:eastAsia="Times New Roman" w:hAnsi="Times New Roman" w:cs="Times New Roman"/>
          <w:b/>
          <w:bCs/>
          <w:sz w:val="24"/>
          <w:szCs w:val="24"/>
          <w:lang w:eastAsia="ru-RU"/>
        </w:rPr>
        <w:t>5</w:t>
      </w:r>
      <w:r w:rsidRPr="006C5ED3">
        <w:rPr>
          <w:rFonts w:ascii="Times New Roman" w:eastAsia="Times New Roman" w:hAnsi="Times New Roman" w:cs="Times New Roman"/>
          <w:b/>
          <w:bCs/>
          <w:sz w:val="24"/>
          <w:szCs w:val="24"/>
          <w:lang w:eastAsia="ru-RU"/>
        </w:rPr>
        <w:t xml:space="preserve"> г.</w:t>
      </w:r>
      <w:r w:rsidRPr="006C5ED3">
        <w:rPr>
          <w:rFonts w:ascii="Times New Roman" w:eastAsia="Times New Roman" w:hAnsi="Times New Roman" w:cs="Times New Roman"/>
          <w:sz w:val="24"/>
          <w:szCs w:val="24"/>
          <w:lang w:eastAsia="ru-RU"/>
        </w:rPr>
        <w:br w:type="page"/>
      </w:r>
    </w:p>
    <w:p w14:paraId="3FB7643C" w14:textId="77777777" w:rsidR="00141B86" w:rsidRPr="006C5ED3" w:rsidRDefault="00141B86" w:rsidP="00141B86">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lastRenderedPageBreak/>
        <w:t>СОДЕРЖАНИЕ ПРОГРАММЫ</w:t>
      </w:r>
    </w:p>
    <w:p w14:paraId="798D1F45" w14:textId="77777777" w:rsidR="00141B86" w:rsidRPr="006C5ED3" w:rsidRDefault="00141B86" w:rsidP="00141B86">
      <w:pPr>
        <w:rPr>
          <w:rFonts w:ascii="Times New Roman" w:eastAsia="Times New Roman" w:hAnsi="Times New Roman" w:cs="Times New Roman"/>
          <w:sz w:val="24"/>
          <w:szCs w:val="24"/>
          <w:lang w:eastAsia="ru-RU"/>
        </w:rPr>
      </w:pPr>
    </w:p>
    <w:p w14:paraId="35F59EB1" w14:textId="77777777" w:rsidR="00141B86" w:rsidRPr="006C5ED3" w:rsidRDefault="00141B86" w:rsidP="00141B86">
      <w:pPr>
        <w:tabs>
          <w:tab w:val="right" w:leader="dot" w:pos="9639"/>
        </w:tabs>
        <w:spacing w:before="120" w:line="276" w:lineRule="auto"/>
        <w:rPr>
          <w:rFonts w:eastAsiaTheme="minorEastAsia"/>
          <w:noProof/>
          <w:lang w:eastAsia="ru-RU"/>
        </w:rPr>
      </w:pPr>
      <w:r w:rsidRPr="006C5ED3">
        <w:rPr>
          <w:rFonts w:ascii="Times New Roman" w:hAnsi="Times New Roman" w:cs="Times New Roman"/>
          <w:b/>
          <w:bCs/>
          <w:noProof/>
        </w:rPr>
        <w:fldChar w:fldCharType="begin"/>
      </w:r>
      <w:r w:rsidRPr="006C5ED3">
        <w:rPr>
          <w:rFonts w:ascii="Times New Roman" w:hAnsi="Times New Roman" w:cs="Times New Roman"/>
          <w:b/>
          <w:bCs/>
          <w:noProof/>
        </w:rPr>
        <w:instrText xml:space="preserve"> TOC \h \z \t "Раздел 1;1;Раздел 1.1;2" </w:instrText>
      </w:r>
      <w:r w:rsidRPr="006C5ED3">
        <w:rPr>
          <w:rFonts w:ascii="Times New Roman" w:hAnsi="Times New Roman" w:cs="Times New Roman"/>
          <w:b/>
          <w:bCs/>
          <w:noProof/>
        </w:rPr>
        <w:fldChar w:fldCharType="separate"/>
      </w:r>
      <w:hyperlink w:anchor="_Toc156820309" w:history="1">
        <w:r w:rsidRPr="006C5ED3">
          <w:rPr>
            <w:rFonts w:ascii="Times New Roman" w:hAnsi="Times New Roman" w:cs="Times New Roman"/>
            <w:b/>
            <w:bCs/>
            <w:noProof/>
          </w:rPr>
          <w:t>1. Общая характеристика</w:t>
        </w:r>
        <w:r w:rsidRPr="006C5ED3">
          <w:rPr>
            <w:rFonts w:ascii="Times New Roman" w:hAnsi="Times New Roman" w:cs="Times New Roman"/>
            <w:b/>
            <w:bCs/>
            <w:noProof/>
            <w:webHidden/>
          </w:rPr>
          <w:tab/>
        </w:r>
      </w:hyperlink>
    </w:p>
    <w:p w14:paraId="2AD5B342" w14:textId="238D3FEF" w:rsidR="00141B86" w:rsidRPr="006C5ED3" w:rsidRDefault="008E6629" w:rsidP="006459B1">
      <w:pPr>
        <w:tabs>
          <w:tab w:val="right" w:leader="dot" w:pos="9639"/>
        </w:tabs>
        <w:spacing w:before="120"/>
        <w:ind w:left="240"/>
        <w:jc w:val="both"/>
        <w:rPr>
          <w:rFonts w:eastAsiaTheme="minorEastAsia"/>
          <w:noProof/>
          <w:lang w:eastAsia="ru-RU"/>
        </w:rPr>
      </w:pPr>
      <w:hyperlink w:anchor="_Toc156820310" w:history="1">
        <w:r w:rsidR="00141B86" w:rsidRPr="006C5ED3">
          <w:rPr>
            <w:rFonts w:ascii="Times New Roman" w:eastAsia="Segoe UI" w:hAnsi="Times New Roman" w:cs="Times New Roman"/>
            <w:noProof/>
            <w:sz w:val="24"/>
            <w:szCs w:val="24"/>
            <w:lang w:eastAsia="ru-RU"/>
          </w:rPr>
          <w:t>1.1. Цель и место профессионального модуля «ПМ.04 Обеспечение закупок для государственных, муниципальных и корпоративных нужд»</w:t>
        </w:r>
        <w:r w:rsidR="00CB2800">
          <w:rPr>
            <w:rFonts w:ascii="Times New Roman" w:eastAsia="Segoe UI" w:hAnsi="Times New Roman" w:cs="Times New Roman"/>
            <w:noProof/>
            <w:sz w:val="24"/>
            <w:szCs w:val="24"/>
            <w:lang w:eastAsia="ru-RU"/>
          </w:rPr>
          <w:t xml:space="preserve"> </w:t>
        </w:r>
        <w:r w:rsidR="00141B86" w:rsidRPr="006C5ED3">
          <w:rPr>
            <w:rFonts w:ascii="Times New Roman" w:eastAsia="Segoe UI" w:hAnsi="Times New Roman" w:cs="Times New Roman"/>
            <w:noProof/>
            <w:sz w:val="24"/>
            <w:szCs w:val="24"/>
            <w:lang w:eastAsia="ru-RU"/>
          </w:rPr>
          <w:t>в структуре образовательной программы</w:t>
        </w:r>
        <w:r w:rsidR="00141B86" w:rsidRPr="006C5ED3">
          <w:rPr>
            <w:rFonts w:ascii="Times New Roman" w:eastAsia="Times New Roman" w:hAnsi="Times New Roman" w:cs="Times New Roman"/>
            <w:noProof/>
            <w:webHidden/>
            <w:sz w:val="24"/>
            <w:szCs w:val="24"/>
            <w:lang w:eastAsia="ru-RU"/>
          </w:rPr>
          <w:tab/>
        </w:r>
      </w:hyperlink>
    </w:p>
    <w:p w14:paraId="634AC557"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1" w:history="1">
        <w:r w:rsidR="00141B86" w:rsidRPr="006C5ED3">
          <w:rPr>
            <w:rFonts w:ascii="Times New Roman" w:eastAsia="Segoe UI" w:hAnsi="Times New Roman" w:cs="Times New Roman"/>
            <w:noProof/>
            <w:sz w:val="24"/>
            <w:szCs w:val="24"/>
            <w:lang w:eastAsia="ru-RU"/>
          </w:rPr>
          <w:t>1.2. Планируемые результаты освоения профессионального модуля</w:t>
        </w:r>
        <w:r w:rsidR="00141B86" w:rsidRPr="006C5ED3">
          <w:rPr>
            <w:rFonts w:ascii="Times New Roman" w:eastAsia="Times New Roman" w:hAnsi="Times New Roman" w:cs="Times New Roman"/>
            <w:noProof/>
            <w:webHidden/>
            <w:sz w:val="24"/>
            <w:szCs w:val="24"/>
            <w:lang w:eastAsia="ru-RU"/>
          </w:rPr>
          <w:tab/>
        </w:r>
      </w:hyperlink>
    </w:p>
    <w:p w14:paraId="468176B1" w14:textId="77777777" w:rsidR="00141B86" w:rsidRPr="006C5ED3" w:rsidRDefault="008E6629" w:rsidP="00141B86">
      <w:pPr>
        <w:tabs>
          <w:tab w:val="right" w:leader="dot" w:pos="9639"/>
        </w:tabs>
        <w:spacing w:before="120" w:line="276" w:lineRule="auto"/>
        <w:rPr>
          <w:rFonts w:eastAsiaTheme="minorEastAsia"/>
          <w:noProof/>
          <w:lang w:eastAsia="ru-RU"/>
        </w:rPr>
      </w:pPr>
      <w:hyperlink w:anchor="_Toc156820312" w:history="1">
        <w:r w:rsidR="00141B86" w:rsidRPr="006C5ED3">
          <w:rPr>
            <w:rFonts w:ascii="Times New Roman" w:hAnsi="Times New Roman" w:cs="Times New Roman"/>
            <w:b/>
            <w:bCs/>
            <w:noProof/>
          </w:rPr>
          <w:t>2. Структура и содержание профессионального модуля</w:t>
        </w:r>
        <w:r w:rsidR="00141B86" w:rsidRPr="006C5ED3">
          <w:rPr>
            <w:rFonts w:ascii="Times New Roman" w:hAnsi="Times New Roman" w:cs="Times New Roman"/>
            <w:b/>
            <w:bCs/>
            <w:noProof/>
            <w:webHidden/>
          </w:rPr>
          <w:tab/>
        </w:r>
      </w:hyperlink>
    </w:p>
    <w:p w14:paraId="6FB34734"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3" w:history="1">
        <w:r w:rsidR="00141B86" w:rsidRPr="006C5ED3">
          <w:rPr>
            <w:rFonts w:ascii="Times New Roman" w:eastAsia="Segoe UI" w:hAnsi="Times New Roman" w:cs="Times New Roman"/>
            <w:noProof/>
            <w:sz w:val="24"/>
            <w:szCs w:val="24"/>
            <w:lang w:eastAsia="ru-RU"/>
          </w:rPr>
          <w:t>2.1. Трудоемкость освоения модуля</w:t>
        </w:r>
        <w:r w:rsidR="00141B86" w:rsidRPr="006C5ED3">
          <w:rPr>
            <w:rFonts w:ascii="Times New Roman" w:eastAsia="Times New Roman" w:hAnsi="Times New Roman" w:cs="Times New Roman"/>
            <w:noProof/>
            <w:webHidden/>
            <w:sz w:val="24"/>
            <w:szCs w:val="24"/>
            <w:lang w:eastAsia="ru-RU"/>
          </w:rPr>
          <w:tab/>
        </w:r>
      </w:hyperlink>
    </w:p>
    <w:p w14:paraId="4BBF8D1A"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4" w:history="1">
        <w:r w:rsidR="00141B86" w:rsidRPr="006C5ED3">
          <w:rPr>
            <w:rFonts w:ascii="Times New Roman" w:eastAsia="Segoe UI" w:hAnsi="Times New Roman" w:cs="Times New Roman"/>
            <w:noProof/>
            <w:sz w:val="24"/>
            <w:szCs w:val="24"/>
            <w:lang w:eastAsia="ru-RU"/>
          </w:rPr>
          <w:t>2.2. Структура профессионального модуля</w:t>
        </w:r>
        <w:r w:rsidR="00141B86" w:rsidRPr="006C5ED3">
          <w:rPr>
            <w:rFonts w:ascii="Times New Roman" w:eastAsia="Times New Roman" w:hAnsi="Times New Roman" w:cs="Times New Roman"/>
            <w:noProof/>
            <w:webHidden/>
            <w:sz w:val="24"/>
            <w:szCs w:val="24"/>
            <w:lang w:eastAsia="ru-RU"/>
          </w:rPr>
          <w:tab/>
        </w:r>
      </w:hyperlink>
    </w:p>
    <w:p w14:paraId="0E94F7FD"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5" w:history="1">
        <w:r w:rsidR="00141B86" w:rsidRPr="006C5ED3">
          <w:rPr>
            <w:rFonts w:ascii="Times New Roman" w:eastAsia="Segoe UI" w:hAnsi="Times New Roman" w:cs="Times New Roman"/>
            <w:noProof/>
            <w:sz w:val="24"/>
            <w:szCs w:val="24"/>
            <w:lang w:eastAsia="ru-RU"/>
          </w:rPr>
          <w:t>2.3. Примерное содержание профессионального модуля</w:t>
        </w:r>
        <w:r w:rsidR="00141B86" w:rsidRPr="006C5ED3">
          <w:rPr>
            <w:rFonts w:ascii="Times New Roman" w:eastAsia="Times New Roman" w:hAnsi="Times New Roman" w:cs="Times New Roman"/>
            <w:noProof/>
            <w:webHidden/>
            <w:sz w:val="24"/>
            <w:szCs w:val="24"/>
            <w:lang w:eastAsia="ru-RU"/>
          </w:rPr>
          <w:tab/>
        </w:r>
      </w:hyperlink>
    </w:p>
    <w:p w14:paraId="03FA5AB6"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6" w:history="1">
        <w:r w:rsidR="00141B86" w:rsidRPr="006C5ED3">
          <w:rPr>
            <w:rFonts w:ascii="Times New Roman" w:eastAsia="Segoe UI" w:hAnsi="Times New Roman" w:cs="Times New Roman"/>
            <w:noProof/>
            <w:sz w:val="24"/>
            <w:szCs w:val="24"/>
            <w:lang w:eastAsia="ru-RU"/>
          </w:rPr>
          <w:t>2.4. Курсовой проект (работа) (для специальностей СПО, если предусмотрено)</w:t>
        </w:r>
        <w:r w:rsidR="00141B86" w:rsidRPr="006C5ED3">
          <w:rPr>
            <w:rFonts w:ascii="Times New Roman" w:eastAsia="Times New Roman" w:hAnsi="Times New Roman" w:cs="Times New Roman"/>
            <w:noProof/>
            <w:webHidden/>
            <w:sz w:val="24"/>
            <w:szCs w:val="24"/>
            <w:lang w:eastAsia="ru-RU"/>
          </w:rPr>
          <w:tab/>
        </w:r>
      </w:hyperlink>
    </w:p>
    <w:p w14:paraId="3676BBA1" w14:textId="77777777" w:rsidR="00141B86" w:rsidRPr="006C5ED3" w:rsidRDefault="008E6629" w:rsidP="00141B86">
      <w:pPr>
        <w:tabs>
          <w:tab w:val="right" w:leader="dot" w:pos="9639"/>
        </w:tabs>
        <w:spacing w:before="120" w:line="276" w:lineRule="auto"/>
        <w:rPr>
          <w:rFonts w:eastAsiaTheme="minorEastAsia"/>
          <w:noProof/>
          <w:lang w:eastAsia="ru-RU"/>
        </w:rPr>
      </w:pPr>
      <w:hyperlink w:anchor="_Toc156820317" w:history="1">
        <w:r w:rsidR="00141B86" w:rsidRPr="006C5ED3">
          <w:rPr>
            <w:rFonts w:ascii="Times New Roman" w:hAnsi="Times New Roman" w:cs="Times New Roman"/>
            <w:b/>
            <w:bCs/>
            <w:noProof/>
          </w:rPr>
          <w:t>3. Условия реализации профессионального модуля</w:t>
        </w:r>
        <w:r w:rsidR="00141B86" w:rsidRPr="006C5ED3">
          <w:rPr>
            <w:rFonts w:ascii="Times New Roman" w:hAnsi="Times New Roman" w:cs="Times New Roman"/>
            <w:b/>
            <w:bCs/>
            <w:noProof/>
            <w:webHidden/>
          </w:rPr>
          <w:tab/>
        </w:r>
      </w:hyperlink>
    </w:p>
    <w:p w14:paraId="0408DC38"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8" w:history="1">
        <w:r w:rsidR="00141B86" w:rsidRPr="006C5ED3">
          <w:rPr>
            <w:rFonts w:ascii="Times New Roman" w:eastAsia="Segoe UI" w:hAnsi="Times New Roman" w:cs="Times New Roman"/>
            <w:noProof/>
            <w:sz w:val="24"/>
            <w:szCs w:val="24"/>
            <w:lang w:eastAsia="ru-RU"/>
          </w:rPr>
          <w:t>3.1. Материально-техническое обеспечение</w:t>
        </w:r>
        <w:r w:rsidR="00141B86" w:rsidRPr="006C5ED3">
          <w:rPr>
            <w:rFonts w:ascii="Times New Roman" w:eastAsia="Times New Roman" w:hAnsi="Times New Roman" w:cs="Times New Roman"/>
            <w:noProof/>
            <w:webHidden/>
            <w:sz w:val="24"/>
            <w:szCs w:val="24"/>
            <w:lang w:eastAsia="ru-RU"/>
          </w:rPr>
          <w:tab/>
        </w:r>
      </w:hyperlink>
    </w:p>
    <w:p w14:paraId="62F503D1"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9" w:history="1">
        <w:r w:rsidR="00141B86" w:rsidRPr="006C5ED3">
          <w:rPr>
            <w:rFonts w:ascii="Times New Roman" w:eastAsia="Segoe UI" w:hAnsi="Times New Roman" w:cs="Times New Roman"/>
            <w:noProof/>
            <w:sz w:val="24"/>
            <w:szCs w:val="24"/>
            <w:lang w:eastAsia="ru-RU"/>
          </w:rPr>
          <w:t>3.2. Учебно-методическое обеспечение</w:t>
        </w:r>
        <w:r w:rsidR="00141B86" w:rsidRPr="006C5ED3">
          <w:rPr>
            <w:rFonts w:ascii="Times New Roman" w:eastAsia="Times New Roman" w:hAnsi="Times New Roman" w:cs="Times New Roman"/>
            <w:noProof/>
            <w:webHidden/>
            <w:sz w:val="24"/>
            <w:szCs w:val="24"/>
            <w:lang w:eastAsia="ru-RU"/>
          </w:rPr>
          <w:tab/>
        </w:r>
      </w:hyperlink>
    </w:p>
    <w:p w14:paraId="6CA060F5" w14:textId="626BFEA0" w:rsidR="00141B86" w:rsidRPr="006C5ED3" w:rsidRDefault="008E6629" w:rsidP="00141B86">
      <w:pPr>
        <w:tabs>
          <w:tab w:val="right" w:leader="dot" w:pos="9639"/>
        </w:tabs>
        <w:spacing w:before="120" w:line="276" w:lineRule="auto"/>
        <w:rPr>
          <w:rFonts w:eastAsiaTheme="minorEastAsia"/>
          <w:noProof/>
          <w:lang w:eastAsia="ru-RU"/>
        </w:rPr>
      </w:pPr>
      <w:hyperlink w:anchor="_Toc156820320" w:history="1">
        <w:r w:rsidR="00141B86" w:rsidRPr="006C5ED3">
          <w:rPr>
            <w:rFonts w:ascii="Times New Roman" w:hAnsi="Times New Roman" w:cs="Times New Roman"/>
            <w:b/>
            <w:bCs/>
            <w:noProof/>
          </w:rPr>
          <w:t>4. Контроль и оценка результатов освоения</w:t>
        </w:r>
        <w:r w:rsidR="00CB2800">
          <w:rPr>
            <w:rFonts w:ascii="Times New Roman" w:hAnsi="Times New Roman" w:cs="Times New Roman"/>
            <w:b/>
            <w:bCs/>
            <w:noProof/>
          </w:rPr>
          <w:t xml:space="preserve"> </w:t>
        </w:r>
        <w:r w:rsidR="00141B86" w:rsidRPr="006C5ED3">
          <w:rPr>
            <w:rFonts w:ascii="Times New Roman" w:hAnsi="Times New Roman" w:cs="Times New Roman"/>
            <w:b/>
            <w:bCs/>
            <w:noProof/>
          </w:rPr>
          <w:t>профессионального модуля</w:t>
        </w:r>
        <w:r w:rsidR="00141B86" w:rsidRPr="006C5ED3">
          <w:rPr>
            <w:rFonts w:ascii="Times New Roman" w:hAnsi="Times New Roman" w:cs="Times New Roman"/>
            <w:b/>
            <w:bCs/>
            <w:noProof/>
            <w:webHidden/>
          </w:rPr>
          <w:tab/>
        </w:r>
      </w:hyperlink>
    </w:p>
    <w:p w14:paraId="2E085EC7" w14:textId="40FE9393" w:rsidR="00141B86" w:rsidRPr="00141B86" w:rsidRDefault="00141B86" w:rsidP="00141B86">
      <w:pP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fldChar w:fldCharType="end"/>
      </w:r>
    </w:p>
    <w:p w14:paraId="1228CB04" w14:textId="77777777" w:rsidR="00141B86" w:rsidRPr="006C5ED3" w:rsidRDefault="00141B86" w:rsidP="00141B8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41B86" w:rsidRPr="006C5ED3" w:rsidSect="00376C15">
          <w:headerReference w:type="even" r:id="rId37"/>
          <w:headerReference w:type="default" r:id="rId38"/>
          <w:pgSz w:w="11906" w:h="16838"/>
          <w:pgMar w:top="1134" w:right="567" w:bottom="1134" w:left="1701" w:header="709" w:footer="709" w:gutter="0"/>
          <w:cols w:space="708"/>
          <w:docGrid w:linePitch="360"/>
        </w:sectPr>
      </w:pPr>
    </w:p>
    <w:p w14:paraId="4201204F" w14:textId="77777777" w:rsidR="00141B86" w:rsidRPr="006C5ED3" w:rsidRDefault="00141B86" w:rsidP="00141B8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C5ED3">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6C5ED3">
        <w:rPr>
          <w:rFonts w:eastAsia="Segoe UI" w:cs="Times New Roman"/>
          <w:b/>
          <w:bCs/>
          <w:caps/>
          <w:kern w:val="32"/>
          <w:sz w:val="24"/>
          <w:szCs w:val="24"/>
          <w:lang w:eastAsia="x-none"/>
        </w:rPr>
        <w:t xml:space="preserve"> </w:t>
      </w:r>
      <w:r w:rsidRPr="006C5ED3">
        <w:rPr>
          <w:rFonts w:ascii="Times New Roman Полужирный" w:eastAsia="Segoe UI" w:hAnsi="Times New Roman Полужирный" w:cs="Times New Roman"/>
          <w:b/>
          <w:bCs/>
          <w:caps/>
          <w:kern w:val="32"/>
          <w:sz w:val="24"/>
          <w:szCs w:val="24"/>
          <w:lang w:val="x-none" w:eastAsia="x-none"/>
        </w:rPr>
        <w:t>РАБОЧЕЙ ПРОГРАММЫ</w:t>
      </w:r>
      <w:r w:rsidRPr="006C5ED3">
        <w:rPr>
          <w:rFonts w:eastAsia="Segoe UI" w:cs="Times New Roman"/>
          <w:b/>
          <w:bCs/>
          <w:caps/>
          <w:kern w:val="32"/>
          <w:sz w:val="24"/>
          <w:szCs w:val="24"/>
          <w:lang w:eastAsia="x-none"/>
        </w:rPr>
        <w:t xml:space="preserve"> </w:t>
      </w:r>
      <w:r w:rsidRPr="006C5ED3">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404157F5" w14:textId="77777777" w:rsidR="00141B86" w:rsidRPr="006C5ED3" w:rsidRDefault="00141B86" w:rsidP="00141B86">
      <w:pPr>
        <w:widowControl w:val="0"/>
        <w:jc w:val="center"/>
        <w:rPr>
          <w:rFonts w:ascii="Times New Roman" w:eastAsia="Segoe UI" w:hAnsi="Times New Roman" w:cs="Times New Roman"/>
          <w:b/>
          <w:sz w:val="24"/>
          <w:szCs w:val="24"/>
          <w:lang w:eastAsia="nl-NL"/>
        </w:rPr>
      </w:pPr>
      <w:r w:rsidRPr="006C5ED3">
        <w:rPr>
          <w:rFonts w:ascii="Times New Roman" w:eastAsia="Segoe UI" w:hAnsi="Times New Roman" w:cs="Times New Roman"/>
          <w:b/>
          <w:sz w:val="24"/>
          <w:szCs w:val="24"/>
          <w:lang w:eastAsia="nl-NL"/>
        </w:rPr>
        <w:t>«</w:t>
      </w:r>
      <w:r w:rsidRPr="006C5ED3">
        <w:rPr>
          <w:rFonts w:ascii="Times New Roman" w:eastAsia="Times New Roman" w:hAnsi="Times New Roman" w:cs="Times New Roman"/>
          <w:b/>
          <w:sz w:val="24"/>
          <w:szCs w:val="24"/>
          <w:lang w:eastAsia="nl-NL"/>
        </w:rPr>
        <w:t>ПМ.04 Обеспечение закупок для государственных, муниципальных и корпоративных нужд</w:t>
      </w:r>
      <w:r w:rsidRPr="006C5ED3">
        <w:rPr>
          <w:rFonts w:ascii="Times New Roman" w:eastAsia="Segoe UI" w:hAnsi="Times New Roman" w:cs="Times New Roman"/>
          <w:b/>
          <w:sz w:val="24"/>
          <w:szCs w:val="24"/>
          <w:lang w:eastAsia="nl-NL"/>
        </w:rPr>
        <w:t>»</w:t>
      </w:r>
    </w:p>
    <w:p w14:paraId="25D82301" w14:textId="77777777" w:rsidR="00141B86" w:rsidRPr="006C5ED3" w:rsidRDefault="00141B86" w:rsidP="00141B86">
      <w:pPr>
        <w:rPr>
          <w:rFonts w:ascii="Times New Roman" w:hAnsi="Times New Roman" w:cs="Times New Roman"/>
          <w:sz w:val="24"/>
          <w:szCs w:val="24"/>
          <w:lang w:eastAsia="nl-NL"/>
        </w:rPr>
      </w:pPr>
    </w:p>
    <w:p w14:paraId="6FC39E66"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3EA0A25F" w14:textId="77777777" w:rsidR="00141B86" w:rsidRPr="006C5ED3" w:rsidRDefault="00141B86" w:rsidP="00141B86">
      <w:pPr>
        <w:suppressAutoHyphens/>
        <w:spacing w:line="276" w:lineRule="auto"/>
        <w:ind w:firstLine="709"/>
        <w:jc w:val="both"/>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 xml:space="preserve">Цель модуля: освоение вида деятельности </w:t>
      </w:r>
      <w:r w:rsidRPr="006C5ED3">
        <w:rPr>
          <w:rFonts w:ascii="Times New Roman" w:eastAsia="Times New Roman" w:hAnsi="Times New Roman" w:cs="Times New Roman"/>
          <w:iCs/>
          <w:sz w:val="24"/>
          <w:szCs w:val="24"/>
          <w:lang w:eastAsia="ru-RU"/>
        </w:rPr>
        <w:t>«</w:t>
      </w:r>
      <w:r w:rsidRPr="006C5ED3">
        <w:rPr>
          <w:rFonts w:ascii="Times New Roman" w:eastAsia="Times New Roman" w:hAnsi="Times New Roman" w:cs="Times New Roman"/>
          <w:sz w:val="24"/>
          <w:szCs w:val="28"/>
          <w:lang w:eastAsia="ru-RU"/>
        </w:rPr>
        <w:t>Обеспечение закупок для государственных, муниципальных и корпоративных нужд</w:t>
      </w:r>
      <w:r w:rsidRPr="006C5ED3">
        <w:rPr>
          <w:rFonts w:ascii="Times New Roman" w:eastAsia="Times New Roman" w:hAnsi="Times New Roman" w:cs="Times New Roman"/>
          <w:bCs/>
          <w:iCs/>
          <w:sz w:val="28"/>
          <w:szCs w:val="28"/>
          <w:lang w:eastAsia="ru-RU"/>
        </w:rPr>
        <w:t>»</w:t>
      </w:r>
      <w:r w:rsidRPr="006C5ED3">
        <w:rPr>
          <w:rFonts w:ascii="Times New Roman" w:eastAsia="Times New Roman" w:hAnsi="Times New Roman" w:cs="Times New Roman"/>
          <w:sz w:val="24"/>
          <w:szCs w:val="24"/>
          <w:lang w:eastAsia="ru-RU"/>
        </w:rPr>
        <w:t xml:space="preserve">. </w:t>
      </w:r>
    </w:p>
    <w:p w14:paraId="3381DEF8" w14:textId="77777777" w:rsidR="00141B86" w:rsidRPr="006C5ED3" w:rsidRDefault="00141B86" w:rsidP="00141B86">
      <w:pPr>
        <w:suppressAutoHyphens/>
        <w:spacing w:line="276" w:lineRule="auto"/>
        <w:ind w:firstLine="709"/>
        <w:jc w:val="both"/>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Профессиональный модуль включен в обязательную часть образовательной программы.</w:t>
      </w:r>
    </w:p>
    <w:p w14:paraId="18539C60" w14:textId="77777777" w:rsidR="00141B86" w:rsidRPr="006C5ED3" w:rsidRDefault="00141B86" w:rsidP="00141B86">
      <w:pPr>
        <w:suppressAutoHyphens/>
        <w:spacing w:line="276" w:lineRule="auto"/>
        <w:ind w:firstLine="709"/>
        <w:jc w:val="both"/>
        <w:rPr>
          <w:rFonts w:ascii="Times New Roman" w:eastAsia="Times New Roman" w:hAnsi="Times New Roman" w:cs="Times New Roman"/>
          <w:sz w:val="24"/>
          <w:szCs w:val="24"/>
          <w:lang w:eastAsia="ru-RU"/>
        </w:rPr>
      </w:pPr>
    </w:p>
    <w:p w14:paraId="5AA2BEE7"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30828E51" w14:textId="77777777" w:rsidR="00141B86" w:rsidRPr="006C5ED3" w:rsidRDefault="00141B86" w:rsidP="00141B86">
      <w:pPr>
        <w:ind w:firstLine="709"/>
        <w:jc w:val="both"/>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B9A9092" w14:textId="77777777" w:rsidR="00141B86" w:rsidRPr="006C5ED3" w:rsidRDefault="00141B86" w:rsidP="00141B86">
      <w:pPr>
        <w:spacing w:after="120"/>
        <w:ind w:firstLine="709"/>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r w:rsidRPr="006C5ED3">
        <w:rPr>
          <w:rFonts w:ascii="Times New Roman" w:eastAsia="Times New Roman" w:hAnsi="Times New Roman" w:cs="Times New Roman"/>
          <w:bCs/>
          <w:sz w:val="24"/>
          <w:szCs w:val="24"/>
          <w:vertAlign w:val="superscript"/>
          <w:lang w:eastAsia="ru-RU"/>
        </w:rPr>
        <w:footnoteReference w:id="10"/>
      </w:r>
      <w:r w:rsidRPr="006C5ED3">
        <w:rPr>
          <w:rFonts w:ascii="Times New Roman" w:eastAsia="Times New Roman" w:hAnsi="Times New Roman" w:cs="Times New Roman"/>
          <w:bCs/>
          <w:sz w:val="24"/>
          <w:szCs w:val="24"/>
          <w:lang w:eastAsia="ru-RU"/>
        </w:rPr>
        <w:t>:</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9"/>
        <w:gridCol w:w="3118"/>
        <w:gridCol w:w="2192"/>
      </w:tblGrid>
      <w:tr w:rsidR="00141B86" w:rsidRPr="006C5ED3" w14:paraId="1D72D254" w14:textId="77777777" w:rsidTr="00B06201">
        <w:tc>
          <w:tcPr>
            <w:tcW w:w="1271" w:type="dxa"/>
            <w:tcBorders>
              <w:top w:val="single" w:sz="4" w:space="0" w:color="auto"/>
              <w:left w:val="single" w:sz="4" w:space="0" w:color="auto"/>
              <w:right w:val="single" w:sz="4" w:space="0" w:color="auto"/>
            </w:tcBorders>
          </w:tcPr>
          <w:p w14:paraId="13A8EE09" w14:textId="77777777" w:rsidR="00141B86" w:rsidRPr="006C5ED3" w:rsidRDefault="00141B86" w:rsidP="00B06201">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i/>
                <w:sz w:val="24"/>
                <w:szCs w:val="24"/>
                <w:lang w:eastAsia="ru-RU"/>
              </w:rPr>
              <w:t>Код ОК, ПК</w:t>
            </w:r>
          </w:p>
        </w:tc>
        <w:tc>
          <w:tcPr>
            <w:tcW w:w="3119" w:type="dxa"/>
            <w:tcBorders>
              <w:top w:val="single" w:sz="4" w:space="0" w:color="auto"/>
              <w:left w:val="single" w:sz="4" w:space="0" w:color="auto"/>
              <w:right w:val="single" w:sz="4" w:space="0" w:color="auto"/>
            </w:tcBorders>
          </w:tcPr>
          <w:p w14:paraId="52C07D33"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D8FF4A1" w14:textId="77777777" w:rsidR="00141B86" w:rsidRPr="006C5ED3" w:rsidRDefault="00141B86" w:rsidP="00B06201">
            <w:pPr>
              <w:jc w:val="cente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sz w:val="24"/>
                <w:szCs w:val="24"/>
                <w:lang w:eastAsia="ru-RU"/>
              </w:rPr>
              <w:t>Знать</w:t>
            </w:r>
          </w:p>
        </w:tc>
        <w:tc>
          <w:tcPr>
            <w:tcW w:w="2192" w:type="dxa"/>
            <w:tcBorders>
              <w:top w:val="single" w:sz="4" w:space="0" w:color="auto"/>
              <w:left w:val="single" w:sz="4" w:space="0" w:color="auto"/>
              <w:bottom w:val="single" w:sz="4" w:space="0" w:color="auto"/>
              <w:right w:val="single" w:sz="4" w:space="0" w:color="auto"/>
            </w:tcBorders>
          </w:tcPr>
          <w:p w14:paraId="56A89BEE" w14:textId="77777777" w:rsidR="00141B86" w:rsidRPr="006C5ED3" w:rsidRDefault="00141B86" w:rsidP="00B06201">
            <w:pPr>
              <w:jc w:val="cente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sz w:val="24"/>
                <w:szCs w:val="24"/>
                <w:lang w:eastAsia="ru-RU"/>
              </w:rPr>
              <w:t>Владеть навыками</w:t>
            </w:r>
          </w:p>
        </w:tc>
      </w:tr>
      <w:tr w:rsidR="00141B86" w:rsidRPr="006C5ED3" w14:paraId="1FFB9683" w14:textId="77777777" w:rsidTr="00B06201">
        <w:tc>
          <w:tcPr>
            <w:tcW w:w="1271" w:type="dxa"/>
            <w:tcBorders>
              <w:top w:val="single" w:sz="4" w:space="0" w:color="auto"/>
              <w:left w:val="single" w:sz="4" w:space="0" w:color="auto"/>
              <w:right w:val="single" w:sz="4" w:space="0" w:color="auto"/>
            </w:tcBorders>
          </w:tcPr>
          <w:p w14:paraId="58FBA453"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xml:space="preserve">ОК 01 </w:t>
            </w:r>
          </w:p>
        </w:tc>
        <w:tc>
          <w:tcPr>
            <w:tcW w:w="3119" w:type="dxa"/>
            <w:tcBorders>
              <w:top w:val="single" w:sz="4" w:space="0" w:color="auto"/>
              <w:left w:val="single" w:sz="4" w:space="0" w:color="auto"/>
              <w:right w:val="single" w:sz="4" w:space="0" w:color="auto"/>
            </w:tcBorders>
          </w:tcPr>
          <w:p w14:paraId="48DBECC1"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38167178"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500BDBC3"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выявлять и эффективно искать информацию, необходимую для решения задачи и/или проблемы</w:t>
            </w:r>
          </w:p>
          <w:p w14:paraId="71FAB981"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w:t>
            </w:r>
          </w:p>
          <w:p w14:paraId="3AAB78C2" w14:textId="77777777" w:rsidR="00141B86" w:rsidRPr="006C5ED3" w:rsidRDefault="00141B86" w:rsidP="00B06201">
            <w:pPr>
              <w:rPr>
                <w:rFonts w:ascii="Times New Roman" w:eastAsia="Times New Roman" w:hAnsi="Times New Roman" w:cs="Times New Roman"/>
                <w:bCs/>
                <w:color w:val="FF0000"/>
                <w:sz w:val="24"/>
                <w:szCs w:val="24"/>
                <w:lang w:eastAsia="ru-RU"/>
              </w:rPr>
            </w:pPr>
            <w:r w:rsidRPr="006C5ED3">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F447DB8" w14:textId="77777777" w:rsidR="00141B86" w:rsidRPr="006C5ED3" w:rsidRDefault="00141B86" w:rsidP="00B06201">
            <w:pPr>
              <w:suppressAutoHyphens/>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iCs/>
                <w:sz w:val="24"/>
                <w:szCs w:val="24"/>
                <w:lang w:eastAsia="ru-RU"/>
              </w:rPr>
              <w:t>а</w:t>
            </w:r>
            <w:r w:rsidRPr="006C5ED3">
              <w:rPr>
                <w:rFonts w:ascii="Times New Roman" w:eastAsia="Times New Roman" w:hAnsi="Times New Roman" w:cs="Times New Roman"/>
                <w:bCs/>
                <w:sz w:val="24"/>
                <w:szCs w:val="24"/>
                <w:lang w:eastAsia="ru-RU"/>
              </w:rPr>
              <w:t xml:space="preserve">ктуальный профессиональный и социальный контекст, в котором приходится работать и жить </w:t>
            </w:r>
          </w:p>
          <w:p w14:paraId="6197F47A" w14:textId="77777777" w:rsidR="00141B86" w:rsidRPr="006C5ED3" w:rsidRDefault="00141B86" w:rsidP="00B06201">
            <w:pPr>
              <w:suppressAutoHyphens/>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структура плана для решения задач, алгоритмы выполнения работ в профессиональной и смежных областях</w:t>
            </w:r>
          </w:p>
          <w:p w14:paraId="1D8AD718" w14:textId="77777777" w:rsidR="00141B86" w:rsidRPr="006C5ED3" w:rsidRDefault="00141B86" w:rsidP="00B06201">
            <w:pPr>
              <w:suppressAutoHyphens/>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726A8756" w14:textId="77777777" w:rsidR="00141B86" w:rsidRPr="006C5ED3" w:rsidRDefault="00141B86" w:rsidP="00B06201">
            <w:pPr>
              <w:suppressAutoHyphens/>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методы работы в профессиональной и смежных сферах</w:t>
            </w:r>
          </w:p>
          <w:p w14:paraId="7BD6E35A" w14:textId="77777777" w:rsidR="00141B86" w:rsidRPr="006C5ED3" w:rsidRDefault="00141B86" w:rsidP="00B06201">
            <w:pP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c>
          <w:tcPr>
            <w:tcW w:w="2192" w:type="dxa"/>
            <w:tcBorders>
              <w:top w:val="single" w:sz="4" w:space="0" w:color="auto"/>
              <w:left w:val="single" w:sz="4" w:space="0" w:color="auto"/>
              <w:bottom w:val="single" w:sz="4" w:space="0" w:color="auto"/>
              <w:right w:val="single" w:sz="4" w:space="0" w:color="auto"/>
            </w:tcBorders>
          </w:tcPr>
          <w:p w14:paraId="7DDCF04C" w14:textId="77777777" w:rsidR="00141B86" w:rsidRPr="006C5ED3" w:rsidRDefault="00141B86" w:rsidP="00B06201">
            <w:pPr>
              <w:jc w:val="cente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i/>
                <w:sz w:val="24"/>
                <w:szCs w:val="24"/>
                <w:lang w:eastAsia="ru-RU"/>
              </w:rPr>
              <w:t>-</w:t>
            </w:r>
          </w:p>
        </w:tc>
      </w:tr>
      <w:tr w:rsidR="00141B86" w:rsidRPr="006C5ED3" w14:paraId="536BF53F" w14:textId="77777777" w:rsidTr="00B06201">
        <w:tc>
          <w:tcPr>
            <w:tcW w:w="1271" w:type="dxa"/>
            <w:tcBorders>
              <w:left w:val="single" w:sz="4" w:space="0" w:color="auto"/>
              <w:bottom w:val="single" w:sz="4" w:space="0" w:color="auto"/>
              <w:right w:val="single" w:sz="4" w:space="0" w:color="auto"/>
            </w:tcBorders>
          </w:tcPr>
          <w:p w14:paraId="11C9DFA8"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ОК 02</w:t>
            </w:r>
          </w:p>
          <w:p w14:paraId="0895EF20" w14:textId="77777777" w:rsidR="00141B86" w:rsidRPr="006C5ED3" w:rsidRDefault="00141B86" w:rsidP="00B06201">
            <w:pPr>
              <w:rPr>
                <w:rFonts w:ascii="Times New Roman" w:eastAsia="Times New Roman" w:hAnsi="Times New Roman" w:cs="Times New Roman"/>
                <w:bCs/>
                <w:sz w:val="24"/>
                <w:szCs w:val="24"/>
                <w:lang w:eastAsia="ru-RU"/>
              </w:rPr>
            </w:pPr>
          </w:p>
        </w:tc>
        <w:tc>
          <w:tcPr>
            <w:tcW w:w="3119" w:type="dxa"/>
            <w:tcBorders>
              <w:left w:val="single" w:sz="4" w:space="0" w:color="auto"/>
              <w:bottom w:val="single" w:sz="4" w:space="0" w:color="auto"/>
              <w:right w:val="single" w:sz="4" w:space="0" w:color="auto"/>
            </w:tcBorders>
          </w:tcPr>
          <w:p w14:paraId="7B034FDA"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 xml:space="preserve">определять задачи для поиска информации, планировать процесс поиска, выбирать </w:t>
            </w:r>
            <w:r w:rsidRPr="006C5ED3">
              <w:rPr>
                <w:rFonts w:ascii="Times New Roman" w:eastAsia="Times New Roman" w:hAnsi="Times New Roman" w:cs="Times New Roman"/>
                <w:iCs/>
                <w:sz w:val="24"/>
                <w:szCs w:val="24"/>
                <w:lang w:eastAsia="ru-RU"/>
              </w:rPr>
              <w:lastRenderedPageBreak/>
              <w:t>необходимые источники информации</w:t>
            </w:r>
          </w:p>
          <w:p w14:paraId="491B44FF"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3632CC92"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5DEC006"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применять средства информационных технологий для решения профессиональных задач</w:t>
            </w:r>
          </w:p>
          <w:p w14:paraId="5D798EDA"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использовать современное программное обеспечение в профессиональной деятельности</w:t>
            </w:r>
          </w:p>
          <w:p w14:paraId="1B6A37E2"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iCs/>
                <w:sz w:val="24"/>
                <w:szCs w:val="24"/>
                <w:lang w:eastAsia="ru-RU"/>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4EEA826"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lastRenderedPageBreak/>
              <w:t xml:space="preserve">номенклатура информационных источников, применяемых в </w:t>
            </w:r>
            <w:r w:rsidRPr="006C5ED3">
              <w:rPr>
                <w:rFonts w:ascii="Times New Roman" w:eastAsia="Times New Roman" w:hAnsi="Times New Roman" w:cs="Times New Roman"/>
                <w:iCs/>
                <w:sz w:val="24"/>
                <w:szCs w:val="24"/>
                <w:lang w:eastAsia="ru-RU"/>
              </w:rPr>
              <w:lastRenderedPageBreak/>
              <w:t>профессиональной деятельности</w:t>
            </w:r>
          </w:p>
          <w:p w14:paraId="62B5ABD8"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iCs/>
                <w:sz w:val="24"/>
                <w:szCs w:val="24"/>
                <w:lang w:eastAsia="ru-RU"/>
              </w:rPr>
              <w:t>приемы структурирования информации</w:t>
            </w:r>
          </w:p>
          <w:p w14:paraId="6E8E68D7"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iCs/>
                <w:sz w:val="24"/>
                <w:szCs w:val="24"/>
                <w:lang w:eastAsia="ru-RU"/>
              </w:rPr>
              <w:t>формат оформления результатов поиска информации</w:t>
            </w:r>
          </w:p>
          <w:p w14:paraId="6858E51B"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Cs/>
                <w:iCs/>
                <w:sz w:val="24"/>
                <w:szCs w:val="24"/>
                <w:lang w:eastAsia="ru-RU"/>
              </w:rPr>
              <w:t>современные средства и устройства информатизации, порядок их применения</w:t>
            </w:r>
          </w:p>
          <w:p w14:paraId="355A3751"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Cs/>
                <w:iCs/>
                <w:sz w:val="24"/>
                <w:szCs w:val="24"/>
                <w:lang w:eastAsia="ru-RU"/>
              </w:rPr>
              <w:t>программное обеспечение в профессиональной деятельности, в том числе цифровые средства</w:t>
            </w:r>
          </w:p>
          <w:p w14:paraId="6108F797" w14:textId="77777777" w:rsidR="00141B86" w:rsidRPr="006C5ED3" w:rsidRDefault="00141B86" w:rsidP="00B06201">
            <w:pPr>
              <w:rPr>
                <w:rFonts w:ascii="Times New Roman" w:eastAsia="Times New Roman" w:hAnsi="Times New Roman" w:cs="Times New Roman"/>
                <w:bCs/>
                <w:i/>
                <w:sz w:val="24"/>
                <w:szCs w:val="24"/>
                <w:lang w:eastAsia="ru-RU"/>
              </w:rPr>
            </w:pPr>
          </w:p>
        </w:tc>
        <w:tc>
          <w:tcPr>
            <w:tcW w:w="2192" w:type="dxa"/>
            <w:tcBorders>
              <w:top w:val="single" w:sz="4" w:space="0" w:color="auto"/>
              <w:left w:val="single" w:sz="4" w:space="0" w:color="auto"/>
              <w:bottom w:val="single" w:sz="4" w:space="0" w:color="auto"/>
              <w:right w:val="single" w:sz="4" w:space="0" w:color="auto"/>
            </w:tcBorders>
          </w:tcPr>
          <w:p w14:paraId="300F3B8A" w14:textId="77777777" w:rsidR="00141B86" w:rsidRPr="006C5ED3" w:rsidRDefault="00141B86" w:rsidP="00B06201">
            <w:pPr>
              <w:jc w:val="cente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i/>
                <w:sz w:val="24"/>
                <w:szCs w:val="24"/>
                <w:lang w:eastAsia="ru-RU"/>
              </w:rPr>
              <w:lastRenderedPageBreak/>
              <w:t>-</w:t>
            </w:r>
          </w:p>
        </w:tc>
      </w:tr>
      <w:tr w:rsidR="00141B86" w:rsidRPr="006C5ED3" w14:paraId="1611EDEB" w14:textId="77777777" w:rsidTr="00B06201">
        <w:tc>
          <w:tcPr>
            <w:tcW w:w="1271" w:type="dxa"/>
            <w:tcBorders>
              <w:left w:val="single" w:sz="4" w:space="0" w:color="auto"/>
              <w:bottom w:val="single" w:sz="4" w:space="0" w:color="auto"/>
              <w:right w:val="single" w:sz="4" w:space="0" w:color="auto"/>
            </w:tcBorders>
          </w:tcPr>
          <w:p w14:paraId="6FAC631A"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ОК 03</w:t>
            </w:r>
          </w:p>
          <w:p w14:paraId="4362C7E5" w14:textId="77777777" w:rsidR="00141B86" w:rsidRPr="006C5ED3" w:rsidRDefault="00141B86" w:rsidP="00B06201">
            <w:pPr>
              <w:rPr>
                <w:rFonts w:ascii="Times New Roman" w:eastAsia="Times New Roman" w:hAnsi="Times New Roman" w:cs="Times New Roman"/>
                <w:bCs/>
                <w:sz w:val="24"/>
                <w:szCs w:val="24"/>
                <w:lang w:eastAsia="ru-RU"/>
              </w:rPr>
            </w:pPr>
          </w:p>
        </w:tc>
        <w:tc>
          <w:tcPr>
            <w:tcW w:w="3119" w:type="dxa"/>
            <w:tcBorders>
              <w:left w:val="single" w:sz="4" w:space="0" w:color="auto"/>
              <w:bottom w:val="single" w:sz="4" w:space="0" w:color="auto"/>
              <w:right w:val="single" w:sz="4" w:space="0" w:color="auto"/>
            </w:tcBorders>
          </w:tcPr>
          <w:p w14:paraId="3F9B61F3"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p w14:paraId="4709853D" w14:textId="77777777" w:rsidR="00141B86" w:rsidRPr="006C5ED3" w:rsidRDefault="00141B86" w:rsidP="00B06201">
            <w:pPr>
              <w:suppressAutoHyphens/>
              <w:rPr>
                <w:rFonts w:ascii="Times New Roman" w:eastAsia="Times New Roman" w:hAnsi="Times New Roman" w:cs="Times New Roman"/>
                <w:b/>
                <w:bCs/>
                <w:iCs/>
                <w:sz w:val="24"/>
                <w:szCs w:val="24"/>
                <w:lang w:eastAsia="ru-RU"/>
              </w:rPr>
            </w:pPr>
            <w:r w:rsidRPr="006C5ED3">
              <w:rPr>
                <w:rFonts w:ascii="Times New Roman" w:eastAsia="Times New Roman" w:hAnsi="Times New Roman" w:cs="Times New Roman"/>
                <w:sz w:val="24"/>
                <w:szCs w:val="24"/>
                <w:lang w:eastAsia="ru-RU"/>
              </w:rPr>
              <w:t>применять современную научную профессиональную терминологию</w:t>
            </w:r>
          </w:p>
          <w:p w14:paraId="53494675" w14:textId="77777777" w:rsidR="00141B86" w:rsidRPr="006C5ED3" w:rsidRDefault="00141B86" w:rsidP="00B06201">
            <w:pPr>
              <w:suppressAutoHyphens/>
              <w:rPr>
                <w:rFonts w:ascii="Times New Roman" w:eastAsia="Times New Roman" w:hAnsi="Times New Roman" w:cs="Times New Roman"/>
                <w:b/>
                <w:bCs/>
                <w:iCs/>
                <w:sz w:val="24"/>
                <w:szCs w:val="24"/>
                <w:lang w:eastAsia="ru-RU"/>
              </w:rPr>
            </w:pPr>
            <w:r w:rsidRPr="006C5ED3">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14:paraId="3D20D36A" w14:textId="77777777" w:rsidR="00141B86" w:rsidRPr="006C5ED3" w:rsidRDefault="00141B86" w:rsidP="00B06201">
            <w:pPr>
              <w:suppressAutoHyphens/>
              <w:rPr>
                <w:rFonts w:ascii="Times New Roman" w:eastAsia="Times New Roman" w:hAnsi="Times New Roman" w:cs="Times New Roman"/>
                <w:b/>
                <w:bCs/>
                <w:iCs/>
                <w:sz w:val="24"/>
                <w:szCs w:val="24"/>
                <w:lang w:eastAsia="ru-RU"/>
              </w:rPr>
            </w:pPr>
            <w:r w:rsidRPr="006C5ED3">
              <w:rPr>
                <w:rFonts w:ascii="Times New Roman" w:eastAsia="Times New Roman" w:hAnsi="Times New Roman" w:cs="Times New Roman"/>
                <w:bCs/>
                <w:sz w:val="24"/>
                <w:szCs w:val="24"/>
                <w:lang w:eastAsia="ru-RU"/>
              </w:rPr>
              <w:t>выявлять достоинства и недостатки коммерческой идеи</w:t>
            </w:r>
          </w:p>
          <w:p w14:paraId="2F5B6C57"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1580F7C"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Cs/>
                <w:sz w:val="24"/>
                <w:szCs w:val="24"/>
                <w:lang w:eastAsia="ru-RU"/>
              </w:rPr>
              <w:t>презентовать идеи открытия собственного дела в профессиональной деятельности</w:t>
            </w:r>
          </w:p>
          <w:p w14:paraId="0A56E5A3"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iCs/>
                <w:sz w:val="24"/>
                <w:szCs w:val="24"/>
                <w:lang w:eastAsia="ru-RU"/>
              </w:rPr>
              <w:lastRenderedPageBreak/>
              <w:t>определять источники достоверной правовой информации</w:t>
            </w:r>
          </w:p>
          <w:p w14:paraId="42B44CAC" w14:textId="77777777" w:rsidR="00141B86" w:rsidRPr="006C5ED3" w:rsidRDefault="00141B86" w:rsidP="00B06201">
            <w:pPr>
              <w:suppressAutoHyphens/>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составлять различные правовые документы</w:t>
            </w:r>
          </w:p>
          <w:p w14:paraId="19EE2DA4"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Cs/>
                <w:sz w:val="24"/>
                <w:szCs w:val="24"/>
                <w:lang w:eastAsia="ru-RU"/>
              </w:rPr>
              <w:t>находить интересные проектные идеи, грамотно их формулировать и документировать</w:t>
            </w:r>
          </w:p>
          <w:p w14:paraId="6159A72C" w14:textId="77777777" w:rsidR="00141B86" w:rsidRPr="006C5ED3" w:rsidRDefault="00141B86" w:rsidP="00B06201">
            <w:pP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sz w:val="24"/>
                <w:szCs w:val="24"/>
                <w:lang w:eastAsia="ru-RU"/>
              </w:rPr>
              <w:t>оценивать жизнеспособность проектной идеи, составлять план проекта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76F1E79"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lastRenderedPageBreak/>
              <w:t>содержание актуальной нормативно-правовой документации</w:t>
            </w:r>
          </w:p>
          <w:p w14:paraId="0CF0D97C"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современная научная и профессиональная терминология</w:t>
            </w:r>
          </w:p>
          <w:p w14:paraId="0ED40F24"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14:paraId="7855882E"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sz w:val="24"/>
                <w:szCs w:val="24"/>
                <w:lang w:eastAsia="ru-RU"/>
              </w:rPr>
              <w:t>основы предпринимательской деятельности, правовой и финансовой грамотности</w:t>
            </w:r>
          </w:p>
          <w:p w14:paraId="04563E15"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sz w:val="24"/>
                <w:szCs w:val="24"/>
                <w:lang w:eastAsia="ru-RU"/>
              </w:rPr>
              <w:t>правила разработки презентации</w:t>
            </w:r>
          </w:p>
          <w:p w14:paraId="7B98585C" w14:textId="77777777" w:rsidR="00141B86" w:rsidRPr="006C5ED3" w:rsidRDefault="00141B86" w:rsidP="00B06201">
            <w:pP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sz w:val="24"/>
                <w:szCs w:val="24"/>
                <w:lang w:eastAsia="ru-RU"/>
              </w:rPr>
              <w:t>основные этапы разработки и реализации проекта</w:t>
            </w:r>
          </w:p>
        </w:tc>
        <w:tc>
          <w:tcPr>
            <w:tcW w:w="2192" w:type="dxa"/>
            <w:tcBorders>
              <w:top w:val="single" w:sz="4" w:space="0" w:color="auto"/>
              <w:left w:val="single" w:sz="4" w:space="0" w:color="auto"/>
              <w:bottom w:val="single" w:sz="4" w:space="0" w:color="auto"/>
              <w:right w:val="single" w:sz="4" w:space="0" w:color="auto"/>
            </w:tcBorders>
          </w:tcPr>
          <w:p w14:paraId="1E82AC1F" w14:textId="77777777" w:rsidR="00141B86" w:rsidRPr="006C5ED3" w:rsidRDefault="00141B86" w:rsidP="00B06201">
            <w:pPr>
              <w:jc w:val="cente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i/>
                <w:sz w:val="24"/>
                <w:szCs w:val="24"/>
                <w:lang w:eastAsia="ru-RU"/>
              </w:rPr>
              <w:t>-</w:t>
            </w:r>
          </w:p>
        </w:tc>
      </w:tr>
      <w:tr w:rsidR="00141B86" w:rsidRPr="006C5ED3" w14:paraId="329CEFBF" w14:textId="77777777" w:rsidTr="00141B86">
        <w:tc>
          <w:tcPr>
            <w:tcW w:w="1271" w:type="dxa"/>
            <w:tcBorders>
              <w:top w:val="single" w:sz="4" w:space="0" w:color="auto"/>
              <w:left w:val="single" w:sz="4" w:space="0" w:color="auto"/>
              <w:bottom w:val="single" w:sz="4" w:space="0" w:color="auto"/>
              <w:right w:val="single" w:sz="4" w:space="0" w:color="auto"/>
            </w:tcBorders>
          </w:tcPr>
          <w:p w14:paraId="422A5EB4"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xml:space="preserve">ОК 04 </w:t>
            </w:r>
          </w:p>
        </w:tc>
        <w:tc>
          <w:tcPr>
            <w:tcW w:w="3119" w:type="dxa"/>
            <w:tcBorders>
              <w:top w:val="single" w:sz="4" w:space="0" w:color="auto"/>
              <w:left w:val="single" w:sz="4" w:space="0" w:color="auto"/>
              <w:bottom w:val="single" w:sz="4" w:space="0" w:color="auto"/>
              <w:right w:val="single" w:sz="4" w:space="0" w:color="auto"/>
            </w:tcBorders>
          </w:tcPr>
          <w:p w14:paraId="6E7FE479"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организовывать работу коллектива и команды</w:t>
            </w:r>
          </w:p>
          <w:p w14:paraId="3B6CE1EE"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B24378F"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психологические основы деятельности коллектива</w:t>
            </w:r>
          </w:p>
          <w:p w14:paraId="17744976"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психологические особенности личности</w:t>
            </w:r>
          </w:p>
        </w:tc>
        <w:tc>
          <w:tcPr>
            <w:tcW w:w="2192" w:type="dxa"/>
            <w:tcBorders>
              <w:top w:val="single" w:sz="4" w:space="0" w:color="auto"/>
              <w:left w:val="single" w:sz="4" w:space="0" w:color="auto"/>
              <w:bottom w:val="single" w:sz="4" w:space="0" w:color="auto"/>
              <w:right w:val="single" w:sz="4" w:space="0" w:color="auto"/>
            </w:tcBorders>
          </w:tcPr>
          <w:p w14:paraId="6332E58B" w14:textId="77777777" w:rsidR="00141B86" w:rsidRPr="006C5ED3" w:rsidRDefault="00141B86" w:rsidP="00B06201">
            <w:pPr>
              <w:jc w:val="cente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i/>
                <w:sz w:val="24"/>
                <w:szCs w:val="24"/>
                <w:lang w:eastAsia="ru-RU"/>
              </w:rPr>
              <w:t>-</w:t>
            </w:r>
          </w:p>
        </w:tc>
      </w:tr>
      <w:tr w:rsidR="00141B86" w:rsidRPr="006C5ED3" w14:paraId="758F3DA7" w14:textId="77777777" w:rsidTr="00141B86">
        <w:tc>
          <w:tcPr>
            <w:tcW w:w="1271" w:type="dxa"/>
            <w:tcBorders>
              <w:top w:val="single" w:sz="4" w:space="0" w:color="auto"/>
              <w:left w:val="single" w:sz="4" w:space="0" w:color="auto"/>
              <w:bottom w:val="single" w:sz="4" w:space="0" w:color="auto"/>
              <w:right w:val="single" w:sz="4" w:space="0" w:color="auto"/>
            </w:tcBorders>
          </w:tcPr>
          <w:p w14:paraId="0948FB75" w14:textId="16A4B3AE"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ОК 05</w:t>
            </w:r>
          </w:p>
        </w:tc>
        <w:tc>
          <w:tcPr>
            <w:tcW w:w="3119" w:type="dxa"/>
            <w:tcBorders>
              <w:top w:val="single" w:sz="4" w:space="0" w:color="auto"/>
              <w:left w:val="single" w:sz="4" w:space="0" w:color="auto"/>
              <w:bottom w:val="single" w:sz="4" w:space="0" w:color="auto"/>
              <w:right w:val="single" w:sz="4" w:space="0" w:color="auto"/>
            </w:tcBorders>
          </w:tcPr>
          <w:p w14:paraId="4FE364AF"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грамотно излагать свои мысли и оформлять документы по профессиональной тематике на государственном языке</w:t>
            </w:r>
          </w:p>
          <w:p w14:paraId="619A7BB8"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E891C21"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правила оформления документов </w:t>
            </w:r>
          </w:p>
          <w:p w14:paraId="6D091978"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правила построения устных сообщений</w:t>
            </w:r>
          </w:p>
          <w:p w14:paraId="1122F7A0"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особенности социального и культурного контекста</w:t>
            </w:r>
          </w:p>
        </w:tc>
        <w:tc>
          <w:tcPr>
            <w:tcW w:w="2192" w:type="dxa"/>
            <w:tcBorders>
              <w:top w:val="single" w:sz="4" w:space="0" w:color="auto"/>
              <w:left w:val="single" w:sz="4" w:space="0" w:color="auto"/>
              <w:bottom w:val="single" w:sz="4" w:space="0" w:color="auto"/>
              <w:right w:val="single" w:sz="4" w:space="0" w:color="auto"/>
            </w:tcBorders>
          </w:tcPr>
          <w:p w14:paraId="05825F50" w14:textId="77777777" w:rsidR="00141B86" w:rsidRPr="006C5ED3" w:rsidRDefault="00141B86" w:rsidP="00B06201">
            <w:pPr>
              <w:jc w:val="cente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i/>
                <w:sz w:val="24"/>
                <w:szCs w:val="24"/>
                <w:lang w:eastAsia="ru-RU"/>
              </w:rPr>
              <w:t>-</w:t>
            </w:r>
          </w:p>
        </w:tc>
      </w:tr>
      <w:tr w:rsidR="00141B86" w:rsidRPr="006C5ED3" w14:paraId="620D127A" w14:textId="77777777" w:rsidTr="00141B86">
        <w:tc>
          <w:tcPr>
            <w:tcW w:w="1271" w:type="dxa"/>
            <w:tcBorders>
              <w:top w:val="single" w:sz="4" w:space="0" w:color="auto"/>
              <w:left w:val="single" w:sz="4" w:space="0" w:color="auto"/>
              <w:bottom w:val="single" w:sz="4" w:space="0" w:color="auto"/>
              <w:right w:val="single" w:sz="4" w:space="0" w:color="auto"/>
            </w:tcBorders>
          </w:tcPr>
          <w:p w14:paraId="2968BD8B" w14:textId="478DE1EB"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ОК 06</w:t>
            </w:r>
          </w:p>
        </w:tc>
        <w:tc>
          <w:tcPr>
            <w:tcW w:w="3119" w:type="dxa"/>
            <w:tcBorders>
              <w:top w:val="single" w:sz="4" w:space="0" w:color="auto"/>
              <w:left w:val="single" w:sz="4" w:space="0" w:color="auto"/>
              <w:bottom w:val="single" w:sz="4" w:space="0" w:color="auto"/>
              <w:right w:val="single" w:sz="4" w:space="0" w:color="auto"/>
            </w:tcBorders>
          </w:tcPr>
          <w:p w14:paraId="323C388A"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проявлять гражданско-патриотическую позицию</w:t>
            </w:r>
          </w:p>
          <w:p w14:paraId="4B51E511"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демонстрировать осознанное поведение</w:t>
            </w:r>
          </w:p>
          <w:p w14:paraId="1FCD9C56"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описывать значимость своей специальности</w:t>
            </w:r>
          </w:p>
          <w:p w14:paraId="2DF35CF2"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применять стандарты 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C417140" w14:textId="77777777" w:rsidR="00141B86" w:rsidRPr="006C5ED3"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сущность гражданско-патриотической позиции</w:t>
            </w:r>
          </w:p>
          <w:p w14:paraId="25A28D14"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традиционных общечеловеческих ценностей, в том</w:t>
            </w:r>
            <w:r w:rsidRPr="00141B86">
              <w:rPr>
                <w:rFonts w:ascii="Times New Roman" w:eastAsia="Times New Roman" w:hAnsi="Times New Roman" w:cs="Times New Roman"/>
                <w:bCs/>
                <w:iCs/>
                <w:sz w:val="24"/>
                <w:szCs w:val="24"/>
                <w:lang w:eastAsia="ru-RU"/>
              </w:rPr>
              <w:t xml:space="preserve"> числе с учетом гармонизации межнациональных и межрелигиозных отношений</w:t>
            </w:r>
          </w:p>
          <w:p w14:paraId="680AF03C"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значимость профессиональной деятельности по специальности</w:t>
            </w:r>
          </w:p>
          <w:p w14:paraId="06AF21F1"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tc>
        <w:tc>
          <w:tcPr>
            <w:tcW w:w="2192" w:type="dxa"/>
            <w:tcBorders>
              <w:top w:val="single" w:sz="4" w:space="0" w:color="auto"/>
              <w:left w:val="single" w:sz="4" w:space="0" w:color="auto"/>
              <w:bottom w:val="single" w:sz="4" w:space="0" w:color="auto"/>
              <w:right w:val="single" w:sz="4" w:space="0" w:color="auto"/>
            </w:tcBorders>
          </w:tcPr>
          <w:p w14:paraId="07B5BC7F" w14:textId="77777777" w:rsidR="00141B86" w:rsidRPr="006C5ED3" w:rsidRDefault="00141B86" w:rsidP="00B06201">
            <w:pPr>
              <w:jc w:val="center"/>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Cs/>
                <w:i/>
                <w:sz w:val="24"/>
                <w:szCs w:val="24"/>
                <w:lang w:eastAsia="ru-RU"/>
              </w:rPr>
              <w:t>-</w:t>
            </w:r>
          </w:p>
        </w:tc>
      </w:tr>
      <w:tr w:rsidR="00141B86" w:rsidRPr="006C5ED3" w14:paraId="13DD7F7E" w14:textId="77777777" w:rsidTr="00141B86">
        <w:tc>
          <w:tcPr>
            <w:tcW w:w="1271" w:type="dxa"/>
            <w:tcBorders>
              <w:top w:val="single" w:sz="4" w:space="0" w:color="auto"/>
              <w:left w:val="single" w:sz="4" w:space="0" w:color="auto"/>
              <w:bottom w:val="single" w:sz="4" w:space="0" w:color="auto"/>
              <w:right w:val="single" w:sz="4" w:space="0" w:color="auto"/>
            </w:tcBorders>
          </w:tcPr>
          <w:p w14:paraId="25B36A4B" w14:textId="2920C7B1"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ОК 09</w:t>
            </w:r>
          </w:p>
        </w:tc>
        <w:tc>
          <w:tcPr>
            <w:tcW w:w="3119" w:type="dxa"/>
            <w:tcBorders>
              <w:top w:val="single" w:sz="4" w:space="0" w:color="auto"/>
              <w:left w:val="single" w:sz="4" w:space="0" w:color="auto"/>
              <w:bottom w:val="single" w:sz="4" w:space="0" w:color="auto"/>
              <w:right w:val="single" w:sz="4" w:space="0" w:color="auto"/>
            </w:tcBorders>
          </w:tcPr>
          <w:p w14:paraId="6F017711"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41AD61"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lastRenderedPageBreak/>
              <w:t>участвовать в диалогах на знакомые общие и профессиональные темы</w:t>
            </w:r>
          </w:p>
          <w:p w14:paraId="40A532C9"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строить простые высказывания о себе и о своей профессиональной деятельности</w:t>
            </w:r>
          </w:p>
          <w:p w14:paraId="1C9A2CFA"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кратко обосновывать и объяснять свои действия (текущие и планируемые)</w:t>
            </w:r>
          </w:p>
          <w:p w14:paraId="61BC3222"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BDC2EDA"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lastRenderedPageBreak/>
              <w:t>правила построения простых и сложных предложений на профессиональные темы</w:t>
            </w:r>
          </w:p>
          <w:p w14:paraId="18FE1546"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основные общеупотребительные </w:t>
            </w:r>
            <w:r w:rsidRPr="00141B86">
              <w:rPr>
                <w:rFonts w:ascii="Times New Roman" w:eastAsia="Times New Roman" w:hAnsi="Times New Roman" w:cs="Times New Roman"/>
                <w:bCs/>
                <w:iCs/>
                <w:sz w:val="24"/>
                <w:szCs w:val="24"/>
                <w:lang w:eastAsia="ru-RU"/>
              </w:rPr>
              <w:lastRenderedPageBreak/>
              <w:t>глаголы (бытовая и профессиональная лексика)</w:t>
            </w:r>
          </w:p>
          <w:p w14:paraId="6682DB1F"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лексический минимум, относящийся к описанию предметов, средств и процессов профессиональной деятельности</w:t>
            </w:r>
          </w:p>
          <w:p w14:paraId="451D130C" w14:textId="77777777" w:rsidR="00141B86" w:rsidRPr="00141B86" w:rsidRDefault="00141B86" w:rsidP="00B06201">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особенности произношения</w:t>
            </w:r>
          </w:p>
          <w:p w14:paraId="07708496"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правила чтения текстов профессиональной направленности</w:t>
            </w:r>
          </w:p>
        </w:tc>
        <w:tc>
          <w:tcPr>
            <w:tcW w:w="2192" w:type="dxa"/>
            <w:tcBorders>
              <w:top w:val="single" w:sz="4" w:space="0" w:color="auto"/>
              <w:left w:val="single" w:sz="4" w:space="0" w:color="auto"/>
              <w:bottom w:val="single" w:sz="4" w:space="0" w:color="auto"/>
              <w:right w:val="single" w:sz="4" w:space="0" w:color="auto"/>
            </w:tcBorders>
          </w:tcPr>
          <w:p w14:paraId="029B1E13" w14:textId="77777777" w:rsidR="00141B86" w:rsidRPr="006C5ED3" w:rsidRDefault="00141B86" w:rsidP="00B06201">
            <w:pPr>
              <w:jc w:val="center"/>
              <w:rPr>
                <w:rFonts w:ascii="Times New Roman" w:eastAsia="Times New Roman" w:hAnsi="Times New Roman" w:cs="Times New Roman"/>
                <w:bCs/>
                <w:i/>
                <w:sz w:val="24"/>
                <w:szCs w:val="24"/>
                <w:lang w:eastAsia="ru-RU"/>
              </w:rPr>
            </w:pPr>
          </w:p>
        </w:tc>
      </w:tr>
      <w:tr w:rsidR="00141B86" w:rsidRPr="006C5ED3" w14:paraId="0676D4EB" w14:textId="77777777" w:rsidTr="00141B86">
        <w:tc>
          <w:tcPr>
            <w:tcW w:w="1271" w:type="dxa"/>
            <w:tcBorders>
              <w:top w:val="single" w:sz="4" w:space="0" w:color="auto"/>
              <w:left w:val="single" w:sz="4" w:space="0" w:color="auto"/>
              <w:bottom w:val="single" w:sz="4" w:space="0" w:color="auto"/>
              <w:right w:val="single" w:sz="4" w:space="0" w:color="auto"/>
            </w:tcBorders>
          </w:tcPr>
          <w:p w14:paraId="3370CE48" w14:textId="77777777" w:rsidR="00141B86" w:rsidRPr="006C5ED3" w:rsidRDefault="00141B86" w:rsidP="00B06201">
            <w:pPr>
              <w:rPr>
                <w:rFonts w:ascii="Times New Roman" w:eastAsia="Times New Roman" w:hAnsi="Times New Roman" w:cs="Times New Roman"/>
                <w:bCs/>
                <w:sz w:val="24"/>
                <w:szCs w:val="24"/>
                <w:lang w:eastAsia="ru-RU"/>
              </w:rPr>
            </w:pPr>
            <w:r w:rsidRPr="00141B86">
              <w:rPr>
                <w:rFonts w:ascii="Times New Roman" w:eastAsia="Times New Roman" w:hAnsi="Times New Roman" w:cs="Times New Roman"/>
                <w:bCs/>
                <w:sz w:val="24"/>
                <w:szCs w:val="24"/>
                <w:lang w:eastAsia="ru-RU"/>
              </w:rPr>
              <w:t xml:space="preserve">ПК 4.1. </w:t>
            </w:r>
          </w:p>
        </w:tc>
        <w:tc>
          <w:tcPr>
            <w:tcW w:w="3119" w:type="dxa"/>
            <w:tcBorders>
              <w:top w:val="single" w:sz="4" w:space="0" w:color="auto"/>
              <w:left w:val="single" w:sz="4" w:space="0" w:color="auto"/>
              <w:bottom w:val="single" w:sz="4" w:space="0" w:color="auto"/>
              <w:right w:val="single" w:sz="4" w:space="0" w:color="auto"/>
            </w:tcBorders>
          </w:tcPr>
          <w:p w14:paraId="09A671E8"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использовать основы законодательства Российской Федерации и нормативных </w:t>
            </w:r>
          </w:p>
          <w:p w14:paraId="516C8B46"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4C27ECE6"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обобщать и анализировать информацию о ценах на товары, работы, услуги в сфере закупок; обосновывать начальную (максимальную) цену закупки;</w:t>
            </w:r>
          </w:p>
          <w:p w14:paraId="32B7FFAF"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планировать потребность государственного (муниципального) заказчика в товарах работах и услугах;</w:t>
            </w:r>
          </w:p>
          <w:p w14:paraId="57D8A507"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обосновывать закупку с учетом соблюдения положений о нормировании закупок;</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D3FF02F"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порядок организации и осуществления закупок, особенности осуществления закупок для государственных (муниципальных) нужд различными видами юридических лиц;</w:t>
            </w:r>
          </w:p>
          <w:p w14:paraId="08EE1178"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методы определения начальной (максимальной) цены контракта и контракта, заключаемого с единственным поставщиком;</w:t>
            </w:r>
          </w:p>
          <w:p w14:paraId="3020ECA1"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p>
        </w:tc>
        <w:tc>
          <w:tcPr>
            <w:tcW w:w="2192" w:type="dxa"/>
            <w:tcBorders>
              <w:top w:val="single" w:sz="4" w:space="0" w:color="auto"/>
              <w:left w:val="single" w:sz="4" w:space="0" w:color="auto"/>
              <w:bottom w:val="single" w:sz="4" w:space="0" w:color="auto"/>
              <w:right w:val="single" w:sz="4" w:space="0" w:color="auto"/>
            </w:tcBorders>
          </w:tcPr>
          <w:p w14:paraId="7A22B3A0"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планирования закупок для государственных и муниципальных нужд;</w:t>
            </w:r>
          </w:p>
          <w:p w14:paraId="20520AD8"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расчета начальной (максимальной) цены контракта различными методами</w:t>
            </w:r>
          </w:p>
        </w:tc>
      </w:tr>
      <w:tr w:rsidR="00141B86" w:rsidRPr="006C5ED3" w14:paraId="37E477B2" w14:textId="77777777" w:rsidTr="00141B86">
        <w:tc>
          <w:tcPr>
            <w:tcW w:w="1271" w:type="dxa"/>
            <w:tcBorders>
              <w:top w:val="single" w:sz="4" w:space="0" w:color="auto"/>
              <w:left w:val="single" w:sz="4" w:space="0" w:color="auto"/>
              <w:bottom w:val="single" w:sz="4" w:space="0" w:color="auto"/>
              <w:right w:val="single" w:sz="4" w:space="0" w:color="auto"/>
            </w:tcBorders>
          </w:tcPr>
          <w:p w14:paraId="17D2E3AF" w14:textId="77777777" w:rsidR="00141B86" w:rsidRPr="006C5ED3" w:rsidRDefault="00141B86" w:rsidP="00B06201">
            <w:pPr>
              <w:rPr>
                <w:rFonts w:ascii="Times New Roman" w:eastAsia="Times New Roman" w:hAnsi="Times New Roman" w:cs="Times New Roman"/>
                <w:bCs/>
                <w:sz w:val="24"/>
                <w:szCs w:val="24"/>
                <w:lang w:eastAsia="ru-RU"/>
              </w:rPr>
            </w:pPr>
            <w:r w:rsidRPr="00141B86">
              <w:rPr>
                <w:rFonts w:ascii="Times New Roman" w:eastAsia="Times New Roman" w:hAnsi="Times New Roman" w:cs="Times New Roman"/>
                <w:bCs/>
                <w:sz w:val="24"/>
                <w:szCs w:val="24"/>
                <w:lang w:eastAsia="ru-RU"/>
              </w:rPr>
              <w:t xml:space="preserve">ПК 4.2. </w:t>
            </w:r>
          </w:p>
        </w:tc>
        <w:tc>
          <w:tcPr>
            <w:tcW w:w="3119" w:type="dxa"/>
            <w:tcBorders>
              <w:top w:val="single" w:sz="4" w:space="0" w:color="auto"/>
              <w:left w:val="single" w:sz="4" w:space="0" w:color="auto"/>
              <w:bottom w:val="single" w:sz="4" w:space="0" w:color="auto"/>
              <w:right w:val="single" w:sz="4" w:space="0" w:color="auto"/>
            </w:tcBorders>
          </w:tcPr>
          <w:p w14:paraId="10757FC7"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использовать ресурсы единой информационной системы в сфере закупок;</w:t>
            </w:r>
          </w:p>
          <w:p w14:paraId="06B3A88C"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формировать план-график закупок государственного (муниципального) заказчика;</w:t>
            </w:r>
          </w:p>
          <w:p w14:paraId="3555BFA1"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lastRenderedPageBreak/>
              <w:t xml:space="preserve">применять идентификационные коды закупок; рассчитывать </w:t>
            </w:r>
          </w:p>
          <w:p w14:paraId="35A542E1"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начальную (максимальную) цену контракта, применять требования нормативно-правовых актов при выполнении расчета;</w:t>
            </w:r>
          </w:p>
          <w:p w14:paraId="20037ED7"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использовать разные методы определения НМЦК в различных условиях осуществления закупок; описывать объект закупки, порядок согласования и формирования требований к закупаемым товарам, </w:t>
            </w:r>
          </w:p>
          <w:p w14:paraId="4125D46C"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работам, услугам; формировать требования, предъявляемые к участнику закупки, составлять техническое задание, проекта контрактов, </w:t>
            </w:r>
          </w:p>
          <w:p w14:paraId="635316AA" w14:textId="77777777" w:rsidR="00141B86" w:rsidRPr="00141B86" w:rsidRDefault="00141B86" w:rsidP="00141B86">
            <w:pPr>
              <w:suppressAutoHyphens/>
              <w:rPr>
                <w:rFonts w:ascii="Times New Roman" w:eastAsia="Times New Roman" w:hAnsi="Times New Roman" w:cs="Times New Roman"/>
                <w:bCs/>
                <w:iCs/>
                <w:sz w:val="24"/>
                <w:szCs w:val="24"/>
                <w:lang w:eastAsia="ru-RU"/>
              </w:rPr>
            </w:pPr>
            <w:r w:rsidRPr="00141B86">
              <w:rPr>
                <w:rFonts w:ascii="Times New Roman" w:eastAsia="Times New Roman" w:hAnsi="Times New Roman" w:cs="Times New Roman"/>
                <w:bCs/>
                <w:iCs/>
                <w:sz w:val="24"/>
                <w:szCs w:val="24"/>
                <w:lang w:eastAsia="ru-RU"/>
              </w:rPr>
              <w:t xml:space="preserve">подготовить извещения об осуществлении закупки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5995306"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особенности составления закупочной документации; порядок формирования и утверждения плана-графика закупок, внесения в него изменений и размещения в единой информационной системе в сфере закупок;</w:t>
            </w:r>
          </w:p>
          <w:p w14:paraId="6612C9CB" w14:textId="23845791"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порядок формирования идентификационного кода закупок; порядок работы закупочной комиссии, ее персональный состав,</w:t>
            </w:r>
            <w:r w:rsidR="00CB2800" w:rsidRPr="0090685D">
              <w:rPr>
                <w:rFonts w:ascii="Times New Roman" w:eastAsia="Times New Roman" w:hAnsi="Times New Roman" w:cs="Times New Roman"/>
                <w:bCs/>
                <w:iCs/>
                <w:sz w:val="24"/>
                <w:szCs w:val="24"/>
                <w:lang w:eastAsia="ru-RU"/>
              </w:rPr>
              <w:t xml:space="preserve"> </w:t>
            </w:r>
            <w:r w:rsidRPr="0090685D">
              <w:rPr>
                <w:rFonts w:ascii="Times New Roman" w:eastAsia="Times New Roman" w:hAnsi="Times New Roman" w:cs="Times New Roman"/>
                <w:bCs/>
                <w:iCs/>
                <w:sz w:val="24"/>
                <w:szCs w:val="24"/>
                <w:lang w:eastAsia="ru-RU"/>
              </w:rPr>
              <w:t xml:space="preserve">способы определения поставщиков (подрядчиков, исполнителей) </w:t>
            </w:r>
          </w:p>
        </w:tc>
        <w:tc>
          <w:tcPr>
            <w:tcW w:w="2192" w:type="dxa"/>
            <w:tcBorders>
              <w:top w:val="single" w:sz="4" w:space="0" w:color="auto"/>
              <w:left w:val="single" w:sz="4" w:space="0" w:color="auto"/>
              <w:bottom w:val="single" w:sz="4" w:space="0" w:color="auto"/>
              <w:right w:val="single" w:sz="4" w:space="0" w:color="auto"/>
            </w:tcBorders>
          </w:tcPr>
          <w:p w14:paraId="79D46EEC"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 xml:space="preserve">составления плана- графика закупок и плана закупок государственного (муниципального) заказчика, извещения об осуществлении </w:t>
            </w:r>
          </w:p>
          <w:p w14:paraId="65B04F70"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закупки, документации о закупках, проектов контрактов</w:t>
            </w:r>
          </w:p>
        </w:tc>
      </w:tr>
      <w:tr w:rsidR="00141B86" w:rsidRPr="006C5ED3" w14:paraId="67BE7691" w14:textId="77777777" w:rsidTr="00141B86">
        <w:tc>
          <w:tcPr>
            <w:tcW w:w="1271" w:type="dxa"/>
            <w:tcBorders>
              <w:top w:val="single" w:sz="4" w:space="0" w:color="auto"/>
              <w:left w:val="single" w:sz="4" w:space="0" w:color="auto"/>
              <w:bottom w:val="single" w:sz="4" w:space="0" w:color="auto"/>
              <w:right w:val="single" w:sz="4" w:space="0" w:color="auto"/>
            </w:tcBorders>
          </w:tcPr>
          <w:p w14:paraId="52D0B2BE" w14:textId="77777777" w:rsidR="00141B86" w:rsidRPr="006C5ED3" w:rsidRDefault="00141B86" w:rsidP="00B06201">
            <w:pPr>
              <w:rPr>
                <w:rFonts w:ascii="Times New Roman" w:eastAsia="Times New Roman" w:hAnsi="Times New Roman" w:cs="Times New Roman"/>
                <w:bCs/>
                <w:sz w:val="24"/>
                <w:szCs w:val="24"/>
                <w:lang w:eastAsia="ru-RU"/>
              </w:rPr>
            </w:pPr>
            <w:r w:rsidRPr="00141B86">
              <w:rPr>
                <w:rFonts w:ascii="Times New Roman" w:eastAsia="Times New Roman" w:hAnsi="Times New Roman" w:cs="Times New Roman"/>
                <w:bCs/>
                <w:sz w:val="24"/>
                <w:szCs w:val="24"/>
                <w:lang w:eastAsia="ru-RU"/>
              </w:rPr>
              <w:lastRenderedPageBreak/>
              <w:t xml:space="preserve">ПК 4.3. </w:t>
            </w:r>
          </w:p>
        </w:tc>
        <w:tc>
          <w:tcPr>
            <w:tcW w:w="3119" w:type="dxa"/>
            <w:tcBorders>
              <w:top w:val="single" w:sz="4" w:space="0" w:color="auto"/>
              <w:left w:val="single" w:sz="4" w:space="0" w:color="auto"/>
              <w:bottom w:val="single" w:sz="4" w:space="0" w:color="auto"/>
              <w:right w:val="single" w:sz="4" w:space="0" w:color="auto"/>
            </w:tcBorders>
          </w:tcPr>
          <w:p w14:paraId="2B65FD04"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Анализировать поступившие заявки; </w:t>
            </w:r>
          </w:p>
          <w:p w14:paraId="02A83BB4"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оценивать результаты и подводить итоги закупочной процедуры; оформлять протоколы заседаний закупочных комиссий на основании решений, принятых членами комиссии по осуществлению закупок; составлять необходимую документацию для заключения контрактов; </w:t>
            </w:r>
          </w:p>
          <w:p w14:paraId="0B07132E"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оформлять документы, необходимые для открытия лицевого счета получателя средств бюджета в органах Федерального казначейства;</w:t>
            </w:r>
          </w:p>
          <w:p w14:paraId="29777453"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оформлять документы, необходимые для сопровождения закупочных процедур и оплаты контракта;</w:t>
            </w:r>
          </w:p>
          <w:p w14:paraId="66B66FDA"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выполнять расчеты эффективности </w:t>
            </w:r>
            <w:r w:rsidRPr="0090685D">
              <w:rPr>
                <w:rFonts w:ascii="Times New Roman" w:eastAsia="Times New Roman" w:hAnsi="Times New Roman" w:cs="Times New Roman"/>
                <w:bCs/>
                <w:iCs/>
                <w:sz w:val="24"/>
                <w:szCs w:val="24"/>
                <w:lang w:eastAsia="ru-RU"/>
              </w:rPr>
              <w:lastRenderedPageBreak/>
              <w:t>планирования закупок, конкурентности и экономичности закупок, проводить расчет и анализ сокращения бюджетных средств при проведении закупок; осуществлять мониторинг поставщиков (подрядчиков, исполнителей) в сфере закупок;</w:t>
            </w:r>
          </w:p>
          <w:p w14:paraId="7FEDFBBC"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составлять отчёт, содержащий информацию об исполнении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w:t>
            </w:r>
          </w:p>
          <w:p w14:paraId="67DF5547"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его исполнения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DD779E7"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 xml:space="preserve">Основы статистики в части применения к закупкам; регламенты работы электронных торговых площадок; процедуру подписания контракта с поставщиками </w:t>
            </w:r>
          </w:p>
          <w:p w14:paraId="4E6C8F73"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(подрядчиками, исполнителями), размещения отчетов, информации о неисполнении контракта, о </w:t>
            </w:r>
          </w:p>
          <w:p w14:paraId="35C8046C"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санкциях, об изменении или о расторжении контракта; правоприменительную практику в сфере логистики и закупок; особенности подготовки документов для претензионной работы; порядок казначейского обслуживания получателей средств бюджета – участников закупки;</w:t>
            </w:r>
          </w:p>
          <w:p w14:paraId="555E6E50"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порядок казначейского сопровождения контрактов;</w:t>
            </w:r>
          </w:p>
          <w:p w14:paraId="22BACD0E"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организацию взаимодействия поставщиков с органами Федерального казначейства по обеспечению осуществления закупки;</w:t>
            </w:r>
          </w:p>
          <w:p w14:paraId="73594B54"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порядок определения критериев эффективности закупок;</w:t>
            </w:r>
          </w:p>
          <w:p w14:paraId="43ABCD07"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нормативно-правовое регулирование порядка применения показателей, характеризующих эффективность закупок, и их оценки;</w:t>
            </w:r>
          </w:p>
          <w:p w14:paraId="30E55498" w14:textId="77777777" w:rsidR="00141B86" w:rsidRPr="0090685D" w:rsidRDefault="00141B86" w:rsidP="0090685D">
            <w:pPr>
              <w:suppressAutoHyphens/>
              <w:rPr>
                <w:rFonts w:ascii="Times New Roman" w:eastAsia="Times New Roman" w:hAnsi="Times New Roman" w:cs="Times New Roman"/>
                <w:bCs/>
                <w:iCs/>
                <w:sz w:val="24"/>
                <w:szCs w:val="24"/>
                <w:lang w:eastAsia="ru-RU"/>
              </w:rPr>
            </w:pPr>
          </w:p>
        </w:tc>
        <w:tc>
          <w:tcPr>
            <w:tcW w:w="2192" w:type="dxa"/>
            <w:tcBorders>
              <w:top w:val="single" w:sz="4" w:space="0" w:color="auto"/>
              <w:left w:val="single" w:sz="4" w:space="0" w:color="auto"/>
              <w:bottom w:val="single" w:sz="4" w:space="0" w:color="auto"/>
              <w:right w:val="single" w:sz="4" w:space="0" w:color="auto"/>
            </w:tcBorders>
          </w:tcPr>
          <w:p w14:paraId="68EB16E5"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lastRenderedPageBreak/>
              <w:t>Оформления и составления протоколов заседаний закупочных комиссий на основании решений, принятых членами комиссии по осуществлению закупок, отчёта, содержащего информацию об исполнении контракта; оформления и представления документов поставщика по раскрытию структуры цены контракта;</w:t>
            </w:r>
          </w:p>
          <w:p w14:paraId="1DDA3A91"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расчета показателей экономической эффективности </w:t>
            </w:r>
            <w:r w:rsidRPr="0090685D">
              <w:rPr>
                <w:rFonts w:ascii="Times New Roman" w:eastAsia="Times New Roman" w:hAnsi="Times New Roman" w:cs="Times New Roman"/>
                <w:bCs/>
                <w:iCs/>
                <w:sz w:val="24"/>
                <w:szCs w:val="24"/>
                <w:lang w:eastAsia="ru-RU"/>
              </w:rPr>
              <w:lastRenderedPageBreak/>
              <w:t>проведенных закупок, показателей выполнения плановых показателей по закупкам;</w:t>
            </w:r>
          </w:p>
          <w:p w14:paraId="58058B51" w14:textId="77777777" w:rsidR="00141B86" w:rsidRPr="0090685D" w:rsidRDefault="00141B86" w:rsidP="0090685D">
            <w:pPr>
              <w:rPr>
                <w:rFonts w:ascii="Times New Roman" w:eastAsia="Times New Roman" w:hAnsi="Times New Roman" w:cs="Times New Roman"/>
                <w:bCs/>
                <w:iCs/>
                <w:sz w:val="24"/>
                <w:szCs w:val="24"/>
                <w:lang w:eastAsia="ru-RU"/>
              </w:rPr>
            </w:pPr>
            <w:r w:rsidRPr="0090685D">
              <w:rPr>
                <w:rFonts w:ascii="Times New Roman" w:eastAsia="Times New Roman" w:hAnsi="Times New Roman" w:cs="Times New Roman"/>
                <w:bCs/>
                <w:iCs/>
                <w:sz w:val="24"/>
                <w:szCs w:val="24"/>
                <w:lang w:eastAsia="ru-RU"/>
              </w:rPr>
              <w:t xml:space="preserve">анализа проведения закупочных процедур на основе установленных критериев </w:t>
            </w:r>
          </w:p>
        </w:tc>
      </w:tr>
    </w:tbl>
    <w:p w14:paraId="781CD981" w14:textId="7DD4EB19" w:rsidR="00141B86" w:rsidRDefault="00141B86" w:rsidP="0090685D">
      <w:pPr>
        <w:jc w:val="center"/>
        <w:rPr>
          <w:rFonts w:ascii="Times New Roman" w:hAnsi="Times New Roman" w:cs="Times New Roman"/>
          <w:b/>
          <w:bCs/>
          <w:sz w:val="24"/>
          <w:szCs w:val="24"/>
        </w:rPr>
      </w:pPr>
    </w:p>
    <w:p w14:paraId="6C4C2A45" w14:textId="77777777" w:rsidR="00141B86" w:rsidRPr="00141B86" w:rsidRDefault="00141B86" w:rsidP="0090685D">
      <w:pPr>
        <w:jc w:val="center"/>
        <w:rPr>
          <w:rFonts w:ascii="Times New Roman" w:hAnsi="Times New Roman" w:cs="Times New Roman"/>
          <w:b/>
          <w:bCs/>
          <w:sz w:val="24"/>
          <w:szCs w:val="24"/>
        </w:rPr>
      </w:pPr>
    </w:p>
    <w:p w14:paraId="004A15CB" w14:textId="77777777" w:rsidR="00141B86" w:rsidRPr="006C5ED3" w:rsidRDefault="00141B86" w:rsidP="00141B86">
      <w:pPr>
        <w:keepNext/>
        <w:spacing w:after="120"/>
        <w:jc w:val="center"/>
        <w:outlineLvl w:val="0"/>
        <w:rPr>
          <w:rFonts w:ascii="Times New Roman" w:eastAsia="Segoe UI" w:hAnsi="Times New Roman" w:cs="Times New Roman"/>
          <w:b/>
          <w:bCs/>
          <w:caps/>
          <w:kern w:val="32"/>
          <w:sz w:val="24"/>
          <w:szCs w:val="24"/>
          <w:lang w:val="x-none" w:eastAsia="x-none"/>
        </w:rPr>
      </w:pPr>
      <w:r w:rsidRPr="006C5ED3">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3532C71E"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1B86" w:rsidRPr="006C5ED3" w14:paraId="0C59DD10" w14:textId="77777777" w:rsidTr="00B06201">
        <w:trPr>
          <w:trHeight w:val="23"/>
        </w:trPr>
        <w:tc>
          <w:tcPr>
            <w:tcW w:w="2460" w:type="pct"/>
            <w:vAlign w:val="center"/>
          </w:tcPr>
          <w:p w14:paraId="780D907B"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Наименование составных частей модуля</w:t>
            </w:r>
          </w:p>
        </w:tc>
        <w:tc>
          <w:tcPr>
            <w:tcW w:w="1195" w:type="pct"/>
            <w:vAlign w:val="center"/>
          </w:tcPr>
          <w:p w14:paraId="3B6CAAF5" w14:textId="77777777" w:rsidR="00141B86" w:rsidRPr="006C5ED3" w:rsidRDefault="00141B86" w:rsidP="00B06201">
            <w:pPr>
              <w:jc w:val="center"/>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
                <w:iCs/>
                <w:sz w:val="24"/>
                <w:szCs w:val="24"/>
                <w:lang w:eastAsia="ru-RU"/>
              </w:rPr>
              <w:t>Объем в часах</w:t>
            </w:r>
          </w:p>
        </w:tc>
        <w:tc>
          <w:tcPr>
            <w:tcW w:w="1345" w:type="pct"/>
          </w:tcPr>
          <w:p w14:paraId="52E73E9D" w14:textId="77777777" w:rsidR="00141B86" w:rsidRPr="006C5ED3" w:rsidRDefault="00141B86" w:rsidP="00B06201">
            <w:pPr>
              <w:jc w:val="center"/>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
                <w:sz w:val="24"/>
                <w:szCs w:val="24"/>
                <w:lang w:eastAsia="ru-RU"/>
              </w:rPr>
              <w:t xml:space="preserve">В т.ч. в форме </w:t>
            </w:r>
            <w:proofErr w:type="spellStart"/>
            <w:r w:rsidRPr="006C5ED3">
              <w:rPr>
                <w:rFonts w:ascii="Times New Roman" w:eastAsia="Times New Roman" w:hAnsi="Times New Roman" w:cs="Times New Roman"/>
                <w:b/>
                <w:sz w:val="24"/>
                <w:szCs w:val="24"/>
                <w:lang w:eastAsia="ru-RU"/>
              </w:rPr>
              <w:t>практ</w:t>
            </w:r>
            <w:proofErr w:type="spellEnd"/>
            <w:r w:rsidRPr="006C5ED3">
              <w:rPr>
                <w:rFonts w:ascii="Times New Roman" w:eastAsia="Times New Roman" w:hAnsi="Times New Roman" w:cs="Times New Roman"/>
                <w:b/>
                <w:sz w:val="24"/>
                <w:szCs w:val="24"/>
                <w:lang w:eastAsia="ru-RU"/>
              </w:rPr>
              <w:t>. подготовки</w:t>
            </w:r>
          </w:p>
        </w:tc>
      </w:tr>
      <w:tr w:rsidR="00141B86" w:rsidRPr="006C5ED3" w14:paraId="495575FA" w14:textId="77777777" w:rsidTr="00B06201">
        <w:trPr>
          <w:trHeight w:val="23"/>
        </w:trPr>
        <w:tc>
          <w:tcPr>
            <w:tcW w:w="2460" w:type="pct"/>
            <w:vAlign w:val="center"/>
          </w:tcPr>
          <w:p w14:paraId="6E8261FC"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Учебные занятия</w:t>
            </w:r>
          </w:p>
        </w:tc>
        <w:tc>
          <w:tcPr>
            <w:tcW w:w="1195" w:type="pct"/>
            <w:vAlign w:val="center"/>
          </w:tcPr>
          <w:p w14:paraId="1AF60313"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108</w:t>
            </w:r>
          </w:p>
        </w:tc>
        <w:tc>
          <w:tcPr>
            <w:tcW w:w="1345" w:type="pct"/>
            <w:vAlign w:val="center"/>
          </w:tcPr>
          <w:p w14:paraId="6AE0B38F"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54</w:t>
            </w:r>
          </w:p>
        </w:tc>
      </w:tr>
      <w:tr w:rsidR="00141B86" w:rsidRPr="006C5ED3" w14:paraId="112345BF" w14:textId="77777777" w:rsidTr="00B06201">
        <w:trPr>
          <w:trHeight w:val="23"/>
        </w:trPr>
        <w:tc>
          <w:tcPr>
            <w:tcW w:w="2460" w:type="pct"/>
            <w:vAlign w:val="center"/>
          </w:tcPr>
          <w:p w14:paraId="6E9BC991"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Самостоятельная работа</w:t>
            </w:r>
          </w:p>
        </w:tc>
        <w:tc>
          <w:tcPr>
            <w:tcW w:w="1195" w:type="pct"/>
            <w:vAlign w:val="center"/>
          </w:tcPr>
          <w:p w14:paraId="6990A008"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w:t>
            </w:r>
          </w:p>
        </w:tc>
        <w:tc>
          <w:tcPr>
            <w:tcW w:w="1345" w:type="pct"/>
            <w:vAlign w:val="center"/>
          </w:tcPr>
          <w:p w14:paraId="6C584385"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w:t>
            </w:r>
          </w:p>
        </w:tc>
      </w:tr>
      <w:tr w:rsidR="00141B86" w:rsidRPr="006C5ED3" w14:paraId="54B3B9CB" w14:textId="77777777" w:rsidTr="00B06201">
        <w:trPr>
          <w:trHeight w:val="23"/>
        </w:trPr>
        <w:tc>
          <w:tcPr>
            <w:tcW w:w="2460" w:type="pct"/>
            <w:vAlign w:val="center"/>
          </w:tcPr>
          <w:p w14:paraId="113770C1"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Практика, в т.ч.:</w:t>
            </w:r>
          </w:p>
        </w:tc>
        <w:tc>
          <w:tcPr>
            <w:tcW w:w="1195" w:type="pct"/>
            <w:vAlign w:val="center"/>
          </w:tcPr>
          <w:p w14:paraId="16ED50B7"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36</w:t>
            </w:r>
          </w:p>
        </w:tc>
        <w:tc>
          <w:tcPr>
            <w:tcW w:w="1345" w:type="pct"/>
            <w:vAlign w:val="center"/>
          </w:tcPr>
          <w:p w14:paraId="293E4397"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36</w:t>
            </w:r>
          </w:p>
        </w:tc>
      </w:tr>
      <w:tr w:rsidR="00141B86" w:rsidRPr="006C5ED3" w14:paraId="1D54C050" w14:textId="77777777" w:rsidTr="00B06201">
        <w:trPr>
          <w:trHeight w:val="23"/>
        </w:trPr>
        <w:tc>
          <w:tcPr>
            <w:tcW w:w="2460" w:type="pct"/>
            <w:vAlign w:val="center"/>
          </w:tcPr>
          <w:p w14:paraId="0DEB7498"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учебная</w:t>
            </w:r>
          </w:p>
        </w:tc>
        <w:tc>
          <w:tcPr>
            <w:tcW w:w="1195" w:type="pct"/>
            <w:vAlign w:val="center"/>
          </w:tcPr>
          <w:p w14:paraId="1CE4A883" w14:textId="77777777" w:rsidR="00141B86" w:rsidRPr="006C5ED3" w:rsidRDefault="00141B86" w:rsidP="00B06201">
            <w:pPr>
              <w:jc w:val="center"/>
              <w:rPr>
                <w:rFonts w:ascii="Times New Roman" w:eastAsia="Times New Roman" w:hAnsi="Times New Roman" w:cs="Times New Roman"/>
                <w:bCs/>
                <w:i/>
                <w:iCs/>
                <w:sz w:val="24"/>
                <w:szCs w:val="24"/>
                <w:lang w:eastAsia="ru-RU"/>
              </w:rPr>
            </w:pPr>
            <w:r w:rsidRPr="006C5ED3">
              <w:rPr>
                <w:rFonts w:ascii="Times New Roman" w:eastAsia="Times New Roman" w:hAnsi="Times New Roman" w:cs="Times New Roman"/>
                <w:bCs/>
                <w:i/>
                <w:iCs/>
                <w:sz w:val="24"/>
                <w:szCs w:val="24"/>
                <w:lang w:eastAsia="ru-RU"/>
              </w:rPr>
              <w:t>36</w:t>
            </w:r>
          </w:p>
        </w:tc>
        <w:tc>
          <w:tcPr>
            <w:tcW w:w="1345" w:type="pct"/>
            <w:vAlign w:val="center"/>
          </w:tcPr>
          <w:p w14:paraId="0B217366" w14:textId="77777777" w:rsidR="00141B86" w:rsidRPr="006C5ED3" w:rsidRDefault="00141B86" w:rsidP="00B06201">
            <w:pPr>
              <w:jc w:val="center"/>
              <w:rPr>
                <w:rFonts w:ascii="Times New Roman" w:eastAsia="Times New Roman" w:hAnsi="Times New Roman" w:cs="Times New Roman"/>
                <w:bCs/>
                <w:i/>
                <w:iCs/>
                <w:sz w:val="24"/>
                <w:szCs w:val="24"/>
                <w:lang w:eastAsia="ru-RU"/>
              </w:rPr>
            </w:pPr>
            <w:r w:rsidRPr="006C5ED3">
              <w:rPr>
                <w:rFonts w:ascii="Times New Roman" w:eastAsia="Times New Roman" w:hAnsi="Times New Roman" w:cs="Times New Roman"/>
                <w:bCs/>
                <w:i/>
                <w:iCs/>
                <w:sz w:val="24"/>
                <w:szCs w:val="24"/>
                <w:lang w:eastAsia="ru-RU"/>
              </w:rPr>
              <w:t>36</w:t>
            </w:r>
          </w:p>
        </w:tc>
      </w:tr>
      <w:tr w:rsidR="00141B86" w:rsidRPr="006C5ED3" w14:paraId="052F7BF1" w14:textId="77777777" w:rsidTr="00B06201">
        <w:trPr>
          <w:trHeight w:val="23"/>
        </w:trPr>
        <w:tc>
          <w:tcPr>
            <w:tcW w:w="2460" w:type="pct"/>
            <w:vAlign w:val="center"/>
          </w:tcPr>
          <w:p w14:paraId="57626FA3"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производственная</w:t>
            </w:r>
          </w:p>
        </w:tc>
        <w:tc>
          <w:tcPr>
            <w:tcW w:w="1195" w:type="pct"/>
            <w:vAlign w:val="center"/>
          </w:tcPr>
          <w:p w14:paraId="7661B15B" w14:textId="77777777" w:rsidR="00141B86" w:rsidRPr="006C5ED3" w:rsidRDefault="00141B86" w:rsidP="00B06201">
            <w:pPr>
              <w:jc w:val="center"/>
              <w:rPr>
                <w:rFonts w:ascii="Times New Roman" w:eastAsia="Times New Roman" w:hAnsi="Times New Roman" w:cs="Times New Roman"/>
                <w:bCs/>
                <w:i/>
                <w:iCs/>
                <w:sz w:val="24"/>
                <w:szCs w:val="24"/>
                <w:lang w:eastAsia="ru-RU"/>
              </w:rPr>
            </w:pPr>
            <w:r w:rsidRPr="006C5ED3">
              <w:rPr>
                <w:rFonts w:ascii="Times New Roman" w:eastAsia="Times New Roman" w:hAnsi="Times New Roman" w:cs="Times New Roman"/>
                <w:bCs/>
                <w:i/>
                <w:iCs/>
                <w:sz w:val="24"/>
                <w:szCs w:val="24"/>
                <w:lang w:eastAsia="ru-RU"/>
              </w:rPr>
              <w:t>-</w:t>
            </w:r>
          </w:p>
        </w:tc>
        <w:tc>
          <w:tcPr>
            <w:tcW w:w="1345" w:type="pct"/>
            <w:vAlign w:val="center"/>
          </w:tcPr>
          <w:p w14:paraId="1CDDD48A" w14:textId="77777777" w:rsidR="00141B86" w:rsidRPr="006C5ED3" w:rsidRDefault="00141B86" w:rsidP="00B06201">
            <w:pPr>
              <w:jc w:val="center"/>
              <w:rPr>
                <w:rFonts w:ascii="Times New Roman" w:eastAsia="Times New Roman" w:hAnsi="Times New Roman" w:cs="Times New Roman"/>
                <w:bCs/>
                <w:i/>
                <w:iCs/>
                <w:sz w:val="24"/>
                <w:szCs w:val="24"/>
                <w:lang w:eastAsia="ru-RU"/>
              </w:rPr>
            </w:pPr>
            <w:r w:rsidRPr="006C5ED3">
              <w:rPr>
                <w:rFonts w:ascii="Times New Roman" w:eastAsia="Times New Roman" w:hAnsi="Times New Roman" w:cs="Times New Roman"/>
                <w:bCs/>
                <w:i/>
                <w:iCs/>
                <w:sz w:val="24"/>
                <w:szCs w:val="24"/>
                <w:lang w:eastAsia="ru-RU"/>
              </w:rPr>
              <w:t>-</w:t>
            </w:r>
          </w:p>
        </w:tc>
      </w:tr>
      <w:tr w:rsidR="00141B86" w:rsidRPr="006C5ED3" w14:paraId="46A2BB05" w14:textId="77777777" w:rsidTr="00B06201">
        <w:trPr>
          <w:trHeight w:val="23"/>
        </w:trPr>
        <w:tc>
          <w:tcPr>
            <w:tcW w:w="2460" w:type="pct"/>
            <w:vAlign w:val="center"/>
          </w:tcPr>
          <w:p w14:paraId="09B27CCF"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xml:space="preserve">Промежуточная аттестация </w:t>
            </w:r>
          </w:p>
        </w:tc>
        <w:tc>
          <w:tcPr>
            <w:tcW w:w="1195" w:type="pct"/>
            <w:vAlign w:val="center"/>
          </w:tcPr>
          <w:p w14:paraId="1F6AC3C7"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w:t>
            </w:r>
          </w:p>
        </w:tc>
        <w:tc>
          <w:tcPr>
            <w:tcW w:w="1345" w:type="pct"/>
            <w:vAlign w:val="center"/>
          </w:tcPr>
          <w:p w14:paraId="5DE57412" w14:textId="77777777" w:rsidR="00141B86" w:rsidRPr="006C5ED3" w:rsidRDefault="00141B86" w:rsidP="00B06201">
            <w:pPr>
              <w:jc w:val="cente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w:t>
            </w:r>
          </w:p>
        </w:tc>
      </w:tr>
      <w:tr w:rsidR="00141B86" w:rsidRPr="006C5ED3" w14:paraId="41F7AB28" w14:textId="77777777" w:rsidTr="00B06201">
        <w:trPr>
          <w:trHeight w:val="23"/>
        </w:trPr>
        <w:tc>
          <w:tcPr>
            <w:tcW w:w="2460" w:type="pct"/>
            <w:vAlign w:val="center"/>
          </w:tcPr>
          <w:p w14:paraId="6BED788B"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Всего</w:t>
            </w:r>
          </w:p>
        </w:tc>
        <w:tc>
          <w:tcPr>
            <w:tcW w:w="1195" w:type="pct"/>
            <w:vAlign w:val="center"/>
          </w:tcPr>
          <w:p w14:paraId="10366283"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144</w:t>
            </w:r>
          </w:p>
        </w:tc>
        <w:tc>
          <w:tcPr>
            <w:tcW w:w="1345" w:type="pct"/>
            <w:vAlign w:val="center"/>
          </w:tcPr>
          <w:p w14:paraId="116DF25E"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90</w:t>
            </w:r>
          </w:p>
        </w:tc>
      </w:tr>
    </w:tbl>
    <w:p w14:paraId="3D324ECE" w14:textId="77777777" w:rsidR="00141B86" w:rsidRDefault="00141B86" w:rsidP="004536FC">
      <w:pPr>
        <w:pStyle w:val="1d"/>
        <w:rPr>
          <w:rFonts w:eastAsia="Segoe UI"/>
        </w:rPr>
      </w:pPr>
    </w:p>
    <w:p w14:paraId="7838F7DA" w14:textId="5D9877A1"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6"/>
        <w:gridCol w:w="3322"/>
        <w:gridCol w:w="711"/>
        <w:gridCol w:w="851"/>
        <w:gridCol w:w="709"/>
        <w:gridCol w:w="851"/>
        <w:gridCol w:w="424"/>
        <w:gridCol w:w="568"/>
        <w:gridCol w:w="570"/>
        <w:gridCol w:w="416"/>
      </w:tblGrid>
      <w:tr w:rsidR="00141B86" w:rsidRPr="006C5ED3" w14:paraId="35BBBE15" w14:textId="77777777" w:rsidTr="00141B86">
        <w:trPr>
          <w:cantSplit/>
          <w:trHeight w:val="3271"/>
        </w:trPr>
        <w:tc>
          <w:tcPr>
            <w:tcW w:w="627" w:type="pct"/>
            <w:tcBorders>
              <w:bottom w:val="single" w:sz="4" w:space="0" w:color="auto"/>
            </w:tcBorders>
          </w:tcPr>
          <w:p w14:paraId="3C8956D0"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lastRenderedPageBreak/>
              <w:t>Код ОК, ПК</w:t>
            </w:r>
          </w:p>
        </w:tc>
        <w:tc>
          <w:tcPr>
            <w:tcW w:w="1725" w:type="pct"/>
            <w:tcBorders>
              <w:bottom w:val="single" w:sz="4" w:space="0" w:color="auto"/>
            </w:tcBorders>
            <w:vAlign w:val="center"/>
          </w:tcPr>
          <w:p w14:paraId="7BD443B3"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Наименования разделов профессионального модуля</w:t>
            </w:r>
          </w:p>
        </w:tc>
        <w:tc>
          <w:tcPr>
            <w:tcW w:w="369" w:type="pct"/>
            <w:tcBorders>
              <w:bottom w:val="single" w:sz="4" w:space="0" w:color="auto"/>
            </w:tcBorders>
            <w:vAlign w:val="center"/>
          </w:tcPr>
          <w:p w14:paraId="19361793" w14:textId="77777777" w:rsidR="00141B86" w:rsidRPr="006C5ED3" w:rsidRDefault="00141B86" w:rsidP="00B06201">
            <w:pPr>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iCs/>
                <w:sz w:val="24"/>
                <w:szCs w:val="24"/>
                <w:lang w:eastAsia="ru-RU"/>
              </w:rPr>
              <w:t>Всего, час.</w:t>
            </w:r>
          </w:p>
        </w:tc>
        <w:tc>
          <w:tcPr>
            <w:tcW w:w="442" w:type="pct"/>
            <w:tcBorders>
              <w:bottom w:val="single" w:sz="4" w:space="0" w:color="auto"/>
            </w:tcBorders>
            <w:textDirection w:val="btLr"/>
            <w:vAlign w:val="center"/>
          </w:tcPr>
          <w:p w14:paraId="4B332B75" w14:textId="77777777" w:rsidR="00141B86" w:rsidRPr="006C5ED3" w:rsidRDefault="00141B86" w:rsidP="00B06201">
            <w:pPr>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0517052B" w14:textId="77777777" w:rsidR="00141B86" w:rsidRPr="006C5ED3" w:rsidRDefault="00141B86" w:rsidP="00B06201">
            <w:pPr>
              <w:suppressAutoHyphens/>
              <w:ind w:left="113" w:right="113"/>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Обучение по МДК, в т.ч.:</w:t>
            </w:r>
          </w:p>
        </w:tc>
        <w:tc>
          <w:tcPr>
            <w:tcW w:w="442" w:type="pct"/>
            <w:textDirection w:val="btLr"/>
            <w:vAlign w:val="center"/>
          </w:tcPr>
          <w:p w14:paraId="5F2DF80B"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bCs/>
                <w:sz w:val="24"/>
                <w:szCs w:val="24"/>
                <w:lang w:eastAsia="ru-RU"/>
              </w:rPr>
              <w:t>Учебные занятия</w:t>
            </w:r>
          </w:p>
        </w:tc>
        <w:tc>
          <w:tcPr>
            <w:tcW w:w="220" w:type="pct"/>
            <w:textDirection w:val="btLr"/>
            <w:vAlign w:val="center"/>
          </w:tcPr>
          <w:p w14:paraId="0191AB65"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Курсовая работа (проект)</w:t>
            </w:r>
          </w:p>
        </w:tc>
        <w:tc>
          <w:tcPr>
            <w:tcW w:w="294" w:type="pct"/>
            <w:textDirection w:val="btLr"/>
            <w:vAlign w:val="center"/>
          </w:tcPr>
          <w:p w14:paraId="4C68FCA9"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Самостоятельная работа</w:t>
            </w:r>
            <w:r w:rsidRPr="006C5ED3">
              <w:rPr>
                <w:rFonts w:ascii="Times New Roman" w:eastAsia="Times New Roman" w:hAnsi="Times New Roman" w:cs="Times New Roman"/>
                <w:i/>
                <w:sz w:val="24"/>
                <w:szCs w:val="24"/>
                <w:vertAlign w:val="superscript"/>
                <w:lang w:eastAsia="ru-RU"/>
              </w:rPr>
              <w:footnoteReference w:id="11"/>
            </w:r>
          </w:p>
        </w:tc>
        <w:tc>
          <w:tcPr>
            <w:tcW w:w="296" w:type="pct"/>
            <w:shd w:val="clear" w:color="auto" w:fill="D9D9D9" w:themeFill="background1" w:themeFillShade="D9"/>
            <w:textDirection w:val="btLr"/>
            <w:vAlign w:val="center"/>
          </w:tcPr>
          <w:p w14:paraId="72B1B75C"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Учебная практика</w:t>
            </w:r>
          </w:p>
        </w:tc>
        <w:tc>
          <w:tcPr>
            <w:tcW w:w="216" w:type="pct"/>
            <w:shd w:val="clear" w:color="auto" w:fill="D9D9D9" w:themeFill="background1" w:themeFillShade="D9"/>
            <w:textDirection w:val="btLr"/>
          </w:tcPr>
          <w:p w14:paraId="26D4332B" w14:textId="77777777" w:rsidR="00141B86" w:rsidRPr="006C5ED3" w:rsidRDefault="00141B86" w:rsidP="00B06201">
            <w:pPr>
              <w:suppressAutoHyphens/>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Производственная практика</w:t>
            </w:r>
          </w:p>
        </w:tc>
      </w:tr>
      <w:tr w:rsidR="00141B86" w:rsidRPr="006C5ED3" w14:paraId="3E16200E" w14:textId="77777777" w:rsidTr="00141B86">
        <w:trPr>
          <w:cantSplit/>
          <w:trHeight w:val="73"/>
        </w:trPr>
        <w:tc>
          <w:tcPr>
            <w:tcW w:w="627" w:type="pct"/>
            <w:tcBorders>
              <w:bottom w:val="single" w:sz="4" w:space="0" w:color="auto"/>
            </w:tcBorders>
            <w:vAlign w:val="center"/>
          </w:tcPr>
          <w:p w14:paraId="7E77EDB6"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1</w:t>
            </w:r>
          </w:p>
        </w:tc>
        <w:tc>
          <w:tcPr>
            <w:tcW w:w="1725" w:type="pct"/>
            <w:tcBorders>
              <w:bottom w:val="single" w:sz="4" w:space="0" w:color="auto"/>
            </w:tcBorders>
            <w:vAlign w:val="center"/>
          </w:tcPr>
          <w:p w14:paraId="59E76743"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iCs/>
                <w:sz w:val="16"/>
                <w:szCs w:val="16"/>
                <w:lang w:eastAsia="ru-RU"/>
              </w:rPr>
              <w:t>2</w:t>
            </w:r>
          </w:p>
        </w:tc>
        <w:tc>
          <w:tcPr>
            <w:tcW w:w="369" w:type="pct"/>
            <w:tcBorders>
              <w:bottom w:val="single" w:sz="4" w:space="0" w:color="auto"/>
            </w:tcBorders>
            <w:vAlign w:val="center"/>
          </w:tcPr>
          <w:p w14:paraId="1D7150D4" w14:textId="77777777" w:rsidR="00141B86" w:rsidRPr="006C5ED3" w:rsidRDefault="00141B86" w:rsidP="00B06201">
            <w:pPr>
              <w:jc w:val="center"/>
              <w:rPr>
                <w:rFonts w:ascii="Times New Roman" w:eastAsia="Times New Roman" w:hAnsi="Times New Roman" w:cs="Times New Roman"/>
                <w:iCs/>
                <w:sz w:val="16"/>
                <w:szCs w:val="16"/>
                <w:lang w:eastAsia="ru-RU"/>
              </w:rPr>
            </w:pPr>
            <w:r w:rsidRPr="006C5ED3">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1F36A68A" w14:textId="77777777" w:rsidR="00141B86" w:rsidRPr="006C5ED3" w:rsidRDefault="00141B86" w:rsidP="00B06201">
            <w:pPr>
              <w:jc w:val="center"/>
              <w:rPr>
                <w:rFonts w:ascii="Times New Roman" w:eastAsia="Times New Roman" w:hAnsi="Times New Roman" w:cs="Times New Roman"/>
                <w:iCs/>
                <w:sz w:val="16"/>
                <w:szCs w:val="16"/>
                <w:lang w:eastAsia="ru-RU"/>
              </w:rPr>
            </w:pPr>
            <w:r w:rsidRPr="006C5ED3">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E9FC797"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5</w:t>
            </w:r>
          </w:p>
        </w:tc>
        <w:tc>
          <w:tcPr>
            <w:tcW w:w="442" w:type="pct"/>
            <w:vAlign w:val="center"/>
          </w:tcPr>
          <w:p w14:paraId="22B89BF6"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color w:val="000000"/>
                <w:sz w:val="16"/>
                <w:szCs w:val="16"/>
                <w:lang w:eastAsia="ru-RU"/>
              </w:rPr>
              <w:t>6</w:t>
            </w:r>
          </w:p>
        </w:tc>
        <w:tc>
          <w:tcPr>
            <w:tcW w:w="220" w:type="pct"/>
            <w:vAlign w:val="center"/>
          </w:tcPr>
          <w:p w14:paraId="1F43F75F"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7</w:t>
            </w:r>
          </w:p>
        </w:tc>
        <w:tc>
          <w:tcPr>
            <w:tcW w:w="294" w:type="pct"/>
            <w:vAlign w:val="center"/>
          </w:tcPr>
          <w:p w14:paraId="0D75CA89"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8</w:t>
            </w:r>
          </w:p>
        </w:tc>
        <w:tc>
          <w:tcPr>
            <w:tcW w:w="296" w:type="pct"/>
            <w:shd w:val="clear" w:color="auto" w:fill="D9D9D9" w:themeFill="background1" w:themeFillShade="D9"/>
          </w:tcPr>
          <w:p w14:paraId="7AE7A722"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403BA7D"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10</w:t>
            </w:r>
          </w:p>
        </w:tc>
      </w:tr>
      <w:tr w:rsidR="00141B86" w:rsidRPr="006C5ED3" w14:paraId="70CBCCE5" w14:textId="77777777" w:rsidTr="00141B86">
        <w:tc>
          <w:tcPr>
            <w:tcW w:w="627" w:type="pct"/>
          </w:tcPr>
          <w:p w14:paraId="71D8A056"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ПК 4.1. – ПК 4.3.</w:t>
            </w:r>
          </w:p>
          <w:p w14:paraId="1E8BE89F"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ОК 01 – ОК 06, </w:t>
            </w:r>
          </w:p>
          <w:p w14:paraId="7867EC75"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sz w:val="24"/>
                <w:szCs w:val="24"/>
                <w:lang w:eastAsia="ru-RU"/>
              </w:rPr>
              <w:t>ОК 09</w:t>
            </w:r>
          </w:p>
        </w:tc>
        <w:tc>
          <w:tcPr>
            <w:tcW w:w="1725" w:type="pct"/>
          </w:tcPr>
          <w:p w14:paraId="45E73665" w14:textId="77777777" w:rsidR="00141B86" w:rsidRPr="006C5ED3" w:rsidRDefault="00141B86" w:rsidP="00B06201">
            <w:pPr>
              <w:rPr>
                <w:rFonts w:ascii="Times New Roman" w:eastAsia="Times New Roman" w:hAnsi="Times New Roman" w:cs="Times New Roman"/>
                <w:szCs w:val="24"/>
                <w:lang w:eastAsia="ru-RU"/>
              </w:rPr>
            </w:pPr>
            <w:r w:rsidRPr="006C5ED3">
              <w:rPr>
                <w:rFonts w:ascii="Times New Roman" w:eastAsia="Times New Roman" w:hAnsi="Times New Roman" w:cs="Times New Roman"/>
                <w:bCs/>
                <w:szCs w:val="24"/>
                <w:lang w:eastAsia="ru-RU"/>
              </w:rPr>
              <w:t>МДК.04.01 Организация и функционирование контрактной системы в сфере закупок</w:t>
            </w:r>
          </w:p>
        </w:tc>
        <w:tc>
          <w:tcPr>
            <w:tcW w:w="369" w:type="pct"/>
          </w:tcPr>
          <w:p w14:paraId="521E9E20"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48</w:t>
            </w:r>
          </w:p>
        </w:tc>
        <w:tc>
          <w:tcPr>
            <w:tcW w:w="442" w:type="pct"/>
          </w:tcPr>
          <w:p w14:paraId="7BA51EDE"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24</w:t>
            </w:r>
          </w:p>
        </w:tc>
        <w:tc>
          <w:tcPr>
            <w:tcW w:w="368" w:type="pct"/>
            <w:shd w:val="clear" w:color="auto" w:fill="D9D9D9" w:themeFill="background1" w:themeFillShade="D9"/>
          </w:tcPr>
          <w:p w14:paraId="089E2469"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48</w:t>
            </w:r>
          </w:p>
        </w:tc>
        <w:tc>
          <w:tcPr>
            <w:tcW w:w="442" w:type="pct"/>
          </w:tcPr>
          <w:p w14:paraId="35E78A11" w14:textId="77777777" w:rsidR="00141B86" w:rsidRPr="006C5ED3" w:rsidRDefault="00141B86" w:rsidP="00B06201">
            <w:pPr>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48</w:t>
            </w:r>
          </w:p>
        </w:tc>
        <w:tc>
          <w:tcPr>
            <w:tcW w:w="220" w:type="pct"/>
          </w:tcPr>
          <w:p w14:paraId="0EA87151"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sz w:val="24"/>
                <w:szCs w:val="24"/>
                <w:lang w:eastAsia="ru-RU"/>
              </w:rPr>
              <w:t>-</w:t>
            </w:r>
          </w:p>
        </w:tc>
        <w:tc>
          <w:tcPr>
            <w:tcW w:w="294" w:type="pct"/>
          </w:tcPr>
          <w:p w14:paraId="6F0FDA4F"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w:t>
            </w:r>
          </w:p>
        </w:tc>
        <w:tc>
          <w:tcPr>
            <w:tcW w:w="296" w:type="pct"/>
            <w:shd w:val="clear" w:color="auto" w:fill="D9D9D9" w:themeFill="background1" w:themeFillShade="D9"/>
          </w:tcPr>
          <w:p w14:paraId="4E36F725"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216" w:type="pct"/>
            <w:shd w:val="clear" w:color="auto" w:fill="D9D9D9" w:themeFill="background1" w:themeFillShade="D9"/>
          </w:tcPr>
          <w:p w14:paraId="2DB41664"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r>
      <w:tr w:rsidR="00141B86" w:rsidRPr="006C5ED3" w14:paraId="31EC7C50" w14:textId="77777777" w:rsidTr="00141B86">
        <w:tc>
          <w:tcPr>
            <w:tcW w:w="627" w:type="pct"/>
          </w:tcPr>
          <w:p w14:paraId="558073D6"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ПК 4.1. – ПК 4.3.</w:t>
            </w:r>
          </w:p>
          <w:p w14:paraId="3BE8C251"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ОК 01 – ОК 06, </w:t>
            </w:r>
          </w:p>
          <w:p w14:paraId="6B7374A4"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sz w:val="24"/>
                <w:szCs w:val="24"/>
                <w:lang w:eastAsia="ru-RU"/>
              </w:rPr>
              <w:t>ОК 09</w:t>
            </w:r>
          </w:p>
        </w:tc>
        <w:tc>
          <w:tcPr>
            <w:tcW w:w="1725" w:type="pct"/>
          </w:tcPr>
          <w:p w14:paraId="474EA1E7" w14:textId="77777777" w:rsidR="00141B86" w:rsidRPr="006C5ED3" w:rsidRDefault="00141B86" w:rsidP="00B06201">
            <w:pPr>
              <w:rPr>
                <w:rFonts w:ascii="Times New Roman" w:eastAsia="Times New Roman" w:hAnsi="Times New Roman" w:cs="Times New Roman"/>
                <w:bCs/>
                <w:szCs w:val="24"/>
                <w:lang w:eastAsia="ru-RU"/>
              </w:rPr>
            </w:pPr>
            <w:r w:rsidRPr="006C5ED3">
              <w:rPr>
                <w:rFonts w:ascii="Times New Roman" w:eastAsia="Times New Roman" w:hAnsi="Times New Roman" w:cs="Times New Roman"/>
                <w:bCs/>
                <w:szCs w:val="24"/>
                <w:lang w:eastAsia="ru-RU"/>
              </w:rPr>
              <w:t>МДК.04.02</w:t>
            </w:r>
            <w:r w:rsidRPr="006C5ED3">
              <w:rPr>
                <w:rFonts w:ascii="Times New Roman" w:eastAsia="Times New Roman" w:hAnsi="Times New Roman" w:cs="Times New Roman"/>
                <w:bCs/>
                <w:szCs w:val="24"/>
                <w:lang w:eastAsia="ru-RU"/>
              </w:rPr>
              <w:tab/>
              <w:t>Финансовый механизм контрактной системы в сфере закупок</w:t>
            </w:r>
          </w:p>
        </w:tc>
        <w:tc>
          <w:tcPr>
            <w:tcW w:w="369" w:type="pct"/>
          </w:tcPr>
          <w:p w14:paraId="2EA5EB2B"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60</w:t>
            </w:r>
          </w:p>
        </w:tc>
        <w:tc>
          <w:tcPr>
            <w:tcW w:w="442" w:type="pct"/>
          </w:tcPr>
          <w:p w14:paraId="2E3B98B4"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30</w:t>
            </w:r>
          </w:p>
        </w:tc>
        <w:tc>
          <w:tcPr>
            <w:tcW w:w="368" w:type="pct"/>
            <w:shd w:val="clear" w:color="auto" w:fill="D9D9D9" w:themeFill="background1" w:themeFillShade="D9"/>
          </w:tcPr>
          <w:p w14:paraId="3F5E0131"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60</w:t>
            </w:r>
          </w:p>
        </w:tc>
        <w:tc>
          <w:tcPr>
            <w:tcW w:w="442" w:type="pct"/>
          </w:tcPr>
          <w:p w14:paraId="14607970" w14:textId="77777777" w:rsidR="00141B86" w:rsidRPr="006C5ED3" w:rsidRDefault="00141B86" w:rsidP="00B06201">
            <w:pPr>
              <w:jc w:val="center"/>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60</w:t>
            </w:r>
          </w:p>
        </w:tc>
        <w:tc>
          <w:tcPr>
            <w:tcW w:w="220" w:type="pct"/>
          </w:tcPr>
          <w:p w14:paraId="541F7FD9" w14:textId="77777777" w:rsidR="00141B86" w:rsidRPr="006C5ED3" w:rsidRDefault="00141B86" w:rsidP="00B06201">
            <w:pPr>
              <w:jc w:val="center"/>
              <w:rPr>
                <w:rFonts w:ascii="Times New Roman" w:eastAsia="Times New Roman" w:hAnsi="Times New Roman" w:cs="Times New Roman"/>
                <w:sz w:val="24"/>
                <w:szCs w:val="24"/>
                <w:lang w:eastAsia="ru-RU"/>
              </w:rPr>
            </w:pPr>
          </w:p>
        </w:tc>
        <w:tc>
          <w:tcPr>
            <w:tcW w:w="294" w:type="pct"/>
          </w:tcPr>
          <w:p w14:paraId="57789095"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296" w:type="pct"/>
            <w:shd w:val="clear" w:color="auto" w:fill="D9D9D9" w:themeFill="background1" w:themeFillShade="D9"/>
          </w:tcPr>
          <w:p w14:paraId="474F7B6C"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216" w:type="pct"/>
            <w:shd w:val="clear" w:color="auto" w:fill="D9D9D9" w:themeFill="background1" w:themeFillShade="D9"/>
          </w:tcPr>
          <w:p w14:paraId="4F3EA929"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r>
      <w:tr w:rsidR="00141B86" w:rsidRPr="006C5ED3" w14:paraId="53244EF8" w14:textId="77777777" w:rsidTr="00141B86">
        <w:trPr>
          <w:trHeight w:val="314"/>
        </w:trPr>
        <w:tc>
          <w:tcPr>
            <w:tcW w:w="627" w:type="pct"/>
          </w:tcPr>
          <w:p w14:paraId="5869CA8C"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ПК 4.1. – ПК 4.3.</w:t>
            </w:r>
          </w:p>
          <w:p w14:paraId="6D8C539E"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ОК 01 – ОК 06, </w:t>
            </w:r>
          </w:p>
          <w:p w14:paraId="3B70D0C8"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sz w:val="24"/>
                <w:szCs w:val="24"/>
                <w:lang w:eastAsia="ru-RU"/>
              </w:rPr>
              <w:t>ОК 09</w:t>
            </w:r>
          </w:p>
        </w:tc>
        <w:tc>
          <w:tcPr>
            <w:tcW w:w="1725" w:type="pct"/>
          </w:tcPr>
          <w:p w14:paraId="72065036"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Учебная практика</w:t>
            </w:r>
          </w:p>
        </w:tc>
        <w:tc>
          <w:tcPr>
            <w:tcW w:w="369" w:type="pct"/>
          </w:tcPr>
          <w:p w14:paraId="7740135C"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36</w:t>
            </w:r>
          </w:p>
        </w:tc>
        <w:tc>
          <w:tcPr>
            <w:tcW w:w="442" w:type="pct"/>
          </w:tcPr>
          <w:p w14:paraId="7033B86A"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36</w:t>
            </w:r>
          </w:p>
        </w:tc>
        <w:tc>
          <w:tcPr>
            <w:tcW w:w="368" w:type="pct"/>
            <w:shd w:val="clear" w:color="auto" w:fill="D9D9D9" w:themeFill="background1" w:themeFillShade="D9"/>
          </w:tcPr>
          <w:p w14:paraId="0B36AE6D"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957" w:type="pct"/>
            <w:gridSpan w:val="3"/>
            <w:shd w:val="clear" w:color="auto" w:fill="auto"/>
          </w:tcPr>
          <w:p w14:paraId="4BCE3F13"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296" w:type="pct"/>
            <w:shd w:val="clear" w:color="auto" w:fill="D9D9D9" w:themeFill="background1" w:themeFillShade="D9"/>
          </w:tcPr>
          <w:p w14:paraId="42568D93"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36</w:t>
            </w:r>
          </w:p>
        </w:tc>
        <w:tc>
          <w:tcPr>
            <w:tcW w:w="216" w:type="pct"/>
            <w:shd w:val="clear" w:color="auto" w:fill="D9D9D9" w:themeFill="background1" w:themeFillShade="D9"/>
          </w:tcPr>
          <w:p w14:paraId="0D8219CC"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r>
      <w:tr w:rsidR="00141B86" w:rsidRPr="006C5ED3" w14:paraId="6184D23A" w14:textId="77777777" w:rsidTr="00141B86">
        <w:trPr>
          <w:trHeight w:val="314"/>
        </w:trPr>
        <w:tc>
          <w:tcPr>
            <w:tcW w:w="627" w:type="pct"/>
          </w:tcPr>
          <w:p w14:paraId="32F67236" w14:textId="77777777" w:rsidR="00141B86" w:rsidRPr="006C5ED3" w:rsidRDefault="00141B86" w:rsidP="00B06201">
            <w:pPr>
              <w:rPr>
                <w:rFonts w:ascii="Times New Roman" w:eastAsia="Times New Roman" w:hAnsi="Times New Roman" w:cs="Times New Roman"/>
                <w:sz w:val="24"/>
                <w:szCs w:val="24"/>
                <w:lang w:eastAsia="ru-RU"/>
              </w:rPr>
            </w:pPr>
          </w:p>
        </w:tc>
        <w:tc>
          <w:tcPr>
            <w:tcW w:w="1725" w:type="pct"/>
          </w:tcPr>
          <w:p w14:paraId="33884D98" w14:textId="77777777" w:rsidR="00141B86" w:rsidRPr="006C5ED3" w:rsidRDefault="00141B86" w:rsidP="00B06201">
            <w:pPr>
              <w:rPr>
                <w:rFonts w:ascii="Times New Roman" w:eastAsia="Times New Roman" w:hAnsi="Times New Roman" w:cs="Times New Roman"/>
                <w:b/>
                <w:bCs/>
                <w:sz w:val="24"/>
                <w:szCs w:val="24"/>
                <w:u w:val="single"/>
                <w:lang w:eastAsia="ru-RU"/>
              </w:rPr>
            </w:pPr>
            <w:r w:rsidRPr="006C5ED3">
              <w:rPr>
                <w:rFonts w:ascii="Times New Roman" w:eastAsia="Times New Roman" w:hAnsi="Times New Roman" w:cs="Times New Roman"/>
                <w:sz w:val="24"/>
                <w:szCs w:val="24"/>
                <w:lang w:eastAsia="ru-RU"/>
              </w:rPr>
              <w:t>Производственная практика</w:t>
            </w:r>
          </w:p>
        </w:tc>
        <w:tc>
          <w:tcPr>
            <w:tcW w:w="369" w:type="pct"/>
          </w:tcPr>
          <w:p w14:paraId="0F15A11B"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w:t>
            </w:r>
          </w:p>
        </w:tc>
        <w:tc>
          <w:tcPr>
            <w:tcW w:w="442" w:type="pct"/>
          </w:tcPr>
          <w:p w14:paraId="4BD236F7"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5A93775F"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957" w:type="pct"/>
            <w:gridSpan w:val="3"/>
            <w:shd w:val="clear" w:color="auto" w:fill="auto"/>
          </w:tcPr>
          <w:p w14:paraId="665768F3"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296" w:type="pct"/>
            <w:shd w:val="clear" w:color="auto" w:fill="D9D9D9" w:themeFill="background1" w:themeFillShade="D9"/>
          </w:tcPr>
          <w:p w14:paraId="426232A1" w14:textId="77777777" w:rsidR="00141B86" w:rsidRPr="006C5ED3" w:rsidRDefault="00141B86" w:rsidP="00B06201">
            <w:pPr>
              <w:jc w:val="center"/>
              <w:rPr>
                <w:rFonts w:ascii="Times New Roman" w:eastAsia="Times New Roman" w:hAnsi="Times New Roman" w:cs="Times New Roman"/>
                <w:b/>
                <w:bCs/>
                <w:sz w:val="24"/>
                <w:szCs w:val="24"/>
                <w:lang w:eastAsia="ru-RU"/>
              </w:rPr>
            </w:pPr>
          </w:p>
        </w:tc>
        <w:tc>
          <w:tcPr>
            <w:tcW w:w="216" w:type="pct"/>
            <w:shd w:val="clear" w:color="auto" w:fill="D9D9D9" w:themeFill="background1" w:themeFillShade="D9"/>
          </w:tcPr>
          <w:p w14:paraId="4C3D2A19" w14:textId="77777777" w:rsidR="00141B86" w:rsidRPr="006C5ED3" w:rsidRDefault="00141B86" w:rsidP="00B06201">
            <w:pPr>
              <w:jc w:val="cente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w:t>
            </w:r>
          </w:p>
        </w:tc>
      </w:tr>
      <w:tr w:rsidR="00141B86" w:rsidRPr="006C5ED3" w14:paraId="1384B2C4" w14:textId="77777777" w:rsidTr="00141B86">
        <w:tc>
          <w:tcPr>
            <w:tcW w:w="627" w:type="pct"/>
          </w:tcPr>
          <w:p w14:paraId="3F81F069" w14:textId="77777777" w:rsidR="00141B86" w:rsidRPr="006C5ED3" w:rsidRDefault="00141B86" w:rsidP="00B06201">
            <w:pPr>
              <w:suppressAutoHyphens/>
              <w:rPr>
                <w:rFonts w:ascii="Times New Roman" w:eastAsia="Times New Roman" w:hAnsi="Times New Roman" w:cs="Times New Roman"/>
                <w:sz w:val="24"/>
                <w:szCs w:val="24"/>
                <w:lang w:eastAsia="ru-RU"/>
              </w:rPr>
            </w:pPr>
          </w:p>
        </w:tc>
        <w:tc>
          <w:tcPr>
            <w:tcW w:w="1725" w:type="pct"/>
          </w:tcPr>
          <w:p w14:paraId="76F0B0DA" w14:textId="77777777" w:rsidR="00141B86" w:rsidRPr="006C5ED3" w:rsidRDefault="00141B86" w:rsidP="00B06201">
            <w:pPr>
              <w:suppressAutoHyphens/>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Промежуточная аттестация</w:t>
            </w:r>
          </w:p>
        </w:tc>
        <w:tc>
          <w:tcPr>
            <w:tcW w:w="369" w:type="pct"/>
          </w:tcPr>
          <w:p w14:paraId="0ABD8AB1" w14:textId="77777777" w:rsidR="00141B86" w:rsidRPr="006C5ED3" w:rsidRDefault="00141B86" w:rsidP="00B06201">
            <w:pPr>
              <w:suppressAutoHyphens/>
              <w:jc w:val="center"/>
              <w:rPr>
                <w:rFonts w:ascii="Times New Roman" w:eastAsia="Times New Roman" w:hAnsi="Times New Roman" w:cs="Times New Roman"/>
                <w:b/>
                <w:bCs/>
                <w:sz w:val="24"/>
                <w:szCs w:val="24"/>
                <w:lang w:eastAsia="ru-RU"/>
              </w:rPr>
            </w:pPr>
          </w:p>
        </w:tc>
        <w:tc>
          <w:tcPr>
            <w:tcW w:w="442" w:type="pct"/>
            <w:shd w:val="clear" w:color="auto" w:fill="auto"/>
          </w:tcPr>
          <w:p w14:paraId="247E6691" w14:textId="77777777" w:rsidR="00141B86" w:rsidRPr="006C5ED3" w:rsidRDefault="00141B86" w:rsidP="00B06201">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2031A058" w14:textId="77777777" w:rsidR="00141B86" w:rsidRPr="006C5ED3" w:rsidRDefault="00141B86" w:rsidP="00B06201">
            <w:pPr>
              <w:jc w:val="center"/>
              <w:rPr>
                <w:rFonts w:ascii="Times New Roman" w:eastAsia="Times New Roman" w:hAnsi="Times New Roman" w:cs="Times New Roman"/>
                <w:i/>
                <w:sz w:val="24"/>
                <w:szCs w:val="24"/>
                <w:lang w:eastAsia="ru-RU"/>
              </w:rPr>
            </w:pPr>
          </w:p>
        </w:tc>
        <w:tc>
          <w:tcPr>
            <w:tcW w:w="957" w:type="pct"/>
            <w:gridSpan w:val="3"/>
            <w:shd w:val="clear" w:color="auto" w:fill="auto"/>
          </w:tcPr>
          <w:p w14:paraId="2AE11761" w14:textId="77777777" w:rsidR="00141B86" w:rsidRPr="006C5ED3" w:rsidRDefault="00141B86" w:rsidP="00B06201">
            <w:pPr>
              <w:jc w:val="center"/>
              <w:rPr>
                <w:rFonts w:ascii="Times New Roman" w:eastAsia="Times New Roman" w:hAnsi="Times New Roman" w:cs="Times New Roman"/>
                <w:i/>
                <w:sz w:val="24"/>
                <w:szCs w:val="24"/>
                <w:lang w:eastAsia="ru-RU"/>
              </w:rPr>
            </w:pPr>
          </w:p>
        </w:tc>
        <w:tc>
          <w:tcPr>
            <w:tcW w:w="296" w:type="pct"/>
            <w:shd w:val="clear" w:color="auto" w:fill="D9D9D9" w:themeFill="background1" w:themeFillShade="D9"/>
          </w:tcPr>
          <w:p w14:paraId="184A9BB0" w14:textId="77777777" w:rsidR="00141B86" w:rsidRPr="006C5ED3" w:rsidRDefault="00141B86" w:rsidP="00B06201">
            <w:pPr>
              <w:jc w:val="center"/>
              <w:rPr>
                <w:rFonts w:ascii="Times New Roman" w:eastAsia="Times New Roman" w:hAnsi="Times New Roman" w:cs="Times New Roman"/>
                <w:i/>
                <w:sz w:val="24"/>
                <w:szCs w:val="24"/>
                <w:lang w:eastAsia="ru-RU"/>
              </w:rPr>
            </w:pPr>
          </w:p>
        </w:tc>
        <w:tc>
          <w:tcPr>
            <w:tcW w:w="216" w:type="pct"/>
            <w:shd w:val="clear" w:color="auto" w:fill="D9D9D9" w:themeFill="background1" w:themeFillShade="D9"/>
          </w:tcPr>
          <w:p w14:paraId="0143724D" w14:textId="77777777" w:rsidR="00141B86" w:rsidRPr="006C5ED3" w:rsidRDefault="00141B86" w:rsidP="00B06201">
            <w:pPr>
              <w:jc w:val="center"/>
              <w:rPr>
                <w:rFonts w:ascii="Times New Roman" w:eastAsia="Times New Roman" w:hAnsi="Times New Roman" w:cs="Times New Roman"/>
                <w:i/>
                <w:sz w:val="24"/>
                <w:szCs w:val="24"/>
                <w:lang w:eastAsia="ru-RU"/>
              </w:rPr>
            </w:pPr>
          </w:p>
        </w:tc>
      </w:tr>
      <w:tr w:rsidR="00141B86" w:rsidRPr="006C5ED3" w14:paraId="1A60BEF5" w14:textId="77777777" w:rsidTr="00141B86">
        <w:trPr>
          <w:trHeight w:val="217"/>
        </w:trPr>
        <w:tc>
          <w:tcPr>
            <w:tcW w:w="627" w:type="pct"/>
          </w:tcPr>
          <w:p w14:paraId="64CAC4EC" w14:textId="77777777" w:rsidR="00141B86" w:rsidRPr="006C5ED3" w:rsidRDefault="00141B86" w:rsidP="00B06201">
            <w:pPr>
              <w:rPr>
                <w:rFonts w:ascii="Times New Roman" w:eastAsia="Times New Roman" w:hAnsi="Times New Roman" w:cs="Times New Roman"/>
                <w:b/>
                <w:i/>
                <w:sz w:val="24"/>
                <w:szCs w:val="24"/>
                <w:lang w:eastAsia="ru-RU"/>
              </w:rPr>
            </w:pPr>
          </w:p>
        </w:tc>
        <w:tc>
          <w:tcPr>
            <w:tcW w:w="1725" w:type="pct"/>
          </w:tcPr>
          <w:p w14:paraId="51F16E28" w14:textId="77777777" w:rsidR="00141B86" w:rsidRPr="006C5ED3" w:rsidRDefault="00141B86" w:rsidP="00B06201">
            <w:pP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i/>
                <w:sz w:val="24"/>
                <w:szCs w:val="24"/>
                <w:lang w:eastAsia="ru-RU"/>
              </w:rPr>
              <w:t xml:space="preserve">Всего: </w:t>
            </w:r>
          </w:p>
        </w:tc>
        <w:tc>
          <w:tcPr>
            <w:tcW w:w="369" w:type="pct"/>
          </w:tcPr>
          <w:p w14:paraId="361BE393" w14:textId="77777777" w:rsidR="00141B86" w:rsidRPr="006C5ED3" w:rsidRDefault="00141B86" w:rsidP="00B06201">
            <w:pPr>
              <w:jc w:val="center"/>
              <w:rPr>
                <w:rFonts w:ascii="Times New Roman" w:eastAsia="Times New Roman" w:hAnsi="Times New Roman" w:cs="Times New Roman"/>
                <w:b/>
                <w:i/>
                <w:iCs/>
                <w:sz w:val="24"/>
                <w:szCs w:val="24"/>
                <w:lang w:eastAsia="ru-RU"/>
              </w:rPr>
            </w:pPr>
            <w:r w:rsidRPr="006C5ED3">
              <w:rPr>
                <w:rFonts w:ascii="Times New Roman" w:eastAsia="Times New Roman" w:hAnsi="Times New Roman" w:cs="Times New Roman"/>
                <w:b/>
                <w:bCs/>
                <w:i/>
                <w:iCs/>
                <w:sz w:val="24"/>
                <w:szCs w:val="24"/>
                <w:lang w:eastAsia="ru-RU"/>
              </w:rPr>
              <w:t>144</w:t>
            </w:r>
          </w:p>
        </w:tc>
        <w:tc>
          <w:tcPr>
            <w:tcW w:w="442" w:type="pct"/>
          </w:tcPr>
          <w:p w14:paraId="66F65F95"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90</w:t>
            </w:r>
          </w:p>
        </w:tc>
        <w:tc>
          <w:tcPr>
            <w:tcW w:w="368" w:type="pct"/>
            <w:shd w:val="clear" w:color="auto" w:fill="D9D9D9" w:themeFill="background1" w:themeFillShade="D9"/>
          </w:tcPr>
          <w:p w14:paraId="14BDC786" w14:textId="77777777" w:rsidR="00141B86" w:rsidRPr="006C5ED3" w:rsidRDefault="00141B86" w:rsidP="00B06201">
            <w:pPr>
              <w:jc w:val="cente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i/>
                <w:sz w:val="24"/>
                <w:szCs w:val="24"/>
                <w:lang w:eastAsia="ru-RU"/>
              </w:rPr>
              <w:t>108</w:t>
            </w:r>
          </w:p>
        </w:tc>
        <w:tc>
          <w:tcPr>
            <w:tcW w:w="442" w:type="pct"/>
          </w:tcPr>
          <w:p w14:paraId="4F9C24D6" w14:textId="77777777" w:rsidR="00141B86" w:rsidRPr="006C5ED3" w:rsidRDefault="00141B86" w:rsidP="00B06201">
            <w:pPr>
              <w:jc w:val="cente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i/>
                <w:sz w:val="24"/>
                <w:szCs w:val="24"/>
                <w:lang w:eastAsia="ru-RU"/>
              </w:rPr>
              <w:t>108</w:t>
            </w:r>
          </w:p>
        </w:tc>
        <w:tc>
          <w:tcPr>
            <w:tcW w:w="220" w:type="pct"/>
          </w:tcPr>
          <w:p w14:paraId="343E18AF" w14:textId="77777777" w:rsidR="00141B86" w:rsidRPr="006C5ED3" w:rsidRDefault="00141B86" w:rsidP="00B06201">
            <w:pPr>
              <w:jc w:val="cente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i/>
                <w:sz w:val="24"/>
                <w:szCs w:val="24"/>
                <w:lang w:eastAsia="ru-RU"/>
              </w:rPr>
              <w:t>-</w:t>
            </w:r>
          </w:p>
        </w:tc>
        <w:tc>
          <w:tcPr>
            <w:tcW w:w="294" w:type="pct"/>
          </w:tcPr>
          <w:p w14:paraId="4D45BD7A" w14:textId="77777777" w:rsidR="00141B86" w:rsidRPr="006C5ED3" w:rsidRDefault="00141B86" w:rsidP="00B06201">
            <w:pPr>
              <w:jc w:val="center"/>
              <w:rPr>
                <w:rFonts w:ascii="Times New Roman" w:eastAsia="Times New Roman" w:hAnsi="Times New Roman" w:cs="Times New Roman"/>
                <w:b/>
                <w:i/>
                <w:sz w:val="24"/>
                <w:szCs w:val="24"/>
                <w:lang w:eastAsia="ru-RU"/>
              </w:rPr>
            </w:pPr>
            <w:r w:rsidRPr="006C5ED3">
              <w:rPr>
                <w:rFonts w:ascii="Times New Roman" w:eastAsia="Times New Roman" w:hAnsi="Times New Roman" w:cs="Times New Roman"/>
                <w:b/>
                <w:i/>
                <w:sz w:val="24"/>
                <w:szCs w:val="24"/>
                <w:lang w:eastAsia="ru-RU"/>
              </w:rPr>
              <w:t>-</w:t>
            </w:r>
          </w:p>
        </w:tc>
        <w:tc>
          <w:tcPr>
            <w:tcW w:w="296" w:type="pct"/>
            <w:shd w:val="clear" w:color="auto" w:fill="D9D9D9" w:themeFill="background1" w:themeFillShade="D9"/>
          </w:tcPr>
          <w:p w14:paraId="0782CB3D"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36</w:t>
            </w:r>
          </w:p>
        </w:tc>
        <w:tc>
          <w:tcPr>
            <w:tcW w:w="216" w:type="pct"/>
            <w:shd w:val="clear" w:color="auto" w:fill="D9D9D9" w:themeFill="background1" w:themeFillShade="D9"/>
          </w:tcPr>
          <w:p w14:paraId="3FBB9570" w14:textId="77777777" w:rsidR="00141B86" w:rsidRPr="006C5ED3" w:rsidRDefault="00141B86" w:rsidP="00B06201">
            <w:pPr>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w:t>
            </w:r>
          </w:p>
        </w:tc>
      </w:tr>
    </w:tbl>
    <w:p w14:paraId="0C8A8B9B" w14:textId="77777777" w:rsidR="00141B86" w:rsidRPr="0090685D" w:rsidRDefault="00141B86" w:rsidP="0090685D">
      <w:pPr>
        <w:spacing w:line="276" w:lineRule="auto"/>
        <w:rPr>
          <w:rFonts w:ascii="Times New Roman" w:eastAsia="Times New Roman" w:hAnsi="Times New Roman" w:cs="Times New Roman"/>
          <w:sz w:val="24"/>
          <w:szCs w:val="24"/>
          <w:lang w:eastAsia="ru-RU"/>
        </w:rPr>
      </w:pPr>
    </w:p>
    <w:p w14:paraId="5FFAAC2B"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141B86" w:rsidRPr="006C5ED3" w14:paraId="49D86CD5" w14:textId="77777777" w:rsidTr="00141B86">
        <w:trPr>
          <w:trHeight w:val="903"/>
        </w:trPr>
        <w:tc>
          <w:tcPr>
            <w:tcW w:w="2263" w:type="dxa"/>
            <w:vAlign w:val="center"/>
          </w:tcPr>
          <w:p w14:paraId="2EABE2A9" w14:textId="77777777" w:rsidR="00141B86" w:rsidRPr="006C5ED3" w:rsidRDefault="00141B86" w:rsidP="00B06201">
            <w:pPr>
              <w:spacing w:line="276" w:lineRule="auto"/>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Наименование разделов и тем</w:t>
            </w:r>
          </w:p>
        </w:tc>
        <w:tc>
          <w:tcPr>
            <w:tcW w:w="7371" w:type="dxa"/>
            <w:vAlign w:val="center"/>
          </w:tcPr>
          <w:p w14:paraId="13233C99" w14:textId="77777777" w:rsidR="00141B86" w:rsidRPr="006C5ED3" w:rsidRDefault="00141B86" w:rsidP="00B06201">
            <w:pPr>
              <w:suppressAutoHyphens/>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141B86" w:rsidRPr="006C5ED3" w14:paraId="77A402FA" w14:textId="77777777" w:rsidTr="00141B86">
        <w:trPr>
          <w:trHeight w:val="624"/>
        </w:trPr>
        <w:tc>
          <w:tcPr>
            <w:tcW w:w="9634" w:type="dxa"/>
            <w:gridSpan w:val="2"/>
            <w:vAlign w:val="center"/>
          </w:tcPr>
          <w:p w14:paraId="0ED40A83" w14:textId="77777777" w:rsidR="00141B86" w:rsidRPr="006C5ED3" w:rsidRDefault="00141B86" w:rsidP="00B06201">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
                <w:bCs/>
                <w:sz w:val="24"/>
                <w:szCs w:val="24"/>
                <w:lang w:eastAsia="ru-RU"/>
              </w:rPr>
              <w:t>Раздел 1. Осуществление закупок для государственных (муниципальных) и корпоративных нужд</w:t>
            </w:r>
          </w:p>
        </w:tc>
      </w:tr>
      <w:tr w:rsidR="00141B86" w:rsidRPr="006C5ED3" w14:paraId="7B63DAE9" w14:textId="77777777" w:rsidTr="00141B86">
        <w:trPr>
          <w:trHeight w:val="397"/>
        </w:trPr>
        <w:tc>
          <w:tcPr>
            <w:tcW w:w="9634" w:type="dxa"/>
            <w:gridSpan w:val="2"/>
            <w:vAlign w:val="center"/>
          </w:tcPr>
          <w:p w14:paraId="6A132448" w14:textId="77777777"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МДК 04.01 Организация и функционирование контрактной системы в сфере закупок (количество часов 48)</w:t>
            </w:r>
          </w:p>
        </w:tc>
      </w:tr>
      <w:tr w:rsidR="00141B86" w:rsidRPr="006C5ED3" w14:paraId="73ED28D5" w14:textId="77777777" w:rsidTr="00141B86">
        <w:tc>
          <w:tcPr>
            <w:tcW w:w="2263" w:type="dxa"/>
            <w:vMerge w:val="restart"/>
          </w:tcPr>
          <w:p w14:paraId="54650823" w14:textId="47B4ED12"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1.1. Основы контрактной системы</w:t>
            </w:r>
            <w:r w:rsidRPr="006C5ED3">
              <w:rPr>
                <w:rFonts w:ascii="Times New Roman" w:eastAsia="Times New Roman" w:hAnsi="Times New Roman" w:cs="Times New Roman"/>
                <w:sz w:val="24"/>
                <w:szCs w:val="24"/>
                <w:lang w:eastAsia="ru-RU"/>
              </w:rPr>
              <w:t xml:space="preserve"> </w:t>
            </w:r>
            <w:r w:rsidRPr="006C5ED3">
              <w:rPr>
                <w:rFonts w:ascii="Times New Roman" w:eastAsia="Times New Roman" w:hAnsi="Times New Roman" w:cs="Times New Roman"/>
                <w:b/>
                <w:bCs/>
                <w:sz w:val="24"/>
                <w:szCs w:val="24"/>
                <w:lang w:eastAsia="ru-RU"/>
              </w:rPr>
              <w:t>в сфере закупок</w:t>
            </w:r>
          </w:p>
        </w:tc>
        <w:tc>
          <w:tcPr>
            <w:tcW w:w="7371" w:type="dxa"/>
          </w:tcPr>
          <w:p w14:paraId="42F60A12" w14:textId="77777777" w:rsidR="00141B86" w:rsidRPr="006C5ED3" w:rsidRDefault="00141B86" w:rsidP="00B06201">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5CC4D174" w14:textId="77777777" w:rsidTr="0090685D">
        <w:trPr>
          <w:trHeight w:val="983"/>
        </w:trPr>
        <w:tc>
          <w:tcPr>
            <w:tcW w:w="2263" w:type="dxa"/>
            <w:vMerge/>
          </w:tcPr>
          <w:p w14:paraId="6C445A7A"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154FF821" w14:textId="77777777" w:rsidR="00141B86" w:rsidRPr="006C5ED3" w:rsidRDefault="00141B86" w:rsidP="0090685D">
            <w:pPr>
              <w:numPr>
                <w:ilvl w:val="0"/>
                <w:numId w:val="35"/>
              </w:numPr>
              <w:tabs>
                <w:tab w:val="left" w:pos="29"/>
                <w:tab w:val="left" w:pos="596"/>
              </w:tabs>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Сущность и значение государственных (муниципальных) закупок, их роль в экономике. Цели, задачи и принципы контрактной системы. Нормативно-правовое регулирование системы закупок для государственных (муниципальных) нужд. Соотношение законодательства Российской Федерации о закупках и международных норм и правил. Основы гражданского, бюджетного, земельного, трудового и административного законодательства в части применения к закупкам. Этапы закупочного процесса.</w:t>
            </w:r>
          </w:p>
          <w:p w14:paraId="37EEBC91" w14:textId="77777777" w:rsidR="00141B86" w:rsidRPr="006C5ED3" w:rsidRDefault="00141B86" w:rsidP="0090685D">
            <w:pPr>
              <w:numPr>
                <w:ilvl w:val="0"/>
                <w:numId w:val="35"/>
              </w:numPr>
              <w:tabs>
                <w:tab w:val="left" w:pos="29"/>
                <w:tab w:val="left" w:pos="596"/>
              </w:tabs>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Субъекты государственных (муниципальных) закупок. Полномочия органов исполнительной власти в системе государственного </w:t>
            </w:r>
            <w:r w:rsidRPr="006C5ED3">
              <w:rPr>
                <w:rFonts w:ascii="Times New Roman" w:eastAsia="Times New Roman" w:hAnsi="Times New Roman" w:cs="Times New Roman"/>
                <w:lang w:eastAsia="ru-RU"/>
              </w:rPr>
              <w:lastRenderedPageBreak/>
              <w:t>(муниципального) заказа. Централизация закупок в контрактной системе. Порядок формирования контрактной службы. Объем компетенции контрактного управляющего и специалиста контрактной службы. Деятельность комиссий по осуществлению закупок.</w:t>
            </w:r>
          </w:p>
        </w:tc>
      </w:tr>
      <w:tr w:rsidR="00141B86" w:rsidRPr="006C5ED3" w14:paraId="1B4DC56D" w14:textId="77777777" w:rsidTr="00141B86">
        <w:trPr>
          <w:trHeight w:val="20"/>
        </w:trPr>
        <w:tc>
          <w:tcPr>
            <w:tcW w:w="2263" w:type="dxa"/>
            <w:vMerge/>
          </w:tcPr>
          <w:p w14:paraId="05A433A0"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075D247F" w14:textId="77777777" w:rsidR="00141B86" w:rsidRPr="006C5ED3" w:rsidRDefault="00141B86" w:rsidP="0090685D">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В том числе практических занятий</w:t>
            </w:r>
          </w:p>
        </w:tc>
      </w:tr>
      <w:tr w:rsidR="00141B86" w:rsidRPr="006C5ED3" w14:paraId="62C15617" w14:textId="77777777" w:rsidTr="00141B86">
        <w:trPr>
          <w:trHeight w:val="340"/>
        </w:trPr>
        <w:tc>
          <w:tcPr>
            <w:tcW w:w="2263" w:type="dxa"/>
            <w:vMerge/>
          </w:tcPr>
          <w:p w14:paraId="119B9D4C"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shd w:val="clear" w:color="auto" w:fill="auto"/>
          </w:tcPr>
          <w:p w14:paraId="19EE3704" w14:textId="77777777" w:rsidR="00141B86" w:rsidRPr="006C5ED3" w:rsidRDefault="00141B86" w:rsidP="0090685D">
            <w:pPr>
              <w:numPr>
                <w:ilvl w:val="0"/>
                <w:numId w:val="37"/>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 xml:space="preserve">Формирование комиссий для проведения закупочных процедур, определение состава комиссии и ее полномочий. </w:t>
            </w:r>
          </w:p>
        </w:tc>
      </w:tr>
      <w:tr w:rsidR="00141B86" w:rsidRPr="006C5ED3" w14:paraId="2D8FCABE" w14:textId="77777777" w:rsidTr="00141B86">
        <w:trPr>
          <w:trHeight w:val="361"/>
        </w:trPr>
        <w:tc>
          <w:tcPr>
            <w:tcW w:w="2263" w:type="dxa"/>
            <w:vMerge/>
          </w:tcPr>
          <w:p w14:paraId="2E108EB1"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4C3EEA13" w14:textId="77777777" w:rsidR="00141B86" w:rsidRPr="006C5ED3" w:rsidRDefault="00141B86" w:rsidP="0090685D">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24A6C993" w14:textId="77777777" w:rsidR="00141B86" w:rsidRPr="006C5ED3" w:rsidRDefault="00141B86" w:rsidP="0090685D">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6E9D8747" w14:textId="77777777" w:rsidTr="00141B86">
        <w:tc>
          <w:tcPr>
            <w:tcW w:w="2263" w:type="dxa"/>
            <w:vMerge w:val="restart"/>
          </w:tcPr>
          <w:p w14:paraId="401C4BAE" w14:textId="2345CC22"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1.2. Планирование закупочных процедур</w:t>
            </w:r>
          </w:p>
        </w:tc>
        <w:tc>
          <w:tcPr>
            <w:tcW w:w="7371" w:type="dxa"/>
          </w:tcPr>
          <w:p w14:paraId="18903066" w14:textId="77777777" w:rsidR="00141B86" w:rsidRPr="006C5ED3" w:rsidRDefault="00141B86" w:rsidP="0090685D">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Содержание</w:t>
            </w:r>
          </w:p>
        </w:tc>
      </w:tr>
      <w:tr w:rsidR="00141B86" w:rsidRPr="006C5ED3" w14:paraId="4E99F009" w14:textId="77777777" w:rsidTr="00141B86">
        <w:trPr>
          <w:trHeight w:val="396"/>
        </w:trPr>
        <w:tc>
          <w:tcPr>
            <w:tcW w:w="2263" w:type="dxa"/>
            <w:vMerge/>
          </w:tcPr>
          <w:p w14:paraId="2C5BA0E9"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5238D6B2" w14:textId="77777777" w:rsidR="00141B86" w:rsidRPr="006C5ED3" w:rsidRDefault="00141B86" w:rsidP="0090685D">
            <w:pPr>
              <w:numPr>
                <w:ilvl w:val="0"/>
                <w:numId w:val="36"/>
              </w:numPr>
              <w:tabs>
                <w:tab w:val="left" w:pos="29"/>
                <w:tab w:val="left" w:pos="321"/>
              </w:tabs>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Планирование закупок. Порядок формирования и утверждения планов-графиков, внесения в них изменений и размещения в ЕИС в сфере закупок. </w:t>
            </w:r>
          </w:p>
          <w:p w14:paraId="69915283" w14:textId="77777777" w:rsidR="00141B86" w:rsidRPr="006C5ED3" w:rsidRDefault="00141B86" w:rsidP="0090685D">
            <w:pPr>
              <w:numPr>
                <w:ilvl w:val="0"/>
                <w:numId w:val="36"/>
              </w:numPr>
              <w:tabs>
                <w:tab w:val="left" w:pos="29"/>
                <w:tab w:val="left" w:pos="321"/>
              </w:tabs>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Обоснование осуществления закупок. Нормирование закупочной деятельности заказчика. Порядок проведения общественного обсуждения закупок.</w:t>
            </w:r>
          </w:p>
          <w:p w14:paraId="0717625B" w14:textId="77777777" w:rsidR="00141B86" w:rsidRPr="006C5ED3" w:rsidRDefault="00141B86" w:rsidP="0090685D">
            <w:pPr>
              <w:numPr>
                <w:ilvl w:val="0"/>
                <w:numId w:val="36"/>
              </w:numPr>
              <w:tabs>
                <w:tab w:val="left" w:pos="29"/>
                <w:tab w:val="left" w:pos="321"/>
              </w:tabs>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Понятие начальной (максимальной) цены контракта. Способы формирования и обоснования начальной (максимальной) цены контракта или единичных расценок.</w:t>
            </w:r>
          </w:p>
          <w:p w14:paraId="2724ECB7" w14:textId="77777777" w:rsidR="00141B86" w:rsidRPr="006C5ED3" w:rsidRDefault="00141B86" w:rsidP="0090685D">
            <w:pPr>
              <w:numPr>
                <w:ilvl w:val="0"/>
                <w:numId w:val="36"/>
              </w:numPr>
              <w:tabs>
                <w:tab w:val="left" w:pos="29"/>
                <w:tab w:val="left" w:pos="321"/>
              </w:tabs>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Преимущества в системе контрактных отношений. Порядок применения национального режима.</w:t>
            </w:r>
          </w:p>
        </w:tc>
      </w:tr>
      <w:tr w:rsidR="00141B86" w:rsidRPr="006C5ED3" w14:paraId="4DD8E5BB" w14:textId="77777777" w:rsidTr="00141B86">
        <w:trPr>
          <w:trHeight w:val="20"/>
        </w:trPr>
        <w:tc>
          <w:tcPr>
            <w:tcW w:w="2263" w:type="dxa"/>
            <w:vMerge/>
          </w:tcPr>
          <w:p w14:paraId="029A7505"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A87FBEE" w14:textId="77777777" w:rsidR="00141B86" w:rsidRPr="006C5ED3" w:rsidRDefault="00141B86" w:rsidP="00B06201">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0B29595A" w14:textId="77777777" w:rsidTr="00141B86">
        <w:trPr>
          <w:trHeight w:val="510"/>
        </w:trPr>
        <w:tc>
          <w:tcPr>
            <w:tcW w:w="2263" w:type="dxa"/>
            <w:vMerge/>
          </w:tcPr>
          <w:p w14:paraId="14F202B0"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shd w:val="clear" w:color="auto" w:fill="auto"/>
          </w:tcPr>
          <w:p w14:paraId="235DE5EB" w14:textId="77777777" w:rsidR="00141B86" w:rsidRPr="006C5ED3" w:rsidRDefault="00141B86" w:rsidP="0090685D">
            <w:pPr>
              <w:numPr>
                <w:ilvl w:val="0"/>
                <w:numId w:val="44"/>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w:t>
            </w:r>
            <w:r w:rsidRPr="006C5ED3">
              <w:rPr>
                <w:rFonts w:ascii="Times New Roman" w:eastAsia="Times New Roman" w:hAnsi="Times New Roman" w:cs="Times New Roman"/>
                <w:lang w:eastAsia="ru-RU"/>
              </w:rPr>
              <w:t>ормирования идентификационного кода закупок с использованием каталога товаров, работ, услуг в ЕИС в сфере закупок.</w:t>
            </w:r>
          </w:p>
          <w:p w14:paraId="644A22E3" w14:textId="77777777" w:rsidR="00141B86" w:rsidRPr="006C5ED3" w:rsidRDefault="00141B86" w:rsidP="0090685D">
            <w:pPr>
              <w:numPr>
                <w:ilvl w:val="0"/>
                <w:numId w:val="44"/>
              </w:numPr>
              <w:suppressAutoHyphens/>
              <w:spacing w:line="276" w:lineRule="auto"/>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Выполнение обоснований методов расчета начальной (максимальной) цены контракта. Обработка и анализ информации о ценах на товары, работы и услуги.</w:t>
            </w:r>
          </w:p>
        </w:tc>
      </w:tr>
      <w:tr w:rsidR="00141B86" w:rsidRPr="006C5ED3" w14:paraId="3E75AA1B" w14:textId="77777777" w:rsidTr="00141B86">
        <w:trPr>
          <w:trHeight w:val="361"/>
        </w:trPr>
        <w:tc>
          <w:tcPr>
            <w:tcW w:w="2263" w:type="dxa"/>
            <w:vMerge/>
          </w:tcPr>
          <w:p w14:paraId="4C5580FA"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0741C1E7" w14:textId="77777777" w:rsidR="00141B86" w:rsidRPr="006C5ED3" w:rsidRDefault="00141B86" w:rsidP="0090685D">
            <w:pPr>
              <w:ind w:left="41"/>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00B86E8C" w14:textId="77777777" w:rsidR="00141B86" w:rsidRPr="006C5ED3" w:rsidRDefault="00141B86" w:rsidP="0090685D">
            <w:pPr>
              <w:ind w:left="41"/>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1FB42398" w14:textId="77777777" w:rsidTr="00141B86">
        <w:tc>
          <w:tcPr>
            <w:tcW w:w="2263" w:type="dxa"/>
            <w:vMerge w:val="restart"/>
          </w:tcPr>
          <w:p w14:paraId="2FDDF772" w14:textId="57F7A098"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1.3. Порядок определения поставщиков (подрядчиков, исполнителей)</w:t>
            </w:r>
          </w:p>
        </w:tc>
        <w:tc>
          <w:tcPr>
            <w:tcW w:w="7371" w:type="dxa"/>
          </w:tcPr>
          <w:p w14:paraId="716A8D1A" w14:textId="77777777" w:rsidR="00141B86" w:rsidRPr="006C5ED3" w:rsidRDefault="00141B86" w:rsidP="0090685D">
            <w:pPr>
              <w:ind w:left="41"/>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7F689C1D" w14:textId="77777777" w:rsidTr="00141B86">
        <w:trPr>
          <w:trHeight w:val="396"/>
        </w:trPr>
        <w:tc>
          <w:tcPr>
            <w:tcW w:w="2263" w:type="dxa"/>
            <w:vMerge/>
          </w:tcPr>
          <w:p w14:paraId="5CC64F84"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3EE557DD" w14:textId="77777777" w:rsidR="00141B86" w:rsidRPr="006C5ED3" w:rsidRDefault="00141B86" w:rsidP="0090685D">
            <w:pPr>
              <w:numPr>
                <w:ilvl w:val="0"/>
                <w:numId w:val="38"/>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Способы осуществления закупок для государственных (муниципальных) нужд и основные правила выбора поставщика. Конкурентные способы: аукцион, конкурс, запрос котировок. Закрытые способы определения поставщика. Основания и особенности закупки у единственного поставщика (подрядчика, исполнителя). Требования к описанию товаров (работ, услуг), предъявляемые заказчиком в составе извещения. Требование к участникам закупок.</w:t>
            </w:r>
          </w:p>
        </w:tc>
      </w:tr>
      <w:tr w:rsidR="00141B86" w:rsidRPr="006C5ED3" w14:paraId="5554735F" w14:textId="77777777" w:rsidTr="00141B86">
        <w:trPr>
          <w:trHeight w:val="20"/>
        </w:trPr>
        <w:tc>
          <w:tcPr>
            <w:tcW w:w="2263" w:type="dxa"/>
            <w:vMerge/>
          </w:tcPr>
          <w:p w14:paraId="6B39F4C7"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29705408" w14:textId="77777777" w:rsidR="00141B86" w:rsidRPr="006C5ED3" w:rsidRDefault="00141B86" w:rsidP="0090685D">
            <w:pPr>
              <w:suppressAutoHyphens/>
              <w:ind w:left="41"/>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467B77D9" w14:textId="77777777" w:rsidTr="00141B86">
        <w:trPr>
          <w:trHeight w:val="363"/>
        </w:trPr>
        <w:tc>
          <w:tcPr>
            <w:tcW w:w="2263" w:type="dxa"/>
            <w:vMerge/>
          </w:tcPr>
          <w:p w14:paraId="23DAF3C2"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shd w:val="clear" w:color="auto" w:fill="auto"/>
          </w:tcPr>
          <w:p w14:paraId="21C610B3" w14:textId="77777777" w:rsidR="00141B86" w:rsidRPr="006C5ED3" w:rsidRDefault="00141B86" w:rsidP="0090685D">
            <w:pPr>
              <w:numPr>
                <w:ilvl w:val="0"/>
                <w:numId w:val="45"/>
              </w:numPr>
              <w:suppressAutoHyphens/>
              <w:spacing w:line="276" w:lineRule="auto"/>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Формирование требований к участнику, объекту закупки. Обзор проектов технического задания.</w:t>
            </w:r>
          </w:p>
        </w:tc>
      </w:tr>
      <w:tr w:rsidR="00141B86" w:rsidRPr="006C5ED3" w14:paraId="790A344A" w14:textId="77777777" w:rsidTr="00141B86">
        <w:trPr>
          <w:trHeight w:val="361"/>
        </w:trPr>
        <w:tc>
          <w:tcPr>
            <w:tcW w:w="2263" w:type="dxa"/>
            <w:vMerge/>
          </w:tcPr>
          <w:p w14:paraId="09B18AFD"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7B2DC680" w14:textId="77777777" w:rsidR="00141B86" w:rsidRPr="006C5ED3" w:rsidRDefault="00141B86" w:rsidP="0090685D">
            <w:pPr>
              <w:ind w:left="41"/>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26251E5A" w14:textId="77777777" w:rsidR="00141B86" w:rsidRPr="006C5ED3" w:rsidRDefault="00141B86" w:rsidP="0090685D">
            <w:pPr>
              <w:ind w:left="41"/>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648E4EF4" w14:textId="77777777" w:rsidTr="00141B86">
        <w:tc>
          <w:tcPr>
            <w:tcW w:w="2263" w:type="dxa"/>
            <w:vMerge w:val="restart"/>
          </w:tcPr>
          <w:p w14:paraId="6284B977" w14:textId="5C19315F"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1.4. Осуществление закупочных процедур</w:t>
            </w:r>
          </w:p>
        </w:tc>
        <w:tc>
          <w:tcPr>
            <w:tcW w:w="7371" w:type="dxa"/>
          </w:tcPr>
          <w:p w14:paraId="18CBFBF9" w14:textId="77777777" w:rsidR="00141B86" w:rsidRPr="006C5ED3" w:rsidRDefault="00141B86" w:rsidP="0090685D">
            <w:pPr>
              <w:ind w:left="41"/>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4193EB5A" w14:textId="77777777" w:rsidTr="00141B86">
        <w:trPr>
          <w:trHeight w:val="396"/>
        </w:trPr>
        <w:tc>
          <w:tcPr>
            <w:tcW w:w="2263" w:type="dxa"/>
            <w:vMerge/>
          </w:tcPr>
          <w:p w14:paraId="4277DC21"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0B44B0A3" w14:textId="77777777" w:rsidR="00141B86" w:rsidRPr="006C5ED3" w:rsidRDefault="00141B86" w:rsidP="0090685D">
            <w:pPr>
              <w:numPr>
                <w:ilvl w:val="0"/>
                <w:numId w:val="39"/>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Порядок формирования пакета закупочной документации (извещение, документация о закупке, проект договора). Применение обеспечительных мер в закупках: заявки и исполнение. Публикация закупочной процедуры в единой информационной системе и на электронной торговой площадке. </w:t>
            </w:r>
          </w:p>
          <w:p w14:paraId="65391E1A" w14:textId="77777777" w:rsidR="00141B86" w:rsidRPr="006C5ED3" w:rsidRDefault="00141B86" w:rsidP="0090685D">
            <w:pPr>
              <w:numPr>
                <w:ilvl w:val="0"/>
                <w:numId w:val="39"/>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Прием заявок на участие в конкурентных процедурах. Размещение изменений документации (извещения), разъяснений положений закупочной документации.</w:t>
            </w:r>
          </w:p>
          <w:p w14:paraId="5B44B0D2" w14:textId="77777777" w:rsidR="00141B86" w:rsidRPr="006C5ED3" w:rsidRDefault="00141B86" w:rsidP="0090685D">
            <w:pPr>
              <w:numPr>
                <w:ilvl w:val="0"/>
                <w:numId w:val="39"/>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Основания возврата заявок участникам закупок операторами электронных площадок, установленные Законом о контрактной системе.</w:t>
            </w:r>
          </w:p>
          <w:p w14:paraId="75405F46" w14:textId="77777777" w:rsidR="00141B86" w:rsidRPr="006C5ED3" w:rsidRDefault="00141B86" w:rsidP="0090685D">
            <w:pPr>
              <w:numPr>
                <w:ilvl w:val="0"/>
                <w:numId w:val="39"/>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Порядок рассмотрения, отбора и оценки заявок участников. Размещение протоколов закупки. </w:t>
            </w:r>
          </w:p>
        </w:tc>
      </w:tr>
      <w:tr w:rsidR="00141B86" w:rsidRPr="006C5ED3" w14:paraId="21B33F12" w14:textId="77777777" w:rsidTr="00141B86">
        <w:trPr>
          <w:trHeight w:val="20"/>
        </w:trPr>
        <w:tc>
          <w:tcPr>
            <w:tcW w:w="2263" w:type="dxa"/>
            <w:vMerge/>
          </w:tcPr>
          <w:p w14:paraId="62B8BD53"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4440CFD" w14:textId="77777777" w:rsidR="00141B86" w:rsidRPr="006C5ED3" w:rsidRDefault="00141B86" w:rsidP="00B06201">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7A10F280" w14:textId="77777777" w:rsidTr="00141B86">
        <w:trPr>
          <w:trHeight w:val="510"/>
        </w:trPr>
        <w:tc>
          <w:tcPr>
            <w:tcW w:w="2263" w:type="dxa"/>
            <w:vMerge/>
          </w:tcPr>
          <w:p w14:paraId="7487645C"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shd w:val="clear" w:color="auto" w:fill="auto"/>
          </w:tcPr>
          <w:p w14:paraId="092220ED" w14:textId="77777777" w:rsidR="00141B86" w:rsidRPr="006C5ED3" w:rsidRDefault="00141B86" w:rsidP="0090685D">
            <w:pPr>
              <w:numPr>
                <w:ilvl w:val="0"/>
                <w:numId w:val="40"/>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Формирование проекта извещения с привязкой к позиции плана-графика на примере конкурса или аукциона.</w:t>
            </w:r>
          </w:p>
          <w:p w14:paraId="7D55CF2E" w14:textId="77777777" w:rsidR="00141B86" w:rsidRPr="006C5ED3" w:rsidRDefault="00141B86" w:rsidP="0090685D">
            <w:pPr>
              <w:numPr>
                <w:ilvl w:val="0"/>
                <w:numId w:val="40"/>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Формирование проекта извещения без привязки к позиции плана-графика на примере запроса котировок.</w:t>
            </w:r>
          </w:p>
          <w:p w14:paraId="5FFA028F" w14:textId="77777777" w:rsidR="00141B86" w:rsidRPr="006C5ED3" w:rsidRDefault="00141B86" w:rsidP="0090685D">
            <w:pPr>
              <w:numPr>
                <w:ilvl w:val="0"/>
                <w:numId w:val="40"/>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Формирование заявки участников закупки.</w:t>
            </w:r>
          </w:p>
          <w:p w14:paraId="154102B1" w14:textId="77777777" w:rsidR="00141B86" w:rsidRPr="006C5ED3" w:rsidRDefault="00141B86" w:rsidP="0090685D">
            <w:pPr>
              <w:numPr>
                <w:ilvl w:val="0"/>
                <w:numId w:val="40"/>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Осуществление подготовки протоколов заседаний закупочных комиссий на основании решений, принятых членами комиссии по осуществлению закупок. Виды и содержание протоколов решений закупочных комиссий. Формирование приглашений для заключения контрактов.</w:t>
            </w:r>
          </w:p>
        </w:tc>
      </w:tr>
      <w:tr w:rsidR="00141B86" w:rsidRPr="006C5ED3" w14:paraId="1C3B61A7" w14:textId="77777777" w:rsidTr="00141B86">
        <w:trPr>
          <w:trHeight w:val="361"/>
        </w:trPr>
        <w:tc>
          <w:tcPr>
            <w:tcW w:w="2263" w:type="dxa"/>
            <w:vMerge/>
          </w:tcPr>
          <w:p w14:paraId="77340D29"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22E9D70E" w14:textId="77777777" w:rsidR="00141B86" w:rsidRPr="006C5ED3" w:rsidRDefault="00141B86" w:rsidP="0090685D">
            <w:pPr>
              <w:ind w:left="41"/>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7FEC02FB" w14:textId="77777777" w:rsidR="00141B86" w:rsidRPr="006C5ED3" w:rsidRDefault="00141B86" w:rsidP="0090685D">
            <w:pPr>
              <w:ind w:left="41"/>
              <w:rPr>
                <w:rFonts w:ascii="Times New Roman" w:eastAsia="Times New Roman" w:hAnsi="Times New Roman" w:cs="Times New Roman"/>
                <w:bCs/>
                <w:i/>
                <w:sz w:val="20"/>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7EE2BD25" w14:textId="77777777" w:rsidTr="00141B86">
        <w:tc>
          <w:tcPr>
            <w:tcW w:w="2263" w:type="dxa"/>
            <w:vMerge w:val="restart"/>
          </w:tcPr>
          <w:p w14:paraId="757BEB9F" w14:textId="75E31266"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 xml:space="preserve">Тема 1.5. Заключение и исполнение контрактов и договоров </w:t>
            </w:r>
          </w:p>
        </w:tc>
        <w:tc>
          <w:tcPr>
            <w:tcW w:w="7371" w:type="dxa"/>
          </w:tcPr>
          <w:p w14:paraId="2E0B3450" w14:textId="77777777" w:rsidR="00141B86" w:rsidRPr="006C5ED3" w:rsidRDefault="00141B86" w:rsidP="0090685D">
            <w:pPr>
              <w:ind w:left="41"/>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Содержание</w:t>
            </w:r>
          </w:p>
        </w:tc>
      </w:tr>
      <w:tr w:rsidR="00141B86" w:rsidRPr="006C5ED3" w14:paraId="2FDB135C" w14:textId="77777777" w:rsidTr="00141B86">
        <w:trPr>
          <w:trHeight w:val="396"/>
        </w:trPr>
        <w:tc>
          <w:tcPr>
            <w:tcW w:w="2263" w:type="dxa"/>
            <w:vMerge/>
          </w:tcPr>
          <w:p w14:paraId="5B7F3DB5"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3B6F3FF7" w14:textId="77777777" w:rsidR="00141B86" w:rsidRPr="006C5ED3" w:rsidRDefault="00141B86" w:rsidP="0090685D">
            <w:pPr>
              <w:numPr>
                <w:ilvl w:val="0"/>
                <w:numId w:val="41"/>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Понятие государственного (муниципального) контракта (договора). Порядок заключения, изменения, исполнения, расторжения государственного (муниципального) контракта (договора). Существенные условия государственного (муниципального) контракта (договора). Изменение существенных условий государственного, муниципального контракта (договора). Расторжение контракта (договора). Реестр недобросовестных поставщиков и порядок его ведения.</w:t>
            </w:r>
          </w:p>
          <w:p w14:paraId="35F5C032" w14:textId="77777777" w:rsidR="00141B86" w:rsidRPr="006C5ED3" w:rsidRDefault="00141B86" w:rsidP="0090685D">
            <w:pPr>
              <w:numPr>
                <w:ilvl w:val="0"/>
                <w:numId w:val="41"/>
              </w:numPr>
              <w:tabs>
                <w:tab w:val="left" w:pos="29"/>
                <w:tab w:val="left" w:pos="321"/>
              </w:tabs>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Проведение экспертизы результатов исполнения контракта (договора) по основаниям, предусмотренным Законом о контрактной системе. Оформление экспертного заключения по итогам проведения экспертизы. Осуществление приемки результатов через организацию работы приемочной комиссии заказчика. Электронное актирование. </w:t>
            </w:r>
          </w:p>
        </w:tc>
      </w:tr>
      <w:tr w:rsidR="00141B86" w:rsidRPr="006C5ED3" w14:paraId="788D0F0C" w14:textId="77777777" w:rsidTr="00141B86">
        <w:trPr>
          <w:trHeight w:val="20"/>
        </w:trPr>
        <w:tc>
          <w:tcPr>
            <w:tcW w:w="2263" w:type="dxa"/>
            <w:vMerge/>
          </w:tcPr>
          <w:p w14:paraId="0282780F"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2447D70" w14:textId="77777777" w:rsidR="00141B86" w:rsidRPr="006C5ED3" w:rsidRDefault="00141B86" w:rsidP="00B06201">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66D153DE" w14:textId="77777777" w:rsidTr="00141B86">
        <w:trPr>
          <w:trHeight w:val="510"/>
        </w:trPr>
        <w:tc>
          <w:tcPr>
            <w:tcW w:w="2263" w:type="dxa"/>
            <w:vMerge/>
          </w:tcPr>
          <w:p w14:paraId="56873CA3"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shd w:val="clear" w:color="auto" w:fill="auto"/>
          </w:tcPr>
          <w:p w14:paraId="1D2E2E08" w14:textId="77777777" w:rsidR="00141B86" w:rsidRPr="006C5ED3" w:rsidRDefault="00141B86" w:rsidP="0090685D">
            <w:pPr>
              <w:numPr>
                <w:ilvl w:val="0"/>
                <w:numId w:val="42"/>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Формирование проекта контракта. Особенности государственного контракта как вида гражданско-правового договора. Перечень обязательных условий государственного контракта. Особенности заключения контракта.</w:t>
            </w:r>
          </w:p>
          <w:p w14:paraId="0FA8A334" w14:textId="77777777" w:rsidR="00141B86" w:rsidRPr="006C5ED3" w:rsidRDefault="00141B86" w:rsidP="0090685D">
            <w:pPr>
              <w:numPr>
                <w:ilvl w:val="0"/>
                <w:numId w:val="42"/>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Составление и оформление документа о приемке результатов отдельного этапа исполнения контракта.</w:t>
            </w:r>
          </w:p>
          <w:p w14:paraId="5389C181" w14:textId="77777777" w:rsidR="00141B86" w:rsidRPr="006C5ED3" w:rsidRDefault="00141B86" w:rsidP="0090685D">
            <w:pPr>
              <w:numPr>
                <w:ilvl w:val="0"/>
                <w:numId w:val="42"/>
              </w:numPr>
              <w:suppressAutoHyphens/>
              <w:spacing w:line="276" w:lineRule="auto"/>
              <w:ind w:left="41" w:firstLine="0"/>
              <w:contextualSpacing/>
              <w:rPr>
                <w:rFonts w:ascii="Times New Roman" w:eastAsia="Times New Roman" w:hAnsi="Times New Roman" w:cs="Times New Roman"/>
                <w:iCs/>
                <w:color w:val="FF0000"/>
                <w:lang w:eastAsia="ru-RU"/>
              </w:rPr>
            </w:pPr>
            <w:r w:rsidRPr="006C5ED3">
              <w:rPr>
                <w:rFonts w:ascii="Times New Roman" w:eastAsia="Times New Roman" w:hAnsi="Times New Roman" w:cs="Times New Roman"/>
                <w:iCs/>
                <w:lang w:eastAsia="ru-RU"/>
              </w:rPr>
              <w:t>Составление претензии и искового заявления за нарушение договорных обязательств. Размещение информации о неисполнении контракта, о санкциях, об изменении или о расторжении контракта.</w:t>
            </w:r>
          </w:p>
        </w:tc>
      </w:tr>
      <w:tr w:rsidR="00141B86" w:rsidRPr="006C5ED3" w14:paraId="49A43BDF" w14:textId="77777777" w:rsidTr="00141B86">
        <w:trPr>
          <w:trHeight w:val="361"/>
        </w:trPr>
        <w:tc>
          <w:tcPr>
            <w:tcW w:w="2263" w:type="dxa"/>
            <w:vMerge/>
          </w:tcPr>
          <w:p w14:paraId="078B5BF8"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0853F74A" w14:textId="77777777" w:rsidR="00141B86" w:rsidRPr="006C5ED3" w:rsidRDefault="00141B86" w:rsidP="0090685D">
            <w:pPr>
              <w:ind w:left="41"/>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18427C38" w14:textId="77777777" w:rsidR="00141B86" w:rsidRPr="006C5ED3" w:rsidRDefault="00141B86" w:rsidP="0090685D">
            <w:pPr>
              <w:ind w:left="41"/>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07981B43" w14:textId="77777777" w:rsidTr="00141B86">
        <w:tc>
          <w:tcPr>
            <w:tcW w:w="2263" w:type="dxa"/>
            <w:vMerge w:val="restart"/>
          </w:tcPr>
          <w:p w14:paraId="3C99B773" w14:textId="154DB4D9"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1.6. Мониторинг, аудит, контроль</w:t>
            </w:r>
            <w:r w:rsidR="00CB2800">
              <w:rPr>
                <w:rFonts w:ascii="Times New Roman" w:eastAsia="Times New Roman" w:hAnsi="Times New Roman" w:cs="Times New Roman"/>
                <w:b/>
                <w:bCs/>
                <w:sz w:val="24"/>
                <w:szCs w:val="24"/>
                <w:lang w:eastAsia="ru-RU"/>
              </w:rPr>
              <w:t xml:space="preserve"> </w:t>
            </w:r>
          </w:p>
          <w:p w14:paraId="03248FCB" w14:textId="0567B04C"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системе контрактных отношений</w:t>
            </w:r>
          </w:p>
        </w:tc>
        <w:tc>
          <w:tcPr>
            <w:tcW w:w="7371" w:type="dxa"/>
          </w:tcPr>
          <w:p w14:paraId="2CAD18AB" w14:textId="77777777" w:rsidR="00141B86" w:rsidRPr="006C5ED3" w:rsidRDefault="00141B86" w:rsidP="0090685D">
            <w:pPr>
              <w:ind w:left="41"/>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759737D8" w14:textId="77777777" w:rsidTr="00141B86">
        <w:trPr>
          <w:trHeight w:val="396"/>
        </w:trPr>
        <w:tc>
          <w:tcPr>
            <w:tcW w:w="2263" w:type="dxa"/>
            <w:vMerge/>
          </w:tcPr>
          <w:p w14:paraId="715A9A3A"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3BDB8873" w14:textId="77777777" w:rsidR="00141B86" w:rsidRPr="006C5ED3" w:rsidRDefault="00141B86" w:rsidP="0090685D">
            <w:pPr>
              <w:ind w:left="41"/>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 xml:space="preserve">Виды контроля в системе контрактных отношений и органы, его осуществляющие. Понятие мониторинга закупок. </w:t>
            </w:r>
          </w:p>
          <w:p w14:paraId="700E7479" w14:textId="77777777" w:rsidR="00141B86" w:rsidRPr="006C5ED3" w:rsidRDefault="00141B86" w:rsidP="0090685D">
            <w:pPr>
              <w:ind w:left="41"/>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 xml:space="preserve">Аудит в системе контрактных отношений. </w:t>
            </w:r>
          </w:p>
        </w:tc>
      </w:tr>
      <w:tr w:rsidR="00141B86" w:rsidRPr="006C5ED3" w14:paraId="1ACFAB8C" w14:textId="77777777" w:rsidTr="00141B86">
        <w:trPr>
          <w:trHeight w:val="20"/>
        </w:trPr>
        <w:tc>
          <w:tcPr>
            <w:tcW w:w="2263" w:type="dxa"/>
            <w:vMerge/>
          </w:tcPr>
          <w:p w14:paraId="45465D45"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3774E706" w14:textId="77777777" w:rsidR="00141B86" w:rsidRPr="006C5ED3" w:rsidRDefault="00141B86" w:rsidP="0090685D">
            <w:pPr>
              <w:suppressAutoHyphens/>
              <w:ind w:left="41"/>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1B33D45E" w14:textId="77777777" w:rsidTr="00141B86">
        <w:trPr>
          <w:trHeight w:val="510"/>
        </w:trPr>
        <w:tc>
          <w:tcPr>
            <w:tcW w:w="2263" w:type="dxa"/>
            <w:vMerge/>
          </w:tcPr>
          <w:p w14:paraId="2BF4CF96"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shd w:val="clear" w:color="auto" w:fill="auto"/>
          </w:tcPr>
          <w:p w14:paraId="69CC6A08" w14:textId="77777777" w:rsidR="00141B86" w:rsidRPr="006C5ED3" w:rsidRDefault="00141B86" w:rsidP="0090685D">
            <w:pPr>
              <w:numPr>
                <w:ilvl w:val="0"/>
                <w:numId w:val="34"/>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 xml:space="preserve">Составление жалобы на действия (бездействие) заказчика (участника закупки). </w:t>
            </w:r>
          </w:p>
          <w:p w14:paraId="620CAC1E" w14:textId="77777777" w:rsidR="00141B86" w:rsidRPr="006C5ED3" w:rsidRDefault="00141B86" w:rsidP="0090685D">
            <w:pPr>
              <w:numPr>
                <w:ilvl w:val="0"/>
                <w:numId w:val="34"/>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Составление возражения на жалобу участника в ФАС.</w:t>
            </w:r>
          </w:p>
        </w:tc>
      </w:tr>
      <w:tr w:rsidR="00141B86" w:rsidRPr="006C5ED3" w14:paraId="3D38D327" w14:textId="77777777" w:rsidTr="00141B86">
        <w:trPr>
          <w:trHeight w:val="361"/>
        </w:trPr>
        <w:tc>
          <w:tcPr>
            <w:tcW w:w="2263" w:type="dxa"/>
            <w:vMerge/>
          </w:tcPr>
          <w:p w14:paraId="2E66C8FB"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38390CD1" w14:textId="77777777"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7FAD7A46" w14:textId="77777777" w:rsidR="00141B86" w:rsidRPr="006C5ED3" w:rsidRDefault="00141B86" w:rsidP="00B06201">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5D931D52" w14:textId="77777777" w:rsidTr="00141B86">
        <w:trPr>
          <w:trHeight w:val="397"/>
        </w:trPr>
        <w:tc>
          <w:tcPr>
            <w:tcW w:w="9634" w:type="dxa"/>
            <w:gridSpan w:val="2"/>
            <w:vAlign w:val="center"/>
          </w:tcPr>
          <w:p w14:paraId="2AA02AB5" w14:textId="77777777" w:rsidR="00141B86" w:rsidRPr="006C5ED3" w:rsidRDefault="00141B86" w:rsidP="00B06201">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
                <w:bCs/>
                <w:sz w:val="24"/>
                <w:szCs w:val="24"/>
                <w:lang w:eastAsia="ru-RU"/>
              </w:rPr>
              <w:t>Раздел 2. Финансово-экономическое сопровождение закупок для государственных (муниципальных) и корпоративных нужд</w:t>
            </w:r>
          </w:p>
        </w:tc>
      </w:tr>
      <w:tr w:rsidR="00141B86" w:rsidRPr="006C5ED3" w14:paraId="68B67363" w14:textId="77777777" w:rsidTr="00141B86">
        <w:trPr>
          <w:trHeight w:val="397"/>
        </w:trPr>
        <w:tc>
          <w:tcPr>
            <w:tcW w:w="9634" w:type="dxa"/>
            <w:gridSpan w:val="2"/>
            <w:vAlign w:val="center"/>
          </w:tcPr>
          <w:p w14:paraId="6FD8BC23" w14:textId="77777777"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МДК 04.02 Финансовый механизм контрактной системы в сфере закупок (количество часов 60)</w:t>
            </w:r>
          </w:p>
        </w:tc>
      </w:tr>
      <w:tr w:rsidR="00141B86" w:rsidRPr="006C5ED3" w14:paraId="4C246BE4" w14:textId="77777777" w:rsidTr="00141B86">
        <w:trPr>
          <w:trHeight w:val="340"/>
        </w:trPr>
        <w:tc>
          <w:tcPr>
            <w:tcW w:w="2263" w:type="dxa"/>
            <w:vMerge w:val="restart"/>
          </w:tcPr>
          <w:p w14:paraId="4BB11C96" w14:textId="029E13BB"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lastRenderedPageBreak/>
              <w:t>Тема 2.1. Финансовый механизм деятельности заказчика в контрактной системе в сфере закупок</w:t>
            </w:r>
          </w:p>
        </w:tc>
        <w:tc>
          <w:tcPr>
            <w:tcW w:w="7371" w:type="dxa"/>
          </w:tcPr>
          <w:p w14:paraId="64A29469" w14:textId="77777777" w:rsidR="00141B86" w:rsidRPr="006C5ED3" w:rsidRDefault="00141B86" w:rsidP="00B06201">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0B0E60D0" w14:textId="77777777" w:rsidTr="00141B86">
        <w:trPr>
          <w:trHeight w:val="396"/>
        </w:trPr>
        <w:tc>
          <w:tcPr>
            <w:tcW w:w="2263" w:type="dxa"/>
            <w:vMerge/>
          </w:tcPr>
          <w:p w14:paraId="2C4BEB50"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78F1B99" w14:textId="77777777" w:rsidR="00141B86" w:rsidRPr="006C5ED3" w:rsidRDefault="00141B86" w:rsidP="0090685D">
            <w:pPr>
              <w:numPr>
                <w:ilvl w:val="0"/>
                <w:numId w:val="28"/>
              </w:numPr>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Виды заказчиков в контрактной системе в сфере закупок для государственных (муниципальных) нужд. Нормативно-правовое регулирование закупочной деятельности заказчиков. Структурные элементы финансового механизма государственных (муниципальных) закупок.</w:t>
            </w:r>
          </w:p>
          <w:p w14:paraId="4822BDFC" w14:textId="77777777" w:rsidR="00141B86" w:rsidRPr="006C5ED3" w:rsidRDefault="00141B86" w:rsidP="0090685D">
            <w:pPr>
              <w:numPr>
                <w:ilvl w:val="0"/>
                <w:numId w:val="28"/>
              </w:numPr>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Органы и организации, обслуживающие закупочный процесс для государственных (муниципальных) нужд. Взаимодействие заказчиков с этими органами и организациями.</w:t>
            </w:r>
          </w:p>
          <w:p w14:paraId="77DF3AB2" w14:textId="77777777" w:rsidR="00141B86" w:rsidRPr="006C5ED3" w:rsidRDefault="00141B86" w:rsidP="0090685D">
            <w:pPr>
              <w:numPr>
                <w:ilvl w:val="0"/>
                <w:numId w:val="28"/>
              </w:numPr>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Единая информационная система в сфере закупок, ее содержание и значение. Порядок ведения документооборота в ЕИС. Использование заказчиком функционала ЕИС в сфере закупок. Идентификация заказчика в контрактной системе с сфере закупок.</w:t>
            </w:r>
          </w:p>
          <w:p w14:paraId="49DBA9D0" w14:textId="77777777" w:rsidR="00141B86" w:rsidRPr="006C5ED3" w:rsidRDefault="00141B86" w:rsidP="0090685D">
            <w:pPr>
              <w:numPr>
                <w:ilvl w:val="0"/>
                <w:numId w:val="28"/>
              </w:numPr>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Лицевые счета, открываемые заказчику для осуществления закупок, порядок их открытия, режим лицевых счетов.</w:t>
            </w:r>
          </w:p>
        </w:tc>
      </w:tr>
      <w:tr w:rsidR="00141B86" w:rsidRPr="006C5ED3" w14:paraId="3152ADA9" w14:textId="77777777" w:rsidTr="00141B86">
        <w:trPr>
          <w:trHeight w:val="20"/>
        </w:trPr>
        <w:tc>
          <w:tcPr>
            <w:tcW w:w="2263" w:type="dxa"/>
            <w:vMerge/>
          </w:tcPr>
          <w:p w14:paraId="41A4D3A5"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B5830BD" w14:textId="77777777" w:rsidR="00141B86" w:rsidRPr="006C5ED3" w:rsidRDefault="00141B86" w:rsidP="0090685D">
            <w:pPr>
              <w:suppressAutoHyphens/>
              <w:ind w:left="41"/>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5F9E3AC5" w14:textId="77777777" w:rsidTr="00141B86">
        <w:trPr>
          <w:trHeight w:val="510"/>
        </w:trPr>
        <w:tc>
          <w:tcPr>
            <w:tcW w:w="2263" w:type="dxa"/>
            <w:vMerge/>
          </w:tcPr>
          <w:p w14:paraId="4BDCEE8E"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5B8A655" w14:textId="77777777" w:rsidR="00141B86" w:rsidRPr="006C5ED3" w:rsidRDefault="00141B86" w:rsidP="0090685D">
            <w:pPr>
              <w:numPr>
                <w:ilvl w:val="0"/>
                <w:numId w:val="29"/>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Формирование и разбор идентификационных кодов заказчика, идентификационных кодов закупок различных заказчиков с использованием ЕИС в сфере закупок. Заполнение документов для открытия лицевых счетов заказчика в органах Федерального казначейства, формирование номера лицевого счета.</w:t>
            </w:r>
          </w:p>
          <w:p w14:paraId="47D20889" w14:textId="77777777" w:rsidR="00141B86" w:rsidRPr="006C5ED3" w:rsidRDefault="00141B86" w:rsidP="0090685D">
            <w:pPr>
              <w:numPr>
                <w:ilvl w:val="0"/>
                <w:numId w:val="29"/>
              </w:numPr>
              <w:suppressAutoHyphens/>
              <w:spacing w:line="276" w:lineRule="auto"/>
              <w:ind w:left="41"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Анализ закупочной деятельности заказчиков с использованием функционала ЕИС.</w:t>
            </w:r>
          </w:p>
        </w:tc>
      </w:tr>
      <w:tr w:rsidR="00141B86" w:rsidRPr="006C5ED3" w14:paraId="61459825" w14:textId="77777777" w:rsidTr="00141B86">
        <w:trPr>
          <w:trHeight w:val="361"/>
        </w:trPr>
        <w:tc>
          <w:tcPr>
            <w:tcW w:w="2263" w:type="dxa"/>
            <w:vMerge/>
          </w:tcPr>
          <w:p w14:paraId="544190F3"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72629E01" w14:textId="77777777" w:rsidR="00141B86" w:rsidRPr="006C5ED3" w:rsidRDefault="00141B86" w:rsidP="0090685D">
            <w:pPr>
              <w:ind w:left="41"/>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4C548380" w14:textId="77777777" w:rsidR="00141B86" w:rsidRPr="006C5ED3" w:rsidRDefault="00141B86" w:rsidP="0090685D">
            <w:pPr>
              <w:ind w:left="41"/>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4F56A24D" w14:textId="77777777" w:rsidTr="00141B86">
        <w:tc>
          <w:tcPr>
            <w:tcW w:w="2263" w:type="dxa"/>
            <w:vMerge w:val="restart"/>
          </w:tcPr>
          <w:p w14:paraId="56A32DAD" w14:textId="6AE587F8"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2.2. Планирование закупочной деятельности заказчика</w:t>
            </w:r>
          </w:p>
        </w:tc>
        <w:tc>
          <w:tcPr>
            <w:tcW w:w="7371" w:type="dxa"/>
          </w:tcPr>
          <w:p w14:paraId="4D1C3CD5" w14:textId="77777777" w:rsidR="00141B86" w:rsidRPr="006C5ED3" w:rsidRDefault="00141B86" w:rsidP="0090685D">
            <w:pPr>
              <w:ind w:left="41"/>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24AE358D" w14:textId="77777777" w:rsidTr="00141B86">
        <w:trPr>
          <w:trHeight w:val="396"/>
        </w:trPr>
        <w:tc>
          <w:tcPr>
            <w:tcW w:w="2263" w:type="dxa"/>
            <w:vMerge/>
          </w:tcPr>
          <w:p w14:paraId="499D4587"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318138EA" w14:textId="77777777" w:rsidR="00141B86" w:rsidRPr="006C5ED3" w:rsidRDefault="00141B86" w:rsidP="0090685D">
            <w:pPr>
              <w:numPr>
                <w:ilvl w:val="0"/>
                <w:numId w:val="33"/>
              </w:numPr>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Планирование закупочной деятельности заказчика. Порядок составления плана-графика закупок, его содержание и значение. Порядок составления плана закупок, особенности планирования закупочной деятельности отдельными видами юридических лиц.</w:t>
            </w:r>
          </w:p>
          <w:p w14:paraId="45713FED" w14:textId="77777777" w:rsidR="00141B86" w:rsidRPr="006C5ED3" w:rsidRDefault="00141B86" w:rsidP="0090685D">
            <w:pPr>
              <w:numPr>
                <w:ilvl w:val="0"/>
                <w:numId w:val="33"/>
              </w:numPr>
              <w:ind w:left="41"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Понятие начальной (максимальной) цены контракта, алгоритм ее определения. Методы обоснования начальной (максимальной) цены контракта.</w:t>
            </w:r>
          </w:p>
        </w:tc>
      </w:tr>
      <w:tr w:rsidR="00141B86" w:rsidRPr="006C5ED3" w14:paraId="00D06179" w14:textId="77777777" w:rsidTr="00141B86">
        <w:trPr>
          <w:trHeight w:val="20"/>
        </w:trPr>
        <w:tc>
          <w:tcPr>
            <w:tcW w:w="2263" w:type="dxa"/>
            <w:vMerge/>
          </w:tcPr>
          <w:p w14:paraId="4A491C84"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1D7D9EE" w14:textId="77777777" w:rsidR="00141B86" w:rsidRPr="006C5ED3" w:rsidRDefault="00141B86" w:rsidP="00B06201">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1DE39BCD" w14:textId="77777777" w:rsidTr="00141B86">
        <w:trPr>
          <w:trHeight w:val="510"/>
        </w:trPr>
        <w:tc>
          <w:tcPr>
            <w:tcW w:w="2263" w:type="dxa"/>
            <w:vMerge/>
          </w:tcPr>
          <w:p w14:paraId="5538028C"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0C6996A" w14:textId="77777777" w:rsidR="00141B86" w:rsidRPr="006C5ED3" w:rsidRDefault="00141B86" w:rsidP="0090685D">
            <w:pPr>
              <w:numPr>
                <w:ilvl w:val="0"/>
                <w:numId w:val="43"/>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Расчет (обоснование) начальной (максимальной) цены контракта рыночным методом.</w:t>
            </w:r>
          </w:p>
          <w:p w14:paraId="3DF853AC" w14:textId="77777777" w:rsidR="00141B86" w:rsidRPr="006C5ED3" w:rsidRDefault="00141B86" w:rsidP="0090685D">
            <w:pPr>
              <w:numPr>
                <w:ilvl w:val="0"/>
                <w:numId w:val="43"/>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Расчет (обоснование) начальной (максимальной) цены контракта тарифным методом.</w:t>
            </w:r>
          </w:p>
          <w:p w14:paraId="7AAEB0FE" w14:textId="77777777" w:rsidR="00141B86" w:rsidRPr="006C5ED3" w:rsidRDefault="00141B86" w:rsidP="0090685D">
            <w:pPr>
              <w:numPr>
                <w:ilvl w:val="0"/>
                <w:numId w:val="43"/>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Расчет (обоснование) начальной (максимальной) цены контракта другими методами.</w:t>
            </w:r>
          </w:p>
          <w:p w14:paraId="1AC8F35E" w14:textId="77777777" w:rsidR="00141B86" w:rsidRPr="006C5ED3" w:rsidRDefault="00141B86" w:rsidP="0090685D">
            <w:pPr>
              <w:numPr>
                <w:ilvl w:val="0"/>
                <w:numId w:val="43"/>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Составление плана-графика закупок государственного (муниципального) заказчика.</w:t>
            </w:r>
          </w:p>
          <w:p w14:paraId="2A2D10A0" w14:textId="77777777" w:rsidR="00141B86" w:rsidRPr="006C5ED3" w:rsidRDefault="00141B86" w:rsidP="0090685D">
            <w:pPr>
              <w:numPr>
                <w:ilvl w:val="0"/>
                <w:numId w:val="43"/>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 xml:space="preserve">Составление планов закупок отдельных видов юридических лиц. </w:t>
            </w:r>
          </w:p>
        </w:tc>
      </w:tr>
      <w:tr w:rsidR="00141B86" w:rsidRPr="006C5ED3" w14:paraId="6E09D921" w14:textId="77777777" w:rsidTr="00141B86">
        <w:trPr>
          <w:trHeight w:val="361"/>
        </w:trPr>
        <w:tc>
          <w:tcPr>
            <w:tcW w:w="2263" w:type="dxa"/>
            <w:vMerge/>
          </w:tcPr>
          <w:p w14:paraId="3FDCBA80"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11EB8EBA" w14:textId="77777777" w:rsidR="00141B86" w:rsidRPr="006C5ED3" w:rsidRDefault="00141B86" w:rsidP="0090685D">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14CF4153" w14:textId="77777777" w:rsidR="00141B86" w:rsidRPr="006C5ED3" w:rsidRDefault="00141B86" w:rsidP="0090685D">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4524DCB1" w14:textId="77777777" w:rsidTr="00141B86">
        <w:tc>
          <w:tcPr>
            <w:tcW w:w="2263" w:type="dxa"/>
            <w:vMerge w:val="restart"/>
          </w:tcPr>
          <w:p w14:paraId="27C3EA9C" w14:textId="7A09F413"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 xml:space="preserve">Тема 2.3. Финансовый механизм деятельности поставщика в </w:t>
            </w:r>
            <w:r w:rsidRPr="006C5ED3">
              <w:rPr>
                <w:rFonts w:ascii="Times New Roman" w:eastAsia="Times New Roman" w:hAnsi="Times New Roman" w:cs="Times New Roman"/>
                <w:b/>
                <w:bCs/>
                <w:sz w:val="24"/>
                <w:szCs w:val="24"/>
                <w:lang w:eastAsia="ru-RU"/>
              </w:rPr>
              <w:lastRenderedPageBreak/>
              <w:t>контрактной системе в сфере закупок</w:t>
            </w:r>
          </w:p>
        </w:tc>
        <w:tc>
          <w:tcPr>
            <w:tcW w:w="7371" w:type="dxa"/>
          </w:tcPr>
          <w:p w14:paraId="220C18EC" w14:textId="77777777" w:rsidR="00141B86" w:rsidRPr="006C5ED3" w:rsidRDefault="00141B86" w:rsidP="0090685D">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lastRenderedPageBreak/>
              <w:t xml:space="preserve">Содержание </w:t>
            </w:r>
          </w:p>
        </w:tc>
      </w:tr>
      <w:tr w:rsidR="00141B86" w:rsidRPr="006C5ED3" w14:paraId="6207B6D3" w14:textId="77777777" w:rsidTr="00141B86">
        <w:trPr>
          <w:trHeight w:val="396"/>
        </w:trPr>
        <w:tc>
          <w:tcPr>
            <w:tcW w:w="2263" w:type="dxa"/>
            <w:vMerge/>
          </w:tcPr>
          <w:p w14:paraId="32334CAA"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510F1D7" w14:textId="77777777" w:rsidR="00141B86" w:rsidRPr="006C5ED3" w:rsidRDefault="00141B86" w:rsidP="0090685D">
            <w:pPr>
              <w:numPr>
                <w:ilvl w:val="0"/>
                <w:numId w:val="30"/>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Поставщик (подрядчик, исполнитель) по государственному (муниципальному) контракту, их права и обязанности в системе контрактных отношений. Взаимодействие поставщиков (подрядчиков, исполнителей) с органами и организациями в сфере закупок. Идентификация поставщика в контрактной системе в сфере закупок.</w:t>
            </w:r>
          </w:p>
          <w:p w14:paraId="261ACE60" w14:textId="77777777" w:rsidR="00141B86" w:rsidRPr="006C5ED3" w:rsidRDefault="00141B86" w:rsidP="0090685D">
            <w:pPr>
              <w:numPr>
                <w:ilvl w:val="0"/>
                <w:numId w:val="30"/>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lastRenderedPageBreak/>
              <w:t>Роль органов Федерального казначейства в закупочном процессе. Порядок открытия, ведения и закрытия лицевых счетов исполнителям по государственным (муниципальным) контрактам.</w:t>
            </w:r>
          </w:p>
          <w:p w14:paraId="6D6C09B8" w14:textId="77777777" w:rsidR="00141B86" w:rsidRPr="006C5ED3" w:rsidRDefault="00141B86" w:rsidP="0090685D">
            <w:pPr>
              <w:numPr>
                <w:ilvl w:val="0"/>
                <w:numId w:val="30"/>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Раздельный учет средств по государственным контрактам.</w:t>
            </w:r>
          </w:p>
          <w:p w14:paraId="64BDD7AB" w14:textId="77777777" w:rsidR="00141B86" w:rsidRPr="006C5ED3" w:rsidRDefault="00141B86" w:rsidP="0090685D">
            <w:pPr>
              <w:numPr>
                <w:ilvl w:val="0"/>
                <w:numId w:val="30"/>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Особенности исполнения государственных контрактов с обязательным раскрытием структуры цены контракта.</w:t>
            </w:r>
          </w:p>
        </w:tc>
      </w:tr>
      <w:tr w:rsidR="00141B86" w:rsidRPr="006C5ED3" w14:paraId="4E32F00E" w14:textId="77777777" w:rsidTr="00141B86">
        <w:trPr>
          <w:trHeight w:val="20"/>
        </w:trPr>
        <w:tc>
          <w:tcPr>
            <w:tcW w:w="2263" w:type="dxa"/>
            <w:vMerge/>
          </w:tcPr>
          <w:p w14:paraId="5CFDB895"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0C9F169B" w14:textId="77777777" w:rsidR="00141B86" w:rsidRPr="006C5ED3" w:rsidRDefault="00141B86" w:rsidP="0090685D">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2434A0D5" w14:textId="77777777" w:rsidTr="00141B86">
        <w:trPr>
          <w:trHeight w:val="510"/>
        </w:trPr>
        <w:tc>
          <w:tcPr>
            <w:tcW w:w="2263" w:type="dxa"/>
            <w:vMerge/>
          </w:tcPr>
          <w:p w14:paraId="13302853"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3987A675" w14:textId="77777777" w:rsidR="00141B86" w:rsidRPr="006C5ED3" w:rsidRDefault="00141B86" w:rsidP="0090685D">
            <w:pPr>
              <w:numPr>
                <w:ilvl w:val="0"/>
                <w:numId w:val="32"/>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Оформление документов, необходимых для открытия лицевого счета исполнителю по контракту.</w:t>
            </w:r>
          </w:p>
          <w:p w14:paraId="2409BA16" w14:textId="77777777" w:rsidR="00141B86" w:rsidRPr="006C5ED3" w:rsidRDefault="00141B86" w:rsidP="0090685D">
            <w:pPr>
              <w:numPr>
                <w:ilvl w:val="0"/>
                <w:numId w:val="32"/>
              </w:numPr>
              <w:suppressAutoHyphens/>
              <w:spacing w:line="276" w:lineRule="auto"/>
              <w:ind w:left="0" w:firstLine="0"/>
              <w:contextualSpacing/>
              <w:rPr>
                <w:rFonts w:ascii="Times New Roman" w:eastAsia="Times New Roman" w:hAnsi="Times New Roman" w:cs="Times New Roman"/>
                <w:iCs/>
                <w:lang w:eastAsia="ru-RU"/>
              </w:rPr>
            </w:pPr>
            <w:r w:rsidRPr="006C5ED3">
              <w:rPr>
                <w:rFonts w:ascii="Times New Roman" w:eastAsia="Times New Roman" w:hAnsi="Times New Roman" w:cs="Times New Roman"/>
                <w:iCs/>
                <w:lang w:eastAsia="ru-RU"/>
              </w:rPr>
              <w:t>Формирование расходной декларации исполнителя по государственному контракту</w:t>
            </w:r>
          </w:p>
        </w:tc>
      </w:tr>
      <w:tr w:rsidR="00141B86" w:rsidRPr="006C5ED3" w14:paraId="4F92D04F" w14:textId="77777777" w:rsidTr="00141B86">
        <w:trPr>
          <w:trHeight w:val="361"/>
        </w:trPr>
        <w:tc>
          <w:tcPr>
            <w:tcW w:w="2263" w:type="dxa"/>
            <w:vMerge/>
          </w:tcPr>
          <w:p w14:paraId="120ABFC2"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416B27AE" w14:textId="77777777" w:rsidR="00141B86" w:rsidRPr="006C5ED3" w:rsidRDefault="00141B86" w:rsidP="0090685D">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46DE0C83" w14:textId="77777777" w:rsidR="00141B86" w:rsidRPr="006C5ED3" w:rsidRDefault="00141B86" w:rsidP="0090685D">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2AF38573" w14:textId="77777777" w:rsidTr="00141B86">
        <w:tc>
          <w:tcPr>
            <w:tcW w:w="2263" w:type="dxa"/>
            <w:vMerge w:val="restart"/>
          </w:tcPr>
          <w:p w14:paraId="2E1C9CA1" w14:textId="221AD27E"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2.4. Обеспечение исполнения и сопровождения государственных (муниципальных) контрактов.</w:t>
            </w:r>
          </w:p>
        </w:tc>
        <w:tc>
          <w:tcPr>
            <w:tcW w:w="7371" w:type="dxa"/>
          </w:tcPr>
          <w:p w14:paraId="1AB19D7D" w14:textId="77777777" w:rsidR="00141B86" w:rsidRPr="006C5ED3" w:rsidRDefault="00141B86" w:rsidP="0090685D">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3C63F439" w14:textId="77777777" w:rsidTr="00141B86">
        <w:trPr>
          <w:trHeight w:val="396"/>
        </w:trPr>
        <w:tc>
          <w:tcPr>
            <w:tcW w:w="2263" w:type="dxa"/>
            <w:vMerge/>
          </w:tcPr>
          <w:p w14:paraId="5B5359BA"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27A62351" w14:textId="77777777" w:rsidR="00141B86" w:rsidRPr="006C5ED3" w:rsidRDefault="00141B86" w:rsidP="0090685D">
            <w:pPr>
              <w:numPr>
                <w:ilvl w:val="0"/>
                <w:numId w:val="31"/>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Порядок заключения, исполнения, изменения и расторжения государственных (муниципальных) контрактов.</w:t>
            </w:r>
          </w:p>
          <w:p w14:paraId="2BA59FBC" w14:textId="1703DA1F" w:rsidR="00141B86" w:rsidRPr="006C5ED3" w:rsidRDefault="00141B86" w:rsidP="0090685D">
            <w:pPr>
              <w:numPr>
                <w:ilvl w:val="0"/>
                <w:numId w:val="31"/>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Цели и принципы внедрения сопровождения государственных контрактов.</w:t>
            </w:r>
            <w:r w:rsidR="00CB2800">
              <w:rPr>
                <w:rFonts w:ascii="Times New Roman" w:eastAsia="Times New Roman" w:hAnsi="Times New Roman" w:cs="Times New Roman"/>
                <w:lang w:eastAsia="ru-RU"/>
              </w:rPr>
              <w:t xml:space="preserve"> </w:t>
            </w:r>
            <w:r w:rsidRPr="006C5ED3">
              <w:rPr>
                <w:rFonts w:ascii="Times New Roman" w:eastAsia="Times New Roman" w:hAnsi="Times New Roman" w:cs="Times New Roman"/>
                <w:lang w:eastAsia="ru-RU"/>
              </w:rPr>
              <w:t>Банковское и казначейское сопровождение. Полномочия органов Федерального казначейства по обеспечению исполнения и сопровождения государственных контрактов. Идентификатор государственного контракта, его формирование поставщика. Требования к участникам закупки и применение обеспечительных мер.</w:t>
            </w:r>
          </w:p>
          <w:p w14:paraId="0BEDC9D0" w14:textId="77777777" w:rsidR="00141B86" w:rsidRPr="006C5ED3" w:rsidRDefault="00141B86" w:rsidP="0090685D">
            <w:pPr>
              <w:numPr>
                <w:ilvl w:val="0"/>
                <w:numId w:val="31"/>
              </w:numPr>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Открытие лицевых счетов в органах Федерального казначейства государственным заказчикам и исполнителям (соисполнителям) по государственным контрактам. Порядок санкционирования и проведения оплаты по государственным контрактам. Казначейский аккредитив. Расширенное казначейское сопровождение государственных контрактов</w:t>
            </w:r>
          </w:p>
        </w:tc>
      </w:tr>
      <w:tr w:rsidR="00141B86" w:rsidRPr="006C5ED3" w14:paraId="42EA2B98" w14:textId="77777777" w:rsidTr="00141B86">
        <w:trPr>
          <w:trHeight w:val="20"/>
        </w:trPr>
        <w:tc>
          <w:tcPr>
            <w:tcW w:w="2263" w:type="dxa"/>
            <w:vMerge/>
          </w:tcPr>
          <w:p w14:paraId="619D095E"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07D531B" w14:textId="77777777" w:rsidR="00141B86" w:rsidRPr="006C5ED3" w:rsidRDefault="00141B86" w:rsidP="0090685D">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49AD243F" w14:textId="77777777" w:rsidTr="00141B86">
        <w:trPr>
          <w:trHeight w:val="1191"/>
        </w:trPr>
        <w:tc>
          <w:tcPr>
            <w:tcW w:w="2263" w:type="dxa"/>
            <w:vMerge/>
          </w:tcPr>
          <w:p w14:paraId="2C973891"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4061DE0E" w14:textId="77777777" w:rsidR="00141B86" w:rsidRPr="006C5ED3" w:rsidRDefault="00141B86" w:rsidP="0090685D">
            <w:pPr>
              <w:numPr>
                <w:ilvl w:val="0"/>
                <w:numId w:val="27"/>
              </w:numPr>
              <w:spacing w:line="276" w:lineRule="auto"/>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Формирование идентификаторов государственных (муниципальных) контрактов. </w:t>
            </w:r>
          </w:p>
          <w:p w14:paraId="05908E97" w14:textId="77777777" w:rsidR="00141B86" w:rsidRPr="006C5ED3" w:rsidRDefault="00141B86" w:rsidP="0090685D">
            <w:pPr>
              <w:numPr>
                <w:ilvl w:val="0"/>
                <w:numId w:val="27"/>
              </w:numPr>
              <w:spacing w:line="276" w:lineRule="auto"/>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Оформление сведений о целевых направлениях расходов. </w:t>
            </w:r>
          </w:p>
          <w:p w14:paraId="15BADF9F" w14:textId="77777777" w:rsidR="00141B86" w:rsidRPr="006C5ED3" w:rsidRDefault="00141B86" w:rsidP="0090685D">
            <w:pPr>
              <w:numPr>
                <w:ilvl w:val="0"/>
                <w:numId w:val="27"/>
              </w:numPr>
              <w:spacing w:line="276" w:lineRule="auto"/>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Оформление документов по казначейскому сопровождению государственного контракта.</w:t>
            </w:r>
          </w:p>
          <w:p w14:paraId="3D21830B" w14:textId="77777777" w:rsidR="00141B86" w:rsidRPr="006C5ED3" w:rsidRDefault="00141B86" w:rsidP="0090685D">
            <w:pPr>
              <w:numPr>
                <w:ilvl w:val="0"/>
                <w:numId w:val="27"/>
              </w:numPr>
              <w:spacing w:line="276" w:lineRule="auto"/>
              <w:ind w:left="0" w:firstLine="0"/>
              <w:contextualSpacing/>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Оформление расчетов по государственному контракту.</w:t>
            </w:r>
          </w:p>
        </w:tc>
      </w:tr>
      <w:tr w:rsidR="00141B86" w:rsidRPr="006C5ED3" w14:paraId="630AA475" w14:textId="77777777" w:rsidTr="00141B86">
        <w:trPr>
          <w:trHeight w:val="361"/>
        </w:trPr>
        <w:tc>
          <w:tcPr>
            <w:tcW w:w="2263" w:type="dxa"/>
            <w:vMerge/>
          </w:tcPr>
          <w:p w14:paraId="12546A45"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4B7D8353" w14:textId="77777777" w:rsidR="00141B86" w:rsidRPr="006C5ED3" w:rsidRDefault="00141B86" w:rsidP="0090685D">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2923F214" w14:textId="77777777" w:rsidR="00141B86" w:rsidRPr="006C5ED3" w:rsidRDefault="00141B86" w:rsidP="0090685D">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32855EE6" w14:textId="77777777" w:rsidTr="00141B86">
        <w:tc>
          <w:tcPr>
            <w:tcW w:w="2263" w:type="dxa"/>
            <w:vMerge w:val="restart"/>
          </w:tcPr>
          <w:p w14:paraId="74F87ECA" w14:textId="54537E22"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Тема 2.5. Эффективность контрактной системы в сфере закупок</w:t>
            </w:r>
          </w:p>
        </w:tc>
        <w:tc>
          <w:tcPr>
            <w:tcW w:w="7371" w:type="dxa"/>
          </w:tcPr>
          <w:p w14:paraId="7C250031" w14:textId="77777777" w:rsidR="00141B86" w:rsidRPr="006C5ED3" w:rsidRDefault="00141B86" w:rsidP="0090685D">
            <w:pP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Содержание </w:t>
            </w:r>
          </w:p>
        </w:tc>
      </w:tr>
      <w:tr w:rsidR="00141B86" w:rsidRPr="006C5ED3" w14:paraId="320EF82B" w14:textId="77777777" w:rsidTr="00141B86">
        <w:trPr>
          <w:trHeight w:val="283"/>
        </w:trPr>
        <w:tc>
          <w:tcPr>
            <w:tcW w:w="2263" w:type="dxa"/>
            <w:vMerge/>
          </w:tcPr>
          <w:p w14:paraId="41966436"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418F5079" w14:textId="77777777" w:rsidR="00141B86" w:rsidRPr="006C5ED3" w:rsidRDefault="00141B86" w:rsidP="0090685D">
            <w:pPr>
              <w:numPr>
                <w:ilvl w:val="0"/>
                <w:numId w:val="25"/>
              </w:numPr>
              <w:suppressAutoHyphens/>
              <w:ind w:left="0" w:firstLine="0"/>
              <w:contextualSpacing/>
              <w:jc w:val="both"/>
              <w:rPr>
                <w:rFonts w:ascii="Times New Roman" w:eastAsia="Times New Roman" w:hAnsi="Times New Roman" w:cs="Times New Roman"/>
                <w:lang w:eastAsia="ru-RU"/>
              </w:rPr>
            </w:pPr>
            <w:r w:rsidRPr="006C5ED3">
              <w:rPr>
                <w:rFonts w:ascii="Times New Roman" w:eastAsia="Arial Unicode MS" w:hAnsi="Times New Roman" w:cs="Times New Roman"/>
                <w:color w:val="000000"/>
              </w:rPr>
              <w:t>Оценка экономической эффективности системы государственных (муниципальных) закупок</w:t>
            </w:r>
          </w:p>
        </w:tc>
      </w:tr>
      <w:tr w:rsidR="00141B86" w:rsidRPr="006C5ED3" w14:paraId="7AB9C175" w14:textId="77777777" w:rsidTr="00141B86">
        <w:trPr>
          <w:trHeight w:val="396"/>
        </w:trPr>
        <w:tc>
          <w:tcPr>
            <w:tcW w:w="2263" w:type="dxa"/>
            <w:vMerge/>
          </w:tcPr>
          <w:p w14:paraId="035344AB"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2C7E0CB2" w14:textId="77777777" w:rsidR="00141B86" w:rsidRPr="006C5ED3" w:rsidRDefault="00141B86" w:rsidP="0090685D">
            <w:pPr>
              <w:numPr>
                <w:ilvl w:val="0"/>
                <w:numId w:val="25"/>
              </w:numPr>
              <w:suppressAutoHyphens/>
              <w:ind w:left="0" w:firstLine="0"/>
              <w:contextualSpacing/>
              <w:jc w:val="both"/>
              <w:rPr>
                <w:rFonts w:ascii="Times New Roman" w:eastAsia="Arial Unicode MS" w:hAnsi="Times New Roman" w:cs="Times New Roman"/>
                <w:color w:val="000000"/>
              </w:rPr>
            </w:pPr>
            <w:r w:rsidRPr="006C5ED3">
              <w:rPr>
                <w:rFonts w:ascii="Times New Roman" w:eastAsia="Arial Unicode MS" w:hAnsi="Times New Roman" w:cs="Times New Roman"/>
                <w:color w:val="000000"/>
              </w:rPr>
              <w:t>Методика определения эффективности размещения государственного (муниципального) заказа. Оценка экономической эффективности размещения заказов на поставки товаров для государственных (муниципальных) нужд.</w:t>
            </w:r>
          </w:p>
        </w:tc>
      </w:tr>
      <w:tr w:rsidR="00141B86" w:rsidRPr="006C5ED3" w14:paraId="41114322" w14:textId="77777777" w:rsidTr="00141B86">
        <w:trPr>
          <w:trHeight w:val="20"/>
        </w:trPr>
        <w:tc>
          <w:tcPr>
            <w:tcW w:w="2263" w:type="dxa"/>
            <w:vMerge/>
          </w:tcPr>
          <w:p w14:paraId="433FB092"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D65AFAC" w14:textId="77777777" w:rsidR="00141B86" w:rsidRPr="006C5ED3" w:rsidRDefault="00141B86" w:rsidP="0090685D">
            <w:pPr>
              <w:suppressAutoHyphens/>
              <w:jc w:val="both"/>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bCs/>
                <w:sz w:val="24"/>
                <w:szCs w:val="24"/>
                <w:lang w:eastAsia="ru-RU"/>
              </w:rPr>
              <w:t xml:space="preserve">В том числе практических занятий </w:t>
            </w:r>
          </w:p>
        </w:tc>
      </w:tr>
      <w:tr w:rsidR="00141B86" w:rsidRPr="006C5ED3" w14:paraId="517802C9" w14:textId="77777777" w:rsidTr="00141B86">
        <w:trPr>
          <w:trHeight w:val="283"/>
        </w:trPr>
        <w:tc>
          <w:tcPr>
            <w:tcW w:w="2263" w:type="dxa"/>
            <w:vMerge/>
          </w:tcPr>
          <w:p w14:paraId="4E494DB0"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D3626B6" w14:textId="77777777" w:rsidR="00141B86" w:rsidRPr="006C5ED3" w:rsidRDefault="00141B86" w:rsidP="0090685D">
            <w:pPr>
              <w:numPr>
                <w:ilvl w:val="0"/>
                <w:numId w:val="26"/>
              </w:numPr>
              <w:suppressAutoHyphens/>
              <w:ind w:left="0" w:firstLine="0"/>
              <w:contextualSpacing/>
              <w:rPr>
                <w:rFonts w:ascii="Times New Roman" w:eastAsia="Arial Unicode MS" w:hAnsi="Times New Roman" w:cs="Times New Roman"/>
                <w:color w:val="000000"/>
              </w:rPr>
            </w:pPr>
            <w:r w:rsidRPr="006C5ED3">
              <w:rPr>
                <w:rFonts w:ascii="Times New Roman" w:eastAsia="Arial Unicode MS" w:hAnsi="Times New Roman" w:cs="Times New Roman"/>
                <w:color w:val="000000"/>
              </w:rPr>
              <w:t>Расчет сокращения расходов бюджета за счет применения конкурентных закупочных процедур.</w:t>
            </w:r>
          </w:p>
        </w:tc>
      </w:tr>
      <w:tr w:rsidR="00141B86" w:rsidRPr="006C5ED3" w14:paraId="3F80CBA5" w14:textId="77777777" w:rsidTr="00141B86">
        <w:trPr>
          <w:trHeight w:val="283"/>
        </w:trPr>
        <w:tc>
          <w:tcPr>
            <w:tcW w:w="2263" w:type="dxa"/>
            <w:vMerge/>
          </w:tcPr>
          <w:p w14:paraId="040FBDCD"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6AF120B6" w14:textId="77777777" w:rsidR="00141B86" w:rsidRPr="006C5ED3" w:rsidRDefault="00141B86" w:rsidP="0090685D">
            <w:pPr>
              <w:numPr>
                <w:ilvl w:val="0"/>
                <w:numId w:val="26"/>
              </w:numPr>
              <w:suppressAutoHyphens/>
              <w:ind w:left="0" w:firstLine="0"/>
              <w:contextualSpacing/>
              <w:rPr>
                <w:rFonts w:ascii="Times New Roman" w:eastAsia="Arial Unicode MS" w:hAnsi="Times New Roman" w:cs="Times New Roman"/>
                <w:color w:val="000000"/>
              </w:rPr>
            </w:pPr>
            <w:r w:rsidRPr="006C5ED3">
              <w:rPr>
                <w:rFonts w:ascii="Times New Roman" w:eastAsia="Arial Unicode MS" w:hAnsi="Times New Roman" w:cs="Times New Roman"/>
                <w:color w:val="000000"/>
              </w:rPr>
              <w:t>Расчет сравнительной эффективности закупок для государственных (муниципальных) нужд</w:t>
            </w:r>
          </w:p>
        </w:tc>
      </w:tr>
      <w:tr w:rsidR="00141B86" w:rsidRPr="006C5ED3" w14:paraId="4D5EACE8" w14:textId="77777777" w:rsidTr="00141B86">
        <w:trPr>
          <w:trHeight w:val="283"/>
        </w:trPr>
        <w:tc>
          <w:tcPr>
            <w:tcW w:w="2263" w:type="dxa"/>
            <w:vMerge/>
          </w:tcPr>
          <w:p w14:paraId="4B115793"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tcPr>
          <w:p w14:paraId="73598C0C" w14:textId="77777777" w:rsidR="00141B86" w:rsidRPr="006C5ED3" w:rsidRDefault="00141B86" w:rsidP="0090685D">
            <w:pPr>
              <w:numPr>
                <w:ilvl w:val="0"/>
                <w:numId w:val="26"/>
              </w:numPr>
              <w:suppressAutoHyphens/>
              <w:ind w:left="0" w:firstLine="0"/>
              <w:contextualSpacing/>
              <w:rPr>
                <w:rFonts w:ascii="Times New Roman" w:eastAsia="Arial Unicode MS" w:hAnsi="Times New Roman" w:cs="Times New Roman"/>
                <w:color w:val="000000"/>
              </w:rPr>
            </w:pPr>
            <w:r w:rsidRPr="006C5ED3">
              <w:rPr>
                <w:rFonts w:ascii="Times New Roman" w:eastAsia="Arial Unicode MS" w:hAnsi="Times New Roman" w:cs="Times New Roman"/>
                <w:color w:val="000000"/>
              </w:rPr>
              <w:t>Анализ проведенных закупок государственного (муниципального) заказчика за отчетный период</w:t>
            </w:r>
          </w:p>
        </w:tc>
      </w:tr>
      <w:tr w:rsidR="00141B86" w:rsidRPr="006C5ED3" w14:paraId="3E2AF7DE" w14:textId="77777777" w:rsidTr="00141B86">
        <w:trPr>
          <w:trHeight w:val="361"/>
        </w:trPr>
        <w:tc>
          <w:tcPr>
            <w:tcW w:w="2263" w:type="dxa"/>
            <w:vMerge/>
          </w:tcPr>
          <w:p w14:paraId="441C268F" w14:textId="77777777" w:rsidR="00141B86" w:rsidRPr="006C5ED3" w:rsidRDefault="00141B86" w:rsidP="00B06201">
            <w:pPr>
              <w:rPr>
                <w:rFonts w:ascii="Times New Roman" w:eastAsia="Times New Roman" w:hAnsi="Times New Roman" w:cs="Times New Roman"/>
                <w:b/>
                <w:bCs/>
                <w:sz w:val="24"/>
                <w:szCs w:val="24"/>
                <w:lang w:eastAsia="ru-RU"/>
              </w:rPr>
            </w:pPr>
          </w:p>
        </w:tc>
        <w:tc>
          <w:tcPr>
            <w:tcW w:w="7371" w:type="dxa"/>
            <w:vAlign w:val="bottom"/>
          </w:tcPr>
          <w:p w14:paraId="07001378" w14:textId="77777777" w:rsidR="00141B86" w:rsidRPr="006C5ED3" w:rsidRDefault="00141B86" w:rsidP="00B06201">
            <w:pPr>
              <w:rPr>
                <w:rFonts w:ascii="Times New Roman" w:eastAsia="Times New Roman" w:hAnsi="Times New Roman" w:cs="Times New Roman"/>
                <w:b/>
                <w:bCs/>
                <w:sz w:val="24"/>
                <w:szCs w:val="24"/>
                <w:lang w:eastAsia="ru-RU"/>
              </w:rPr>
            </w:pPr>
            <w:r w:rsidRPr="006C5ED3">
              <w:rPr>
                <w:rFonts w:ascii="Times New Roman" w:eastAsia="Times New Roman" w:hAnsi="Times New Roman" w:cs="Times New Roman"/>
                <w:b/>
                <w:bCs/>
                <w:sz w:val="24"/>
                <w:szCs w:val="24"/>
                <w:lang w:eastAsia="ru-RU"/>
              </w:rPr>
              <w:t>В том числе самостоятельная работа обучающихся</w:t>
            </w:r>
          </w:p>
          <w:p w14:paraId="28F79C11" w14:textId="77777777" w:rsidR="00141B86" w:rsidRPr="006C5ED3" w:rsidRDefault="00141B86" w:rsidP="00B06201">
            <w:pPr>
              <w:rPr>
                <w:rFonts w:ascii="Times New Roman" w:eastAsia="Times New Roman" w:hAnsi="Times New Roman" w:cs="Times New Roman"/>
                <w:i/>
                <w:sz w:val="24"/>
                <w:szCs w:val="24"/>
                <w:lang w:eastAsia="ru-RU"/>
              </w:rPr>
            </w:pPr>
            <w:r w:rsidRPr="006C5ED3">
              <w:rPr>
                <w:rFonts w:ascii="Times New Roman" w:eastAsia="Times New Roman" w:hAnsi="Times New Roman" w:cs="Times New Roman"/>
                <w:bCs/>
                <w:i/>
                <w:sz w:val="20"/>
                <w:szCs w:val="24"/>
                <w:lang w:eastAsia="ru-RU"/>
              </w:rPr>
              <w:t>Необходимость и тематика определяются образовательной организацией</w:t>
            </w:r>
          </w:p>
        </w:tc>
      </w:tr>
      <w:tr w:rsidR="00141B86" w:rsidRPr="006C5ED3" w14:paraId="7B3A4BC2" w14:textId="77777777" w:rsidTr="00141B86">
        <w:trPr>
          <w:trHeight w:val="361"/>
        </w:trPr>
        <w:tc>
          <w:tcPr>
            <w:tcW w:w="9634" w:type="dxa"/>
            <w:gridSpan w:val="2"/>
          </w:tcPr>
          <w:p w14:paraId="1173C243"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 xml:space="preserve">Учебная практика </w:t>
            </w:r>
          </w:p>
          <w:p w14:paraId="20F04A2D"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lastRenderedPageBreak/>
              <w:t xml:space="preserve">В целях индивидуализации работы обучающегося по учебной практике рекомендуется проводить занятия по закупкам для государственных (муниципальных) нужд в различных субъектах Российской Федерации </w:t>
            </w:r>
          </w:p>
          <w:p w14:paraId="3D5A5EEA"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Виды работ</w:t>
            </w:r>
            <w:r w:rsidRPr="006C5ED3">
              <w:rPr>
                <w:rFonts w:ascii="Times New Roman" w:eastAsia="Arial Unicode MS" w:hAnsi="Times New Roman" w:cs="Times New Roman"/>
                <w:color w:val="000000"/>
                <w:lang w:eastAsia="ru-RU"/>
              </w:rPr>
              <w:t xml:space="preserve"> к </w:t>
            </w:r>
            <w:r w:rsidRPr="006C5ED3">
              <w:rPr>
                <w:rFonts w:ascii="Times New Roman" w:eastAsia="Times New Roman" w:hAnsi="Times New Roman" w:cs="Times New Roman"/>
                <w:lang w:eastAsia="ru-RU"/>
              </w:rPr>
              <w:t>разделу 1:</w:t>
            </w:r>
          </w:p>
          <w:p w14:paraId="4EF8042F"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lang w:eastAsia="ru-RU"/>
              </w:rPr>
              <w:t>Ознакомиться с реестром государственных контрактов, реализуемых на территории соответствующего субъекта Российской Федерации</w:t>
            </w:r>
          </w:p>
          <w:p w14:paraId="1BC55C5D"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eastAsia="Times New Roman" w:hAnsi="Times New Roman" w:cs="Times New Roman"/>
                <w:bCs/>
                <w:lang w:eastAsia="ru-RU"/>
              </w:rPr>
              <w:t>Изучить организационно-правовые основы государственных закупок субъекта Российской Федерации и муниципальных закупок, осуществляемых на территории выбранного субъекта Российской Федерации</w:t>
            </w:r>
          </w:p>
          <w:p w14:paraId="7D7514BA"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eastAsia="Times New Roman" w:hAnsi="Times New Roman" w:cs="Times New Roman"/>
                <w:bCs/>
                <w:lang w:eastAsia="ru-RU"/>
              </w:rPr>
              <w:t>Изучить и проанализировать полномочия региональных органов исполнительной власти и органов контроля в сфере закупок</w:t>
            </w:r>
          </w:p>
          <w:p w14:paraId="0FA92593"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eastAsia="Times New Roman" w:hAnsi="Times New Roman" w:cs="Times New Roman"/>
                <w:bCs/>
                <w:lang w:eastAsia="ru-RU"/>
              </w:rPr>
              <w:t>Изучить систему исполнения государственных (муниципальных) контрактов на территории субъекта Российской Федерации</w:t>
            </w:r>
          </w:p>
          <w:p w14:paraId="67133192" w14:textId="77777777" w:rsidR="00141B86" w:rsidRPr="006C5ED3" w:rsidRDefault="00141B86" w:rsidP="00B06201">
            <w:pPr>
              <w:rPr>
                <w:rFonts w:ascii="Times New Roman" w:eastAsia="Times New Roman" w:hAnsi="Times New Roman" w:cs="Times New Roman"/>
                <w:b/>
                <w:bCs/>
                <w:lang w:eastAsia="ru-RU"/>
              </w:rPr>
            </w:pPr>
          </w:p>
          <w:p w14:paraId="66619E94"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Виды работ</w:t>
            </w:r>
            <w:r w:rsidRPr="006C5ED3">
              <w:rPr>
                <w:rFonts w:ascii="Times New Roman" w:eastAsia="Arial Unicode MS" w:hAnsi="Times New Roman" w:cs="Times New Roman"/>
                <w:color w:val="000000"/>
                <w:lang w:eastAsia="ru-RU"/>
              </w:rPr>
              <w:t xml:space="preserve"> к </w:t>
            </w:r>
            <w:r w:rsidRPr="006C5ED3">
              <w:rPr>
                <w:rFonts w:ascii="Times New Roman" w:eastAsia="Times New Roman" w:hAnsi="Times New Roman" w:cs="Times New Roman"/>
                <w:lang w:eastAsia="ru-RU"/>
              </w:rPr>
              <w:t>разделу 2:</w:t>
            </w:r>
          </w:p>
          <w:p w14:paraId="4A0D8D39"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eastAsia="Times New Roman" w:hAnsi="Times New Roman" w:cs="Times New Roman"/>
                <w:bCs/>
                <w:lang w:eastAsia="ru-RU"/>
              </w:rPr>
              <w:t>Изучить закупки государственных (муниципальных) заказчиков – казенных учреждений субъекта Российской Федерации (муниципального образования) по выбору обучающегося, проанализировать структуру закупок. Проанализировать планы-графики закупок товаров, работ и услуг на очередной финансовый год и плановый период. Выполнить расчеты и обоснования расчета НМЦК различными методами не менее чем по трем контрактам.</w:t>
            </w:r>
          </w:p>
          <w:p w14:paraId="04EFAE69" w14:textId="77777777" w:rsidR="00141B86" w:rsidRPr="006C5ED3" w:rsidRDefault="00141B86" w:rsidP="00B06201">
            <w:pPr>
              <w:rPr>
                <w:rFonts w:ascii="Times New Roman" w:eastAsia="Times New Roman" w:hAnsi="Times New Roman"/>
                <w:bCs/>
                <w:lang w:eastAsia="ru-RU"/>
              </w:rPr>
            </w:pPr>
            <w:r w:rsidRPr="006C5ED3">
              <w:rPr>
                <w:rFonts w:ascii="Times New Roman" w:eastAsia="Times New Roman" w:hAnsi="Times New Roman" w:cs="Times New Roman"/>
                <w:bCs/>
                <w:lang w:eastAsia="ru-RU"/>
              </w:rPr>
              <w:t>Изучить закупки государственных (муниципальных) заказчиков – бюджетных учреждений субъекта Российской Федерации (муниципального образования) по выбору обучающегося. Проанализировать план-график закупок товаров, работ и услуг на очередной финансовый год и плановый период. Выполнить расчет и обоснование расчета НМЦК различными методами не менее чем по трем контрактам. Проанализировать план закупок товаров, работ и услуг на очередной финансовый год.</w:t>
            </w:r>
          </w:p>
          <w:p w14:paraId="7A02986E" w14:textId="77777777" w:rsidR="00141B86" w:rsidRPr="006C5ED3" w:rsidRDefault="00141B86" w:rsidP="00B06201">
            <w:pPr>
              <w:rPr>
                <w:rFonts w:ascii="Times New Roman" w:eastAsia="Times New Roman" w:hAnsi="Times New Roman"/>
                <w:bCs/>
                <w:lang w:eastAsia="ru-RU"/>
              </w:rPr>
            </w:pPr>
            <w:r w:rsidRPr="006C5ED3">
              <w:rPr>
                <w:rFonts w:ascii="Times New Roman" w:eastAsia="Times New Roman" w:hAnsi="Times New Roman" w:cs="Times New Roman"/>
                <w:bCs/>
                <w:lang w:eastAsia="ru-RU"/>
              </w:rPr>
              <w:t>Изучить закупки государственных (муниципальных) заказчиков – автономных учреждений субъекта Российской Федерации (муниципального образования) по выбору обучающегося. Проанализировать план-график закупок товаров, работ и услуг на очередной финансовый год и плановый период. Выполнить расчет и обоснование расчета НМЦК различными методами не менее чем по трем контрактам. Проанализировать план закупок товаров, работ и услуг на очередной финансовый год.</w:t>
            </w:r>
          </w:p>
          <w:p w14:paraId="509EAD32"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lang w:eastAsia="ru-RU"/>
              </w:rPr>
              <w:t>Выбрать реализованные закупки региональных (муниципальных) учреждений и выполнить расчеты их экономической эффективности</w:t>
            </w:r>
          </w:p>
          <w:p w14:paraId="72672D1B"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lang w:eastAsia="ru-RU"/>
              </w:rPr>
              <w:t>осуществления закупочных процедур региональными (муниципальными) заказчиками и определения их эффективности</w:t>
            </w:r>
          </w:p>
        </w:tc>
      </w:tr>
      <w:tr w:rsidR="00141B86" w:rsidRPr="006C5ED3" w14:paraId="74D26DE4" w14:textId="77777777" w:rsidTr="00141B86">
        <w:tc>
          <w:tcPr>
            <w:tcW w:w="9634" w:type="dxa"/>
            <w:gridSpan w:val="2"/>
          </w:tcPr>
          <w:p w14:paraId="06794180" w14:textId="77777777" w:rsidR="00141B86" w:rsidRPr="006C5ED3" w:rsidRDefault="00141B86" w:rsidP="00B06201">
            <w:pPr>
              <w:spacing w:line="276" w:lineRule="auto"/>
              <w:rPr>
                <w:rFonts w:ascii="Times New Roman" w:eastAsia="Times New Roman" w:hAnsi="Times New Roman" w:cs="Times New Roman"/>
                <w:b/>
                <w:bCs/>
                <w:i/>
                <w:sz w:val="24"/>
                <w:szCs w:val="24"/>
                <w:lang w:eastAsia="ru-RU"/>
              </w:rPr>
            </w:pPr>
            <w:r w:rsidRPr="006C5ED3">
              <w:rPr>
                <w:rFonts w:ascii="Times New Roman" w:eastAsia="Times New Roman" w:hAnsi="Times New Roman" w:cs="Times New Roman"/>
                <w:b/>
                <w:bCs/>
                <w:i/>
                <w:sz w:val="24"/>
                <w:szCs w:val="24"/>
                <w:lang w:eastAsia="ru-RU"/>
              </w:rPr>
              <w:lastRenderedPageBreak/>
              <w:t>Рекомендуемая форма промежуточной аттестации – экзамен</w:t>
            </w:r>
          </w:p>
        </w:tc>
      </w:tr>
      <w:tr w:rsidR="00141B86" w:rsidRPr="006C5ED3" w14:paraId="5EA8823D" w14:textId="77777777" w:rsidTr="00141B86">
        <w:tc>
          <w:tcPr>
            <w:tcW w:w="9634" w:type="dxa"/>
            <w:gridSpan w:val="2"/>
          </w:tcPr>
          <w:p w14:paraId="47CEABFA" w14:textId="7400DCF7" w:rsidR="00141B86" w:rsidRPr="006C5ED3" w:rsidRDefault="00141B86" w:rsidP="00B06201">
            <w:pPr>
              <w:spacing w:line="276" w:lineRule="auto"/>
              <w:rPr>
                <w:rFonts w:ascii="Times New Roman" w:eastAsia="Times New Roman" w:hAnsi="Times New Roman" w:cs="Times New Roman"/>
                <w:b/>
                <w:bCs/>
                <w:color w:val="FF0000"/>
                <w:sz w:val="24"/>
                <w:szCs w:val="24"/>
                <w:lang w:eastAsia="ru-RU"/>
              </w:rPr>
            </w:pPr>
            <w:r w:rsidRPr="006C5ED3">
              <w:rPr>
                <w:rFonts w:ascii="Times New Roman" w:eastAsia="Times New Roman" w:hAnsi="Times New Roman" w:cs="Times New Roman"/>
                <w:b/>
                <w:bCs/>
                <w:sz w:val="24"/>
                <w:szCs w:val="24"/>
                <w:lang w:eastAsia="ru-RU"/>
              </w:rPr>
              <w:t xml:space="preserve">Всего: 144 </w:t>
            </w:r>
            <w:proofErr w:type="spellStart"/>
            <w:r w:rsidRPr="006C5ED3">
              <w:rPr>
                <w:rFonts w:ascii="Times New Roman" w:eastAsia="Times New Roman" w:hAnsi="Times New Roman" w:cs="Times New Roman"/>
                <w:b/>
                <w:bCs/>
                <w:sz w:val="24"/>
                <w:szCs w:val="24"/>
                <w:lang w:eastAsia="ru-RU"/>
              </w:rPr>
              <w:t>ак.ч</w:t>
            </w:r>
            <w:proofErr w:type="spellEnd"/>
            <w:r w:rsidRPr="006C5ED3">
              <w:rPr>
                <w:rFonts w:ascii="Times New Roman" w:eastAsia="Times New Roman" w:hAnsi="Times New Roman" w:cs="Times New Roman"/>
                <w:b/>
                <w:bCs/>
                <w:sz w:val="24"/>
                <w:szCs w:val="24"/>
                <w:lang w:eastAsia="ru-RU"/>
              </w:rPr>
              <w:t>.</w:t>
            </w:r>
          </w:p>
        </w:tc>
      </w:tr>
    </w:tbl>
    <w:p w14:paraId="3A3525B9" w14:textId="77777777" w:rsidR="00141B86" w:rsidRPr="006C5ED3" w:rsidRDefault="00141B86" w:rsidP="00141B86">
      <w:pPr>
        <w:rPr>
          <w:rFonts w:ascii="Times New Roman" w:eastAsia="Times New Roman" w:hAnsi="Times New Roman" w:cs="Times New Roman"/>
          <w:sz w:val="24"/>
          <w:szCs w:val="24"/>
          <w:lang w:eastAsia="ru-RU"/>
        </w:rPr>
      </w:pPr>
    </w:p>
    <w:p w14:paraId="0644F917" w14:textId="77777777" w:rsidR="00141B86" w:rsidRPr="006C5ED3" w:rsidRDefault="00141B86" w:rsidP="00141B86">
      <w:pPr>
        <w:rPr>
          <w:rFonts w:ascii="Times New Roman" w:eastAsia="Times New Roman" w:hAnsi="Times New Roman" w:cs="Times New Roman"/>
          <w:sz w:val="24"/>
          <w:szCs w:val="24"/>
          <w:lang w:eastAsia="ru-RU"/>
        </w:rPr>
      </w:pPr>
    </w:p>
    <w:p w14:paraId="1F14AB51" w14:textId="77777777" w:rsidR="00141B86" w:rsidRPr="006C5ED3" w:rsidRDefault="00141B86" w:rsidP="00141B86">
      <w:pPr>
        <w:keepNext/>
        <w:spacing w:after="120"/>
        <w:jc w:val="center"/>
        <w:outlineLvl w:val="0"/>
        <w:rPr>
          <w:rFonts w:ascii="Times New Roman" w:eastAsia="Segoe UI" w:hAnsi="Times New Roman" w:cs="Times New Roman"/>
          <w:b/>
          <w:bCs/>
          <w:caps/>
          <w:kern w:val="32"/>
          <w:sz w:val="24"/>
          <w:szCs w:val="24"/>
          <w:lang w:val="x-none" w:eastAsia="x-none"/>
        </w:rPr>
      </w:pPr>
      <w:r w:rsidRPr="006C5ED3">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76FD1299"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3.1. Материально-техническое обеспечение</w:t>
      </w:r>
    </w:p>
    <w:p w14:paraId="65BF5F0E" w14:textId="77777777" w:rsidR="00141B86" w:rsidRPr="006C5ED3" w:rsidRDefault="00141B86" w:rsidP="00141B86">
      <w:pPr>
        <w:ind w:firstLine="709"/>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xml:space="preserve">Кабинет «Общепрофессиональных дисциплин и МДК», оснащенный </w:t>
      </w:r>
      <w:r w:rsidRPr="006C5ED3">
        <w:rPr>
          <w:rFonts w:ascii="Times New Roman" w:eastAsia="Times New Roman" w:hAnsi="Times New Roman" w:cs="Times New Roman"/>
          <w:bCs/>
          <w:iCs/>
          <w:sz w:val="24"/>
          <w:szCs w:val="24"/>
          <w:lang w:eastAsia="ru-RU"/>
        </w:rPr>
        <w:t>в соответствии с приложением 3 ПОП</w:t>
      </w:r>
      <w:r w:rsidRPr="006C5ED3">
        <w:rPr>
          <w:rFonts w:ascii="Times New Roman" w:eastAsia="Times New Roman" w:hAnsi="Times New Roman" w:cs="Times New Roman"/>
          <w:bCs/>
          <w:sz w:val="24"/>
          <w:szCs w:val="24"/>
          <w:lang w:eastAsia="ru-RU"/>
        </w:rPr>
        <w:t xml:space="preserve">. </w:t>
      </w:r>
    </w:p>
    <w:p w14:paraId="79AE9671" w14:textId="77777777" w:rsidR="00141B86" w:rsidRPr="006C5ED3" w:rsidRDefault="00141B86" w:rsidP="00141B86">
      <w:pPr>
        <w:ind w:firstLine="709"/>
        <w:jc w:val="both"/>
        <w:rPr>
          <w:rFonts w:ascii="Times New Roman" w:eastAsia="Times New Roman" w:hAnsi="Times New Roman" w:cs="Times New Roman"/>
          <w:bCs/>
          <w:i/>
          <w:iCs/>
          <w:sz w:val="24"/>
          <w:szCs w:val="24"/>
          <w:lang w:eastAsia="ru-RU"/>
        </w:rPr>
      </w:pPr>
      <w:r w:rsidRPr="006C5ED3">
        <w:rPr>
          <w:rFonts w:ascii="Times New Roman" w:eastAsia="Times New Roman" w:hAnsi="Times New Roman" w:cs="Times New Roman"/>
          <w:bCs/>
          <w:sz w:val="24"/>
          <w:szCs w:val="24"/>
          <w:lang w:eastAsia="ru-RU"/>
        </w:rPr>
        <w:t>Мастерская «</w:t>
      </w:r>
      <w:r w:rsidRPr="006C5ED3">
        <w:rPr>
          <w:rFonts w:ascii="Times New Roman" w:eastAsia="Times New Roman" w:hAnsi="Times New Roman" w:cs="Times New Roman"/>
          <w:sz w:val="24"/>
          <w:szCs w:val="24"/>
          <w:lang w:eastAsia="ru-RU"/>
        </w:rPr>
        <w:t>Учебный финансовый отдел</w:t>
      </w:r>
      <w:r w:rsidRPr="006C5ED3">
        <w:rPr>
          <w:rFonts w:ascii="Times New Roman" w:eastAsia="Times New Roman" w:hAnsi="Times New Roman" w:cs="Times New Roman"/>
          <w:bCs/>
          <w:sz w:val="24"/>
          <w:szCs w:val="24"/>
          <w:lang w:eastAsia="ru-RU"/>
        </w:rPr>
        <w:t>»</w:t>
      </w:r>
      <w:r w:rsidRPr="006C5ED3">
        <w:rPr>
          <w:rFonts w:ascii="Times New Roman" w:eastAsia="Times New Roman" w:hAnsi="Times New Roman" w:cs="Times New Roman"/>
          <w:bCs/>
          <w:i/>
          <w:sz w:val="24"/>
          <w:szCs w:val="24"/>
          <w:lang w:eastAsia="ru-RU"/>
        </w:rPr>
        <w:t xml:space="preserve">, </w:t>
      </w:r>
      <w:r w:rsidRPr="006C5ED3">
        <w:rPr>
          <w:rFonts w:ascii="Times New Roman" w:eastAsia="Times New Roman" w:hAnsi="Times New Roman" w:cs="Times New Roman"/>
          <w:bCs/>
          <w:sz w:val="24"/>
          <w:szCs w:val="24"/>
          <w:lang w:eastAsia="ru-RU"/>
        </w:rPr>
        <w:t xml:space="preserve">оснащенная в соответствии с </w:t>
      </w:r>
      <w:r w:rsidRPr="006C5ED3">
        <w:rPr>
          <w:rFonts w:ascii="Times New Roman" w:eastAsia="Times New Roman" w:hAnsi="Times New Roman" w:cs="Times New Roman"/>
          <w:bCs/>
          <w:iCs/>
          <w:sz w:val="24"/>
          <w:szCs w:val="24"/>
          <w:lang w:eastAsia="ru-RU"/>
        </w:rPr>
        <w:t>приложением 3 ПОП</w:t>
      </w:r>
      <w:r w:rsidRPr="006C5ED3">
        <w:rPr>
          <w:rFonts w:ascii="Times New Roman" w:eastAsia="Times New Roman" w:hAnsi="Times New Roman" w:cs="Times New Roman"/>
          <w:bCs/>
          <w:i/>
          <w:iCs/>
          <w:sz w:val="24"/>
          <w:szCs w:val="24"/>
          <w:lang w:eastAsia="ru-RU"/>
        </w:rPr>
        <w:t>.</w:t>
      </w:r>
    </w:p>
    <w:p w14:paraId="39CE5EA5" w14:textId="77777777" w:rsidR="00141B86" w:rsidRPr="006C5ED3" w:rsidRDefault="00141B86" w:rsidP="00141B86">
      <w:pPr>
        <w:ind w:firstLine="709"/>
        <w:jc w:val="both"/>
        <w:rPr>
          <w:rFonts w:ascii="Times New Roman" w:eastAsia="Times New Roman" w:hAnsi="Times New Roman" w:cs="Times New Roman"/>
          <w:bCs/>
          <w:i/>
          <w:iCs/>
          <w:sz w:val="24"/>
          <w:szCs w:val="24"/>
          <w:lang w:eastAsia="ru-RU"/>
        </w:rPr>
      </w:pPr>
      <w:r w:rsidRPr="006C5ED3">
        <w:rPr>
          <w:rFonts w:ascii="Times New Roman" w:eastAsia="Times New Roman" w:hAnsi="Times New Roman" w:cs="Times New Roman"/>
          <w:bCs/>
          <w:sz w:val="24"/>
          <w:szCs w:val="24"/>
          <w:lang w:eastAsia="ru-RU"/>
        </w:rPr>
        <w:t>Оснащенные базы практики (</w:t>
      </w:r>
      <w:r w:rsidRPr="006C5ED3">
        <w:rPr>
          <w:rFonts w:ascii="Times New Roman" w:eastAsia="Times New Roman" w:hAnsi="Times New Roman" w:cs="Times New Roman"/>
          <w:sz w:val="24"/>
          <w:szCs w:val="24"/>
          <w:lang w:eastAsia="ru-RU"/>
        </w:rPr>
        <w:t xml:space="preserve">мастерские/зоны по видам работ), </w:t>
      </w:r>
      <w:r w:rsidRPr="006C5ED3">
        <w:rPr>
          <w:rFonts w:ascii="Times New Roman" w:eastAsia="Times New Roman" w:hAnsi="Times New Roman" w:cs="Times New Roman"/>
          <w:bCs/>
          <w:sz w:val="24"/>
          <w:szCs w:val="24"/>
          <w:lang w:eastAsia="ru-RU"/>
        </w:rPr>
        <w:t xml:space="preserve">оснащенные в соответствии с </w:t>
      </w:r>
      <w:r w:rsidRPr="006C5ED3">
        <w:rPr>
          <w:rFonts w:ascii="Times New Roman" w:eastAsia="Times New Roman" w:hAnsi="Times New Roman" w:cs="Times New Roman"/>
          <w:bCs/>
          <w:iCs/>
          <w:sz w:val="24"/>
          <w:szCs w:val="24"/>
          <w:lang w:eastAsia="ru-RU"/>
        </w:rPr>
        <w:t>приложением 3 ПОП</w:t>
      </w:r>
      <w:r w:rsidRPr="006C5ED3">
        <w:rPr>
          <w:rFonts w:ascii="Times New Roman" w:eastAsia="Times New Roman" w:hAnsi="Times New Roman" w:cs="Times New Roman"/>
          <w:bCs/>
          <w:i/>
          <w:iCs/>
          <w:sz w:val="24"/>
          <w:szCs w:val="24"/>
          <w:lang w:eastAsia="ru-RU"/>
        </w:rPr>
        <w:t>.</w:t>
      </w:r>
    </w:p>
    <w:p w14:paraId="3D11A181" w14:textId="77777777" w:rsidR="00141B86" w:rsidRPr="006C5ED3" w:rsidRDefault="00141B86" w:rsidP="00141B86">
      <w:pPr>
        <w:spacing w:line="276" w:lineRule="auto"/>
        <w:rPr>
          <w:rFonts w:ascii="Times New Roman" w:eastAsia="Times New Roman" w:hAnsi="Times New Roman" w:cs="Times New Roman"/>
          <w:b/>
          <w:bCs/>
          <w:sz w:val="24"/>
          <w:szCs w:val="24"/>
          <w:lang w:eastAsia="ru-RU"/>
        </w:rPr>
      </w:pPr>
    </w:p>
    <w:p w14:paraId="686DA93A"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3.2. Учебно-методическое обеспечение</w:t>
      </w:r>
    </w:p>
    <w:p w14:paraId="52020E54" w14:textId="77777777" w:rsidR="00141B86" w:rsidRPr="006C5ED3" w:rsidRDefault="00141B86" w:rsidP="00141B86">
      <w:pPr>
        <w:spacing w:line="276" w:lineRule="auto"/>
        <w:ind w:firstLine="709"/>
        <w:contextualSpacing/>
        <w:jc w:val="both"/>
        <w:rPr>
          <w:rFonts w:ascii="Times New Roman" w:hAnsi="Times New Roman"/>
          <w:bCs/>
          <w:sz w:val="24"/>
          <w:szCs w:val="24"/>
        </w:rPr>
      </w:pPr>
      <w:r w:rsidRPr="006C5ED3">
        <w:rPr>
          <w:rFonts w:ascii="Times New Roman" w:hAnsi="Times New Roman"/>
          <w:bCs/>
          <w:sz w:val="24"/>
          <w:szCs w:val="24"/>
        </w:rPr>
        <w:t>Для реализации программы библиотечный фонд образовательной организации должен иметь п</w:t>
      </w:r>
      <w:r w:rsidRPr="006C5ED3">
        <w:rPr>
          <w:rFonts w:ascii="Times New Roman" w:hAnsi="Times New Roman"/>
          <w:sz w:val="24"/>
          <w:szCs w:val="24"/>
        </w:rPr>
        <w:t xml:space="preserve">ечатные и/или электронные образовательные и информационные ресурсы для </w:t>
      </w:r>
      <w:r w:rsidRPr="006C5ED3">
        <w:rPr>
          <w:rFonts w:ascii="Times New Roman" w:hAnsi="Times New Roman"/>
          <w:sz w:val="24"/>
          <w:szCs w:val="24"/>
        </w:rPr>
        <w:lastRenderedPageBreak/>
        <w:t xml:space="preserve">использования в образовательном процессе. При формировании </w:t>
      </w:r>
      <w:r w:rsidRPr="006C5ED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BDF6D" w14:textId="77777777" w:rsidR="00141B86" w:rsidRPr="006C5ED3" w:rsidRDefault="00141B86" w:rsidP="00141B86">
      <w:pPr>
        <w:spacing w:line="276" w:lineRule="auto"/>
        <w:ind w:firstLine="709"/>
        <w:contextualSpacing/>
        <w:rPr>
          <w:rFonts w:ascii="Times New Roman" w:hAnsi="Times New Roman" w:cs="Times New Roman"/>
          <w:b/>
          <w:sz w:val="24"/>
          <w:szCs w:val="24"/>
        </w:rPr>
      </w:pPr>
      <w:r w:rsidRPr="006C5ED3">
        <w:rPr>
          <w:rFonts w:ascii="Times New Roman" w:hAnsi="Times New Roman" w:cs="Times New Roman"/>
          <w:b/>
          <w:sz w:val="24"/>
          <w:szCs w:val="24"/>
        </w:rPr>
        <w:t>3.2.1. Основные печатные и/или электронные издания</w:t>
      </w:r>
    </w:p>
    <w:p w14:paraId="57B72579" w14:textId="77777777" w:rsidR="00141B86" w:rsidRPr="006C5ED3" w:rsidRDefault="00141B86" w:rsidP="00141B86">
      <w:pPr>
        <w:numPr>
          <w:ilvl w:val="0"/>
          <w:numId w:val="16"/>
        </w:numPr>
        <w:ind w:left="0" w:firstLine="709"/>
        <w:jc w:val="both"/>
        <w:rPr>
          <w:rFonts w:ascii="Times New Roman" w:hAnsi="Times New Roman" w:cs="Times New Roman"/>
          <w:sz w:val="24"/>
          <w:szCs w:val="24"/>
        </w:rPr>
      </w:pPr>
      <w:r w:rsidRPr="006C5ED3">
        <w:rPr>
          <w:rFonts w:ascii="Times New Roman" w:hAnsi="Times New Roman" w:cs="Times New Roman"/>
          <w:sz w:val="24"/>
          <w:szCs w:val="24"/>
        </w:rPr>
        <w:t xml:space="preserve">Управление государственными и муниципальными </w:t>
      </w:r>
      <w:proofErr w:type="gramStart"/>
      <w:r w:rsidRPr="006C5ED3">
        <w:rPr>
          <w:rFonts w:ascii="Times New Roman" w:hAnsi="Times New Roman" w:cs="Times New Roman"/>
          <w:sz w:val="24"/>
          <w:szCs w:val="24"/>
        </w:rPr>
        <w:t>закупками :</w:t>
      </w:r>
      <w:proofErr w:type="gramEnd"/>
      <w:r w:rsidRPr="006C5ED3">
        <w:rPr>
          <w:rFonts w:ascii="Times New Roman" w:hAnsi="Times New Roman" w:cs="Times New Roman"/>
          <w:sz w:val="24"/>
          <w:szCs w:val="24"/>
        </w:rPr>
        <w:t xml:space="preserve"> учебник для среднего профессионального образования / Г. М. Кадырова, С. Г. Еремин, А. И. Галкин ; под редакцией С. Е. Прокофьева. — 3-е изд., </w:t>
      </w:r>
      <w:proofErr w:type="spellStart"/>
      <w:r w:rsidRPr="006C5ED3">
        <w:rPr>
          <w:rFonts w:ascii="Times New Roman" w:hAnsi="Times New Roman" w:cs="Times New Roman"/>
          <w:sz w:val="24"/>
          <w:szCs w:val="24"/>
        </w:rPr>
        <w:t>перераб</w:t>
      </w:r>
      <w:proofErr w:type="spellEnd"/>
      <w:r w:rsidRPr="006C5ED3">
        <w:rPr>
          <w:rFonts w:ascii="Times New Roman" w:hAnsi="Times New Roman" w:cs="Times New Roman"/>
          <w:sz w:val="24"/>
          <w:szCs w:val="24"/>
        </w:rPr>
        <w:t xml:space="preserve">. и доп. — </w:t>
      </w:r>
      <w:proofErr w:type="gramStart"/>
      <w:r w:rsidRPr="006C5ED3">
        <w:rPr>
          <w:rFonts w:ascii="Times New Roman" w:hAnsi="Times New Roman" w:cs="Times New Roman"/>
          <w:sz w:val="24"/>
          <w:szCs w:val="24"/>
        </w:rPr>
        <w:t>Москва :</w:t>
      </w:r>
      <w:proofErr w:type="gramEnd"/>
      <w:r w:rsidRPr="006C5ED3">
        <w:rPr>
          <w:rFonts w:ascii="Times New Roman" w:hAnsi="Times New Roman" w:cs="Times New Roman"/>
          <w:sz w:val="24"/>
          <w:szCs w:val="24"/>
        </w:rPr>
        <w:t xml:space="preserve"> Издательство </w:t>
      </w:r>
      <w:proofErr w:type="spellStart"/>
      <w:r w:rsidRPr="006C5ED3">
        <w:rPr>
          <w:rFonts w:ascii="Times New Roman" w:hAnsi="Times New Roman" w:cs="Times New Roman"/>
          <w:sz w:val="24"/>
          <w:szCs w:val="24"/>
        </w:rPr>
        <w:t>Юрайт</w:t>
      </w:r>
      <w:proofErr w:type="spellEnd"/>
      <w:r w:rsidRPr="006C5ED3">
        <w:rPr>
          <w:rFonts w:ascii="Times New Roman" w:hAnsi="Times New Roman" w:cs="Times New Roman"/>
          <w:sz w:val="24"/>
          <w:szCs w:val="24"/>
        </w:rPr>
        <w:t xml:space="preserve">, 2024. — 392 с. — (Профессиональное образование). — ISBN 978-5-534-15830-4. — </w:t>
      </w:r>
      <w:proofErr w:type="gramStart"/>
      <w:r w:rsidRPr="006C5ED3">
        <w:rPr>
          <w:rFonts w:ascii="Times New Roman" w:hAnsi="Times New Roman" w:cs="Times New Roman"/>
          <w:sz w:val="24"/>
          <w:szCs w:val="24"/>
        </w:rPr>
        <w:t>Текст :</w:t>
      </w:r>
      <w:proofErr w:type="gramEnd"/>
      <w:r w:rsidRPr="006C5ED3">
        <w:rPr>
          <w:rFonts w:ascii="Times New Roman" w:hAnsi="Times New Roman" w:cs="Times New Roman"/>
          <w:sz w:val="24"/>
          <w:szCs w:val="24"/>
        </w:rPr>
        <w:t xml:space="preserve"> электронный // Образовательная платформа </w:t>
      </w:r>
      <w:proofErr w:type="spellStart"/>
      <w:r w:rsidRPr="006C5ED3">
        <w:rPr>
          <w:rFonts w:ascii="Times New Roman" w:hAnsi="Times New Roman" w:cs="Times New Roman"/>
          <w:sz w:val="24"/>
          <w:szCs w:val="24"/>
        </w:rPr>
        <w:t>Юрайт</w:t>
      </w:r>
      <w:proofErr w:type="spellEnd"/>
      <w:r w:rsidRPr="006C5ED3">
        <w:rPr>
          <w:rFonts w:ascii="Times New Roman" w:hAnsi="Times New Roman" w:cs="Times New Roman"/>
          <w:sz w:val="24"/>
          <w:szCs w:val="24"/>
        </w:rPr>
        <w:t xml:space="preserve"> [сайт]. — URL: </w:t>
      </w:r>
      <w:hyperlink r:id="rId39" w:tgtFrame="_blank" w:history="1">
        <w:r w:rsidRPr="006C5ED3">
          <w:rPr>
            <w:rFonts w:ascii="Times New Roman" w:hAnsi="Times New Roman" w:cs="Times New Roman"/>
            <w:sz w:val="24"/>
            <w:szCs w:val="24"/>
          </w:rPr>
          <w:t>https://urait.ru/bcode/542347</w:t>
        </w:r>
      </w:hyperlink>
    </w:p>
    <w:p w14:paraId="28257ABC" w14:textId="77777777" w:rsidR="00141B86" w:rsidRPr="006C5ED3" w:rsidRDefault="00141B86" w:rsidP="00141B86">
      <w:pPr>
        <w:numPr>
          <w:ilvl w:val="0"/>
          <w:numId w:val="16"/>
        </w:numPr>
        <w:ind w:left="0" w:firstLine="709"/>
        <w:jc w:val="both"/>
        <w:rPr>
          <w:rFonts w:ascii="Times New Roman" w:hAnsi="Times New Roman" w:cs="Times New Roman"/>
          <w:sz w:val="24"/>
          <w:szCs w:val="24"/>
        </w:rPr>
      </w:pPr>
      <w:r w:rsidRPr="006C5ED3">
        <w:rPr>
          <w:rFonts w:ascii="Times New Roman" w:hAnsi="Times New Roman" w:cs="Times New Roman"/>
          <w:sz w:val="24"/>
          <w:szCs w:val="24"/>
        </w:rPr>
        <w:t xml:space="preserve">Борисова, О. В., Финансово-экономический механизм государственных </w:t>
      </w:r>
      <w:proofErr w:type="gramStart"/>
      <w:r w:rsidRPr="006C5ED3">
        <w:rPr>
          <w:rFonts w:ascii="Times New Roman" w:hAnsi="Times New Roman" w:cs="Times New Roman"/>
          <w:sz w:val="24"/>
          <w:szCs w:val="24"/>
        </w:rPr>
        <w:t>закупок :</w:t>
      </w:r>
      <w:proofErr w:type="gramEnd"/>
      <w:r w:rsidRPr="006C5ED3">
        <w:rPr>
          <w:rFonts w:ascii="Times New Roman" w:hAnsi="Times New Roman" w:cs="Times New Roman"/>
          <w:sz w:val="24"/>
          <w:szCs w:val="24"/>
        </w:rPr>
        <w:t xml:space="preserve"> учебник / О. В. Борисова, М. А. </w:t>
      </w:r>
      <w:proofErr w:type="spellStart"/>
      <w:r w:rsidRPr="006C5ED3">
        <w:rPr>
          <w:rFonts w:ascii="Times New Roman" w:hAnsi="Times New Roman" w:cs="Times New Roman"/>
          <w:sz w:val="24"/>
          <w:szCs w:val="24"/>
        </w:rPr>
        <w:t>Ажмуратова</w:t>
      </w:r>
      <w:proofErr w:type="spellEnd"/>
      <w:r w:rsidRPr="006C5ED3">
        <w:rPr>
          <w:rFonts w:ascii="Times New Roman" w:hAnsi="Times New Roman" w:cs="Times New Roman"/>
          <w:sz w:val="24"/>
          <w:szCs w:val="24"/>
        </w:rPr>
        <w:t xml:space="preserve">, М. Н. Прокофьев. — </w:t>
      </w:r>
      <w:proofErr w:type="gramStart"/>
      <w:r w:rsidRPr="006C5ED3">
        <w:rPr>
          <w:rFonts w:ascii="Times New Roman" w:hAnsi="Times New Roman" w:cs="Times New Roman"/>
          <w:sz w:val="24"/>
          <w:szCs w:val="24"/>
        </w:rPr>
        <w:t>Москва :</w:t>
      </w:r>
      <w:proofErr w:type="gramEnd"/>
      <w:r w:rsidRPr="006C5ED3">
        <w:rPr>
          <w:rFonts w:ascii="Times New Roman" w:hAnsi="Times New Roman" w:cs="Times New Roman"/>
          <w:sz w:val="24"/>
          <w:szCs w:val="24"/>
        </w:rPr>
        <w:t xml:space="preserve"> </w:t>
      </w:r>
      <w:proofErr w:type="spellStart"/>
      <w:r w:rsidRPr="006C5ED3">
        <w:rPr>
          <w:rFonts w:ascii="Times New Roman" w:hAnsi="Times New Roman" w:cs="Times New Roman"/>
          <w:sz w:val="24"/>
          <w:szCs w:val="24"/>
        </w:rPr>
        <w:t>КноРус</w:t>
      </w:r>
      <w:proofErr w:type="spellEnd"/>
      <w:r w:rsidRPr="006C5ED3">
        <w:rPr>
          <w:rFonts w:ascii="Times New Roman" w:hAnsi="Times New Roman" w:cs="Times New Roman"/>
          <w:sz w:val="24"/>
          <w:szCs w:val="24"/>
        </w:rPr>
        <w:t xml:space="preserve">, 2023. — 273 с. — ISBN 978-5-406-11541-1. — URL: https://book.ru/book/949658 (дата обращения: 16.12.2024). — </w:t>
      </w:r>
      <w:proofErr w:type="gramStart"/>
      <w:r w:rsidRPr="006C5ED3">
        <w:rPr>
          <w:rFonts w:ascii="Times New Roman" w:hAnsi="Times New Roman" w:cs="Times New Roman"/>
          <w:sz w:val="24"/>
          <w:szCs w:val="24"/>
        </w:rPr>
        <w:t>Текст :</w:t>
      </w:r>
      <w:proofErr w:type="gramEnd"/>
      <w:r w:rsidRPr="006C5ED3">
        <w:rPr>
          <w:rFonts w:ascii="Times New Roman" w:hAnsi="Times New Roman" w:cs="Times New Roman"/>
          <w:sz w:val="24"/>
          <w:szCs w:val="24"/>
        </w:rPr>
        <w:t xml:space="preserve"> электронный.</w:t>
      </w:r>
    </w:p>
    <w:p w14:paraId="43E684B6" w14:textId="77777777" w:rsidR="00141B86" w:rsidRPr="006C5ED3" w:rsidRDefault="00141B86" w:rsidP="00141B86">
      <w:pPr>
        <w:suppressAutoHyphens/>
        <w:spacing w:line="276" w:lineRule="auto"/>
        <w:ind w:firstLine="709"/>
        <w:rPr>
          <w:rFonts w:ascii="Times New Roman" w:eastAsia="Times New Roman" w:hAnsi="Times New Roman" w:cs="Times New Roman"/>
          <w:bCs/>
          <w:i/>
          <w:sz w:val="24"/>
          <w:szCs w:val="24"/>
          <w:lang w:eastAsia="ru-RU"/>
        </w:rPr>
      </w:pPr>
      <w:r w:rsidRPr="006C5ED3">
        <w:rPr>
          <w:rFonts w:ascii="Times New Roman" w:eastAsia="Times New Roman" w:hAnsi="Times New Roman" w:cs="Times New Roman"/>
          <w:b/>
          <w:bCs/>
          <w:sz w:val="24"/>
          <w:szCs w:val="24"/>
          <w:lang w:eastAsia="ru-RU"/>
        </w:rPr>
        <w:t>3.2.2. Дополнительные источники</w:t>
      </w:r>
    </w:p>
    <w:p w14:paraId="7D7E014C" w14:textId="14899A4F"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color w:val="000000" w:themeColor="text1"/>
          <w:sz w:val="24"/>
          <w:szCs w:val="24"/>
          <w:lang w:eastAsia="ru-RU"/>
        </w:rPr>
        <w:t>Мамедова, Н. А.</w:t>
      </w:r>
      <w:r w:rsidR="00CB2800">
        <w:rPr>
          <w:rFonts w:ascii="Times New Roman" w:eastAsia="Arial Unicode MS" w:hAnsi="Times New Roman" w:cs="Times New Roman"/>
          <w:color w:val="000000" w:themeColor="text1"/>
          <w:sz w:val="24"/>
          <w:szCs w:val="24"/>
          <w:lang w:eastAsia="ru-RU"/>
        </w:rPr>
        <w:t xml:space="preserve"> </w:t>
      </w:r>
      <w:r w:rsidRPr="006C5ED3">
        <w:rPr>
          <w:rFonts w:ascii="Times New Roman" w:eastAsia="Arial Unicode MS" w:hAnsi="Times New Roman" w:cs="Times New Roman"/>
          <w:color w:val="000000" w:themeColor="text1"/>
          <w:sz w:val="24"/>
          <w:szCs w:val="24"/>
          <w:lang w:eastAsia="ru-RU"/>
        </w:rPr>
        <w:t xml:space="preserve">Управление государственными и муниципальными </w:t>
      </w:r>
      <w:proofErr w:type="gramStart"/>
      <w:r w:rsidRPr="006C5ED3">
        <w:rPr>
          <w:rFonts w:ascii="Times New Roman" w:eastAsia="Arial Unicode MS" w:hAnsi="Times New Roman" w:cs="Times New Roman"/>
          <w:color w:val="000000" w:themeColor="text1"/>
          <w:sz w:val="24"/>
          <w:szCs w:val="24"/>
          <w:lang w:eastAsia="ru-RU"/>
        </w:rPr>
        <w:t>закупками :</w:t>
      </w:r>
      <w:proofErr w:type="gramEnd"/>
      <w:r w:rsidRPr="006C5ED3">
        <w:rPr>
          <w:rFonts w:ascii="Times New Roman" w:eastAsia="Arial Unicode MS" w:hAnsi="Times New Roman" w:cs="Times New Roman"/>
          <w:color w:val="000000" w:themeColor="text1"/>
          <w:sz w:val="24"/>
          <w:szCs w:val="24"/>
          <w:lang w:eastAsia="ru-RU"/>
        </w:rPr>
        <w:t xml:space="preserve"> учебник и практикум для вузов / Н. А. Мамедова, А. Н. Байкова, О. Н. Морозова. — 4-е изд., </w:t>
      </w:r>
      <w:proofErr w:type="spellStart"/>
      <w:r w:rsidRPr="006C5ED3">
        <w:rPr>
          <w:rFonts w:ascii="Times New Roman" w:eastAsia="Arial Unicode MS" w:hAnsi="Times New Roman" w:cs="Times New Roman"/>
          <w:color w:val="000000" w:themeColor="text1"/>
          <w:sz w:val="24"/>
          <w:szCs w:val="24"/>
          <w:lang w:eastAsia="ru-RU"/>
        </w:rPr>
        <w:t>перераб</w:t>
      </w:r>
      <w:proofErr w:type="spellEnd"/>
      <w:r w:rsidRPr="006C5ED3">
        <w:rPr>
          <w:rFonts w:ascii="Times New Roman" w:eastAsia="Arial Unicode MS" w:hAnsi="Times New Roman" w:cs="Times New Roman"/>
          <w:color w:val="000000" w:themeColor="text1"/>
          <w:sz w:val="24"/>
          <w:szCs w:val="24"/>
          <w:lang w:eastAsia="ru-RU"/>
        </w:rPr>
        <w:t xml:space="preserve">. и доп. — </w:t>
      </w:r>
      <w:proofErr w:type="gramStart"/>
      <w:r w:rsidRPr="006C5ED3">
        <w:rPr>
          <w:rFonts w:ascii="Times New Roman" w:eastAsia="Arial Unicode MS" w:hAnsi="Times New Roman" w:cs="Times New Roman"/>
          <w:color w:val="000000" w:themeColor="text1"/>
          <w:sz w:val="24"/>
          <w:szCs w:val="24"/>
          <w:lang w:eastAsia="ru-RU"/>
        </w:rPr>
        <w:t>Москва :</w:t>
      </w:r>
      <w:proofErr w:type="gramEnd"/>
      <w:r w:rsidRPr="006C5ED3">
        <w:rPr>
          <w:rFonts w:ascii="Times New Roman" w:eastAsia="Arial Unicode MS" w:hAnsi="Times New Roman" w:cs="Times New Roman"/>
          <w:color w:val="000000" w:themeColor="text1"/>
          <w:sz w:val="24"/>
          <w:szCs w:val="24"/>
          <w:lang w:eastAsia="ru-RU"/>
        </w:rPr>
        <w:t xml:space="preserve"> Издательство </w:t>
      </w:r>
      <w:proofErr w:type="spellStart"/>
      <w:r w:rsidRPr="006C5ED3">
        <w:rPr>
          <w:rFonts w:ascii="Times New Roman" w:eastAsia="Arial Unicode MS" w:hAnsi="Times New Roman" w:cs="Times New Roman"/>
          <w:color w:val="000000" w:themeColor="text1"/>
          <w:sz w:val="24"/>
          <w:szCs w:val="24"/>
          <w:lang w:eastAsia="ru-RU"/>
        </w:rPr>
        <w:t>Юрайт</w:t>
      </w:r>
      <w:proofErr w:type="spellEnd"/>
      <w:r w:rsidRPr="006C5ED3">
        <w:rPr>
          <w:rFonts w:ascii="Times New Roman" w:eastAsia="Arial Unicode MS" w:hAnsi="Times New Roman" w:cs="Times New Roman"/>
          <w:color w:val="000000" w:themeColor="text1"/>
          <w:sz w:val="24"/>
          <w:szCs w:val="24"/>
          <w:lang w:eastAsia="ru-RU"/>
        </w:rPr>
        <w:t xml:space="preserve">, 2024. — 291 с. — (Высшее образование). — ISBN 978-5-534-17858-6. — </w:t>
      </w:r>
      <w:proofErr w:type="gramStart"/>
      <w:r w:rsidRPr="006C5ED3">
        <w:rPr>
          <w:rFonts w:ascii="Times New Roman" w:eastAsia="Arial Unicode MS" w:hAnsi="Times New Roman" w:cs="Times New Roman"/>
          <w:color w:val="000000" w:themeColor="text1"/>
          <w:sz w:val="24"/>
          <w:szCs w:val="24"/>
          <w:lang w:eastAsia="ru-RU"/>
        </w:rPr>
        <w:t>Текст :</w:t>
      </w:r>
      <w:proofErr w:type="gramEnd"/>
      <w:r w:rsidRPr="006C5ED3">
        <w:rPr>
          <w:rFonts w:ascii="Times New Roman" w:eastAsia="Arial Unicode MS" w:hAnsi="Times New Roman" w:cs="Times New Roman"/>
          <w:color w:val="000000" w:themeColor="text1"/>
          <w:sz w:val="24"/>
          <w:szCs w:val="24"/>
          <w:lang w:eastAsia="ru-RU"/>
        </w:rPr>
        <w:t xml:space="preserve"> электронный // Образовательная платформа </w:t>
      </w:r>
      <w:proofErr w:type="spellStart"/>
      <w:r w:rsidRPr="006C5ED3">
        <w:rPr>
          <w:rFonts w:ascii="Times New Roman" w:eastAsia="Arial Unicode MS" w:hAnsi="Times New Roman" w:cs="Times New Roman"/>
          <w:color w:val="000000" w:themeColor="text1"/>
          <w:sz w:val="24"/>
          <w:szCs w:val="24"/>
          <w:lang w:eastAsia="ru-RU"/>
        </w:rPr>
        <w:t>Юрайт</w:t>
      </w:r>
      <w:proofErr w:type="spellEnd"/>
      <w:r w:rsidRPr="006C5ED3">
        <w:rPr>
          <w:rFonts w:ascii="Times New Roman" w:eastAsia="Arial Unicode MS" w:hAnsi="Times New Roman" w:cs="Times New Roman"/>
          <w:color w:val="000000" w:themeColor="text1"/>
          <w:sz w:val="24"/>
          <w:szCs w:val="24"/>
          <w:lang w:eastAsia="ru-RU"/>
        </w:rPr>
        <w:t xml:space="preserve"> [сайт]. — URL: </w:t>
      </w:r>
      <w:hyperlink r:id="rId40" w:tgtFrame="_blank" w:history="1">
        <w:r w:rsidRPr="006C5ED3">
          <w:rPr>
            <w:rFonts w:ascii="Times New Roman" w:eastAsia="Arial Unicode MS" w:hAnsi="Times New Roman" w:cs="Times New Roman"/>
            <w:color w:val="000000" w:themeColor="text1"/>
            <w:sz w:val="24"/>
            <w:szCs w:val="24"/>
            <w:lang w:eastAsia="ru-RU"/>
          </w:rPr>
          <w:t>https://urait.ru/bcode/536776</w:t>
        </w:r>
      </w:hyperlink>
      <w:r w:rsidRPr="006C5ED3">
        <w:rPr>
          <w:rFonts w:ascii="Times New Roman" w:eastAsia="Arial Unicode MS" w:hAnsi="Times New Roman" w:cs="Times New Roman"/>
          <w:color w:val="000000" w:themeColor="text1"/>
          <w:sz w:val="24"/>
          <w:szCs w:val="24"/>
          <w:lang w:eastAsia="ru-RU"/>
        </w:rPr>
        <w:t>.</w:t>
      </w:r>
    </w:p>
    <w:p w14:paraId="6604AFE0" w14:textId="3432BC26"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Федорова, И. Ю.</w:t>
      </w:r>
      <w:r w:rsidR="00CB2800">
        <w:rPr>
          <w:rFonts w:ascii="Times New Roman" w:eastAsia="Arial Unicode MS" w:hAnsi="Times New Roman" w:cs="Times New Roman"/>
          <w:color w:val="000000" w:themeColor="text1"/>
          <w:sz w:val="24"/>
          <w:szCs w:val="24"/>
          <w:lang w:eastAsia="ru-RU"/>
        </w:rPr>
        <w:t xml:space="preserve"> </w:t>
      </w:r>
      <w:r w:rsidRPr="006C5ED3">
        <w:rPr>
          <w:rFonts w:ascii="Times New Roman" w:eastAsia="Arial Unicode MS" w:hAnsi="Times New Roman" w:cs="Times New Roman"/>
          <w:color w:val="000000" w:themeColor="text1"/>
          <w:sz w:val="24"/>
          <w:szCs w:val="24"/>
          <w:lang w:eastAsia="ru-RU"/>
        </w:rPr>
        <w:t xml:space="preserve">Финансовый механизм государственных и муниципальных </w:t>
      </w:r>
      <w:proofErr w:type="gramStart"/>
      <w:r w:rsidRPr="006C5ED3">
        <w:rPr>
          <w:rFonts w:ascii="Times New Roman" w:eastAsia="Arial Unicode MS" w:hAnsi="Times New Roman" w:cs="Times New Roman"/>
          <w:color w:val="000000" w:themeColor="text1"/>
          <w:sz w:val="24"/>
          <w:szCs w:val="24"/>
          <w:lang w:eastAsia="ru-RU"/>
        </w:rPr>
        <w:t>закупок :</w:t>
      </w:r>
      <w:proofErr w:type="gramEnd"/>
      <w:r w:rsidRPr="006C5ED3">
        <w:rPr>
          <w:rFonts w:ascii="Times New Roman" w:eastAsia="Arial Unicode MS" w:hAnsi="Times New Roman" w:cs="Times New Roman"/>
          <w:color w:val="000000" w:themeColor="text1"/>
          <w:sz w:val="24"/>
          <w:szCs w:val="24"/>
          <w:lang w:eastAsia="ru-RU"/>
        </w:rPr>
        <w:t xml:space="preserve"> учебник для среднего профессионального образования / И. Ю. Федорова, А. В. </w:t>
      </w:r>
      <w:proofErr w:type="spellStart"/>
      <w:r w:rsidRPr="006C5ED3">
        <w:rPr>
          <w:rFonts w:ascii="Times New Roman" w:eastAsia="Arial Unicode MS" w:hAnsi="Times New Roman" w:cs="Times New Roman"/>
          <w:color w:val="000000" w:themeColor="text1"/>
          <w:sz w:val="24"/>
          <w:szCs w:val="24"/>
          <w:lang w:eastAsia="ru-RU"/>
        </w:rPr>
        <w:t>Фрыгин</w:t>
      </w:r>
      <w:proofErr w:type="spellEnd"/>
      <w:r w:rsidRPr="006C5ED3">
        <w:rPr>
          <w:rFonts w:ascii="Times New Roman" w:eastAsia="Arial Unicode MS" w:hAnsi="Times New Roman" w:cs="Times New Roman"/>
          <w:color w:val="000000" w:themeColor="text1"/>
          <w:sz w:val="24"/>
          <w:szCs w:val="24"/>
          <w:lang w:eastAsia="ru-RU"/>
        </w:rPr>
        <w:t xml:space="preserve">. — 2-е изд., </w:t>
      </w:r>
      <w:proofErr w:type="spellStart"/>
      <w:r w:rsidRPr="006C5ED3">
        <w:rPr>
          <w:rFonts w:ascii="Times New Roman" w:eastAsia="Arial Unicode MS" w:hAnsi="Times New Roman" w:cs="Times New Roman"/>
          <w:color w:val="000000" w:themeColor="text1"/>
          <w:sz w:val="24"/>
          <w:szCs w:val="24"/>
          <w:lang w:eastAsia="ru-RU"/>
        </w:rPr>
        <w:t>перераб</w:t>
      </w:r>
      <w:proofErr w:type="spellEnd"/>
      <w:r w:rsidRPr="006C5ED3">
        <w:rPr>
          <w:rFonts w:ascii="Times New Roman" w:eastAsia="Arial Unicode MS" w:hAnsi="Times New Roman" w:cs="Times New Roman"/>
          <w:color w:val="000000" w:themeColor="text1"/>
          <w:sz w:val="24"/>
          <w:szCs w:val="24"/>
          <w:lang w:eastAsia="ru-RU"/>
        </w:rPr>
        <w:t xml:space="preserve">. и доп. — </w:t>
      </w:r>
      <w:proofErr w:type="gramStart"/>
      <w:r w:rsidRPr="006C5ED3">
        <w:rPr>
          <w:rFonts w:ascii="Times New Roman" w:eastAsia="Arial Unicode MS" w:hAnsi="Times New Roman" w:cs="Times New Roman"/>
          <w:color w:val="000000" w:themeColor="text1"/>
          <w:sz w:val="24"/>
          <w:szCs w:val="24"/>
          <w:lang w:eastAsia="ru-RU"/>
        </w:rPr>
        <w:t>Москва :</w:t>
      </w:r>
      <w:proofErr w:type="gramEnd"/>
      <w:r w:rsidRPr="006C5ED3">
        <w:rPr>
          <w:rFonts w:ascii="Times New Roman" w:eastAsia="Arial Unicode MS" w:hAnsi="Times New Roman" w:cs="Times New Roman"/>
          <w:color w:val="000000" w:themeColor="text1"/>
          <w:sz w:val="24"/>
          <w:szCs w:val="24"/>
          <w:lang w:eastAsia="ru-RU"/>
        </w:rPr>
        <w:t xml:space="preserve"> Издательство </w:t>
      </w:r>
      <w:proofErr w:type="spellStart"/>
      <w:r w:rsidRPr="006C5ED3">
        <w:rPr>
          <w:rFonts w:ascii="Times New Roman" w:eastAsia="Arial Unicode MS" w:hAnsi="Times New Roman" w:cs="Times New Roman"/>
          <w:color w:val="000000" w:themeColor="text1"/>
          <w:sz w:val="24"/>
          <w:szCs w:val="24"/>
          <w:lang w:eastAsia="ru-RU"/>
        </w:rPr>
        <w:t>Юрайт</w:t>
      </w:r>
      <w:proofErr w:type="spellEnd"/>
      <w:r w:rsidRPr="006C5ED3">
        <w:rPr>
          <w:rFonts w:ascii="Times New Roman" w:eastAsia="Arial Unicode MS" w:hAnsi="Times New Roman" w:cs="Times New Roman"/>
          <w:color w:val="000000" w:themeColor="text1"/>
          <w:sz w:val="24"/>
          <w:szCs w:val="24"/>
          <w:lang w:eastAsia="ru-RU"/>
        </w:rPr>
        <w:t xml:space="preserve">, 2024. — 235 с. — (Профессиональное образование). — ISBN 978-5-534-16598-2. — </w:t>
      </w:r>
      <w:proofErr w:type="gramStart"/>
      <w:r w:rsidRPr="006C5ED3">
        <w:rPr>
          <w:rFonts w:ascii="Times New Roman" w:eastAsia="Arial Unicode MS" w:hAnsi="Times New Roman" w:cs="Times New Roman"/>
          <w:color w:val="000000" w:themeColor="text1"/>
          <w:sz w:val="24"/>
          <w:szCs w:val="24"/>
          <w:lang w:eastAsia="ru-RU"/>
        </w:rPr>
        <w:t>Текст :</w:t>
      </w:r>
      <w:proofErr w:type="gramEnd"/>
      <w:r w:rsidRPr="006C5ED3">
        <w:rPr>
          <w:rFonts w:ascii="Times New Roman" w:eastAsia="Arial Unicode MS" w:hAnsi="Times New Roman" w:cs="Times New Roman"/>
          <w:color w:val="000000" w:themeColor="text1"/>
          <w:sz w:val="24"/>
          <w:szCs w:val="24"/>
          <w:lang w:eastAsia="ru-RU"/>
        </w:rPr>
        <w:t xml:space="preserve"> электронный // Образовательная платформа </w:t>
      </w:r>
      <w:proofErr w:type="spellStart"/>
      <w:r w:rsidRPr="006C5ED3">
        <w:rPr>
          <w:rFonts w:ascii="Times New Roman" w:eastAsia="Arial Unicode MS" w:hAnsi="Times New Roman" w:cs="Times New Roman"/>
          <w:color w:val="000000" w:themeColor="text1"/>
          <w:sz w:val="24"/>
          <w:szCs w:val="24"/>
          <w:lang w:eastAsia="ru-RU"/>
        </w:rPr>
        <w:t>Юрайт</w:t>
      </w:r>
      <w:proofErr w:type="spellEnd"/>
      <w:r w:rsidRPr="006C5ED3">
        <w:rPr>
          <w:rFonts w:ascii="Times New Roman" w:eastAsia="Arial Unicode MS" w:hAnsi="Times New Roman" w:cs="Times New Roman"/>
          <w:color w:val="000000" w:themeColor="text1"/>
          <w:sz w:val="24"/>
          <w:szCs w:val="24"/>
          <w:lang w:eastAsia="ru-RU"/>
        </w:rPr>
        <w:t xml:space="preserve"> [сайт]. — URL: </w:t>
      </w:r>
      <w:hyperlink r:id="rId41" w:tgtFrame="_blank" w:history="1">
        <w:r w:rsidRPr="006C5ED3">
          <w:rPr>
            <w:rFonts w:ascii="Times New Roman" w:eastAsia="Arial Unicode MS" w:hAnsi="Times New Roman" w:cs="Times New Roman"/>
            <w:color w:val="000000" w:themeColor="text1"/>
            <w:sz w:val="24"/>
            <w:szCs w:val="24"/>
            <w:lang w:eastAsia="ru-RU"/>
          </w:rPr>
          <w:t>https://urait.ru/bcode/541977</w:t>
        </w:r>
      </w:hyperlink>
      <w:r w:rsidRPr="006C5ED3">
        <w:rPr>
          <w:rFonts w:ascii="Times New Roman" w:eastAsia="Arial Unicode MS" w:hAnsi="Times New Roman" w:cs="Times New Roman"/>
          <w:color w:val="000000" w:themeColor="text1"/>
          <w:sz w:val="24"/>
          <w:szCs w:val="24"/>
          <w:lang w:eastAsia="ru-RU"/>
        </w:rPr>
        <w:t> </w:t>
      </w:r>
    </w:p>
    <w:p w14:paraId="5CDC1A89"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 xml:space="preserve">Гафурова, Г. Т. Управление государственными (муниципальными) </w:t>
      </w:r>
      <w:proofErr w:type="gramStart"/>
      <w:r w:rsidRPr="006C5ED3">
        <w:rPr>
          <w:rFonts w:ascii="Times New Roman" w:eastAsia="Arial Unicode MS" w:hAnsi="Times New Roman" w:cs="Times New Roman"/>
          <w:color w:val="000000" w:themeColor="text1"/>
          <w:sz w:val="24"/>
          <w:szCs w:val="24"/>
          <w:lang w:eastAsia="ru-RU"/>
        </w:rPr>
        <w:t>закупками :</w:t>
      </w:r>
      <w:proofErr w:type="gramEnd"/>
      <w:r w:rsidRPr="006C5ED3">
        <w:rPr>
          <w:rFonts w:ascii="Times New Roman" w:eastAsia="Arial Unicode MS" w:hAnsi="Times New Roman" w:cs="Times New Roman"/>
          <w:color w:val="000000" w:themeColor="text1"/>
          <w:sz w:val="24"/>
          <w:szCs w:val="24"/>
          <w:lang w:eastAsia="ru-RU"/>
        </w:rPr>
        <w:t xml:space="preserve"> учебное пособие / Г.Т. Гафурова. — 2-е изд., доп. и </w:t>
      </w:r>
      <w:proofErr w:type="spellStart"/>
      <w:r w:rsidRPr="006C5ED3">
        <w:rPr>
          <w:rFonts w:ascii="Times New Roman" w:eastAsia="Arial Unicode MS" w:hAnsi="Times New Roman" w:cs="Times New Roman"/>
          <w:color w:val="000000" w:themeColor="text1"/>
          <w:sz w:val="24"/>
          <w:szCs w:val="24"/>
          <w:lang w:eastAsia="ru-RU"/>
        </w:rPr>
        <w:t>перераб</w:t>
      </w:r>
      <w:proofErr w:type="spellEnd"/>
      <w:r w:rsidRPr="006C5ED3">
        <w:rPr>
          <w:rFonts w:ascii="Times New Roman" w:eastAsia="Arial Unicode MS" w:hAnsi="Times New Roman" w:cs="Times New Roman"/>
          <w:color w:val="000000" w:themeColor="text1"/>
          <w:sz w:val="24"/>
          <w:szCs w:val="24"/>
          <w:lang w:eastAsia="ru-RU"/>
        </w:rPr>
        <w:t xml:space="preserve">. — </w:t>
      </w:r>
      <w:proofErr w:type="gramStart"/>
      <w:r w:rsidRPr="006C5ED3">
        <w:rPr>
          <w:rFonts w:ascii="Times New Roman" w:eastAsia="Arial Unicode MS" w:hAnsi="Times New Roman" w:cs="Times New Roman"/>
          <w:color w:val="000000" w:themeColor="text1"/>
          <w:sz w:val="24"/>
          <w:szCs w:val="24"/>
          <w:lang w:eastAsia="ru-RU"/>
        </w:rPr>
        <w:t>Москва :</w:t>
      </w:r>
      <w:proofErr w:type="gramEnd"/>
      <w:r w:rsidRPr="006C5ED3">
        <w:rPr>
          <w:rFonts w:ascii="Times New Roman" w:eastAsia="Arial Unicode MS" w:hAnsi="Times New Roman" w:cs="Times New Roman"/>
          <w:color w:val="000000" w:themeColor="text1"/>
          <w:sz w:val="24"/>
          <w:szCs w:val="24"/>
          <w:lang w:eastAsia="ru-RU"/>
        </w:rPr>
        <w:t xml:space="preserve"> ИНФРА-М, 2025. — 291 с. — (Высшее образование). — DOI 10.12737/1865107. - ISBN 978-5-16-019015-0. - </w:t>
      </w:r>
      <w:proofErr w:type="gramStart"/>
      <w:r w:rsidRPr="006C5ED3">
        <w:rPr>
          <w:rFonts w:ascii="Times New Roman" w:eastAsia="Arial Unicode MS" w:hAnsi="Times New Roman" w:cs="Times New Roman"/>
          <w:color w:val="000000" w:themeColor="text1"/>
          <w:sz w:val="24"/>
          <w:szCs w:val="24"/>
          <w:lang w:eastAsia="ru-RU"/>
        </w:rPr>
        <w:t>Текст :</w:t>
      </w:r>
      <w:proofErr w:type="gramEnd"/>
      <w:r w:rsidRPr="006C5ED3">
        <w:rPr>
          <w:rFonts w:ascii="Times New Roman" w:eastAsia="Arial Unicode MS" w:hAnsi="Times New Roman" w:cs="Times New Roman"/>
          <w:color w:val="000000" w:themeColor="text1"/>
          <w:sz w:val="24"/>
          <w:szCs w:val="24"/>
          <w:lang w:eastAsia="ru-RU"/>
        </w:rPr>
        <w:t xml:space="preserve"> электронный. - URL: </w:t>
      </w:r>
      <w:hyperlink r:id="rId42" w:tgtFrame="_blank" w:history="1">
        <w:r w:rsidRPr="006C5ED3">
          <w:rPr>
            <w:rFonts w:ascii="Times New Roman" w:eastAsia="Arial Unicode MS" w:hAnsi="Times New Roman" w:cs="Times New Roman"/>
            <w:color w:val="000000" w:themeColor="text1"/>
            <w:sz w:val="24"/>
            <w:szCs w:val="24"/>
            <w:lang w:eastAsia="ru-RU"/>
          </w:rPr>
          <w:t>https://znanium.ru/catalog/product/1865107</w:t>
        </w:r>
      </w:hyperlink>
    </w:p>
    <w:p w14:paraId="02F2E4C5"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 xml:space="preserve">Мельников, В. В. Государственные и муниципальные закупки : учебное пособие : в 2 частях. Часть 1. Эволюция способов закупок в Российской Федерации / В.В. Мельников. — </w:t>
      </w:r>
      <w:proofErr w:type="gramStart"/>
      <w:r w:rsidRPr="006C5ED3">
        <w:rPr>
          <w:rFonts w:ascii="Times New Roman" w:eastAsia="Arial Unicode MS" w:hAnsi="Times New Roman" w:cs="Times New Roman"/>
          <w:color w:val="000000" w:themeColor="text1"/>
          <w:sz w:val="24"/>
          <w:szCs w:val="24"/>
          <w:lang w:eastAsia="ru-RU"/>
        </w:rPr>
        <w:t>Москва :</w:t>
      </w:r>
      <w:proofErr w:type="gramEnd"/>
      <w:r w:rsidRPr="006C5ED3">
        <w:rPr>
          <w:rFonts w:ascii="Times New Roman" w:eastAsia="Arial Unicode MS" w:hAnsi="Times New Roman" w:cs="Times New Roman"/>
          <w:color w:val="000000" w:themeColor="text1"/>
          <w:sz w:val="24"/>
          <w:szCs w:val="24"/>
          <w:lang w:eastAsia="ru-RU"/>
        </w:rPr>
        <w:t xml:space="preserve"> ИНФРА-М, 2022. — 165 с. — (Высшее </w:t>
      </w:r>
      <w:proofErr w:type="gramStart"/>
      <w:r w:rsidRPr="006C5ED3">
        <w:rPr>
          <w:rFonts w:ascii="Times New Roman" w:eastAsia="Arial Unicode MS" w:hAnsi="Times New Roman" w:cs="Times New Roman"/>
          <w:color w:val="000000" w:themeColor="text1"/>
          <w:sz w:val="24"/>
          <w:szCs w:val="24"/>
          <w:lang w:eastAsia="ru-RU"/>
        </w:rPr>
        <w:t>образование :</w:t>
      </w:r>
      <w:proofErr w:type="gramEnd"/>
      <w:r w:rsidRPr="006C5ED3">
        <w:rPr>
          <w:rFonts w:ascii="Times New Roman" w:eastAsia="Arial Unicode MS" w:hAnsi="Times New Roman" w:cs="Times New Roman"/>
          <w:color w:val="000000" w:themeColor="text1"/>
          <w:sz w:val="24"/>
          <w:szCs w:val="24"/>
          <w:lang w:eastAsia="ru-RU"/>
        </w:rPr>
        <w:t xml:space="preserve"> Магистратура). — DOI 10.12737/textbook_5a2e632f167e94.87223177. - ISBN 978-5-16-013265-5. - </w:t>
      </w:r>
      <w:proofErr w:type="gramStart"/>
      <w:r w:rsidRPr="006C5ED3">
        <w:rPr>
          <w:rFonts w:ascii="Times New Roman" w:eastAsia="Arial Unicode MS" w:hAnsi="Times New Roman" w:cs="Times New Roman"/>
          <w:color w:val="000000" w:themeColor="text1"/>
          <w:sz w:val="24"/>
          <w:szCs w:val="24"/>
          <w:lang w:eastAsia="ru-RU"/>
        </w:rPr>
        <w:t>Текст :</w:t>
      </w:r>
      <w:proofErr w:type="gramEnd"/>
      <w:r w:rsidRPr="006C5ED3">
        <w:rPr>
          <w:rFonts w:ascii="Times New Roman" w:eastAsia="Arial Unicode MS" w:hAnsi="Times New Roman" w:cs="Times New Roman"/>
          <w:color w:val="000000" w:themeColor="text1"/>
          <w:sz w:val="24"/>
          <w:szCs w:val="24"/>
          <w:lang w:eastAsia="ru-RU"/>
        </w:rPr>
        <w:t xml:space="preserve"> электронный. - URL: </w:t>
      </w:r>
      <w:hyperlink r:id="rId43" w:tgtFrame="_blank" w:history="1">
        <w:r w:rsidRPr="006C5ED3">
          <w:rPr>
            <w:rFonts w:ascii="Times New Roman" w:eastAsia="Arial Unicode MS" w:hAnsi="Times New Roman" w:cs="Times New Roman"/>
            <w:color w:val="000000" w:themeColor="text1"/>
            <w:sz w:val="24"/>
            <w:szCs w:val="24"/>
            <w:lang w:eastAsia="ru-RU"/>
          </w:rPr>
          <w:t>https://znanium.com/catalog/product/1863145</w:t>
        </w:r>
      </w:hyperlink>
    </w:p>
    <w:p w14:paraId="3B3F1BBB"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 xml:space="preserve">Единый портал бюджетной системы «Электронный бюджет» </w:t>
      </w:r>
      <w:r w:rsidRPr="006C5ED3">
        <w:rPr>
          <w:rFonts w:ascii="Times New Roman" w:eastAsia="Arial Unicode MS" w:hAnsi="Times New Roman" w:cs="Times New Roman"/>
          <w:sz w:val="24"/>
          <w:szCs w:val="24"/>
          <w:lang w:eastAsia="ru-RU"/>
        </w:rPr>
        <w:t xml:space="preserve">URL: </w:t>
      </w:r>
      <w:r w:rsidRPr="006C5ED3">
        <w:rPr>
          <w:rFonts w:ascii="Times New Roman" w:eastAsia="Arial Unicode MS" w:hAnsi="Times New Roman" w:cs="Times New Roman"/>
          <w:sz w:val="24"/>
          <w:szCs w:val="24"/>
          <w:lang w:val="en-US" w:eastAsia="ru-RU"/>
        </w:rPr>
        <w:t>http</w:t>
      </w:r>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www</w:t>
      </w:r>
      <w:r w:rsidRPr="006C5ED3">
        <w:rPr>
          <w:rFonts w:ascii="Times New Roman" w:eastAsia="Arial Unicode MS" w:hAnsi="Times New Roman" w:cs="Times New Roman"/>
          <w:sz w:val="24"/>
          <w:szCs w:val="24"/>
          <w:lang w:eastAsia="ru-RU"/>
        </w:rPr>
        <w:t>.budget.gov.ru</w:t>
      </w:r>
    </w:p>
    <w:p w14:paraId="7F179752"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proofErr w:type="gramStart"/>
      <w:r w:rsidRPr="006C5ED3">
        <w:rPr>
          <w:rFonts w:ascii="Times New Roman" w:eastAsia="Arial Unicode MS" w:hAnsi="Times New Roman" w:cs="Times New Roman"/>
          <w:sz w:val="24"/>
          <w:szCs w:val="24"/>
          <w:lang w:eastAsia="ru-RU"/>
        </w:rPr>
        <w:t>КонсультантПлюс :</w:t>
      </w:r>
      <w:proofErr w:type="gramEnd"/>
      <w:r w:rsidRPr="006C5ED3">
        <w:rPr>
          <w:rFonts w:ascii="Times New Roman" w:eastAsia="Arial Unicode MS" w:hAnsi="Times New Roman" w:cs="Times New Roman"/>
          <w:sz w:val="24"/>
          <w:szCs w:val="24"/>
          <w:lang w:eastAsia="ru-RU"/>
        </w:rPr>
        <w:t xml:space="preserve"> справ.-прав. </w:t>
      </w:r>
      <w:proofErr w:type="spellStart"/>
      <w:r w:rsidRPr="006C5ED3">
        <w:rPr>
          <w:rFonts w:ascii="Times New Roman" w:eastAsia="Arial Unicode MS" w:hAnsi="Times New Roman" w:cs="Times New Roman"/>
          <w:sz w:val="24"/>
          <w:szCs w:val="24"/>
          <w:lang w:eastAsia="ru-RU"/>
        </w:rPr>
        <w:t>сис</w:t>
      </w:r>
      <w:proofErr w:type="spellEnd"/>
      <w:r w:rsidRPr="006C5ED3">
        <w:rPr>
          <w:rFonts w:ascii="Times New Roman" w:eastAsia="Arial Unicode MS" w:hAnsi="Times New Roman" w:cs="Times New Roman"/>
          <w:sz w:val="24"/>
          <w:szCs w:val="24"/>
          <w:lang w:eastAsia="ru-RU"/>
        </w:rPr>
        <w:t xml:space="preserve">. : </w:t>
      </w:r>
      <w:proofErr w:type="spellStart"/>
      <w:r w:rsidRPr="006C5ED3">
        <w:rPr>
          <w:rFonts w:ascii="Times New Roman" w:eastAsia="Arial Unicode MS" w:hAnsi="Times New Roman" w:cs="Times New Roman"/>
          <w:sz w:val="24"/>
          <w:szCs w:val="24"/>
          <w:lang w:eastAsia="ru-RU"/>
        </w:rPr>
        <w:t>сайт</w:t>
      </w:r>
      <w:proofErr w:type="spellEnd"/>
      <w:r w:rsidRPr="006C5ED3">
        <w:rPr>
          <w:rFonts w:ascii="Times New Roman" w:eastAsia="Arial Unicode MS" w:hAnsi="Times New Roman" w:cs="Times New Roman"/>
          <w:sz w:val="24"/>
          <w:szCs w:val="24"/>
          <w:lang w:eastAsia="ru-RU"/>
        </w:rPr>
        <w:t xml:space="preserve"> / </w:t>
      </w:r>
      <w:proofErr w:type="spellStart"/>
      <w:r w:rsidRPr="006C5ED3">
        <w:rPr>
          <w:rFonts w:ascii="Times New Roman" w:eastAsia="Arial Unicode MS" w:hAnsi="Times New Roman" w:cs="Times New Roman"/>
          <w:sz w:val="24"/>
          <w:szCs w:val="24"/>
          <w:lang w:eastAsia="ru-RU"/>
        </w:rPr>
        <w:t>Региональныи</w:t>
      </w:r>
      <w:proofErr w:type="spellEnd"/>
      <w:r w:rsidRPr="006C5ED3">
        <w:rPr>
          <w:rFonts w:ascii="Times New Roman" w:eastAsia="Arial Unicode MS" w:hAnsi="Times New Roman" w:cs="Times New Roman"/>
          <w:sz w:val="24"/>
          <w:szCs w:val="24"/>
          <w:lang w:eastAsia="ru-RU"/>
        </w:rPr>
        <w:t xml:space="preserve">̆ центр </w:t>
      </w:r>
      <w:proofErr w:type="spellStart"/>
      <w:r w:rsidRPr="006C5ED3">
        <w:rPr>
          <w:rFonts w:ascii="Times New Roman" w:eastAsia="Arial Unicode MS" w:hAnsi="Times New Roman" w:cs="Times New Roman"/>
          <w:sz w:val="24"/>
          <w:szCs w:val="24"/>
          <w:lang w:eastAsia="ru-RU"/>
        </w:rPr>
        <w:t>правовои</w:t>
      </w:r>
      <w:proofErr w:type="spellEnd"/>
      <w:r w:rsidRPr="006C5ED3">
        <w:rPr>
          <w:rFonts w:ascii="Times New Roman" w:eastAsia="Arial Unicode MS" w:hAnsi="Times New Roman" w:cs="Times New Roman"/>
          <w:sz w:val="24"/>
          <w:szCs w:val="24"/>
          <w:lang w:eastAsia="ru-RU"/>
        </w:rPr>
        <w:t xml:space="preserve">̆ информации </w:t>
      </w:r>
      <w:proofErr w:type="spellStart"/>
      <w:r w:rsidRPr="006C5ED3">
        <w:rPr>
          <w:rFonts w:ascii="Times New Roman" w:eastAsia="Arial Unicode MS" w:hAnsi="Times New Roman" w:cs="Times New Roman"/>
          <w:sz w:val="24"/>
          <w:szCs w:val="24"/>
          <w:lang w:eastAsia="ru-RU"/>
        </w:rPr>
        <w:t>Информправо</w:t>
      </w:r>
      <w:proofErr w:type="spellEnd"/>
      <w:r w:rsidRPr="006C5ED3">
        <w:rPr>
          <w:rFonts w:ascii="Times New Roman" w:eastAsia="Arial Unicode MS" w:hAnsi="Times New Roman" w:cs="Times New Roman"/>
          <w:sz w:val="24"/>
          <w:szCs w:val="24"/>
          <w:lang w:eastAsia="ru-RU"/>
        </w:rPr>
        <w:t xml:space="preserve">. Москва, 1997–2024. URL: http://www.consultant.ru/ (дата обращения: 21.06.2024) </w:t>
      </w:r>
    </w:p>
    <w:p w14:paraId="47151315" w14:textId="66B56025"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u w:val="single"/>
          <w:lang w:eastAsia="ru-RU"/>
        </w:rPr>
      </w:pPr>
      <w:r w:rsidRPr="006C5ED3">
        <w:rPr>
          <w:rFonts w:ascii="Times New Roman" w:eastAsia="Arial Unicode MS" w:hAnsi="Times New Roman" w:cs="Times New Roman"/>
          <w:sz w:val="24"/>
          <w:szCs w:val="24"/>
          <w:lang w:eastAsia="ru-RU"/>
        </w:rPr>
        <w:t xml:space="preserve">Электронный периодический справочник «Система ГАРАНТ» URL: </w:t>
      </w:r>
      <w:r w:rsidRPr="006C5ED3">
        <w:rPr>
          <w:rFonts w:ascii="Times New Roman" w:eastAsia="Arial Unicode MS" w:hAnsi="Times New Roman" w:cs="Times New Roman"/>
          <w:sz w:val="24"/>
          <w:szCs w:val="24"/>
          <w:lang w:val="en-US" w:eastAsia="ru-RU"/>
        </w:rPr>
        <w:t>http</w:t>
      </w:r>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www</w:t>
      </w:r>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garant</w:t>
      </w:r>
      <w:proofErr w:type="spellEnd"/>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ru</w:t>
      </w:r>
      <w:proofErr w:type="spellEnd"/>
      <w:r w:rsidR="00CB2800">
        <w:rPr>
          <w:rFonts w:ascii="Times New Roman" w:eastAsia="Arial Unicode MS" w:hAnsi="Times New Roman" w:cs="Times New Roman"/>
          <w:color w:val="000000" w:themeColor="text1"/>
          <w:sz w:val="24"/>
          <w:szCs w:val="24"/>
          <w:u w:val="single"/>
          <w:lang w:eastAsia="ru-RU"/>
        </w:rPr>
        <w:t xml:space="preserve"> </w:t>
      </w:r>
    </w:p>
    <w:p w14:paraId="0E89F4DC"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Официальный сайт Министерства финансов Российской Федерации</w:t>
      </w:r>
      <w:r w:rsidRPr="006C5ED3">
        <w:rPr>
          <w:rFonts w:ascii="Times New Roman" w:eastAsia="Arial Unicode MS" w:hAnsi="Times New Roman" w:cs="Times New Roman"/>
          <w:sz w:val="24"/>
          <w:szCs w:val="24"/>
          <w:lang w:eastAsia="ru-RU"/>
        </w:rPr>
        <w:t xml:space="preserve"> URL: </w:t>
      </w:r>
      <w:r w:rsidRPr="006C5ED3">
        <w:rPr>
          <w:rFonts w:ascii="Times New Roman" w:eastAsia="Arial Unicode MS" w:hAnsi="Times New Roman" w:cs="Times New Roman"/>
          <w:sz w:val="24"/>
          <w:szCs w:val="24"/>
          <w:lang w:val="en-US" w:eastAsia="ru-RU"/>
        </w:rPr>
        <w:t>http</w:t>
      </w:r>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www</w:t>
      </w:r>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minfin</w:t>
      </w:r>
      <w:proofErr w:type="spellEnd"/>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ru</w:t>
      </w:r>
      <w:proofErr w:type="spellEnd"/>
      <w:r w:rsidRPr="006C5ED3">
        <w:rPr>
          <w:rFonts w:ascii="Times New Roman" w:eastAsia="Arial Unicode MS" w:hAnsi="Times New Roman" w:cs="Times New Roman"/>
          <w:color w:val="000000" w:themeColor="text1"/>
          <w:sz w:val="24"/>
          <w:szCs w:val="24"/>
          <w:lang w:eastAsia="ru-RU"/>
        </w:rPr>
        <w:t xml:space="preserve"> </w:t>
      </w:r>
    </w:p>
    <w:p w14:paraId="5D83426F"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Официальный сайт Федерального казначейства</w:t>
      </w:r>
      <w:r w:rsidRPr="006C5ED3">
        <w:rPr>
          <w:rFonts w:ascii="Times New Roman" w:eastAsia="Arial Unicode MS" w:hAnsi="Times New Roman" w:cs="Times New Roman"/>
          <w:sz w:val="24"/>
          <w:szCs w:val="24"/>
          <w:lang w:eastAsia="ru-RU"/>
        </w:rPr>
        <w:t xml:space="preserve"> URL: </w:t>
      </w:r>
      <w:r w:rsidRPr="006C5ED3">
        <w:rPr>
          <w:rFonts w:ascii="Times New Roman" w:eastAsia="Arial Unicode MS" w:hAnsi="Times New Roman" w:cs="Times New Roman"/>
          <w:sz w:val="24"/>
          <w:szCs w:val="24"/>
          <w:lang w:val="en-US" w:eastAsia="ru-RU"/>
        </w:rPr>
        <w:t>http</w:t>
      </w:r>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www</w:t>
      </w:r>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roskazna</w:t>
      </w:r>
      <w:proofErr w:type="spellEnd"/>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ru</w:t>
      </w:r>
      <w:proofErr w:type="spellEnd"/>
    </w:p>
    <w:p w14:paraId="0F98841A"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Официальный сайт единой информационной системы в сфере закупок</w:t>
      </w:r>
      <w:r w:rsidRPr="006C5ED3">
        <w:rPr>
          <w:rFonts w:ascii="Times New Roman" w:eastAsia="Arial Unicode MS" w:hAnsi="Times New Roman" w:cs="Times New Roman"/>
          <w:sz w:val="24"/>
          <w:szCs w:val="24"/>
          <w:lang w:eastAsia="ru-RU"/>
        </w:rPr>
        <w:t xml:space="preserve"> URL: </w:t>
      </w:r>
      <w:r w:rsidRPr="006C5ED3">
        <w:rPr>
          <w:rFonts w:ascii="Times New Roman" w:eastAsia="Arial Unicode MS" w:hAnsi="Times New Roman" w:cs="Times New Roman"/>
          <w:sz w:val="24"/>
          <w:szCs w:val="24"/>
          <w:lang w:val="en-US" w:eastAsia="ru-RU"/>
        </w:rPr>
        <w:t>http</w:t>
      </w:r>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zakupki</w:t>
      </w:r>
      <w:proofErr w:type="spellEnd"/>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gov</w:t>
      </w:r>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ru</w:t>
      </w:r>
      <w:proofErr w:type="spellEnd"/>
    </w:p>
    <w:p w14:paraId="6910A2DF" w14:textId="77777777" w:rsidR="00141B86" w:rsidRPr="006C5ED3" w:rsidRDefault="00141B86" w:rsidP="00141B86">
      <w:pPr>
        <w:numPr>
          <w:ilvl w:val="0"/>
          <w:numId w:val="46"/>
        </w:numPr>
        <w:ind w:left="0" w:firstLine="709"/>
        <w:jc w:val="both"/>
        <w:rPr>
          <w:rFonts w:ascii="Times New Roman" w:eastAsia="Arial Unicode MS" w:hAnsi="Times New Roman" w:cs="Times New Roman"/>
          <w:color w:val="000000" w:themeColor="text1"/>
          <w:sz w:val="24"/>
          <w:szCs w:val="24"/>
          <w:lang w:eastAsia="ru-RU"/>
        </w:rPr>
      </w:pPr>
      <w:r w:rsidRPr="006C5ED3">
        <w:rPr>
          <w:rFonts w:ascii="Times New Roman" w:eastAsia="Arial Unicode MS" w:hAnsi="Times New Roman" w:cs="Times New Roman"/>
          <w:color w:val="000000" w:themeColor="text1"/>
          <w:sz w:val="24"/>
          <w:szCs w:val="24"/>
          <w:lang w:eastAsia="ru-RU"/>
        </w:rPr>
        <w:t>Официальный сайт для размещения информации о государственных (муниципальных) учреждениях</w:t>
      </w:r>
      <w:r w:rsidRPr="006C5ED3">
        <w:rPr>
          <w:rFonts w:ascii="Times New Roman" w:eastAsia="Arial Unicode MS" w:hAnsi="Times New Roman" w:cs="Times New Roman"/>
          <w:sz w:val="24"/>
          <w:szCs w:val="24"/>
          <w:lang w:eastAsia="ru-RU"/>
        </w:rPr>
        <w:t xml:space="preserve"> URL: </w:t>
      </w:r>
      <w:r w:rsidRPr="006C5ED3">
        <w:rPr>
          <w:rFonts w:ascii="Times New Roman" w:eastAsia="Arial Unicode MS" w:hAnsi="Times New Roman" w:cs="Times New Roman"/>
          <w:sz w:val="24"/>
          <w:szCs w:val="24"/>
          <w:lang w:val="en-US" w:eastAsia="ru-RU"/>
        </w:rPr>
        <w:t>http</w:t>
      </w:r>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bus</w:t>
      </w:r>
      <w:r w:rsidRPr="006C5ED3">
        <w:rPr>
          <w:rFonts w:ascii="Times New Roman" w:eastAsia="Arial Unicode MS" w:hAnsi="Times New Roman" w:cs="Times New Roman"/>
          <w:sz w:val="24"/>
          <w:szCs w:val="24"/>
          <w:lang w:eastAsia="ru-RU"/>
        </w:rPr>
        <w:t>.</w:t>
      </w:r>
      <w:r w:rsidRPr="006C5ED3">
        <w:rPr>
          <w:rFonts w:ascii="Times New Roman" w:eastAsia="Arial Unicode MS" w:hAnsi="Times New Roman" w:cs="Times New Roman"/>
          <w:sz w:val="24"/>
          <w:szCs w:val="24"/>
          <w:lang w:val="en-US" w:eastAsia="ru-RU"/>
        </w:rPr>
        <w:t>gov</w:t>
      </w:r>
      <w:r w:rsidRPr="006C5ED3">
        <w:rPr>
          <w:rFonts w:ascii="Times New Roman" w:eastAsia="Arial Unicode MS" w:hAnsi="Times New Roman" w:cs="Times New Roman"/>
          <w:sz w:val="24"/>
          <w:szCs w:val="24"/>
          <w:lang w:eastAsia="ru-RU"/>
        </w:rPr>
        <w:t>.</w:t>
      </w:r>
      <w:proofErr w:type="spellStart"/>
      <w:r w:rsidRPr="006C5ED3">
        <w:rPr>
          <w:rFonts w:ascii="Times New Roman" w:eastAsia="Arial Unicode MS" w:hAnsi="Times New Roman" w:cs="Times New Roman"/>
          <w:sz w:val="24"/>
          <w:szCs w:val="24"/>
          <w:lang w:val="en-US" w:eastAsia="ru-RU"/>
        </w:rPr>
        <w:t>ru</w:t>
      </w:r>
      <w:proofErr w:type="spellEnd"/>
    </w:p>
    <w:p w14:paraId="3E454584"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Конституция Российской Федерации с изменениями.</w:t>
      </w:r>
    </w:p>
    <w:p w14:paraId="0288A024"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Бюджетный кодекс Российской Федерации с изменениями.</w:t>
      </w:r>
    </w:p>
    <w:p w14:paraId="4E74279F"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lastRenderedPageBreak/>
        <w:t>Налоговый кодекс Российской Федерации. Части первая и вторая с изменениями.</w:t>
      </w:r>
    </w:p>
    <w:p w14:paraId="5920CE7D"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Кодекс Российской Федерации об административных правонарушениях.</w:t>
      </w:r>
    </w:p>
    <w:p w14:paraId="5A9E6614" w14:textId="77777777" w:rsidR="00141B86" w:rsidRPr="006C5ED3" w:rsidRDefault="00141B86" w:rsidP="00141B86">
      <w:pPr>
        <w:numPr>
          <w:ilvl w:val="0"/>
          <w:numId w:val="46"/>
        </w:numPr>
        <w:ind w:left="0" w:firstLine="709"/>
        <w:jc w:val="both"/>
        <w:rPr>
          <w:rFonts w:ascii="Times New Roman" w:eastAsia="Arial Unicode MS" w:hAnsi="Times New Roman" w:cs="Times New Roman"/>
          <w:bCs/>
          <w:sz w:val="24"/>
          <w:szCs w:val="24"/>
          <w:lang w:eastAsia="ru-RU"/>
        </w:rPr>
      </w:pPr>
      <w:r w:rsidRPr="006C5ED3">
        <w:rPr>
          <w:rFonts w:ascii="Times New Roman" w:eastAsia="Arial Unicode MS" w:hAnsi="Times New Roman" w:cs="Times New Roman"/>
          <w:bCs/>
          <w:sz w:val="24"/>
          <w:szCs w:val="24"/>
          <w:lang w:eastAsia="ru-RU"/>
        </w:rPr>
        <w:t>Федеральный закон О федеральном бюджете на очередной финансовый год и на плановый период</w:t>
      </w:r>
      <w:r w:rsidRPr="006C5ED3">
        <w:rPr>
          <w:rFonts w:ascii="Times New Roman" w:eastAsia="Arial Unicode MS" w:hAnsi="Times New Roman" w:cs="Times New Roman"/>
          <w:sz w:val="24"/>
          <w:szCs w:val="24"/>
          <w:lang w:eastAsia="ru-RU"/>
        </w:rPr>
        <w:t>.</w:t>
      </w:r>
    </w:p>
    <w:p w14:paraId="09BEF0D9"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Федеральный закон от 05.04.2013 года № 44-ФЗ «О контрактной системе в сфере закупок товаров, работ, услуг для обеспечения государственных и муниципальных нужд» (в действующей редакции).</w:t>
      </w:r>
    </w:p>
    <w:p w14:paraId="7D2A77AA"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Федеральный закон от 18.07.2011 года № 223-ФЗ «О закупках товаров, работ, услуг отдельными видами юридических лиц» (в действующей редакции).</w:t>
      </w:r>
    </w:p>
    <w:p w14:paraId="613DB5DC"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Федеральный закон от 26.07.2006 № 135-ФЗ «О защите конкуренции» (в действующей редакции).</w:t>
      </w:r>
    </w:p>
    <w:p w14:paraId="17769191"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Федеральный закон от 03.11.2006 года № 174-ФЗ «Об автономных учреждениях» (в действующей редакции).</w:t>
      </w:r>
    </w:p>
    <w:p w14:paraId="3ABB1695"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Указ Президента РФ от 07.05.2024 г. № 309 «О национальных целях развития Российской Федерации на период до 2030 года и на перспективу до 2036 года»</w:t>
      </w:r>
    </w:p>
    <w:p w14:paraId="365E20BB"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Постановление Правительства РФ от 24.11.2021 г. № 2024 «О правилах казначейского сопровождения» или документ, его заменяющий.</w:t>
      </w:r>
    </w:p>
    <w:p w14:paraId="541A6E2A"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Постановление Правительства РФ от 20.09.2014 г. № 963 «Об осуществлении банковского сопровождения контрактов» (в действующей редакции)</w:t>
      </w:r>
    </w:p>
    <w:p w14:paraId="15011EFF"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 xml:space="preserve">Постановление Правительства РФ от 25.12.2019 г. № 1819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 на плановый период 2021 и 2022 годов» </w:t>
      </w:r>
    </w:p>
    <w:p w14:paraId="670ED907"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Постановление Правительства РФ от 28.11.2013 года №1084 «О порядке ведения реестра контрактов, заключенных заказчиками, и реестра контрактов, содержащего сведения, составляющие государственную тайну» (в действующей редакции).</w:t>
      </w:r>
    </w:p>
    <w:p w14:paraId="3FA8CAD1"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 xml:space="preserve">Постановление Правительства РФ </w:t>
      </w:r>
      <w:r w:rsidRPr="006C5ED3">
        <w:rPr>
          <w:rFonts w:ascii="Times New Roman" w:eastAsia="Arial Unicode MS" w:hAnsi="Times New Roman" w:cs="Times New Roman"/>
          <w:color w:val="000000" w:themeColor="text1"/>
          <w:sz w:val="24"/>
          <w:szCs w:val="24"/>
          <w:lang w:eastAsia="ru-RU"/>
        </w:rPr>
        <w:t>30.09.2019 г. №1279</w:t>
      </w:r>
      <w:bookmarkStart w:id="40" w:name="dst100003"/>
      <w:bookmarkEnd w:id="40"/>
      <w:r w:rsidRPr="006C5ED3">
        <w:rPr>
          <w:rFonts w:ascii="Times New Roman" w:eastAsia="Arial Unicode MS" w:hAnsi="Times New Roman" w:cs="Times New Roman"/>
          <w:color w:val="000000" w:themeColor="text1"/>
          <w:sz w:val="24"/>
          <w:szCs w:val="24"/>
          <w:lang w:eastAsia="ru-RU"/>
        </w:rPr>
        <w:t xml:space="preserve">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требований к форме планов-графиков закупок и о признании утратившими силу отдельных решений Правительства Российской Федерации» </w:t>
      </w:r>
      <w:r w:rsidRPr="006C5ED3">
        <w:rPr>
          <w:rFonts w:ascii="Times New Roman" w:eastAsia="Arial Unicode MS" w:hAnsi="Times New Roman" w:cs="Times New Roman"/>
          <w:sz w:val="24"/>
          <w:szCs w:val="24"/>
          <w:lang w:eastAsia="ru-RU"/>
        </w:rPr>
        <w:t>(в действующей редакции).</w:t>
      </w:r>
    </w:p>
    <w:p w14:paraId="497995A2"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Постановление Правительства РФ от 27.01.2022 г. № 60 «</w:t>
      </w:r>
      <w:r w:rsidRPr="006C5ED3">
        <w:rPr>
          <w:rFonts w:ascii="Times New Roman" w:eastAsia="Arial Unicode MS" w:hAnsi="Times New Roman" w:cs="Times New Roman"/>
          <w:color w:val="000000"/>
          <w:sz w:val="24"/>
          <w:szCs w:val="24"/>
          <w:lang w:eastAsia="ru-RU"/>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Pr="006C5ED3">
        <w:rPr>
          <w:rFonts w:ascii="Times New Roman" w:eastAsia="Arial Unicode MS" w:hAnsi="Times New Roman" w:cs="Times New Roman"/>
          <w:sz w:val="24"/>
          <w:szCs w:val="24"/>
          <w:lang w:eastAsia="ru-RU"/>
        </w:rPr>
        <w:t>» (в действующей редакции).</w:t>
      </w:r>
    </w:p>
    <w:p w14:paraId="586E3C4B" w14:textId="77777777" w:rsidR="00141B86" w:rsidRPr="006C5ED3" w:rsidRDefault="00141B86" w:rsidP="00141B86">
      <w:pPr>
        <w:numPr>
          <w:ilvl w:val="0"/>
          <w:numId w:val="46"/>
        </w:numPr>
        <w:ind w:left="0" w:firstLine="709"/>
        <w:contextualSpacing/>
        <w:jc w:val="both"/>
      </w:pPr>
      <w:r w:rsidRPr="006C5ED3">
        <w:rPr>
          <w:rFonts w:ascii="Times New Roman" w:eastAsia="Arial Unicode MS" w:hAnsi="Times New Roman" w:cs="Times New Roman"/>
          <w:color w:val="000000"/>
          <w:sz w:val="24"/>
          <w:szCs w:val="24"/>
          <w:lang w:eastAsia="ru-RU"/>
        </w:rPr>
        <w:t>Постановление Правительства Российской Федерации от 23.01.2024 года № 50 "О приостановлении действия абзаца четвертого подпункта "а" и подпункта "б" пункта 18 Положения о мерах по обеспечению исполнения федерального бюджета и установлении размеров авансовых платежей при заключении государственных (муниципальных) контрактов в 2024 году.</w:t>
      </w:r>
      <w:r w:rsidRPr="006C5ED3">
        <w:rPr>
          <w:rFonts w:ascii="PTF55F-webfont" w:hAnsi="PTF55F-webfont"/>
          <w:color w:val="000000"/>
          <w:sz w:val="23"/>
          <w:szCs w:val="23"/>
        </w:rPr>
        <w:t xml:space="preserve"> </w:t>
      </w:r>
    </w:p>
    <w:p w14:paraId="180BFE49"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Постановление Правительства Российской Федерации от 26.12.2022 г. № 2438 "О порядке перечисления в 2023 году средств, подлежащих казначейскому сопровождению, на расчетные счета, открытые в кредитных организациях" </w:t>
      </w:r>
    </w:p>
    <w:p w14:paraId="1F2705B9"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Постановление Правительства Российской Федерации от 15.02.2023 г. № 224 «Об утверждении Правил осуществления в 2023 году банковского сопровождения при казначейском сопровождении средств» </w:t>
      </w:r>
    </w:p>
    <w:p w14:paraId="37133D75"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Приказ Федерального Казначейства от 22.02.2022 г. № 9н «Об утверждении Порядка предоставления финансовым органом субъекта Российской Федерации </w:t>
      </w:r>
      <w:r w:rsidRPr="006C5ED3">
        <w:rPr>
          <w:rFonts w:ascii="Times New Roman" w:eastAsia="Arial Unicode MS" w:hAnsi="Times New Roman" w:cs="Times New Roman"/>
          <w:color w:val="000000"/>
          <w:sz w:val="24"/>
          <w:szCs w:val="24"/>
          <w:lang w:eastAsia="ru-RU"/>
        </w:rPr>
        <w:lastRenderedPageBreak/>
        <w:t xml:space="preserve">(муниципального образования) информации о государственных (муниципальных) контрактах, договорах (соглашениях), контрактах (договорах), о лицевых счетах и об операциях по зачислению и списанию целевых средств, отраженных на лицевых счетах региональных (муниципальных) участников казначейского сопровождения» </w:t>
      </w:r>
    </w:p>
    <w:p w14:paraId="782994A2"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Распоряжение Правительства Российской Федерации от 30.12.2018 г. № 3021-р «Об обеспечении казначейского сопровождения финансово-хозяйственной деятельности Государственной компании «Российские автомобильные дороги»».</w:t>
      </w:r>
    </w:p>
    <w:p w14:paraId="6E37F09A"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Приказ Минфина России от 17.12.2021 N 214н (ред. от 21.06.2023)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w:t>
      </w:r>
    </w:p>
    <w:p w14:paraId="7316378F"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Приказ Минфина России от 10.04.2019 г. № 55н «Об утверждении Порядка формирования идентификационного кода закупки» (в действующей редакции).</w:t>
      </w:r>
    </w:p>
    <w:p w14:paraId="365E4D47"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Приказ Минфина России от 31.08.2018 года № 186н «О Требованиях к составлению и утверждению плана финансово-хозяйственной деятельности государственного (муниципального) учреждения» (в действующей редакции).</w:t>
      </w:r>
    </w:p>
    <w:p w14:paraId="5AC77F06"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bookmarkStart w:id="41" w:name="OLE_LINK5"/>
      <w:bookmarkStart w:id="42" w:name="OLE_LINK6"/>
      <w:r w:rsidRPr="006C5ED3">
        <w:rPr>
          <w:rFonts w:ascii="Times New Roman" w:eastAsia="Arial Unicode MS" w:hAnsi="Times New Roman" w:cs="Times New Roman"/>
          <w:sz w:val="24"/>
          <w:szCs w:val="24"/>
          <w:lang w:eastAsia="ru-RU"/>
        </w:rPr>
        <w:t xml:space="preserve">Приказ Министерства экономического развития РФ от 02.10.2013 г. № 567 </w:t>
      </w:r>
      <w:bookmarkEnd w:id="41"/>
      <w:bookmarkEnd w:id="42"/>
      <w:r w:rsidRPr="006C5ED3">
        <w:rPr>
          <w:rFonts w:ascii="Times New Roman" w:eastAsia="Arial Unicode MS" w:hAnsi="Times New Roman" w:cs="Times New Roman"/>
          <w:sz w:val="24"/>
          <w:szCs w:val="24"/>
          <w:lang w:eastAsia="ru-RU"/>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(в действующей редакции).</w:t>
      </w:r>
    </w:p>
    <w:p w14:paraId="3260E80A"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Приказ Федерального казначейства от 09.01.2020 года № 2н</w:t>
      </w:r>
      <w:r w:rsidRPr="006C5ED3">
        <w:rPr>
          <w:rFonts w:ascii="Times New Roman" w:eastAsia="Arial Unicode MS" w:hAnsi="Times New Roman" w:cs="Times New Roman"/>
          <w:sz w:val="24"/>
          <w:szCs w:val="24"/>
          <w:lang w:eastAsia="ru-RU"/>
        </w:rPr>
        <w:br/>
        <w:t>«Об утверждении Порядка формирования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2020 год и на плановый период 2021 и 2022 годов»» (в действующей редакции).</w:t>
      </w:r>
    </w:p>
    <w:p w14:paraId="4AB29FD3"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Приказ Федерального Казначейства от 15.12.2021 г. № 40н «Об утверждении Порядка казначейского обслуживания операций со средствами участников казначейского сопровождения» </w:t>
      </w:r>
    </w:p>
    <w:p w14:paraId="41AA3379"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Приказ Федерального Казначейства от 22.12.2021 г. № 41н «Об информировании Федеральным казначейством Центрального банка Российской Федерации о совершении казначейских платежей при казначейском сопровождении» </w:t>
      </w:r>
    </w:p>
    <w:p w14:paraId="39859049"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Приказ Федерального Казначейства от 22.12.2021 г. № 42н «Об утверждении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w:t>
      </w:r>
    </w:p>
    <w:p w14:paraId="53FD0680"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Приказ Федерального Казначейства от 22.12.2021 г. № 43н «Об осуществлении территориальными органами Федерального казначейства проверок при осуществлении расширенного казначейского сопровождения»</w:t>
      </w:r>
    </w:p>
    <w:p w14:paraId="2CEF4F5E"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Приказ Федерального Казначейства от 22.12.2021 г. № 44н «Об утверждении Порядка открытия лицевых счетов территориальными органами Федерального казначейства участникам казначейского сопровождения» </w:t>
      </w:r>
    </w:p>
    <w:p w14:paraId="73C48E14" w14:textId="77777777" w:rsidR="00141B86" w:rsidRPr="006C5ED3" w:rsidRDefault="00141B86" w:rsidP="00141B86">
      <w:pPr>
        <w:numPr>
          <w:ilvl w:val="0"/>
          <w:numId w:val="46"/>
        </w:numPr>
        <w:ind w:left="0" w:firstLine="709"/>
        <w:contextualSpacing/>
        <w:jc w:val="both"/>
        <w:rPr>
          <w:rFonts w:ascii="Times New Roman" w:eastAsia="Arial Unicode MS" w:hAnsi="Times New Roman" w:cs="Times New Roman"/>
          <w:color w:val="000000"/>
          <w:sz w:val="24"/>
          <w:szCs w:val="24"/>
          <w:lang w:eastAsia="ru-RU"/>
        </w:rPr>
      </w:pPr>
      <w:r w:rsidRPr="006C5ED3">
        <w:rPr>
          <w:rFonts w:ascii="Times New Roman" w:eastAsia="Arial Unicode MS" w:hAnsi="Times New Roman" w:cs="Times New Roman"/>
          <w:color w:val="000000"/>
          <w:sz w:val="24"/>
          <w:szCs w:val="24"/>
          <w:lang w:eastAsia="ru-RU"/>
        </w:rPr>
        <w:t xml:space="preserve">Приказ Федерального казначейства от 27.12.2022 г. № 36н "Об утверждении форм Казначейского обеспечения обязательств, Заявления о выдаче (переводе, отзыве), Заявления об исполнении и порядка их заполнения, а также порядка взаимодействия и обмена информацией при выдаче (переводе, отзыве) и иных операциях с казначейским обеспечением обязательств между территориальным органом Федерального казначейства, получателем бюджетных средств, получателем казначейского обеспечения обязательств" </w:t>
      </w:r>
    </w:p>
    <w:p w14:paraId="568B99AA"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 xml:space="preserve">Распоряжение Правительства Российской Федерации от 28.02.2024 года № 440-р «Об обеспечении казначейского сопровождения субсидий, предоставляемых из бюджета </w:t>
      </w:r>
      <w:r w:rsidRPr="006C5ED3">
        <w:rPr>
          <w:rFonts w:ascii="Times New Roman" w:eastAsia="Arial Unicode MS" w:hAnsi="Times New Roman" w:cs="Times New Roman"/>
          <w:sz w:val="24"/>
          <w:szCs w:val="24"/>
          <w:lang w:eastAsia="ru-RU"/>
        </w:rPr>
        <w:lastRenderedPageBreak/>
        <w:t xml:space="preserve">Федерального фонда обязательного медицинского страхования медицинским организациям частной системы здравоохранения». </w:t>
      </w:r>
    </w:p>
    <w:p w14:paraId="4492E719"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Распоряжение Правительства Российской Федерации от 27.03.2024 года № 717-р «Об обеспечении казначейского сопровождения расчетов по контрактам (договорам), заключаемым (заключенным) в целях реализации инвестиционного проекта «Реконструкция и техническое перевооружение сборочных производств водородных ступеней и разгонных блоков».</w:t>
      </w:r>
    </w:p>
    <w:p w14:paraId="52B889D7"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Региональные документы, регулирующие финансовое обеспечение и особенности функционирования государственных (муниципальных) учреждений образования, культуры, социального обслуживания населения.</w:t>
      </w:r>
    </w:p>
    <w:p w14:paraId="0C8CDC31" w14:textId="77777777" w:rsidR="00141B86" w:rsidRPr="006C5ED3" w:rsidRDefault="00141B86" w:rsidP="00141B86">
      <w:pPr>
        <w:numPr>
          <w:ilvl w:val="0"/>
          <w:numId w:val="46"/>
        </w:numPr>
        <w:ind w:left="0" w:firstLine="709"/>
        <w:jc w:val="both"/>
        <w:rPr>
          <w:rFonts w:ascii="Times New Roman" w:eastAsia="Arial Unicode MS" w:hAnsi="Times New Roman" w:cs="Times New Roman"/>
          <w:sz w:val="24"/>
          <w:szCs w:val="24"/>
          <w:lang w:eastAsia="ru-RU"/>
        </w:rPr>
      </w:pPr>
      <w:r w:rsidRPr="006C5ED3">
        <w:rPr>
          <w:rFonts w:ascii="Times New Roman" w:eastAsia="Arial Unicode MS" w:hAnsi="Times New Roman" w:cs="Times New Roman"/>
          <w:sz w:val="24"/>
          <w:szCs w:val="24"/>
          <w:lang w:eastAsia="ru-RU"/>
        </w:rPr>
        <w:t xml:space="preserve">Региональные документы о </w:t>
      </w:r>
      <w:proofErr w:type="spellStart"/>
      <w:r w:rsidRPr="006C5ED3">
        <w:rPr>
          <w:rFonts w:ascii="Times New Roman" w:eastAsia="Arial Unicode MS" w:hAnsi="Times New Roman" w:cs="Times New Roman"/>
          <w:sz w:val="24"/>
          <w:szCs w:val="24"/>
          <w:lang w:eastAsia="ru-RU"/>
        </w:rPr>
        <w:t>о</w:t>
      </w:r>
      <w:proofErr w:type="spellEnd"/>
      <w:r w:rsidRPr="006C5ED3">
        <w:rPr>
          <w:rFonts w:ascii="Times New Roman" w:eastAsia="Arial Unicode MS" w:hAnsi="Times New Roman" w:cs="Times New Roman"/>
          <w:sz w:val="24"/>
          <w:szCs w:val="24"/>
          <w:lang w:eastAsia="ru-RU"/>
        </w:rPr>
        <w:t xml:space="preserve"> порядке осуществления ведомственного контроля в сфере закупок товаров, работ, услуг для обеспечения государственных нужд.</w:t>
      </w:r>
    </w:p>
    <w:p w14:paraId="12E80A89" w14:textId="77777777" w:rsidR="00141B86" w:rsidRPr="006C5ED3" w:rsidRDefault="00141B86" w:rsidP="00141B86">
      <w:pPr>
        <w:rPr>
          <w:rFonts w:ascii="Times New Roman" w:eastAsia="Times New Roman" w:hAnsi="Times New Roman" w:cs="Times New Roman"/>
          <w:sz w:val="24"/>
          <w:szCs w:val="24"/>
          <w:lang w:eastAsia="ru-RU"/>
        </w:rPr>
      </w:pPr>
    </w:p>
    <w:p w14:paraId="6AE8EF3A" w14:textId="77777777" w:rsidR="00141B86" w:rsidRPr="006C5ED3" w:rsidRDefault="00141B86" w:rsidP="00141B86">
      <w:pPr>
        <w:rPr>
          <w:rFonts w:ascii="Times New Roman" w:eastAsia="Times New Roman" w:hAnsi="Times New Roman" w:cs="Times New Roman"/>
          <w:sz w:val="24"/>
          <w:szCs w:val="24"/>
          <w:lang w:eastAsia="ru-RU"/>
        </w:rPr>
      </w:pPr>
    </w:p>
    <w:p w14:paraId="052E6C86" w14:textId="77777777" w:rsidR="00141B86" w:rsidRPr="006C5ED3" w:rsidRDefault="00141B86" w:rsidP="00141B86">
      <w:pPr>
        <w:keepNext/>
        <w:spacing w:after="120"/>
        <w:jc w:val="center"/>
        <w:outlineLvl w:val="0"/>
        <w:rPr>
          <w:rFonts w:ascii="Times New Roman" w:eastAsia="Segoe UI" w:hAnsi="Times New Roman" w:cs="Times New Roman"/>
          <w:caps/>
          <w:kern w:val="32"/>
          <w:sz w:val="24"/>
          <w:szCs w:val="24"/>
          <w:lang w:val="x-none" w:eastAsia="x-none"/>
        </w:rPr>
      </w:pPr>
      <w:r w:rsidRPr="006C5ED3">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6C5ED3">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41B86" w:rsidRPr="006C5ED3" w14:paraId="1FB46648" w14:textId="77777777" w:rsidTr="00B06201">
        <w:trPr>
          <w:trHeight w:val="23"/>
        </w:trPr>
        <w:tc>
          <w:tcPr>
            <w:tcW w:w="799" w:type="pct"/>
          </w:tcPr>
          <w:p w14:paraId="61060C3F" w14:textId="77777777" w:rsidR="00141B86" w:rsidRPr="006C5ED3" w:rsidRDefault="00141B86" w:rsidP="00B06201">
            <w:pPr>
              <w:suppressAutoHyphens/>
              <w:contextualSpacing/>
              <w:jc w:val="center"/>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
                <w:iCs/>
                <w:sz w:val="24"/>
                <w:szCs w:val="24"/>
                <w:lang w:eastAsia="ru-RU"/>
              </w:rPr>
              <w:t>Код ПК, ОК</w:t>
            </w:r>
          </w:p>
        </w:tc>
        <w:tc>
          <w:tcPr>
            <w:tcW w:w="2755" w:type="pct"/>
            <w:vAlign w:val="center"/>
          </w:tcPr>
          <w:p w14:paraId="4010B63C"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iCs/>
                <w:sz w:val="24"/>
                <w:szCs w:val="24"/>
                <w:lang w:eastAsia="ru-RU"/>
              </w:rPr>
              <w:t xml:space="preserve">Критерии оценки результата </w:t>
            </w:r>
            <w:r w:rsidRPr="006C5ED3">
              <w:rPr>
                <w:rFonts w:ascii="Times New Roman" w:eastAsia="Times New Roman" w:hAnsi="Times New Roman" w:cs="Times New Roman"/>
                <w:b/>
                <w:iCs/>
                <w:sz w:val="24"/>
                <w:szCs w:val="24"/>
                <w:lang w:eastAsia="ru-RU"/>
              </w:rPr>
              <w:br/>
              <w:t>(показатели освоенности компетенций)</w:t>
            </w:r>
          </w:p>
        </w:tc>
        <w:tc>
          <w:tcPr>
            <w:tcW w:w="1446" w:type="pct"/>
            <w:vAlign w:val="center"/>
          </w:tcPr>
          <w:p w14:paraId="5C2C0478"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r w:rsidRPr="006C5ED3">
              <w:rPr>
                <w:rFonts w:ascii="Times New Roman" w:eastAsia="Times New Roman" w:hAnsi="Times New Roman" w:cs="Times New Roman"/>
                <w:b/>
                <w:sz w:val="24"/>
                <w:szCs w:val="24"/>
                <w:lang w:eastAsia="ru-RU"/>
              </w:rPr>
              <w:t>Формы контроля и методы оценки</w:t>
            </w:r>
          </w:p>
        </w:tc>
      </w:tr>
      <w:tr w:rsidR="00141B86" w:rsidRPr="006C5ED3" w14:paraId="18AF3379" w14:textId="77777777" w:rsidTr="00B06201">
        <w:trPr>
          <w:trHeight w:val="23"/>
        </w:trPr>
        <w:tc>
          <w:tcPr>
            <w:tcW w:w="799" w:type="pct"/>
          </w:tcPr>
          <w:p w14:paraId="66C4A734"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ОК 01</w:t>
            </w:r>
          </w:p>
        </w:tc>
        <w:tc>
          <w:tcPr>
            <w:tcW w:w="2755" w:type="pct"/>
            <w:vAlign w:val="center"/>
          </w:tcPr>
          <w:p w14:paraId="214F67EF" w14:textId="77777777" w:rsidR="00141B86" w:rsidRPr="006C5ED3" w:rsidRDefault="00141B86" w:rsidP="00B06201">
            <w:pPr>
              <w:widowControl w:val="0"/>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Демонстрирует способность распознавать задачу и/или проблему в профессиональном и/или социальном контексте, анализирует и выделяет её составные части</w:t>
            </w:r>
          </w:p>
          <w:p w14:paraId="7E5300D4" w14:textId="77777777" w:rsidR="00141B86" w:rsidRPr="006C5ED3" w:rsidRDefault="00141B86" w:rsidP="00B06201">
            <w:pPr>
              <w:widowControl w:val="0"/>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Правильно определяет этапы решения задачи, составляет план действия, реализует составленный план, определяет необходимые ресурсы</w:t>
            </w:r>
          </w:p>
          <w:p w14:paraId="5153D062" w14:textId="77777777" w:rsidR="00141B86" w:rsidRPr="006C5ED3" w:rsidRDefault="00141B86" w:rsidP="00B06201">
            <w:pPr>
              <w:widowControl w:val="0"/>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Выявляет и эффективно осуществляет поиск информации, необходимой для решения задачи и/или проблемы</w:t>
            </w:r>
          </w:p>
          <w:p w14:paraId="176E13C0" w14:textId="77777777" w:rsidR="00141B86" w:rsidRPr="006C5ED3" w:rsidRDefault="00141B86" w:rsidP="00B06201">
            <w:pPr>
              <w:widowControl w:val="0"/>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Владеет актуальными методами работы в профессиональной и смежных сферах</w:t>
            </w:r>
          </w:p>
          <w:p w14:paraId="74F85F8C" w14:textId="77777777" w:rsidR="00141B86" w:rsidRPr="006C5ED3" w:rsidRDefault="00141B86" w:rsidP="00141B86">
            <w:pPr>
              <w:suppressAutoHyphens/>
              <w:contextualSpacing/>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Cs/>
                <w:sz w:val="24"/>
                <w:szCs w:val="24"/>
                <w:lang w:eastAsia="ru-RU"/>
              </w:rPr>
              <w:t>- Правильно оценивает результат и последствия своих действий (самостоятельно или с помощью наставника)</w:t>
            </w:r>
          </w:p>
        </w:tc>
        <w:tc>
          <w:tcPr>
            <w:tcW w:w="1446" w:type="pct"/>
            <w:vAlign w:val="center"/>
          </w:tcPr>
          <w:p w14:paraId="777683E7"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4D46E019" w14:textId="77777777" w:rsidTr="00B06201">
        <w:trPr>
          <w:trHeight w:val="23"/>
        </w:trPr>
        <w:tc>
          <w:tcPr>
            <w:tcW w:w="799" w:type="pct"/>
          </w:tcPr>
          <w:p w14:paraId="14567ADB"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ОК 02</w:t>
            </w:r>
          </w:p>
        </w:tc>
        <w:tc>
          <w:tcPr>
            <w:tcW w:w="2755" w:type="pct"/>
            <w:vAlign w:val="center"/>
          </w:tcPr>
          <w:p w14:paraId="54B3EB7D"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Верно определяет задачи для поиска информации, планирует процесс поиска, выбирает необходимые источники информации</w:t>
            </w:r>
          </w:p>
          <w:p w14:paraId="155E02A3"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Правильно выделяет наиболее значимое в перечне информации, верно структурирует получаемую информацию, оформляет результаты поиска</w:t>
            </w:r>
          </w:p>
          <w:p w14:paraId="5297F417"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Демонстрирует способность оценивать практическую значимость результатов поиска</w:t>
            </w:r>
          </w:p>
          <w:p w14:paraId="2A7BFE22"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Правильно применяет средства информационных технологий для решения профессиональных задач</w:t>
            </w:r>
          </w:p>
          <w:p w14:paraId="71D127C7"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Использует современное программное обеспечение в профессиональной деятельности</w:t>
            </w:r>
          </w:p>
          <w:p w14:paraId="7FEFFDCB" w14:textId="77777777" w:rsidR="00141B86" w:rsidRPr="006C5ED3" w:rsidRDefault="00141B86" w:rsidP="00B06201">
            <w:pPr>
              <w:widowControl w:val="0"/>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Использует различные цифровые средства для решения профессиональных задач</w:t>
            </w:r>
          </w:p>
        </w:tc>
        <w:tc>
          <w:tcPr>
            <w:tcW w:w="1446" w:type="pct"/>
            <w:vAlign w:val="center"/>
          </w:tcPr>
          <w:p w14:paraId="34E8425E"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140B9E74" w14:textId="77777777" w:rsidTr="00B06201">
        <w:trPr>
          <w:trHeight w:val="23"/>
        </w:trPr>
        <w:tc>
          <w:tcPr>
            <w:tcW w:w="799" w:type="pct"/>
          </w:tcPr>
          <w:p w14:paraId="330FF1A7"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lastRenderedPageBreak/>
              <w:t>ОК 03</w:t>
            </w:r>
          </w:p>
        </w:tc>
        <w:tc>
          <w:tcPr>
            <w:tcW w:w="2755" w:type="pct"/>
            <w:vAlign w:val="center"/>
          </w:tcPr>
          <w:p w14:paraId="05B673F4"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Демонстрирует способность определять актуальность нормативно-правовой документации в профессиональной деятельности</w:t>
            </w:r>
          </w:p>
          <w:p w14:paraId="438B1AC7"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Правильно применяет современную научную профессиональную терминологию</w:t>
            </w:r>
          </w:p>
          <w:p w14:paraId="4A8F148A"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Определяет и выстраивает траектории профессионального развития и самообразования</w:t>
            </w:r>
          </w:p>
          <w:p w14:paraId="6E13E093"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Выявляет достоинства и недостатки коммерческой идеи</w:t>
            </w:r>
          </w:p>
          <w:p w14:paraId="0B9B5D91"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Правильно определяет инвестиционную привлекательность коммерческих идей в рамках профессиональной деятельности, выявляет источники финансирования</w:t>
            </w:r>
          </w:p>
          <w:p w14:paraId="62614862"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Презентует идеи открытия собственного дела в профессиональной деятельности</w:t>
            </w:r>
          </w:p>
          <w:p w14:paraId="4922C718"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Правильно определяет источники достоверной правовой информации</w:t>
            </w:r>
          </w:p>
          <w:p w14:paraId="563CC859"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Составляет различные правовые документы</w:t>
            </w:r>
          </w:p>
          <w:p w14:paraId="74DED5FF"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Демонстрирует способность находить интересные проектные идеи, грамотно их формулировать и документировать</w:t>
            </w:r>
          </w:p>
          <w:p w14:paraId="23C48569"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z w:val="24"/>
                <w:szCs w:val="24"/>
                <w:lang w:eastAsia="ru-RU"/>
              </w:rPr>
              <w:t>- Верно оценивает жизнеспособность проектной идеи, составляет план проекта</w:t>
            </w:r>
          </w:p>
        </w:tc>
        <w:tc>
          <w:tcPr>
            <w:tcW w:w="1446" w:type="pct"/>
            <w:vAlign w:val="center"/>
          </w:tcPr>
          <w:p w14:paraId="453EC4AB"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2870901E" w14:textId="77777777" w:rsidTr="00B06201">
        <w:trPr>
          <w:trHeight w:val="23"/>
        </w:trPr>
        <w:tc>
          <w:tcPr>
            <w:tcW w:w="799" w:type="pct"/>
          </w:tcPr>
          <w:p w14:paraId="1CCA82D0"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ОК 04</w:t>
            </w:r>
          </w:p>
        </w:tc>
        <w:tc>
          <w:tcPr>
            <w:tcW w:w="2755" w:type="pct"/>
            <w:vAlign w:val="center"/>
          </w:tcPr>
          <w:p w14:paraId="200921A8" w14:textId="77777777" w:rsidR="00141B86" w:rsidRPr="006C5ED3" w:rsidRDefault="00141B86" w:rsidP="00B06201">
            <w:pPr>
              <w:rPr>
                <w:rFonts w:ascii="Times New Roman" w:eastAsia="Times New Roman" w:hAnsi="Times New Roman" w:cs="Times New Roman"/>
                <w:bCs/>
                <w:spacing w:val="-4"/>
                <w:sz w:val="24"/>
                <w:szCs w:val="24"/>
                <w:lang w:eastAsia="ru-RU"/>
              </w:rPr>
            </w:pPr>
            <w:r w:rsidRPr="006C5ED3">
              <w:rPr>
                <w:rFonts w:ascii="Times New Roman" w:eastAsia="Times New Roman" w:hAnsi="Times New Roman" w:cs="Times New Roman"/>
                <w:bCs/>
                <w:spacing w:val="-4"/>
                <w:sz w:val="24"/>
                <w:szCs w:val="24"/>
                <w:lang w:eastAsia="ru-RU"/>
              </w:rPr>
              <w:t>Организовывает работу коллектива и команды</w:t>
            </w:r>
          </w:p>
          <w:p w14:paraId="195CF76F" w14:textId="77777777" w:rsidR="00141B86" w:rsidRPr="006C5ED3" w:rsidRDefault="00141B86" w:rsidP="00B06201">
            <w:pPr>
              <w:jc w:val="both"/>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bCs/>
                <w:spacing w:val="-4"/>
                <w:sz w:val="24"/>
                <w:szCs w:val="24"/>
                <w:lang w:eastAsia="ru-RU"/>
              </w:rPr>
              <w:t>Взаимодействует с коллегами, руководством, клиентами в ходе профессиональной деятельности</w:t>
            </w:r>
          </w:p>
        </w:tc>
        <w:tc>
          <w:tcPr>
            <w:tcW w:w="1446" w:type="pct"/>
            <w:vAlign w:val="center"/>
          </w:tcPr>
          <w:p w14:paraId="1E8D2927"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1ED0FAAE" w14:textId="77777777" w:rsidTr="00B06201">
        <w:trPr>
          <w:trHeight w:val="23"/>
        </w:trPr>
        <w:tc>
          <w:tcPr>
            <w:tcW w:w="799" w:type="pct"/>
          </w:tcPr>
          <w:p w14:paraId="0155854D"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ОК 05</w:t>
            </w:r>
          </w:p>
        </w:tc>
        <w:tc>
          <w:tcPr>
            <w:tcW w:w="2755" w:type="pct"/>
            <w:vAlign w:val="center"/>
          </w:tcPr>
          <w:p w14:paraId="48E78981" w14:textId="77777777" w:rsidR="00141B86" w:rsidRPr="006C5ED3" w:rsidRDefault="00141B86" w:rsidP="00B06201">
            <w:pPr>
              <w:suppressAutoHyphens/>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iCs/>
                <w:sz w:val="24"/>
                <w:szCs w:val="24"/>
                <w:lang w:eastAsia="ru-RU"/>
              </w:rPr>
              <w:t xml:space="preserve">Грамотно </w:t>
            </w:r>
            <w:r w:rsidRPr="006C5ED3">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7592EBFC" w14:textId="77777777" w:rsidR="00141B86" w:rsidRPr="006C5ED3" w:rsidRDefault="00141B86" w:rsidP="00B06201">
            <w:pPr>
              <w:rPr>
                <w:rFonts w:ascii="Times New Roman" w:eastAsia="Times New Roman" w:hAnsi="Times New Roman" w:cs="Times New Roman"/>
                <w:bCs/>
                <w:spacing w:val="-4"/>
                <w:sz w:val="24"/>
                <w:szCs w:val="24"/>
                <w:lang w:eastAsia="ru-RU"/>
              </w:rPr>
            </w:pPr>
            <w:r w:rsidRPr="006C5ED3">
              <w:rPr>
                <w:rFonts w:ascii="Times New Roman" w:eastAsia="Times New Roman" w:hAnsi="Times New Roman" w:cs="Times New Roman"/>
                <w:iCs/>
                <w:sz w:val="24"/>
                <w:szCs w:val="24"/>
                <w:lang w:eastAsia="ru-RU"/>
              </w:rPr>
              <w:t>Проявляет толерантность в рабочем коллективе</w:t>
            </w:r>
          </w:p>
        </w:tc>
        <w:tc>
          <w:tcPr>
            <w:tcW w:w="1446" w:type="pct"/>
            <w:vAlign w:val="center"/>
          </w:tcPr>
          <w:p w14:paraId="20740AD9"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4D6445AB" w14:textId="77777777" w:rsidTr="00B06201">
        <w:trPr>
          <w:trHeight w:val="23"/>
        </w:trPr>
        <w:tc>
          <w:tcPr>
            <w:tcW w:w="799" w:type="pct"/>
          </w:tcPr>
          <w:p w14:paraId="522DA280"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ОК 06</w:t>
            </w:r>
          </w:p>
        </w:tc>
        <w:tc>
          <w:tcPr>
            <w:tcW w:w="2755" w:type="pct"/>
            <w:vAlign w:val="center"/>
          </w:tcPr>
          <w:p w14:paraId="3BBFF8AB" w14:textId="77777777" w:rsidR="00141B86" w:rsidRPr="006C5ED3" w:rsidRDefault="00141B86" w:rsidP="00B06201">
            <w:pPr>
              <w:suppressAutoHyphens/>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Проявляет гражданско-патриотическую позицию</w:t>
            </w:r>
          </w:p>
          <w:p w14:paraId="4EB38EBD"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sz w:val="24"/>
                <w:szCs w:val="24"/>
                <w:lang w:eastAsia="ru-RU"/>
              </w:rPr>
              <w:t>Демонстрирует осознанное поведение</w:t>
            </w:r>
          </w:p>
          <w:p w14:paraId="5977C199"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bCs/>
                <w:iCs/>
                <w:sz w:val="24"/>
                <w:szCs w:val="24"/>
                <w:lang w:eastAsia="ru-RU"/>
              </w:rPr>
              <w:t>Описывает значимость своей специальности</w:t>
            </w:r>
          </w:p>
          <w:p w14:paraId="624AFBB9" w14:textId="77777777" w:rsidR="00141B86" w:rsidRPr="006C5ED3" w:rsidRDefault="00141B86" w:rsidP="00B06201">
            <w:pPr>
              <w:rPr>
                <w:rFonts w:ascii="Times New Roman" w:eastAsia="Times New Roman" w:hAnsi="Times New Roman" w:cs="Times New Roman"/>
                <w:bCs/>
                <w:spacing w:val="-4"/>
                <w:sz w:val="24"/>
                <w:szCs w:val="24"/>
                <w:lang w:eastAsia="ru-RU"/>
              </w:rPr>
            </w:pPr>
            <w:r w:rsidRPr="006C5ED3">
              <w:rPr>
                <w:rFonts w:ascii="Times New Roman" w:eastAsia="Times New Roman" w:hAnsi="Times New Roman" w:cs="Times New Roman"/>
                <w:bCs/>
                <w:iCs/>
                <w:sz w:val="24"/>
                <w:szCs w:val="24"/>
                <w:lang w:eastAsia="ru-RU"/>
              </w:rPr>
              <w:t>Применяет стандарты антикоррупционного поведения</w:t>
            </w:r>
          </w:p>
        </w:tc>
        <w:tc>
          <w:tcPr>
            <w:tcW w:w="1446" w:type="pct"/>
            <w:vAlign w:val="center"/>
          </w:tcPr>
          <w:p w14:paraId="71A7CCAF"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419BC7B1" w14:textId="77777777" w:rsidTr="00B06201">
        <w:trPr>
          <w:trHeight w:val="23"/>
        </w:trPr>
        <w:tc>
          <w:tcPr>
            <w:tcW w:w="799" w:type="pct"/>
          </w:tcPr>
          <w:p w14:paraId="1AD180C6" w14:textId="77777777" w:rsidR="00141B86" w:rsidRPr="006C5ED3" w:rsidRDefault="00141B86" w:rsidP="00B06201">
            <w:pPr>
              <w:suppressAutoHyphens/>
              <w:contextualSpacing/>
              <w:jc w:val="center"/>
              <w:rPr>
                <w:rFonts w:ascii="Times New Roman" w:eastAsia="Times New Roman" w:hAnsi="Times New Roman" w:cs="Times New Roman"/>
                <w:bCs/>
                <w:iCs/>
                <w:sz w:val="24"/>
                <w:szCs w:val="24"/>
                <w:lang w:eastAsia="ru-RU"/>
              </w:rPr>
            </w:pPr>
            <w:r w:rsidRPr="006C5ED3">
              <w:rPr>
                <w:rFonts w:ascii="Times New Roman" w:eastAsia="Times New Roman" w:hAnsi="Times New Roman" w:cs="Times New Roman"/>
                <w:bCs/>
                <w:iCs/>
                <w:sz w:val="24"/>
                <w:szCs w:val="24"/>
                <w:lang w:eastAsia="ru-RU"/>
              </w:rPr>
              <w:t>ОК 09</w:t>
            </w:r>
          </w:p>
        </w:tc>
        <w:tc>
          <w:tcPr>
            <w:tcW w:w="2755" w:type="pct"/>
            <w:vAlign w:val="center"/>
          </w:tcPr>
          <w:p w14:paraId="7245E2A0" w14:textId="77777777" w:rsidR="00141B86" w:rsidRPr="006C5ED3" w:rsidRDefault="00141B86" w:rsidP="00B06201">
            <w:pPr>
              <w:suppressAutoHyphens/>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7E1404E3"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iCs/>
                <w:sz w:val="24"/>
                <w:szCs w:val="24"/>
                <w:lang w:eastAsia="ru-RU"/>
              </w:rPr>
              <w:t>Участвует в диалогах на знакомые общие и профессиональные темы</w:t>
            </w:r>
          </w:p>
          <w:p w14:paraId="610C86E7"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iCs/>
                <w:sz w:val="24"/>
                <w:szCs w:val="24"/>
                <w:lang w:eastAsia="ru-RU"/>
              </w:rPr>
              <w:t>Строит простые высказывания о себе и о своей профессиональной деятельности</w:t>
            </w:r>
          </w:p>
          <w:p w14:paraId="38A0314C" w14:textId="77777777" w:rsidR="00141B86" w:rsidRPr="006C5ED3" w:rsidRDefault="00141B86" w:rsidP="00B06201">
            <w:pPr>
              <w:suppressAutoHyphens/>
              <w:rPr>
                <w:rFonts w:ascii="Times New Roman" w:eastAsia="Times New Roman" w:hAnsi="Times New Roman" w:cs="Times New Roman"/>
                <w:b/>
                <w:iCs/>
                <w:sz w:val="24"/>
                <w:szCs w:val="24"/>
                <w:lang w:eastAsia="ru-RU"/>
              </w:rPr>
            </w:pPr>
            <w:r w:rsidRPr="006C5ED3">
              <w:rPr>
                <w:rFonts w:ascii="Times New Roman" w:eastAsia="Times New Roman" w:hAnsi="Times New Roman" w:cs="Times New Roman"/>
                <w:iCs/>
                <w:sz w:val="24"/>
                <w:szCs w:val="24"/>
                <w:lang w:eastAsia="ru-RU"/>
              </w:rPr>
              <w:t>Кратко обосновывает и объяснять свои действия (текущие и планируемые)</w:t>
            </w:r>
          </w:p>
          <w:p w14:paraId="7490013B" w14:textId="77777777" w:rsidR="00141B86" w:rsidRPr="006C5ED3" w:rsidRDefault="00141B86" w:rsidP="00B06201">
            <w:pPr>
              <w:rPr>
                <w:rFonts w:ascii="Times New Roman" w:eastAsia="Times New Roman" w:hAnsi="Times New Roman" w:cs="Times New Roman"/>
                <w:bCs/>
                <w:spacing w:val="-4"/>
                <w:sz w:val="24"/>
                <w:szCs w:val="24"/>
                <w:lang w:eastAsia="ru-RU"/>
              </w:rPr>
            </w:pPr>
            <w:r w:rsidRPr="006C5ED3">
              <w:rPr>
                <w:rFonts w:ascii="Times New Roman" w:eastAsia="Times New Roman" w:hAnsi="Times New Roman" w:cs="Times New Roman"/>
                <w:iCs/>
                <w:sz w:val="24"/>
                <w:szCs w:val="24"/>
                <w:lang w:eastAsia="ru-RU"/>
              </w:rPr>
              <w:t>Пишет простые связные сообщения на знакомые или интересующие профессиональные темы</w:t>
            </w:r>
          </w:p>
        </w:tc>
        <w:tc>
          <w:tcPr>
            <w:tcW w:w="1446" w:type="pct"/>
            <w:vAlign w:val="center"/>
          </w:tcPr>
          <w:p w14:paraId="538C1F5B" w14:textId="77777777" w:rsidR="00141B86" w:rsidRPr="006C5ED3" w:rsidRDefault="00141B86" w:rsidP="00B06201">
            <w:pPr>
              <w:suppressAutoHyphens/>
              <w:contextualSpacing/>
              <w:jc w:val="center"/>
              <w:rPr>
                <w:rFonts w:ascii="Times New Roman" w:eastAsia="Times New Roman" w:hAnsi="Times New Roman" w:cs="Times New Roman"/>
                <w:b/>
                <w:sz w:val="24"/>
                <w:szCs w:val="24"/>
                <w:lang w:eastAsia="ru-RU"/>
              </w:rPr>
            </w:pPr>
          </w:p>
        </w:tc>
      </w:tr>
      <w:tr w:rsidR="00141B86" w:rsidRPr="006C5ED3" w14:paraId="273ED5F1" w14:textId="77777777" w:rsidTr="00B06201">
        <w:trPr>
          <w:trHeight w:val="23"/>
        </w:trPr>
        <w:tc>
          <w:tcPr>
            <w:tcW w:w="799" w:type="pct"/>
          </w:tcPr>
          <w:p w14:paraId="15B6402F" w14:textId="30BFEFA3" w:rsidR="00141B86" w:rsidRPr="00141B86" w:rsidRDefault="00141B86" w:rsidP="00B06201">
            <w:pPr>
              <w:suppressAutoHyphens/>
              <w:contextualSpacing/>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ПК 4.1</w:t>
            </w:r>
          </w:p>
        </w:tc>
        <w:tc>
          <w:tcPr>
            <w:tcW w:w="2755" w:type="pct"/>
          </w:tcPr>
          <w:p w14:paraId="0BC901DA"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iCs/>
                <w:sz w:val="24"/>
                <w:szCs w:val="24"/>
                <w:lang w:eastAsia="ru-RU"/>
              </w:rPr>
              <w:t xml:space="preserve">Осуществляет планирование </w:t>
            </w:r>
            <w:r w:rsidRPr="006C5ED3">
              <w:rPr>
                <w:rFonts w:ascii="Times New Roman" w:eastAsia="Times New Roman" w:hAnsi="Times New Roman" w:cs="Times New Roman"/>
                <w:bCs/>
                <w:sz w:val="24"/>
                <w:szCs w:val="24"/>
                <w:lang w:eastAsia="ru-RU"/>
              </w:rPr>
              <w:t>закупок для государственных и муниципальных нужд;</w:t>
            </w:r>
          </w:p>
          <w:p w14:paraId="3958B334" w14:textId="77777777" w:rsidR="00141B86" w:rsidRPr="006C5ED3" w:rsidRDefault="00141B86" w:rsidP="00B06201">
            <w:pPr>
              <w:rPr>
                <w:rFonts w:ascii="Times New Roman" w:eastAsia="Times New Roman" w:hAnsi="Times New Roman" w:cs="Times New Roman"/>
                <w:bCs/>
                <w:sz w:val="24"/>
                <w:szCs w:val="24"/>
                <w:lang w:eastAsia="ru-RU"/>
              </w:rPr>
            </w:pPr>
            <w:r w:rsidRPr="006C5ED3">
              <w:rPr>
                <w:rFonts w:ascii="Times New Roman" w:eastAsia="Times New Roman" w:hAnsi="Times New Roman" w:cs="Times New Roman"/>
                <w:iCs/>
                <w:sz w:val="24"/>
                <w:szCs w:val="24"/>
                <w:lang w:eastAsia="ru-RU"/>
              </w:rPr>
              <w:t xml:space="preserve">Производит расчет </w:t>
            </w:r>
            <w:r w:rsidRPr="006C5ED3">
              <w:rPr>
                <w:rFonts w:ascii="Times New Roman" w:eastAsia="Times New Roman" w:hAnsi="Times New Roman" w:cs="Times New Roman"/>
                <w:bCs/>
                <w:sz w:val="24"/>
                <w:szCs w:val="24"/>
                <w:lang w:eastAsia="ru-RU"/>
              </w:rPr>
              <w:t>начальной (максимальной) цены контракта различными методами;</w:t>
            </w:r>
          </w:p>
          <w:p w14:paraId="1ADFB5C6"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lastRenderedPageBreak/>
              <w:t xml:space="preserve">Использует основы законодательства Российской Федерации и нормативных </w:t>
            </w:r>
          </w:p>
          <w:p w14:paraId="134D2547"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119BDF0D"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Обобщает и анализирует информацию о ценах на товары, работы, услуги в сфере закупок; обосновывает начальную (максимальную) цену закупки;</w:t>
            </w:r>
          </w:p>
          <w:p w14:paraId="64187ACF" w14:textId="2B0642E7" w:rsidR="00141B86" w:rsidRPr="00141B86"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Обосновывает закупку с учетом соблюдения положений о нормировании закупок</w:t>
            </w:r>
          </w:p>
        </w:tc>
        <w:tc>
          <w:tcPr>
            <w:tcW w:w="1446" w:type="pct"/>
            <w:vMerge w:val="restart"/>
          </w:tcPr>
          <w:p w14:paraId="1A2C4A97" w14:textId="77777777" w:rsidR="00141B86" w:rsidRPr="006C5ED3" w:rsidRDefault="00141B86" w:rsidP="00B06201">
            <w:pPr>
              <w:suppressAutoHyphens/>
              <w:contextualSpacing/>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lastRenderedPageBreak/>
              <w:t xml:space="preserve">Контрольные работы, практические самостоятельные работы, зачеты по </w:t>
            </w:r>
            <w:r w:rsidRPr="006C5ED3">
              <w:rPr>
                <w:rFonts w:ascii="Times New Roman" w:eastAsia="Times New Roman" w:hAnsi="Times New Roman" w:cs="Times New Roman"/>
                <w:iCs/>
                <w:sz w:val="24"/>
                <w:szCs w:val="24"/>
                <w:lang w:eastAsia="ru-RU"/>
              </w:rPr>
              <w:lastRenderedPageBreak/>
              <w:t xml:space="preserve">междисциплинарным курсам, защита отчета по учебной практике, защита дипломных проектов (работ), экзамен по модулю. </w:t>
            </w:r>
          </w:p>
          <w:p w14:paraId="30365235" w14:textId="77777777" w:rsidR="00141B86" w:rsidRPr="006C5ED3" w:rsidRDefault="00141B86" w:rsidP="00B06201">
            <w:pPr>
              <w:suppressAutoHyphens/>
              <w:contextualSpacing/>
              <w:rPr>
                <w:rFonts w:ascii="Times New Roman" w:eastAsia="Times New Roman" w:hAnsi="Times New Roman" w:cs="Times New Roman"/>
                <w:iCs/>
                <w:sz w:val="24"/>
                <w:szCs w:val="24"/>
                <w:lang w:eastAsia="ru-RU"/>
              </w:rPr>
            </w:pPr>
          </w:p>
          <w:p w14:paraId="2EFC7C71" w14:textId="77777777" w:rsidR="00141B86" w:rsidRPr="006C5ED3" w:rsidRDefault="00141B86" w:rsidP="00B06201">
            <w:pPr>
              <w:suppressAutoHyphens/>
              <w:contextualSpacing/>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41B86" w:rsidRPr="006C5ED3" w14:paraId="4F7C118A" w14:textId="77777777" w:rsidTr="00B06201">
        <w:trPr>
          <w:trHeight w:val="23"/>
        </w:trPr>
        <w:tc>
          <w:tcPr>
            <w:tcW w:w="799" w:type="pct"/>
          </w:tcPr>
          <w:p w14:paraId="06A57509" w14:textId="66CBBA88" w:rsidR="00141B86" w:rsidRPr="00141B86" w:rsidRDefault="00141B86" w:rsidP="00B06201">
            <w:pPr>
              <w:suppressAutoHyphens/>
              <w:contextualSpacing/>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lastRenderedPageBreak/>
              <w:t>ПК 4.2</w:t>
            </w:r>
          </w:p>
        </w:tc>
        <w:tc>
          <w:tcPr>
            <w:tcW w:w="2755" w:type="pct"/>
          </w:tcPr>
          <w:p w14:paraId="148798FD"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Обучающийся составляет план- график закупок и план закупок государственного (муниципального) заказчика, извещения об осуществлении закупки, документацию о закупках, проекты контрактов</w:t>
            </w:r>
          </w:p>
          <w:p w14:paraId="3104D6A9"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Использует ресурсы единой информационной системы в сфере закупок;</w:t>
            </w:r>
          </w:p>
          <w:p w14:paraId="21ABE671"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 xml:space="preserve">Применяет идентификационные коды закупок; </w:t>
            </w:r>
          </w:p>
          <w:p w14:paraId="5AB436BF" w14:textId="77777777" w:rsidR="00141B86" w:rsidRPr="006C5ED3" w:rsidRDefault="00141B86" w:rsidP="00B06201">
            <w:pPr>
              <w:rPr>
                <w:rFonts w:ascii="Times New Roman" w:eastAsia="Times New Roman" w:hAnsi="Times New Roman" w:cs="Times New Roman"/>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Использовать разные методы определения НМЦК в различных условиях осуществления закупок;</w:t>
            </w:r>
            <w:r w:rsidRPr="006C5ED3">
              <w:rPr>
                <w:rFonts w:ascii="Times New Roman" w:eastAsia="Times New Roman" w:hAnsi="Times New Roman" w:cs="Times New Roman"/>
                <w:color w:val="000000" w:themeColor="text1"/>
                <w:sz w:val="24"/>
                <w:szCs w:val="24"/>
                <w:lang w:eastAsia="ru-RU"/>
              </w:rPr>
              <w:t xml:space="preserve"> </w:t>
            </w:r>
          </w:p>
          <w:p w14:paraId="7C6D50EF" w14:textId="77777777" w:rsidR="0090685D"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Описывает объект закупки,</w:t>
            </w:r>
            <w:r w:rsidRPr="006C5ED3">
              <w:rPr>
                <w:rFonts w:ascii="Times New Roman" w:eastAsia="Times New Roman" w:hAnsi="Times New Roman" w:cs="Times New Roman"/>
                <w:color w:val="000000" w:themeColor="text1"/>
                <w:sz w:val="24"/>
                <w:szCs w:val="24"/>
                <w:lang w:eastAsia="ru-RU"/>
              </w:rPr>
              <w:t xml:space="preserve"> </w:t>
            </w:r>
            <w:r w:rsidRPr="006C5ED3">
              <w:rPr>
                <w:rFonts w:ascii="Times New Roman" w:eastAsia="Times New Roman" w:hAnsi="Times New Roman" w:cs="Times New Roman"/>
                <w:bCs/>
                <w:color w:val="000000" w:themeColor="text1"/>
                <w:sz w:val="24"/>
                <w:szCs w:val="24"/>
                <w:lang w:eastAsia="ru-RU"/>
              </w:rPr>
              <w:t>порядок согласования и формирования требований к закупаемым товарам, работам, услугам;</w:t>
            </w:r>
          </w:p>
          <w:p w14:paraId="4EA511FB" w14:textId="74730AAC"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 xml:space="preserve">Формирует требования, предъявляемые к участнику закупки, составляет техническое задание, проекты контрактов, </w:t>
            </w:r>
          </w:p>
          <w:p w14:paraId="2DAFA6CC"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Подготавливает извещения об осуществлении закупки</w:t>
            </w:r>
          </w:p>
        </w:tc>
        <w:tc>
          <w:tcPr>
            <w:tcW w:w="1446" w:type="pct"/>
            <w:vMerge/>
          </w:tcPr>
          <w:p w14:paraId="469EA711" w14:textId="77777777" w:rsidR="00141B86" w:rsidRPr="006C5ED3" w:rsidDel="009D5E3A" w:rsidRDefault="00141B86" w:rsidP="00B06201">
            <w:pPr>
              <w:suppressAutoHyphens/>
              <w:contextualSpacing/>
              <w:rPr>
                <w:rFonts w:ascii="Times New Roman" w:eastAsia="Times New Roman" w:hAnsi="Times New Roman" w:cs="Times New Roman"/>
                <w:i/>
                <w:sz w:val="24"/>
                <w:szCs w:val="24"/>
                <w:lang w:eastAsia="ru-RU"/>
              </w:rPr>
            </w:pPr>
          </w:p>
        </w:tc>
      </w:tr>
      <w:tr w:rsidR="00141B86" w:rsidRPr="006C5ED3" w14:paraId="3F76D389" w14:textId="77777777" w:rsidTr="00B06201">
        <w:trPr>
          <w:trHeight w:val="4139"/>
        </w:trPr>
        <w:tc>
          <w:tcPr>
            <w:tcW w:w="799" w:type="pct"/>
          </w:tcPr>
          <w:p w14:paraId="1F3A7A0E" w14:textId="4E592033" w:rsidR="00141B86" w:rsidRPr="00141B86" w:rsidRDefault="00141B86" w:rsidP="00B06201">
            <w:pPr>
              <w:suppressAutoHyphens/>
              <w:contextualSpacing/>
              <w:rPr>
                <w:rFonts w:ascii="Times New Roman" w:eastAsia="Times New Roman" w:hAnsi="Times New Roman" w:cs="Times New Roman"/>
                <w:iCs/>
                <w:sz w:val="24"/>
                <w:szCs w:val="24"/>
                <w:lang w:eastAsia="ru-RU"/>
              </w:rPr>
            </w:pPr>
            <w:r w:rsidRPr="006C5ED3">
              <w:rPr>
                <w:rFonts w:ascii="Times New Roman" w:eastAsia="Times New Roman" w:hAnsi="Times New Roman" w:cs="Times New Roman"/>
                <w:iCs/>
                <w:sz w:val="24"/>
                <w:szCs w:val="24"/>
                <w:lang w:eastAsia="ru-RU"/>
              </w:rPr>
              <w:t>ПК 4.3</w:t>
            </w:r>
          </w:p>
        </w:tc>
        <w:tc>
          <w:tcPr>
            <w:tcW w:w="2755" w:type="pct"/>
          </w:tcPr>
          <w:p w14:paraId="216932B8"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iCs/>
                <w:sz w:val="24"/>
                <w:szCs w:val="24"/>
                <w:lang w:eastAsia="ru-RU"/>
              </w:rPr>
              <w:t>Обучающийся о</w:t>
            </w:r>
            <w:r w:rsidRPr="006C5ED3">
              <w:rPr>
                <w:rFonts w:ascii="Times New Roman" w:eastAsia="Times New Roman" w:hAnsi="Times New Roman" w:cs="Times New Roman"/>
                <w:bCs/>
                <w:color w:val="000000" w:themeColor="text1"/>
                <w:sz w:val="24"/>
                <w:szCs w:val="24"/>
                <w:lang w:eastAsia="ru-RU"/>
              </w:rPr>
              <w:t xml:space="preserve">формляет протоколы заседаний закупочных комиссий на основании решений, принятых членами комиссии по осуществлению закупок, </w:t>
            </w:r>
          </w:p>
          <w:p w14:paraId="5BCB8932"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 xml:space="preserve">формирует отчёт, содержащий информацию об исполнении контракта; </w:t>
            </w:r>
          </w:p>
          <w:p w14:paraId="2A5B2087"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оформляет и представляет документы поставщика по раскрытию структуры цены контракта;</w:t>
            </w:r>
          </w:p>
          <w:p w14:paraId="04FB9AF6" w14:textId="77777777" w:rsidR="00141B86" w:rsidRPr="006C5ED3" w:rsidRDefault="00141B86" w:rsidP="00B06201">
            <w:pPr>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рассчитывает показатели экономической эффективности проведенных закупок, показатели выполнения плановых показателей по закупкам;</w:t>
            </w:r>
          </w:p>
          <w:p w14:paraId="67734E26" w14:textId="4C351227" w:rsidR="00141B86" w:rsidRPr="00141B86" w:rsidRDefault="00141B86" w:rsidP="00B06201">
            <w:pPr>
              <w:suppressAutoHyphens/>
              <w:contextualSpacing/>
              <w:rPr>
                <w:rFonts w:ascii="Times New Roman" w:eastAsia="Times New Roman" w:hAnsi="Times New Roman" w:cs="Times New Roman"/>
                <w:bCs/>
                <w:color w:val="000000" w:themeColor="text1"/>
                <w:sz w:val="24"/>
                <w:szCs w:val="24"/>
                <w:lang w:eastAsia="ru-RU"/>
              </w:rPr>
            </w:pPr>
            <w:r w:rsidRPr="006C5ED3">
              <w:rPr>
                <w:rFonts w:ascii="Times New Roman" w:eastAsia="Times New Roman" w:hAnsi="Times New Roman" w:cs="Times New Roman"/>
                <w:bCs/>
                <w:color w:val="000000" w:themeColor="text1"/>
                <w:sz w:val="24"/>
                <w:szCs w:val="24"/>
                <w:lang w:eastAsia="ru-RU"/>
              </w:rPr>
              <w:t>анализирует проведение закупочных процедур на основе установленных критериев</w:t>
            </w:r>
          </w:p>
        </w:tc>
        <w:tc>
          <w:tcPr>
            <w:tcW w:w="1446" w:type="pct"/>
            <w:vMerge/>
          </w:tcPr>
          <w:p w14:paraId="4D89EDDB" w14:textId="77777777" w:rsidR="00141B86" w:rsidRPr="006C5ED3" w:rsidRDefault="00141B86" w:rsidP="00B06201">
            <w:pPr>
              <w:suppressAutoHyphens/>
              <w:contextualSpacing/>
              <w:rPr>
                <w:rFonts w:ascii="Times New Roman" w:eastAsia="Times New Roman" w:hAnsi="Times New Roman" w:cs="Times New Roman"/>
                <w:i/>
                <w:sz w:val="24"/>
                <w:szCs w:val="24"/>
                <w:lang w:eastAsia="ru-RU"/>
              </w:rPr>
            </w:pPr>
          </w:p>
        </w:tc>
      </w:tr>
    </w:tbl>
    <w:p w14:paraId="4C9DF49A" w14:textId="77777777" w:rsidR="00141B86" w:rsidRPr="006C5ED3" w:rsidRDefault="00141B86" w:rsidP="00141B86">
      <w:pPr>
        <w:rPr>
          <w:rFonts w:ascii="Times New Roman" w:eastAsia="Times New Roman" w:hAnsi="Times New Roman" w:cs="Times New Roman"/>
          <w:sz w:val="24"/>
          <w:szCs w:val="24"/>
          <w:lang w:eastAsia="ru-RU"/>
        </w:rPr>
      </w:pPr>
    </w:p>
    <w:p w14:paraId="62BD9CDF" w14:textId="77777777" w:rsidR="00141B86" w:rsidRDefault="00141B86" w:rsidP="00141B86">
      <w:pPr>
        <w:rPr>
          <w:rFonts w:ascii="Times New Roman" w:hAnsi="Times New Roman" w:cs="Times New Roman"/>
          <w:b/>
          <w:bCs/>
          <w:sz w:val="20"/>
          <w:szCs w:val="20"/>
        </w:rPr>
      </w:pPr>
      <w:r>
        <w:rPr>
          <w:rFonts w:ascii="Times New Roman" w:hAnsi="Times New Roman" w:cs="Times New Roman"/>
          <w:b/>
          <w:bCs/>
          <w:sz w:val="20"/>
          <w:szCs w:val="20"/>
        </w:rPr>
        <w:br w:type="page"/>
      </w:r>
    </w:p>
    <w:p w14:paraId="1F380A8E" w14:textId="77777777" w:rsidR="00141B86" w:rsidRPr="006C5ED3" w:rsidRDefault="00141B86" w:rsidP="00141B86">
      <w:pPr>
        <w:jc w:val="right"/>
        <w:rPr>
          <w:rFonts w:ascii="Times New Roman" w:hAnsi="Times New Roman" w:cs="Times New Roman"/>
          <w:b/>
          <w:bCs/>
          <w:sz w:val="24"/>
          <w:szCs w:val="24"/>
        </w:rPr>
      </w:pPr>
      <w:r w:rsidRPr="006C5ED3">
        <w:rPr>
          <w:rFonts w:ascii="Times New Roman" w:hAnsi="Times New Roman" w:cs="Times New Roman"/>
          <w:b/>
          <w:bCs/>
          <w:sz w:val="24"/>
          <w:szCs w:val="24"/>
        </w:rPr>
        <w:lastRenderedPageBreak/>
        <w:t>Приложение 1.5</w:t>
      </w:r>
    </w:p>
    <w:p w14:paraId="43F9A082" w14:textId="77777777" w:rsidR="00141B86" w:rsidRPr="006C5ED3" w:rsidRDefault="00141B86" w:rsidP="00141B86">
      <w:pPr>
        <w:jc w:val="right"/>
        <w:rPr>
          <w:rFonts w:ascii="Times New Roman" w:hAnsi="Times New Roman" w:cs="Times New Roman"/>
          <w:b/>
          <w:bCs/>
          <w:sz w:val="24"/>
          <w:szCs w:val="24"/>
        </w:rPr>
      </w:pPr>
      <w:r w:rsidRPr="006C5ED3">
        <w:rPr>
          <w:rFonts w:ascii="Times New Roman" w:hAnsi="Times New Roman" w:cs="Times New Roman"/>
          <w:b/>
          <w:bCs/>
          <w:sz w:val="24"/>
          <w:szCs w:val="24"/>
        </w:rPr>
        <w:t>к ПОП по специальности</w:t>
      </w:r>
    </w:p>
    <w:p w14:paraId="5A8F7A89" w14:textId="77777777" w:rsidR="00141B86" w:rsidRPr="006C5ED3" w:rsidRDefault="00141B86" w:rsidP="00141B86">
      <w:pPr>
        <w:jc w:val="right"/>
        <w:rPr>
          <w:rFonts w:ascii="Times New Roman" w:hAnsi="Times New Roman" w:cs="Times New Roman"/>
          <w:b/>
          <w:bCs/>
          <w:sz w:val="24"/>
          <w:szCs w:val="24"/>
        </w:rPr>
      </w:pPr>
      <w:r w:rsidRPr="006C5ED3">
        <w:rPr>
          <w:rFonts w:ascii="Times New Roman" w:hAnsi="Times New Roman" w:cs="Times New Roman"/>
          <w:b/>
          <w:bCs/>
          <w:sz w:val="24"/>
          <w:szCs w:val="24"/>
        </w:rPr>
        <w:t>38.02.06 «Финансы»</w:t>
      </w:r>
    </w:p>
    <w:p w14:paraId="4D5CB568" w14:textId="77777777" w:rsidR="00141B86" w:rsidRPr="006C5ED3" w:rsidRDefault="00141B86" w:rsidP="00141B86">
      <w:pPr>
        <w:jc w:val="right"/>
        <w:rPr>
          <w:rFonts w:ascii="Times New Roman" w:hAnsi="Times New Roman" w:cs="Times New Roman"/>
          <w:b/>
          <w:bCs/>
          <w:color w:val="0070C0"/>
          <w:sz w:val="24"/>
          <w:szCs w:val="24"/>
        </w:rPr>
      </w:pPr>
    </w:p>
    <w:p w14:paraId="78A8363D" w14:textId="77777777" w:rsidR="00141B86" w:rsidRPr="006C5ED3" w:rsidRDefault="00141B86" w:rsidP="00141B86">
      <w:pPr>
        <w:jc w:val="right"/>
        <w:rPr>
          <w:rFonts w:ascii="Times New Roman" w:hAnsi="Times New Roman" w:cs="Times New Roman"/>
          <w:b/>
          <w:bCs/>
          <w:color w:val="0070C0"/>
          <w:sz w:val="24"/>
          <w:szCs w:val="24"/>
        </w:rPr>
      </w:pPr>
    </w:p>
    <w:p w14:paraId="6835ABBB" w14:textId="77777777" w:rsidR="00141B86" w:rsidRPr="006C5ED3" w:rsidRDefault="00141B86" w:rsidP="00141B86">
      <w:pPr>
        <w:jc w:val="right"/>
        <w:rPr>
          <w:rFonts w:ascii="Times New Roman" w:hAnsi="Times New Roman" w:cs="Times New Roman"/>
          <w:b/>
          <w:bCs/>
          <w:color w:val="0070C0"/>
          <w:sz w:val="24"/>
          <w:szCs w:val="24"/>
        </w:rPr>
      </w:pPr>
    </w:p>
    <w:p w14:paraId="6E0A2296" w14:textId="77777777" w:rsidR="00141B86" w:rsidRPr="006C5ED3" w:rsidRDefault="00141B86" w:rsidP="00141B86">
      <w:pPr>
        <w:jc w:val="right"/>
        <w:rPr>
          <w:rFonts w:ascii="Times New Roman" w:hAnsi="Times New Roman" w:cs="Times New Roman"/>
          <w:b/>
          <w:bCs/>
          <w:color w:val="0070C0"/>
          <w:sz w:val="24"/>
          <w:szCs w:val="24"/>
        </w:rPr>
      </w:pPr>
    </w:p>
    <w:p w14:paraId="15DDC5C9" w14:textId="77777777" w:rsidR="00141B86" w:rsidRPr="006C5ED3" w:rsidRDefault="00141B86" w:rsidP="00141B86">
      <w:pPr>
        <w:jc w:val="right"/>
        <w:rPr>
          <w:rFonts w:ascii="Times New Roman" w:hAnsi="Times New Roman" w:cs="Times New Roman"/>
          <w:b/>
          <w:bCs/>
          <w:color w:val="0070C0"/>
          <w:sz w:val="24"/>
          <w:szCs w:val="24"/>
        </w:rPr>
      </w:pPr>
    </w:p>
    <w:p w14:paraId="77F97C12" w14:textId="77777777" w:rsidR="00141B86" w:rsidRPr="006C5ED3" w:rsidRDefault="00141B86" w:rsidP="00141B86">
      <w:pPr>
        <w:jc w:val="right"/>
        <w:rPr>
          <w:rFonts w:ascii="Times New Roman" w:hAnsi="Times New Roman" w:cs="Times New Roman"/>
          <w:b/>
          <w:bCs/>
          <w:color w:val="0070C0"/>
          <w:sz w:val="24"/>
          <w:szCs w:val="24"/>
        </w:rPr>
      </w:pPr>
    </w:p>
    <w:p w14:paraId="3919A664" w14:textId="77777777" w:rsidR="00141B86" w:rsidRPr="006C5ED3" w:rsidRDefault="00141B86" w:rsidP="00141B86">
      <w:pPr>
        <w:jc w:val="right"/>
        <w:rPr>
          <w:rFonts w:ascii="Times New Roman" w:hAnsi="Times New Roman" w:cs="Times New Roman"/>
          <w:b/>
          <w:bCs/>
          <w:color w:val="0070C0"/>
          <w:sz w:val="24"/>
          <w:szCs w:val="24"/>
        </w:rPr>
      </w:pPr>
    </w:p>
    <w:p w14:paraId="28111AE1" w14:textId="77777777" w:rsidR="00141B86" w:rsidRPr="006C5ED3" w:rsidRDefault="00141B86" w:rsidP="00141B86">
      <w:pPr>
        <w:jc w:val="right"/>
        <w:rPr>
          <w:rFonts w:ascii="Times New Roman" w:hAnsi="Times New Roman" w:cs="Times New Roman"/>
          <w:b/>
          <w:bCs/>
          <w:color w:val="0070C0"/>
          <w:sz w:val="24"/>
          <w:szCs w:val="24"/>
        </w:rPr>
      </w:pPr>
    </w:p>
    <w:p w14:paraId="3340E755" w14:textId="77777777" w:rsidR="00141B86" w:rsidRPr="006C5ED3" w:rsidRDefault="00141B86" w:rsidP="00141B86">
      <w:pPr>
        <w:jc w:val="right"/>
        <w:rPr>
          <w:rFonts w:ascii="Times New Roman" w:hAnsi="Times New Roman" w:cs="Times New Roman"/>
          <w:b/>
          <w:bCs/>
          <w:color w:val="0070C0"/>
          <w:sz w:val="24"/>
          <w:szCs w:val="24"/>
        </w:rPr>
      </w:pPr>
    </w:p>
    <w:p w14:paraId="5BF76731" w14:textId="77777777" w:rsidR="00141B86" w:rsidRPr="006C5ED3" w:rsidRDefault="00141B86" w:rsidP="00141B86">
      <w:pPr>
        <w:jc w:val="right"/>
        <w:rPr>
          <w:rFonts w:ascii="Times New Roman" w:hAnsi="Times New Roman" w:cs="Times New Roman"/>
          <w:b/>
          <w:bCs/>
          <w:color w:val="0070C0"/>
          <w:sz w:val="24"/>
          <w:szCs w:val="24"/>
        </w:rPr>
      </w:pPr>
    </w:p>
    <w:p w14:paraId="3D3EAF4C" w14:textId="77777777" w:rsidR="00141B86" w:rsidRPr="006C5ED3" w:rsidRDefault="00141B86" w:rsidP="00141B86">
      <w:pPr>
        <w:jc w:val="right"/>
        <w:rPr>
          <w:rFonts w:ascii="Times New Roman" w:hAnsi="Times New Roman" w:cs="Times New Roman"/>
          <w:b/>
          <w:bCs/>
          <w:color w:val="0070C0"/>
          <w:sz w:val="24"/>
          <w:szCs w:val="24"/>
        </w:rPr>
      </w:pPr>
    </w:p>
    <w:p w14:paraId="28D7D10D" w14:textId="77777777" w:rsidR="00141B86" w:rsidRPr="006C5ED3" w:rsidRDefault="00141B86" w:rsidP="00141B86">
      <w:pPr>
        <w:jc w:val="center"/>
        <w:rPr>
          <w:rFonts w:ascii="Times New Roman" w:hAnsi="Times New Roman" w:cs="Times New Roman"/>
          <w:b/>
          <w:bCs/>
          <w:sz w:val="24"/>
          <w:szCs w:val="24"/>
        </w:rPr>
      </w:pPr>
      <w:r w:rsidRPr="006C5ED3">
        <w:rPr>
          <w:rFonts w:ascii="Times New Roman" w:hAnsi="Times New Roman" w:cs="Times New Roman"/>
          <w:b/>
          <w:bCs/>
          <w:sz w:val="24"/>
          <w:szCs w:val="24"/>
        </w:rPr>
        <w:t>Примерная рабочая программа профессионального модуля</w:t>
      </w:r>
    </w:p>
    <w:p w14:paraId="7A7B9C69" w14:textId="77777777" w:rsidR="00141B86" w:rsidRPr="006C5ED3" w:rsidRDefault="00141B86" w:rsidP="00141B86">
      <w:pPr>
        <w:pStyle w:val="1"/>
      </w:pPr>
      <w:bookmarkStart w:id="43" w:name="_Toc185442381"/>
      <w:r w:rsidRPr="006C5ED3">
        <w:t>«</w:t>
      </w:r>
      <w:r w:rsidRPr="006C5ED3">
        <w:rPr>
          <w:bCs w:val="0"/>
        </w:rPr>
        <w:t>ПМ.05 УЧАСТИЕ В ОРГАНИЗАЦИИ И ОСУЩЕСТВЛЕНИИ ФИНАНСОВОГО КОНТРОЛЯ ДЕЯТЕЛЬНОСТИ ЭКОНОМИЧЕСКОГО СУБЪЕКТА</w:t>
      </w:r>
      <w:r w:rsidRPr="006C5ED3">
        <w:t>»</w:t>
      </w:r>
      <w:bookmarkEnd w:id="43"/>
    </w:p>
    <w:p w14:paraId="732C6D4A" w14:textId="77777777" w:rsidR="00141B86" w:rsidRPr="00C951C3" w:rsidRDefault="00141B86" w:rsidP="004536FC">
      <w:pPr>
        <w:pStyle w:val="1d"/>
        <w:rPr>
          <w:lang w:val="ru-RU"/>
        </w:rPr>
      </w:pPr>
    </w:p>
    <w:p w14:paraId="0A69A78C" w14:textId="77777777" w:rsidR="00141B86" w:rsidRPr="00C951C3" w:rsidRDefault="00141B86" w:rsidP="004536FC">
      <w:pPr>
        <w:pStyle w:val="1d"/>
        <w:rPr>
          <w:lang w:val="ru-RU"/>
        </w:rPr>
      </w:pPr>
    </w:p>
    <w:p w14:paraId="124D5C7C" w14:textId="77777777" w:rsidR="00141B86" w:rsidRPr="00C951C3" w:rsidRDefault="00141B86" w:rsidP="004536FC">
      <w:pPr>
        <w:pStyle w:val="1d"/>
        <w:rPr>
          <w:lang w:val="ru-RU"/>
        </w:rPr>
      </w:pPr>
    </w:p>
    <w:p w14:paraId="3CE1C47C" w14:textId="77777777" w:rsidR="00141B86" w:rsidRPr="00C951C3" w:rsidRDefault="00141B86" w:rsidP="004536FC">
      <w:pPr>
        <w:pStyle w:val="1d"/>
        <w:rPr>
          <w:lang w:val="ru-RU"/>
        </w:rPr>
      </w:pPr>
    </w:p>
    <w:p w14:paraId="3C3B8ECE" w14:textId="77777777" w:rsidR="00141B86" w:rsidRPr="00C951C3" w:rsidRDefault="00141B86" w:rsidP="004536FC">
      <w:pPr>
        <w:pStyle w:val="1d"/>
        <w:rPr>
          <w:lang w:val="ru-RU"/>
        </w:rPr>
      </w:pPr>
    </w:p>
    <w:p w14:paraId="53E252CC" w14:textId="77777777" w:rsidR="00141B86" w:rsidRPr="00C951C3" w:rsidRDefault="00141B86" w:rsidP="004536FC">
      <w:pPr>
        <w:pStyle w:val="1d"/>
        <w:rPr>
          <w:lang w:val="ru-RU"/>
        </w:rPr>
      </w:pPr>
    </w:p>
    <w:p w14:paraId="2C8F2D68" w14:textId="77777777" w:rsidR="00141B86" w:rsidRPr="00C951C3" w:rsidRDefault="00141B86" w:rsidP="004536FC">
      <w:pPr>
        <w:pStyle w:val="1d"/>
        <w:rPr>
          <w:lang w:val="ru-RU"/>
        </w:rPr>
      </w:pPr>
    </w:p>
    <w:p w14:paraId="0BCDCBB2" w14:textId="77777777" w:rsidR="00141B86" w:rsidRPr="00C951C3" w:rsidRDefault="00141B86" w:rsidP="004536FC">
      <w:pPr>
        <w:pStyle w:val="1d"/>
        <w:rPr>
          <w:lang w:val="ru-RU"/>
        </w:rPr>
      </w:pPr>
    </w:p>
    <w:p w14:paraId="710C2821" w14:textId="77777777" w:rsidR="00141B86" w:rsidRPr="00C951C3" w:rsidRDefault="00141B86" w:rsidP="004536FC">
      <w:pPr>
        <w:pStyle w:val="1d"/>
        <w:rPr>
          <w:lang w:val="ru-RU"/>
        </w:rPr>
      </w:pPr>
    </w:p>
    <w:p w14:paraId="7A6C6A3A" w14:textId="77777777" w:rsidR="00141B86" w:rsidRPr="00C951C3" w:rsidRDefault="00141B86" w:rsidP="004536FC">
      <w:pPr>
        <w:pStyle w:val="1d"/>
        <w:rPr>
          <w:lang w:val="ru-RU"/>
        </w:rPr>
      </w:pPr>
    </w:p>
    <w:p w14:paraId="2C34372C" w14:textId="77777777" w:rsidR="00141B86" w:rsidRPr="00C951C3" w:rsidRDefault="00141B86" w:rsidP="004536FC">
      <w:pPr>
        <w:pStyle w:val="1d"/>
        <w:rPr>
          <w:lang w:val="ru-RU"/>
        </w:rPr>
      </w:pPr>
    </w:p>
    <w:p w14:paraId="6A354F73" w14:textId="77777777" w:rsidR="00141B86" w:rsidRPr="00C951C3" w:rsidRDefault="00141B86" w:rsidP="004536FC">
      <w:pPr>
        <w:pStyle w:val="1d"/>
        <w:rPr>
          <w:lang w:val="ru-RU"/>
        </w:rPr>
      </w:pPr>
    </w:p>
    <w:p w14:paraId="1A35DF06" w14:textId="77777777" w:rsidR="00141B86" w:rsidRPr="00C951C3" w:rsidRDefault="00141B86" w:rsidP="004536FC">
      <w:pPr>
        <w:pStyle w:val="1d"/>
        <w:rPr>
          <w:lang w:val="ru-RU"/>
        </w:rPr>
      </w:pPr>
    </w:p>
    <w:p w14:paraId="1FB9A067" w14:textId="77777777" w:rsidR="00141B86" w:rsidRPr="00C951C3" w:rsidRDefault="00141B86" w:rsidP="004536FC">
      <w:pPr>
        <w:pStyle w:val="1d"/>
        <w:rPr>
          <w:lang w:val="ru-RU"/>
        </w:rPr>
      </w:pPr>
    </w:p>
    <w:p w14:paraId="2F4B643D" w14:textId="669CA6AB" w:rsidR="00141B86" w:rsidRPr="00C951C3" w:rsidRDefault="00141B86" w:rsidP="004536FC">
      <w:pPr>
        <w:pStyle w:val="1d"/>
        <w:rPr>
          <w:lang w:val="ru-RU"/>
        </w:rPr>
      </w:pPr>
    </w:p>
    <w:p w14:paraId="22B2D73F" w14:textId="41F85FA8" w:rsidR="00141B86" w:rsidRPr="00C951C3" w:rsidRDefault="00141B86" w:rsidP="004536FC">
      <w:pPr>
        <w:pStyle w:val="1d"/>
        <w:rPr>
          <w:lang w:val="ru-RU"/>
        </w:rPr>
      </w:pPr>
    </w:p>
    <w:p w14:paraId="707A8CB7" w14:textId="28753CC5" w:rsidR="00141B86" w:rsidRPr="00C951C3" w:rsidRDefault="00141B86" w:rsidP="004536FC">
      <w:pPr>
        <w:pStyle w:val="1d"/>
        <w:rPr>
          <w:lang w:val="ru-RU"/>
        </w:rPr>
      </w:pPr>
    </w:p>
    <w:p w14:paraId="34A927CF" w14:textId="515467F4" w:rsidR="00141B86" w:rsidRPr="00C951C3" w:rsidRDefault="00141B86" w:rsidP="004536FC">
      <w:pPr>
        <w:pStyle w:val="1d"/>
        <w:rPr>
          <w:lang w:val="ru-RU"/>
        </w:rPr>
      </w:pPr>
    </w:p>
    <w:p w14:paraId="2E24D81B" w14:textId="56833CD4" w:rsidR="004536FC" w:rsidRPr="00C951C3" w:rsidRDefault="004536FC" w:rsidP="004536FC">
      <w:pPr>
        <w:pStyle w:val="1d"/>
        <w:rPr>
          <w:lang w:val="ru-RU"/>
        </w:rPr>
      </w:pPr>
    </w:p>
    <w:p w14:paraId="03C173A0" w14:textId="2F7D761A" w:rsidR="004536FC" w:rsidRPr="00C951C3" w:rsidRDefault="004536FC" w:rsidP="004536FC">
      <w:pPr>
        <w:pStyle w:val="1d"/>
        <w:rPr>
          <w:lang w:val="ru-RU"/>
        </w:rPr>
      </w:pPr>
    </w:p>
    <w:p w14:paraId="7B288707" w14:textId="5CD1119A" w:rsidR="004536FC" w:rsidRPr="00C951C3" w:rsidRDefault="004536FC" w:rsidP="004536FC">
      <w:pPr>
        <w:pStyle w:val="1d"/>
        <w:rPr>
          <w:lang w:val="ru-RU"/>
        </w:rPr>
      </w:pPr>
    </w:p>
    <w:p w14:paraId="5B9D16BD" w14:textId="1948ED0D" w:rsidR="004536FC" w:rsidRPr="00C951C3" w:rsidRDefault="004536FC" w:rsidP="004536FC">
      <w:pPr>
        <w:pStyle w:val="1d"/>
        <w:rPr>
          <w:lang w:val="ru-RU"/>
        </w:rPr>
      </w:pPr>
    </w:p>
    <w:p w14:paraId="1DBABBC1" w14:textId="1FC19F27" w:rsidR="004536FC" w:rsidRPr="00C951C3" w:rsidRDefault="004536FC" w:rsidP="004536FC">
      <w:pPr>
        <w:pStyle w:val="1d"/>
        <w:rPr>
          <w:lang w:val="ru-RU"/>
        </w:rPr>
      </w:pPr>
    </w:p>
    <w:p w14:paraId="62034BF2" w14:textId="33856645" w:rsidR="004536FC" w:rsidRPr="00C951C3" w:rsidRDefault="004536FC" w:rsidP="004536FC">
      <w:pPr>
        <w:pStyle w:val="1d"/>
        <w:rPr>
          <w:lang w:val="ru-RU"/>
        </w:rPr>
      </w:pPr>
    </w:p>
    <w:p w14:paraId="1FB1395D" w14:textId="6CF26585" w:rsidR="004536FC" w:rsidRPr="00C951C3" w:rsidRDefault="004536FC" w:rsidP="004536FC">
      <w:pPr>
        <w:pStyle w:val="1d"/>
        <w:rPr>
          <w:lang w:val="ru-RU"/>
        </w:rPr>
      </w:pPr>
    </w:p>
    <w:p w14:paraId="2A2D9D1F" w14:textId="77777777" w:rsidR="004536FC" w:rsidRPr="00C951C3" w:rsidRDefault="004536FC" w:rsidP="004536FC">
      <w:pPr>
        <w:pStyle w:val="1d"/>
        <w:rPr>
          <w:lang w:val="ru-RU"/>
        </w:rPr>
      </w:pPr>
    </w:p>
    <w:p w14:paraId="6711A398" w14:textId="2ABDDE94" w:rsidR="004536FC" w:rsidRPr="00C951C3" w:rsidRDefault="004536FC" w:rsidP="004536FC">
      <w:pPr>
        <w:pStyle w:val="1d"/>
        <w:rPr>
          <w:lang w:val="ru-RU"/>
        </w:rPr>
      </w:pPr>
    </w:p>
    <w:p w14:paraId="51109DDE" w14:textId="77777777" w:rsidR="004536FC" w:rsidRPr="00C951C3" w:rsidRDefault="004536FC" w:rsidP="004536FC">
      <w:pPr>
        <w:pStyle w:val="1d"/>
        <w:rPr>
          <w:lang w:val="ru-RU"/>
        </w:rPr>
      </w:pPr>
    </w:p>
    <w:p w14:paraId="51178EC7" w14:textId="0FCD4AE7" w:rsidR="00141B86" w:rsidRPr="00C951C3" w:rsidRDefault="00141B86" w:rsidP="004536FC">
      <w:pPr>
        <w:pStyle w:val="1d"/>
        <w:rPr>
          <w:lang w:val="ru-RU"/>
        </w:rPr>
      </w:pPr>
    </w:p>
    <w:p w14:paraId="51BF34E4" w14:textId="2F5CF8C7" w:rsidR="00141B86" w:rsidRPr="00C951C3" w:rsidRDefault="00141B86" w:rsidP="004536FC">
      <w:pPr>
        <w:pStyle w:val="1d"/>
        <w:rPr>
          <w:lang w:val="ru-RU"/>
        </w:rPr>
      </w:pPr>
    </w:p>
    <w:p w14:paraId="1CC0BDFE" w14:textId="77777777" w:rsidR="00141B86" w:rsidRPr="00C951C3" w:rsidRDefault="00141B86" w:rsidP="004536FC">
      <w:pPr>
        <w:pStyle w:val="1d"/>
        <w:rPr>
          <w:lang w:val="ru-RU"/>
        </w:rPr>
      </w:pPr>
    </w:p>
    <w:p w14:paraId="1A903506" w14:textId="294568A1" w:rsidR="00141B86" w:rsidRPr="006C5ED3" w:rsidRDefault="00141B86" w:rsidP="00141B86">
      <w:pPr>
        <w:jc w:val="center"/>
        <w:rPr>
          <w:rFonts w:ascii="Times New Roman" w:eastAsia="Times New Roman" w:hAnsi="Times New Roman" w:cs="Times New Roman"/>
          <w:b/>
          <w:bCs/>
          <w:kern w:val="36"/>
          <w:sz w:val="24"/>
          <w:szCs w:val="24"/>
          <w:lang w:eastAsia="ru-RU"/>
        </w:rPr>
      </w:pPr>
      <w:r w:rsidRPr="006C5ED3">
        <w:rPr>
          <w:rFonts w:ascii="Times New Roman" w:hAnsi="Times New Roman" w:cs="Times New Roman"/>
          <w:b/>
          <w:bCs/>
          <w:sz w:val="24"/>
          <w:szCs w:val="24"/>
        </w:rPr>
        <w:t>202</w:t>
      </w:r>
      <w:r>
        <w:rPr>
          <w:rFonts w:ascii="Times New Roman" w:hAnsi="Times New Roman" w:cs="Times New Roman"/>
          <w:b/>
          <w:bCs/>
          <w:sz w:val="24"/>
          <w:szCs w:val="24"/>
        </w:rPr>
        <w:t>5</w:t>
      </w:r>
      <w:r w:rsidRPr="006C5ED3">
        <w:rPr>
          <w:rFonts w:ascii="Times New Roman" w:hAnsi="Times New Roman" w:cs="Times New Roman"/>
          <w:b/>
          <w:bCs/>
          <w:sz w:val="24"/>
          <w:szCs w:val="24"/>
        </w:rPr>
        <w:t xml:space="preserve"> г.</w:t>
      </w:r>
      <w:r w:rsidRPr="006C5ED3">
        <w:br w:type="page"/>
      </w:r>
    </w:p>
    <w:p w14:paraId="294EDC75" w14:textId="77777777" w:rsidR="00141B86" w:rsidRPr="006C5ED3" w:rsidRDefault="00141B86" w:rsidP="00141B86">
      <w:pPr>
        <w:jc w:val="center"/>
        <w:rPr>
          <w:rFonts w:ascii="Times New Roman" w:hAnsi="Times New Roman" w:cs="Times New Roman"/>
          <w:b/>
          <w:bCs/>
          <w:sz w:val="24"/>
          <w:szCs w:val="24"/>
        </w:rPr>
      </w:pPr>
      <w:r w:rsidRPr="006C5ED3">
        <w:rPr>
          <w:rFonts w:ascii="Times New Roman" w:hAnsi="Times New Roman" w:cs="Times New Roman"/>
          <w:b/>
          <w:bCs/>
          <w:sz w:val="24"/>
          <w:szCs w:val="24"/>
        </w:rPr>
        <w:lastRenderedPageBreak/>
        <w:t>СОДЕРЖАНИЕ ПРОГРАММЫ</w:t>
      </w:r>
    </w:p>
    <w:p w14:paraId="516C2D99" w14:textId="77777777" w:rsidR="00141B86" w:rsidRPr="006C5ED3" w:rsidRDefault="00141B86" w:rsidP="00141B86"/>
    <w:p w14:paraId="3E1E3028" w14:textId="77777777" w:rsidR="00141B86" w:rsidRPr="006C5ED3" w:rsidRDefault="00141B86" w:rsidP="00141B86">
      <w:pPr>
        <w:tabs>
          <w:tab w:val="right" w:leader="dot" w:pos="9639"/>
        </w:tabs>
        <w:spacing w:before="120" w:line="276" w:lineRule="auto"/>
        <w:rPr>
          <w:rFonts w:eastAsiaTheme="minorEastAsia"/>
          <w:noProof/>
          <w:lang w:eastAsia="ru-RU"/>
        </w:rPr>
      </w:pPr>
      <w:r w:rsidRPr="006C5ED3">
        <w:rPr>
          <w:rFonts w:ascii="Times New Roman" w:hAnsi="Times New Roman" w:cs="Times New Roman"/>
          <w:b/>
          <w:bCs/>
          <w:noProof/>
        </w:rPr>
        <w:fldChar w:fldCharType="begin"/>
      </w:r>
      <w:r w:rsidRPr="006C5ED3">
        <w:rPr>
          <w:rFonts w:ascii="Times New Roman" w:hAnsi="Times New Roman" w:cs="Times New Roman"/>
          <w:b/>
          <w:bCs/>
          <w:noProof/>
        </w:rPr>
        <w:instrText xml:space="preserve"> TOC \h \z \t "Раздел 1;1;Раздел 1.1;2" </w:instrText>
      </w:r>
      <w:r w:rsidRPr="006C5ED3">
        <w:rPr>
          <w:rFonts w:ascii="Times New Roman" w:hAnsi="Times New Roman" w:cs="Times New Roman"/>
          <w:b/>
          <w:bCs/>
          <w:noProof/>
        </w:rPr>
        <w:fldChar w:fldCharType="separate"/>
      </w:r>
      <w:hyperlink w:anchor="_Toc156820309" w:history="1">
        <w:r w:rsidRPr="006C5ED3">
          <w:rPr>
            <w:rFonts w:ascii="Times New Roman" w:hAnsi="Times New Roman" w:cs="Times New Roman"/>
            <w:b/>
            <w:bCs/>
            <w:noProof/>
          </w:rPr>
          <w:t>1. Общая характеристика</w:t>
        </w:r>
        <w:r w:rsidRPr="006C5ED3">
          <w:rPr>
            <w:rFonts w:ascii="Times New Roman" w:hAnsi="Times New Roman" w:cs="Times New Roman"/>
            <w:b/>
            <w:bCs/>
            <w:noProof/>
            <w:webHidden/>
          </w:rPr>
          <w:tab/>
        </w:r>
      </w:hyperlink>
    </w:p>
    <w:p w14:paraId="272A45C0" w14:textId="5B9903F6" w:rsidR="00141B86" w:rsidRPr="006C5ED3" w:rsidRDefault="008E6629" w:rsidP="006459B1">
      <w:pPr>
        <w:tabs>
          <w:tab w:val="right" w:leader="dot" w:pos="9639"/>
        </w:tabs>
        <w:spacing w:before="120"/>
        <w:ind w:left="240"/>
        <w:jc w:val="both"/>
        <w:rPr>
          <w:rFonts w:eastAsiaTheme="minorEastAsia"/>
          <w:noProof/>
          <w:lang w:eastAsia="ru-RU"/>
        </w:rPr>
      </w:pPr>
      <w:hyperlink w:anchor="_Toc156820310" w:history="1">
        <w:r w:rsidR="00141B86" w:rsidRPr="006C5ED3">
          <w:rPr>
            <w:rFonts w:ascii="Times New Roman" w:eastAsia="Times New Roman" w:hAnsi="Times New Roman" w:cs="Times New Roman"/>
            <w:noProof/>
            <w:sz w:val="24"/>
            <w:szCs w:val="24"/>
            <w:lang w:eastAsia="ru-RU"/>
          </w:rPr>
          <w:t>1.1. Цель и место профессионального модуля «ПМ.05 Участие в организации и осуществлении финансового контроля деятельности экономического субъекта»</w:t>
        </w:r>
        <w:r w:rsidR="00CB2800">
          <w:rPr>
            <w:rFonts w:ascii="Times New Roman" w:eastAsia="Times New Roman" w:hAnsi="Times New Roman" w:cs="Times New Roman"/>
            <w:noProof/>
            <w:sz w:val="24"/>
            <w:szCs w:val="24"/>
            <w:lang w:eastAsia="ru-RU"/>
          </w:rPr>
          <w:t xml:space="preserve"> </w:t>
        </w:r>
        <w:r w:rsidR="00141B86" w:rsidRPr="006C5ED3">
          <w:rPr>
            <w:rFonts w:ascii="Times New Roman" w:eastAsia="Times New Roman" w:hAnsi="Times New Roman" w:cs="Times New Roman"/>
            <w:noProof/>
            <w:sz w:val="24"/>
            <w:szCs w:val="24"/>
            <w:lang w:eastAsia="ru-RU"/>
          </w:rPr>
          <w:t>в структуре образовательной программы</w:t>
        </w:r>
        <w:r w:rsidR="00141B86" w:rsidRPr="006C5ED3">
          <w:rPr>
            <w:rFonts w:ascii="Times New Roman" w:eastAsia="Times New Roman" w:hAnsi="Times New Roman" w:cs="Times New Roman"/>
            <w:noProof/>
            <w:webHidden/>
            <w:sz w:val="24"/>
            <w:szCs w:val="24"/>
            <w:lang w:eastAsia="ru-RU"/>
          </w:rPr>
          <w:tab/>
        </w:r>
      </w:hyperlink>
    </w:p>
    <w:p w14:paraId="1BC29AB6"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1" w:history="1">
        <w:r w:rsidR="00141B86" w:rsidRPr="006C5ED3">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141B86" w:rsidRPr="006C5ED3">
          <w:rPr>
            <w:rFonts w:ascii="Times New Roman" w:eastAsia="Times New Roman" w:hAnsi="Times New Roman" w:cs="Times New Roman"/>
            <w:noProof/>
            <w:webHidden/>
            <w:sz w:val="24"/>
            <w:szCs w:val="24"/>
            <w:lang w:eastAsia="ru-RU"/>
          </w:rPr>
          <w:tab/>
        </w:r>
      </w:hyperlink>
    </w:p>
    <w:p w14:paraId="13B6084B" w14:textId="77777777" w:rsidR="00141B86" w:rsidRPr="006C5ED3" w:rsidRDefault="008E6629" w:rsidP="00141B86">
      <w:pPr>
        <w:tabs>
          <w:tab w:val="right" w:leader="dot" w:pos="9639"/>
        </w:tabs>
        <w:spacing w:before="120" w:line="276" w:lineRule="auto"/>
        <w:rPr>
          <w:rFonts w:eastAsiaTheme="minorEastAsia"/>
          <w:noProof/>
          <w:lang w:eastAsia="ru-RU"/>
        </w:rPr>
      </w:pPr>
      <w:hyperlink w:anchor="_Toc156820312" w:history="1">
        <w:r w:rsidR="00141B86" w:rsidRPr="006C5ED3">
          <w:rPr>
            <w:rFonts w:ascii="Times New Roman" w:hAnsi="Times New Roman" w:cs="Times New Roman"/>
            <w:b/>
            <w:bCs/>
            <w:noProof/>
          </w:rPr>
          <w:t>2. Структура и содержание профессионального модуля</w:t>
        </w:r>
        <w:r w:rsidR="00141B86" w:rsidRPr="006C5ED3">
          <w:rPr>
            <w:rFonts w:ascii="Times New Roman" w:hAnsi="Times New Roman" w:cs="Times New Roman"/>
            <w:b/>
            <w:bCs/>
            <w:noProof/>
            <w:webHidden/>
          </w:rPr>
          <w:tab/>
        </w:r>
      </w:hyperlink>
    </w:p>
    <w:p w14:paraId="4968E65C"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3" w:history="1">
        <w:r w:rsidR="00141B86" w:rsidRPr="006C5ED3">
          <w:rPr>
            <w:rFonts w:ascii="Times New Roman" w:eastAsia="Times New Roman" w:hAnsi="Times New Roman" w:cs="Times New Roman"/>
            <w:noProof/>
            <w:sz w:val="24"/>
            <w:szCs w:val="24"/>
            <w:lang w:eastAsia="ru-RU"/>
          </w:rPr>
          <w:t>2.1. Трудоемкость освоения модуля</w:t>
        </w:r>
        <w:r w:rsidR="00141B86" w:rsidRPr="006C5ED3">
          <w:rPr>
            <w:rFonts w:ascii="Times New Roman" w:eastAsia="Times New Roman" w:hAnsi="Times New Roman" w:cs="Times New Roman"/>
            <w:noProof/>
            <w:webHidden/>
            <w:sz w:val="24"/>
            <w:szCs w:val="24"/>
            <w:lang w:eastAsia="ru-RU"/>
          </w:rPr>
          <w:tab/>
        </w:r>
      </w:hyperlink>
    </w:p>
    <w:p w14:paraId="585A2B57"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4" w:history="1">
        <w:r w:rsidR="00141B86" w:rsidRPr="006C5ED3">
          <w:rPr>
            <w:rFonts w:ascii="Times New Roman" w:eastAsia="Times New Roman" w:hAnsi="Times New Roman" w:cs="Times New Roman"/>
            <w:noProof/>
            <w:sz w:val="24"/>
            <w:szCs w:val="24"/>
            <w:lang w:eastAsia="ru-RU"/>
          </w:rPr>
          <w:t>2.2. Структура профессионального модуля</w:t>
        </w:r>
        <w:r w:rsidR="00141B86" w:rsidRPr="006C5ED3">
          <w:rPr>
            <w:rFonts w:ascii="Times New Roman" w:eastAsia="Times New Roman" w:hAnsi="Times New Roman" w:cs="Times New Roman"/>
            <w:noProof/>
            <w:webHidden/>
            <w:sz w:val="24"/>
            <w:szCs w:val="24"/>
            <w:lang w:eastAsia="ru-RU"/>
          </w:rPr>
          <w:tab/>
        </w:r>
      </w:hyperlink>
    </w:p>
    <w:p w14:paraId="163D933B"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5" w:history="1">
        <w:r w:rsidR="00141B86" w:rsidRPr="006C5ED3">
          <w:rPr>
            <w:rFonts w:ascii="Times New Roman" w:eastAsia="Times New Roman" w:hAnsi="Times New Roman" w:cs="Times New Roman"/>
            <w:noProof/>
            <w:sz w:val="24"/>
            <w:szCs w:val="24"/>
            <w:lang w:eastAsia="ru-RU"/>
          </w:rPr>
          <w:t>2.3. Примерное содержание профессионального модуля</w:t>
        </w:r>
        <w:r w:rsidR="00141B86" w:rsidRPr="006C5ED3">
          <w:rPr>
            <w:rFonts w:ascii="Times New Roman" w:eastAsia="Times New Roman" w:hAnsi="Times New Roman" w:cs="Times New Roman"/>
            <w:noProof/>
            <w:webHidden/>
            <w:sz w:val="24"/>
            <w:szCs w:val="24"/>
            <w:lang w:eastAsia="ru-RU"/>
          </w:rPr>
          <w:tab/>
        </w:r>
      </w:hyperlink>
    </w:p>
    <w:p w14:paraId="5346041E"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6" w:history="1">
        <w:r w:rsidR="00141B86" w:rsidRPr="006C5ED3">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141B86" w:rsidRPr="006C5ED3">
          <w:rPr>
            <w:rFonts w:ascii="Times New Roman" w:eastAsia="Times New Roman" w:hAnsi="Times New Roman" w:cs="Times New Roman"/>
            <w:noProof/>
            <w:webHidden/>
            <w:sz w:val="24"/>
            <w:szCs w:val="24"/>
            <w:lang w:eastAsia="ru-RU"/>
          </w:rPr>
          <w:tab/>
        </w:r>
      </w:hyperlink>
    </w:p>
    <w:p w14:paraId="4018C9E4" w14:textId="77777777" w:rsidR="00141B86" w:rsidRPr="006C5ED3" w:rsidRDefault="008E6629" w:rsidP="00141B86">
      <w:pPr>
        <w:tabs>
          <w:tab w:val="right" w:leader="dot" w:pos="9639"/>
        </w:tabs>
        <w:spacing w:before="120" w:line="276" w:lineRule="auto"/>
        <w:rPr>
          <w:rFonts w:eastAsiaTheme="minorEastAsia"/>
          <w:noProof/>
          <w:lang w:eastAsia="ru-RU"/>
        </w:rPr>
      </w:pPr>
      <w:hyperlink w:anchor="_Toc156820317" w:history="1">
        <w:r w:rsidR="00141B86" w:rsidRPr="006C5ED3">
          <w:rPr>
            <w:rFonts w:ascii="Times New Roman" w:hAnsi="Times New Roman" w:cs="Times New Roman"/>
            <w:b/>
            <w:bCs/>
            <w:noProof/>
          </w:rPr>
          <w:t>3. Условия реализации профессионального модуля</w:t>
        </w:r>
        <w:r w:rsidR="00141B86" w:rsidRPr="006C5ED3">
          <w:rPr>
            <w:rFonts w:ascii="Times New Roman" w:hAnsi="Times New Roman" w:cs="Times New Roman"/>
            <w:b/>
            <w:bCs/>
            <w:noProof/>
            <w:webHidden/>
          </w:rPr>
          <w:tab/>
        </w:r>
      </w:hyperlink>
    </w:p>
    <w:p w14:paraId="12060540"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8" w:history="1">
        <w:r w:rsidR="00141B86" w:rsidRPr="006C5ED3">
          <w:rPr>
            <w:rFonts w:ascii="Times New Roman" w:eastAsia="Times New Roman" w:hAnsi="Times New Roman" w:cs="Times New Roman"/>
            <w:noProof/>
            <w:sz w:val="24"/>
            <w:szCs w:val="24"/>
            <w:lang w:eastAsia="ru-RU"/>
          </w:rPr>
          <w:t>3.1. Материально-техническое обеспечение</w:t>
        </w:r>
        <w:r w:rsidR="00141B86" w:rsidRPr="006C5ED3">
          <w:rPr>
            <w:rFonts w:ascii="Times New Roman" w:eastAsia="Times New Roman" w:hAnsi="Times New Roman" w:cs="Times New Roman"/>
            <w:noProof/>
            <w:webHidden/>
            <w:sz w:val="24"/>
            <w:szCs w:val="24"/>
            <w:lang w:eastAsia="ru-RU"/>
          </w:rPr>
          <w:tab/>
        </w:r>
      </w:hyperlink>
    </w:p>
    <w:p w14:paraId="0C041E6D" w14:textId="77777777" w:rsidR="00141B86" w:rsidRPr="006C5ED3" w:rsidRDefault="008E6629" w:rsidP="00141B86">
      <w:pPr>
        <w:tabs>
          <w:tab w:val="right" w:leader="dot" w:pos="9639"/>
        </w:tabs>
        <w:spacing w:before="120"/>
        <w:ind w:left="240"/>
        <w:rPr>
          <w:rFonts w:eastAsiaTheme="minorEastAsia"/>
          <w:noProof/>
          <w:lang w:eastAsia="ru-RU"/>
        </w:rPr>
      </w:pPr>
      <w:hyperlink w:anchor="_Toc156820319" w:history="1">
        <w:r w:rsidR="00141B86" w:rsidRPr="006C5ED3">
          <w:rPr>
            <w:rFonts w:ascii="Times New Roman" w:eastAsia="Times New Roman" w:hAnsi="Times New Roman" w:cs="Times New Roman"/>
            <w:noProof/>
            <w:sz w:val="24"/>
            <w:szCs w:val="24"/>
            <w:lang w:eastAsia="ru-RU"/>
          </w:rPr>
          <w:t>3.2. Учебно-методическое обеспечение</w:t>
        </w:r>
        <w:r w:rsidR="00141B86" w:rsidRPr="006C5ED3">
          <w:rPr>
            <w:rFonts w:ascii="Times New Roman" w:eastAsia="Times New Roman" w:hAnsi="Times New Roman" w:cs="Times New Roman"/>
            <w:noProof/>
            <w:webHidden/>
            <w:sz w:val="24"/>
            <w:szCs w:val="24"/>
            <w:lang w:eastAsia="ru-RU"/>
          </w:rPr>
          <w:tab/>
        </w:r>
      </w:hyperlink>
    </w:p>
    <w:p w14:paraId="150FFB97" w14:textId="7CE7D614" w:rsidR="00141B86" w:rsidRPr="006C5ED3" w:rsidRDefault="008E6629" w:rsidP="00141B86">
      <w:pPr>
        <w:tabs>
          <w:tab w:val="right" w:leader="dot" w:pos="9639"/>
        </w:tabs>
        <w:spacing w:before="120" w:line="276" w:lineRule="auto"/>
        <w:rPr>
          <w:rFonts w:eastAsiaTheme="minorEastAsia"/>
          <w:noProof/>
          <w:lang w:eastAsia="ru-RU"/>
        </w:rPr>
      </w:pPr>
      <w:hyperlink w:anchor="_Toc156820320" w:history="1">
        <w:r w:rsidR="00141B86" w:rsidRPr="006C5ED3">
          <w:rPr>
            <w:rFonts w:ascii="Times New Roman" w:hAnsi="Times New Roman" w:cs="Times New Roman"/>
            <w:b/>
            <w:bCs/>
            <w:noProof/>
          </w:rPr>
          <w:t>4. Контроль и оценка результатов освоения</w:t>
        </w:r>
        <w:r w:rsidR="00CB2800">
          <w:rPr>
            <w:rFonts w:ascii="Times New Roman" w:hAnsi="Times New Roman" w:cs="Times New Roman"/>
            <w:b/>
            <w:bCs/>
            <w:noProof/>
          </w:rPr>
          <w:t xml:space="preserve"> </w:t>
        </w:r>
        <w:r w:rsidR="00141B86" w:rsidRPr="006C5ED3">
          <w:rPr>
            <w:rFonts w:ascii="Times New Roman" w:hAnsi="Times New Roman" w:cs="Times New Roman"/>
            <w:b/>
            <w:bCs/>
            <w:noProof/>
          </w:rPr>
          <w:t>профессионального модуля</w:t>
        </w:r>
        <w:r w:rsidR="00141B86" w:rsidRPr="006C5ED3">
          <w:rPr>
            <w:rFonts w:ascii="Times New Roman" w:hAnsi="Times New Roman" w:cs="Times New Roman"/>
            <w:b/>
            <w:bCs/>
            <w:noProof/>
            <w:webHidden/>
          </w:rPr>
          <w:tab/>
        </w:r>
      </w:hyperlink>
    </w:p>
    <w:p w14:paraId="50F45D88" w14:textId="32F18734" w:rsidR="00141B86" w:rsidRPr="004536FC" w:rsidRDefault="00141B86" w:rsidP="004536FC">
      <w:r w:rsidRPr="006C5ED3">
        <w:fldChar w:fldCharType="end"/>
      </w:r>
    </w:p>
    <w:p w14:paraId="49B510D5" w14:textId="77777777" w:rsidR="00141B86" w:rsidRPr="006C5ED3" w:rsidRDefault="00141B86" w:rsidP="00141B86">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141B86" w:rsidRPr="006C5ED3" w:rsidSect="00502F97">
          <w:headerReference w:type="even" r:id="rId44"/>
          <w:headerReference w:type="default" r:id="rId45"/>
          <w:pgSz w:w="11906" w:h="16838"/>
          <w:pgMar w:top="1134" w:right="567" w:bottom="1134" w:left="1701" w:header="709" w:footer="709" w:gutter="0"/>
          <w:cols w:space="708"/>
          <w:docGrid w:linePitch="360"/>
        </w:sectPr>
      </w:pPr>
    </w:p>
    <w:p w14:paraId="4253A0D5" w14:textId="77777777" w:rsidR="00141B86" w:rsidRPr="006C5ED3" w:rsidRDefault="00141B86" w:rsidP="00141B86">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C5ED3">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6C5ED3">
        <w:rPr>
          <w:rFonts w:eastAsia="Segoe UI" w:cs="Times New Roman"/>
          <w:b/>
          <w:bCs/>
          <w:caps/>
          <w:kern w:val="32"/>
          <w:sz w:val="24"/>
          <w:szCs w:val="24"/>
          <w:lang w:eastAsia="x-none"/>
        </w:rPr>
        <w:t xml:space="preserve"> </w:t>
      </w:r>
      <w:r w:rsidRPr="006C5ED3">
        <w:rPr>
          <w:rFonts w:ascii="Times New Roman Полужирный" w:eastAsia="Segoe UI" w:hAnsi="Times New Roman Полужирный" w:cs="Times New Roman"/>
          <w:b/>
          <w:bCs/>
          <w:caps/>
          <w:kern w:val="32"/>
          <w:sz w:val="24"/>
          <w:szCs w:val="24"/>
          <w:lang w:val="x-none" w:eastAsia="x-none"/>
        </w:rPr>
        <w:t>РАБОЧЕЙ ПРОГРАММЫ</w:t>
      </w:r>
      <w:r w:rsidRPr="006C5ED3">
        <w:rPr>
          <w:rFonts w:eastAsia="Segoe UI" w:cs="Times New Roman"/>
          <w:b/>
          <w:bCs/>
          <w:caps/>
          <w:kern w:val="32"/>
          <w:sz w:val="24"/>
          <w:szCs w:val="24"/>
          <w:lang w:eastAsia="x-none"/>
        </w:rPr>
        <w:t xml:space="preserve"> </w:t>
      </w:r>
      <w:r w:rsidRPr="006C5ED3">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1D4DE2F9" w14:textId="77777777" w:rsidR="00141B86" w:rsidRPr="006C5ED3" w:rsidRDefault="00141B86" w:rsidP="00141B86">
      <w:pPr>
        <w:widowControl w:val="0"/>
        <w:jc w:val="center"/>
        <w:rPr>
          <w:rFonts w:ascii="Times New Roman" w:eastAsia="Segoe UI" w:hAnsi="Times New Roman" w:cs="Times New Roman"/>
          <w:b/>
          <w:sz w:val="24"/>
          <w:szCs w:val="24"/>
          <w:lang w:eastAsia="nl-NL"/>
        </w:rPr>
      </w:pPr>
      <w:r w:rsidRPr="006C5ED3">
        <w:rPr>
          <w:rFonts w:ascii="Times New Roman" w:eastAsia="Segoe UI" w:hAnsi="Times New Roman" w:cs="Times New Roman"/>
          <w:b/>
          <w:sz w:val="24"/>
          <w:szCs w:val="24"/>
          <w:lang w:eastAsia="nl-NL"/>
        </w:rPr>
        <w:t>«</w:t>
      </w:r>
      <w:r w:rsidRPr="006C5ED3">
        <w:rPr>
          <w:rFonts w:ascii="Times New Roman" w:eastAsia="Times New Roman" w:hAnsi="Times New Roman" w:cs="Times New Roman"/>
          <w:b/>
          <w:sz w:val="24"/>
          <w:szCs w:val="24"/>
          <w:lang w:eastAsia="nl-NL"/>
        </w:rPr>
        <w:t>ПМ.05 Участие в организации и осуществлении финансового контроля деятельности экономического субъекта</w:t>
      </w:r>
      <w:r w:rsidRPr="006C5ED3">
        <w:rPr>
          <w:rFonts w:ascii="Times New Roman" w:eastAsia="Segoe UI" w:hAnsi="Times New Roman" w:cs="Times New Roman"/>
          <w:b/>
          <w:sz w:val="24"/>
          <w:szCs w:val="24"/>
          <w:lang w:eastAsia="nl-NL"/>
        </w:rPr>
        <w:t>»</w:t>
      </w:r>
    </w:p>
    <w:p w14:paraId="50092AE5" w14:textId="77777777" w:rsidR="00141B86" w:rsidRPr="00C951C3" w:rsidRDefault="00141B86" w:rsidP="004536FC">
      <w:pPr>
        <w:pStyle w:val="1d"/>
        <w:rPr>
          <w:rFonts w:eastAsia="Segoe UI"/>
          <w:lang w:val="ru-RU"/>
        </w:rPr>
      </w:pPr>
    </w:p>
    <w:p w14:paraId="0ABF7520"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6DFD0F9C" w14:textId="77777777" w:rsidR="00141B86" w:rsidRPr="006C5ED3" w:rsidRDefault="00141B86" w:rsidP="00141B86">
      <w:pPr>
        <w:suppressAutoHyphens/>
        <w:spacing w:line="276" w:lineRule="auto"/>
        <w:ind w:firstLine="709"/>
        <w:jc w:val="both"/>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 xml:space="preserve">Цель модуля: освоение вида деятельности </w:t>
      </w:r>
      <w:r w:rsidRPr="006C5ED3">
        <w:rPr>
          <w:rFonts w:ascii="Times New Roman" w:eastAsia="Times New Roman" w:hAnsi="Times New Roman" w:cs="Times New Roman"/>
          <w:iCs/>
          <w:sz w:val="24"/>
          <w:szCs w:val="24"/>
          <w:lang w:eastAsia="ru-RU"/>
        </w:rPr>
        <w:t>«Участие в организации и осуществлении финансового контроля деятельности экономического субъекта</w:t>
      </w:r>
      <w:r w:rsidRPr="006C5ED3">
        <w:rPr>
          <w:rFonts w:ascii="Times New Roman" w:eastAsia="Times New Roman" w:hAnsi="Times New Roman" w:cs="Times New Roman"/>
          <w:bCs/>
          <w:iCs/>
          <w:sz w:val="24"/>
          <w:szCs w:val="24"/>
          <w:lang w:eastAsia="ru-RU"/>
        </w:rPr>
        <w:t>»</w:t>
      </w:r>
      <w:r w:rsidRPr="006C5ED3">
        <w:rPr>
          <w:rFonts w:ascii="Times New Roman" w:eastAsia="Times New Roman" w:hAnsi="Times New Roman" w:cs="Times New Roman"/>
          <w:sz w:val="24"/>
          <w:szCs w:val="24"/>
          <w:lang w:eastAsia="ru-RU"/>
        </w:rPr>
        <w:t xml:space="preserve">. </w:t>
      </w:r>
    </w:p>
    <w:p w14:paraId="204CBC59" w14:textId="77777777" w:rsidR="00141B86" w:rsidRPr="006C5ED3" w:rsidRDefault="00141B86" w:rsidP="00141B86">
      <w:pPr>
        <w:suppressAutoHyphens/>
        <w:spacing w:line="276" w:lineRule="auto"/>
        <w:ind w:firstLine="709"/>
        <w:jc w:val="both"/>
        <w:rPr>
          <w:rFonts w:ascii="Times New Roman" w:hAnsi="Times New Roman" w:cs="Times New Roman"/>
          <w:sz w:val="24"/>
          <w:szCs w:val="24"/>
        </w:rPr>
      </w:pPr>
      <w:r w:rsidRPr="006C5ED3">
        <w:rPr>
          <w:rFonts w:ascii="Times New Roman" w:hAnsi="Times New Roman" w:cs="Times New Roman"/>
          <w:sz w:val="24"/>
          <w:szCs w:val="24"/>
        </w:rPr>
        <w:t>Профессиональный модуль включен в обязательную часть образовательной программы.</w:t>
      </w:r>
    </w:p>
    <w:p w14:paraId="3AE272BB" w14:textId="77777777" w:rsidR="00141B86" w:rsidRPr="006C5ED3" w:rsidRDefault="00141B86" w:rsidP="00141B86">
      <w:pPr>
        <w:suppressAutoHyphens/>
        <w:spacing w:line="276" w:lineRule="auto"/>
        <w:ind w:firstLine="709"/>
        <w:jc w:val="both"/>
        <w:rPr>
          <w:rFonts w:ascii="Times New Roman" w:hAnsi="Times New Roman" w:cs="Times New Roman"/>
          <w:sz w:val="24"/>
          <w:szCs w:val="24"/>
        </w:rPr>
      </w:pPr>
    </w:p>
    <w:p w14:paraId="1C5845F4"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1.2. Планируемые результаты освоения профессионального модуля</w:t>
      </w:r>
    </w:p>
    <w:p w14:paraId="01806934" w14:textId="77777777" w:rsidR="00141B86" w:rsidRPr="006C5ED3" w:rsidRDefault="00141B86" w:rsidP="00141B86">
      <w:pPr>
        <w:ind w:firstLine="709"/>
        <w:jc w:val="both"/>
        <w:rPr>
          <w:rFonts w:ascii="Times New Roman" w:eastAsia="Times New Roman" w:hAnsi="Times New Roman" w:cs="Times New Roman"/>
          <w:sz w:val="24"/>
          <w:szCs w:val="24"/>
          <w:lang w:eastAsia="ru-RU"/>
        </w:rPr>
      </w:pPr>
      <w:r w:rsidRPr="006C5ED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6508EE9" w14:textId="77777777" w:rsidR="00141B86" w:rsidRPr="006C5ED3" w:rsidRDefault="00141B86" w:rsidP="00141B86">
      <w:pPr>
        <w:spacing w:after="120"/>
        <w:ind w:firstLine="709"/>
        <w:rPr>
          <w:rFonts w:ascii="Times New Roman" w:hAnsi="Times New Roman" w:cs="Times New Roman"/>
          <w:bCs/>
          <w:sz w:val="24"/>
          <w:szCs w:val="24"/>
        </w:rPr>
      </w:pPr>
      <w:r w:rsidRPr="006C5ED3">
        <w:rPr>
          <w:rFonts w:ascii="Times New Roman" w:hAnsi="Times New Roman" w:cs="Times New Roman"/>
          <w:bCs/>
          <w:sz w:val="24"/>
          <w:szCs w:val="24"/>
        </w:rPr>
        <w:t>В результате освоения профессионального модуля обучающийся должен</w:t>
      </w:r>
      <w:r w:rsidRPr="006C5ED3">
        <w:rPr>
          <w:rFonts w:ascii="Times New Roman" w:hAnsi="Times New Roman" w:cs="Times New Roman"/>
          <w:bCs/>
          <w:sz w:val="24"/>
          <w:szCs w:val="24"/>
          <w:vertAlign w:val="superscript"/>
        </w:rPr>
        <w:footnoteReference w:id="12"/>
      </w:r>
      <w:r w:rsidRPr="006C5ED3">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77"/>
        <w:gridCol w:w="2977"/>
        <w:gridCol w:w="2410"/>
      </w:tblGrid>
      <w:tr w:rsidR="00141B86" w:rsidRPr="006C5ED3" w14:paraId="096ED0AC" w14:textId="77777777" w:rsidTr="00B06201">
        <w:tc>
          <w:tcPr>
            <w:tcW w:w="1271" w:type="dxa"/>
            <w:tcBorders>
              <w:top w:val="single" w:sz="4" w:space="0" w:color="auto"/>
              <w:left w:val="single" w:sz="4" w:space="0" w:color="auto"/>
              <w:right w:val="single" w:sz="4" w:space="0" w:color="auto"/>
            </w:tcBorders>
          </w:tcPr>
          <w:p w14:paraId="4B876221" w14:textId="77777777" w:rsidR="00141B86" w:rsidRPr="006C5ED3" w:rsidRDefault="00141B86" w:rsidP="00B06201">
            <w:pPr>
              <w:rPr>
                <w:rFonts w:ascii="Times New Roman" w:hAnsi="Times New Roman" w:cs="Times New Roman"/>
                <w:b/>
                <w:sz w:val="24"/>
                <w:szCs w:val="24"/>
              </w:rPr>
            </w:pPr>
            <w:r w:rsidRPr="006C5ED3">
              <w:rPr>
                <w:rFonts w:ascii="Times New Roman" w:hAnsi="Times New Roman" w:cs="Times New Roman"/>
                <w:b/>
                <w:sz w:val="24"/>
                <w:szCs w:val="24"/>
              </w:rPr>
              <w:t xml:space="preserve">Код </w:t>
            </w:r>
            <w:r w:rsidRPr="006C5ED3">
              <w:rPr>
                <w:rFonts w:ascii="Times New Roman" w:hAnsi="Times New Roman" w:cs="Times New Roman"/>
                <w:b/>
                <w:i/>
                <w:sz w:val="24"/>
                <w:szCs w:val="24"/>
              </w:rPr>
              <w:t>ОК, ПК</w:t>
            </w:r>
          </w:p>
        </w:tc>
        <w:tc>
          <w:tcPr>
            <w:tcW w:w="2977" w:type="dxa"/>
            <w:tcBorders>
              <w:top w:val="single" w:sz="4" w:space="0" w:color="auto"/>
              <w:left w:val="single" w:sz="4" w:space="0" w:color="auto"/>
              <w:right w:val="single" w:sz="4" w:space="0" w:color="auto"/>
            </w:tcBorders>
          </w:tcPr>
          <w:p w14:paraId="23CC56FE" w14:textId="77777777" w:rsidR="00141B86" w:rsidRPr="006C5ED3" w:rsidRDefault="00141B86" w:rsidP="00B06201">
            <w:pPr>
              <w:jc w:val="center"/>
              <w:rPr>
                <w:rFonts w:ascii="Times New Roman" w:hAnsi="Times New Roman" w:cs="Times New Roman"/>
                <w:b/>
                <w:sz w:val="24"/>
                <w:szCs w:val="24"/>
              </w:rPr>
            </w:pPr>
            <w:r w:rsidRPr="006C5ED3">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132214B" w14:textId="77777777" w:rsidR="00141B86" w:rsidRPr="006C5ED3" w:rsidRDefault="00141B86" w:rsidP="00B06201">
            <w:pPr>
              <w:jc w:val="center"/>
              <w:rPr>
                <w:rFonts w:ascii="Times New Roman" w:hAnsi="Times New Roman" w:cs="Times New Roman"/>
                <w:b/>
                <w:i/>
                <w:sz w:val="24"/>
                <w:szCs w:val="24"/>
              </w:rPr>
            </w:pPr>
            <w:r w:rsidRPr="006C5ED3">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2B341DFA" w14:textId="77777777" w:rsidR="00141B86" w:rsidRPr="006C5ED3" w:rsidRDefault="00141B86" w:rsidP="00B06201">
            <w:pPr>
              <w:jc w:val="center"/>
              <w:rPr>
                <w:rFonts w:ascii="Times New Roman" w:hAnsi="Times New Roman" w:cs="Times New Roman"/>
                <w:b/>
                <w:i/>
                <w:sz w:val="24"/>
                <w:szCs w:val="24"/>
              </w:rPr>
            </w:pPr>
            <w:r w:rsidRPr="006C5ED3">
              <w:rPr>
                <w:rFonts w:ascii="Times New Roman" w:hAnsi="Times New Roman" w:cs="Times New Roman"/>
                <w:b/>
                <w:sz w:val="24"/>
                <w:szCs w:val="24"/>
              </w:rPr>
              <w:t>Владеть навыками</w:t>
            </w:r>
          </w:p>
        </w:tc>
      </w:tr>
      <w:tr w:rsidR="00141B86" w:rsidRPr="006C5ED3" w14:paraId="346CEF2F" w14:textId="77777777" w:rsidTr="00B06201">
        <w:tc>
          <w:tcPr>
            <w:tcW w:w="1271" w:type="dxa"/>
            <w:tcBorders>
              <w:top w:val="single" w:sz="4" w:space="0" w:color="auto"/>
              <w:left w:val="single" w:sz="4" w:space="0" w:color="auto"/>
              <w:right w:val="single" w:sz="4" w:space="0" w:color="auto"/>
            </w:tcBorders>
          </w:tcPr>
          <w:p w14:paraId="7B480995" w14:textId="77777777"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 xml:space="preserve">ОК 01 </w:t>
            </w:r>
          </w:p>
        </w:tc>
        <w:tc>
          <w:tcPr>
            <w:tcW w:w="2977" w:type="dxa"/>
            <w:tcBorders>
              <w:top w:val="single" w:sz="4" w:space="0" w:color="auto"/>
              <w:left w:val="single" w:sz="4" w:space="0" w:color="auto"/>
              <w:right w:val="single" w:sz="4" w:space="0" w:color="auto"/>
            </w:tcBorders>
          </w:tcPr>
          <w:p w14:paraId="15A494B0"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65E8EBA4"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33A4EC43"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выявлять и эффективно искать информацию, необходимую для решения задачи и/или проблемы</w:t>
            </w:r>
          </w:p>
          <w:p w14:paraId="59089F94"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владеть актуальными методами работы в профессиональной и смежных сферах</w:t>
            </w:r>
          </w:p>
          <w:p w14:paraId="3ADED76B" w14:textId="77777777" w:rsidR="00141B86" w:rsidRPr="006C5ED3" w:rsidRDefault="00141B86" w:rsidP="00B06201">
            <w:pPr>
              <w:rPr>
                <w:rFonts w:ascii="Times New Roman" w:hAnsi="Times New Roman" w:cs="Times New Roman"/>
                <w:bCs/>
                <w:color w:val="FF0000"/>
                <w:sz w:val="24"/>
                <w:szCs w:val="24"/>
              </w:rPr>
            </w:pPr>
            <w:r w:rsidRPr="006C5ED3">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1FAF7DE"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iCs/>
              </w:rPr>
              <w:t>а</w:t>
            </w:r>
            <w:r w:rsidRPr="006C5ED3">
              <w:rPr>
                <w:rFonts w:ascii="Times New Roman" w:hAnsi="Times New Roman" w:cs="Times New Roman"/>
                <w:bCs/>
              </w:rPr>
              <w:t xml:space="preserve">ктуальный профессиональный и социальный контекст, в котором приходится работать и жить </w:t>
            </w:r>
          </w:p>
          <w:p w14:paraId="6403CAE0"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08ADB4E"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A0BF056"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bCs/>
              </w:rPr>
              <w:t>методы работы в профессиональной и смежных сферах</w:t>
            </w:r>
          </w:p>
          <w:p w14:paraId="67100B80"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bCs/>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6D962742" w14:textId="77777777" w:rsidR="00141B86" w:rsidRPr="006C5ED3" w:rsidRDefault="00141B86" w:rsidP="00B06201">
            <w:pPr>
              <w:jc w:val="center"/>
              <w:rPr>
                <w:rFonts w:ascii="Times New Roman" w:hAnsi="Times New Roman" w:cs="Times New Roman"/>
                <w:bCs/>
                <w:i/>
                <w:sz w:val="24"/>
                <w:szCs w:val="24"/>
              </w:rPr>
            </w:pPr>
            <w:r w:rsidRPr="006C5ED3">
              <w:rPr>
                <w:rFonts w:ascii="Times New Roman" w:hAnsi="Times New Roman" w:cs="Times New Roman"/>
                <w:bCs/>
                <w:i/>
                <w:sz w:val="24"/>
                <w:szCs w:val="24"/>
              </w:rPr>
              <w:t>-</w:t>
            </w:r>
          </w:p>
        </w:tc>
      </w:tr>
      <w:tr w:rsidR="00141B86" w:rsidRPr="006C5ED3" w14:paraId="1E55C4A0" w14:textId="77777777" w:rsidTr="00B06201">
        <w:tc>
          <w:tcPr>
            <w:tcW w:w="1271" w:type="dxa"/>
            <w:tcBorders>
              <w:left w:val="single" w:sz="4" w:space="0" w:color="auto"/>
              <w:bottom w:val="single" w:sz="4" w:space="0" w:color="auto"/>
              <w:right w:val="single" w:sz="4" w:space="0" w:color="auto"/>
            </w:tcBorders>
          </w:tcPr>
          <w:p w14:paraId="4D89CEAD" w14:textId="064C06B3"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ОК 02</w:t>
            </w:r>
          </w:p>
        </w:tc>
        <w:tc>
          <w:tcPr>
            <w:tcW w:w="2977" w:type="dxa"/>
            <w:tcBorders>
              <w:left w:val="single" w:sz="4" w:space="0" w:color="auto"/>
              <w:bottom w:val="single" w:sz="4" w:space="0" w:color="auto"/>
              <w:right w:val="single" w:sz="4" w:space="0" w:color="auto"/>
            </w:tcBorders>
          </w:tcPr>
          <w:p w14:paraId="3ACAB0EB"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0CF1FAB2"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 xml:space="preserve">выделять наиболее значимое в перечне информации, </w:t>
            </w:r>
            <w:r w:rsidRPr="006C5ED3">
              <w:rPr>
                <w:rFonts w:ascii="Times New Roman" w:hAnsi="Times New Roman" w:cs="Times New Roman"/>
                <w:iCs/>
              </w:rPr>
              <w:lastRenderedPageBreak/>
              <w:t>структурировать получаемую информацию, оформлять результаты поиска</w:t>
            </w:r>
          </w:p>
          <w:p w14:paraId="3A2B318B"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оценивать практическую значимость результатов поиска</w:t>
            </w:r>
          </w:p>
          <w:p w14:paraId="261861C9"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применять средства информационных технологий для решения профессиональных задач</w:t>
            </w:r>
          </w:p>
          <w:p w14:paraId="106C3004"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использовать современное программное обеспечение в профессиональной деятельности</w:t>
            </w:r>
          </w:p>
          <w:p w14:paraId="217AD4AF" w14:textId="77777777"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iCs/>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03DFF24"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lastRenderedPageBreak/>
              <w:t>номенклатура информационных источников, применяемых в профессиональной деятельности</w:t>
            </w:r>
          </w:p>
          <w:p w14:paraId="6571B914"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приемы структурирования информации</w:t>
            </w:r>
          </w:p>
          <w:p w14:paraId="56D62C87"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lastRenderedPageBreak/>
              <w:t>формат оформления результатов поиска информации</w:t>
            </w:r>
          </w:p>
          <w:p w14:paraId="71770D5C"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bCs/>
                <w:iCs/>
              </w:rPr>
              <w:t>современные средства и устройства информатизации, порядок их применения</w:t>
            </w:r>
          </w:p>
          <w:p w14:paraId="7F4865D9"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bCs/>
                <w:iCs/>
              </w:rPr>
              <w:t>программное обеспечение в профессиональной деятельности, в том числе цифровые средства</w:t>
            </w:r>
          </w:p>
          <w:p w14:paraId="17783789" w14:textId="77777777" w:rsidR="00141B86" w:rsidRPr="006C5ED3" w:rsidRDefault="00141B86" w:rsidP="00B06201">
            <w:pPr>
              <w:rPr>
                <w:rFonts w:ascii="Times New Roman" w:hAnsi="Times New Roman" w:cs="Times New Roman"/>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9F7466D" w14:textId="77777777" w:rsidR="00141B86" w:rsidRPr="006C5ED3" w:rsidRDefault="00141B86" w:rsidP="00B06201">
            <w:pPr>
              <w:jc w:val="center"/>
              <w:rPr>
                <w:rFonts w:ascii="Times New Roman" w:hAnsi="Times New Roman" w:cs="Times New Roman"/>
                <w:bCs/>
                <w:i/>
                <w:sz w:val="24"/>
                <w:szCs w:val="24"/>
              </w:rPr>
            </w:pPr>
            <w:r w:rsidRPr="006C5ED3">
              <w:rPr>
                <w:rFonts w:ascii="Times New Roman" w:hAnsi="Times New Roman" w:cs="Times New Roman"/>
                <w:bCs/>
                <w:i/>
                <w:sz w:val="24"/>
                <w:szCs w:val="24"/>
              </w:rPr>
              <w:lastRenderedPageBreak/>
              <w:t>-</w:t>
            </w:r>
          </w:p>
        </w:tc>
      </w:tr>
      <w:tr w:rsidR="00141B86" w:rsidRPr="006C5ED3" w14:paraId="01A1777C" w14:textId="77777777" w:rsidTr="00B06201">
        <w:tc>
          <w:tcPr>
            <w:tcW w:w="1271" w:type="dxa"/>
            <w:tcBorders>
              <w:left w:val="single" w:sz="4" w:space="0" w:color="auto"/>
              <w:bottom w:val="single" w:sz="4" w:space="0" w:color="auto"/>
              <w:right w:val="single" w:sz="4" w:space="0" w:color="auto"/>
            </w:tcBorders>
          </w:tcPr>
          <w:p w14:paraId="4CB8EE5E" w14:textId="460D463A"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ОК 03</w:t>
            </w:r>
          </w:p>
        </w:tc>
        <w:tc>
          <w:tcPr>
            <w:tcW w:w="2977" w:type="dxa"/>
            <w:tcBorders>
              <w:left w:val="single" w:sz="4" w:space="0" w:color="auto"/>
              <w:bottom w:val="single" w:sz="4" w:space="0" w:color="auto"/>
              <w:right w:val="single" w:sz="4" w:space="0" w:color="auto"/>
            </w:tcBorders>
          </w:tcPr>
          <w:p w14:paraId="6D9D7C9D" w14:textId="77777777" w:rsidR="00141B86" w:rsidRPr="006C5ED3" w:rsidRDefault="00141B86" w:rsidP="00B06201">
            <w:pPr>
              <w:suppressAutoHyphens/>
              <w:rPr>
                <w:rFonts w:ascii="Times New Roman" w:hAnsi="Times New Roman" w:cs="Times New Roman"/>
                <w:bCs/>
                <w:iCs/>
              </w:rPr>
            </w:pPr>
            <w:r w:rsidRPr="006C5ED3">
              <w:rPr>
                <w:rFonts w:ascii="Times New Roman" w:hAnsi="Times New Roman" w:cs="Times New Roman"/>
                <w:bCs/>
                <w:iCs/>
              </w:rPr>
              <w:t>определять актуальность нормативно-правовой документации в профессиональной деятельности</w:t>
            </w:r>
          </w:p>
          <w:p w14:paraId="4DC28586" w14:textId="77777777" w:rsidR="00141B86" w:rsidRPr="006C5ED3" w:rsidRDefault="00141B86" w:rsidP="00B06201">
            <w:pPr>
              <w:suppressAutoHyphens/>
              <w:rPr>
                <w:rFonts w:ascii="Times New Roman" w:hAnsi="Times New Roman" w:cs="Times New Roman"/>
                <w:b/>
                <w:bCs/>
                <w:iCs/>
              </w:rPr>
            </w:pPr>
            <w:r w:rsidRPr="006C5ED3">
              <w:rPr>
                <w:rFonts w:ascii="Times New Roman" w:hAnsi="Times New Roman" w:cs="Times New Roman"/>
              </w:rPr>
              <w:t>применять современную научную профессиональную терминологию</w:t>
            </w:r>
          </w:p>
          <w:p w14:paraId="3A895480"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rPr>
              <w:t xml:space="preserve">определять и </w:t>
            </w:r>
          </w:p>
          <w:p w14:paraId="417B7EC7"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определять источники достоверной правовой информации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9BB6EB0" w14:textId="77777777" w:rsidR="00141B86" w:rsidRPr="006C5ED3" w:rsidRDefault="00141B86" w:rsidP="00B06201">
            <w:pPr>
              <w:suppressAutoHyphens/>
              <w:rPr>
                <w:rFonts w:ascii="Times New Roman" w:hAnsi="Times New Roman" w:cs="Times New Roman"/>
                <w:bCs/>
                <w:iCs/>
              </w:rPr>
            </w:pPr>
            <w:r w:rsidRPr="006C5ED3">
              <w:rPr>
                <w:rFonts w:ascii="Times New Roman" w:hAnsi="Times New Roman" w:cs="Times New Roman"/>
                <w:bCs/>
                <w:iCs/>
              </w:rPr>
              <w:t>содержание актуальной нормативно-правовой документации</w:t>
            </w:r>
          </w:p>
          <w:p w14:paraId="669219F8" w14:textId="77777777" w:rsidR="00141B86" w:rsidRPr="006C5ED3" w:rsidRDefault="00141B86" w:rsidP="00B06201">
            <w:pPr>
              <w:suppressAutoHyphens/>
              <w:rPr>
                <w:rFonts w:ascii="Times New Roman" w:hAnsi="Times New Roman" w:cs="Times New Roman"/>
                <w:bCs/>
                <w:iCs/>
              </w:rPr>
            </w:pPr>
            <w:r w:rsidRPr="006C5ED3">
              <w:rPr>
                <w:rFonts w:ascii="Times New Roman" w:hAnsi="Times New Roman" w:cs="Times New Roman"/>
                <w:bCs/>
                <w:iCs/>
              </w:rPr>
              <w:t>современная научная и профессиональная терминология</w:t>
            </w:r>
          </w:p>
          <w:p w14:paraId="0DFB3C9A" w14:textId="77777777" w:rsidR="00141B86" w:rsidRPr="006C5ED3" w:rsidRDefault="00141B86" w:rsidP="00B06201">
            <w:pPr>
              <w:rPr>
                <w:rFonts w:ascii="Times New Roman" w:hAnsi="Times New Roman" w:cs="Times New Roman"/>
                <w:bCs/>
                <w:i/>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A509CEF" w14:textId="77777777" w:rsidR="00141B86" w:rsidRPr="006C5ED3" w:rsidRDefault="00141B86" w:rsidP="00B06201">
            <w:pPr>
              <w:jc w:val="center"/>
              <w:rPr>
                <w:rFonts w:ascii="Times New Roman" w:hAnsi="Times New Roman" w:cs="Times New Roman"/>
                <w:bCs/>
                <w:i/>
                <w:sz w:val="24"/>
                <w:szCs w:val="24"/>
              </w:rPr>
            </w:pPr>
            <w:r w:rsidRPr="006C5ED3">
              <w:rPr>
                <w:rFonts w:ascii="Times New Roman" w:hAnsi="Times New Roman" w:cs="Times New Roman"/>
                <w:bCs/>
                <w:i/>
                <w:sz w:val="24"/>
                <w:szCs w:val="24"/>
              </w:rPr>
              <w:t>-</w:t>
            </w:r>
          </w:p>
        </w:tc>
      </w:tr>
      <w:tr w:rsidR="00141B86" w:rsidRPr="006C5ED3" w14:paraId="77E8A710" w14:textId="77777777" w:rsidTr="00B06201">
        <w:tc>
          <w:tcPr>
            <w:tcW w:w="1271" w:type="dxa"/>
            <w:tcBorders>
              <w:left w:val="single" w:sz="4" w:space="0" w:color="auto"/>
              <w:bottom w:val="single" w:sz="4" w:space="0" w:color="auto"/>
              <w:right w:val="single" w:sz="4" w:space="0" w:color="auto"/>
            </w:tcBorders>
          </w:tcPr>
          <w:p w14:paraId="2A7190DD" w14:textId="77777777"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 xml:space="preserve">ОК 04 </w:t>
            </w:r>
          </w:p>
        </w:tc>
        <w:tc>
          <w:tcPr>
            <w:tcW w:w="2977" w:type="dxa"/>
            <w:tcBorders>
              <w:left w:val="single" w:sz="4" w:space="0" w:color="auto"/>
              <w:bottom w:val="single" w:sz="4" w:space="0" w:color="auto"/>
              <w:right w:val="single" w:sz="4" w:space="0" w:color="auto"/>
            </w:tcBorders>
          </w:tcPr>
          <w:p w14:paraId="61CF2655" w14:textId="77777777" w:rsidR="00141B86" w:rsidRPr="006C5ED3" w:rsidRDefault="00141B86" w:rsidP="00B06201">
            <w:pPr>
              <w:rPr>
                <w:rFonts w:ascii="Times New Roman" w:hAnsi="Times New Roman" w:cs="Times New Roman"/>
                <w:bCs/>
                <w:spacing w:val="-4"/>
              </w:rPr>
            </w:pPr>
            <w:r w:rsidRPr="006C5ED3">
              <w:rPr>
                <w:rFonts w:ascii="Times New Roman" w:hAnsi="Times New Roman" w:cs="Times New Roman"/>
                <w:bCs/>
                <w:spacing w:val="-4"/>
              </w:rPr>
              <w:t>организовывать работу коллектива и команды</w:t>
            </w:r>
          </w:p>
          <w:p w14:paraId="62FE6B1F"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bCs/>
                <w:spacing w:val="-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5607D7F"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bCs/>
              </w:rPr>
              <w:t>психологические основы деятельности коллектива</w:t>
            </w:r>
          </w:p>
          <w:p w14:paraId="71BB46ED"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bCs/>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389CF17A" w14:textId="77777777" w:rsidR="00141B86" w:rsidRPr="006C5ED3" w:rsidRDefault="00141B86" w:rsidP="00B06201">
            <w:pPr>
              <w:jc w:val="center"/>
              <w:rPr>
                <w:rFonts w:ascii="Times New Roman" w:hAnsi="Times New Roman" w:cs="Times New Roman"/>
                <w:bCs/>
                <w:i/>
                <w:sz w:val="24"/>
                <w:szCs w:val="24"/>
              </w:rPr>
            </w:pPr>
            <w:r w:rsidRPr="006C5ED3">
              <w:rPr>
                <w:rFonts w:ascii="Times New Roman" w:hAnsi="Times New Roman" w:cs="Times New Roman"/>
                <w:bCs/>
                <w:i/>
                <w:sz w:val="24"/>
                <w:szCs w:val="24"/>
              </w:rPr>
              <w:t>-</w:t>
            </w:r>
          </w:p>
        </w:tc>
      </w:tr>
      <w:tr w:rsidR="00141B86" w:rsidRPr="006C5ED3" w14:paraId="5EA44A32" w14:textId="77777777" w:rsidTr="00B06201">
        <w:tc>
          <w:tcPr>
            <w:tcW w:w="1271" w:type="dxa"/>
            <w:tcBorders>
              <w:left w:val="single" w:sz="4" w:space="0" w:color="auto"/>
              <w:bottom w:val="single" w:sz="4" w:space="0" w:color="auto"/>
              <w:right w:val="single" w:sz="4" w:space="0" w:color="auto"/>
            </w:tcBorders>
          </w:tcPr>
          <w:p w14:paraId="3BB9AD06" w14:textId="1FFCF344"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ОК 05</w:t>
            </w:r>
          </w:p>
        </w:tc>
        <w:tc>
          <w:tcPr>
            <w:tcW w:w="2977" w:type="dxa"/>
            <w:tcBorders>
              <w:left w:val="single" w:sz="4" w:space="0" w:color="auto"/>
              <w:bottom w:val="single" w:sz="4" w:space="0" w:color="auto"/>
              <w:right w:val="single" w:sz="4" w:space="0" w:color="auto"/>
            </w:tcBorders>
          </w:tcPr>
          <w:p w14:paraId="5D2F993E"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iCs/>
              </w:rPr>
              <w:t xml:space="preserve">грамотно </w:t>
            </w:r>
            <w:r w:rsidRPr="006C5ED3">
              <w:rPr>
                <w:rFonts w:ascii="Times New Roman" w:hAnsi="Times New Roman" w:cs="Times New Roman"/>
                <w:bCs/>
              </w:rPr>
              <w:t>излагать свои мысли и оформлять документы по профессиональной тематике на государственном языке</w:t>
            </w:r>
          </w:p>
          <w:p w14:paraId="0616C61B"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iCs/>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2BAA079"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bCs/>
              </w:rPr>
              <w:t xml:space="preserve">правила оформления документов </w:t>
            </w:r>
          </w:p>
          <w:p w14:paraId="3CAB114E"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bCs/>
              </w:rPr>
              <w:t>правила построения устных сообщений</w:t>
            </w:r>
          </w:p>
          <w:p w14:paraId="09C3C4E4"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bCs/>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3665135B" w14:textId="77777777" w:rsidR="00141B86" w:rsidRPr="006C5ED3" w:rsidRDefault="00141B86" w:rsidP="00B06201">
            <w:pPr>
              <w:jc w:val="center"/>
              <w:rPr>
                <w:rFonts w:ascii="Times New Roman" w:hAnsi="Times New Roman" w:cs="Times New Roman"/>
                <w:bCs/>
                <w:i/>
                <w:sz w:val="24"/>
                <w:szCs w:val="24"/>
              </w:rPr>
            </w:pPr>
            <w:r w:rsidRPr="006C5ED3">
              <w:rPr>
                <w:rFonts w:ascii="Times New Roman" w:hAnsi="Times New Roman" w:cs="Times New Roman"/>
                <w:bCs/>
                <w:i/>
                <w:sz w:val="24"/>
                <w:szCs w:val="24"/>
              </w:rPr>
              <w:t>-</w:t>
            </w:r>
          </w:p>
        </w:tc>
      </w:tr>
      <w:tr w:rsidR="00141B86" w:rsidRPr="006C5ED3" w14:paraId="3DC48607" w14:textId="77777777" w:rsidTr="00B06201">
        <w:tc>
          <w:tcPr>
            <w:tcW w:w="1271" w:type="dxa"/>
            <w:tcBorders>
              <w:left w:val="single" w:sz="4" w:space="0" w:color="auto"/>
              <w:bottom w:val="single" w:sz="4" w:space="0" w:color="auto"/>
              <w:right w:val="single" w:sz="4" w:space="0" w:color="auto"/>
            </w:tcBorders>
          </w:tcPr>
          <w:p w14:paraId="48E9E9F6" w14:textId="6AA6E71B"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ОК 06</w:t>
            </w:r>
          </w:p>
        </w:tc>
        <w:tc>
          <w:tcPr>
            <w:tcW w:w="2977" w:type="dxa"/>
            <w:tcBorders>
              <w:left w:val="single" w:sz="4" w:space="0" w:color="auto"/>
              <w:bottom w:val="single" w:sz="4" w:space="0" w:color="auto"/>
              <w:right w:val="single" w:sz="4" w:space="0" w:color="auto"/>
            </w:tcBorders>
          </w:tcPr>
          <w:p w14:paraId="50C1698B" w14:textId="77777777" w:rsidR="00141B86" w:rsidRPr="006C5ED3" w:rsidRDefault="00141B86" w:rsidP="00B06201">
            <w:pPr>
              <w:suppressAutoHyphens/>
              <w:rPr>
                <w:rFonts w:ascii="Times New Roman" w:hAnsi="Times New Roman" w:cs="Times New Roman"/>
              </w:rPr>
            </w:pPr>
            <w:r w:rsidRPr="006C5ED3">
              <w:rPr>
                <w:rFonts w:ascii="Times New Roman" w:hAnsi="Times New Roman" w:cs="Times New Roman"/>
              </w:rPr>
              <w:t>проявлять гражданско-патриотическую позицию</w:t>
            </w:r>
          </w:p>
          <w:p w14:paraId="26FAD7E8"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rPr>
              <w:t>демонстрировать осознанное поведение</w:t>
            </w:r>
          </w:p>
          <w:p w14:paraId="0039B408"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bCs/>
                <w:iCs/>
              </w:rPr>
              <w:t>описывать значимость своей специальности</w:t>
            </w:r>
          </w:p>
          <w:p w14:paraId="40BC34BA"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bCs/>
                <w:iCs/>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F3FA8A7" w14:textId="77777777" w:rsidR="00141B86" w:rsidRPr="006C5ED3" w:rsidRDefault="00141B86" w:rsidP="00B06201">
            <w:pPr>
              <w:suppressAutoHyphens/>
              <w:rPr>
                <w:rFonts w:ascii="Times New Roman" w:hAnsi="Times New Roman" w:cs="Times New Roman"/>
                <w:bCs/>
                <w:iCs/>
              </w:rPr>
            </w:pPr>
            <w:r w:rsidRPr="006C5ED3">
              <w:rPr>
                <w:rFonts w:ascii="Times New Roman" w:hAnsi="Times New Roman" w:cs="Times New Roman"/>
                <w:bCs/>
                <w:iCs/>
              </w:rPr>
              <w:t>сущность гражданско-патриотической позиции</w:t>
            </w:r>
          </w:p>
          <w:p w14:paraId="1835D1CE" w14:textId="77777777" w:rsidR="00141B86" w:rsidRPr="006C5ED3" w:rsidRDefault="00141B86" w:rsidP="00B06201">
            <w:pPr>
              <w:suppressAutoHyphens/>
              <w:rPr>
                <w:rFonts w:ascii="Times New Roman" w:hAnsi="Times New Roman" w:cs="Times New Roman"/>
                <w:b/>
                <w:bCs/>
                <w:iCs/>
              </w:rPr>
            </w:pPr>
            <w:r w:rsidRPr="006C5ED3">
              <w:rPr>
                <w:rFonts w:ascii="Times New Roman" w:hAnsi="Times New Roman" w:cs="Times New Roman"/>
                <w:bCs/>
                <w:iCs/>
              </w:rPr>
              <w:t>традиционных общечеловеческих ценностей, в том</w:t>
            </w:r>
            <w:r w:rsidRPr="006C5ED3">
              <w:rPr>
                <w:rFonts w:ascii="Times New Roman" w:hAnsi="Times New Roman" w:cs="Times New Roman"/>
              </w:rPr>
              <w:t xml:space="preserve"> числе с учетом гармонизации межнациональных и межрелигиозных отношений</w:t>
            </w:r>
          </w:p>
          <w:p w14:paraId="63BE9C15" w14:textId="77777777" w:rsidR="00141B86" w:rsidRPr="006C5ED3" w:rsidRDefault="00141B86" w:rsidP="00B06201">
            <w:pPr>
              <w:suppressAutoHyphens/>
              <w:rPr>
                <w:rFonts w:ascii="Times New Roman" w:hAnsi="Times New Roman" w:cs="Times New Roman"/>
                <w:b/>
                <w:bCs/>
                <w:iCs/>
              </w:rPr>
            </w:pPr>
            <w:r w:rsidRPr="006C5ED3">
              <w:rPr>
                <w:rFonts w:ascii="Times New Roman" w:hAnsi="Times New Roman" w:cs="Times New Roman"/>
                <w:bCs/>
                <w:iCs/>
              </w:rPr>
              <w:t xml:space="preserve">значимость профессиональной </w:t>
            </w:r>
            <w:r w:rsidRPr="006C5ED3">
              <w:rPr>
                <w:rFonts w:ascii="Times New Roman" w:hAnsi="Times New Roman" w:cs="Times New Roman"/>
                <w:bCs/>
                <w:iCs/>
              </w:rPr>
              <w:lastRenderedPageBreak/>
              <w:t>деятельности по специальности</w:t>
            </w:r>
          </w:p>
          <w:p w14:paraId="2276C013"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bCs/>
                <w:iCs/>
              </w:rPr>
              <w:t>стандарты антикоррупционного поведения и последствия его нарушения</w:t>
            </w:r>
          </w:p>
        </w:tc>
        <w:tc>
          <w:tcPr>
            <w:tcW w:w="2410" w:type="dxa"/>
            <w:tcBorders>
              <w:top w:val="single" w:sz="4" w:space="0" w:color="auto"/>
              <w:left w:val="single" w:sz="4" w:space="0" w:color="auto"/>
              <w:bottom w:val="single" w:sz="4" w:space="0" w:color="auto"/>
              <w:right w:val="single" w:sz="4" w:space="0" w:color="auto"/>
            </w:tcBorders>
          </w:tcPr>
          <w:p w14:paraId="40B368B4" w14:textId="77777777" w:rsidR="00141B86" w:rsidRPr="006C5ED3" w:rsidRDefault="00141B86" w:rsidP="00B06201">
            <w:pPr>
              <w:jc w:val="center"/>
              <w:rPr>
                <w:rFonts w:ascii="Times New Roman" w:hAnsi="Times New Roman" w:cs="Times New Roman"/>
                <w:bCs/>
                <w:i/>
                <w:sz w:val="24"/>
                <w:szCs w:val="24"/>
              </w:rPr>
            </w:pPr>
            <w:r w:rsidRPr="006C5ED3">
              <w:rPr>
                <w:rFonts w:ascii="Times New Roman" w:hAnsi="Times New Roman" w:cs="Times New Roman"/>
                <w:bCs/>
                <w:i/>
                <w:sz w:val="24"/>
                <w:szCs w:val="24"/>
              </w:rPr>
              <w:lastRenderedPageBreak/>
              <w:t>-</w:t>
            </w:r>
          </w:p>
        </w:tc>
      </w:tr>
      <w:tr w:rsidR="00141B86" w:rsidRPr="006C5ED3" w14:paraId="5C328488" w14:textId="77777777" w:rsidTr="00B06201">
        <w:tc>
          <w:tcPr>
            <w:tcW w:w="1271" w:type="dxa"/>
            <w:tcBorders>
              <w:left w:val="single" w:sz="4" w:space="0" w:color="auto"/>
              <w:bottom w:val="single" w:sz="4" w:space="0" w:color="auto"/>
              <w:right w:val="single" w:sz="4" w:space="0" w:color="auto"/>
            </w:tcBorders>
          </w:tcPr>
          <w:p w14:paraId="0BFAEE25" w14:textId="4F32CB1D" w:rsidR="00141B86" w:rsidRPr="006C5ED3" w:rsidRDefault="00141B86" w:rsidP="00B06201">
            <w:pPr>
              <w:rPr>
                <w:rFonts w:ascii="Times New Roman" w:hAnsi="Times New Roman" w:cs="Times New Roman"/>
                <w:bCs/>
                <w:sz w:val="24"/>
                <w:szCs w:val="24"/>
              </w:rPr>
            </w:pPr>
            <w:r w:rsidRPr="006C5ED3">
              <w:rPr>
                <w:rFonts w:ascii="Times New Roman" w:hAnsi="Times New Roman" w:cs="Times New Roman"/>
                <w:bCs/>
                <w:sz w:val="24"/>
                <w:szCs w:val="24"/>
              </w:rPr>
              <w:t>ОК 09</w:t>
            </w:r>
          </w:p>
        </w:tc>
        <w:tc>
          <w:tcPr>
            <w:tcW w:w="2977" w:type="dxa"/>
            <w:tcBorders>
              <w:left w:val="single" w:sz="4" w:space="0" w:color="auto"/>
              <w:bottom w:val="single" w:sz="4" w:space="0" w:color="auto"/>
              <w:right w:val="single" w:sz="4" w:space="0" w:color="auto"/>
            </w:tcBorders>
          </w:tcPr>
          <w:p w14:paraId="348EB25F"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5DB170"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участвовать в диалогах на знакомые общие и профессиональные темы</w:t>
            </w:r>
          </w:p>
          <w:p w14:paraId="626D081A"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строить простые высказывания о себе и о своей профессиональной деятельности</w:t>
            </w:r>
          </w:p>
          <w:p w14:paraId="0BDCB54D"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кратко обосновывать и объяснять свои действия (текущие и планируемые)</w:t>
            </w:r>
          </w:p>
          <w:p w14:paraId="2D23F502"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iCs/>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77B23BE"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правила построения простых и сложных предложений на профессиональные темы</w:t>
            </w:r>
          </w:p>
          <w:p w14:paraId="2A171DF2"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основные общеупотребительные глаголы (бытовая и профессиональная лексика)</w:t>
            </w:r>
          </w:p>
          <w:p w14:paraId="53E4924C"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лексический минимум, относящийся к описанию предметов, средств и процессов профессиональной деятельности</w:t>
            </w:r>
          </w:p>
          <w:p w14:paraId="02CD4F18"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особенности произношения</w:t>
            </w:r>
          </w:p>
          <w:p w14:paraId="19600B43" w14:textId="77777777" w:rsidR="00141B86" w:rsidRPr="006C5ED3" w:rsidRDefault="00141B86" w:rsidP="00B06201">
            <w:pPr>
              <w:rPr>
                <w:rFonts w:ascii="Times New Roman" w:hAnsi="Times New Roman" w:cs="Times New Roman"/>
                <w:bCs/>
                <w:i/>
                <w:sz w:val="24"/>
                <w:szCs w:val="24"/>
              </w:rPr>
            </w:pPr>
            <w:r w:rsidRPr="006C5ED3">
              <w:rPr>
                <w:rFonts w:ascii="Times New Roman" w:hAnsi="Times New Roman" w:cs="Times New Roman"/>
                <w:iCs/>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149CBE05" w14:textId="77777777" w:rsidR="00141B86" w:rsidRPr="006C5ED3" w:rsidRDefault="00141B86" w:rsidP="00B06201">
            <w:pPr>
              <w:jc w:val="center"/>
              <w:rPr>
                <w:rFonts w:ascii="Times New Roman" w:hAnsi="Times New Roman" w:cs="Times New Roman"/>
                <w:bCs/>
                <w:i/>
                <w:sz w:val="24"/>
                <w:szCs w:val="24"/>
              </w:rPr>
            </w:pPr>
          </w:p>
        </w:tc>
      </w:tr>
      <w:tr w:rsidR="00141B86" w:rsidRPr="006C5ED3" w14:paraId="368BC730" w14:textId="77777777" w:rsidTr="00B06201">
        <w:tc>
          <w:tcPr>
            <w:tcW w:w="1271" w:type="dxa"/>
            <w:tcBorders>
              <w:top w:val="single" w:sz="4" w:space="0" w:color="auto"/>
              <w:left w:val="single" w:sz="4" w:space="0" w:color="auto"/>
              <w:right w:val="single" w:sz="4" w:space="0" w:color="auto"/>
            </w:tcBorders>
          </w:tcPr>
          <w:p w14:paraId="7F9DB5BB"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rPr>
              <w:t xml:space="preserve">ПК 5.1. </w:t>
            </w:r>
          </w:p>
        </w:tc>
        <w:tc>
          <w:tcPr>
            <w:tcW w:w="2977" w:type="dxa"/>
            <w:tcBorders>
              <w:top w:val="single" w:sz="4" w:space="0" w:color="auto"/>
              <w:left w:val="single" w:sz="4" w:space="0" w:color="auto"/>
              <w:right w:val="single" w:sz="4" w:space="0" w:color="auto"/>
            </w:tcBorders>
          </w:tcPr>
          <w:p w14:paraId="2861160F" w14:textId="77777777" w:rsidR="006F6EDD" w:rsidRPr="006F6EDD" w:rsidRDefault="006F6EDD" w:rsidP="006F6EDD">
            <w:pPr>
              <w:rPr>
                <w:rFonts w:ascii="Times New Roman" w:hAnsi="Times New Roman" w:cs="Times New Roman"/>
                <w:bCs/>
              </w:rPr>
            </w:pPr>
            <w:r w:rsidRPr="006F6EDD">
              <w:rPr>
                <w:rFonts w:ascii="Times New Roman" w:hAnsi="Times New Roman" w:cs="Times New Roman"/>
                <w:bCs/>
              </w:rPr>
              <w:t>Формировать в соответствии с внутренними регламентами экономического субъекта задания для специалистов по внутреннему контролю на формирование ими информационной базы для разработки плановой документации</w:t>
            </w:r>
          </w:p>
          <w:p w14:paraId="2F9809F4" w14:textId="77777777" w:rsidR="006F6EDD" w:rsidRPr="006F6EDD" w:rsidRDefault="006F6EDD" w:rsidP="006F6EDD">
            <w:pPr>
              <w:rPr>
                <w:rFonts w:ascii="Times New Roman" w:hAnsi="Times New Roman" w:cs="Times New Roman"/>
                <w:bCs/>
              </w:rPr>
            </w:pPr>
            <w:r w:rsidRPr="006F6EDD">
              <w:rPr>
                <w:rFonts w:ascii="Times New Roman" w:hAnsi="Times New Roman" w:cs="Times New Roman"/>
                <w:bCs/>
              </w:rPr>
              <w:t>Производить экспресс-анализ и комплексный анализ бухгалтерской (финансовой) отчетности объекта внутреннего контроля</w:t>
            </w:r>
          </w:p>
          <w:p w14:paraId="76C29A92" w14:textId="77777777" w:rsidR="006F6EDD" w:rsidRPr="006F6EDD" w:rsidRDefault="006F6EDD" w:rsidP="006F6EDD">
            <w:pPr>
              <w:rPr>
                <w:rFonts w:ascii="Times New Roman" w:hAnsi="Times New Roman" w:cs="Times New Roman"/>
                <w:bCs/>
              </w:rPr>
            </w:pPr>
          </w:p>
          <w:p w14:paraId="3AD5EC89" w14:textId="22B0D771" w:rsidR="00141B86" w:rsidRPr="006C5ED3" w:rsidRDefault="006F6EDD" w:rsidP="006F6EDD">
            <w:pPr>
              <w:rPr>
                <w:rFonts w:ascii="Times New Roman" w:hAnsi="Times New Roman" w:cs="Times New Roman"/>
                <w:bCs/>
              </w:rPr>
            </w:pPr>
            <w:r w:rsidRPr="006F6EDD">
              <w:rPr>
                <w:rFonts w:ascii="Times New Roman" w:hAnsi="Times New Roman" w:cs="Times New Roman"/>
                <w:bCs/>
              </w:rPr>
              <w:t>Применять требования профессиональной этики при решении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ECC29D4"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Основные требования внутренних регламентов, регулирующих работу объекта внутреннего контроля и специалистов по внутреннему контролю</w:t>
            </w:r>
          </w:p>
          <w:p w14:paraId="196D6822"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Приемы оценки полноты и достоверности информационных баз, сформированных специалистами по внутреннему контролю</w:t>
            </w:r>
          </w:p>
          <w:p w14:paraId="1540AA15"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Теория и практика риск-ориентированного планирования внутреннего контроля</w:t>
            </w:r>
          </w:p>
          <w:p w14:paraId="6CC9B746" w14:textId="77777777" w:rsidR="006F6EDD" w:rsidRPr="006F6EDD" w:rsidRDefault="006F6EDD" w:rsidP="006F6EDD">
            <w:pPr>
              <w:rPr>
                <w:rFonts w:ascii="Times New Roman" w:hAnsi="Times New Roman" w:cs="Times New Roman"/>
                <w:bCs/>
                <w:iCs/>
              </w:rPr>
            </w:pPr>
          </w:p>
          <w:p w14:paraId="05FF5C21" w14:textId="1188FBDB" w:rsidR="00141B86" w:rsidRPr="006C5ED3" w:rsidRDefault="006F6EDD" w:rsidP="006F6EDD">
            <w:pPr>
              <w:rPr>
                <w:rFonts w:ascii="Times New Roman" w:hAnsi="Times New Roman" w:cs="Times New Roman"/>
                <w:bCs/>
                <w:i/>
              </w:rPr>
            </w:pPr>
            <w:r w:rsidRPr="006F6EDD">
              <w:rPr>
                <w:rFonts w:ascii="Times New Roman" w:hAnsi="Times New Roman" w:cs="Times New Roman"/>
                <w:bCs/>
                <w:iCs/>
              </w:rPr>
              <w:t>Требования профессиональной этики</w:t>
            </w:r>
          </w:p>
        </w:tc>
        <w:tc>
          <w:tcPr>
            <w:tcW w:w="2410" w:type="dxa"/>
            <w:tcBorders>
              <w:top w:val="single" w:sz="4" w:space="0" w:color="auto"/>
              <w:left w:val="single" w:sz="4" w:space="0" w:color="auto"/>
              <w:bottom w:val="single" w:sz="4" w:space="0" w:color="auto"/>
              <w:right w:val="single" w:sz="4" w:space="0" w:color="auto"/>
            </w:tcBorders>
          </w:tcPr>
          <w:p w14:paraId="7676AF74" w14:textId="77777777" w:rsidR="006F6EDD" w:rsidRPr="006F6EDD" w:rsidRDefault="006F6EDD" w:rsidP="006F6EDD">
            <w:pPr>
              <w:rPr>
                <w:rFonts w:ascii="Times New Roman" w:hAnsi="Times New Roman" w:cs="Times New Roman"/>
                <w:bCs/>
              </w:rPr>
            </w:pPr>
            <w:r w:rsidRPr="006F6EDD">
              <w:rPr>
                <w:rFonts w:ascii="Times New Roman" w:hAnsi="Times New Roman" w:cs="Times New Roman"/>
                <w:bCs/>
              </w:rPr>
              <w:t>Подготовки заданий для специалистов по внутреннему контролю по формированию информационной базы, отражающей работу объекта внутреннего контроля, и по ее анализу</w:t>
            </w:r>
          </w:p>
          <w:p w14:paraId="7098F213" w14:textId="4235F32C" w:rsidR="00141B86" w:rsidRPr="006C5ED3" w:rsidRDefault="006F6EDD" w:rsidP="006F6EDD">
            <w:pPr>
              <w:rPr>
                <w:rFonts w:ascii="Times New Roman" w:hAnsi="Times New Roman" w:cs="Times New Roman"/>
                <w:bCs/>
              </w:rPr>
            </w:pPr>
            <w:r w:rsidRPr="006F6EDD">
              <w:rPr>
                <w:rFonts w:ascii="Times New Roman" w:hAnsi="Times New Roman" w:cs="Times New Roman"/>
                <w:bCs/>
              </w:rPr>
              <w:t>Проведения анализа собранной информации для выявления значимых отклонений от требований правовой и нормативной базы и внутренних регламентов</w:t>
            </w:r>
          </w:p>
        </w:tc>
      </w:tr>
      <w:tr w:rsidR="00141B86" w:rsidRPr="006C5ED3" w14:paraId="088273B3" w14:textId="77777777" w:rsidTr="00B06201">
        <w:trPr>
          <w:trHeight w:val="327"/>
        </w:trPr>
        <w:tc>
          <w:tcPr>
            <w:tcW w:w="1271" w:type="dxa"/>
            <w:tcBorders>
              <w:left w:val="single" w:sz="4" w:space="0" w:color="auto"/>
              <w:right w:val="single" w:sz="4" w:space="0" w:color="auto"/>
            </w:tcBorders>
          </w:tcPr>
          <w:p w14:paraId="2B655D79"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cs="Times New Roman"/>
                <w:bCs/>
              </w:rPr>
              <w:t xml:space="preserve">ПК 5.2. </w:t>
            </w:r>
          </w:p>
        </w:tc>
        <w:tc>
          <w:tcPr>
            <w:tcW w:w="2977" w:type="dxa"/>
            <w:tcBorders>
              <w:left w:val="single" w:sz="4" w:space="0" w:color="auto"/>
              <w:right w:val="single" w:sz="4" w:space="0" w:color="auto"/>
            </w:tcBorders>
          </w:tcPr>
          <w:p w14:paraId="4A5D110B"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Закреплять задания, предусмотренные планами и программами по внутреннему контролю, за специалистами в соответствии с их профессионализмом</w:t>
            </w:r>
          </w:p>
          <w:p w14:paraId="6F63A5A4"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lastRenderedPageBreak/>
              <w:t>Применять для оценки достаточности и надежности доказательств, представленных специалистами, адекватные приемы внутреннего контроля</w:t>
            </w:r>
          </w:p>
          <w:p w14:paraId="07B27675" w14:textId="5CD66BD4"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Оценивать правильность проведения и учета финансово-хозяйственных операций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325754B"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lastRenderedPageBreak/>
              <w:t xml:space="preserve">Основные требования законодательной и нормативной баз, стандартов внутреннего контроля </w:t>
            </w:r>
          </w:p>
          <w:p w14:paraId="4D7D3402" w14:textId="4F11788A"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 xml:space="preserve">Практики применения форм, методов, приемов, способов и процедур внутреннего контроля, в том числе с </w:t>
            </w:r>
            <w:r w:rsidRPr="006F6EDD">
              <w:rPr>
                <w:rFonts w:ascii="Times New Roman" w:hAnsi="Times New Roman" w:cs="Times New Roman"/>
                <w:bCs/>
                <w:iCs/>
              </w:rPr>
              <w:lastRenderedPageBreak/>
              <w:t>использованием программных продуктов для получения и обработки информации о выявленных отклонениях</w:t>
            </w:r>
          </w:p>
        </w:tc>
        <w:tc>
          <w:tcPr>
            <w:tcW w:w="2410" w:type="dxa"/>
            <w:tcBorders>
              <w:top w:val="single" w:sz="4" w:space="0" w:color="auto"/>
              <w:left w:val="single" w:sz="4" w:space="0" w:color="auto"/>
              <w:bottom w:val="single" w:sz="4" w:space="0" w:color="auto"/>
              <w:right w:val="single" w:sz="4" w:space="0" w:color="auto"/>
            </w:tcBorders>
          </w:tcPr>
          <w:p w14:paraId="36E048E9"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lastRenderedPageBreak/>
              <w:t xml:space="preserve">Распределения определенных плановой документацией заданий между членами группы специалистов по </w:t>
            </w:r>
            <w:r w:rsidRPr="006F6EDD">
              <w:rPr>
                <w:rFonts w:ascii="Times New Roman" w:hAnsi="Times New Roman" w:cs="Times New Roman"/>
                <w:bCs/>
                <w:iCs/>
              </w:rPr>
              <w:lastRenderedPageBreak/>
              <w:t>внутреннему контролю</w:t>
            </w:r>
          </w:p>
          <w:p w14:paraId="5559EC8F"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Оценки качества, достаточности и надежности представленных членами группы специалистов по внутреннему контролю доказательств наличия значимых отклонений от требований правовой и нормативной базы и внутренних регламентов</w:t>
            </w:r>
          </w:p>
          <w:p w14:paraId="358D4AFC" w14:textId="75D50296"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Самостоятельного проведение процедур внутреннего контроля по его наиболее рисковым направлениям</w:t>
            </w:r>
          </w:p>
        </w:tc>
      </w:tr>
      <w:tr w:rsidR="00141B86" w:rsidRPr="006C5ED3" w14:paraId="19DBD0F9" w14:textId="77777777" w:rsidTr="00B06201">
        <w:trPr>
          <w:trHeight w:val="327"/>
        </w:trPr>
        <w:tc>
          <w:tcPr>
            <w:tcW w:w="1271" w:type="dxa"/>
            <w:tcBorders>
              <w:left w:val="single" w:sz="4" w:space="0" w:color="auto"/>
              <w:right w:val="single" w:sz="4" w:space="0" w:color="auto"/>
            </w:tcBorders>
          </w:tcPr>
          <w:p w14:paraId="0F9D5ED1"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cs="Times New Roman"/>
                <w:bCs/>
              </w:rPr>
              <w:lastRenderedPageBreak/>
              <w:t xml:space="preserve">ПК 5.3. </w:t>
            </w:r>
          </w:p>
        </w:tc>
        <w:tc>
          <w:tcPr>
            <w:tcW w:w="2977" w:type="dxa"/>
            <w:tcBorders>
              <w:left w:val="single" w:sz="4" w:space="0" w:color="auto"/>
              <w:right w:val="single" w:sz="4" w:space="0" w:color="auto"/>
            </w:tcBorders>
          </w:tcPr>
          <w:p w14:paraId="234B21AA"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Оценивать условия, способствующие трансформации рисков объекта внутреннего контроля в рисковые события</w:t>
            </w:r>
          </w:p>
          <w:p w14:paraId="145730E8"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Вырабатывать по результатам внутреннего контроля эффективные рекомендации по устранению выявленных отклонений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FBE5F5"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Понятие и содержание проекта завершающего документа, формируемого по результатам внутреннего финансового контроля</w:t>
            </w:r>
          </w:p>
        </w:tc>
        <w:tc>
          <w:tcPr>
            <w:tcW w:w="2410" w:type="dxa"/>
            <w:tcBorders>
              <w:top w:val="single" w:sz="4" w:space="0" w:color="auto"/>
              <w:left w:val="single" w:sz="4" w:space="0" w:color="auto"/>
              <w:bottom w:val="single" w:sz="4" w:space="0" w:color="auto"/>
              <w:right w:val="single" w:sz="4" w:space="0" w:color="auto"/>
            </w:tcBorders>
          </w:tcPr>
          <w:p w14:paraId="2DB1D24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Формирование проекта завершающего документа по результатам внутреннего финансового контроля</w:t>
            </w:r>
          </w:p>
        </w:tc>
      </w:tr>
      <w:tr w:rsidR="00141B86" w:rsidRPr="006C5ED3" w14:paraId="267091BA" w14:textId="77777777" w:rsidTr="00B06201">
        <w:trPr>
          <w:trHeight w:val="327"/>
        </w:trPr>
        <w:tc>
          <w:tcPr>
            <w:tcW w:w="1271" w:type="dxa"/>
            <w:tcBorders>
              <w:left w:val="single" w:sz="4" w:space="0" w:color="auto"/>
              <w:right w:val="single" w:sz="4" w:space="0" w:color="auto"/>
            </w:tcBorders>
          </w:tcPr>
          <w:p w14:paraId="20EC8D44"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cs="Times New Roman"/>
                <w:bCs/>
              </w:rPr>
              <w:t xml:space="preserve">ПК 5.4. </w:t>
            </w:r>
          </w:p>
        </w:tc>
        <w:tc>
          <w:tcPr>
            <w:tcW w:w="2977" w:type="dxa"/>
            <w:tcBorders>
              <w:left w:val="single" w:sz="4" w:space="0" w:color="auto"/>
              <w:right w:val="single" w:sz="4" w:space="0" w:color="auto"/>
            </w:tcBorders>
          </w:tcPr>
          <w:p w14:paraId="2DF43502"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Применять методы, приемы, способы и процедуры финансового контроля устранения выявленных внутренним контролем отклонений</w:t>
            </w:r>
          </w:p>
          <w:p w14:paraId="0CA25643"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Обсуждать с ответственными руководителями и специалистами экономического субъекта имеющиеся отклонения от запланированных сроков и объемов работ, предусмотренных плановыми документами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D3F539"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Понятие и виды мер по реализации контрольных мероприятий</w:t>
            </w:r>
          </w:p>
          <w:p w14:paraId="40735DFB" w14:textId="77777777" w:rsidR="00141B86" w:rsidRPr="006C5ED3" w:rsidRDefault="00141B86" w:rsidP="00B06201">
            <w:pPr>
              <w:rPr>
                <w:rFonts w:ascii="Times New Roman" w:hAnsi="Times New Roman" w:cs="Times New Roman"/>
                <w:bCs/>
                <w:iCs/>
              </w:rPr>
            </w:pPr>
            <w:r w:rsidRPr="006C5ED3">
              <w:rPr>
                <w:rFonts w:ascii="Times New Roman" w:eastAsia="Times New Roman" w:hAnsi="Times New Roman" w:cs="Times New Roman"/>
                <w:lang w:eastAsia="ru-RU"/>
              </w:rPr>
              <w:t>Основные показатели и критерии оценки эффективности мероприятий по устранению выявленных нарушений</w:t>
            </w:r>
          </w:p>
        </w:tc>
        <w:tc>
          <w:tcPr>
            <w:tcW w:w="2410" w:type="dxa"/>
            <w:tcBorders>
              <w:top w:val="single" w:sz="4" w:space="0" w:color="auto"/>
              <w:left w:val="single" w:sz="4" w:space="0" w:color="auto"/>
              <w:bottom w:val="single" w:sz="4" w:space="0" w:color="auto"/>
              <w:right w:val="single" w:sz="4" w:space="0" w:color="auto"/>
            </w:tcBorders>
          </w:tcPr>
          <w:p w14:paraId="24E92A98"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Получение от объекта внутреннего контроля информации о ходе выполнения им рекомендаций по устранению выявленных отклонений от требований законодательства Российской Федерации, нормативной базы и внутренних регламентов</w:t>
            </w:r>
          </w:p>
          <w:p w14:paraId="2013DCD7"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Контроль выполнения заданий по исправлению выявленных недостатков и устранению </w:t>
            </w:r>
            <w:r w:rsidRPr="006C5ED3">
              <w:rPr>
                <w:rFonts w:ascii="Times New Roman" w:hAnsi="Times New Roman" w:cs="Times New Roman"/>
                <w:bCs/>
                <w:iCs/>
              </w:rPr>
              <w:lastRenderedPageBreak/>
              <w:t>обусловивших их причин</w:t>
            </w:r>
          </w:p>
          <w:p w14:paraId="350BF2DB"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Подготовка информации для руководителя и заказчика внутреннего контроля о ходе выполнения заданий плановых документов по контролю или устранению выявленных отклонений и обусловивших их причин</w:t>
            </w:r>
          </w:p>
        </w:tc>
      </w:tr>
      <w:tr w:rsidR="00141B86" w:rsidRPr="006C5ED3" w14:paraId="249DA570" w14:textId="77777777" w:rsidTr="00B06201">
        <w:trPr>
          <w:trHeight w:val="327"/>
        </w:trPr>
        <w:tc>
          <w:tcPr>
            <w:tcW w:w="1271" w:type="dxa"/>
            <w:tcBorders>
              <w:left w:val="single" w:sz="4" w:space="0" w:color="auto"/>
              <w:right w:val="single" w:sz="4" w:space="0" w:color="auto"/>
            </w:tcBorders>
          </w:tcPr>
          <w:p w14:paraId="47936210"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cs="Times New Roman"/>
                <w:bCs/>
              </w:rPr>
              <w:lastRenderedPageBreak/>
              <w:t xml:space="preserve">ПК 5.5. </w:t>
            </w:r>
          </w:p>
        </w:tc>
        <w:tc>
          <w:tcPr>
            <w:tcW w:w="2977" w:type="dxa"/>
            <w:tcBorders>
              <w:left w:val="single" w:sz="4" w:space="0" w:color="auto"/>
              <w:right w:val="single" w:sz="4" w:space="0" w:color="auto"/>
            </w:tcBorders>
          </w:tcPr>
          <w:p w14:paraId="3F8310B6"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Определять источники, содержащие наиболее полную и достоверную информацию о работе объекта внутреннего контроля</w:t>
            </w:r>
          </w:p>
          <w:p w14:paraId="2224EF49"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Применять современные аналитические методы и программные продукты</w:t>
            </w:r>
          </w:p>
          <w:p w14:paraId="795117F6" w14:textId="7DFC7CD6"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Выявлять и оценивать условия, способствующие возникновению значимых рисков и их трансформации в рисковые события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028E7F3"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Структура системы экономической информации</w:t>
            </w:r>
          </w:p>
          <w:p w14:paraId="6D98DF7C" w14:textId="58B17851"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 xml:space="preserve">Практика применения форм, приемов, способов и процедур финансового контроля, а также современных методов компьютерной обработки информации </w:t>
            </w:r>
          </w:p>
        </w:tc>
        <w:tc>
          <w:tcPr>
            <w:tcW w:w="2410" w:type="dxa"/>
            <w:tcBorders>
              <w:top w:val="single" w:sz="4" w:space="0" w:color="auto"/>
              <w:left w:val="single" w:sz="4" w:space="0" w:color="auto"/>
              <w:bottom w:val="single" w:sz="4" w:space="0" w:color="auto"/>
              <w:right w:val="single" w:sz="4" w:space="0" w:color="auto"/>
            </w:tcBorders>
          </w:tcPr>
          <w:p w14:paraId="14CFD2C9"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Сбора информации, характеризующей деятельность объекта внутреннего финансового контроля по выполнению требований правовой и нормативной базы и внутренних регламентов</w:t>
            </w:r>
          </w:p>
          <w:p w14:paraId="03D61B9A"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Анализа выбранной информации, выявление и оценка рисков объекта внутреннего контроля</w:t>
            </w:r>
          </w:p>
          <w:p w14:paraId="47ED875C"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Разработки предложений к проектам плановой документации</w:t>
            </w:r>
          </w:p>
          <w:p w14:paraId="6826692C" w14:textId="7E6EB8E6"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Выполнения контрольных процедур</w:t>
            </w:r>
          </w:p>
        </w:tc>
      </w:tr>
      <w:tr w:rsidR="00141B86" w:rsidRPr="006C5ED3" w14:paraId="5084A996" w14:textId="77777777" w:rsidTr="00B06201">
        <w:trPr>
          <w:trHeight w:val="327"/>
        </w:trPr>
        <w:tc>
          <w:tcPr>
            <w:tcW w:w="1271" w:type="dxa"/>
            <w:tcBorders>
              <w:left w:val="single" w:sz="4" w:space="0" w:color="auto"/>
              <w:right w:val="single" w:sz="4" w:space="0" w:color="auto"/>
            </w:tcBorders>
          </w:tcPr>
          <w:p w14:paraId="4EE0751B" w14:textId="77777777" w:rsidR="00141B86" w:rsidRPr="006C5ED3" w:rsidRDefault="00141B86" w:rsidP="00B06201">
            <w:pPr>
              <w:rPr>
                <w:rFonts w:ascii="Times New Roman" w:hAnsi="Times New Roman" w:cs="Times New Roman"/>
                <w:bCs/>
              </w:rPr>
            </w:pPr>
            <w:r w:rsidRPr="006C5ED3">
              <w:rPr>
                <w:rFonts w:ascii="Times New Roman" w:hAnsi="Times New Roman" w:cs="Times New Roman"/>
                <w:bCs/>
              </w:rPr>
              <w:t xml:space="preserve">ПК 5.6. </w:t>
            </w:r>
          </w:p>
        </w:tc>
        <w:tc>
          <w:tcPr>
            <w:tcW w:w="2977" w:type="dxa"/>
            <w:tcBorders>
              <w:left w:val="single" w:sz="4" w:space="0" w:color="auto"/>
              <w:right w:val="single" w:sz="4" w:space="0" w:color="auto"/>
            </w:tcBorders>
          </w:tcPr>
          <w:p w14:paraId="277ADA1B"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 xml:space="preserve">Применять методы внутреннего финансового контроля </w:t>
            </w:r>
          </w:p>
          <w:p w14:paraId="2F0E1181"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Выявлять и оценивать риски объекта внутреннего контроля и риски собственных ошибок</w:t>
            </w:r>
          </w:p>
          <w:p w14:paraId="49C25795"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Обобщать и анализировать собранную информацию</w:t>
            </w:r>
          </w:p>
          <w:p w14:paraId="3A52811A" w14:textId="3FA6C12D"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Оценивать соответствие производимых хозяйственных операций и эффективность использования активов правовой и нормативной базе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A2F90F9" w14:textId="19B7B80D"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Понятие и виды инструментов и методов финансового контроля (проверка, ревизия, экспертиза, мониторинг). Способы документального контроля Методы и приемы фактического контроля.</w:t>
            </w:r>
          </w:p>
        </w:tc>
        <w:tc>
          <w:tcPr>
            <w:tcW w:w="2410" w:type="dxa"/>
            <w:tcBorders>
              <w:top w:val="single" w:sz="4" w:space="0" w:color="auto"/>
              <w:left w:val="single" w:sz="4" w:space="0" w:color="auto"/>
              <w:bottom w:val="single" w:sz="4" w:space="0" w:color="auto"/>
              <w:right w:val="single" w:sz="4" w:space="0" w:color="auto"/>
            </w:tcBorders>
          </w:tcPr>
          <w:p w14:paraId="2324EE84"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Анализа информации, характеризующей деятельность объекта внутреннего контроля</w:t>
            </w:r>
          </w:p>
          <w:p w14:paraId="5ADF0EB9"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Выполнения и документирование контрольных процедур в соответствии с плановыми документами</w:t>
            </w:r>
          </w:p>
          <w:p w14:paraId="3A44C811" w14:textId="77777777" w:rsidR="006F6EDD" w:rsidRPr="006F6EDD" w:rsidRDefault="006F6EDD" w:rsidP="006F6EDD">
            <w:pPr>
              <w:rPr>
                <w:rFonts w:ascii="Times New Roman" w:hAnsi="Times New Roman" w:cs="Times New Roman"/>
                <w:bCs/>
                <w:iCs/>
              </w:rPr>
            </w:pPr>
            <w:r w:rsidRPr="006F6EDD">
              <w:rPr>
                <w:rFonts w:ascii="Times New Roman" w:hAnsi="Times New Roman" w:cs="Times New Roman"/>
                <w:bCs/>
                <w:iCs/>
              </w:rPr>
              <w:t xml:space="preserve">Формирования информационной базы, характеризующей отклонения в действиях объекта внутреннего контроля от требований правовой и нормативной базы и </w:t>
            </w:r>
            <w:r w:rsidRPr="006F6EDD">
              <w:rPr>
                <w:rFonts w:ascii="Times New Roman" w:hAnsi="Times New Roman" w:cs="Times New Roman"/>
                <w:bCs/>
                <w:iCs/>
              </w:rPr>
              <w:lastRenderedPageBreak/>
              <w:t>внутренних регламентов, регулирующих работу, проведение аналитических процедур и формулирование доказательств наличия существенных отклонений и значимых рисков</w:t>
            </w:r>
          </w:p>
          <w:p w14:paraId="35D53CA7" w14:textId="7BBC0D7D" w:rsidR="00141B86" w:rsidRPr="006C5ED3" w:rsidRDefault="006F6EDD" w:rsidP="006F6EDD">
            <w:pPr>
              <w:rPr>
                <w:rFonts w:ascii="Times New Roman" w:hAnsi="Times New Roman" w:cs="Times New Roman"/>
                <w:bCs/>
                <w:iCs/>
              </w:rPr>
            </w:pPr>
            <w:r w:rsidRPr="006F6EDD">
              <w:rPr>
                <w:rFonts w:ascii="Times New Roman" w:hAnsi="Times New Roman" w:cs="Times New Roman"/>
                <w:bCs/>
                <w:iCs/>
              </w:rPr>
              <w:t>Подготовки и оформление завершающих материалов по результатам внутреннего контроля</w:t>
            </w:r>
          </w:p>
        </w:tc>
      </w:tr>
      <w:tr w:rsidR="00141B86" w:rsidRPr="006C5ED3" w14:paraId="303FA313" w14:textId="77777777" w:rsidTr="00B06201">
        <w:trPr>
          <w:trHeight w:val="327"/>
        </w:trPr>
        <w:tc>
          <w:tcPr>
            <w:tcW w:w="1271" w:type="dxa"/>
            <w:tcBorders>
              <w:left w:val="single" w:sz="4" w:space="0" w:color="auto"/>
              <w:right w:val="single" w:sz="4" w:space="0" w:color="auto"/>
            </w:tcBorders>
          </w:tcPr>
          <w:p w14:paraId="0C6AADF2"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cs="Times New Roman"/>
                <w:bCs/>
              </w:rPr>
              <w:lastRenderedPageBreak/>
              <w:t xml:space="preserve">ПК 5.7. </w:t>
            </w:r>
          </w:p>
        </w:tc>
        <w:tc>
          <w:tcPr>
            <w:tcW w:w="2977" w:type="dxa"/>
            <w:tcBorders>
              <w:left w:val="single" w:sz="4" w:space="0" w:color="auto"/>
              <w:right w:val="single" w:sz="4" w:space="0" w:color="auto"/>
            </w:tcBorders>
          </w:tcPr>
          <w:p w14:paraId="739FD735"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Формировать информационную базу, отражающую ход устранения выявленных контрольными процедурами недостатков</w:t>
            </w:r>
          </w:p>
          <w:p w14:paraId="560FF23B"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Оценивать значимость выявленных отклонений в выполнении заданий, отраженных в плановой документации</w:t>
            </w:r>
          </w:p>
          <w:p w14:paraId="3CCCA384"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Формулировать предложения по устранению выявленных отклонений в выполнении заданий, отраженных в плановой документации, для руководителя группы специалистов по внутреннему контролю или другого уполномоченного лица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1A9CFE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Источники, позволяющие получать наиболее полную и достоверную информацию о ходе устранения менеджментом недостатков, выявленных контрольными процедурами</w:t>
            </w:r>
          </w:p>
          <w:p w14:paraId="3A98A4CF"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Требования регламентирующего документа по устранению недостатков, выявленных контрольными процедурами</w:t>
            </w:r>
          </w:p>
          <w:p w14:paraId="0CF76A46"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Теория и практика применения методов, приемов и процедур последующего финансового контроля</w:t>
            </w:r>
          </w:p>
          <w:p w14:paraId="0AB4C770" w14:textId="77777777" w:rsidR="00141B86" w:rsidRPr="006C5ED3" w:rsidRDefault="00141B86" w:rsidP="00B06201">
            <w:pPr>
              <w:rPr>
                <w:rFonts w:ascii="Times New Roman" w:hAnsi="Times New Roman" w:cs="Times New Roman"/>
                <w:bCs/>
                <w:iCs/>
              </w:rPr>
            </w:pPr>
          </w:p>
        </w:tc>
        <w:tc>
          <w:tcPr>
            <w:tcW w:w="2410" w:type="dxa"/>
            <w:tcBorders>
              <w:top w:val="single" w:sz="4" w:space="0" w:color="auto"/>
              <w:left w:val="single" w:sz="4" w:space="0" w:color="auto"/>
              <w:bottom w:val="single" w:sz="4" w:space="0" w:color="auto"/>
              <w:right w:val="single" w:sz="4" w:space="0" w:color="auto"/>
            </w:tcBorders>
          </w:tcPr>
          <w:p w14:paraId="5453DC84"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Получение в соответствии с плановой документацией информации от менеджмента о ходе устранения недостатков, выявленных контрольными процедурами, ее анализ и оценка достоверности</w:t>
            </w:r>
          </w:p>
        </w:tc>
      </w:tr>
      <w:tr w:rsidR="00141B86" w:rsidRPr="006C5ED3" w14:paraId="4B0CCB0E" w14:textId="77777777" w:rsidTr="00B06201">
        <w:trPr>
          <w:trHeight w:val="327"/>
        </w:trPr>
        <w:tc>
          <w:tcPr>
            <w:tcW w:w="1271" w:type="dxa"/>
            <w:tcBorders>
              <w:left w:val="single" w:sz="4" w:space="0" w:color="auto"/>
              <w:bottom w:val="single" w:sz="4" w:space="0" w:color="auto"/>
              <w:right w:val="single" w:sz="4" w:space="0" w:color="auto"/>
            </w:tcBorders>
          </w:tcPr>
          <w:p w14:paraId="145FD1B1" w14:textId="77777777" w:rsidR="00141B86" w:rsidRPr="006C5ED3" w:rsidRDefault="00141B86" w:rsidP="00B06201">
            <w:pPr>
              <w:rPr>
                <w:rFonts w:ascii="Times New Roman" w:hAnsi="Times New Roman" w:cs="Times New Roman"/>
                <w:bCs/>
                <w:color w:val="FF0000"/>
              </w:rPr>
            </w:pPr>
            <w:r w:rsidRPr="006C5ED3">
              <w:rPr>
                <w:rFonts w:ascii="Times New Roman" w:hAnsi="Times New Roman" w:cs="Times New Roman"/>
                <w:bCs/>
              </w:rPr>
              <w:t xml:space="preserve">ПК 5.8. </w:t>
            </w:r>
          </w:p>
        </w:tc>
        <w:tc>
          <w:tcPr>
            <w:tcW w:w="2977" w:type="dxa"/>
            <w:tcBorders>
              <w:left w:val="single" w:sz="4" w:space="0" w:color="auto"/>
              <w:bottom w:val="single" w:sz="4" w:space="0" w:color="auto"/>
              <w:right w:val="single" w:sz="4" w:space="0" w:color="auto"/>
            </w:tcBorders>
          </w:tcPr>
          <w:p w14:paraId="3AFC3936"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Применять законодательство в сфере ПОД/ФТ/ФРОМУ, нормативные правовые акты и правила внутреннего контроля в целях ПОД/ФТ/ФРОМУ</w:t>
            </w:r>
          </w:p>
          <w:p w14:paraId="792B9226"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Разъяснять законодательство в сфере ПОД/ФТ/ФРОМУ, нормативные правовые акты и правила внутреннего контроля в целях ПОД/ФТ/ФРОМУ</w:t>
            </w:r>
          </w:p>
          <w:p w14:paraId="1792AB3A"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Выявлять необычную или подозрительную деятельность в целях ОД/ФТ/ФРОМУ в организации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BF877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Законодательство Российской Федерации, регулирующее отношения в сфере ПОД/ФТ/ФРОМУ</w:t>
            </w:r>
          </w:p>
          <w:p w14:paraId="7EBBDCCE"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Нормативные акты Банка России, регулирующие деятельность организации </w:t>
            </w:r>
          </w:p>
          <w:p w14:paraId="0812B444"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Компетенции уполномоченного органа в сфере ПОД/ФТ/ФРОМУ</w:t>
            </w:r>
          </w:p>
          <w:p w14:paraId="509A37B2"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Международные и региональные организации в сфере ПОД/ФТ/ФРОМУ </w:t>
            </w:r>
          </w:p>
          <w:p w14:paraId="47577AD6"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Перечень стран и территорий, не выполняющих рекомендации Группы </w:t>
            </w:r>
            <w:r w:rsidRPr="006C5ED3">
              <w:rPr>
                <w:rFonts w:ascii="Times New Roman" w:hAnsi="Times New Roman" w:cs="Times New Roman"/>
                <w:bCs/>
                <w:iCs/>
              </w:rPr>
              <w:lastRenderedPageBreak/>
              <w:t xml:space="preserve">разработки финансовых мер борьбы с отмыванием денег (ФАТФ) </w:t>
            </w:r>
          </w:p>
          <w:p w14:paraId="02102F0D"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Правила внутреннего контроля, программы и процедуры, регламентирующие выполнение требований законодательства в сфере ПОД/ФТ/ФРОМУ в организации </w:t>
            </w:r>
          </w:p>
          <w:p w14:paraId="41E9A7E4"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Типовые схемы и способы отмыванию преступных доходов, финансирования терроризма и финансирования распространения оружия массового уничтожения</w:t>
            </w:r>
          </w:p>
          <w:p w14:paraId="3BDAA914" w14:textId="77777777" w:rsidR="00141B86" w:rsidRPr="006C5ED3" w:rsidRDefault="00141B86" w:rsidP="00B06201">
            <w:pPr>
              <w:rPr>
                <w:rFonts w:ascii="Times New Roman" w:hAnsi="Times New Roman" w:cs="Times New Roman"/>
                <w:bCs/>
                <w:iCs/>
              </w:rPr>
            </w:pPr>
          </w:p>
        </w:tc>
        <w:tc>
          <w:tcPr>
            <w:tcW w:w="2410" w:type="dxa"/>
            <w:tcBorders>
              <w:top w:val="single" w:sz="4" w:space="0" w:color="auto"/>
              <w:left w:val="single" w:sz="4" w:space="0" w:color="auto"/>
              <w:bottom w:val="single" w:sz="4" w:space="0" w:color="auto"/>
              <w:right w:val="single" w:sz="4" w:space="0" w:color="auto"/>
            </w:tcBorders>
          </w:tcPr>
          <w:p w14:paraId="4E95272D"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lastRenderedPageBreak/>
              <w:t xml:space="preserve">Выявление подозрительных операций и операций подлежащих обязательному контролю в целях ПОД/ФТ/ФРОМУ в организации </w:t>
            </w:r>
          </w:p>
        </w:tc>
      </w:tr>
    </w:tbl>
    <w:p w14:paraId="44D6AC88" w14:textId="77777777" w:rsidR="00141B86" w:rsidRPr="006C5ED3" w:rsidRDefault="00141B86" w:rsidP="00141B86">
      <w:pPr>
        <w:ind w:firstLine="709"/>
        <w:rPr>
          <w:rFonts w:ascii="Times New Roman" w:eastAsia="Times New Roman" w:hAnsi="Times New Roman" w:cs="Times New Roman"/>
          <w:sz w:val="24"/>
          <w:szCs w:val="24"/>
          <w:lang w:eastAsia="ru-RU"/>
        </w:rPr>
      </w:pPr>
    </w:p>
    <w:p w14:paraId="7AA5AC14" w14:textId="77777777" w:rsidR="00141B86" w:rsidRPr="006C5ED3" w:rsidRDefault="00141B86" w:rsidP="00141B86">
      <w:pPr>
        <w:ind w:firstLine="709"/>
        <w:rPr>
          <w:rFonts w:ascii="Times New Roman" w:eastAsia="Times New Roman" w:hAnsi="Times New Roman" w:cs="Times New Roman"/>
          <w:sz w:val="24"/>
          <w:szCs w:val="24"/>
          <w:lang w:eastAsia="ru-RU"/>
        </w:rPr>
      </w:pPr>
    </w:p>
    <w:p w14:paraId="40C770D4" w14:textId="77777777" w:rsidR="00141B86" w:rsidRPr="006C5ED3" w:rsidRDefault="00141B86" w:rsidP="00141B86">
      <w:pPr>
        <w:keepNext/>
        <w:spacing w:after="120"/>
        <w:jc w:val="center"/>
        <w:outlineLvl w:val="0"/>
        <w:rPr>
          <w:rFonts w:ascii="Times New Roman" w:eastAsia="Segoe UI" w:hAnsi="Times New Roman" w:cs="Times New Roman"/>
          <w:b/>
          <w:bCs/>
          <w:caps/>
          <w:kern w:val="32"/>
          <w:sz w:val="24"/>
          <w:szCs w:val="24"/>
          <w:lang w:val="x-none" w:eastAsia="x-none"/>
        </w:rPr>
      </w:pPr>
      <w:r w:rsidRPr="006C5ED3">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3E404EB5"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41B86" w:rsidRPr="006C5ED3" w14:paraId="162D1DE8" w14:textId="77777777" w:rsidTr="00141B86">
        <w:trPr>
          <w:trHeight w:val="23"/>
        </w:trPr>
        <w:tc>
          <w:tcPr>
            <w:tcW w:w="2497" w:type="pct"/>
            <w:vAlign w:val="center"/>
          </w:tcPr>
          <w:p w14:paraId="4418397D" w14:textId="77777777" w:rsidR="00141B86" w:rsidRPr="006C5ED3" w:rsidRDefault="00141B86" w:rsidP="00B06201">
            <w:pPr>
              <w:jc w:val="center"/>
              <w:rPr>
                <w:rFonts w:ascii="Times New Roman" w:hAnsi="Times New Roman" w:cs="Times New Roman"/>
                <w:b/>
                <w:sz w:val="24"/>
              </w:rPr>
            </w:pPr>
            <w:r w:rsidRPr="006C5ED3">
              <w:rPr>
                <w:rFonts w:ascii="Times New Roman" w:hAnsi="Times New Roman" w:cs="Times New Roman"/>
                <w:b/>
                <w:sz w:val="24"/>
              </w:rPr>
              <w:t>Наименование составных частей модуля</w:t>
            </w:r>
          </w:p>
        </w:tc>
        <w:tc>
          <w:tcPr>
            <w:tcW w:w="1213" w:type="pct"/>
            <w:vAlign w:val="center"/>
          </w:tcPr>
          <w:p w14:paraId="7062520A" w14:textId="77777777" w:rsidR="00141B86" w:rsidRPr="006C5ED3" w:rsidRDefault="00141B86" w:rsidP="00B06201">
            <w:pPr>
              <w:jc w:val="center"/>
              <w:rPr>
                <w:rFonts w:ascii="Times New Roman" w:hAnsi="Times New Roman" w:cs="Times New Roman"/>
                <w:b/>
                <w:iCs/>
                <w:sz w:val="24"/>
              </w:rPr>
            </w:pPr>
            <w:r w:rsidRPr="006C5ED3">
              <w:rPr>
                <w:rFonts w:ascii="Times New Roman" w:hAnsi="Times New Roman" w:cs="Times New Roman"/>
                <w:b/>
                <w:iCs/>
                <w:sz w:val="24"/>
              </w:rPr>
              <w:t>Объем в часах</w:t>
            </w:r>
          </w:p>
        </w:tc>
        <w:tc>
          <w:tcPr>
            <w:tcW w:w="1290" w:type="pct"/>
          </w:tcPr>
          <w:p w14:paraId="06F23D7A" w14:textId="77777777" w:rsidR="00141B86" w:rsidRPr="006C5ED3" w:rsidRDefault="00141B86" w:rsidP="00B06201">
            <w:pPr>
              <w:jc w:val="center"/>
              <w:rPr>
                <w:rFonts w:ascii="Times New Roman" w:hAnsi="Times New Roman" w:cs="Times New Roman"/>
                <w:b/>
                <w:iCs/>
                <w:sz w:val="24"/>
              </w:rPr>
            </w:pPr>
            <w:r w:rsidRPr="006C5ED3">
              <w:rPr>
                <w:rFonts w:ascii="Times New Roman" w:hAnsi="Times New Roman" w:cs="Times New Roman"/>
                <w:b/>
                <w:sz w:val="24"/>
              </w:rPr>
              <w:t xml:space="preserve">В т.ч. в форме </w:t>
            </w:r>
            <w:proofErr w:type="spellStart"/>
            <w:r w:rsidRPr="006C5ED3">
              <w:rPr>
                <w:rFonts w:ascii="Times New Roman" w:hAnsi="Times New Roman" w:cs="Times New Roman"/>
                <w:b/>
                <w:sz w:val="24"/>
              </w:rPr>
              <w:t>практ</w:t>
            </w:r>
            <w:proofErr w:type="spellEnd"/>
            <w:r w:rsidRPr="006C5ED3">
              <w:rPr>
                <w:rFonts w:ascii="Times New Roman" w:hAnsi="Times New Roman" w:cs="Times New Roman"/>
                <w:b/>
                <w:sz w:val="24"/>
              </w:rPr>
              <w:t>. подготовки</w:t>
            </w:r>
          </w:p>
        </w:tc>
      </w:tr>
      <w:tr w:rsidR="00141B86" w:rsidRPr="006C5ED3" w14:paraId="22B0074D" w14:textId="77777777" w:rsidTr="00141B86">
        <w:trPr>
          <w:trHeight w:val="23"/>
        </w:trPr>
        <w:tc>
          <w:tcPr>
            <w:tcW w:w="2497" w:type="pct"/>
            <w:vAlign w:val="center"/>
          </w:tcPr>
          <w:p w14:paraId="5BE103AE"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Учебные занятия</w:t>
            </w:r>
          </w:p>
        </w:tc>
        <w:tc>
          <w:tcPr>
            <w:tcW w:w="1213" w:type="pct"/>
            <w:vAlign w:val="center"/>
          </w:tcPr>
          <w:p w14:paraId="6256FF1A"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78</w:t>
            </w:r>
          </w:p>
        </w:tc>
        <w:tc>
          <w:tcPr>
            <w:tcW w:w="1290" w:type="pct"/>
            <w:vAlign w:val="center"/>
          </w:tcPr>
          <w:p w14:paraId="3E8580EE"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38</w:t>
            </w:r>
          </w:p>
        </w:tc>
      </w:tr>
      <w:tr w:rsidR="00141B86" w:rsidRPr="006C5ED3" w14:paraId="35047352" w14:textId="77777777" w:rsidTr="00141B86">
        <w:trPr>
          <w:trHeight w:val="23"/>
        </w:trPr>
        <w:tc>
          <w:tcPr>
            <w:tcW w:w="2497" w:type="pct"/>
            <w:vAlign w:val="center"/>
          </w:tcPr>
          <w:p w14:paraId="5614CA78"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Самостоятельная работа</w:t>
            </w:r>
          </w:p>
        </w:tc>
        <w:tc>
          <w:tcPr>
            <w:tcW w:w="1213" w:type="pct"/>
            <w:vAlign w:val="center"/>
          </w:tcPr>
          <w:p w14:paraId="76A851F4"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w:t>
            </w:r>
          </w:p>
        </w:tc>
        <w:tc>
          <w:tcPr>
            <w:tcW w:w="1290" w:type="pct"/>
            <w:vAlign w:val="center"/>
          </w:tcPr>
          <w:p w14:paraId="325D0137"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w:t>
            </w:r>
          </w:p>
        </w:tc>
      </w:tr>
      <w:tr w:rsidR="00141B86" w:rsidRPr="006C5ED3" w14:paraId="62A758C3" w14:textId="77777777" w:rsidTr="00141B86">
        <w:trPr>
          <w:trHeight w:val="23"/>
        </w:trPr>
        <w:tc>
          <w:tcPr>
            <w:tcW w:w="2497" w:type="pct"/>
            <w:vAlign w:val="center"/>
          </w:tcPr>
          <w:p w14:paraId="06C8F08D"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Практика, в т.ч.:</w:t>
            </w:r>
          </w:p>
        </w:tc>
        <w:tc>
          <w:tcPr>
            <w:tcW w:w="1213" w:type="pct"/>
            <w:vAlign w:val="center"/>
          </w:tcPr>
          <w:p w14:paraId="65C109F1"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72</w:t>
            </w:r>
          </w:p>
        </w:tc>
        <w:tc>
          <w:tcPr>
            <w:tcW w:w="1290" w:type="pct"/>
            <w:vAlign w:val="center"/>
          </w:tcPr>
          <w:p w14:paraId="39A74FA6"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72</w:t>
            </w:r>
          </w:p>
        </w:tc>
      </w:tr>
      <w:tr w:rsidR="00141B86" w:rsidRPr="006C5ED3" w14:paraId="2C29788A" w14:textId="77777777" w:rsidTr="00141B86">
        <w:trPr>
          <w:trHeight w:val="23"/>
        </w:trPr>
        <w:tc>
          <w:tcPr>
            <w:tcW w:w="2497" w:type="pct"/>
            <w:vAlign w:val="center"/>
          </w:tcPr>
          <w:p w14:paraId="4905194A"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учебная</w:t>
            </w:r>
          </w:p>
        </w:tc>
        <w:tc>
          <w:tcPr>
            <w:tcW w:w="1213" w:type="pct"/>
            <w:vAlign w:val="center"/>
          </w:tcPr>
          <w:p w14:paraId="63A80DAA" w14:textId="77777777" w:rsidR="00141B86" w:rsidRPr="006C5ED3" w:rsidRDefault="00141B86" w:rsidP="00B06201">
            <w:pPr>
              <w:jc w:val="center"/>
              <w:rPr>
                <w:rFonts w:ascii="Times New Roman" w:hAnsi="Times New Roman" w:cs="Times New Roman"/>
                <w:bCs/>
                <w:i/>
                <w:iCs/>
                <w:sz w:val="24"/>
                <w:szCs w:val="24"/>
              </w:rPr>
            </w:pPr>
            <w:r w:rsidRPr="006C5ED3">
              <w:rPr>
                <w:rFonts w:ascii="Times New Roman" w:hAnsi="Times New Roman" w:cs="Times New Roman"/>
                <w:bCs/>
                <w:i/>
                <w:iCs/>
                <w:sz w:val="24"/>
                <w:szCs w:val="24"/>
              </w:rPr>
              <w:t>36</w:t>
            </w:r>
          </w:p>
        </w:tc>
        <w:tc>
          <w:tcPr>
            <w:tcW w:w="1290" w:type="pct"/>
            <w:vAlign w:val="center"/>
          </w:tcPr>
          <w:p w14:paraId="41210E2C" w14:textId="77777777" w:rsidR="00141B86" w:rsidRPr="006C5ED3" w:rsidRDefault="00141B86" w:rsidP="00B06201">
            <w:pPr>
              <w:jc w:val="center"/>
              <w:rPr>
                <w:rFonts w:ascii="Times New Roman" w:hAnsi="Times New Roman" w:cs="Times New Roman"/>
                <w:bCs/>
                <w:i/>
                <w:iCs/>
                <w:sz w:val="24"/>
                <w:szCs w:val="24"/>
              </w:rPr>
            </w:pPr>
            <w:r w:rsidRPr="006C5ED3">
              <w:rPr>
                <w:rFonts w:ascii="Times New Roman" w:hAnsi="Times New Roman" w:cs="Times New Roman"/>
                <w:bCs/>
                <w:i/>
                <w:iCs/>
                <w:sz w:val="24"/>
                <w:szCs w:val="24"/>
              </w:rPr>
              <w:t>36</w:t>
            </w:r>
          </w:p>
        </w:tc>
      </w:tr>
      <w:tr w:rsidR="00141B86" w:rsidRPr="006C5ED3" w14:paraId="479677AF" w14:textId="77777777" w:rsidTr="00141B86">
        <w:trPr>
          <w:trHeight w:val="23"/>
        </w:trPr>
        <w:tc>
          <w:tcPr>
            <w:tcW w:w="2497" w:type="pct"/>
            <w:vAlign w:val="center"/>
          </w:tcPr>
          <w:p w14:paraId="4E0215B5"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производственная</w:t>
            </w:r>
          </w:p>
        </w:tc>
        <w:tc>
          <w:tcPr>
            <w:tcW w:w="1213" w:type="pct"/>
            <w:vAlign w:val="center"/>
          </w:tcPr>
          <w:p w14:paraId="410796D9" w14:textId="77777777" w:rsidR="00141B86" w:rsidRPr="006C5ED3" w:rsidRDefault="00141B86" w:rsidP="00B06201">
            <w:pPr>
              <w:jc w:val="center"/>
              <w:rPr>
                <w:rFonts w:ascii="Times New Roman" w:hAnsi="Times New Roman" w:cs="Times New Roman"/>
                <w:bCs/>
                <w:i/>
                <w:iCs/>
                <w:sz w:val="24"/>
                <w:szCs w:val="24"/>
              </w:rPr>
            </w:pPr>
            <w:r w:rsidRPr="006C5ED3">
              <w:rPr>
                <w:rFonts w:ascii="Times New Roman" w:hAnsi="Times New Roman" w:cs="Times New Roman"/>
                <w:bCs/>
                <w:i/>
                <w:iCs/>
                <w:sz w:val="24"/>
                <w:szCs w:val="24"/>
              </w:rPr>
              <w:t>36</w:t>
            </w:r>
          </w:p>
        </w:tc>
        <w:tc>
          <w:tcPr>
            <w:tcW w:w="1290" w:type="pct"/>
            <w:vAlign w:val="center"/>
          </w:tcPr>
          <w:p w14:paraId="5B32D15B" w14:textId="77777777" w:rsidR="00141B86" w:rsidRPr="006C5ED3" w:rsidRDefault="00141B86" w:rsidP="00B06201">
            <w:pPr>
              <w:jc w:val="center"/>
              <w:rPr>
                <w:rFonts w:ascii="Times New Roman" w:hAnsi="Times New Roman" w:cs="Times New Roman"/>
                <w:bCs/>
                <w:i/>
                <w:iCs/>
                <w:sz w:val="24"/>
                <w:szCs w:val="24"/>
              </w:rPr>
            </w:pPr>
            <w:r w:rsidRPr="006C5ED3">
              <w:rPr>
                <w:rFonts w:ascii="Times New Roman" w:hAnsi="Times New Roman" w:cs="Times New Roman"/>
                <w:bCs/>
                <w:i/>
                <w:iCs/>
                <w:sz w:val="24"/>
                <w:szCs w:val="24"/>
              </w:rPr>
              <w:t>36</w:t>
            </w:r>
          </w:p>
        </w:tc>
      </w:tr>
      <w:tr w:rsidR="00141B86" w:rsidRPr="006C5ED3" w14:paraId="1A19F93D" w14:textId="77777777" w:rsidTr="00141B86">
        <w:trPr>
          <w:trHeight w:val="23"/>
        </w:trPr>
        <w:tc>
          <w:tcPr>
            <w:tcW w:w="2497" w:type="pct"/>
            <w:vAlign w:val="center"/>
          </w:tcPr>
          <w:p w14:paraId="727A566E"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 xml:space="preserve">Промежуточная аттестация </w:t>
            </w:r>
          </w:p>
        </w:tc>
        <w:tc>
          <w:tcPr>
            <w:tcW w:w="1213" w:type="pct"/>
            <w:vAlign w:val="center"/>
          </w:tcPr>
          <w:p w14:paraId="5A529C57"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w:t>
            </w:r>
          </w:p>
        </w:tc>
        <w:tc>
          <w:tcPr>
            <w:tcW w:w="1290" w:type="pct"/>
            <w:vAlign w:val="center"/>
          </w:tcPr>
          <w:p w14:paraId="2E44A27A" w14:textId="77777777" w:rsidR="00141B86" w:rsidRPr="006C5ED3" w:rsidRDefault="00141B86" w:rsidP="00B06201">
            <w:pPr>
              <w:jc w:val="center"/>
              <w:rPr>
                <w:rFonts w:ascii="Times New Roman" w:hAnsi="Times New Roman" w:cs="Times New Roman"/>
                <w:bCs/>
                <w:sz w:val="24"/>
                <w:szCs w:val="24"/>
              </w:rPr>
            </w:pPr>
            <w:r w:rsidRPr="006C5ED3">
              <w:rPr>
                <w:rFonts w:ascii="Times New Roman" w:hAnsi="Times New Roman" w:cs="Times New Roman"/>
                <w:bCs/>
                <w:sz w:val="24"/>
                <w:szCs w:val="24"/>
              </w:rPr>
              <w:t>-</w:t>
            </w:r>
          </w:p>
        </w:tc>
      </w:tr>
      <w:tr w:rsidR="00141B86" w:rsidRPr="006C5ED3" w14:paraId="53249B85" w14:textId="77777777" w:rsidTr="00141B86">
        <w:trPr>
          <w:trHeight w:val="23"/>
        </w:trPr>
        <w:tc>
          <w:tcPr>
            <w:tcW w:w="2497" w:type="pct"/>
            <w:vAlign w:val="center"/>
          </w:tcPr>
          <w:p w14:paraId="717B679B" w14:textId="77777777" w:rsidR="00141B86" w:rsidRPr="006C5ED3" w:rsidRDefault="00141B86" w:rsidP="00B06201">
            <w:pPr>
              <w:jc w:val="both"/>
              <w:rPr>
                <w:rFonts w:ascii="Times New Roman" w:hAnsi="Times New Roman" w:cs="Times New Roman"/>
                <w:bCs/>
                <w:sz w:val="24"/>
                <w:szCs w:val="24"/>
              </w:rPr>
            </w:pPr>
            <w:r w:rsidRPr="006C5ED3">
              <w:rPr>
                <w:rFonts w:ascii="Times New Roman" w:hAnsi="Times New Roman" w:cs="Times New Roman"/>
                <w:bCs/>
                <w:sz w:val="24"/>
                <w:szCs w:val="24"/>
              </w:rPr>
              <w:t>Всего</w:t>
            </w:r>
          </w:p>
        </w:tc>
        <w:tc>
          <w:tcPr>
            <w:tcW w:w="1213" w:type="pct"/>
            <w:vAlign w:val="center"/>
          </w:tcPr>
          <w:p w14:paraId="2642AC55" w14:textId="77777777" w:rsidR="00141B86" w:rsidRPr="006C5ED3" w:rsidRDefault="00141B86" w:rsidP="00B06201">
            <w:pPr>
              <w:jc w:val="center"/>
              <w:rPr>
                <w:rFonts w:ascii="Times New Roman" w:hAnsi="Times New Roman" w:cs="Times New Roman"/>
                <w:b/>
                <w:sz w:val="24"/>
                <w:szCs w:val="24"/>
              </w:rPr>
            </w:pPr>
            <w:r w:rsidRPr="006C5ED3">
              <w:rPr>
                <w:rFonts w:ascii="Times New Roman" w:hAnsi="Times New Roman" w:cs="Times New Roman"/>
                <w:b/>
                <w:sz w:val="24"/>
                <w:szCs w:val="24"/>
              </w:rPr>
              <w:t>150</w:t>
            </w:r>
          </w:p>
        </w:tc>
        <w:tc>
          <w:tcPr>
            <w:tcW w:w="1290" w:type="pct"/>
            <w:vAlign w:val="center"/>
          </w:tcPr>
          <w:p w14:paraId="66D9F8A4" w14:textId="77777777" w:rsidR="00141B86" w:rsidRPr="006C5ED3" w:rsidRDefault="00141B86" w:rsidP="00B06201">
            <w:pPr>
              <w:jc w:val="center"/>
              <w:rPr>
                <w:rFonts w:ascii="Times New Roman" w:hAnsi="Times New Roman" w:cs="Times New Roman"/>
                <w:b/>
                <w:sz w:val="24"/>
                <w:szCs w:val="24"/>
              </w:rPr>
            </w:pPr>
            <w:r w:rsidRPr="006C5ED3">
              <w:rPr>
                <w:rFonts w:ascii="Times New Roman" w:hAnsi="Times New Roman" w:cs="Times New Roman"/>
                <w:b/>
                <w:sz w:val="24"/>
                <w:szCs w:val="24"/>
              </w:rPr>
              <w:t>110</w:t>
            </w:r>
          </w:p>
        </w:tc>
      </w:tr>
    </w:tbl>
    <w:p w14:paraId="3E6F2564" w14:textId="77777777" w:rsidR="00141B86" w:rsidRPr="006C5ED3" w:rsidRDefault="00141B86" w:rsidP="00141B86">
      <w:pPr>
        <w:rPr>
          <w:rFonts w:ascii="Times New Roman" w:hAnsi="Times New Roman" w:cs="Times New Roman"/>
          <w:i/>
          <w:sz w:val="24"/>
          <w:szCs w:val="24"/>
        </w:rPr>
      </w:pPr>
    </w:p>
    <w:p w14:paraId="6FB72676"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7"/>
        <w:gridCol w:w="3884"/>
        <w:gridCol w:w="707"/>
        <w:gridCol w:w="705"/>
        <w:gridCol w:w="535"/>
        <w:gridCol w:w="560"/>
        <w:gridCol w:w="424"/>
        <w:gridCol w:w="464"/>
        <w:gridCol w:w="572"/>
        <w:gridCol w:w="560"/>
      </w:tblGrid>
      <w:tr w:rsidR="00141B86" w:rsidRPr="006C5ED3" w14:paraId="44483F54" w14:textId="77777777" w:rsidTr="00141B86">
        <w:trPr>
          <w:cantSplit/>
          <w:trHeight w:val="3271"/>
        </w:trPr>
        <w:tc>
          <w:tcPr>
            <w:tcW w:w="632" w:type="pct"/>
            <w:tcBorders>
              <w:bottom w:val="single" w:sz="4" w:space="0" w:color="auto"/>
            </w:tcBorders>
          </w:tcPr>
          <w:p w14:paraId="604B6D42"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Код ОК, ПК</w:t>
            </w:r>
          </w:p>
        </w:tc>
        <w:tc>
          <w:tcPr>
            <w:tcW w:w="2017" w:type="pct"/>
            <w:tcBorders>
              <w:bottom w:val="single" w:sz="4" w:space="0" w:color="auto"/>
            </w:tcBorders>
            <w:vAlign w:val="center"/>
          </w:tcPr>
          <w:p w14:paraId="48AB6880"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72D4C313" w14:textId="77777777" w:rsidR="00141B86" w:rsidRPr="006C5ED3" w:rsidRDefault="00141B86" w:rsidP="00B06201">
            <w:pPr>
              <w:jc w:val="center"/>
              <w:rPr>
                <w:rFonts w:ascii="Times New Roman" w:eastAsia="Times New Roman" w:hAnsi="Times New Roman" w:cs="Times New Roman"/>
                <w:lang w:eastAsia="ru-RU"/>
              </w:rPr>
            </w:pPr>
            <w:r w:rsidRPr="006C5ED3">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674CA22A" w14:textId="77777777" w:rsidR="00141B86" w:rsidRPr="006C5ED3" w:rsidRDefault="00141B86" w:rsidP="00B06201">
            <w:pPr>
              <w:jc w:val="center"/>
              <w:rPr>
                <w:rFonts w:ascii="Times New Roman" w:eastAsia="Times New Roman" w:hAnsi="Times New Roman" w:cs="Times New Roman"/>
                <w:lang w:eastAsia="ru-RU"/>
              </w:rPr>
            </w:pPr>
            <w:r w:rsidRPr="006C5ED3">
              <w:rPr>
                <w:rFonts w:ascii="Times New Roman" w:eastAsia="Times New Roman" w:hAnsi="Times New Roman" w:cs="Times New Roman"/>
                <w:iCs/>
                <w:lang w:eastAsia="ru-RU"/>
              </w:rPr>
              <w:t>В т.ч. в форме практической подготовки</w:t>
            </w:r>
          </w:p>
        </w:tc>
        <w:tc>
          <w:tcPr>
            <w:tcW w:w="278" w:type="pct"/>
            <w:shd w:val="clear" w:color="auto" w:fill="D9D9D9" w:themeFill="background1" w:themeFillShade="D9"/>
            <w:textDirection w:val="btLr"/>
            <w:vAlign w:val="center"/>
          </w:tcPr>
          <w:p w14:paraId="01F6259D" w14:textId="77777777" w:rsidR="00141B86" w:rsidRPr="006C5ED3" w:rsidRDefault="00141B86" w:rsidP="00B06201">
            <w:pPr>
              <w:suppressAutoHyphens/>
              <w:ind w:left="113" w:right="113"/>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Обучение по МДК, в т.ч.:</w:t>
            </w:r>
          </w:p>
        </w:tc>
        <w:tc>
          <w:tcPr>
            <w:tcW w:w="291" w:type="pct"/>
            <w:textDirection w:val="btLr"/>
            <w:vAlign w:val="center"/>
          </w:tcPr>
          <w:p w14:paraId="5B0DB147"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hAnsi="Times New Roman" w:cs="Times New Roman"/>
                <w:bCs/>
                <w:sz w:val="24"/>
                <w:szCs w:val="24"/>
              </w:rPr>
              <w:t>Учебные занятия</w:t>
            </w:r>
          </w:p>
        </w:tc>
        <w:tc>
          <w:tcPr>
            <w:tcW w:w="220" w:type="pct"/>
            <w:textDirection w:val="btLr"/>
            <w:vAlign w:val="center"/>
          </w:tcPr>
          <w:p w14:paraId="3756E84F"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Курсовая работа (проект)</w:t>
            </w:r>
          </w:p>
        </w:tc>
        <w:tc>
          <w:tcPr>
            <w:tcW w:w="241" w:type="pct"/>
            <w:textDirection w:val="btLr"/>
            <w:vAlign w:val="center"/>
          </w:tcPr>
          <w:p w14:paraId="1C1ADE51"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Самостоятельная работа</w:t>
            </w:r>
            <w:r w:rsidRPr="006C5ED3">
              <w:rPr>
                <w:rFonts w:ascii="Times New Roman" w:eastAsia="Times New Roman" w:hAnsi="Times New Roman" w:cs="Times New Roman"/>
                <w:i/>
                <w:vertAlign w:val="superscript"/>
                <w:lang w:eastAsia="ru-RU"/>
              </w:rPr>
              <w:footnoteReference w:id="13"/>
            </w:r>
          </w:p>
        </w:tc>
        <w:tc>
          <w:tcPr>
            <w:tcW w:w="297" w:type="pct"/>
            <w:shd w:val="clear" w:color="auto" w:fill="D9D9D9" w:themeFill="background1" w:themeFillShade="D9"/>
            <w:textDirection w:val="btLr"/>
            <w:vAlign w:val="center"/>
          </w:tcPr>
          <w:p w14:paraId="4DCF8511"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D30CD7F" w14:textId="77777777" w:rsidR="00141B86" w:rsidRPr="006C5ED3" w:rsidRDefault="00141B86" w:rsidP="00B06201">
            <w:pPr>
              <w:suppressAutoHyphens/>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Производственная практика</w:t>
            </w:r>
          </w:p>
        </w:tc>
      </w:tr>
      <w:tr w:rsidR="00141B86" w:rsidRPr="006C5ED3" w14:paraId="3976716A" w14:textId="77777777" w:rsidTr="00141B86">
        <w:trPr>
          <w:cantSplit/>
          <w:trHeight w:val="73"/>
        </w:trPr>
        <w:tc>
          <w:tcPr>
            <w:tcW w:w="632" w:type="pct"/>
            <w:tcBorders>
              <w:bottom w:val="single" w:sz="4" w:space="0" w:color="auto"/>
            </w:tcBorders>
            <w:vAlign w:val="center"/>
          </w:tcPr>
          <w:p w14:paraId="22B24A37"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1</w:t>
            </w:r>
          </w:p>
        </w:tc>
        <w:tc>
          <w:tcPr>
            <w:tcW w:w="2017" w:type="pct"/>
            <w:tcBorders>
              <w:bottom w:val="single" w:sz="4" w:space="0" w:color="auto"/>
            </w:tcBorders>
            <w:vAlign w:val="center"/>
          </w:tcPr>
          <w:p w14:paraId="2CD5EB82"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25B8B7AA" w14:textId="77777777" w:rsidR="00141B86" w:rsidRPr="006C5ED3" w:rsidRDefault="00141B86" w:rsidP="00B06201">
            <w:pPr>
              <w:jc w:val="center"/>
              <w:rPr>
                <w:rFonts w:ascii="Times New Roman" w:eastAsia="Times New Roman" w:hAnsi="Times New Roman" w:cs="Times New Roman"/>
                <w:iCs/>
                <w:sz w:val="16"/>
                <w:szCs w:val="16"/>
                <w:lang w:eastAsia="ru-RU"/>
              </w:rPr>
            </w:pPr>
            <w:r w:rsidRPr="006C5ED3">
              <w:rPr>
                <w:rFonts w:ascii="Times New Roman" w:eastAsia="Times New Roman" w:hAnsi="Times New Roman" w:cs="Times New Roman"/>
                <w:iCs/>
                <w:sz w:val="16"/>
                <w:szCs w:val="16"/>
                <w:lang w:eastAsia="ru-RU"/>
              </w:rPr>
              <w:t>3</w:t>
            </w:r>
          </w:p>
        </w:tc>
        <w:tc>
          <w:tcPr>
            <w:tcW w:w="366" w:type="pct"/>
            <w:tcBorders>
              <w:bottom w:val="single" w:sz="4" w:space="0" w:color="auto"/>
            </w:tcBorders>
            <w:vAlign w:val="center"/>
          </w:tcPr>
          <w:p w14:paraId="3A6ABBA4" w14:textId="77777777" w:rsidR="00141B86" w:rsidRPr="006C5ED3" w:rsidRDefault="00141B86" w:rsidP="00B06201">
            <w:pPr>
              <w:jc w:val="center"/>
              <w:rPr>
                <w:rFonts w:ascii="Times New Roman" w:eastAsia="Times New Roman" w:hAnsi="Times New Roman" w:cs="Times New Roman"/>
                <w:iCs/>
                <w:sz w:val="16"/>
                <w:szCs w:val="16"/>
                <w:lang w:eastAsia="ru-RU"/>
              </w:rPr>
            </w:pPr>
            <w:r w:rsidRPr="006C5ED3">
              <w:rPr>
                <w:rFonts w:ascii="Times New Roman" w:eastAsia="Times New Roman" w:hAnsi="Times New Roman" w:cs="Times New Roman"/>
                <w:sz w:val="16"/>
                <w:szCs w:val="16"/>
                <w:lang w:eastAsia="ru-RU"/>
              </w:rPr>
              <w:t>4</w:t>
            </w:r>
          </w:p>
        </w:tc>
        <w:tc>
          <w:tcPr>
            <w:tcW w:w="278" w:type="pct"/>
            <w:shd w:val="clear" w:color="auto" w:fill="D9D9D9" w:themeFill="background1" w:themeFillShade="D9"/>
            <w:vAlign w:val="center"/>
          </w:tcPr>
          <w:p w14:paraId="2BAD55FA"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5</w:t>
            </w:r>
          </w:p>
        </w:tc>
        <w:tc>
          <w:tcPr>
            <w:tcW w:w="291" w:type="pct"/>
            <w:vAlign w:val="center"/>
          </w:tcPr>
          <w:p w14:paraId="33C811AB"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color w:val="000000"/>
                <w:sz w:val="16"/>
                <w:szCs w:val="16"/>
                <w:lang w:eastAsia="ru-RU"/>
              </w:rPr>
              <w:t>6</w:t>
            </w:r>
          </w:p>
        </w:tc>
        <w:tc>
          <w:tcPr>
            <w:tcW w:w="220" w:type="pct"/>
            <w:vAlign w:val="center"/>
          </w:tcPr>
          <w:p w14:paraId="1D5A894A"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7</w:t>
            </w:r>
          </w:p>
        </w:tc>
        <w:tc>
          <w:tcPr>
            <w:tcW w:w="241" w:type="pct"/>
            <w:vAlign w:val="center"/>
          </w:tcPr>
          <w:p w14:paraId="3551B041"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8</w:t>
            </w:r>
          </w:p>
        </w:tc>
        <w:tc>
          <w:tcPr>
            <w:tcW w:w="297" w:type="pct"/>
            <w:shd w:val="clear" w:color="auto" w:fill="D9D9D9" w:themeFill="background1" w:themeFillShade="D9"/>
          </w:tcPr>
          <w:p w14:paraId="19E37553"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6189E1C" w14:textId="77777777" w:rsidR="00141B86" w:rsidRPr="006C5ED3" w:rsidRDefault="00141B86" w:rsidP="00B06201">
            <w:pPr>
              <w:suppressAutoHyphens/>
              <w:jc w:val="center"/>
              <w:rPr>
                <w:rFonts w:ascii="Times New Roman" w:eastAsia="Times New Roman" w:hAnsi="Times New Roman" w:cs="Times New Roman"/>
                <w:sz w:val="16"/>
                <w:szCs w:val="16"/>
                <w:lang w:eastAsia="ru-RU"/>
              </w:rPr>
            </w:pPr>
            <w:r w:rsidRPr="006C5ED3">
              <w:rPr>
                <w:rFonts w:ascii="Times New Roman" w:eastAsia="Times New Roman" w:hAnsi="Times New Roman" w:cs="Times New Roman"/>
                <w:sz w:val="16"/>
                <w:szCs w:val="16"/>
                <w:lang w:eastAsia="ru-RU"/>
              </w:rPr>
              <w:t>10</w:t>
            </w:r>
          </w:p>
        </w:tc>
      </w:tr>
      <w:tr w:rsidR="00141B86" w:rsidRPr="006C5ED3" w14:paraId="47104CF8" w14:textId="77777777" w:rsidTr="00141B86">
        <w:tc>
          <w:tcPr>
            <w:tcW w:w="632" w:type="pct"/>
          </w:tcPr>
          <w:p w14:paraId="0FE9AFCD"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ПК 5.1. – ПК 5.8.</w:t>
            </w:r>
          </w:p>
          <w:p w14:paraId="1309F91B"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lastRenderedPageBreak/>
              <w:t xml:space="preserve">ОК 01 – ОК 06, </w:t>
            </w:r>
          </w:p>
          <w:p w14:paraId="00A64C0A"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hAnsi="Times New Roman" w:cs="Times New Roman"/>
              </w:rPr>
              <w:t>ОК 09</w:t>
            </w:r>
          </w:p>
        </w:tc>
        <w:tc>
          <w:tcPr>
            <w:tcW w:w="2017" w:type="pct"/>
          </w:tcPr>
          <w:p w14:paraId="06BFDD33"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bCs/>
                <w:lang w:eastAsia="ru-RU"/>
              </w:rPr>
              <w:lastRenderedPageBreak/>
              <w:t>МДК.05.01 Финансовый контроль в деятельности экономического субъекта</w:t>
            </w:r>
          </w:p>
        </w:tc>
        <w:tc>
          <w:tcPr>
            <w:tcW w:w="367" w:type="pct"/>
          </w:tcPr>
          <w:p w14:paraId="09959E89"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78</w:t>
            </w:r>
          </w:p>
        </w:tc>
        <w:tc>
          <w:tcPr>
            <w:tcW w:w="366" w:type="pct"/>
          </w:tcPr>
          <w:p w14:paraId="4BEFA4CE" w14:textId="77777777" w:rsidR="00141B86" w:rsidRPr="006C5ED3" w:rsidRDefault="00141B86" w:rsidP="00B06201">
            <w:pPr>
              <w:jc w:val="center"/>
              <w:rPr>
                <w:rFonts w:ascii="Times New Roman" w:eastAsia="Times New Roman" w:hAnsi="Times New Roman" w:cs="Times New Roman"/>
                <w:b/>
                <w:lang w:eastAsia="ru-RU"/>
              </w:rPr>
            </w:pPr>
            <w:r w:rsidRPr="006C5ED3">
              <w:rPr>
                <w:rFonts w:ascii="Times New Roman" w:eastAsia="Times New Roman" w:hAnsi="Times New Roman" w:cs="Times New Roman"/>
                <w:b/>
                <w:lang w:eastAsia="ru-RU"/>
              </w:rPr>
              <w:t>38</w:t>
            </w:r>
          </w:p>
        </w:tc>
        <w:tc>
          <w:tcPr>
            <w:tcW w:w="278" w:type="pct"/>
            <w:shd w:val="clear" w:color="auto" w:fill="D9D9D9" w:themeFill="background1" w:themeFillShade="D9"/>
          </w:tcPr>
          <w:p w14:paraId="4392496A"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78</w:t>
            </w:r>
          </w:p>
        </w:tc>
        <w:tc>
          <w:tcPr>
            <w:tcW w:w="291" w:type="pct"/>
          </w:tcPr>
          <w:p w14:paraId="5E17501B" w14:textId="77777777" w:rsidR="00141B86" w:rsidRPr="006C5ED3" w:rsidRDefault="00141B86" w:rsidP="00B06201">
            <w:pPr>
              <w:jc w:val="cente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78</w:t>
            </w:r>
          </w:p>
        </w:tc>
        <w:tc>
          <w:tcPr>
            <w:tcW w:w="220" w:type="pct"/>
          </w:tcPr>
          <w:p w14:paraId="3F690B87"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lang w:eastAsia="ru-RU"/>
              </w:rPr>
              <w:t>-</w:t>
            </w:r>
          </w:p>
        </w:tc>
        <w:tc>
          <w:tcPr>
            <w:tcW w:w="241" w:type="pct"/>
          </w:tcPr>
          <w:p w14:paraId="3BEC0D37"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w:t>
            </w:r>
          </w:p>
        </w:tc>
        <w:tc>
          <w:tcPr>
            <w:tcW w:w="297" w:type="pct"/>
            <w:shd w:val="clear" w:color="auto" w:fill="D9D9D9" w:themeFill="background1" w:themeFillShade="D9"/>
          </w:tcPr>
          <w:p w14:paraId="69C3C248" w14:textId="77777777" w:rsidR="00141B86" w:rsidRPr="006C5ED3" w:rsidRDefault="00141B86" w:rsidP="00B06201">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601330E" w14:textId="77777777" w:rsidR="00141B86" w:rsidRPr="006C5ED3" w:rsidRDefault="00141B86" w:rsidP="00B06201">
            <w:pPr>
              <w:jc w:val="center"/>
              <w:rPr>
                <w:rFonts w:ascii="Times New Roman" w:eastAsia="Times New Roman" w:hAnsi="Times New Roman" w:cs="Times New Roman"/>
                <w:b/>
                <w:bCs/>
                <w:lang w:eastAsia="ru-RU"/>
              </w:rPr>
            </w:pPr>
          </w:p>
        </w:tc>
      </w:tr>
      <w:tr w:rsidR="00141B86" w:rsidRPr="006C5ED3" w14:paraId="7EDC6365" w14:textId="77777777" w:rsidTr="00141B86">
        <w:trPr>
          <w:trHeight w:val="314"/>
        </w:trPr>
        <w:tc>
          <w:tcPr>
            <w:tcW w:w="632" w:type="pct"/>
          </w:tcPr>
          <w:p w14:paraId="5765985D"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ПК 5.1. – ПК 5.8.</w:t>
            </w:r>
          </w:p>
          <w:p w14:paraId="6F93128E"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ОК 01 – ОК 06, </w:t>
            </w:r>
          </w:p>
          <w:p w14:paraId="783BCB91"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hAnsi="Times New Roman" w:cs="Times New Roman"/>
              </w:rPr>
              <w:t>ОК 09</w:t>
            </w:r>
          </w:p>
        </w:tc>
        <w:tc>
          <w:tcPr>
            <w:tcW w:w="2017" w:type="pct"/>
          </w:tcPr>
          <w:p w14:paraId="28FD6ECA" w14:textId="77777777" w:rsidR="00141B86" w:rsidRPr="006C5ED3" w:rsidRDefault="00141B86" w:rsidP="00B06201">
            <w:pPr>
              <w:rPr>
                <w:rFonts w:ascii="Times New Roman" w:eastAsia="Times New Roman" w:hAnsi="Times New Roman" w:cs="Times New Roman"/>
                <w:bCs/>
                <w:lang w:eastAsia="ru-RU"/>
              </w:rPr>
            </w:pPr>
            <w:r w:rsidRPr="006C5ED3">
              <w:rPr>
                <w:rFonts w:ascii="Times New Roman" w:eastAsia="Times New Roman" w:hAnsi="Times New Roman" w:cs="Times New Roman"/>
                <w:bCs/>
                <w:lang w:eastAsia="ru-RU"/>
              </w:rPr>
              <w:t>Учебная практика</w:t>
            </w:r>
          </w:p>
        </w:tc>
        <w:tc>
          <w:tcPr>
            <w:tcW w:w="367" w:type="pct"/>
          </w:tcPr>
          <w:p w14:paraId="1D9011A1"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36</w:t>
            </w:r>
          </w:p>
        </w:tc>
        <w:tc>
          <w:tcPr>
            <w:tcW w:w="366" w:type="pct"/>
          </w:tcPr>
          <w:p w14:paraId="3B010396" w14:textId="77777777" w:rsidR="00141B86" w:rsidRPr="006C5ED3" w:rsidRDefault="00141B86" w:rsidP="00B06201">
            <w:pPr>
              <w:jc w:val="center"/>
              <w:rPr>
                <w:rFonts w:ascii="Times New Roman" w:eastAsia="Times New Roman" w:hAnsi="Times New Roman" w:cs="Times New Roman"/>
                <w:b/>
                <w:lang w:eastAsia="ru-RU"/>
              </w:rPr>
            </w:pPr>
            <w:r w:rsidRPr="006C5ED3">
              <w:rPr>
                <w:rFonts w:ascii="Times New Roman" w:eastAsia="Times New Roman" w:hAnsi="Times New Roman" w:cs="Times New Roman"/>
                <w:b/>
                <w:lang w:eastAsia="ru-RU"/>
              </w:rPr>
              <w:t>36</w:t>
            </w:r>
          </w:p>
        </w:tc>
        <w:tc>
          <w:tcPr>
            <w:tcW w:w="278" w:type="pct"/>
            <w:shd w:val="clear" w:color="auto" w:fill="D9D9D9" w:themeFill="background1" w:themeFillShade="D9"/>
          </w:tcPr>
          <w:p w14:paraId="30F370E1" w14:textId="77777777" w:rsidR="00141B86" w:rsidRPr="006C5ED3" w:rsidRDefault="00141B86" w:rsidP="00B06201">
            <w:pPr>
              <w:jc w:val="center"/>
              <w:rPr>
                <w:rFonts w:ascii="Times New Roman" w:eastAsia="Times New Roman" w:hAnsi="Times New Roman" w:cs="Times New Roman"/>
                <w:b/>
                <w:bCs/>
                <w:lang w:eastAsia="ru-RU"/>
              </w:rPr>
            </w:pPr>
          </w:p>
        </w:tc>
        <w:tc>
          <w:tcPr>
            <w:tcW w:w="752" w:type="pct"/>
            <w:gridSpan w:val="3"/>
            <w:shd w:val="clear" w:color="auto" w:fill="auto"/>
          </w:tcPr>
          <w:p w14:paraId="063E23FC" w14:textId="77777777" w:rsidR="00141B86" w:rsidRPr="006C5ED3" w:rsidRDefault="00141B86" w:rsidP="00B06201">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18F72F86"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w:t>
            </w:r>
          </w:p>
        </w:tc>
        <w:tc>
          <w:tcPr>
            <w:tcW w:w="291" w:type="pct"/>
            <w:shd w:val="clear" w:color="auto" w:fill="D9D9D9" w:themeFill="background1" w:themeFillShade="D9"/>
          </w:tcPr>
          <w:p w14:paraId="5DE6EB43"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36</w:t>
            </w:r>
          </w:p>
        </w:tc>
      </w:tr>
      <w:tr w:rsidR="00141B86" w:rsidRPr="006C5ED3" w14:paraId="6B57C973" w14:textId="77777777" w:rsidTr="00141B86">
        <w:trPr>
          <w:trHeight w:val="314"/>
        </w:trPr>
        <w:tc>
          <w:tcPr>
            <w:tcW w:w="632" w:type="pct"/>
          </w:tcPr>
          <w:p w14:paraId="67DE15C5"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ПК 5.1. – ПК 5.8.</w:t>
            </w:r>
          </w:p>
          <w:p w14:paraId="4DF61EFA"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ОК 01 – ОК 06, </w:t>
            </w:r>
          </w:p>
          <w:p w14:paraId="760F32AF"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hAnsi="Times New Roman" w:cs="Times New Roman"/>
              </w:rPr>
              <w:t>ОК 09</w:t>
            </w:r>
          </w:p>
        </w:tc>
        <w:tc>
          <w:tcPr>
            <w:tcW w:w="2017" w:type="pct"/>
          </w:tcPr>
          <w:p w14:paraId="401869EC" w14:textId="77777777" w:rsidR="00141B86" w:rsidRPr="006C5ED3" w:rsidRDefault="00141B86" w:rsidP="00B06201">
            <w:pPr>
              <w:rPr>
                <w:rFonts w:ascii="Times New Roman" w:eastAsia="Times New Roman" w:hAnsi="Times New Roman" w:cs="Times New Roman"/>
                <w:b/>
                <w:bCs/>
                <w:u w:val="single"/>
                <w:lang w:eastAsia="ru-RU"/>
              </w:rPr>
            </w:pPr>
            <w:r w:rsidRPr="006C5ED3">
              <w:rPr>
                <w:rFonts w:ascii="Times New Roman" w:eastAsia="Times New Roman" w:hAnsi="Times New Roman" w:cs="Times New Roman"/>
                <w:lang w:eastAsia="ru-RU"/>
              </w:rPr>
              <w:t>Производственная практика</w:t>
            </w:r>
          </w:p>
        </w:tc>
        <w:tc>
          <w:tcPr>
            <w:tcW w:w="367" w:type="pct"/>
          </w:tcPr>
          <w:p w14:paraId="03A45070"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36</w:t>
            </w:r>
          </w:p>
        </w:tc>
        <w:tc>
          <w:tcPr>
            <w:tcW w:w="366" w:type="pct"/>
          </w:tcPr>
          <w:p w14:paraId="51AE9A06" w14:textId="77777777" w:rsidR="00141B86" w:rsidRPr="006C5ED3" w:rsidRDefault="00141B86" w:rsidP="00B06201">
            <w:pPr>
              <w:jc w:val="center"/>
              <w:rPr>
                <w:rFonts w:ascii="Times New Roman" w:eastAsia="Times New Roman" w:hAnsi="Times New Roman" w:cs="Times New Roman"/>
                <w:b/>
                <w:lang w:eastAsia="ru-RU"/>
              </w:rPr>
            </w:pPr>
            <w:r w:rsidRPr="006C5ED3">
              <w:rPr>
                <w:rFonts w:ascii="Times New Roman" w:eastAsia="Times New Roman" w:hAnsi="Times New Roman" w:cs="Times New Roman"/>
                <w:b/>
                <w:bCs/>
                <w:lang w:eastAsia="ru-RU"/>
              </w:rPr>
              <w:t>36</w:t>
            </w:r>
          </w:p>
        </w:tc>
        <w:tc>
          <w:tcPr>
            <w:tcW w:w="278" w:type="pct"/>
            <w:shd w:val="clear" w:color="auto" w:fill="D9D9D9" w:themeFill="background1" w:themeFillShade="D9"/>
          </w:tcPr>
          <w:p w14:paraId="3257C101" w14:textId="77777777" w:rsidR="00141B86" w:rsidRPr="006C5ED3" w:rsidRDefault="00141B86" w:rsidP="00B06201">
            <w:pPr>
              <w:jc w:val="center"/>
              <w:rPr>
                <w:rFonts w:ascii="Times New Roman" w:eastAsia="Times New Roman" w:hAnsi="Times New Roman" w:cs="Times New Roman"/>
                <w:b/>
                <w:bCs/>
                <w:lang w:eastAsia="ru-RU"/>
              </w:rPr>
            </w:pPr>
          </w:p>
        </w:tc>
        <w:tc>
          <w:tcPr>
            <w:tcW w:w="752" w:type="pct"/>
            <w:gridSpan w:val="3"/>
            <w:shd w:val="clear" w:color="auto" w:fill="auto"/>
          </w:tcPr>
          <w:p w14:paraId="6B94219F" w14:textId="77777777" w:rsidR="00141B86" w:rsidRPr="006C5ED3" w:rsidRDefault="00141B86" w:rsidP="00B06201">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2CDABDEF" w14:textId="77777777" w:rsidR="00141B86" w:rsidRPr="006C5ED3" w:rsidRDefault="00141B86" w:rsidP="00B06201">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EB54653" w14:textId="77777777" w:rsidR="00141B86" w:rsidRPr="006C5ED3" w:rsidRDefault="00141B86" w:rsidP="00B06201">
            <w:pPr>
              <w:jc w:val="cente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36</w:t>
            </w:r>
          </w:p>
        </w:tc>
      </w:tr>
      <w:tr w:rsidR="00141B86" w:rsidRPr="006C5ED3" w14:paraId="20854935" w14:textId="77777777" w:rsidTr="00141B86">
        <w:tc>
          <w:tcPr>
            <w:tcW w:w="632" w:type="pct"/>
          </w:tcPr>
          <w:p w14:paraId="21D81ED1" w14:textId="77777777" w:rsidR="00141B86" w:rsidRPr="006C5ED3" w:rsidRDefault="00141B86" w:rsidP="00B06201">
            <w:pPr>
              <w:suppressAutoHyphens/>
              <w:rPr>
                <w:rFonts w:ascii="Times New Roman" w:eastAsia="Times New Roman" w:hAnsi="Times New Roman" w:cs="Times New Roman"/>
                <w:lang w:eastAsia="ru-RU"/>
              </w:rPr>
            </w:pPr>
          </w:p>
        </w:tc>
        <w:tc>
          <w:tcPr>
            <w:tcW w:w="2017" w:type="pct"/>
          </w:tcPr>
          <w:p w14:paraId="7B22E9E6"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Промежуточная аттестация</w:t>
            </w:r>
          </w:p>
        </w:tc>
        <w:tc>
          <w:tcPr>
            <w:tcW w:w="367" w:type="pct"/>
          </w:tcPr>
          <w:p w14:paraId="057422AE" w14:textId="77777777" w:rsidR="00141B86" w:rsidRPr="006C5ED3" w:rsidRDefault="00141B86" w:rsidP="00B06201">
            <w:pPr>
              <w:suppressAutoHyphens/>
              <w:jc w:val="center"/>
              <w:rPr>
                <w:rFonts w:ascii="Times New Roman" w:eastAsia="Times New Roman" w:hAnsi="Times New Roman" w:cs="Times New Roman"/>
                <w:b/>
                <w:bCs/>
                <w:lang w:eastAsia="ru-RU"/>
              </w:rPr>
            </w:pPr>
          </w:p>
        </w:tc>
        <w:tc>
          <w:tcPr>
            <w:tcW w:w="366" w:type="pct"/>
            <w:shd w:val="clear" w:color="auto" w:fill="auto"/>
          </w:tcPr>
          <w:p w14:paraId="53632615" w14:textId="77777777" w:rsidR="00141B86" w:rsidRPr="006C5ED3" w:rsidRDefault="00141B86" w:rsidP="00B06201">
            <w:pPr>
              <w:jc w:val="center"/>
              <w:rPr>
                <w:rFonts w:ascii="Times New Roman" w:eastAsia="Times New Roman" w:hAnsi="Times New Roman" w:cs="Times New Roman"/>
                <w:b/>
                <w:lang w:eastAsia="ru-RU"/>
              </w:rPr>
            </w:pPr>
          </w:p>
        </w:tc>
        <w:tc>
          <w:tcPr>
            <w:tcW w:w="278" w:type="pct"/>
            <w:shd w:val="clear" w:color="auto" w:fill="D9D9D9" w:themeFill="background1" w:themeFillShade="D9"/>
          </w:tcPr>
          <w:p w14:paraId="1DB8C84D" w14:textId="77777777" w:rsidR="00141B86" w:rsidRPr="006C5ED3" w:rsidRDefault="00141B86" w:rsidP="00B06201">
            <w:pPr>
              <w:jc w:val="center"/>
              <w:rPr>
                <w:rFonts w:ascii="Times New Roman" w:eastAsia="Times New Roman" w:hAnsi="Times New Roman" w:cs="Times New Roman"/>
                <w:i/>
                <w:lang w:eastAsia="ru-RU"/>
              </w:rPr>
            </w:pPr>
          </w:p>
        </w:tc>
        <w:tc>
          <w:tcPr>
            <w:tcW w:w="752" w:type="pct"/>
            <w:gridSpan w:val="3"/>
            <w:shd w:val="clear" w:color="auto" w:fill="auto"/>
          </w:tcPr>
          <w:p w14:paraId="54E8EF30" w14:textId="77777777" w:rsidR="00141B86" w:rsidRPr="006C5ED3" w:rsidRDefault="00141B86" w:rsidP="00B06201">
            <w:pPr>
              <w:jc w:val="center"/>
              <w:rPr>
                <w:rFonts w:ascii="Times New Roman" w:eastAsia="Times New Roman" w:hAnsi="Times New Roman" w:cs="Times New Roman"/>
                <w:i/>
                <w:lang w:eastAsia="ru-RU"/>
              </w:rPr>
            </w:pPr>
          </w:p>
        </w:tc>
        <w:tc>
          <w:tcPr>
            <w:tcW w:w="297" w:type="pct"/>
            <w:shd w:val="clear" w:color="auto" w:fill="D9D9D9" w:themeFill="background1" w:themeFillShade="D9"/>
          </w:tcPr>
          <w:p w14:paraId="072CEDA4" w14:textId="77777777" w:rsidR="00141B86" w:rsidRPr="006C5ED3" w:rsidRDefault="00141B86" w:rsidP="00B06201">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1A560F4" w14:textId="77777777" w:rsidR="00141B86" w:rsidRPr="006C5ED3" w:rsidRDefault="00141B86" w:rsidP="00B06201">
            <w:pPr>
              <w:jc w:val="center"/>
              <w:rPr>
                <w:rFonts w:ascii="Times New Roman" w:eastAsia="Times New Roman" w:hAnsi="Times New Roman" w:cs="Times New Roman"/>
                <w:i/>
                <w:lang w:eastAsia="ru-RU"/>
              </w:rPr>
            </w:pPr>
          </w:p>
        </w:tc>
      </w:tr>
      <w:tr w:rsidR="00141B86" w:rsidRPr="006C5ED3" w14:paraId="3F499479" w14:textId="77777777" w:rsidTr="00141B86">
        <w:trPr>
          <w:trHeight w:val="217"/>
        </w:trPr>
        <w:tc>
          <w:tcPr>
            <w:tcW w:w="632" w:type="pct"/>
          </w:tcPr>
          <w:p w14:paraId="3456448E" w14:textId="77777777" w:rsidR="00141B86" w:rsidRPr="006C5ED3" w:rsidRDefault="00141B86" w:rsidP="00B06201">
            <w:pPr>
              <w:rPr>
                <w:rFonts w:ascii="Times New Roman" w:eastAsia="Times New Roman" w:hAnsi="Times New Roman" w:cs="Times New Roman"/>
                <w:b/>
                <w:i/>
                <w:lang w:eastAsia="ru-RU"/>
              </w:rPr>
            </w:pPr>
          </w:p>
        </w:tc>
        <w:tc>
          <w:tcPr>
            <w:tcW w:w="2017" w:type="pct"/>
          </w:tcPr>
          <w:p w14:paraId="6C90CE4E" w14:textId="77777777" w:rsidR="00141B86" w:rsidRPr="006C5ED3" w:rsidRDefault="00141B86" w:rsidP="00B06201">
            <w:pPr>
              <w:rPr>
                <w:rFonts w:ascii="Times New Roman" w:eastAsia="Times New Roman" w:hAnsi="Times New Roman" w:cs="Times New Roman"/>
                <w:b/>
                <w:i/>
                <w:lang w:eastAsia="ru-RU"/>
              </w:rPr>
            </w:pPr>
            <w:r w:rsidRPr="006C5ED3">
              <w:rPr>
                <w:rFonts w:ascii="Times New Roman" w:eastAsia="Times New Roman" w:hAnsi="Times New Roman" w:cs="Times New Roman"/>
                <w:b/>
                <w:i/>
                <w:lang w:eastAsia="ru-RU"/>
              </w:rPr>
              <w:t xml:space="preserve">Всего: </w:t>
            </w:r>
          </w:p>
        </w:tc>
        <w:tc>
          <w:tcPr>
            <w:tcW w:w="367" w:type="pct"/>
          </w:tcPr>
          <w:p w14:paraId="0A47748F" w14:textId="77777777" w:rsidR="00141B86" w:rsidRPr="006C5ED3" w:rsidRDefault="00141B86" w:rsidP="00B06201">
            <w:pPr>
              <w:jc w:val="center"/>
              <w:rPr>
                <w:rFonts w:ascii="Times New Roman" w:eastAsia="Times New Roman" w:hAnsi="Times New Roman" w:cs="Times New Roman"/>
                <w:b/>
                <w:i/>
                <w:iCs/>
                <w:lang w:eastAsia="ru-RU"/>
              </w:rPr>
            </w:pPr>
            <w:r w:rsidRPr="006C5ED3">
              <w:rPr>
                <w:rFonts w:ascii="Times New Roman" w:eastAsia="Times New Roman" w:hAnsi="Times New Roman" w:cs="Times New Roman"/>
                <w:b/>
                <w:bCs/>
                <w:i/>
                <w:iCs/>
                <w:lang w:eastAsia="ru-RU"/>
              </w:rPr>
              <w:t>150</w:t>
            </w:r>
          </w:p>
        </w:tc>
        <w:tc>
          <w:tcPr>
            <w:tcW w:w="366" w:type="pct"/>
          </w:tcPr>
          <w:p w14:paraId="724F4CEA" w14:textId="77777777" w:rsidR="00141B86" w:rsidRPr="006C5ED3" w:rsidRDefault="00141B86" w:rsidP="00B06201">
            <w:pPr>
              <w:jc w:val="center"/>
              <w:rPr>
                <w:rFonts w:ascii="Times New Roman" w:eastAsia="Times New Roman" w:hAnsi="Times New Roman" w:cs="Times New Roman"/>
                <w:b/>
                <w:lang w:eastAsia="ru-RU"/>
              </w:rPr>
            </w:pPr>
            <w:r w:rsidRPr="006C5ED3">
              <w:rPr>
                <w:rFonts w:ascii="Times New Roman" w:eastAsia="Times New Roman" w:hAnsi="Times New Roman" w:cs="Times New Roman"/>
                <w:b/>
                <w:lang w:eastAsia="ru-RU"/>
              </w:rPr>
              <w:t>110</w:t>
            </w:r>
          </w:p>
        </w:tc>
        <w:tc>
          <w:tcPr>
            <w:tcW w:w="278" w:type="pct"/>
            <w:shd w:val="clear" w:color="auto" w:fill="D9D9D9" w:themeFill="background1" w:themeFillShade="D9"/>
          </w:tcPr>
          <w:p w14:paraId="6746AB56" w14:textId="77777777" w:rsidR="00141B86" w:rsidRPr="006C5ED3" w:rsidRDefault="00141B86" w:rsidP="00B06201">
            <w:pPr>
              <w:jc w:val="center"/>
              <w:rPr>
                <w:rFonts w:ascii="Times New Roman" w:eastAsia="Times New Roman" w:hAnsi="Times New Roman" w:cs="Times New Roman"/>
                <w:b/>
                <w:i/>
                <w:lang w:eastAsia="ru-RU"/>
              </w:rPr>
            </w:pPr>
            <w:r w:rsidRPr="006C5ED3">
              <w:rPr>
                <w:rFonts w:ascii="Times New Roman" w:eastAsia="Times New Roman" w:hAnsi="Times New Roman" w:cs="Times New Roman"/>
                <w:b/>
                <w:i/>
                <w:lang w:eastAsia="ru-RU"/>
              </w:rPr>
              <w:t>78</w:t>
            </w:r>
          </w:p>
        </w:tc>
        <w:tc>
          <w:tcPr>
            <w:tcW w:w="291" w:type="pct"/>
          </w:tcPr>
          <w:p w14:paraId="1D27E5AD" w14:textId="77777777" w:rsidR="00141B86" w:rsidRPr="006C5ED3" w:rsidRDefault="00141B86" w:rsidP="00B06201">
            <w:pPr>
              <w:jc w:val="center"/>
              <w:rPr>
                <w:rFonts w:ascii="Times New Roman" w:eastAsia="Times New Roman" w:hAnsi="Times New Roman" w:cs="Times New Roman"/>
                <w:b/>
                <w:i/>
                <w:lang w:eastAsia="ru-RU"/>
              </w:rPr>
            </w:pPr>
            <w:r w:rsidRPr="006C5ED3">
              <w:rPr>
                <w:rFonts w:ascii="Times New Roman" w:eastAsia="Times New Roman" w:hAnsi="Times New Roman" w:cs="Times New Roman"/>
                <w:b/>
                <w:i/>
                <w:lang w:eastAsia="ru-RU"/>
              </w:rPr>
              <w:t>78</w:t>
            </w:r>
          </w:p>
        </w:tc>
        <w:tc>
          <w:tcPr>
            <w:tcW w:w="220" w:type="pct"/>
          </w:tcPr>
          <w:p w14:paraId="1EA2D2C0" w14:textId="77777777" w:rsidR="00141B86" w:rsidRPr="006C5ED3" w:rsidRDefault="00141B86" w:rsidP="00B06201">
            <w:pPr>
              <w:jc w:val="center"/>
              <w:rPr>
                <w:rFonts w:ascii="Times New Roman" w:eastAsia="Times New Roman" w:hAnsi="Times New Roman" w:cs="Times New Roman"/>
                <w:b/>
                <w:i/>
                <w:lang w:eastAsia="ru-RU"/>
              </w:rPr>
            </w:pPr>
          </w:p>
        </w:tc>
        <w:tc>
          <w:tcPr>
            <w:tcW w:w="241" w:type="pct"/>
          </w:tcPr>
          <w:p w14:paraId="677BCC5D" w14:textId="77777777" w:rsidR="00141B86" w:rsidRPr="006C5ED3" w:rsidRDefault="00141B86" w:rsidP="00B06201">
            <w:pPr>
              <w:jc w:val="center"/>
              <w:rPr>
                <w:rFonts w:ascii="Times New Roman" w:eastAsia="Times New Roman" w:hAnsi="Times New Roman" w:cs="Times New Roman"/>
                <w:b/>
                <w:i/>
                <w:lang w:eastAsia="ru-RU"/>
              </w:rPr>
            </w:pPr>
          </w:p>
        </w:tc>
        <w:tc>
          <w:tcPr>
            <w:tcW w:w="297" w:type="pct"/>
            <w:shd w:val="clear" w:color="auto" w:fill="D9D9D9" w:themeFill="background1" w:themeFillShade="D9"/>
          </w:tcPr>
          <w:p w14:paraId="135C09F8" w14:textId="77777777" w:rsidR="00141B86" w:rsidRPr="006C5ED3" w:rsidRDefault="00141B86" w:rsidP="00B06201">
            <w:pPr>
              <w:jc w:val="center"/>
              <w:rPr>
                <w:rFonts w:ascii="Times New Roman" w:eastAsia="Times New Roman" w:hAnsi="Times New Roman" w:cs="Times New Roman"/>
                <w:b/>
                <w:lang w:eastAsia="ru-RU"/>
              </w:rPr>
            </w:pPr>
            <w:r w:rsidRPr="006C5ED3">
              <w:rPr>
                <w:rFonts w:ascii="Times New Roman" w:eastAsia="Times New Roman" w:hAnsi="Times New Roman" w:cs="Times New Roman"/>
                <w:b/>
                <w:lang w:eastAsia="ru-RU"/>
              </w:rPr>
              <w:t>-</w:t>
            </w:r>
          </w:p>
        </w:tc>
        <w:tc>
          <w:tcPr>
            <w:tcW w:w="291" w:type="pct"/>
            <w:shd w:val="clear" w:color="auto" w:fill="D9D9D9" w:themeFill="background1" w:themeFillShade="D9"/>
          </w:tcPr>
          <w:p w14:paraId="4CF71E13" w14:textId="77777777" w:rsidR="00141B86" w:rsidRPr="006C5ED3" w:rsidRDefault="00141B86" w:rsidP="00B06201">
            <w:pPr>
              <w:jc w:val="center"/>
              <w:rPr>
                <w:rFonts w:ascii="Times New Roman" w:eastAsia="Times New Roman" w:hAnsi="Times New Roman" w:cs="Times New Roman"/>
                <w:b/>
                <w:lang w:eastAsia="ru-RU"/>
              </w:rPr>
            </w:pPr>
            <w:r w:rsidRPr="006C5ED3">
              <w:rPr>
                <w:rFonts w:ascii="Times New Roman" w:eastAsia="Times New Roman" w:hAnsi="Times New Roman" w:cs="Times New Roman"/>
                <w:b/>
                <w:lang w:eastAsia="ru-RU"/>
              </w:rPr>
              <w:t>72</w:t>
            </w:r>
          </w:p>
        </w:tc>
      </w:tr>
    </w:tbl>
    <w:p w14:paraId="7A762C48" w14:textId="32AC307C" w:rsidR="00141B86" w:rsidRPr="006C5ED3" w:rsidRDefault="00141B86" w:rsidP="00141B86">
      <w:pPr>
        <w:rPr>
          <w:rFonts w:ascii="Times New Roman" w:eastAsia="Segoe UI" w:hAnsi="Times New Roman" w:cs="Times New Roman"/>
          <w:b/>
          <w:bCs/>
          <w:sz w:val="24"/>
          <w:szCs w:val="24"/>
          <w:lang w:eastAsia="ru-RU"/>
        </w:rPr>
      </w:pPr>
    </w:p>
    <w:p w14:paraId="228DCBC1"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41B86" w:rsidRPr="006C5ED3" w14:paraId="6F7AF3E2" w14:textId="77777777" w:rsidTr="00141B86">
        <w:trPr>
          <w:trHeight w:val="903"/>
        </w:trPr>
        <w:tc>
          <w:tcPr>
            <w:tcW w:w="2972" w:type="dxa"/>
            <w:vAlign w:val="center"/>
          </w:tcPr>
          <w:p w14:paraId="34CE7FDC" w14:textId="77777777" w:rsidR="00141B86" w:rsidRPr="006C5ED3" w:rsidRDefault="00141B86" w:rsidP="00B06201">
            <w:pPr>
              <w:spacing w:line="276" w:lineRule="auto"/>
              <w:jc w:val="center"/>
              <w:rPr>
                <w:rFonts w:ascii="Times New Roman" w:eastAsia="Times New Roman" w:hAnsi="Times New Roman" w:cs="Times New Roman"/>
                <w:b/>
                <w:lang w:eastAsia="ru-RU"/>
              </w:rPr>
            </w:pPr>
            <w:r w:rsidRPr="006C5ED3">
              <w:rPr>
                <w:rFonts w:ascii="Times New Roman" w:eastAsia="Times New Roman" w:hAnsi="Times New Roman" w:cs="Times New Roman"/>
                <w:b/>
                <w:bCs/>
                <w:lang w:eastAsia="ru-RU"/>
              </w:rPr>
              <w:t>Наименование разделов и тем</w:t>
            </w:r>
          </w:p>
        </w:tc>
        <w:tc>
          <w:tcPr>
            <w:tcW w:w="6662" w:type="dxa"/>
            <w:vAlign w:val="center"/>
          </w:tcPr>
          <w:p w14:paraId="710BDF1B" w14:textId="77777777" w:rsidR="00141B86" w:rsidRPr="006C5ED3" w:rsidRDefault="00141B86" w:rsidP="00B06201">
            <w:pPr>
              <w:suppressAutoHyphens/>
              <w:jc w:val="center"/>
              <w:rPr>
                <w:rFonts w:ascii="Times New Roman" w:eastAsia="Times New Roman" w:hAnsi="Times New Roman" w:cs="Times New Roman"/>
                <w:b/>
                <w:lang w:eastAsia="ru-RU"/>
              </w:rPr>
            </w:pPr>
            <w:r w:rsidRPr="006C5ED3">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141B86" w:rsidRPr="006C5ED3" w14:paraId="0A36B0C2" w14:textId="77777777" w:rsidTr="00141B86">
        <w:trPr>
          <w:trHeight w:val="624"/>
        </w:trPr>
        <w:tc>
          <w:tcPr>
            <w:tcW w:w="9634" w:type="dxa"/>
            <w:gridSpan w:val="2"/>
            <w:vAlign w:val="center"/>
          </w:tcPr>
          <w:p w14:paraId="5AEB26A7" w14:textId="77777777" w:rsidR="00141B86" w:rsidRPr="006C5ED3" w:rsidRDefault="00141B86" w:rsidP="00B06201">
            <w:pPr>
              <w:rPr>
                <w:rFonts w:ascii="Times New Roman" w:eastAsia="Times New Roman" w:hAnsi="Times New Roman" w:cs="Times New Roman"/>
                <w:i/>
                <w:lang w:eastAsia="ru-RU"/>
              </w:rPr>
            </w:pPr>
            <w:r w:rsidRPr="006C5ED3">
              <w:rPr>
                <w:rFonts w:ascii="Times New Roman" w:eastAsia="Times New Roman" w:hAnsi="Times New Roman" w:cs="Times New Roman"/>
                <w:b/>
                <w:bCs/>
                <w:lang w:eastAsia="ru-RU"/>
              </w:rPr>
              <w:t>Раздел 1. Организация и осуществление финансового контроля деятельности экономического субъекта</w:t>
            </w:r>
          </w:p>
        </w:tc>
      </w:tr>
      <w:tr w:rsidR="00141B86" w:rsidRPr="006C5ED3" w14:paraId="62D7F3AA" w14:textId="77777777" w:rsidTr="00141B86">
        <w:trPr>
          <w:trHeight w:val="397"/>
        </w:trPr>
        <w:tc>
          <w:tcPr>
            <w:tcW w:w="9634" w:type="dxa"/>
            <w:gridSpan w:val="2"/>
            <w:vAlign w:val="center"/>
          </w:tcPr>
          <w:p w14:paraId="6F27BF04"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МДК 04.01 Финансовый контроль в деятельности экономического субъекта (количество часов 78)</w:t>
            </w:r>
          </w:p>
        </w:tc>
      </w:tr>
      <w:tr w:rsidR="00141B86" w:rsidRPr="006C5ED3" w14:paraId="7F4B31C5" w14:textId="77777777" w:rsidTr="00141B86">
        <w:trPr>
          <w:trHeight w:val="397"/>
        </w:trPr>
        <w:tc>
          <w:tcPr>
            <w:tcW w:w="9634" w:type="dxa"/>
            <w:gridSpan w:val="2"/>
            <w:vAlign w:val="center"/>
          </w:tcPr>
          <w:p w14:paraId="11AB9A4D"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Раздел 1. Основы финансового контроля деятельности экономического субъекта</w:t>
            </w:r>
          </w:p>
        </w:tc>
      </w:tr>
      <w:tr w:rsidR="00141B86" w:rsidRPr="006C5ED3" w14:paraId="75C09701" w14:textId="77777777" w:rsidTr="00141B86">
        <w:tc>
          <w:tcPr>
            <w:tcW w:w="2972" w:type="dxa"/>
            <w:vMerge w:val="restart"/>
          </w:tcPr>
          <w:p w14:paraId="02C13C72"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Тема 1.1. Понятие, цели, задачи и принципы финансового контроля</w:t>
            </w:r>
          </w:p>
        </w:tc>
        <w:tc>
          <w:tcPr>
            <w:tcW w:w="6662" w:type="dxa"/>
          </w:tcPr>
          <w:p w14:paraId="4A3887DA" w14:textId="77777777" w:rsidR="00141B86" w:rsidRPr="006C5ED3" w:rsidRDefault="00141B86" w:rsidP="00B06201">
            <w:pPr>
              <w:rPr>
                <w:rFonts w:ascii="Times New Roman" w:eastAsia="Times New Roman" w:hAnsi="Times New Roman" w:cs="Times New Roman"/>
                <w:b/>
                <w:lang w:eastAsia="ru-RU"/>
              </w:rPr>
            </w:pPr>
            <w:r w:rsidRPr="006C5ED3">
              <w:rPr>
                <w:rFonts w:ascii="Times New Roman" w:eastAsia="Times New Roman" w:hAnsi="Times New Roman" w:cs="Times New Roman"/>
                <w:b/>
                <w:bCs/>
                <w:lang w:eastAsia="ru-RU"/>
              </w:rPr>
              <w:t xml:space="preserve">Содержание </w:t>
            </w:r>
          </w:p>
        </w:tc>
      </w:tr>
      <w:tr w:rsidR="00141B86" w:rsidRPr="006C5ED3" w14:paraId="3B0F72B5" w14:textId="77777777" w:rsidTr="00141B86">
        <w:trPr>
          <w:trHeight w:val="396"/>
        </w:trPr>
        <w:tc>
          <w:tcPr>
            <w:tcW w:w="2972" w:type="dxa"/>
            <w:vMerge/>
          </w:tcPr>
          <w:p w14:paraId="786DE5EA" w14:textId="77777777" w:rsidR="00141B86" w:rsidRPr="006C5ED3" w:rsidRDefault="00141B86" w:rsidP="00B06201">
            <w:pPr>
              <w:rPr>
                <w:rFonts w:ascii="Times New Roman" w:eastAsia="Times New Roman" w:hAnsi="Times New Roman" w:cs="Times New Roman"/>
                <w:b/>
                <w:bCs/>
                <w:lang w:eastAsia="ru-RU"/>
              </w:rPr>
            </w:pPr>
          </w:p>
        </w:tc>
        <w:tc>
          <w:tcPr>
            <w:tcW w:w="6662" w:type="dxa"/>
          </w:tcPr>
          <w:p w14:paraId="2B1A3938"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Сущность, роль и функции финансового контроля, его цели и задачи.</w:t>
            </w:r>
          </w:p>
          <w:p w14:paraId="2811F2E3"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Экономическое содержание контроля как элемента управления.</w:t>
            </w:r>
          </w:p>
          <w:p w14:paraId="539FA443"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Субъекты и объекты финансового контроля.</w:t>
            </w:r>
          </w:p>
          <w:p w14:paraId="2E6D8837"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Принципы организации финансового контроля.</w:t>
            </w:r>
          </w:p>
        </w:tc>
      </w:tr>
      <w:tr w:rsidR="00141B86" w:rsidRPr="006C5ED3" w14:paraId="0A41F739" w14:textId="77777777" w:rsidTr="00141B86">
        <w:trPr>
          <w:trHeight w:val="20"/>
        </w:trPr>
        <w:tc>
          <w:tcPr>
            <w:tcW w:w="2972" w:type="dxa"/>
            <w:vMerge/>
          </w:tcPr>
          <w:p w14:paraId="5AB06397" w14:textId="77777777" w:rsidR="00141B86" w:rsidRPr="006C5ED3" w:rsidRDefault="00141B86" w:rsidP="00B06201">
            <w:pPr>
              <w:rPr>
                <w:rFonts w:ascii="Times New Roman" w:eastAsia="Times New Roman" w:hAnsi="Times New Roman" w:cs="Times New Roman"/>
                <w:b/>
                <w:bCs/>
                <w:lang w:eastAsia="ru-RU"/>
              </w:rPr>
            </w:pPr>
          </w:p>
        </w:tc>
        <w:tc>
          <w:tcPr>
            <w:tcW w:w="6662" w:type="dxa"/>
          </w:tcPr>
          <w:p w14:paraId="3BE98FE4" w14:textId="77777777" w:rsidR="00141B86" w:rsidRPr="006C5ED3" w:rsidRDefault="00141B86" w:rsidP="00B06201">
            <w:pPr>
              <w:suppressAutoHyphens/>
              <w:jc w:val="both"/>
              <w:rPr>
                <w:rFonts w:ascii="Times New Roman" w:eastAsia="Times New Roman" w:hAnsi="Times New Roman" w:cs="Times New Roman"/>
                <w:b/>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251BC8BA" w14:textId="77777777" w:rsidTr="00141B86">
        <w:trPr>
          <w:trHeight w:val="510"/>
        </w:trPr>
        <w:tc>
          <w:tcPr>
            <w:tcW w:w="2972" w:type="dxa"/>
            <w:vMerge/>
          </w:tcPr>
          <w:p w14:paraId="1FB5ED92" w14:textId="77777777" w:rsidR="00141B86" w:rsidRPr="006C5ED3" w:rsidRDefault="00141B86" w:rsidP="00B06201">
            <w:pPr>
              <w:rPr>
                <w:rFonts w:ascii="Times New Roman" w:eastAsia="Times New Roman" w:hAnsi="Times New Roman" w:cs="Times New Roman"/>
                <w:b/>
                <w:bCs/>
                <w:lang w:eastAsia="ru-RU"/>
              </w:rPr>
            </w:pPr>
          </w:p>
        </w:tc>
        <w:tc>
          <w:tcPr>
            <w:tcW w:w="6662" w:type="dxa"/>
          </w:tcPr>
          <w:p w14:paraId="2167C5CB" w14:textId="77777777" w:rsidR="00141B86" w:rsidRPr="006C5ED3" w:rsidRDefault="00141B86" w:rsidP="00B06201">
            <w:pPr>
              <w:suppressAutoHyphens/>
              <w:rPr>
                <w:rFonts w:ascii="Times New Roman" w:eastAsia="Times New Roman" w:hAnsi="Times New Roman" w:cs="Times New Roman"/>
                <w:iCs/>
                <w:lang w:eastAsia="ru-RU"/>
              </w:rPr>
            </w:pPr>
            <w:r w:rsidRPr="006C5ED3">
              <w:rPr>
                <w:rFonts w:ascii="Times New Roman" w:eastAsia="Times New Roman" w:hAnsi="Times New Roman" w:cs="Times New Roman"/>
                <w:lang w:eastAsia="ru-RU"/>
              </w:rPr>
              <w:t>Решение ситуационных задач по видам и формам финансового контроля, применяемых к различным субъектам хозяйствования.</w:t>
            </w:r>
          </w:p>
        </w:tc>
      </w:tr>
      <w:tr w:rsidR="00141B86" w:rsidRPr="006C5ED3" w14:paraId="02E935E6" w14:textId="77777777" w:rsidTr="00141B86">
        <w:trPr>
          <w:trHeight w:val="361"/>
        </w:trPr>
        <w:tc>
          <w:tcPr>
            <w:tcW w:w="2972" w:type="dxa"/>
            <w:vMerge/>
          </w:tcPr>
          <w:p w14:paraId="35F04217"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bottom"/>
          </w:tcPr>
          <w:p w14:paraId="5D2440E0"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52D9A704" w14:textId="77777777" w:rsidR="00141B86" w:rsidRPr="006C5ED3" w:rsidRDefault="00141B86" w:rsidP="00B06201">
            <w:pPr>
              <w:rPr>
                <w:rFonts w:ascii="Times New Roman" w:eastAsia="Times New Roman" w:hAnsi="Times New Roman" w:cs="Times New Roman"/>
                <w:i/>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3BA257B9" w14:textId="77777777" w:rsidTr="00141B86">
        <w:trPr>
          <w:trHeight w:val="340"/>
        </w:trPr>
        <w:tc>
          <w:tcPr>
            <w:tcW w:w="2972" w:type="dxa"/>
            <w:vMerge w:val="restart"/>
          </w:tcPr>
          <w:p w14:paraId="47C56C2E"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Тема 1.2. Виды финансового контроля в деятельности экономического субъекта</w:t>
            </w:r>
          </w:p>
        </w:tc>
        <w:tc>
          <w:tcPr>
            <w:tcW w:w="6662" w:type="dxa"/>
            <w:tcBorders>
              <w:top w:val="single" w:sz="4" w:space="0" w:color="auto"/>
              <w:left w:val="single" w:sz="4" w:space="0" w:color="auto"/>
              <w:bottom w:val="single" w:sz="4" w:space="0" w:color="auto"/>
              <w:right w:val="single" w:sz="4" w:space="0" w:color="auto"/>
            </w:tcBorders>
          </w:tcPr>
          <w:p w14:paraId="7BD40052"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Формы и виды финансового контроля.</w:t>
            </w:r>
          </w:p>
          <w:p w14:paraId="0F1D31F1"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Нормативно-правовое регулирование организации и осуществления финансового контроля деятельности экономического субъекта</w:t>
            </w:r>
          </w:p>
          <w:p w14:paraId="6E11B09B"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Внешний и внутренний финансовый контроль экономического субъекта, их взаимосвязь и различие.</w:t>
            </w:r>
          </w:p>
          <w:p w14:paraId="37B12425"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Государственный и муниципальный финансовый контроль, его основные задачи и направления. </w:t>
            </w:r>
          </w:p>
          <w:p w14:paraId="21C46068"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Объекты государственного (муниципального) финансового контроля.</w:t>
            </w:r>
          </w:p>
          <w:p w14:paraId="05B33BC5"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Система органов государственного (муниципального) контроля, их полномочия и ответственность.</w:t>
            </w:r>
          </w:p>
          <w:p w14:paraId="48089AB4"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Базовые принципы построения системы превентивного государственного финансового контроля в Российской Федерации в сфере закупок товаров, работ, услуг для обеспечения государственных и муниципальных нужд.</w:t>
            </w:r>
          </w:p>
          <w:p w14:paraId="0D23D6B1"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lastRenderedPageBreak/>
              <w:t>Независимый (аудиторский) финансовый контроль. Правовые основы аудиторской деятельности. Аудит в системе контроля экономического субъекта.</w:t>
            </w:r>
          </w:p>
          <w:p w14:paraId="32EFFBF9"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Внутренний финансовый контроль, понятие и основные задачи. Элементы внутреннего контроля, условия эффективности его осуществления.</w:t>
            </w:r>
          </w:p>
        </w:tc>
      </w:tr>
      <w:tr w:rsidR="00141B86" w:rsidRPr="006C5ED3" w14:paraId="3A7DC5D4" w14:textId="77777777" w:rsidTr="00141B86">
        <w:trPr>
          <w:trHeight w:val="361"/>
        </w:trPr>
        <w:tc>
          <w:tcPr>
            <w:tcW w:w="2972" w:type="dxa"/>
            <w:vMerge/>
          </w:tcPr>
          <w:p w14:paraId="5E0C2CFF"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2715D8"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4303BD6D" w14:textId="77777777" w:rsidTr="00141B86">
        <w:trPr>
          <w:trHeight w:val="336"/>
        </w:trPr>
        <w:tc>
          <w:tcPr>
            <w:tcW w:w="2972" w:type="dxa"/>
            <w:vMerge/>
          </w:tcPr>
          <w:p w14:paraId="061B1F00"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980F354"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lang w:eastAsia="ru-RU"/>
              </w:rPr>
              <w:t>Решение ситуационных задач по определению эффективности работы контрольного органа за отчетный период.</w:t>
            </w:r>
          </w:p>
        </w:tc>
      </w:tr>
      <w:tr w:rsidR="00141B86" w:rsidRPr="006C5ED3" w14:paraId="0EE6CD62" w14:textId="77777777" w:rsidTr="00141B86">
        <w:trPr>
          <w:trHeight w:val="361"/>
        </w:trPr>
        <w:tc>
          <w:tcPr>
            <w:tcW w:w="2972" w:type="dxa"/>
            <w:vMerge/>
          </w:tcPr>
          <w:p w14:paraId="0186C542"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A3378"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7BA548CD"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70AE4FB6" w14:textId="77777777" w:rsidTr="00141B86">
        <w:trPr>
          <w:trHeight w:val="361"/>
        </w:trPr>
        <w:tc>
          <w:tcPr>
            <w:tcW w:w="2972" w:type="dxa"/>
            <w:vMerge w:val="restart"/>
          </w:tcPr>
          <w:p w14:paraId="4761EFDC"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Тема 1.3. Инструменты и методы финансового контроля</w:t>
            </w:r>
          </w:p>
        </w:tc>
        <w:tc>
          <w:tcPr>
            <w:tcW w:w="6662" w:type="dxa"/>
            <w:vAlign w:val="bottom"/>
          </w:tcPr>
          <w:p w14:paraId="133B9ACC"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Содержание</w:t>
            </w:r>
          </w:p>
        </w:tc>
      </w:tr>
      <w:tr w:rsidR="00141B86" w:rsidRPr="006C5ED3" w14:paraId="0E0BBAC0" w14:textId="77777777" w:rsidTr="00141B86">
        <w:trPr>
          <w:trHeight w:val="361"/>
        </w:trPr>
        <w:tc>
          <w:tcPr>
            <w:tcW w:w="2972" w:type="dxa"/>
            <w:vMerge/>
          </w:tcPr>
          <w:p w14:paraId="6A34DD85"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bottom"/>
          </w:tcPr>
          <w:p w14:paraId="09232072"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Понятие и классификация инструментов финансового контроля. Требования в информации, используемой для проведения финансового контроля. Проверка, ревизия, экспертиза, мониторинг. Особенности использования инструментов финансового контроля. Применение риск-ориентированного подхода.</w:t>
            </w:r>
          </w:p>
          <w:p w14:paraId="23A062D3" w14:textId="17AF3044"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Методы финансового контроля. Методы и специальные приемы документального контроля. Сплошной и выборочный способы документального контроля. Критерии классификации документов</w:t>
            </w:r>
            <w:r>
              <w:rPr>
                <w:rFonts w:ascii="Times New Roman" w:eastAsia="Times New Roman" w:hAnsi="Times New Roman" w:cs="Times New Roman"/>
                <w:lang w:eastAsia="ru-RU"/>
              </w:rPr>
              <w:t>, по существу,</w:t>
            </w:r>
            <w:r w:rsidRPr="006C5ED3">
              <w:rPr>
                <w:rFonts w:ascii="Times New Roman" w:eastAsia="Times New Roman" w:hAnsi="Times New Roman" w:cs="Times New Roman"/>
                <w:lang w:eastAsia="ru-RU"/>
              </w:rPr>
              <w:t xml:space="preserve"> отраженных в них операций.</w:t>
            </w:r>
          </w:p>
          <w:p w14:paraId="5AFBEEF9"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Методы и специальные приемы фактического контроля (инвентаризация, визуальное наблюдение, экспертная оценка), особенности применения.</w:t>
            </w:r>
          </w:p>
        </w:tc>
      </w:tr>
      <w:tr w:rsidR="00141B86" w:rsidRPr="006C5ED3" w14:paraId="6C8154CF" w14:textId="77777777" w:rsidTr="006459B1">
        <w:trPr>
          <w:trHeight w:val="70"/>
        </w:trPr>
        <w:tc>
          <w:tcPr>
            <w:tcW w:w="2972" w:type="dxa"/>
            <w:vMerge/>
          </w:tcPr>
          <w:p w14:paraId="730807A0"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bottom"/>
          </w:tcPr>
          <w:p w14:paraId="161987F4"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12EAC657" w14:textId="77777777" w:rsidTr="00141B86">
        <w:trPr>
          <w:trHeight w:val="361"/>
        </w:trPr>
        <w:tc>
          <w:tcPr>
            <w:tcW w:w="2972" w:type="dxa"/>
            <w:vMerge/>
          </w:tcPr>
          <w:p w14:paraId="389F79BE"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bottom"/>
          </w:tcPr>
          <w:p w14:paraId="590E4144"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соотнесению инструментов и методов финансового контроля с целями его проведения.</w:t>
            </w:r>
          </w:p>
        </w:tc>
      </w:tr>
      <w:tr w:rsidR="00141B86" w:rsidRPr="006C5ED3" w14:paraId="5E69C8D6" w14:textId="77777777" w:rsidTr="00141B86">
        <w:trPr>
          <w:trHeight w:val="361"/>
        </w:trPr>
        <w:tc>
          <w:tcPr>
            <w:tcW w:w="2972" w:type="dxa"/>
            <w:vMerge/>
          </w:tcPr>
          <w:p w14:paraId="53C7BC04"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bottom"/>
          </w:tcPr>
          <w:p w14:paraId="3084B913"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6EBCDCA6"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381B43FC" w14:textId="77777777" w:rsidTr="00141B86">
        <w:trPr>
          <w:trHeight w:val="340"/>
        </w:trPr>
        <w:tc>
          <w:tcPr>
            <w:tcW w:w="2972" w:type="dxa"/>
            <w:vMerge w:val="restart"/>
          </w:tcPr>
          <w:p w14:paraId="1B4A8F63"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Тема 1.4. Финансовый контроль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(ПОД/ФТ/ФРОМУ)</w:t>
            </w:r>
          </w:p>
        </w:tc>
        <w:tc>
          <w:tcPr>
            <w:tcW w:w="6662" w:type="dxa"/>
            <w:tcBorders>
              <w:top w:val="single" w:sz="4" w:space="0" w:color="auto"/>
              <w:left w:val="single" w:sz="4" w:space="0" w:color="auto"/>
              <w:bottom w:val="single" w:sz="4" w:space="0" w:color="auto"/>
              <w:right w:val="single" w:sz="4" w:space="0" w:color="auto"/>
            </w:tcBorders>
            <w:vAlign w:val="center"/>
          </w:tcPr>
          <w:p w14:paraId="166B940C"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 xml:space="preserve">Содержание </w:t>
            </w:r>
          </w:p>
        </w:tc>
      </w:tr>
      <w:tr w:rsidR="00141B86" w:rsidRPr="006C5ED3" w14:paraId="7C1F1D1E" w14:textId="77777777" w:rsidTr="00141B86">
        <w:trPr>
          <w:trHeight w:val="361"/>
        </w:trPr>
        <w:tc>
          <w:tcPr>
            <w:tcW w:w="2972" w:type="dxa"/>
            <w:vMerge/>
          </w:tcPr>
          <w:p w14:paraId="090BFA29"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88A1AE"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Понятие легализации. Основные цели отмывания доходов, полученных преступным путем. Общественная опасность легализации преступных доходов. </w:t>
            </w:r>
          </w:p>
          <w:p w14:paraId="33AF5F30"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Финансирование терроризма (ФТ) и финансирование распространения оружия массового уничтожения (ФРОМУ): понятие, сущность, формы и источники, связь с отмыванием денег.</w:t>
            </w:r>
          </w:p>
          <w:p w14:paraId="69E37925"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Институциональные основы международной системы ПОД/ФТ/ФРОМУ.</w:t>
            </w:r>
          </w:p>
          <w:p w14:paraId="56AB6FEF"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Институциональные и законодательные основы российской системы ПОД/ФТ/ФРОМУ.</w:t>
            </w:r>
          </w:p>
          <w:p w14:paraId="09F20875"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hAnsi="Times New Roman" w:cs="Times New Roman"/>
                <w:bCs/>
                <w:iCs/>
              </w:rPr>
              <w:t>Типовые схемы и способы</w:t>
            </w:r>
            <w:r w:rsidRPr="006C5ED3">
              <w:rPr>
                <w:rFonts w:ascii="Times New Roman" w:eastAsia="Times New Roman" w:hAnsi="Times New Roman" w:cs="Times New Roman"/>
                <w:lang w:eastAsia="ru-RU"/>
              </w:rPr>
              <w:t xml:space="preserve"> отмывания доходов, финансирования терроризма и финансирования распространения оружия массового уничтожения. Основные механизмы легализации доходов.</w:t>
            </w:r>
          </w:p>
          <w:p w14:paraId="688CC99B" w14:textId="66F653B0" w:rsidR="00141B86" w:rsidRPr="00141B86" w:rsidRDefault="00141B86" w:rsidP="00B06201">
            <w:pPr>
              <w:rPr>
                <w:rFonts w:ascii="Times New Roman" w:hAnsi="Times New Roman" w:cs="Times New Roman"/>
                <w:bCs/>
                <w:iCs/>
              </w:rPr>
            </w:pPr>
            <w:r w:rsidRPr="006C5ED3">
              <w:rPr>
                <w:rFonts w:ascii="Times New Roman" w:hAnsi="Times New Roman" w:cs="Times New Roman"/>
                <w:bCs/>
                <w:iCs/>
              </w:rPr>
              <w:t xml:space="preserve">Правила внутреннего контроля, программы и процедуры, регламентирующие выполнение требований законодательства в сфере ПОД/ФТ/ФРОМУ в организации </w:t>
            </w:r>
          </w:p>
        </w:tc>
      </w:tr>
      <w:tr w:rsidR="00141B86" w:rsidRPr="006C5ED3" w14:paraId="3F8FE3F6" w14:textId="77777777" w:rsidTr="00141B86">
        <w:trPr>
          <w:trHeight w:val="361"/>
        </w:trPr>
        <w:tc>
          <w:tcPr>
            <w:tcW w:w="2972" w:type="dxa"/>
            <w:vMerge/>
          </w:tcPr>
          <w:p w14:paraId="50ACF19F"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15BE45FE"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69F5FC82" w14:textId="77777777" w:rsidTr="00141B86">
        <w:trPr>
          <w:trHeight w:val="472"/>
        </w:trPr>
        <w:tc>
          <w:tcPr>
            <w:tcW w:w="2972" w:type="dxa"/>
            <w:vMerge/>
          </w:tcPr>
          <w:p w14:paraId="0E29212C"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AEA4F6D"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Кейс «Субъекты Федерального закона № 115-ФЗ и органы, осуществляющие функции надзора над ними»</w:t>
            </w:r>
          </w:p>
        </w:tc>
      </w:tr>
      <w:tr w:rsidR="00141B86" w:rsidRPr="006C5ED3" w14:paraId="5EEF2E59" w14:textId="77777777" w:rsidTr="00141B86">
        <w:trPr>
          <w:trHeight w:val="79"/>
        </w:trPr>
        <w:tc>
          <w:tcPr>
            <w:tcW w:w="2972" w:type="dxa"/>
            <w:vMerge/>
          </w:tcPr>
          <w:p w14:paraId="1CE5075B"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957F8C4"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Практическое задание «Признаки фирмы-однодневки»</w:t>
            </w:r>
          </w:p>
        </w:tc>
      </w:tr>
      <w:tr w:rsidR="00141B86" w:rsidRPr="006C5ED3" w14:paraId="273A664F" w14:textId="77777777" w:rsidTr="00141B86">
        <w:trPr>
          <w:trHeight w:val="361"/>
        </w:trPr>
        <w:tc>
          <w:tcPr>
            <w:tcW w:w="2972" w:type="dxa"/>
            <w:vMerge/>
          </w:tcPr>
          <w:p w14:paraId="18D2008C"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BCA22"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6FF50E81" w14:textId="44A509DC" w:rsidR="00141B86" w:rsidRPr="00141B86" w:rsidRDefault="00141B86" w:rsidP="00B06201">
            <w:pPr>
              <w:rPr>
                <w:rFonts w:ascii="Times New Roman" w:eastAsia="Times New Roman" w:hAnsi="Times New Roman" w:cs="Times New Roman"/>
                <w:bCs/>
                <w:i/>
                <w:sz w:val="20"/>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1FF7561A" w14:textId="77777777" w:rsidTr="00141B86">
        <w:trPr>
          <w:trHeight w:val="361"/>
        </w:trPr>
        <w:tc>
          <w:tcPr>
            <w:tcW w:w="9634" w:type="dxa"/>
            <w:gridSpan w:val="2"/>
            <w:tcBorders>
              <w:right w:val="single" w:sz="4" w:space="0" w:color="auto"/>
            </w:tcBorders>
          </w:tcPr>
          <w:p w14:paraId="0673B51A"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lastRenderedPageBreak/>
              <w:t>Раздел 2. Организация и осуществление внутреннего финансового контроля деятельности экономического субъекта</w:t>
            </w:r>
          </w:p>
        </w:tc>
      </w:tr>
      <w:tr w:rsidR="00141B86" w:rsidRPr="006C5ED3" w14:paraId="39926305" w14:textId="77777777" w:rsidTr="00141B86">
        <w:trPr>
          <w:trHeight w:val="361"/>
        </w:trPr>
        <w:tc>
          <w:tcPr>
            <w:tcW w:w="2972" w:type="dxa"/>
            <w:vMerge w:val="restart"/>
          </w:tcPr>
          <w:p w14:paraId="6EAEEB00"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 xml:space="preserve">Тема 2.1. Планирование проведения внутреннего финансового контроля деятельности экономического субъекта </w:t>
            </w:r>
          </w:p>
        </w:tc>
        <w:tc>
          <w:tcPr>
            <w:tcW w:w="6662" w:type="dxa"/>
            <w:tcBorders>
              <w:top w:val="single" w:sz="4" w:space="0" w:color="auto"/>
              <w:left w:val="single" w:sz="4" w:space="0" w:color="auto"/>
              <w:bottom w:val="single" w:sz="4" w:space="0" w:color="auto"/>
              <w:right w:val="single" w:sz="4" w:space="0" w:color="auto"/>
            </w:tcBorders>
            <w:vAlign w:val="center"/>
          </w:tcPr>
          <w:p w14:paraId="477A4ABF"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 xml:space="preserve">Содержание </w:t>
            </w:r>
          </w:p>
        </w:tc>
      </w:tr>
      <w:tr w:rsidR="00141B86" w:rsidRPr="006C5ED3" w14:paraId="42F66EE0" w14:textId="77777777" w:rsidTr="00141B86">
        <w:trPr>
          <w:trHeight w:val="361"/>
        </w:trPr>
        <w:tc>
          <w:tcPr>
            <w:tcW w:w="2972" w:type="dxa"/>
            <w:vMerge/>
          </w:tcPr>
          <w:p w14:paraId="3FED844B"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F9040B"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1. Подготовка и организация планирования при проведении внутреннего контроля деятельности экономического субъекта. Состав отчетности организации, используемой в процессе финансового контроля.</w:t>
            </w:r>
          </w:p>
          <w:p w14:paraId="0D1CE8D3"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2. Риск-ориентированный подход при планировании внутреннего финансового контроля деятельности экономического субъекта.</w:t>
            </w:r>
          </w:p>
          <w:p w14:paraId="291C9D6D" w14:textId="0264F1E8"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3. Этапы планирования контрольных мероприятий:</w:t>
            </w:r>
            <w:r w:rsidR="00CB2800">
              <w:rPr>
                <w:rFonts w:ascii="Times New Roman" w:eastAsia="Times New Roman" w:hAnsi="Times New Roman" w:cs="Times New Roman"/>
                <w:lang w:eastAsia="ru-RU"/>
              </w:rPr>
              <w:t xml:space="preserve"> </w:t>
            </w:r>
          </w:p>
          <w:p w14:paraId="49D02FF8"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формирование исходных данных для составления проекта плана контрольных мероприятий (сбор и анализ информации об объектах, определение объектов контроля, определение количества контрольных мероприятий)</w:t>
            </w:r>
          </w:p>
          <w:p w14:paraId="52CD20F9"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составление плана контрольных мероприятий;</w:t>
            </w:r>
          </w:p>
          <w:p w14:paraId="2276CF2B" w14:textId="3ECA266F"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lang w:eastAsia="ru-RU"/>
              </w:rPr>
              <w:t>4. Особенности планирования проведения финансового контроля группами специалистов по внутреннему контролю.</w:t>
            </w:r>
            <w:r w:rsidR="00CB2800">
              <w:rPr>
                <w:rFonts w:ascii="Times New Roman" w:eastAsia="Times New Roman" w:hAnsi="Times New Roman" w:cs="Times New Roman"/>
                <w:lang w:eastAsia="ru-RU"/>
              </w:rPr>
              <w:t xml:space="preserve"> </w:t>
            </w:r>
            <w:r w:rsidRPr="006C5ED3">
              <w:rPr>
                <w:rFonts w:ascii="Times New Roman" w:eastAsia="Times New Roman" w:hAnsi="Times New Roman" w:cs="Times New Roman"/>
                <w:lang w:eastAsia="ru-RU"/>
              </w:rPr>
              <w:t>Понятие группы специалистов по внутреннему контролю и требования к их квалификации. Распределение заданий между членами групп специалистов по внутреннему контролю</w:t>
            </w:r>
          </w:p>
        </w:tc>
      </w:tr>
      <w:tr w:rsidR="00141B86" w:rsidRPr="006C5ED3" w14:paraId="4D0AB9BB" w14:textId="77777777" w:rsidTr="00141B86">
        <w:trPr>
          <w:trHeight w:val="340"/>
        </w:trPr>
        <w:tc>
          <w:tcPr>
            <w:tcW w:w="2972" w:type="dxa"/>
            <w:vMerge/>
          </w:tcPr>
          <w:p w14:paraId="03086171"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38EEC43"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63CE87F7" w14:textId="77777777" w:rsidTr="00141B86">
        <w:trPr>
          <w:trHeight w:val="340"/>
        </w:trPr>
        <w:tc>
          <w:tcPr>
            <w:tcW w:w="2972" w:type="dxa"/>
            <w:vMerge/>
          </w:tcPr>
          <w:p w14:paraId="2F84215D"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B00ABDF"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Построение организационной модели внутреннего контроля экономического субъекта.</w:t>
            </w:r>
          </w:p>
        </w:tc>
      </w:tr>
      <w:tr w:rsidR="00141B86" w:rsidRPr="006C5ED3" w14:paraId="2FDAEA7C" w14:textId="77777777" w:rsidTr="00141B86">
        <w:trPr>
          <w:trHeight w:val="340"/>
        </w:trPr>
        <w:tc>
          <w:tcPr>
            <w:tcW w:w="2972" w:type="dxa"/>
            <w:vMerge/>
          </w:tcPr>
          <w:p w14:paraId="0542F59C"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4D52435"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сбору и анализу информации об объектах финансового контроля</w:t>
            </w:r>
          </w:p>
        </w:tc>
      </w:tr>
      <w:tr w:rsidR="00141B86" w:rsidRPr="006C5ED3" w14:paraId="281C5FEF" w14:textId="77777777" w:rsidTr="00141B86">
        <w:trPr>
          <w:trHeight w:val="361"/>
        </w:trPr>
        <w:tc>
          <w:tcPr>
            <w:tcW w:w="2972" w:type="dxa"/>
            <w:vMerge/>
          </w:tcPr>
          <w:p w14:paraId="7C6259CE"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1C2DF8"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составлению плана контрольных мероприятий</w:t>
            </w:r>
          </w:p>
        </w:tc>
      </w:tr>
      <w:tr w:rsidR="00141B86" w:rsidRPr="006C5ED3" w14:paraId="183F4C62" w14:textId="77777777" w:rsidTr="00141B86">
        <w:trPr>
          <w:trHeight w:val="361"/>
        </w:trPr>
        <w:tc>
          <w:tcPr>
            <w:tcW w:w="2972" w:type="dxa"/>
            <w:vMerge/>
          </w:tcPr>
          <w:p w14:paraId="63990952"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078328"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lang w:eastAsia="ru-RU"/>
              </w:rPr>
              <w:t>Кейс «Подготовка и распределение заданий между членами групп специалистов по внутреннему контролю»</w:t>
            </w:r>
          </w:p>
        </w:tc>
      </w:tr>
      <w:tr w:rsidR="00141B86" w:rsidRPr="006C5ED3" w14:paraId="7D1BA137" w14:textId="77777777" w:rsidTr="00141B86">
        <w:trPr>
          <w:trHeight w:val="361"/>
        </w:trPr>
        <w:tc>
          <w:tcPr>
            <w:tcW w:w="2972" w:type="dxa"/>
            <w:vMerge/>
          </w:tcPr>
          <w:p w14:paraId="4F61FD94"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4A0206"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1B3C8DE1"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4970A04E" w14:textId="77777777" w:rsidTr="00141B86">
        <w:tc>
          <w:tcPr>
            <w:tcW w:w="2972" w:type="dxa"/>
            <w:vMerge w:val="restart"/>
          </w:tcPr>
          <w:p w14:paraId="2804A8D4"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Тема 2.2. Проведение внутреннего финансового контроля деятельности экономического субъекта и оформление результатов контрольных мероприятий</w:t>
            </w:r>
          </w:p>
        </w:tc>
        <w:tc>
          <w:tcPr>
            <w:tcW w:w="6662" w:type="dxa"/>
          </w:tcPr>
          <w:p w14:paraId="55CD8B94" w14:textId="77777777" w:rsidR="00141B86" w:rsidRPr="006C5ED3" w:rsidRDefault="00141B86" w:rsidP="00B06201">
            <w:pPr>
              <w:rPr>
                <w:rFonts w:ascii="Times New Roman" w:eastAsia="Times New Roman" w:hAnsi="Times New Roman" w:cs="Times New Roman"/>
                <w:b/>
                <w:lang w:eastAsia="ru-RU"/>
              </w:rPr>
            </w:pPr>
            <w:r w:rsidRPr="006C5ED3">
              <w:rPr>
                <w:rFonts w:ascii="Times New Roman" w:eastAsia="Times New Roman" w:hAnsi="Times New Roman" w:cs="Times New Roman"/>
                <w:b/>
                <w:bCs/>
                <w:lang w:eastAsia="ru-RU"/>
              </w:rPr>
              <w:t xml:space="preserve">Содержание </w:t>
            </w:r>
          </w:p>
        </w:tc>
      </w:tr>
      <w:tr w:rsidR="00141B86" w:rsidRPr="006C5ED3" w14:paraId="115425D0" w14:textId="77777777" w:rsidTr="00141B86">
        <w:trPr>
          <w:trHeight w:val="396"/>
        </w:trPr>
        <w:tc>
          <w:tcPr>
            <w:tcW w:w="2972" w:type="dxa"/>
            <w:vMerge/>
          </w:tcPr>
          <w:p w14:paraId="00C2ADA0"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478B8C12"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1. Назначение контрольного мероприятия и подготовка к нему</w:t>
            </w:r>
          </w:p>
          <w:p w14:paraId="4F896A2D"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2. Проведение контрольного мероприятия: </w:t>
            </w:r>
          </w:p>
          <w:p w14:paraId="65BB2B45"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Сбор информации, характеризующей деятельность объекта внутреннего финансового контроля, с применением выборки</w:t>
            </w:r>
          </w:p>
          <w:p w14:paraId="5877D79F" w14:textId="77777777" w:rsidR="00141B86" w:rsidRPr="006C5ED3" w:rsidRDefault="00141B86" w:rsidP="00B06201">
            <w:pPr>
              <w:rPr>
                <w:rFonts w:ascii="Times New Roman" w:hAnsi="Times New Roman" w:cs="Times New Roman"/>
                <w:bCs/>
                <w:iCs/>
              </w:rPr>
            </w:pPr>
            <w:r w:rsidRPr="006C5ED3">
              <w:rPr>
                <w:rFonts w:ascii="Times New Roman" w:eastAsia="Times New Roman" w:hAnsi="Times New Roman" w:cs="Times New Roman"/>
                <w:lang w:eastAsia="ru-RU"/>
              </w:rPr>
              <w:t xml:space="preserve">- </w:t>
            </w:r>
            <w:r w:rsidRPr="006C5ED3">
              <w:rPr>
                <w:rFonts w:ascii="Times New Roman" w:hAnsi="Times New Roman" w:cs="Times New Roman"/>
                <w:bCs/>
                <w:iCs/>
              </w:rPr>
              <w:t>Анализ выбранной информации, выявление и оценка рисков объекта внутреннего контроля</w:t>
            </w:r>
          </w:p>
          <w:p w14:paraId="0897DBA3"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Выполнение и документирование контрольных процедур в соответствии с плановыми документами</w:t>
            </w:r>
          </w:p>
          <w:p w14:paraId="44D1ACC5" w14:textId="3DC2F4DB" w:rsidR="00141B86" w:rsidRPr="006C5ED3" w:rsidRDefault="00141B86" w:rsidP="00B06201">
            <w:pPr>
              <w:suppressAutoHyphens/>
              <w:rPr>
                <w:rFonts w:ascii="Times New Roman" w:eastAsia="Times New Roman" w:hAnsi="Times New Roman" w:cs="Times New Roman"/>
                <w:i/>
                <w:iCs/>
                <w:lang w:eastAsia="ru-RU"/>
              </w:rPr>
            </w:pPr>
            <w:r w:rsidRPr="006C5ED3">
              <w:rPr>
                <w:rFonts w:ascii="Times New Roman" w:eastAsia="Times New Roman" w:hAnsi="Times New Roman" w:cs="Times New Roman"/>
                <w:i/>
                <w:iCs/>
                <w:lang w:eastAsia="ru-RU"/>
              </w:rPr>
              <w:t>Права и обязанности специалиста во время проведения контрольных мероприятий</w:t>
            </w:r>
          </w:p>
          <w:p w14:paraId="3ADDD004"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Формирование информационной базы, характеризующей отклонения в действиях объекта внутреннего контроля от требований правовой и нормативной базы и внутренних регламентов, регулирующих работу, проведение аналитических процедур и формулирование доказательств наличия существенных отклонений и значимых рисков</w:t>
            </w:r>
          </w:p>
          <w:p w14:paraId="6A820A1C" w14:textId="77777777" w:rsidR="00141B86" w:rsidRPr="006C5ED3" w:rsidRDefault="00141B86" w:rsidP="00B06201">
            <w:pPr>
              <w:rPr>
                <w:rFonts w:ascii="Times New Roman" w:hAnsi="Times New Roman" w:cs="Times New Roman"/>
                <w:bCs/>
                <w:iCs/>
              </w:rPr>
            </w:pPr>
            <w:r w:rsidRPr="006C5ED3">
              <w:rPr>
                <w:rFonts w:ascii="Times New Roman" w:eastAsia="Times New Roman" w:hAnsi="Times New Roman" w:cs="Times New Roman"/>
                <w:lang w:eastAsia="ru-RU"/>
              </w:rPr>
              <w:t xml:space="preserve">- </w:t>
            </w:r>
            <w:r w:rsidRPr="006C5ED3">
              <w:rPr>
                <w:rFonts w:ascii="Times New Roman" w:hAnsi="Times New Roman" w:cs="Times New Roman"/>
                <w:bCs/>
                <w:iCs/>
              </w:rPr>
              <w:t>Оценка качества, достаточности и надежности представленных членами группы специалистов по внутреннему контролю доказательств наличия значимых отклонений от требований правовой и нормативной базы и внутренних регламентов</w:t>
            </w:r>
          </w:p>
          <w:p w14:paraId="19CABA27"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3. Подготовка и оформление завершающих материалов по результатам внутреннего финансового контроля и выработка рекомендаций по устранению выявленных недостатков </w:t>
            </w:r>
          </w:p>
        </w:tc>
      </w:tr>
      <w:tr w:rsidR="00141B86" w:rsidRPr="006C5ED3" w14:paraId="7677DDEC" w14:textId="77777777" w:rsidTr="006459B1">
        <w:trPr>
          <w:trHeight w:val="70"/>
        </w:trPr>
        <w:tc>
          <w:tcPr>
            <w:tcW w:w="2972" w:type="dxa"/>
            <w:vMerge/>
          </w:tcPr>
          <w:p w14:paraId="643B6684"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55D8BA82"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7FAECE44" w14:textId="77777777" w:rsidTr="00141B86">
        <w:trPr>
          <w:trHeight w:val="548"/>
        </w:trPr>
        <w:tc>
          <w:tcPr>
            <w:tcW w:w="2972" w:type="dxa"/>
            <w:vMerge/>
          </w:tcPr>
          <w:p w14:paraId="6F89989F"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0CB10F90"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Решение ситуационных задач по проверкам операций с денежными средствами в организациях и расчетов с поставщиками и покупателями </w:t>
            </w:r>
          </w:p>
        </w:tc>
      </w:tr>
      <w:tr w:rsidR="00141B86" w:rsidRPr="006C5ED3" w14:paraId="1C89E615" w14:textId="77777777" w:rsidTr="00141B86">
        <w:trPr>
          <w:trHeight w:val="396"/>
        </w:trPr>
        <w:tc>
          <w:tcPr>
            <w:tcW w:w="2972" w:type="dxa"/>
            <w:vMerge/>
          </w:tcPr>
          <w:p w14:paraId="702C076D"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6425E332"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проверкам расчетов с персоналом по оплате труда в организациях</w:t>
            </w:r>
          </w:p>
        </w:tc>
      </w:tr>
      <w:tr w:rsidR="00141B86" w:rsidRPr="006C5ED3" w14:paraId="5145B309" w14:textId="77777777" w:rsidTr="00141B86">
        <w:trPr>
          <w:trHeight w:val="396"/>
        </w:trPr>
        <w:tc>
          <w:tcPr>
            <w:tcW w:w="2972" w:type="dxa"/>
            <w:vMerge/>
          </w:tcPr>
          <w:p w14:paraId="714C8333"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1F5237FC"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Решение ситуационных задач по проверкам операций по приобретению и использованию </w:t>
            </w:r>
          </w:p>
          <w:p w14:paraId="303A8D26"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товарно-материальных ценностей и операций с внеоборотными активами</w:t>
            </w:r>
          </w:p>
        </w:tc>
      </w:tr>
      <w:tr w:rsidR="00141B86" w:rsidRPr="006C5ED3" w14:paraId="371C5B53" w14:textId="77777777" w:rsidTr="00141B86">
        <w:trPr>
          <w:trHeight w:val="396"/>
        </w:trPr>
        <w:tc>
          <w:tcPr>
            <w:tcW w:w="2972" w:type="dxa"/>
            <w:vMerge/>
          </w:tcPr>
          <w:p w14:paraId="79F23E00"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5D418F1E"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контролю операций по производству и реализации продукции</w:t>
            </w:r>
          </w:p>
        </w:tc>
      </w:tr>
      <w:tr w:rsidR="00141B86" w:rsidRPr="006C5ED3" w14:paraId="7BAE8877" w14:textId="77777777" w:rsidTr="00141B86">
        <w:trPr>
          <w:trHeight w:val="396"/>
        </w:trPr>
        <w:tc>
          <w:tcPr>
            <w:tcW w:w="2972" w:type="dxa"/>
            <w:vMerge/>
          </w:tcPr>
          <w:p w14:paraId="55E8486E"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4B2F9687"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проверкам финансовых результатов экономического субъекта</w:t>
            </w:r>
          </w:p>
        </w:tc>
      </w:tr>
      <w:tr w:rsidR="00141B86" w:rsidRPr="006C5ED3" w14:paraId="012FFDC8" w14:textId="77777777" w:rsidTr="00141B86">
        <w:trPr>
          <w:trHeight w:val="396"/>
        </w:trPr>
        <w:tc>
          <w:tcPr>
            <w:tcW w:w="2972" w:type="dxa"/>
            <w:vMerge/>
          </w:tcPr>
          <w:p w14:paraId="71B62BBF"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74B93B97"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проверкам организаций сектора государственного (муниципального) управления по использованию бюджетных средств, правильности проведения расчетов и отражению в учете фактов хозяйственной жизни</w:t>
            </w:r>
          </w:p>
        </w:tc>
      </w:tr>
      <w:tr w:rsidR="00141B86" w:rsidRPr="006C5ED3" w14:paraId="229047D0" w14:textId="77777777" w:rsidTr="00141B86">
        <w:trPr>
          <w:trHeight w:val="396"/>
        </w:trPr>
        <w:tc>
          <w:tcPr>
            <w:tcW w:w="2972" w:type="dxa"/>
            <w:vMerge/>
          </w:tcPr>
          <w:p w14:paraId="292780C1"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6B832E33"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Решение ситуационных задач по проверкам государственного (муниципального) заказчика по вопросам законности, конкурентности и обоснованности осуществления закупочных процедур за отчетный период. Проверка расчета начальной (максимальной) цены контракта</w:t>
            </w:r>
          </w:p>
        </w:tc>
      </w:tr>
      <w:tr w:rsidR="00141B86" w:rsidRPr="006C5ED3" w14:paraId="7AA69CE3" w14:textId="77777777" w:rsidTr="00141B86">
        <w:trPr>
          <w:trHeight w:val="569"/>
        </w:trPr>
        <w:tc>
          <w:tcPr>
            <w:tcW w:w="2972" w:type="dxa"/>
            <w:vMerge/>
          </w:tcPr>
          <w:p w14:paraId="141FBA60" w14:textId="77777777" w:rsidR="00141B86" w:rsidRPr="006C5ED3" w:rsidRDefault="00141B86" w:rsidP="00B06201">
            <w:pPr>
              <w:rPr>
                <w:rFonts w:ascii="Times New Roman" w:eastAsia="Times New Roman" w:hAnsi="Times New Roman" w:cs="Times New Roman"/>
                <w:b/>
                <w:bCs/>
                <w:lang w:eastAsia="ru-RU"/>
              </w:rPr>
            </w:pPr>
          </w:p>
        </w:tc>
        <w:tc>
          <w:tcPr>
            <w:tcW w:w="6662" w:type="dxa"/>
            <w:vAlign w:val="center"/>
          </w:tcPr>
          <w:p w14:paraId="203DB71D" w14:textId="77777777" w:rsidR="00141B86" w:rsidRPr="006C5ED3" w:rsidRDefault="00141B86" w:rsidP="00B06201">
            <w:pPr>
              <w:suppressAutoHyphens/>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Ситуационное задание по подготовке проекта завершающего документа по результатам внутреннего финансового контроля и предложению рекомендаций по устранению выявленных отклонений</w:t>
            </w:r>
          </w:p>
        </w:tc>
      </w:tr>
      <w:tr w:rsidR="00141B86" w:rsidRPr="006C5ED3" w14:paraId="587D38AD" w14:textId="77777777" w:rsidTr="00141B86">
        <w:trPr>
          <w:trHeight w:val="510"/>
        </w:trPr>
        <w:tc>
          <w:tcPr>
            <w:tcW w:w="2972" w:type="dxa"/>
            <w:vMerge/>
          </w:tcPr>
          <w:p w14:paraId="64DDA9FF" w14:textId="77777777" w:rsidR="00141B86" w:rsidRPr="006C5ED3" w:rsidRDefault="00141B86" w:rsidP="00B06201">
            <w:pPr>
              <w:rPr>
                <w:rFonts w:ascii="Times New Roman" w:eastAsia="Times New Roman" w:hAnsi="Times New Roman" w:cs="Times New Roman"/>
                <w:b/>
                <w:bCs/>
                <w:lang w:eastAsia="ru-RU"/>
              </w:rPr>
            </w:pPr>
          </w:p>
        </w:tc>
        <w:tc>
          <w:tcPr>
            <w:tcW w:w="6662" w:type="dxa"/>
          </w:tcPr>
          <w:p w14:paraId="26CF8D74"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0372719D" w14:textId="77777777" w:rsidR="00141B86" w:rsidRPr="006C5ED3" w:rsidRDefault="00141B86" w:rsidP="00B06201">
            <w:pPr>
              <w:rPr>
                <w:rFonts w:ascii="Times New Roman" w:eastAsia="Times New Roman" w:hAnsi="Times New Roman" w:cs="Times New Roman"/>
                <w:b/>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7870F102" w14:textId="77777777" w:rsidTr="00141B86">
        <w:trPr>
          <w:trHeight w:val="361"/>
        </w:trPr>
        <w:tc>
          <w:tcPr>
            <w:tcW w:w="2972" w:type="dxa"/>
            <w:vMerge w:val="restart"/>
          </w:tcPr>
          <w:p w14:paraId="56F417DE"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Тема 2.3. Реализация контрольных мероприятий для устранения выявленных недостатков при проведении внутреннего финансового контроля деятельности экономического субъекта</w:t>
            </w:r>
          </w:p>
        </w:tc>
        <w:tc>
          <w:tcPr>
            <w:tcW w:w="6662" w:type="dxa"/>
            <w:tcBorders>
              <w:top w:val="single" w:sz="4" w:space="0" w:color="auto"/>
              <w:left w:val="single" w:sz="4" w:space="0" w:color="auto"/>
              <w:bottom w:val="single" w:sz="4" w:space="0" w:color="auto"/>
              <w:right w:val="single" w:sz="4" w:space="0" w:color="auto"/>
            </w:tcBorders>
            <w:vAlign w:val="center"/>
          </w:tcPr>
          <w:p w14:paraId="6D448360"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Содержание</w:t>
            </w:r>
          </w:p>
        </w:tc>
      </w:tr>
      <w:tr w:rsidR="00141B86" w:rsidRPr="006C5ED3" w14:paraId="22C38229" w14:textId="77777777" w:rsidTr="00141B86">
        <w:trPr>
          <w:trHeight w:val="361"/>
        </w:trPr>
        <w:tc>
          <w:tcPr>
            <w:tcW w:w="2972" w:type="dxa"/>
            <w:vMerge/>
          </w:tcPr>
          <w:p w14:paraId="1FDAD2BD"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D35DA0"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Понятие и виды методов, приемов и процедур последующего финансового контроля.</w:t>
            </w:r>
          </w:p>
          <w:p w14:paraId="4FBB891B"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Сущность мер по реализации контрольных мероприятий.</w:t>
            </w:r>
          </w:p>
          <w:p w14:paraId="6887C3AC"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Основы проведения мониторинга устранения менеджментом выявленных нарушений, недостатков и рисков в финансовой сфере.</w:t>
            </w:r>
          </w:p>
          <w:p w14:paraId="3B6A88C8"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Оценка эффективности разработанных менеджментом контрольных процедур для устранения выявленных недостатков:</w:t>
            </w:r>
          </w:p>
          <w:p w14:paraId="010E3EB2"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основные показатели и критерии оценки эффективности мероприятий по устранению выявленных нарушений</w:t>
            </w:r>
          </w:p>
          <w:p w14:paraId="1A87E492"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анализ эффективности предлагаемых руководством экономического субъекта мероприятий по устранению выявленных внутренним контролем отклонений от требований правовой и нормативной базы и внутренних регламентов.</w:t>
            </w:r>
          </w:p>
          <w:p w14:paraId="5C862EF0" w14:textId="7B38425B" w:rsidR="00141B86" w:rsidRPr="00141B86"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Особенности по подготовке информации для руководителя и заказчика внутреннего контроля о ходе выполнения заданий плановых документов по контролю или устранению выявленных отклонений и обусловивших их причин</w:t>
            </w:r>
          </w:p>
        </w:tc>
      </w:tr>
      <w:tr w:rsidR="00141B86" w:rsidRPr="006C5ED3" w14:paraId="0DE0F98F" w14:textId="77777777" w:rsidTr="00141B86">
        <w:trPr>
          <w:trHeight w:val="361"/>
        </w:trPr>
        <w:tc>
          <w:tcPr>
            <w:tcW w:w="2972" w:type="dxa"/>
            <w:vMerge/>
          </w:tcPr>
          <w:p w14:paraId="4165119F"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D61D97A"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практических занятий</w:t>
            </w:r>
          </w:p>
        </w:tc>
      </w:tr>
      <w:tr w:rsidR="00141B86" w:rsidRPr="006C5ED3" w14:paraId="68FF1DE3" w14:textId="77777777" w:rsidTr="00141B86">
        <w:trPr>
          <w:trHeight w:val="361"/>
        </w:trPr>
        <w:tc>
          <w:tcPr>
            <w:tcW w:w="2972" w:type="dxa"/>
            <w:vMerge/>
          </w:tcPr>
          <w:p w14:paraId="0AD2AD6E"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541D91" w14:textId="77777777" w:rsidR="00141B86" w:rsidRPr="006C5ED3" w:rsidRDefault="00141B86" w:rsidP="00B06201">
            <w:pPr>
              <w:rPr>
                <w:rFonts w:ascii="Times New Roman" w:eastAsia="Times New Roman" w:hAnsi="Times New Roman" w:cs="Times New Roman"/>
                <w:lang w:eastAsia="ru-RU"/>
              </w:rPr>
            </w:pPr>
            <w:r w:rsidRPr="006C5ED3">
              <w:rPr>
                <w:rFonts w:ascii="Times New Roman" w:eastAsia="Times New Roman" w:hAnsi="Times New Roman" w:cs="Times New Roman"/>
                <w:lang w:eastAsia="ru-RU"/>
              </w:rPr>
              <w:t xml:space="preserve">Решение ситуационных задач по анализу информации, полученной от объекта внутреннего контроля, о ходе выполнения им </w:t>
            </w:r>
            <w:r w:rsidRPr="006C5ED3">
              <w:rPr>
                <w:rFonts w:ascii="Times New Roman" w:hAnsi="Times New Roman" w:cs="Times New Roman"/>
                <w:bCs/>
                <w:iCs/>
              </w:rPr>
              <w:t>рекомендаций по устранению, выявленных в процессе финансового контроля, отклонений</w:t>
            </w:r>
          </w:p>
        </w:tc>
      </w:tr>
      <w:tr w:rsidR="00141B86" w:rsidRPr="006C5ED3" w14:paraId="46818031" w14:textId="77777777" w:rsidTr="00141B86">
        <w:trPr>
          <w:trHeight w:val="518"/>
        </w:trPr>
        <w:tc>
          <w:tcPr>
            <w:tcW w:w="2972" w:type="dxa"/>
            <w:vMerge/>
          </w:tcPr>
          <w:p w14:paraId="1E2A81FB"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5FC93EF7"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Кейс «</w:t>
            </w:r>
            <w:r w:rsidRPr="006C5ED3">
              <w:rPr>
                <w:rFonts w:ascii="Times New Roman" w:hAnsi="Times New Roman" w:cs="Times New Roman"/>
                <w:bCs/>
                <w:iCs/>
              </w:rPr>
              <w:t xml:space="preserve">Подготовка информации для руководителя и заказчика внутреннего контроля о ходе выполнения заданий плановых </w:t>
            </w:r>
            <w:r w:rsidRPr="006C5ED3">
              <w:rPr>
                <w:rFonts w:ascii="Times New Roman" w:hAnsi="Times New Roman" w:cs="Times New Roman"/>
                <w:bCs/>
                <w:iCs/>
              </w:rPr>
              <w:lastRenderedPageBreak/>
              <w:t>документов по контролю или устранению выявленных отклонений и обусловивших их причин»</w:t>
            </w:r>
          </w:p>
        </w:tc>
      </w:tr>
      <w:tr w:rsidR="00141B86" w:rsidRPr="006C5ED3" w14:paraId="0E4A95B9" w14:textId="77777777" w:rsidTr="00141B86">
        <w:trPr>
          <w:trHeight w:val="361"/>
        </w:trPr>
        <w:tc>
          <w:tcPr>
            <w:tcW w:w="2972" w:type="dxa"/>
            <w:vMerge/>
          </w:tcPr>
          <w:p w14:paraId="711FB84E" w14:textId="77777777" w:rsidR="00141B86" w:rsidRPr="006C5ED3" w:rsidRDefault="00141B86" w:rsidP="00B0620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EE86BD"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
                <w:bCs/>
                <w:lang w:eastAsia="ru-RU"/>
              </w:rPr>
              <w:t>В том числе самостоятельная работа обучающихся</w:t>
            </w:r>
          </w:p>
          <w:p w14:paraId="21B3EAFC" w14:textId="77777777" w:rsidR="00141B86" w:rsidRPr="006C5ED3" w:rsidRDefault="00141B86" w:rsidP="00B06201">
            <w:pPr>
              <w:rPr>
                <w:rFonts w:ascii="Times New Roman" w:eastAsia="Times New Roman" w:hAnsi="Times New Roman" w:cs="Times New Roman"/>
                <w:b/>
                <w:bCs/>
                <w:lang w:eastAsia="ru-RU"/>
              </w:rPr>
            </w:pPr>
            <w:r w:rsidRPr="006C5ED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B86" w:rsidRPr="006C5ED3" w14:paraId="6E796CB5" w14:textId="77777777" w:rsidTr="00141B86">
        <w:tc>
          <w:tcPr>
            <w:tcW w:w="9634" w:type="dxa"/>
            <w:gridSpan w:val="2"/>
          </w:tcPr>
          <w:p w14:paraId="5E5E9B51" w14:textId="77777777" w:rsidR="00141B86" w:rsidRPr="00141B86" w:rsidRDefault="00141B86" w:rsidP="00141B86">
            <w:pPr>
              <w:suppressAutoHyphens/>
              <w:jc w:val="both"/>
              <w:rPr>
                <w:rFonts w:ascii="Times New Roman" w:eastAsia="Times New Roman" w:hAnsi="Times New Roman" w:cs="Times New Roman"/>
                <w:bCs/>
                <w:i/>
                <w:iCs/>
                <w:lang w:eastAsia="ru-RU"/>
              </w:rPr>
            </w:pPr>
            <w:r w:rsidRPr="00141B86">
              <w:rPr>
                <w:rFonts w:ascii="Times New Roman" w:eastAsia="Times New Roman" w:hAnsi="Times New Roman" w:cs="Times New Roman"/>
                <w:b/>
                <w:bCs/>
                <w:lang w:eastAsia="ru-RU"/>
              </w:rPr>
              <w:t xml:space="preserve">Курсовой проект (работа) </w:t>
            </w:r>
            <w:r w:rsidRPr="00141B86">
              <w:rPr>
                <w:rFonts w:ascii="Times New Roman" w:eastAsia="Times New Roman" w:hAnsi="Times New Roman" w:cs="Times New Roman"/>
                <w:b/>
                <w:bCs/>
                <w:i/>
                <w:lang w:eastAsia="ru-RU"/>
              </w:rPr>
              <w:t>(не предусмотрен)</w:t>
            </w:r>
          </w:p>
        </w:tc>
      </w:tr>
      <w:tr w:rsidR="00141B86" w:rsidRPr="006C5ED3" w14:paraId="27D48139" w14:textId="77777777" w:rsidTr="00141B86">
        <w:tc>
          <w:tcPr>
            <w:tcW w:w="9634" w:type="dxa"/>
            <w:gridSpan w:val="2"/>
          </w:tcPr>
          <w:p w14:paraId="434C4661"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 xml:space="preserve">Учебная практика </w:t>
            </w:r>
          </w:p>
          <w:p w14:paraId="6034BCFF"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 xml:space="preserve">Виды работ </w:t>
            </w:r>
          </w:p>
          <w:p w14:paraId="62436098"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1. На примере данных условной организации сформировать службу внутреннего контроля, составить блок-схему.</w:t>
            </w:r>
          </w:p>
          <w:p w14:paraId="4DDD9EE1"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2. Составить план контрольных мероприятий по проверке условной организации.</w:t>
            </w:r>
          </w:p>
          <w:p w14:paraId="4A24FAA6"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3. Осуществить контроль за разработкой и соблюдением учётной политики и документооборотом условной организации.</w:t>
            </w:r>
          </w:p>
          <w:p w14:paraId="07B09524"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Проведение контроля локальных актов в части соблюдения законодательства. Оформить результаты проверки, сформулировать выводы и дать рекомендации.</w:t>
            </w:r>
          </w:p>
          <w:p w14:paraId="1C562999"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4. Осуществить проверку затрат на производство готовой продукции и формирования себестоимости. Оформить результаты проверки, сформулировать выводы и дать рекомендации.</w:t>
            </w:r>
          </w:p>
          <w:p w14:paraId="308689CE"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5. Осуществить проверку дебиторской и кредиторской задолженности. Оформить результаты проверки, сформулировать выводы и дать рекомендации.</w:t>
            </w:r>
          </w:p>
          <w:p w14:paraId="346178A8"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6. Осуществить проверку правильности определения налоговой базы, применения налоговых ставок, исчисления налоговых платежей, соблюдения сроков уплаты налогов, сборов и страховых взносов условной организации. Оформить результаты проверки, сформулировать выводы и дать рекомендации.</w:t>
            </w:r>
          </w:p>
          <w:p w14:paraId="1A5E9030"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7. Осуществить проверку правильности формирования и использования субсидии на выполнение государственного (муниципального) задания государственного (муниципального) учреждения. Оформить результаты проверки, сформулировать выводы и дать рекомендации.</w:t>
            </w:r>
          </w:p>
          <w:p w14:paraId="38CE3C08"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8. Осуществить проверку правильности формирования цены для платного предоставления государственных (муниципальных) услуг населению организацией сектора государственного (муниципального) управления. Оформить результаты проверки, сформулировать выводы и дать рекомендации.</w:t>
            </w:r>
          </w:p>
          <w:p w14:paraId="5AE1DA64"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9. Осуществить проверку закупочных процедур государственного (муниципального) заказчика за определенный период. Оформить результаты проверки, сформулировать выводы и дать рекомендации.</w:t>
            </w:r>
          </w:p>
          <w:p w14:paraId="25842637" w14:textId="77777777" w:rsidR="00141B86" w:rsidRPr="00141B86" w:rsidRDefault="00141B86" w:rsidP="00141B86">
            <w:pPr>
              <w:rPr>
                <w:rFonts w:ascii="Times New Roman" w:hAnsi="Times New Roman" w:cs="Times New Roman"/>
              </w:rPr>
            </w:pPr>
          </w:p>
          <w:p w14:paraId="59BAD76F"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 xml:space="preserve">Производственная практика </w:t>
            </w:r>
            <w:r w:rsidRPr="00141B86">
              <w:rPr>
                <w:rFonts w:ascii="Times New Roman" w:eastAsia="Arial Unicode MS" w:hAnsi="Times New Roman" w:cs="Times New Roman"/>
                <w:color w:val="000000"/>
              </w:rPr>
              <w:t xml:space="preserve">(по профилю специальности) </w:t>
            </w:r>
          </w:p>
          <w:p w14:paraId="6FE793CA" w14:textId="77777777" w:rsidR="00141B86" w:rsidRPr="00141B86" w:rsidRDefault="00141B86" w:rsidP="00141B86">
            <w:pPr>
              <w:rPr>
                <w:rFonts w:ascii="Times New Roman" w:hAnsi="Times New Roman" w:cs="Times New Roman"/>
              </w:rPr>
            </w:pPr>
            <w:r w:rsidRPr="00141B86">
              <w:rPr>
                <w:rFonts w:ascii="Times New Roman" w:hAnsi="Times New Roman" w:cs="Times New Roman"/>
              </w:rPr>
              <w:t>Виды работ</w:t>
            </w:r>
            <w:r w:rsidRPr="00141B86">
              <w:rPr>
                <w:rFonts w:ascii="Times New Roman" w:eastAsia="Arial Unicode MS" w:hAnsi="Times New Roman" w:cs="Times New Roman"/>
                <w:color w:val="000000"/>
              </w:rPr>
              <w:t xml:space="preserve"> к </w:t>
            </w:r>
            <w:r w:rsidRPr="00141B86">
              <w:rPr>
                <w:rFonts w:ascii="Times New Roman" w:hAnsi="Times New Roman" w:cs="Times New Roman"/>
              </w:rPr>
              <w:t>разделу 1:</w:t>
            </w:r>
          </w:p>
          <w:p w14:paraId="221D9DC0"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Виды работ:</w:t>
            </w:r>
          </w:p>
          <w:p w14:paraId="6539A1D8"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 xml:space="preserve"> а) в органах государственного (муниципального) финансового контроля:</w:t>
            </w:r>
          </w:p>
          <w:p w14:paraId="6F02C62A"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1. Ознакомиться с положениями Бюджетного кодекса РФ в части требований по организации и проведению государственного (муниципального) финансового контроля, с положениями Федерального закона РФ от 05.04.2013 № 44-ФЗ «О контрактной системе в сфере закупок товаров, работ, услуг для обеспечения государственных и муниципальных нужд» в части проведения контроля, с Кодексом об административных правонарушениях РФ в части административных правонарушений в бюджетно-финансовой сфере, с нормативными правовыми акта субъекта Российской Федерации (муниципального образования), регламентирующими деятельность органов внешнего и внутреннего государственного (муниципального) финансового контроля.</w:t>
            </w:r>
          </w:p>
          <w:p w14:paraId="58792C46"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2. Ознакомиться с Положением о контрольном органе, с его местом в системе органов государственной власти (местного самоуправления) и ролью в осуществлении государственного (муниципального) финансового контроля. Ознакомиться с правилами внутреннего распорядка контрольного органа и техникой безопасности на рабочем месте. Ознакомиться с нормативными документами, регулирующими проведение мероприятий по контролю данным контрольным органом, оформление результатов контрольных мероприятий. Описать в отчете.</w:t>
            </w:r>
          </w:p>
          <w:p w14:paraId="3BA44C60"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 xml:space="preserve">3. Изучить объекты контроля данного контрольного органа, сферу их деятельности, ознакомиться с нормативны-правовыми документами главных распорядителей бюджетных средств, </w:t>
            </w:r>
            <w:r w:rsidRPr="00141B86">
              <w:rPr>
                <w:rFonts w:ascii="Times New Roman" w:hAnsi="Times New Roman" w:cs="Times New Roman"/>
              </w:rPr>
              <w:lastRenderedPageBreak/>
              <w:t xml:space="preserve">регламентирующими их деятельность. Изучить бюджетные процедуры, подлежащие финансовому контролю со стороны данного контрольного органа. Описать в отчете. </w:t>
            </w:r>
          </w:p>
          <w:p w14:paraId="2912DBA3"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4. Изучить порядок планирования проверок, составить план проверки в отношении 2-3 объектов контроля.</w:t>
            </w:r>
          </w:p>
          <w:p w14:paraId="5380D11C"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5. Принять участие в проведении контрольных мероприятий (если такое мероприятие не противоречит регламенту мероприятий по контролю).</w:t>
            </w:r>
          </w:p>
          <w:p w14:paraId="0FE2F14C"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6. Изучить материалы 2-3 ревизий (проверок), проведенных специалистами контрольного органа, в том числе с участием студента, проходящего практику (если такое участие не противоречит регламенту мероприятий по контролю). Описать в отчете. Привести примеры проведения контроля различных бюджетных процедур по материалам выбранных ревизий (проверок).</w:t>
            </w:r>
          </w:p>
          <w:p w14:paraId="104FA716"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7. Изучить порядок реализации материалов ревизий (проверок) контрольного органа. Ознакомится с процедурой привлечения к административной ответственности за допущенные административные правонарушения в бюджетно-финансовой сфере. Описать в отчете.</w:t>
            </w:r>
          </w:p>
          <w:p w14:paraId="5AC9AC7D"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б) в организации любой формы собственности:</w:t>
            </w:r>
          </w:p>
          <w:p w14:paraId="05EB2BC7" w14:textId="1759B15F"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1. Ознакомится с нормативно-правовыми документами, регулирующие деятельность в сфере контроля, в том числе с Федеральным законом от 26.10.2002 №127-ФЗ «О несостоятельности (банкротстве)»</w:t>
            </w:r>
          </w:p>
          <w:p w14:paraId="29FB2824" w14:textId="39394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2. Изучить источники информации для проведения</w:t>
            </w:r>
            <w:r w:rsidR="00CB2800">
              <w:rPr>
                <w:rFonts w:ascii="Times New Roman" w:hAnsi="Times New Roman" w:cs="Times New Roman"/>
              </w:rPr>
              <w:t xml:space="preserve"> </w:t>
            </w:r>
            <w:r w:rsidRPr="00141B86">
              <w:rPr>
                <w:rFonts w:ascii="Times New Roman" w:hAnsi="Times New Roman" w:cs="Times New Roman"/>
              </w:rPr>
              <w:t>контрольных процедур: копии учредительных документов, ознакомится с деятельностью организации; учетную политику организации в целях бухгалтерского и налогового учета; положение по внутреннему контролю в организации; организационную структуру управления компании; должностные инструкции специалистов по внутреннему контролю; должностные инструкции специалистов по внутреннему контролю; инструкции по организации автоматизированного процесса обработки информации; дорожные карты, маршрутные листы, схемы и порядок документооборота, связанного с ведением бухгалтерского учета. Описать в отчете.</w:t>
            </w:r>
          </w:p>
          <w:p w14:paraId="233FC56C" w14:textId="15C08FCF"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3. Изучит документы экономического субъекта – объекта практики по проведению контрольных мероприятий при ведении бухгалтерского учета, порядка оформления их результатов (инвентаризация, сверка аналитических и синтетических счетов, сверка расчетов с контрагентами и т.д.). Описать в отчете, сформулировать выводы.</w:t>
            </w:r>
          </w:p>
          <w:p w14:paraId="608579A1"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4. Изучить бухгалтерскую (финансовую) отчетность компании. Провести аналитические процедуры, позволяющие выявить наиболее значимые аспекты контроля: экспресс-анализ показателей бухгалтерской (финансовой) отчетности.</w:t>
            </w:r>
          </w:p>
          <w:p w14:paraId="7B97F492" w14:textId="7E797D15"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5. Изучить и описать в отчете применение аналитических процедур в рамках организации внутреннего контроля и оценки рисков деятельности экономического субъекта (методы сравнения и методы факторного анализа), формирование выводов и предложений, представление руководству.</w:t>
            </w:r>
          </w:p>
          <w:p w14:paraId="0F8E7223" w14:textId="77777777"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6. Проанализировать организацию мониторинга средств контроля (тестирование системы внутреннего контроля составление карты рисков бизнес-процессов.</w:t>
            </w:r>
          </w:p>
          <w:p w14:paraId="6D24621A" w14:textId="3405D10A" w:rsidR="00141B86" w:rsidRPr="00141B86" w:rsidRDefault="00141B86" w:rsidP="00141B86">
            <w:pPr>
              <w:spacing w:before="60"/>
              <w:rPr>
                <w:rFonts w:ascii="Times New Roman" w:hAnsi="Times New Roman" w:cs="Times New Roman"/>
              </w:rPr>
            </w:pPr>
            <w:r w:rsidRPr="00141B86">
              <w:rPr>
                <w:rFonts w:ascii="Times New Roman" w:hAnsi="Times New Roman" w:cs="Times New Roman"/>
              </w:rPr>
              <w:t>7.</w:t>
            </w:r>
            <w:r w:rsidR="00CB2800">
              <w:rPr>
                <w:rFonts w:ascii="Times New Roman" w:hAnsi="Times New Roman" w:cs="Times New Roman"/>
              </w:rPr>
              <w:t xml:space="preserve"> </w:t>
            </w:r>
            <w:r w:rsidRPr="00141B86">
              <w:rPr>
                <w:rFonts w:ascii="Times New Roman" w:hAnsi="Times New Roman" w:cs="Times New Roman"/>
              </w:rPr>
              <w:t>Оформление документов при планировании контрольного мероприятия, составление плана и программы контрольного мероприятия, оформление рабочей документации по выполняемым видам работ, отраженным в плане и программе контрольного мероприятия, составить отчет по результатам контрольного мероприятия.</w:t>
            </w:r>
          </w:p>
        </w:tc>
      </w:tr>
      <w:tr w:rsidR="00141B86" w:rsidRPr="006C5ED3" w14:paraId="048B03EB" w14:textId="77777777" w:rsidTr="00141B86">
        <w:tc>
          <w:tcPr>
            <w:tcW w:w="9634" w:type="dxa"/>
            <w:gridSpan w:val="2"/>
          </w:tcPr>
          <w:p w14:paraId="1E6E3243" w14:textId="77777777" w:rsidR="00141B86" w:rsidRPr="006C5ED3" w:rsidRDefault="00141B86" w:rsidP="00B06201">
            <w:pPr>
              <w:spacing w:line="276" w:lineRule="auto"/>
              <w:rPr>
                <w:rFonts w:ascii="Times New Roman" w:eastAsia="Times New Roman" w:hAnsi="Times New Roman" w:cs="Times New Roman"/>
                <w:b/>
                <w:bCs/>
                <w:i/>
                <w:lang w:eastAsia="ru-RU"/>
              </w:rPr>
            </w:pPr>
            <w:r w:rsidRPr="006C5ED3">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141B86" w:rsidRPr="006C5ED3" w14:paraId="071DF9F9" w14:textId="77777777" w:rsidTr="00141B86">
        <w:tc>
          <w:tcPr>
            <w:tcW w:w="9634" w:type="dxa"/>
            <w:gridSpan w:val="2"/>
          </w:tcPr>
          <w:p w14:paraId="6421FE19" w14:textId="21A33611" w:rsidR="00141B86" w:rsidRPr="006C5ED3" w:rsidRDefault="00141B86" w:rsidP="00B06201">
            <w:pPr>
              <w:spacing w:line="276" w:lineRule="auto"/>
              <w:rPr>
                <w:rFonts w:ascii="Times New Roman" w:eastAsia="Times New Roman" w:hAnsi="Times New Roman" w:cs="Times New Roman"/>
                <w:b/>
                <w:bCs/>
                <w:color w:val="FF0000"/>
                <w:lang w:eastAsia="ru-RU"/>
              </w:rPr>
            </w:pPr>
            <w:r w:rsidRPr="006C5ED3">
              <w:rPr>
                <w:rFonts w:ascii="Times New Roman" w:eastAsia="Times New Roman" w:hAnsi="Times New Roman" w:cs="Times New Roman"/>
                <w:b/>
                <w:bCs/>
                <w:lang w:eastAsia="ru-RU"/>
              </w:rPr>
              <w:t xml:space="preserve">Всего: 150 </w:t>
            </w:r>
            <w:proofErr w:type="spellStart"/>
            <w:r w:rsidRPr="006C5ED3">
              <w:rPr>
                <w:rFonts w:ascii="Times New Roman" w:eastAsia="Times New Roman" w:hAnsi="Times New Roman" w:cs="Times New Roman"/>
                <w:b/>
                <w:bCs/>
                <w:lang w:eastAsia="ru-RU"/>
              </w:rPr>
              <w:t>ак</w:t>
            </w:r>
            <w:proofErr w:type="spellEnd"/>
            <w:r w:rsidRPr="006C5ED3">
              <w:rPr>
                <w:rFonts w:ascii="Times New Roman" w:eastAsia="Times New Roman" w:hAnsi="Times New Roman" w:cs="Times New Roman"/>
                <w:b/>
                <w:bCs/>
                <w:lang w:eastAsia="ru-RU"/>
              </w:rPr>
              <w:t>. ч.</w:t>
            </w:r>
            <w:r w:rsidR="00CB2800">
              <w:rPr>
                <w:rFonts w:ascii="Times New Roman" w:eastAsia="Times New Roman" w:hAnsi="Times New Roman" w:cs="Times New Roman"/>
                <w:b/>
                <w:bCs/>
                <w:lang w:eastAsia="ru-RU"/>
              </w:rPr>
              <w:t xml:space="preserve"> </w:t>
            </w:r>
          </w:p>
        </w:tc>
      </w:tr>
    </w:tbl>
    <w:p w14:paraId="693C22B3" w14:textId="1C5ED0EB" w:rsidR="00141B86" w:rsidRDefault="00141B86" w:rsidP="00141B86">
      <w:pPr>
        <w:rPr>
          <w:rFonts w:ascii="Times New Roman" w:hAnsi="Times New Roman" w:cs="Times New Roman"/>
          <w:sz w:val="24"/>
          <w:szCs w:val="24"/>
        </w:rPr>
      </w:pPr>
    </w:p>
    <w:p w14:paraId="7C817706" w14:textId="77777777" w:rsidR="006459B1" w:rsidRPr="006C5ED3" w:rsidRDefault="006459B1" w:rsidP="00141B86">
      <w:pPr>
        <w:rPr>
          <w:rFonts w:ascii="Times New Roman" w:hAnsi="Times New Roman" w:cs="Times New Roman"/>
          <w:sz w:val="24"/>
          <w:szCs w:val="24"/>
        </w:rPr>
      </w:pPr>
    </w:p>
    <w:p w14:paraId="430C0F69" w14:textId="77777777" w:rsidR="00141B86" w:rsidRPr="006C5ED3" w:rsidRDefault="00141B86" w:rsidP="00141B86">
      <w:pPr>
        <w:keepNext/>
        <w:spacing w:after="120"/>
        <w:jc w:val="center"/>
        <w:outlineLvl w:val="0"/>
        <w:rPr>
          <w:rFonts w:ascii="Times New Roman" w:eastAsia="Segoe UI" w:hAnsi="Times New Roman" w:cs="Times New Roman"/>
          <w:b/>
          <w:bCs/>
          <w:caps/>
          <w:kern w:val="32"/>
          <w:sz w:val="24"/>
          <w:szCs w:val="24"/>
          <w:lang w:val="x-none" w:eastAsia="x-none"/>
        </w:rPr>
      </w:pPr>
      <w:r w:rsidRPr="006C5ED3">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40B7F594" w14:textId="77777777" w:rsidR="00141B86" w:rsidRPr="006C5ED3" w:rsidRDefault="00141B86" w:rsidP="00141B86">
      <w:pPr>
        <w:spacing w:after="120" w:line="276" w:lineRule="auto"/>
        <w:ind w:firstLine="709"/>
        <w:outlineLvl w:val="1"/>
        <w:rPr>
          <w:rFonts w:ascii="Times New Roman" w:eastAsia="Segoe UI" w:hAnsi="Times New Roman" w:cs="Times New Roman"/>
          <w:b/>
          <w:bCs/>
          <w:sz w:val="24"/>
          <w:szCs w:val="24"/>
          <w:lang w:eastAsia="ru-RU"/>
        </w:rPr>
      </w:pPr>
      <w:r w:rsidRPr="006C5ED3">
        <w:rPr>
          <w:rFonts w:ascii="Times New Roman" w:eastAsia="Segoe UI" w:hAnsi="Times New Roman" w:cs="Times New Roman"/>
          <w:b/>
          <w:bCs/>
          <w:sz w:val="24"/>
          <w:szCs w:val="24"/>
          <w:lang w:eastAsia="ru-RU"/>
        </w:rPr>
        <w:t>3.1. Материально-техническое обеспечение</w:t>
      </w:r>
    </w:p>
    <w:p w14:paraId="6C54FEB6" w14:textId="77777777" w:rsidR="00141B86" w:rsidRPr="006C5ED3" w:rsidRDefault="00141B86" w:rsidP="00141B86">
      <w:pPr>
        <w:suppressAutoHyphens/>
        <w:ind w:firstLine="709"/>
        <w:jc w:val="both"/>
        <w:rPr>
          <w:rFonts w:ascii="Times New Roman" w:eastAsia="Calibri" w:hAnsi="Times New Roman" w:cs="Times New Roman"/>
          <w:bCs/>
          <w:sz w:val="24"/>
          <w:szCs w:val="24"/>
        </w:rPr>
      </w:pPr>
      <w:r w:rsidRPr="006C5ED3">
        <w:rPr>
          <w:rFonts w:ascii="Times New Roman" w:eastAsia="Calibri" w:hAnsi="Times New Roman" w:cs="Times New Roman"/>
          <w:bCs/>
          <w:sz w:val="24"/>
          <w:szCs w:val="24"/>
        </w:rPr>
        <w:t xml:space="preserve">Кабинет «Общепрофессиональных дисциплин и МДК», оснащенный </w:t>
      </w:r>
      <w:r w:rsidRPr="006C5ED3">
        <w:rPr>
          <w:rFonts w:ascii="Times New Roman" w:eastAsia="Calibri" w:hAnsi="Times New Roman" w:cs="Times New Roman"/>
          <w:bCs/>
          <w:iCs/>
          <w:sz w:val="24"/>
          <w:szCs w:val="24"/>
        </w:rPr>
        <w:t>в соответствии с приложением 3 ПОП</w:t>
      </w:r>
      <w:r w:rsidRPr="006C5ED3">
        <w:rPr>
          <w:rFonts w:ascii="Times New Roman" w:eastAsia="Calibri" w:hAnsi="Times New Roman" w:cs="Times New Roman"/>
          <w:bCs/>
          <w:sz w:val="24"/>
          <w:szCs w:val="24"/>
        </w:rPr>
        <w:t xml:space="preserve">. </w:t>
      </w:r>
    </w:p>
    <w:p w14:paraId="13BC850E" w14:textId="77777777" w:rsidR="00141B86" w:rsidRPr="006C5ED3" w:rsidRDefault="00141B86" w:rsidP="00141B86">
      <w:pPr>
        <w:suppressAutoHyphens/>
        <w:ind w:firstLine="709"/>
        <w:jc w:val="both"/>
        <w:rPr>
          <w:rFonts w:ascii="Times New Roman" w:eastAsia="Calibri" w:hAnsi="Times New Roman" w:cs="Times New Roman"/>
          <w:bCs/>
          <w:i/>
          <w:iCs/>
          <w:sz w:val="24"/>
          <w:szCs w:val="24"/>
        </w:rPr>
      </w:pPr>
      <w:r w:rsidRPr="006C5ED3">
        <w:rPr>
          <w:rFonts w:ascii="Times New Roman" w:eastAsia="Calibri" w:hAnsi="Times New Roman" w:cs="Times New Roman"/>
          <w:bCs/>
          <w:sz w:val="24"/>
          <w:szCs w:val="24"/>
        </w:rPr>
        <w:t xml:space="preserve">Мастерская </w:t>
      </w:r>
      <w:r w:rsidRPr="006C5ED3">
        <w:rPr>
          <w:rFonts w:ascii="Times New Roman" w:eastAsia="Calibri" w:hAnsi="Times New Roman" w:cs="Calibri"/>
          <w:bCs/>
          <w:sz w:val="24"/>
          <w:szCs w:val="24"/>
        </w:rPr>
        <w:t>«</w:t>
      </w:r>
      <w:r w:rsidRPr="006C5ED3">
        <w:rPr>
          <w:rFonts w:ascii="Times New Roman" w:eastAsia="Calibri" w:hAnsi="Times New Roman" w:cs="Calibri"/>
          <w:sz w:val="24"/>
          <w:szCs w:val="24"/>
        </w:rPr>
        <w:t>Учебный финансовый отдел</w:t>
      </w:r>
      <w:r w:rsidRPr="006C5ED3">
        <w:rPr>
          <w:rFonts w:ascii="Times New Roman" w:eastAsia="Calibri" w:hAnsi="Times New Roman" w:cs="Calibri"/>
          <w:bCs/>
          <w:sz w:val="24"/>
          <w:szCs w:val="24"/>
        </w:rPr>
        <w:t>»</w:t>
      </w:r>
      <w:r w:rsidRPr="006C5ED3">
        <w:rPr>
          <w:rFonts w:ascii="Times New Roman" w:eastAsia="Calibri" w:hAnsi="Times New Roman" w:cs="Times New Roman"/>
          <w:bCs/>
          <w:i/>
          <w:sz w:val="24"/>
          <w:szCs w:val="24"/>
        </w:rPr>
        <w:t xml:space="preserve">, </w:t>
      </w:r>
      <w:r w:rsidRPr="006C5ED3">
        <w:rPr>
          <w:rFonts w:ascii="Times New Roman" w:eastAsia="Calibri" w:hAnsi="Times New Roman" w:cs="Times New Roman"/>
          <w:bCs/>
          <w:sz w:val="24"/>
          <w:szCs w:val="24"/>
        </w:rPr>
        <w:t xml:space="preserve">оснащенная в соответствии с </w:t>
      </w:r>
      <w:r w:rsidRPr="006C5ED3">
        <w:rPr>
          <w:rFonts w:ascii="Times New Roman" w:eastAsia="Calibri" w:hAnsi="Times New Roman" w:cs="Times New Roman"/>
          <w:bCs/>
          <w:iCs/>
          <w:sz w:val="24"/>
          <w:szCs w:val="24"/>
        </w:rPr>
        <w:t>приложением 3 ПОП</w:t>
      </w:r>
      <w:r w:rsidRPr="006C5ED3">
        <w:rPr>
          <w:rFonts w:ascii="Times New Roman" w:eastAsia="Calibri" w:hAnsi="Times New Roman" w:cs="Times New Roman"/>
          <w:bCs/>
          <w:i/>
          <w:iCs/>
          <w:sz w:val="24"/>
          <w:szCs w:val="24"/>
        </w:rPr>
        <w:t>.</w:t>
      </w:r>
    </w:p>
    <w:p w14:paraId="42492428" w14:textId="77777777" w:rsidR="00141B86" w:rsidRPr="006C5ED3" w:rsidRDefault="00141B86" w:rsidP="00141B86">
      <w:pPr>
        <w:suppressAutoHyphens/>
        <w:ind w:firstLine="709"/>
        <w:jc w:val="both"/>
        <w:rPr>
          <w:rFonts w:ascii="Times New Roman" w:eastAsia="Calibri" w:hAnsi="Times New Roman" w:cs="Times New Roman"/>
          <w:bCs/>
          <w:i/>
          <w:iCs/>
          <w:sz w:val="24"/>
          <w:szCs w:val="24"/>
        </w:rPr>
      </w:pPr>
      <w:r w:rsidRPr="006C5ED3">
        <w:rPr>
          <w:rFonts w:ascii="Times New Roman" w:eastAsia="Calibri" w:hAnsi="Times New Roman" w:cs="Times New Roman"/>
          <w:bCs/>
          <w:sz w:val="24"/>
          <w:szCs w:val="24"/>
        </w:rPr>
        <w:lastRenderedPageBreak/>
        <w:t>Оснащенные базы практики (</w:t>
      </w:r>
      <w:r w:rsidRPr="006C5ED3">
        <w:rPr>
          <w:rFonts w:ascii="Times New Roman" w:eastAsia="Calibri" w:hAnsi="Times New Roman" w:cs="Times New Roman"/>
          <w:sz w:val="24"/>
          <w:szCs w:val="24"/>
        </w:rPr>
        <w:t xml:space="preserve">мастерские/зоны по видам работ), </w:t>
      </w:r>
      <w:r w:rsidRPr="006C5ED3">
        <w:rPr>
          <w:rFonts w:ascii="Times New Roman" w:eastAsia="Calibri" w:hAnsi="Times New Roman" w:cs="Times New Roman"/>
          <w:bCs/>
          <w:sz w:val="24"/>
          <w:szCs w:val="24"/>
        </w:rPr>
        <w:t xml:space="preserve">оснащенные в соответствии с </w:t>
      </w:r>
      <w:r w:rsidRPr="006C5ED3">
        <w:rPr>
          <w:rFonts w:ascii="Times New Roman" w:eastAsia="Calibri" w:hAnsi="Times New Roman" w:cs="Times New Roman"/>
          <w:bCs/>
          <w:iCs/>
          <w:sz w:val="24"/>
          <w:szCs w:val="24"/>
        </w:rPr>
        <w:t>приложением 3 ПОП</w:t>
      </w:r>
      <w:r w:rsidRPr="006C5ED3">
        <w:rPr>
          <w:rFonts w:ascii="Times New Roman" w:eastAsia="Calibri" w:hAnsi="Times New Roman" w:cs="Times New Roman"/>
          <w:bCs/>
          <w:i/>
          <w:iCs/>
          <w:sz w:val="24"/>
          <w:szCs w:val="24"/>
        </w:rPr>
        <w:t>.</w:t>
      </w:r>
    </w:p>
    <w:p w14:paraId="0AFCE39B" w14:textId="0DC00F1A" w:rsidR="00141B86" w:rsidRPr="006C5ED3" w:rsidRDefault="00141B86" w:rsidP="00141B86">
      <w:pPr>
        <w:spacing w:line="276" w:lineRule="auto"/>
        <w:rPr>
          <w:rFonts w:ascii="Times New Roman" w:hAnsi="Times New Roman" w:cs="Times New Roman"/>
          <w:b/>
          <w:bCs/>
          <w:sz w:val="24"/>
          <w:szCs w:val="24"/>
        </w:rPr>
      </w:pPr>
    </w:p>
    <w:p w14:paraId="22B47951" w14:textId="77777777" w:rsidR="00141B86" w:rsidRPr="006C5ED3" w:rsidRDefault="00141B86" w:rsidP="00141B86">
      <w:pPr>
        <w:spacing w:after="120" w:line="276" w:lineRule="auto"/>
        <w:ind w:firstLine="709"/>
        <w:outlineLvl w:val="1"/>
        <w:rPr>
          <w:rFonts w:ascii="Times New Roman" w:eastAsia="Times New Roman" w:hAnsi="Times New Roman" w:cs="Times New Roman"/>
          <w:b/>
          <w:bCs/>
          <w:sz w:val="24"/>
          <w:szCs w:val="24"/>
          <w:lang w:eastAsia="ru-RU"/>
        </w:rPr>
      </w:pPr>
      <w:r w:rsidRPr="006C5ED3">
        <w:rPr>
          <w:rFonts w:ascii="Times New Roman" w:eastAsia="Segoe UI" w:hAnsi="Times New Roman" w:cs="Times New Roman"/>
          <w:b/>
          <w:bCs/>
          <w:sz w:val="24"/>
          <w:szCs w:val="24"/>
          <w:lang w:eastAsia="ru-RU"/>
        </w:rPr>
        <w:t>3.2. Учебно-методическое обеспечение</w:t>
      </w:r>
    </w:p>
    <w:p w14:paraId="009EE143" w14:textId="77777777" w:rsidR="00141B86" w:rsidRPr="006C5ED3" w:rsidRDefault="00141B86" w:rsidP="00141B86">
      <w:pPr>
        <w:spacing w:line="276" w:lineRule="auto"/>
        <w:ind w:firstLine="709"/>
        <w:contextualSpacing/>
        <w:jc w:val="both"/>
        <w:rPr>
          <w:rFonts w:ascii="Times New Roman" w:hAnsi="Times New Roman"/>
          <w:bCs/>
          <w:sz w:val="24"/>
          <w:szCs w:val="24"/>
        </w:rPr>
      </w:pPr>
      <w:r w:rsidRPr="006C5ED3">
        <w:rPr>
          <w:rFonts w:ascii="Times New Roman" w:hAnsi="Times New Roman"/>
          <w:bCs/>
          <w:sz w:val="24"/>
          <w:szCs w:val="24"/>
        </w:rPr>
        <w:t>Для реализации программы библиотечный фонд образовательной организации должен иметь п</w:t>
      </w:r>
      <w:r w:rsidRPr="006C5ED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5ED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C91315" w14:textId="77777777" w:rsidR="00141B86" w:rsidRPr="006C5ED3" w:rsidRDefault="00141B86" w:rsidP="00141B86">
      <w:pPr>
        <w:spacing w:line="276" w:lineRule="auto"/>
        <w:ind w:firstLine="709"/>
        <w:contextualSpacing/>
        <w:rPr>
          <w:rFonts w:ascii="Times New Roman" w:hAnsi="Times New Roman" w:cs="Times New Roman"/>
          <w:b/>
          <w:sz w:val="24"/>
          <w:szCs w:val="24"/>
        </w:rPr>
      </w:pPr>
      <w:r w:rsidRPr="006C5ED3">
        <w:rPr>
          <w:rFonts w:ascii="Times New Roman" w:hAnsi="Times New Roman" w:cs="Times New Roman"/>
          <w:b/>
          <w:sz w:val="24"/>
          <w:szCs w:val="24"/>
        </w:rPr>
        <w:t>3.2.1. Основные печатные и/или электронные издания</w:t>
      </w:r>
    </w:p>
    <w:p w14:paraId="012A47D2" w14:textId="77777777" w:rsidR="00141B86" w:rsidRPr="006C5ED3" w:rsidRDefault="00141B86" w:rsidP="00141B86">
      <w:pPr>
        <w:suppressAutoHyphens/>
        <w:spacing w:line="276" w:lineRule="auto"/>
        <w:ind w:firstLine="709"/>
        <w:contextualSpacing/>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1. Борисова, Н. М. Финансовый контроль деятельности экономического субъекта: учебное пособие для СПО / Н. М. Борисова, Г. В. </w:t>
      </w:r>
      <w:proofErr w:type="spellStart"/>
      <w:r w:rsidRPr="006C5ED3">
        <w:rPr>
          <w:rFonts w:ascii="Times New Roman" w:hAnsi="Times New Roman" w:cs="Times New Roman"/>
          <w:bCs/>
          <w:iCs/>
          <w:sz w:val="24"/>
          <w:szCs w:val="24"/>
        </w:rPr>
        <w:t>Цветова</w:t>
      </w:r>
      <w:proofErr w:type="spellEnd"/>
      <w:r w:rsidRPr="006C5ED3">
        <w:rPr>
          <w:rFonts w:ascii="Times New Roman" w:hAnsi="Times New Roman" w:cs="Times New Roman"/>
          <w:bCs/>
          <w:iCs/>
          <w:sz w:val="24"/>
          <w:szCs w:val="24"/>
        </w:rPr>
        <w:t xml:space="preserve">. – Саратов, Москва: Профобразование, Ай Пи Ар Медиа, 2020. – 114 c. – ISBN 978-5-4488-0905-7, 978-5-4497-0746-8. – Текст: электронный // Электронный ресурс цифровой образовательной среды СПО </w:t>
      </w:r>
      <w:proofErr w:type="spellStart"/>
      <w:r w:rsidRPr="006C5ED3">
        <w:rPr>
          <w:rFonts w:ascii="Times New Roman" w:hAnsi="Times New Roman" w:cs="Times New Roman"/>
          <w:bCs/>
          <w:iCs/>
          <w:sz w:val="24"/>
          <w:szCs w:val="24"/>
        </w:rPr>
        <w:t>PROF</w:t>
      </w:r>
      <w:proofErr w:type="gramStart"/>
      <w:r w:rsidRPr="006C5ED3">
        <w:rPr>
          <w:rFonts w:ascii="Times New Roman" w:hAnsi="Times New Roman" w:cs="Times New Roman"/>
          <w:bCs/>
          <w:iCs/>
          <w:sz w:val="24"/>
          <w:szCs w:val="24"/>
        </w:rPr>
        <w:t>образование</w:t>
      </w:r>
      <w:proofErr w:type="spellEnd"/>
      <w:r w:rsidRPr="006C5ED3">
        <w:rPr>
          <w:rFonts w:ascii="Times New Roman" w:hAnsi="Times New Roman" w:cs="Times New Roman"/>
          <w:bCs/>
          <w:iCs/>
          <w:sz w:val="24"/>
          <w:szCs w:val="24"/>
        </w:rPr>
        <w:t xml:space="preserve"> :</w:t>
      </w:r>
      <w:proofErr w:type="gramEnd"/>
      <w:r w:rsidRPr="006C5ED3">
        <w:rPr>
          <w:rFonts w:ascii="Times New Roman" w:hAnsi="Times New Roman" w:cs="Times New Roman"/>
          <w:bCs/>
          <w:iCs/>
          <w:sz w:val="24"/>
          <w:szCs w:val="24"/>
        </w:rPr>
        <w:t xml:space="preserve"> [сайт]. – URL: </w:t>
      </w:r>
      <w:hyperlink r:id="rId46" w:history="1">
        <w:r w:rsidRPr="006C5ED3">
          <w:rPr>
            <w:rFonts w:ascii="Times New Roman" w:hAnsi="Times New Roman" w:cs="Times New Roman"/>
            <w:bCs/>
            <w:iCs/>
            <w:color w:val="0563C1" w:themeColor="hyperlink"/>
            <w:sz w:val="24"/>
            <w:szCs w:val="24"/>
            <w:u w:val="single"/>
          </w:rPr>
          <w:t>https://profspo.ru/books/98667</w:t>
        </w:r>
      </w:hyperlink>
      <w:r w:rsidRPr="006C5ED3">
        <w:rPr>
          <w:rFonts w:ascii="Times New Roman" w:hAnsi="Times New Roman" w:cs="Times New Roman"/>
          <w:bCs/>
          <w:iCs/>
          <w:sz w:val="24"/>
          <w:szCs w:val="24"/>
        </w:rPr>
        <w:t>.</w:t>
      </w:r>
    </w:p>
    <w:p w14:paraId="4E11E348" w14:textId="77777777" w:rsidR="00141B86" w:rsidRPr="006C5ED3" w:rsidRDefault="00141B86" w:rsidP="00141B86">
      <w:pPr>
        <w:suppressAutoHyphens/>
        <w:spacing w:line="276" w:lineRule="auto"/>
        <w:ind w:firstLine="709"/>
        <w:contextualSpacing/>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 Борисова, Н. М. Финансовый контроль деятельности экономического субъекта: практикум для СПО / Н. М. Борисова, Г. В. </w:t>
      </w:r>
      <w:proofErr w:type="spellStart"/>
      <w:r w:rsidRPr="006C5ED3">
        <w:rPr>
          <w:rFonts w:ascii="Times New Roman" w:hAnsi="Times New Roman" w:cs="Times New Roman"/>
          <w:bCs/>
          <w:iCs/>
          <w:sz w:val="24"/>
          <w:szCs w:val="24"/>
        </w:rPr>
        <w:t>Цветова</w:t>
      </w:r>
      <w:proofErr w:type="spellEnd"/>
      <w:r w:rsidRPr="006C5ED3">
        <w:rPr>
          <w:rFonts w:ascii="Times New Roman" w:hAnsi="Times New Roman" w:cs="Times New Roman"/>
          <w:bCs/>
          <w:iCs/>
          <w:sz w:val="24"/>
          <w:szCs w:val="24"/>
        </w:rPr>
        <w:t xml:space="preserve">. – Саратов, Москва: Профобразование, Ай Пи Ар Медиа, 2020. – 82 c. – ISBN 978-5-4488-0906-4, 978-5-4497-0747-5. – Текст: электронный // Электронный ресурс цифровой образовательной среды СПО </w:t>
      </w:r>
      <w:proofErr w:type="spellStart"/>
      <w:r w:rsidRPr="006C5ED3">
        <w:rPr>
          <w:rFonts w:ascii="Times New Roman" w:hAnsi="Times New Roman" w:cs="Times New Roman"/>
          <w:bCs/>
          <w:iCs/>
          <w:sz w:val="24"/>
          <w:szCs w:val="24"/>
        </w:rPr>
        <w:t>PROF</w:t>
      </w:r>
      <w:proofErr w:type="gramStart"/>
      <w:r w:rsidRPr="006C5ED3">
        <w:rPr>
          <w:rFonts w:ascii="Times New Roman" w:hAnsi="Times New Roman" w:cs="Times New Roman"/>
          <w:bCs/>
          <w:iCs/>
          <w:sz w:val="24"/>
          <w:szCs w:val="24"/>
        </w:rPr>
        <w:t>образование</w:t>
      </w:r>
      <w:proofErr w:type="spellEnd"/>
      <w:r w:rsidRPr="006C5ED3">
        <w:rPr>
          <w:rFonts w:ascii="Times New Roman" w:hAnsi="Times New Roman" w:cs="Times New Roman"/>
          <w:bCs/>
          <w:iCs/>
          <w:sz w:val="24"/>
          <w:szCs w:val="24"/>
        </w:rPr>
        <w:t xml:space="preserve"> :</w:t>
      </w:r>
      <w:proofErr w:type="gramEnd"/>
      <w:r w:rsidRPr="006C5ED3">
        <w:rPr>
          <w:rFonts w:ascii="Times New Roman" w:hAnsi="Times New Roman" w:cs="Times New Roman"/>
          <w:bCs/>
          <w:iCs/>
          <w:sz w:val="24"/>
          <w:szCs w:val="24"/>
        </w:rPr>
        <w:t xml:space="preserve"> [сайт]. – URL: </w:t>
      </w:r>
      <w:hyperlink r:id="rId47" w:history="1">
        <w:r w:rsidRPr="006C5ED3">
          <w:rPr>
            <w:rFonts w:ascii="Times New Roman" w:hAnsi="Times New Roman" w:cs="Times New Roman"/>
            <w:bCs/>
            <w:iCs/>
            <w:color w:val="0563C1" w:themeColor="hyperlink"/>
            <w:sz w:val="24"/>
            <w:szCs w:val="24"/>
            <w:u w:val="single"/>
          </w:rPr>
          <w:t>https://profspo.ru/books/98668</w:t>
        </w:r>
      </w:hyperlink>
      <w:r w:rsidRPr="006C5ED3">
        <w:rPr>
          <w:rFonts w:ascii="Times New Roman" w:hAnsi="Times New Roman" w:cs="Times New Roman"/>
          <w:bCs/>
          <w:iCs/>
          <w:sz w:val="24"/>
          <w:szCs w:val="24"/>
        </w:rPr>
        <w:t>.</w:t>
      </w:r>
    </w:p>
    <w:p w14:paraId="1F493081" w14:textId="77777777" w:rsidR="00141B86" w:rsidRPr="006C5ED3" w:rsidRDefault="00141B86" w:rsidP="00141B86">
      <w:pPr>
        <w:suppressAutoHyphens/>
        <w:spacing w:line="276" w:lineRule="auto"/>
        <w:ind w:firstLine="709"/>
        <w:contextualSpacing/>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3. Косаренко, Н. Н., Финансовый контроль деятельности экономического </w:t>
      </w:r>
      <w:proofErr w:type="gramStart"/>
      <w:r w:rsidRPr="006C5ED3">
        <w:rPr>
          <w:rFonts w:ascii="Times New Roman" w:hAnsi="Times New Roman" w:cs="Times New Roman"/>
          <w:bCs/>
          <w:iCs/>
          <w:sz w:val="24"/>
          <w:szCs w:val="24"/>
        </w:rPr>
        <w:t>субъекта :</w:t>
      </w:r>
      <w:proofErr w:type="gramEnd"/>
      <w:r w:rsidRPr="006C5ED3">
        <w:rPr>
          <w:rFonts w:ascii="Times New Roman" w:hAnsi="Times New Roman" w:cs="Times New Roman"/>
          <w:bCs/>
          <w:iCs/>
          <w:sz w:val="24"/>
          <w:szCs w:val="24"/>
        </w:rPr>
        <w:t xml:space="preserve"> учебное пособие / Н. Н. Косаренко. – </w:t>
      </w:r>
      <w:proofErr w:type="gramStart"/>
      <w:r w:rsidRPr="006C5ED3">
        <w:rPr>
          <w:rFonts w:ascii="Times New Roman" w:hAnsi="Times New Roman" w:cs="Times New Roman"/>
          <w:bCs/>
          <w:iCs/>
          <w:sz w:val="24"/>
          <w:szCs w:val="24"/>
        </w:rPr>
        <w:t>Москва :</w:t>
      </w:r>
      <w:proofErr w:type="gramEnd"/>
      <w:r w:rsidRPr="006C5ED3">
        <w:rPr>
          <w:rFonts w:ascii="Times New Roman" w:hAnsi="Times New Roman" w:cs="Times New Roman"/>
          <w:bCs/>
          <w:iCs/>
          <w:sz w:val="24"/>
          <w:szCs w:val="24"/>
        </w:rPr>
        <w:t xml:space="preserve"> </w:t>
      </w:r>
      <w:proofErr w:type="spellStart"/>
      <w:r w:rsidRPr="006C5ED3">
        <w:rPr>
          <w:rFonts w:ascii="Times New Roman" w:hAnsi="Times New Roman" w:cs="Times New Roman"/>
          <w:bCs/>
          <w:iCs/>
          <w:sz w:val="24"/>
          <w:szCs w:val="24"/>
        </w:rPr>
        <w:t>КноРус</w:t>
      </w:r>
      <w:proofErr w:type="spellEnd"/>
      <w:r w:rsidRPr="006C5ED3">
        <w:rPr>
          <w:rFonts w:ascii="Times New Roman" w:hAnsi="Times New Roman" w:cs="Times New Roman"/>
          <w:bCs/>
          <w:iCs/>
          <w:sz w:val="24"/>
          <w:szCs w:val="24"/>
        </w:rPr>
        <w:t xml:space="preserve">, 2023. – 149 с. – ISBN 978-5-406-10009-7. – URL: https://book.ru/book/946335. – </w:t>
      </w:r>
      <w:proofErr w:type="gramStart"/>
      <w:r w:rsidRPr="006C5ED3">
        <w:rPr>
          <w:rFonts w:ascii="Times New Roman" w:hAnsi="Times New Roman" w:cs="Times New Roman"/>
          <w:bCs/>
          <w:iCs/>
          <w:sz w:val="24"/>
          <w:szCs w:val="24"/>
        </w:rPr>
        <w:t>Текст :</w:t>
      </w:r>
      <w:proofErr w:type="gramEnd"/>
      <w:r w:rsidRPr="006C5ED3">
        <w:rPr>
          <w:rFonts w:ascii="Times New Roman" w:hAnsi="Times New Roman" w:cs="Times New Roman"/>
          <w:bCs/>
          <w:iCs/>
          <w:sz w:val="24"/>
          <w:szCs w:val="24"/>
        </w:rPr>
        <w:t xml:space="preserve"> электронный. </w:t>
      </w:r>
    </w:p>
    <w:p w14:paraId="211284ED" w14:textId="77777777" w:rsidR="00141B86" w:rsidRPr="006C5ED3" w:rsidRDefault="00141B86" w:rsidP="00141B86">
      <w:pPr>
        <w:suppressAutoHyphens/>
        <w:spacing w:line="276" w:lineRule="auto"/>
        <w:ind w:firstLine="709"/>
        <w:contextualSpacing/>
        <w:rPr>
          <w:rFonts w:ascii="Times New Roman" w:hAnsi="Times New Roman" w:cs="Times New Roman"/>
          <w:bCs/>
          <w:i/>
          <w:sz w:val="24"/>
          <w:szCs w:val="24"/>
        </w:rPr>
      </w:pPr>
      <w:r w:rsidRPr="006C5ED3">
        <w:rPr>
          <w:rFonts w:ascii="Times New Roman" w:hAnsi="Times New Roman" w:cs="Times New Roman"/>
          <w:b/>
          <w:bCs/>
          <w:sz w:val="24"/>
          <w:szCs w:val="24"/>
        </w:rPr>
        <w:t xml:space="preserve">3.2.2. Дополнительные источники </w:t>
      </w:r>
    </w:p>
    <w:p w14:paraId="432D53CE"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1. </w:t>
      </w:r>
      <w:proofErr w:type="spellStart"/>
      <w:r w:rsidRPr="006C5ED3">
        <w:rPr>
          <w:rFonts w:ascii="Times New Roman" w:hAnsi="Times New Roman" w:cs="Times New Roman"/>
          <w:bCs/>
          <w:iCs/>
          <w:sz w:val="24"/>
          <w:szCs w:val="24"/>
        </w:rPr>
        <w:t>Бекетнова</w:t>
      </w:r>
      <w:proofErr w:type="spellEnd"/>
      <w:r w:rsidRPr="006C5ED3">
        <w:rPr>
          <w:rFonts w:ascii="Times New Roman" w:hAnsi="Times New Roman" w:cs="Times New Roman"/>
          <w:bCs/>
          <w:iCs/>
          <w:sz w:val="24"/>
          <w:szCs w:val="24"/>
        </w:rPr>
        <w:t xml:space="preserve">, Ю. М., Типологии легализации преступных </w:t>
      </w:r>
      <w:proofErr w:type="gramStart"/>
      <w:r w:rsidRPr="006C5ED3">
        <w:rPr>
          <w:rFonts w:ascii="Times New Roman" w:hAnsi="Times New Roman" w:cs="Times New Roman"/>
          <w:bCs/>
          <w:iCs/>
          <w:sz w:val="24"/>
          <w:szCs w:val="24"/>
        </w:rPr>
        <w:t>доходов :</w:t>
      </w:r>
      <w:proofErr w:type="gramEnd"/>
      <w:r w:rsidRPr="006C5ED3">
        <w:rPr>
          <w:rFonts w:ascii="Times New Roman" w:hAnsi="Times New Roman" w:cs="Times New Roman"/>
          <w:bCs/>
          <w:iCs/>
          <w:sz w:val="24"/>
          <w:szCs w:val="24"/>
        </w:rPr>
        <w:t xml:space="preserve"> учебное пособие / Ю. М. </w:t>
      </w:r>
      <w:proofErr w:type="spellStart"/>
      <w:r w:rsidRPr="006C5ED3">
        <w:rPr>
          <w:rFonts w:ascii="Times New Roman" w:hAnsi="Times New Roman" w:cs="Times New Roman"/>
          <w:bCs/>
          <w:iCs/>
          <w:sz w:val="24"/>
          <w:szCs w:val="24"/>
        </w:rPr>
        <w:t>Бекетнова</w:t>
      </w:r>
      <w:proofErr w:type="spellEnd"/>
      <w:r w:rsidRPr="006C5ED3">
        <w:rPr>
          <w:rFonts w:ascii="Times New Roman" w:hAnsi="Times New Roman" w:cs="Times New Roman"/>
          <w:bCs/>
          <w:iCs/>
          <w:sz w:val="24"/>
          <w:szCs w:val="24"/>
        </w:rPr>
        <w:t xml:space="preserve">. — </w:t>
      </w:r>
      <w:proofErr w:type="gramStart"/>
      <w:r w:rsidRPr="006C5ED3">
        <w:rPr>
          <w:rFonts w:ascii="Times New Roman" w:hAnsi="Times New Roman" w:cs="Times New Roman"/>
          <w:bCs/>
          <w:iCs/>
          <w:sz w:val="24"/>
          <w:szCs w:val="24"/>
        </w:rPr>
        <w:t>Москва :</w:t>
      </w:r>
      <w:proofErr w:type="gramEnd"/>
      <w:r w:rsidRPr="006C5ED3">
        <w:rPr>
          <w:rFonts w:ascii="Times New Roman" w:hAnsi="Times New Roman" w:cs="Times New Roman"/>
          <w:bCs/>
          <w:iCs/>
          <w:sz w:val="24"/>
          <w:szCs w:val="24"/>
        </w:rPr>
        <w:t xml:space="preserve"> </w:t>
      </w:r>
      <w:proofErr w:type="spellStart"/>
      <w:r w:rsidRPr="006C5ED3">
        <w:rPr>
          <w:rFonts w:ascii="Times New Roman" w:hAnsi="Times New Roman" w:cs="Times New Roman"/>
          <w:bCs/>
          <w:iCs/>
          <w:sz w:val="24"/>
          <w:szCs w:val="24"/>
        </w:rPr>
        <w:t>КноРус</w:t>
      </w:r>
      <w:proofErr w:type="spellEnd"/>
      <w:r w:rsidRPr="006C5ED3">
        <w:rPr>
          <w:rFonts w:ascii="Times New Roman" w:hAnsi="Times New Roman" w:cs="Times New Roman"/>
          <w:bCs/>
          <w:iCs/>
          <w:sz w:val="24"/>
          <w:szCs w:val="24"/>
        </w:rPr>
        <w:t xml:space="preserve">, 2024. — 207 с. — ISBN 978-5-406-13030-8. — URL: https://book.ru/book/953736. — </w:t>
      </w:r>
      <w:proofErr w:type="gramStart"/>
      <w:r w:rsidRPr="006C5ED3">
        <w:rPr>
          <w:rFonts w:ascii="Times New Roman" w:hAnsi="Times New Roman" w:cs="Times New Roman"/>
          <w:bCs/>
          <w:iCs/>
          <w:sz w:val="24"/>
          <w:szCs w:val="24"/>
        </w:rPr>
        <w:t>Текст :</w:t>
      </w:r>
      <w:proofErr w:type="gramEnd"/>
      <w:r w:rsidRPr="006C5ED3">
        <w:rPr>
          <w:rFonts w:ascii="Times New Roman" w:hAnsi="Times New Roman" w:cs="Times New Roman"/>
          <w:bCs/>
          <w:iCs/>
          <w:sz w:val="24"/>
          <w:szCs w:val="24"/>
        </w:rPr>
        <w:t xml:space="preserve"> электронный.</w:t>
      </w:r>
    </w:p>
    <w:p w14:paraId="3CF4F0AF"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 </w:t>
      </w:r>
      <w:proofErr w:type="spellStart"/>
      <w:r w:rsidRPr="006C5ED3">
        <w:rPr>
          <w:rFonts w:ascii="Times New Roman" w:hAnsi="Times New Roman" w:cs="Times New Roman"/>
          <w:bCs/>
          <w:iCs/>
          <w:sz w:val="24"/>
          <w:szCs w:val="24"/>
        </w:rPr>
        <w:t>Кумехов</w:t>
      </w:r>
      <w:proofErr w:type="spellEnd"/>
      <w:r w:rsidRPr="006C5ED3">
        <w:rPr>
          <w:rFonts w:ascii="Times New Roman" w:hAnsi="Times New Roman" w:cs="Times New Roman"/>
          <w:bCs/>
          <w:iCs/>
          <w:sz w:val="24"/>
          <w:szCs w:val="24"/>
        </w:rPr>
        <w:t xml:space="preserve">, К. К., Внутренний финансовый аудит и контроль бюджетных </w:t>
      </w:r>
      <w:proofErr w:type="gramStart"/>
      <w:r w:rsidRPr="006C5ED3">
        <w:rPr>
          <w:rFonts w:ascii="Times New Roman" w:hAnsi="Times New Roman" w:cs="Times New Roman"/>
          <w:bCs/>
          <w:iCs/>
          <w:sz w:val="24"/>
          <w:szCs w:val="24"/>
        </w:rPr>
        <w:t>учреждений :</w:t>
      </w:r>
      <w:proofErr w:type="gramEnd"/>
      <w:r w:rsidRPr="006C5ED3">
        <w:rPr>
          <w:rFonts w:ascii="Times New Roman" w:hAnsi="Times New Roman" w:cs="Times New Roman"/>
          <w:bCs/>
          <w:iCs/>
          <w:sz w:val="24"/>
          <w:szCs w:val="24"/>
        </w:rPr>
        <w:t xml:space="preserve"> учебное пособие / К. К. </w:t>
      </w:r>
      <w:proofErr w:type="spellStart"/>
      <w:r w:rsidRPr="006C5ED3">
        <w:rPr>
          <w:rFonts w:ascii="Times New Roman" w:hAnsi="Times New Roman" w:cs="Times New Roman"/>
          <w:bCs/>
          <w:iCs/>
          <w:sz w:val="24"/>
          <w:szCs w:val="24"/>
        </w:rPr>
        <w:t>Кумехов</w:t>
      </w:r>
      <w:proofErr w:type="spellEnd"/>
      <w:r w:rsidRPr="006C5ED3">
        <w:rPr>
          <w:rFonts w:ascii="Times New Roman" w:hAnsi="Times New Roman" w:cs="Times New Roman"/>
          <w:bCs/>
          <w:iCs/>
          <w:sz w:val="24"/>
          <w:szCs w:val="24"/>
        </w:rPr>
        <w:t xml:space="preserve">, М. В. Петровская, Н. Т. Васильцова, ; под общ. ред. К. К. </w:t>
      </w:r>
      <w:proofErr w:type="spellStart"/>
      <w:r w:rsidRPr="006C5ED3">
        <w:rPr>
          <w:rFonts w:ascii="Times New Roman" w:hAnsi="Times New Roman" w:cs="Times New Roman"/>
          <w:bCs/>
          <w:iCs/>
          <w:sz w:val="24"/>
          <w:szCs w:val="24"/>
        </w:rPr>
        <w:t>Кумехова</w:t>
      </w:r>
      <w:proofErr w:type="spellEnd"/>
      <w:r w:rsidRPr="006C5ED3">
        <w:rPr>
          <w:rFonts w:ascii="Times New Roman" w:hAnsi="Times New Roman" w:cs="Times New Roman"/>
          <w:bCs/>
          <w:iCs/>
          <w:sz w:val="24"/>
          <w:szCs w:val="24"/>
        </w:rPr>
        <w:t xml:space="preserve">. — </w:t>
      </w:r>
      <w:proofErr w:type="gramStart"/>
      <w:r w:rsidRPr="006C5ED3">
        <w:rPr>
          <w:rFonts w:ascii="Times New Roman" w:hAnsi="Times New Roman" w:cs="Times New Roman"/>
          <w:bCs/>
          <w:iCs/>
          <w:sz w:val="24"/>
          <w:szCs w:val="24"/>
        </w:rPr>
        <w:t>Москва :</w:t>
      </w:r>
      <w:proofErr w:type="gramEnd"/>
      <w:r w:rsidRPr="006C5ED3">
        <w:rPr>
          <w:rFonts w:ascii="Times New Roman" w:hAnsi="Times New Roman" w:cs="Times New Roman"/>
          <w:bCs/>
          <w:iCs/>
          <w:sz w:val="24"/>
          <w:szCs w:val="24"/>
        </w:rPr>
        <w:t xml:space="preserve"> </w:t>
      </w:r>
      <w:proofErr w:type="spellStart"/>
      <w:r w:rsidRPr="006C5ED3">
        <w:rPr>
          <w:rFonts w:ascii="Times New Roman" w:hAnsi="Times New Roman" w:cs="Times New Roman"/>
          <w:bCs/>
          <w:iCs/>
          <w:sz w:val="24"/>
          <w:szCs w:val="24"/>
        </w:rPr>
        <w:t>КноРус</w:t>
      </w:r>
      <w:proofErr w:type="spellEnd"/>
      <w:r w:rsidRPr="006C5ED3">
        <w:rPr>
          <w:rFonts w:ascii="Times New Roman" w:hAnsi="Times New Roman" w:cs="Times New Roman"/>
          <w:bCs/>
          <w:iCs/>
          <w:sz w:val="24"/>
          <w:szCs w:val="24"/>
        </w:rPr>
        <w:t xml:space="preserve">, 2023. — 310 с. — ISBN 978-5-406-09604-8. — URL: https://book.ru/book/947807. — </w:t>
      </w:r>
      <w:proofErr w:type="gramStart"/>
      <w:r w:rsidRPr="006C5ED3">
        <w:rPr>
          <w:rFonts w:ascii="Times New Roman" w:hAnsi="Times New Roman" w:cs="Times New Roman"/>
          <w:bCs/>
          <w:iCs/>
          <w:sz w:val="24"/>
          <w:szCs w:val="24"/>
        </w:rPr>
        <w:t>Текст :</w:t>
      </w:r>
      <w:proofErr w:type="gramEnd"/>
      <w:r w:rsidRPr="006C5ED3">
        <w:rPr>
          <w:rFonts w:ascii="Times New Roman" w:hAnsi="Times New Roman" w:cs="Times New Roman"/>
          <w:bCs/>
          <w:iCs/>
          <w:sz w:val="24"/>
          <w:szCs w:val="24"/>
        </w:rPr>
        <w:t xml:space="preserve"> электронный. </w:t>
      </w:r>
    </w:p>
    <w:p w14:paraId="1BC2442A"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3. Мальцев, В. А., Финансовое </w:t>
      </w:r>
      <w:proofErr w:type="gramStart"/>
      <w:r w:rsidRPr="006C5ED3">
        <w:rPr>
          <w:rFonts w:ascii="Times New Roman" w:hAnsi="Times New Roman" w:cs="Times New Roman"/>
          <w:bCs/>
          <w:iCs/>
          <w:sz w:val="24"/>
          <w:szCs w:val="24"/>
        </w:rPr>
        <w:t>право :</w:t>
      </w:r>
      <w:proofErr w:type="gramEnd"/>
      <w:r w:rsidRPr="006C5ED3">
        <w:rPr>
          <w:rFonts w:ascii="Times New Roman" w:hAnsi="Times New Roman" w:cs="Times New Roman"/>
          <w:bCs/>
          <w:iCs/>
          <w:sz w:val="24"/>
          <w:szCs w:val="24"/>
        </w:rPr>
        <w:t xml:space="preserve"> учебник / В. А. Мальцев. — </w:t>
      </w:r>
      <w:proofErr w:type="gramStart"/>
      <w:r w:rsidRPr="006C5ED3">
        <w:rPr>
          <w:rFonts w:ascii="Times New Roman" w:hAnsi="Times New Roman" w:cs="Times New Roman"/>
          <w:bCs/>
          <w:iCs/>
          <w:sz w:val="24"/>
          <w:szCs w:val="24"/>
        </w:rPr>
        <w:t>Москва :</w:t>
      </w:r>
      <w:proofErr w:type="gramEnd"/>
      <w:r w:rsidRPr="006C5ED3">
        <w:rPr>
          <w:rFonts w:ascii="Times New Roman" w:hAnsi="Times New Roman" w:cs="Times New Roman"/>
          <w:bCs/>
          <w:iCs/>
          <w:sz w:val="24"/>
          <w:szCs w:val="24"/>
        </w:rPr>
        <w:t xml:space="preserve"> </w:t>
      </w:r>
      <w:proofErr w:type="spellStart"/>
      <w:r w:rsidRPr="006C5ED3">
        <w:rPr>
          <w:rFonts w:ascii="Times New Roman" w:hAnsi="Times New Roman" w:cs="Times New Roman"/>
          <w:bCs/>
          <w:iCs/>
          <w:sz w:val="24"/>
          <w:szCs w:val="24"/>
        </w:rPr>
        <w:t>КноРус</w:t>
      </w:r>
      <w:proofErr w:type="spellEnd"/>
      <w:r w:rsidRPr="006C5ED3">
        <w:rPr>
          <w:rFonts w:ascii="Times New Roman" w:hAnsi="Times New Roman" w:cs="Times New Roman"/>
          <w:bCs/>
          <w:iCs/>
          <w:sz w:val="24"/>
          <w:szCs w:val="24"/>
        </w:rPr>
        <w:t xml:space="preserve">, 2023. — 237 с. — ISBN 978-5-406-11203-8. — URL: https://book.ru/book/947854. — </w:t>
      </w:r>
      <w:proofErr w:type="gramStart"/>
      <w:r w:rsidRPr="006C5ED3">
        <w:rPr>
          <w:rFonts w:ascii="Times New Roman" w:hAnsi="Times New Roman" w:cs="Times New Roman"/>
          <w:bCs/>
          <w:iCs/>
          <w:sz w:val="24"/>
          <w:szCs w:val="24"/>
        </w:rPr>
        <w:t>Текст :</w:t>
      </w:r>
      <w:proofErr w:type="gramEnd"/>
      <w:r w:rsidRPr="006C5ED3">
        <w:rPr>
          <w:rFonts w:ascii="Times New Roman" w:hAnsi="Times New Roman" w:cs="Times New Roman"/>
          <w:bCs/>
          <w:iCs/>
          <w:sz w:val="24"/>
          <w:szCs w:val="24"/>
        </w:rPr>
        <w:t xml:space="preserve"> электронный.</w:t>
      </w:r>
    </w:p>
    <w:p w14:paraId="06BDC9E4"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 Конституция Российской Федерации (в действующей редакции).</w:t>
      </w:r>
    </w:p>
    <w:p w14:paraId="39F6E002"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4. «Этический кодекс ИНТОСАИ для аудиторов в государственном секторе» (Принят в г. Монтевидео 09.11.1998 - 14.11.1998 XVI Конгрессом Международной организации высших органов финансового контроля (ИНТОСАИ))/ [Электронный ресурс/https://roskazna.gov.ru/upload/iblock/622/iissai-30.-eticheskiy-kodeks_rus.pdf];</w:t>
      </w:r>
    </w:p>
    <w:p w14:paraId="4EFC7EB3"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5. «</w:t>
      </w:r>
      <w:proofErr w:type="spellStart"/>
      <w:r w:rsidRPr="006C5ED3">
        <w:rPr>
          <w:rFonts w:ascii="Times New Roman" w:hAnsi="Times New Roman" w:cs="Times New Roman"/>
          <w:bCs/>
          <w:iCs/>
          <w:sz w:val="24"/>
          <w:szCs w:val="24"/>
        </w:rPr>
        <w:t>Лимская</w:t>
      </w:r>
      <w:proofErr w:type="spellEnd"/>
      <w:r w:rsidRPr="006C5ED3">
        <w:rPr>
          <w:rFonts w:ascii="Times New Roman" w:hAnsi="Times New Roman" w:cs="Times New Roman"/>
          <w:bCs/>
          <w:iCs/>
          <w:sz w:val="24"/>
          <w:szCs w:val="24"/>
        </w:rPr>
        <w:t xml:space="preserve"> декларация руководящих принципов контроля» (Принята в г. Лиме 17.10.1977 - 26.10.1977 IX Конгрессом Международной организации высших органов финансового контроля (ИНТОСАИ)) [Электронный ресурс /</w:t>
      </w:r>
      <w:proofErr w:type="spellStart"/>
      <w:r w:rsidRPr="006C5ED3">
        <w:rPr>
          <w:rFonts w:ascii="Times New Roman" w:hAnsi="Times New Roman" w:cs="Times New Roman"/>
          <w:bCs/>
          <w:iCs/>
          <w:sz w:val="24"/>
          <w:szCs w:val="24"/>
        </w:rPr>
        <w:t>http</w:t>
      </w:r>
      <w:proofErr w:type="spellEnd"/>
      <w:r w:rsidRPr="006C5ED3">
        <w:rPr>
          <w:rFonts w:ascii="Times New Roman" w:hAnsi="Times New Roman" w:cs="Times New Roman"/>
          <w:bCs/>
          <w:iCs/>
          <w:sz w:val="24"/>
          <w:szCs w:val="24"/>
        </w:rPr>
        <w:t>://www.ksp.mos.ru/</w:t>
      </w:r>
      <w:proofErr w:type="spellStart"/>
      <w:r w:rsidRPr="006C5ED3">
        <w:rPr>
          <w:rFonts w:ascii="Times New Roman" w:hAnsi="Times New Roman" w:cs="Times New Roman"/>
          <w:bCs/>
          <w:iCs/>
          <w:sz w:val="24"/>
          <w:szCs w:val="24"/>
        </w:rPr>
        <w:t>documents</w:t>
      </w:r>
      <w:proofErr w:type="spellEnd"/>
      <w:r w:rsidRPr="006C5ED3">
        <w:rPr>
          <w:rFonts w:ascii="Times New Roman" w:hAnsi="Times New Roman" w:cs="Times New Roman"/>
          <w:bCs/>
          <w:iCs/>
          <w:sz w:val="24"/>
          <w:szCs w:val="24"/>
        </w:rPr>
        <w:t>/</w:t>
      </w:r>
      <w:proofErr w:type="spellStart"/>
      <w:r w:rsidRPr="006C5ED3">
        <w:rPr>
          <w:rFonts w:ascii="Times New Roman" w:hAnsi="Times New Roman" w:cs="Times New Roman"/>
          <w:bCs/>
          <w:iCs/>
          <w:sz w:val="24"/>
          <w:szCs w:val="24"/>
        </w:rPr>
        <w:t>deklaratsii</w:t>
      </w:r>
      <w:proofErr w:type="spellEnd"/>
      <w:r w:rsidRPr="006C5ED3">
        <w:rPr>
          <w:rFonts w:ascii="Times New Roman" w:hAnsi="Times New Roman" w:cs="Times New Roman"/>
          <w:bCs/>
          <w:iCs/>
          <w:sz w:val="24"/>
          <w:szCs w:val="24"/>
        </w:rPr>
        <w:t xml:space="preserve">/]; </w:t>
      </w:r>
    </w:p>
    <w:p w14:paraId="479567ED"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lastRenderedPageBreak/>
        <w:t>6. Мексиканская декларация независимости (г. Мехико, ноябрь 2007 года) // [Электронный ресурс/https://roskazna.gov.ru/upload/iblock/b8b/issai-10.-meksikanskaya deklaratsiya-nezavisimosti-vofk_rus.pdf]</w:t>
      </w:r>
    </w:p>
    <w:p w14:paraId="49C0D334"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7. Бюджетный кодекс Российской Федерации (в действующей редакции).</w:t>
      </w:r>
    </w:p>
    <w:p w14:paraId="05733F25"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8. Кодекс Российской Федерации об административных правонарушениях (в действующей редакции).</w:t>
      </w:r>
    </w:p>
    <w:p w14:paraId="314A2C55"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9. Федеральный закон от 07.08.2001 № 115-ФЗ «О противодействии легализации (отмыванию) доходов, полученных преступным путем, и финансированию терроризма» (в действующей редакции).</w:t>
      </w:r>
    </w:p>
    <w:p w14:paraId="2A90639C" w14:textId="3488338E" w:rsidR="00141B86"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10. Федеральный закон от 25.12.2008 № 273-ФЗ «О противодействии коррупции» (в действующей редакции).</w:t>
      </w:r>
    </w:p>
    <w:p w14:paraId="5E5F8D88"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11. Федеральный закон от 05.04.2013 № 41-ФЗ «О Счетной палате Российской Федерации» (в действующей редакции). </w:t>
      </w:r>
    </w:p>
    <w:p w14:paraId="12C5790B"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12. Федеральный закон от 07.02.2011 № 6-ФЗ «Об общих принципах организации и деятельности контрольно-счетных органов субъектов Российской Федерации и муниципальных образований» (в действующей редакции).</w:t>
      </w:r>
    </w:p>
    <w:p w14:paraId="3CC15E48"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13. Федеральный закон от 05.04.2013 № 44-ФЗ «О контрактной системе в сфере закупок товаров, работ, услуг для обеспечения государственных и муниципальных нужд» (в действующей редакции).</w:t>
      </w:r>
    </w:p>
    <w:p w14:paraId="614ACE57"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14. Федеральный закон от 18.07.2011 № 223-ФЗ «О закупках товаров, работ, услуг отдельными видами юридических лиц» (в действующей редакции).</w:t>
      </w:r>
    </w:p>
    <w:p w14:paraId="0DDAC5D0"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15. Федеральный закон от 30.12.2008 № 307-ФЗ «Об аудиторской деятельности» (в действующей редакции).</w:t>
      </w:r>
    </w:p>
    <w:p w14:paraId="1CE366C0"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16. Указ Президента РФ от 13.06.2012 № 808 «Вопросы Федеральной службы по финансовому мониторингу» (вместе с Положением о Федеральной службе по финансовому мониторингу) (в действующей редакции).</w:t>
      </w:r>
    </w:p>
    <w:p w14:paraId="5AE99157"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17. Постановление Правительства РФ от 30.06.2012 №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и индивидуальными предпринимателями, и о признании утратившими силу некоторых актов Правительства Российской Федерации» (в действующей редакции).</w:t>
      </w:r>
    </w:p>
    <w:p w14:paraId="4D799C48"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18. Постановление Правительства РФ от 28.11.2013 № 1092 «О порядке осуществления Федеральным казначейством полномочий по контролю в финансово-бюджетной сфере"» (вместе с Правилами осуществления Федеральным казначейством полномочий по контролю в финансово-бюджетной сфере) (в действующей редакции).</w:t>
      </w:r>
    </w:p>
    <w:p w14:paraId="4D6D62A7"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19. Постановление Правительства РФ от 10.02.2014 № 89 «Об утверждении Правил осуществления ведомственного контроля в сфере закупок для обеспечения федеральных нужд» (в действующей редакции).</w:t>
      </w:r>
    </w:p>
    <w:p w14:paraId="786E7B1A"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20. Приказ Минфина России от 21.11.2019 № 196н «Об утверждении федерального стандарта внутреннего финансового аудита «Определения, принципы и задачи внутреннего финансового аудита»»</w:t>
      </w:r>
    </w:p>
    <w:p w14:paraId="41759DDD"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21. Приказ Минфина России от 22.05.2020 № 91н «Об утверждении федерального стандарта внутреннего финансового аудита «Реализация результатов внутреннего финансового аудита»».</w:t>
      </w:r>
    </w:p>
    <w:p w14:paraId="58360638"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lastRenderedPageBreak/>
        <w:t>22. Приказ Минфина России от 19.03.2009 № 26н «Об утверждении Порядка составления и представления финансовой отчетности об исполнении федерального бюджета в Счетную палату Российской Федерации» (в действующей редакции).</w:t>
      </w:r>
    </w:p>
    <w:p w14:paraId="2B997181"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23. Регламент Счетной палаты Российской Федерации (утв. Постановлением Коллегии Счетной палаты РФ от 26.09.2023 № 12ПК) (в действующей редакции).</w:t>
      </w:r>
    </w:p>
    <w:p w14:paraId="38A42F91"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24. Журнал «</w:t>
      </w:r>
      <w:proofErr w:type="spellStart"/>
      <w:r w:rsidRPr="006C5ED3">
        <w:rPr>
          <w:rFonts w:ascii="Times New Roman" w:hAnsi="Times New Roman" w:cs="Times New Roman"/>
          <w:bCs/>
          <w:iCs/>
          <w:sz w:val="24"/>
          <w:szCs w:val="24"/>
        </w:rPr>
        <w:t>Финконтроль</w:t>
      </w:r>
      <w:proofErr w:type="spellEnd"/>
      <w:r w:rsidRPr="006C5ED3">
        <w:rPr>
          <w:rFonts w:ascii="Times New Roman" w:hAnsi="Times New Roman" w:cs="Times New Roman"/>
          <w:bCs/>
          <w:iCs/>
          <w:sz w:val="24"/>
          <w:szCs w:val="24"/>
        </w:rPr>
        <w:t xml:space="preserve">»; </w:t>
      </w:r>
    </w:p>
    <w:p w14:paraId="0DC18F04"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25. Журнал «Бухгалтерский учет»; </w:t>
      </w:r>
    </w:p>
    <w:p w14:paraId="55984EEA"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26. Журнал «Главбух»; </w:t>
      </w:r>
    </w:p>
    <w:p w14:paraId="4F184544"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27. Журнал «Финансы»; </w:t>
      </w:r>
    </w:p>
    <w:p w14:paraId="71262EDF"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28. Журнал «Вестник АКСОР»; </w:t>
      </w:r>
    </w:p>
    <w:p w14:paraId="60E113CD"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29. Журнал «Аудиторские ведомости»; </w:t>
      </w:r>
    </w:p>
    <w:p w14:paraId="35C183CD"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30. Журнал «Финансовый директор».</w:t>
      </w:r>
    </w:p>
    <w:p w14:paraId="5BEA31A1" w14:textId="64D3A3ED"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31.</w:t>
      </w:r>
      <w:r w:rsidR="00CB2800">
        <w:rPr>
          <w:rFonts w:ascii="Times New Roman" w:hAnsi="Times New Roman" w:cs="Times New Roman"/>
          <w:bCs/>
          <w:iCs/>
          <w:sz w:val="24"/>
          <w:szCs w:val="24"/>
        </w:rPr>
        <w:t xml:space="preserve"> </w:t>
      </w:r>
      <w:r w:rsidRPr="006C5ED3">
        <w:rPr>
          <w:rFonts w:ascii="Times New Roman" w:hAnsi="Times New Roman" w:cs="Times New Roman"/>
          <w:bCs/>
          <w:iCs/>
          <w:sz w:val="24"/>
          <w:szCs w:val="24"/>
        </w:rPr>
        <w:t xml:space="preserve">Справочно-правовая система «КонсультантПлюс» – </w:t>
      </w:r>
      <w:proofErr w:type="gramStart"/>
      <w:r w:rsidRPr="006C5ED3">
        <w:rPr>
          <w:rFonts w:ascii="Times New Roman" w:hAnsi="Times New Roman" w:cs="Times New Roman"/>
          <w:bCs/>
          <w:iCs/>
          <w:sz w:val="24"/>
          <w:szCs w:val="24"/>
        </w:rPr>
        <w:t>URL:http://www.consultant.ru</w:t>
      </w:r>
      <w:proofErr w:type="gramEnd"/>
      <w:r w:rsidRPr="006C5ED3">
        <w:rPr>
          <w:rFonts w:ascii="Times New Roman" w:hAnsi="Times New Roman" w:cs="Times New Roman"/>
          <w:bCs/>
          <w:iCs/>
          <w:sz w:val="24"/>
          <w:szCs w:val="24"/>
        </w:rPr>
        <w:t>.</w:t>
      </w:r>
    </w:p>
    <w:p w14:paraId="427EC561"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32. Справочно-правовая система «Гарант» – URL: http://www.garant.ru</w:t>
      </w:r>
    </w:p>
    <w:p w14:paraId="1466F68E"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33. Официальный сайт Министерства финансов Российской Федерации – URL:</w:t>
      </w:r>
    </w:p>
    <w:p w14:paraId="4D0D50AB"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http://www.minfin.ru. </w:t>
      </w:r>
    </w:p>
    <w:p w14:paraId="12DC9AF9"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34. Официальный сайт Федеральной налоговой службы– URL: http://www.nalog.ru. </w:t>
      </w:r>
    </w:p>
    <w:p w14:paraId="3431F6AF"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35. Финансовый информационный портал banki.ru – URL: www.banki.ru</w:t>
      </w:r>
    </w:p>
    <w:p w14:paraId="7BD16233"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36. Официальный сайт Счетной Палаты РФ – URL: www.ach.gov.ru -</w:t>
      </w:r>
    </w:p>
    <w:p w14:paraId="2AB13B6F"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37. Официальный сайт Федерального казначейства – URL: www.roskazna.ru</w:t>
      </w:r>
    </w:p>
    <w:p w14:paraId="6C41E35E" w14:textId="77777777" w:rsidR="00141B86" w:rsidRPr="006C5ED3" w:rsidRDefault="00141B86" w:rsidP="00141B86">
      <w:pPr>
        <w:spacing w:line="276" w:lineRule="auto"/>
        <w:ind w:firstLine="709"/>
        <w:jc w:val="both"/>
        <w:rPr>
          <w:rFonts w:ascii="Times New Roman" w:hAnsi="Times New Roman" w:cs="Times New Roman"/>
          <w:bCs/>
          <w:iCs/>
          <w:sz w:val="24"/>
          <w:szCs w:val="24"/>
        </w:rPr>
      </w:pPr>
      <w:r w:rsidRPr="006C5ED3">
        <w:rPr>
          <w:rFonts w:ascii="Times New Roman" w:hAnsi="Times New Roman" w:cs="Times New Roman"/>
          <w:bCs/>
          <w:iCs/>
          <w:sz w:val="24"/>
          <w:szCs w:val="24"/>
        </w:rPr>
        <w:t xml:space="preserve">38. Официальный сайт Центрального банка РФ – URL: www.cbr. </w:t>
      </w:r>
      <w:proofErr w:type="spellStart"/>
      <w:r w:rsidRPr="006C5ED3">
        <w:rPr>
          <w:rFonts w:ascii="Times New Roman" w:hAnsi="Times New Roman" w:cs="Times New Roman"/>
          <w:bCs/>
          <w:iCs/>
          <w:sz w:val="24"/>
          <w:szCs w:val="24"/>
        </w:rPr>
        <w:t>ru</w:t>
      </w:r>
      <w:proofErr w:type="spellEnd"/>
    </w:p>
    <w:p w14:paraId="36BC8961" w14:textId="1C101DE8" w:rsidR="00141B86" w:rsidRDefault="00141B86" w:rsidP="006459B1">
      <w:pPr>
        <w:spacing w:line="276" w:lineRule="auto"/>
        <w:ind w:firstLine="709"/>
        <w:jc w:val="both"/>
        <w:rPr>
          <w:rFonts w:ascii="Times New Roman" w:hAnsi="Times New Roman" w:cs="Times New Roman"/>
          <w:bCs/>
          <w:iCs/>
          <w:sz w:val="24"/>
          <w:szCs w:val="24"/>
        </w:rPr>
      </w:pPr>
    </w:p>
    <w:p w14:paraId="31580F5F" w14:textId="77777777" w:rsidR="006459B1" w:rsidRPr="006C5ED3" w:rsidRDefault="006459B1" w:rsidP="006459B1">
      <w:pPr>
        <w:spacing w:line="276" w:lineRule="auto"/>
        <w:ind w:firstLine="709"/>
        <w:jc w:val="both"/>
        <w:rPr>
          <w:rFonts w:ascii="Times New Roman" w:hAnsi="Times New Roman" w:cs="Times New Roman"/>
          <w:bCs/>
          <w:iCs/>
          <w:sz w:val="24"/>
          <w:szCs w:val="24"/>
        </w:rPr>
      </w:pPr>
    </w:p>
    <w:p w14:paraId="79EF2E5E" w14:textId="77777777" w:rsidR="00141B86" w:rsidRPr="006C5ED3" w:rsidRDefault="00141B86" w:rsidP="00141B86">
      <w:pPr>
        <w:keepNext/>
        <w:spacing w:after="120"/>
        <w:jc w:val="center"/>
        <w:outlineLvl w:val="0"/>
        <w:rPr>
          <w:rFonts w:ascii="Times New Roman" w:eastAsia="Segoe UI" w:hAnsi="Times New Roman" w:cs="Times New Roman"/>
          <w:caps/>
          <w:kern w:val="32"/>
          <w:sz w:val="24"/>
          <w:szCs w:val="24"/>
          <w:lang w:val="x-none" w:eastAsia="x-none"/>
        </w:rPr>
      </w:pPr>
      <w:r w:rsidRPr="006C5ED3">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6C5ED3">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5954"/>
        <w:gridCol w:w="2686"/>
      </w:tblGrid>
      <w:tr w:rsidR="00141B86" w:rsidRPr="006C5ED3" w14:paraId="5B8791CD" w14:textId="77777777" w:rsidTr="006459B1">
        <w:trPr>
          <w:trHeight w:val="23"/>
        </w:trPr>
        <w:tc>
          <w:tcPr>
            <w:tcW w:w="513" w:type="pct"/>
          </w:tcPr>
          <w:p w14:paraId="67D2CE12" w14:textId="77777777" w:rsidR="00141B86" w:rsidRPr="006C5ED3" w:rsidRDefault="00141B86" w:rsidP="00B06201">
            <w:pPr>
              <w:suppressAutoHyphens/>
              <w:contextualSpacing/>
              <w:jc w:val="center"/>
              <w:rPr>
                <w:rFonts w:ascii="Times New Roman" w:hAnsi="Times New Roman" w:cs="Times New Roman"/>
                <w:b/>
                <w:iCs/>
                <w:sz w:val="24"/>
                <w:szCs w:val="24"/>
              </w:rPr>
            </w:pPr>
            <w:r w:rsidRPr="006C5ED3">
              <w:rPr>
                <w:rFonts w:ascii="Times New Roman" w:hAnsi="Times New Roman" w:cs="Times New Roman"/>
                <w:b/>
                <w:iCs/>
                <w:sz w:val="24"/>
                <w:szCs w:val="24"/>
              </w:rPr>
              <w:t>Код ПК, ОК</w:t>
            </w:r>
          </w:p>
        </w:tc>
        <w:tc>
          <w:tcPr>
            <w:tcW w:w="3092" w:type="pct"/>
            <w:vAlign w:val="center"/>
          </w:tcPr>
          <w:p w14:paraId="1D38878C" w14:textId="77777777" w:rsidR="00141B86" w:rsidRPr="006C5ED3" w:rsidRDefault="00141B86" w:rsidP="00B06201">
            <w:pPr>
              <w:suppressAutoHyphens/>
              <w:contextualSpacing/>
              <w:jc w:val="center"/>
              <w:rPr>
                <w:rFonts w:ascii="Times New Roman" w:hAnsi="Times New Roman" w:cs="Times New Roman"/>
                <w:b/>
                <w:sz w:val="24"/>
                <w:szCs w:val="24"/>
              </w:rPr>
            </w:pPr>
            <w:r w:rsidRPr="006C5ED3">
              <w:rPr>
                <w:rFonts w:ascii="Times New Roman" w:hAnsi="Times New Roman" w:cs="Times New Roman"/>
                <w:b/>
                <w:iCs/>
                <w:sz w:val="24"/>
                <w:szCs w:val="24"/>
              </w:rPr>
              <w:t xml:space="preserve">Критерии оценки результата </w:t>
            </w:r>
            <w:r w:rsidRPr="006C5ED3">
              <w:rPr>
                <w:rFonts w:ascii="Times New Roman" w:hAnsi="Times New Roman" w:cs="Times New Roman"/>
                <w:b/>
                <w:iCs/>
                <w:sz w:val="24"/>
                <w:szCs w:val="24"/>
              </w:rPr>
              <w:br/>
              <w:t>(показатели освоенности компетенций)</w:t>
            </w:r>
          </w:p>
        </w:tc>
        <w:tc>
          <w:tcPr>
            <w:tcW w:w="1395" w:type="pct"/>
            <w:vAlign w:val="center"/>
          </w:tcPr>
          <w:p w14:paraId="1CB4B4C4" w14:textId="77777777" w:rsidR="00141B86" w:rsidRPr="006C5ED3" w:rsidRDefault="00141B86" w:rsidP="00B06201">
            <w:pPr>
              <w:suppressAutoHyphens/>
              <w:contextualSpacing/>
              <w:jc w:val="center"/>
              <w:rPr>
                <w:rFonts w:ascii="Times New Roman" w:hAnsi="Times New Roman" w:cs="Times New Roman"/>
                <w:b/>
                <w:sz w:val="24"/>
                <w:szCs w:val="24"/>
              </w:rPr>
            </w:pPr>
            <w:r w:rsidRPr="006C5ED3">
              <w:rPr>
                <w:rFonts w:ascii="Times New Roman" w:hAnsi="Times New Roman" w:cs="Times New Roman"/>
                <w:b/>
                <w:sz w:val="24"/>
                <w:szCs w:val="24"/>
              </w:rPr>
              <w:t>Формы контроля и методы оценки</w:t>
            </w:r>
          </w:p>
        </w:tc>
      </w:tr>
      <w:tr w:rsidR="00141B86" w:rsidRPr="006C5ED3" w14:paraId="1D50F346" w14:textId="77777777" w:rsidTr="006459B1">
        <w:trPr>
          <w:trHeight w:val="23"/>
        </w:trPr>
        <w:tc>
          <w:tcPr>
            <w:tcW w:w="513" w:type="pct"/>
          </w:tcPr>
          <w:p w14:paraId="7AF15410"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01</w:t>
            </w:r>
          </w:p>
        </w:tc>
        <w:tc>
          <w:tcPr>
            <w:tcW w:w="3092" w:type="pct"/>
            <w:vAlign w:val="center"/>
          </w:tcPr>
          <w:p w14:paraId="1732EDEA"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Распознает задачу и/или проблему в профессиональном и/или социальном контексте, анализирует и выделять её составные части</w:t>
            </w:r>
          </w:p>
          <w:p w14:paraId="3BA11950" w14:textId="77777777" w:rsidR="006459B1" w:rsidRDefault="00141B86" w:rsidP="00B06201">
            <w:pPr>
              <w:suppressAutoHyphens/>
              <w:rPr>
                <w:rFonts w:ascii="Times New Roman" w:hAnsi="Times New Roman" w:cs="Times New Roman"/>
                <w:iCs/>
              </w:rPr>
            </w:pPr>
            <w:r w:rsidRPr="006C5ED3">
              <w:rPr>
                <w:rFonts w:ascii="Times New Roman" w:hAnsi="Times New Roman" w:cs="Times New Roman"/>
                <w:iCs/>
              </w:rPr>
              <w:t xml:space="preserve">Определяет этапы решения задачи, составляет план действия, реализовывает составленный план, </w:t>
            </w:r>
          </w:p>
          <w:p w14:paraId="17DDE67A" w14:textId="1824175D"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Определяет необходимые ресурсы</w:t>
            </w:r>
          </w:p>
          <w:p w14:paraId="36DFA033"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Выявляет и эффективно ищет информацию, необходимую для решения задачи и/или проблемы</w:t>
            </w:r>
          </w:p>
          <w:p w14:paraId="3C11A21D"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Владеет актуальными методами работы в профессиональной и смежных сферах</w:t>
            </w:r>
          </w:p>
          <w:p w14:paraId="0B85075C" w14:textId="77777777" w:rsidR="00141B86" w:rsidRPr="006C5ED3" w:rsidRDefault="00141B86" w:rsidP="00B06201">
            <w:pPr>
              <w:suppressAutoHyphens/>
              <w:contextualSpacing/>
              <w:rPr>
                <w:rFonts w:ascii="Times New Roman" w:hAnsi="Times New Roman" w:cs="Times New Roman"/>
                <w:b/>
                <w:iCs/>
                <w:sz w:val="24"/>
                <w:szCs w:val="24"/>
              </w:rPr>
            </w:pPr>
            <w:r w:rsidRPr="006C5ED3">
              <w:rPr>
                <w:rFonts w:ascii="Times New Roman" w:hAnsi="Times New Roman" w:cs="Times New Roman"/>
                <w:iCs/>
              </w:rPr>
              <w:t>Оценивает результат и последствия своих действий (самостоятельно или с помощью наставника)</w:t>
            </w:r>
          </w:p>
        </w:tc>
        <w:tc>
          <w:tcPr>
            <w:tcW w:w="1395" w:type="pct"/>
            <w:vMerge w:val="restart"/>
            <w:vAlign w:val="center"/>
          </w:tcPr>
          <w:p w14:paraId="0977F937" w14:textId="77777777" w:rsidR="00141B86" w:rsidRPr="006C5ED3" w:rsidRDefault="00141B86" w:rsidP="00B06201">
            <w:pPr>
              <w:suppressAutoHyphens/>
              <w:contextualSpacing/>
              <w:rPr>
                <w:rFonts w:ascii="Times New Roman" w:hAnsi="Times New Roman" w:cs="Times New Roman"/>
                <w:i/>
                <w:sz w:val="24"/>
                <w:szCs w:val="24"/>
              </w:rPr>
            </w:pPr>
            <w:r w:rsidRPr="006C5ED3">
              <w:rPr>
                <w:rFonts w:ascii="Times New Roman" w:hAnsi="Times New Roman" w:cs="Times New Roman"/>
                <w:i/>
                <w:sz w:val="24"/>
                <w:szCs w:val="24"/>
              </w:rPr>
              <w:t xml:space="preserve">Контрольные работы, практические работы, тестирование, экзамен по модулю, защита дипломных работ. </w:t>
            </w:r>
          </w:p>
          <w:p w14:paraId="5AA06D93" w14:textId="77777777" w:rsidR="00141B86" w:rsidRPr="006C5ED3" w:rsidRDefault="00141B86" w:rsidP="00B06201">
            <w:pPr>
              <w:suppressAutoHyphens/>
              <w:contextualSpacing/>
              <w:rPr>
                <w:rFonts w:ascii="Times New Roman" w:hAnsi="Times New Roman" w:cs="Times New Roman"/>
                <w:i/>
                <w:sz w:val="24"/>
                <w:szCs w:val="24"/>
              </w:rPr>
            </w:pPr>
          </w:p>
          <w:p w14:paraId="57987BE4" w14:textId="77777777" w:rsidR="00141B86" w:rsidRPr="006C5ED3" w:rsidRDefault="00141B86" w:rsidP="00B06201">
            <w:pPr>
              <w:suppressAutoHyphens/>
              <w:contextualSpacing/>
              <w:rPr>
                <w:rFonts w:ascii="Times New Roman" w:hAnsi="Times New Roman" w:cs="Times New Roman"/>
                <w:i/>
                <w:sz w:val="24"/>
                <w:szCs w:val="24"/>
              </w:rPr>
            </w:pPr>
            <w:r w:rsidRPr="006C5ED3">
              <w:rPr>
                <w:rFonts w:ascii="Times New Roman" w:hAnsi="Times New Roman" w:cs="Times New Roman"/>
                <w:i/>
                <w:sz w:val="24"/>
                <w:szCs w:val="24"/>
              </w:rPr>
              <w:t>Интерпретация результатов и экспертное наблюдение за ходом выполнения практических заданий, оценка решения ситуационных задач, оценка тестового контроля.</w:t>
            </w:r>
          </w:p>
          <w:p w14:paraId="0FD5AB5A" w14:textId="77777777" w:rsidR="00141B86" w:rsidRPr="006C5ED3" w:rsidRDefault="00141B86" w:rsidP="00B06201">
            <w:pPr>
              <w:suppressAutoHyphens/>
              <w:contextualSpacing/>
              <w:rPr>
                <w:rFonts w:ascii="Times New Roman" w:hAnsi="Times New Roman" w:cs="Times New Roman"/>
                <w:iCs/>
                <w:sz w:val="24"/>
                <w:szCs w:val="24"/>
              </w:rPr>
            </w:pPr>
          </w:p>
          <w:p w14:paraId="131B6727"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5DB30CC1" w14:textId="77777777" w:rsidTr="006459B1">
        <w:trPr>
          <w:trHeight w:val="23"/>
        </w:trPr>
        <w:tc>
          <w:tcPr>
            <w:tcW w:w="513" w:type="pct"/>
          </w:tcPr>
          <w:p w14:paraId="45918F6F"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02</w:t>
            </w:r>
          </w:p>
        </w:tc>
        <w:tc>
          <w:tcPr>
            <w:tcW w:w="3092" w:type="pct"/>
            <w:vAlign w:val="center"/>
          </w:tcPr>
          <w:p w14:paraId="7C386857"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Определяет задачи для поиска информации, планирует процесс поиска, выбирает необходимые источники информации</w:t>
            </w:r>
          </w:p>
          <w:p w14:paraId="1B07DBB3"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Выделяет наиболее значимое в перечне информации, структурирует получаемую информацию, оформляет результаты поиска</w:t>
            </w:r>
          </w:p>
          <w:p w14:paraId="178432E1"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Оценивает практическую значимость результатов поиска</w:t>
            </w:r>
          </w:p>
          <w:p w14:paraId="45A094D7"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Применяет средства информационных технологий для решения профессиональных задач</w:t>
            </w:r>
          </w:p>
          <w:p w14:paraId="3C7AD14D"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lastRenderedPageBreak/>
              <w:t>Использует современное программное обеспечение в профессиональной деятельности</w:t>
            </w:r>
          </w:p>
          <w:p w14:paraId="4EBC3E9B"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Использует различные цифровые средства для решения профессиональных задач</w:t>
            </w:r>
          </w:p>
        </w:tc>
        <w:tc>
          <w:tcPr>
            <w:tcW w:w="1395" w:type="pct"/>
            <w:vMerge/>
            <w:vAlign w:val="center"/>
          </w:tcPr>
          <w:p w14:paraId="26BA8CAA"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4B5A32B7" w14:textId="77777777" w:rsidTr="006459B1">
        <w:trPr>
          <w:trHeight w:val="23"/>
        </w:trPr>
        <w:tc>
          <w:tcPr>
            <w:tcW w:w="513" w:type="pct"/>
          </w:tcPr>
          <w:p w14:paraId="38FD2E64"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03</w:t>
            </w:r>
          </w:p>
        </w:tc>
        <w:tc>
          <w:tcPr>
            <w:tcW w:w="3092" w:type="pct"/>
            <w:vAlign w:val="center"/>
          </w:tcPr>
          <w:p w14:paraId="63E989D8" w14:textId="77777777" w:rsidR="00141B86" w:rsidRPr="006C5ED3" w:rsidRDefault="00141B86" w:rsidP="00B06201">
            <w:pPr>
              <w:suppressAutoHyphens/>
              <w:rPr>
                <w:rFonts w:ascii="Times New Roman" w:hAnsi="Times New Roman" w:cs="Times New Roman"/>
                <w:bCs/>
                <w:iCs/>
              </w:rPr>
            </w:pPr>
            <w:r w:rsidRPr="006C5ED3">
              <w:rPr>
                <w:rFonts w:ascii="Times New Roman" w:hAnsi="Times New Roman" w:cs="Times New Roman"/>
                <w:bCs/>
                <w:iCs/>
              </w:rPr>
              <w:t>Определяет актуальность нормативно-правовой документации в профессиональной деятельности</w:t>
            </w:r>
          </w:p>
          <w:p w14:paraId="115A034E" w14:textId="77777777" w:rsidR="00141B86" w:rsidRPr="006C5ED3" w:rsidRDefault="00141B86" w:rsidP="00B06201">
            <w:pPr>
              <w:suppressAutoHyphens/>
              <w:rPr>
                <w:rFonts w:ascii="Times New Roman" w:hAnsi="Times New Roman" w:cs="Times New Roman"/>
                <w:b/>
                <w:bCs/>
                <w:iCs/>
              </w:rPr>
            </w:pPr>
            <w:r w:rsidRPr="006C5ED3">
              <w:rPr>
                <w:rFonts w:ascii="Times New Roman" w:hAnsi="Times New Roman" w:cs="Times New Roman"/>
              </w:rPr>
              <w:t>Применяет современную научную профессиональную терминологию</w:t>
            </w:r>
          </w:p>
          <w:p w14:paraId="6471DA27" w14:textId="2E54D354" w:rsidR="00141B86" w:rsidRPr="006459B1" w:rsidRDefault="00141B86" w:rsidP="00B06201">
            <w:pPr>
              <w:suppressAutoHyphens/>
              <w:rPr>
                <w:rFonts w:ascii="Times New Roman" w:hAnsi="Times New Roman" w:cs="Times New Roman"/>
                <w:b/>
                <w:iCs/>
              </w:rPr>
            </w:pPr>
            <w:r w:rsidRPr="006C5ED3">
              <w:rPr>
                <w:rFonts w:ascii="Times New Roman" w:hAnsi="Times New Roman" w:cs="Times New Roman"/>
                <w:iCs/>
              </w:rPr>
              <w:t>Определяет источники достоверной правовой информации</w:t>
            </w:r>
          </w:p>
        </w:tc>
        <w:tc>
          <w:tcPr>
            <w:tcW w:w="1395" w:type="pct"/>
            <w:vMerge/>
            <w:vAlign w:val="center"/>
          </w:tcPr>
          <w:p w14:paraId="7ECAF65C"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456E8986" w14:textId="77777777" w:rsidTr="006459B1">
        <w:trPr>
          <w:trHeight w:val="23"/>
        </w:trPr>
        <w:tc>
          <w:tcPr>
            <w:tcW w:w="513" w:type="pct"/>
          </w:tcPr>
          <w:p w14:paraId="5E5863BB"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04</w:t>
            </w:r>
          </w:p>
        </w:tc>
        <w:tc>
          <w:tcPr>
            <w:tcW w:w="3092" w:type="pct"/>
            <w:vAlign w:val="center"/>
          </w:tcPr>
          <w:p w14:paraId="7FF6E12F" w14:textId="77777777" w:rsidR="00141B86" w:rsidRPr="006C5ED3" w:rsidRDefault="00141B86" w:rsidP="00B06201">
            <w:pPr>
              <w:rPr>
                <w:rFonts w:ascii="Times New Roman" w:hAnsi="Times New Roman" w:cs="Times New Roman"/>
                <w:bCs/>
                <w:spacing w:val="-4"/>
              </w:rPr>
            </w:pPr>
            <w:r w:rsidRPr="006C5ED3">
              <w:rPr>
                <w:rFonts w:ascii="Times New Roman" w:hAnsi="Times New Roman" w:cs="Times New Roman"/>
                <w:bCs/>
                <w:spacing w:val="-4"/>
              </w:rPr>
              <w:t>Организовывает работу коллектива и команды</w:t>
            </w:r>
          </w:p>
          <w:p w14:paraId="3D29C9A0" w14:textId="77777777" w:rsidR="00141B86" w:rsidRPr="006C5ED3" w:rsidRDefault="00141B86" w:rsidP="00B06201">
            <w:pPr>
              <w:suppressAutoHyphens/>
              <w:rPr>
                <w:rFonts w:ascii="Times New Roman" w:hAnsi="Times New Roman" w:cs="Times New Roman"/>
                <w:bCs/>
                <w:iCs/>
              </w:rPr>
            </w:pPr>
            <w:r w:rsidRPr="006C5ED3">
              <w:rPr>
                <w:rFonts w:ascii="Times New Roman" w:hAnsi="Times New Roman" w:cs="Times New Roman"/>
                <w:bCs/>
                <w:spacing w:val="-4"/>
              </w:rPr>
              <w:t>Взаимодействует с коллегами, руководством, клиентами в ходе профессиональной деятельности</w:t>
            </w:r>
          </w:p>
        </w:tc>
        <w:tc>
          <w:tcPr>
            <w:tcW w:w="1395" w:type="pct"/>
            <w:vMerge/>
            <w:vAlign w:val="center"/>
          </w:tcPr>
          <w:p w14:paraId="0728DB37"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07DA6D01" w14:textId="77777777" w:rsidTr="006459B1">
        <w:trPr>
          <w:trHeight w:val="23"/>
        </w:trPr>
        <w:tc>
          <w:tcPr>
            <w:tcW w:w="513" w:type="pct"/>
          </w:tcPr>
          <w:p w14:paraId="3C9EAA87"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05</w:t>
            </w:r>
          </w:p>
        </w:tc>
        <w:tc>
          <w:tcPr>
            <w:tcW w:w="3092" w:type="pct"/>
            <w:vAlign w:val="center"/>
          </w:tcPr>
          <w:p w14:paraId="2E00D682" w14:textId="77777777" w:rsidR="00141B86" w:rsidRPr="006C5ED3" w:rsidRDefault="00141B86" w:rsidP="00B06201">
            <w:pPr>
              <w:suppressAutoHyphens/>
              <w:rPr>
                <w:rFonts w:ascii="Times New Roman" w:hAnsi="Times New Roman" w:cs="Times New Roman"/>
                <w:bCs/>
              </w:rPr>
            </w:pPr>
            <w:r w:rsidRPr="006C5ED3">
              <w:rPr>
                <w:rFonts w:ascii="Times New Roman" w:hAnsi="Times New Roman" w:cs="Times New Roman"/>
                <w:iCs/>
              </w:rPr>
              <w:t xml:space="preserve">Грамотно </w:t>
            </w:r>
            <w:r w:rsidRPr="006C5ED3">
              <w:rPr>
                <w:rFonts w:ascii="Times New Roman" w:hAnsi="Times New Roman" w:cs="Times New Roman"/>
                <w:bCs/>
              </w:rPr>
              <w:t>излагает свои мысли и оформляет документы по профессиональной тематике на государственном языке</w:t>
            </w:r>
          </w:p>
          <w:p w14:paraId="71320E6B" w14:textId="77777777" w:rsidR="00141B86" w:rsidRPr="006C5ED3" w:rsidRDefault="00141B86" w:rsidP="00B06201">
            <w:pPr>
              <w:rPr>
                <w:rFonts w:ascii="Times New Roman" w:hAnsi="Times New Roman" w:cs="Times New Roman"/>
                <w:bCs/>
                <w:spacing w:val="-4"/>
              </w:rPr>
            </w:pPr>
            <w:r w:rsidRPr="006C5ED3">
              <w:rPr>
                <w:rFonts w:ascii="Times New Roman" w:hAnsi="Times New Roman" w:cs="Times New Roman"/>
                <w:iCs/>
              </w:rPr>
              <w:t>Проявляет толерантность в рабочем коллективе</w:t>
            </w:r>
          </w:p>
        </w:tc>
        <w:tc>
          <w:tcPr>
            <w:tcW w:w="1395" w:type="pct"/>
            <w:vMerge/>
            <w:vAlign w:val="center"/>
          </w:tcPr>
          <w:p w14:paraId="28600CDE"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67233680" w14:textId="77777777" w:rsidTr="006459B1">
        <w:trPr>
          <w:trHeight w:val="23"/>
        </w:trPr>
        <w:tc>
          <w:tcPr>
            <w:tcW w:w="513" w:type="pct"/>
          </w:tcPr>
          <w:p w14:paraId="6194765C"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06</w:t>
            </w:r>
          </w:p>
        </w:tc>
        <w:tc>
          <w:tcPr>
            <w:tcW w:w="3092" w:type="pct"/>
            <w:vAlign w:val="center"/>
          </w:tcPr>
          <w:p w14:paraId="178D8DB4" w14:textId="77777777" w:rsidR="00141B86" w:rsidRPr="006C5ED3" w:rsidRDefault="00141B86" w:rsidP="00B06201">
            <w:pPr>
              <w:suppressAutoHyphens/>
              <w:rPr>
                <w:rFonts w:ascii="Times New Roman" w:hAnsi="Times New Roman" w:cs="Times New Roman"/>
              </w:rPr>
            </w:pPr>
            <w:r w:rsidRPr="006C5ED3">
              <w:rPr>
                <w:rFonts w:ascii="Times New Roman" w:hAnsi="Times New Roman" w:cs="Times New Roman"/>
              </w:rPr>
              <w:t>Проявляет гражданско-патриотическую позицию</w:t>
            </w:r>
          </w:p>
          <w:p w14:paraId="2C81E38C"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rPr>
              <w:t>Демонстрирует осознанное поведение</w:t>
            </w:r>
          </w:p>
          <w:p w14:paraId="0E032B55"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bCs/>
                <w:iCs/>
              </w:rPr>
              <w:t>Описывает значимость своей специальности</w:t>
            </w:r>
          </w:p>
          <w:p w14:paraId="2AA21B92"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bCs/>
                <w:iCs/>
              </w:rPr>
              <w:t>Применяет стандарты антикоррупционного поведения</w:t>
            </w:r>
          </w:p>
        </w:tc>
        <w:tc>
          <w:tcPr>
            <w:tcW w:w="1395" w:type="pct"/>
            <w:vMerge/>
            <w:vAlign w:val="center"/>
          </w:tcPr>
          <w:p w14:paraId="280872A7"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5855CBBC" w14:textId="77777777" w:rsidTr="006459B1">
        <w:trPr>
          <w:trHeight w:val="23"/>
        </w:trPr>
        <w:tc>
          <w:tcPr>
            <w:tcW w:w="513" w:type="pct"/>
          </w:tcPr>
          <w:p w14:paraId="4CEEB16E" w14:textId="77777777" w:rsidR="00141B86" w:rsidRPr="006C5ED3" w:rsidRDefault="00141B86" w:rsidP="00B06201">
            <w:pPr>
              <w:suppressAutoHyphens/>
              <w:contextualSpacing/>
              <w:jc w:val="center"/>
              <w:rPr>
                <w:rFonts w:ascii="Times New Roman" w:hAnsi="Times New Roman" w:cs="Times New Roman"/>
                <w:bCs/>
                <w:iCs/>
                <w:sz w:val="24"/>
                <w:szCs w:val="24"/>
              </w:rPr>
            </w:pPr>
            <w:r w:rsidRPr="006C5ED3">
              <w:rPr>
                <w:rFonts w:ascii="Times New Roman" w:hAnsi="Times New Roman" w:cs="Times New Roman"/>
                <w:bCs/>
                <w:iCs/>
                <w:sz w:val="24"/>
                <w:szCs w:val="24"/>
              </w:rPr>
              <w:t>ОК 09</w:t>
            </w:r>
          </w:p>
        </w:tc>
        <w:tc>
          <w:tcPr>
            <w:tcW w:w="3092" w:type="pct"/>
            <w:vAlign w:val="center"/>
          </w:tcPr>
          <w:p w14:paraId="7C199622" w14:textId="77777777" w:rsidR="00141B86" w:rsidRPr="006C5ED3" w:rsidRDefault="00141B86" w:rsidP="00B06201">
            <w:pPr>
              <w:suppressAutoHyphens/>
              <w:rPr>
                <w:rFonts w:ascii="Times New Roman" w:hAnsi="Times New Roman" w:cs="Times New Roman"/>
                <w:iCs/>
              </w:rPr>
            </w:pPr>
            <w:r w:rsidRPr="006C5ED3">
              <w:rPr>
                <w:rFonts w:ascii="Times New Roman" w:hAnsi="Times New Roman" w:cs="Times New Roman"/>
                <w:iCs/>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7CA199FF"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Участвует в диалогах на знакомые общие и профессиональные темы</w:t>
            </w:r>
          </w:p>
          <w:p w14:paraId="5E9DD162"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Строит простые высказывания о себе и о своей профессиональной деятельности</w:t>
            </w:r>
          </w:p>
          <w:p w14:paraId="67767F48" w14:textId="77777777" w:rsidR="00141B86" w:rsidRPr="006C5ED3" w:rsidRDefault="00141B86" w:rsidP="00B06201">
            <w:pPr>
              <w:suppressAutoHyphens/>
              <w:rPr>
                <w:rFonts w:ascii="Times New Roman" w:hAnsi="Times New Roman" w:cs="Times New Roman"/>
                <w:b/>
                <w:iCs/>
              </w:rPr>
            </w:pPr>
            <w:r w:rsidRPr="006C5ED3">
              <w:rPr>
                <w:rFonts w:ascii="Times New Roman" w:hAnsi="Times New Roman" w:cs="Times New Roman"/>
                <w:iCs/>
              </w:rPr>
              <w:t>Кратко обосновывает и объяснять свои действия (текущие и планируемые)</w:t>
            </w:r>
          </w:p>
          <w:p w14:paraId="47FDCF76" w14:textId="77777777" w:rsidR="00141B86" w:rsidRPr="006C5ED3" w:rsidRDefault="00141B86" w:rsidP="00B06201">
            <w:pPr>
              <w:suppressAutoHyphens/>
              <w:rPr>
                <w:rFonts w:ascii="Times New Roman" w:hAnsi="Times New Roman" w:cs="Times New Roman"/>
              </w:rPr>
            </w:pPr>
            <w:r w:rsidRPr="006C5ED3">
              <w:rPr>
                <w:rFonts w:ascii="Times New Roman" w:hAnsi="Times New Roman" w:cs="Times New Roman"/>
                <w:iCs/>
              </w:rPr>
              <w:t>Пишет простые связные сообщения на знакомые или интересующие профессиональные темы</w:t>
            </w:r>
          </w:p>
        </w:tc>
        <w:tc>
          <w:tcPr>
            <w:tcW w:w="1395" w:type="pct"/>
            <w:vMerge/>
            <w:vAlign w:val="center"/>
          </w:tcPr>
          <w:p w14:paraId="6F0CC7B1" w14:textId="77777777" w:rsidR="00141B86" w:rsidRPr="006C5ED3" w:rsidRDefault="00141B86" w:rsidP="00B06201">
            <w:pPr>
              <w:suppressAutoHyphens/>
              <w:contextualSpacing/>
              <w:rPr>
                <w:rFonts w:ascii="Times New Roman" w:hAnsi="Times New Roman" w:cs="Times New Roman"/>
                <w:b/>
                <w:sz w:val="24"/>
                <w:szCs w:val="24"/>
              </w:rPr>
            </w:pPr>
          </w:p>
        </w:tc>
      </w:tr>
      <w:tr w:rsidR="00141B86" w:rsidRPr="006C5ED3" w14:paraId="63EEEFC7" w14:textId="77777777" w:rsidTr="006459B1">
        <w:trPr>
          <w:trHeight w:val="23"/>
        </w:trPr>
        <w:tc>
          <w:tcPr>
            <w:tcW w:w="513" w:type="pct"/>
          </w:tcPr>
          <w:p w14:paraId="6E75BDA4"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5.1</w:t>
            </w:r>
          </w:p>
          <w:p w14:paraId="35F92E52" w14:textId="77777777" w:rsidR="00141B86" w:rsidRPr="006C5ED3" w:rsidRDefault="00141B86" w:rsidP="00B06201">
            <w:pPr>
              <w:suppressAutoHyphens/>
              <w:contextualSpacing/>
              <w:rPr>
                <w:rFonts w:ascii="Times New Roman" w:hAnsi="Times New Roman" w:cs="Times New Roman"/>
                <w:i/>
                <w:sz w:val="24"/>
                <w:szCs w:val="24"/>
              </w:rPr>
            </w:pPr>
          </w:p>
          <w:p w14:paraId="3372CF70" w14:textId="77777777" w:rsidR="00141B86" w:rsidRPr="006C5ED3" w:rsidRDefault="00141B86" w:rsidP="00B06201">
            <w:pPr>
              <w:suppressAutoHyphens/>
              <w:contextualSpacing/>
              <w:rPr>
                <w:rFonts w:ascii="Times New Roman" w:hAnsi="Times New Roman" w:cs="Times New Roman"/>
                <w:i/>
                <w:sz w:val="24"/>
                <w:szCs w:val="24"/>
              </w:rPr>
            </w:pPr>
          </w:p>
        </w:tc>
        <w:tc>
          <w:tcPr>
            <w:tcW w:w="3092" w:type="pct"/>
          </w:tcPr>
          <w:p w14:paraId="568CD8BF" w14:textId="77777777" w:rsidR="00141B86" w:rsidRPr="006C5ED3" w:rsidRDefault="00141B86" w:rsidP="00B06201">
            <w:pPr>
              <w:rPr>
                <w:rFonts w:ascii="Times New Roman" w:hAnsi="Times New Roman" w:cs="Times New Roman"/>
                <w:bCs/>
              </w:rPr>
            </w:pPr>
            <w:r w:rsidRPr="006C5ED3">
              <w:rPr>
                <w:rFonts w:ascii="Times New Roman" w:hAnsi="Times New Roman" w:cs="Times New Roman"/>
                <w:bCs/>
              </w:rPr>
              <w:t>Осуществляет подготовку заданий для специалистов по внутреннему контролю по формированию информационной базы, отражающей работу объекта внутреннего контроля, и по ее анализу</w:t>
            </w:r>
          </w:p>
          <w:p w14:paraId="6DD557F4" w14:textId="080AC0F3" w:rsidR="00141B86" w:rsidRPr="006459B1" w:rsidRDefault="00141B86" w:rsidP="00B06201">
            <w:pPr>
              <w:suppressAutoHyphens/>
              <w:contextualSpacing/>
              <w:rPr>
                <w:rFonts w:ascii="Times New Roman" w:hAnsi="Times New Roman" w:cs="Times New Roman"/>
                <w:bCs/>
              </w:rPr>
            </w:pPr>
            <w:r w:rsidRPr="006C5ED3">
              <w:rPr>
                <w:rFonts w:ascii="Times New Roman" w:hAnsi="Times New Roman" w:cs="Times New Roman"/>
                <w:bCs/>
              </w:rPr>
              <w:t>Проводит анализ собранной информации для выявления значимых отклонений от требований правовой и нормативной базы и внутренних регламентов</w:t>
            </w:r>
          </w:p>
        </w:tc>
        <w:tc>
          <w:tcPr>
            <w:tcW w:w="1395" w:type="pct"/>
            <w:vMerge w:val="restart"/>
          </w:tcPr>
          <w:p w14:paraId="2C9C1FC8" w14:textId="77777777" w:rsidR="00141B86" w:rsidRPr="006C5ED3" w:rsidRDefault="00141B86" w:rsidP="00B06201">
            <w:pPr>
              <w:suppressAutoHyphens/>
              <w:contextualSpacing/>
              <w:rPr>
                <w:rFonts w:ascii="Times New Roman" w:hAnsi="Times New Roman" w:cs="Times New Roman"/>
                <w:i/>
                <w:sz w:val="24"/>
                <w:szCs w:val="24"/>
              </w:rPr>
            </w:pPr>
            <w:r w:rsidRPr="006C5ED3">
              <w:rPr>
                <w:rFonts w:ascii="Times New Roman" w:hAnsi="Times New Roman" w:cs="Times New Roman"/>
                <w:i/>
                <w:sz w:val="24"/>
                <w:szCs w:val="24"/>
              </w:rPr>
              <w:t xml:space="preserve">Контрольные работы, практические работы, тестирование, экзамен по модулю, защита дипломных работ. </w:t>
            </w:r>
          </w:p>
          <w:p w14:paraId="7C7C041C" w14:textId="77777777" w:rsidR="00141B86" w:rsidRPr="006C5ED3" w:rsidRDefault="00141B86" w:rsidP="00B06201">
            <w:pPr>
              <w:suppressAutoHyphens/>
              <w:contextualSpacing/>
              <w:rPr>
                <w:rFonts w:ascii="Times New Roman" w:hAnsi="Times New Roman" w:cs="Times New Roman"/>
                <w:i/>
                <w:sz w:val="24"/>
                <w:szCs w:val="24"/>
              </w:rPr>
            </w:pPr>
          </w:p>
          <w:p w14:paraId="3CB698D0" w14:textId="77777777" w:rsidR="00141B86" w:rsidRPr="006C5ED3" w:rsidRDefault="00141B86" w:rsidP="00B06201">
            <w:pPr>
              <w:suppressAutoHyphens/>
              <w:contextualSpacing/>
              <w:rPr>
                <w:rFonts w:ascii="Times New Roman" w:hAnsi="Times New Roman" w:cs="Times New Roman"/>
                <w:i/>
                <w:sz w:val="24"/>
                <w:szCs w:val="24"/>
              </w:rPr>
            </w:pPr>
            <w:r w:rsidRPr="006C5ED3">
              <w:rPr>
                <w:rFonts w:ascii="Times New Roman" w:hAnsi="Times New Roman" w:cs="Times New Roman"/>
                <w:i/>
                <w:sz w:val="24"/>
                <w:szCs w:val="24"/>
              </w:rPr>
              <w:t>Интерпретация результатов и экспертное наблюдение за ходом выполнения практических заданий, оценка решения ситуационных задач, оценка тестового контроля.</w:t>
            </w:r>
          </w:p>
          <w:p w14:paraId="44113A1B" w14:textId="77777777" w:rsidR="00141B86" w:rsidRPr="006C5ED3" w:rsidRDefault="00141B86" w:rsidP="00B06201">
            <w:pPr>
              <w:suppressAutoHyphens/>
              <w:contextualSpacing/>
              <w:rPr>
                <w:rFonts w:ascii="Times New Roman" w:hAnsi="Times New Roman" w:cs="Times New Roman"/>
                <w:iCs/>
                <w:sz w:val="24"/>
                <w:szCs w:val="24"/>
              </w:rPr>
            </w:pPr>
          </w:p>
        </w:tc>
      </w:tr>
      <w:tr w:rsidR="00141B86" w:rsidRPr="006C5ED3" w14:paraId="360751D7" w14:textId="77777777" w:rsidTr="006459B1">
        <w:trPr>
          <w:trHeight w:val="23"/>
        </w:trPr>
        <w:tc>
          <w:tcPr>
            <w:tcW w:w="513" w:type="pct"/>
          </w:tcPr>
          <w:p w14:paraId="60719A8E"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5.2</w:t>
            </w:r>
          </w:p>
          <w:p w14:paraId="01431DB2" w14:textId="77777777" w:rsidR="00141B86" w:rsidRPr="006C5ED3" w:rsidRDefault="00141B86" w:rsidP="00B06201">
            <w:pPr>
              <w:suppressAutoHyphens/>
              <w:contextualSpacing/>
              <w:rPr>
                <w:rFonts w:ascii="Times New Roman" w:hAnsi="Times New Roman" w:cs="Times New Roman"/>
                <w:i/>
                <w:sz w:val="24"/>
                <w:szCs w:val="24"/>
              </w:rPr>
            </w:pPr>
          </w:p>
          <w:p w14:paraId="06D6DC8E" w14:textId="77777777" w:rsidR="00141B86" w:rsidRPr="006C5ED3" w:rsidRDefault="00141B86" w:rsidP="00B06201">
            <w:pPr>
              <w:suppressAutoHyphens/>
              <w:contextualSpacing/>
              <w:rPr>
                <w:rFonts w:ascii="Times New Roman" w:hAnsi="Times New Roman" w:cs="Times New Roman"/>
                <w:i/>
                <w:sz w:val="24"/>
                <w:szCs w:val="24"/>
              </w:rPr>
            </w:pPr>
          </w:p>
          <w:p w14:paraId="7BD7F179" w14:textId="77777777" w:rsidR="00141B86" w:rsidRPr="006C5ED3" w:rsidRDefault="00141B86" w:rsidP="00B06201">
            <w:pPr>
              <w:suppressAutoHyphens/>
              <w:contextualSpacing/>
              <w:rPr>
                <w:rFonts w:ascii="Times New Roman" w:hAnsi="Times New Roman" w:cs="Times New Roman"/>
                <w:i/>
                <w:sz w:val="24"/>
                <w:szCs w:val="24"/>
              </w:rPr>
            </w:pPr>
          </w:p>
          <w:p w14:paraId="2657BC03" w14:textId="77777777" w:rsidR="00141B86" w:rsidRPr="006C5ED3" w:rsidRDefault="00141B86" w:rsidP="00B06201">
            <w:pPr>
              <w:suppressAutoHyphens/>
              <w:contextualSpacing/>
              <w:rPr>
                <w:rFonts w:ascii="Times New Roman" w:hAnsi="Times New Roman" w:cs="Times New Roman"/>
                <w:i/>
                <w:sz w:val="24"/>
                <w:szCs w:val="24"/>
              </w:rPr>
            </w:pPr>
          </w:p>
          <w:p w14:paraId="0ED48381" w14:textId="77777777" w:rsidR="00141B86" w:rsidRPr="006C5ED3" w:rsidRDefault="00141B86" w:rsidP="00B06201">
            <w:pPr>
              <w:suppressAutoHyphens/>
              <w:contextualSpacing/>
              <w:rPr>
                <w:rFonts w:ascii="Times New Roman" w:hAnsi="Times New Roman" w:cs="Times New Roman"/>
                <w:i/>
                <w:sz w:val="24"/>
                <w:szCs w:val="24"/>
              </w:rPr>
            </w:pPr>
          </w:p>
        </w:tc>
        <w:tc>
          <w:tcPr>
            <w:tcW w:w="3092" w:type="pct"/>
          </w:tcPr>
          <w:p w14:paraId="09C59920"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Распределяет определенные плановой документацией задания между членами группы специалистов по внутреннему контролю</w:t>
            </w:r>
          </w:p>
          <w:p w14:paraId="7C900902"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Проводит оценку качества, достаточности и надежности представленных членами группы специалистов по внутреннему контролю доказательств наличия значимых отклонений от требований правовой и нормативной базы и внутренних регламентов</w:t>
            </w:r>
          </w:p>
          <w:p w14:paraId="3CB68E42"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bCs/>
                <w:iCs/>
              </w:rPr>
              <w:t>Самостоятельное проводит процедуры внутреннего контроля по его наиболее рисковым направлениям</w:t>
            </w:r>
          </w:p>
        </w:tc>
        <w:tc>
          <w:tcPr>
            <w:tcW w:w="1395" w:type="pct"/>
            <w:vMerge/>
          </w:tcPr>
          <w:p w14:paraId="427C4F9F" w14:textId="77777777" w:rsidR="00141B86" w:rsidRPr="006C5ED3" w:rsidDel="009D5E3A" w:rsidRDefault="00141B86" w:rsidP="00B06201">
            <w:pPr>
              <w:suppressAutoHyphens/>
              <w:contextualSpacing/>
              <w:rPr>
                <w:rFonts w:ascii="Times New Roman" w:hAnsi="Times New Roman" w:cs="Times New Roman"/>
                <w:i/>
                <w:sz w:val="24"/>
                <w:szCs w:val="24"/>
              </w:rPr>
            </w:pPr>
          </w:p>
        </w:tc>
      </w:tr>
      <w:tr w:rsidR="00141B86" w:rsidRPr="006C5ED3" w14:paraId="10C39CDB" w14:textId="77777777" w:rsidTr="006459B1">
        <w:trPr>
          <w:trHeight w:val="23"/>
        </w:trPr>
        <w:tc>
          <w:tcPr>
            <w:tcW w:w="513" w:type="pct"/>
          </w:tcPr>
          <w:p w14:paraId="51DB7F18"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5.3</w:t>
            </w:r>
          </w:p>
          <w:p w14:paraId="6CA79B53" w14:textId="77777777" w:rsidR="00141B86" w:rsidRPr="006C5ED3" w:rsidRDefault="00141B86" w:rsidP="00B06201">
            <w:pPr>
              <w:suppressAutoHyphens/>
              <w:contextualSpacing/>
              <w:rPr>
                <w:rFonts w:ascii="Times New Roman" w:hAnsi="Times New Roman" w:cs="Times New Roman"/>
                <w:i/>
                <w:sz w:val="24"/>
                <w:szCs w:val="24"/>
              </w:rPr>
            </w:pPr>
          </w:p>
          <w:p w14:paraId="74FEB6A9" w14:textId="77777777" w:rsidR="00141B86" w:rsidRPr="006C5ED3" w:rsidRDefault="00141B86" w:rsidP="00B06201">
            <w:pPr>
              <w:suppressAutoHyphens/>
              <w:contextualSpacing/>
              <w:rPr>
                <w:rFonts w:ascii="Times New Roman" w:hAnsi="Times New Roman" w:cs="Times New Roman"/>
                <w:i/>
                <w:sz w:val="24"/>
                <w:szCs w:val="24"/>
              </w:rPr>
            </w:pPr>
          </w:p>
          <w:p w14:paraId="6AB266CE" w14:textId="77777777" w:rsidR="00141B86" w:rsidRPr="006C5ED3" w:rsidRDefault="00141B86" w:rsidP="00B06201">
            <w:pPr>
              <w:suppressAutoHyphens/>
              <w:contextualSpacing/>
              <w:rPr>
                <w:rFonts w:ascii="Times New Roman" w:hAnsi="Times New Roman" w:cs="Times New Roman"/>
                <w:i/>
                <w:sz w:val="24"/>
                <w:szCs w:val="24"/>
              </w:rPr>
            </w:pPr>
          </w:p>
          <w:p w14:paraId="591EDEF3" w14:textId="77777777" w:rsidR="00141B86" w:rsidRPr="006C5ED3" w:rsidRDefault="00141B86" w:rsidP="00B06201">
            <w:pPr>
              <w:suppressAutoHyphens/>
              <w:contextualSpacing/>
              <w:rPr>
                <w:rFonts w:ascii="Times New Roman" w:hAnsi="Times New Roman" w:cs="Times New Roman"/>
                <w:i/>
                <w:sz w:val="24"/>
                <w:szCs w:val="24"/>
              </w:rPr>
            </w:pPr>
          </w:p>
        </w:tc>
        <w:tc>
          <w:tcPr>
            <w:tcW w:w="3092" w:type="pct"/>
          </w:tcPr>
          <w:p w14:paraId="105C029F"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Оценивает условия, способствующие трансформации рисков объекта внутреннего контроля в рисковые события</w:t>
            </w:r>
          </w:p>
          <w:p w14:paraId="34DD4848"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bCs/>
                <w:iCs/>
              </w:rPr>
              <w:t>Вырабатывает по результатам внутреннего контроля эффективные рекомендации по устранению выявленных отклонений</w:t>
            </w:r>
          </w:p>
          <w:p w14:paraId="282AC6AD"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bCs/>
                <w:iCs/>
              </w:rPr>
              <w:t>Формирует проект завершающего документа по результатам внутреннего финансового контроля</w:t>
            </w:r>
          </w:p>
        </w:tc>
        <w:tc>
          <w:tcPr>
            <w:tcW w:w="1395" w:type="pct"/>
            <w:vMerge/>
          </w:tcPr>
          <w:p w14:paraId="0C14B07F" w14:textId="77777777" w:rsidR="00141B86" w:rsidRPr="006C5ED3" w:rsidRDefault="00141B86" w:rsidP="00B06201">
            <w:pPr>
              <w:suppressAutoHyphens/>
              <w:contextualSpacing/>
              <w:rPr>
                <w:rFonts w:ascii="Times New Roman" w:hAnsi="Times New Roman" w:cs="Times New Roman"/>
                <w:i/>
                <w:sz w:val="24"/>
                <w:szCs w:val="24"/>
              </w:rPr>
            </w:pPr>
          </w:p>
        </w:tc>
      </w:tr>
      <w:tr w:rsidR="00141B86" w:rsidRPr="006C5ED3" w14:paraId="61F1088F" w14:textId="77777777" w:rsidTr="006459B1">
        <w:trPr>
          <w:trHeight w:val="23"/>
        </w:trPr>
        <w:tc>
          <w:tcPr>
            <w:tcW w:w="513" w:type="pct"/>
          </w:tcPr>
          <w:p w14:paraId="3B65312F"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lastRenderedPageBreak/>
              <w:t>ПК 5.4</w:t>
            </w:r>
          </w:p>
          <w:p w14:paraId="341CB7AF" w14:textId="77777777" w:rsidR="00141B86" w:rsidRPr="006C5ED3" w:rsidRDefault="00141B86" w:rsidP="00B06201">
            <w:pPr>
              <w:suppressAutoHyphens/>
              <w:contextualSpacing/>
              <w:rPr>
                <w:rFonts w:ascii="Times New Roman" w:hAnsi="Times New Roman" w:cs="Times New Roman"/>
                <w:i/>
                <w:sz w:val="24"/>
                <w:szCs w:val="24"/>
              </w:rPr>
            </w:pPr>
          </w:p>
          <w:p w14:paraId="4CBF85B9" w14:textId="77777777" w:rsidR="00141B86" w:rsidRPr="006C5ED3" w:rsidRDefault="00141B86" w:rsidP="00B06201">
            <w:pPr>
              <w:suppressAutoHyphens/>
              <w:contextualSpacing/>
              <w:rPr>
                <w:rFonts w:ascii="Times New Roman" w:hAnsi="Times New Roman" w:cs="Times New Roman"/>
                <w:i/>
                <w:sz w:val="24"/>
                <w:szCs w:val="24"/>
              </w:rPr>
            </w:pPr>
          </w:p>
          <w:p w14:paraId="6A79D92E" w14:textId="77777777" w:rsidR="00141B86" w:rsidRPr="006C5ED3" w:rsidRDefault="00141B86" w:rsidP="00B06201">
            <w:pPr>
              <w:suppressAutoHyphens/>
              <w:contextualSpacing/>
              <w:rPr>
                <w:rFonts w:ascii="Times New Roman" w:hAnsi="Times New Roman" w:cs="Times New Roman"/>
                <w:i/>
                <w:sz w:val="24"/>
                <w:szCs w:val="24"/>
              </w:rPr>
            </w:pPr>
          </w:p>
          <w:p w14:paraId="5F8DA4C8" w14:textId="77777777" w:rsidR="00141B86" w:rsidRPr="006C5ED3" w:rsidRDefault="00141B86" w:rsidP="00B06201">
            <w:pPr>
              <w:suppressAutoHyphens/>
              <w:contextualSpacing/>
              <w:rPr>
                <w:rFonts w:ascii="Times New Roman" w:hAnsi="Times New Roman" w:cs="Times New Roman"/>
                <w:i/>
                <w:sz w:val="24"/>
                <w:szCs w:val="24"/>
              </w:rPr>
            </w:pPr>
          </w:p>
          <w:p w14:paraId="57F77C26" w14:textId="77777777" w:rsidR="00141B86" w:rsidRPr="006C5ED3" w:rsidRDefault="00141B86" w:rsidP="00B06201">
            <w:pPr>
              <w:suppressAutoHyphens/>
              <w:contextualSpacing/>
              <w:rPr>
                <w:rFonts w:ascii="Times New Roman" w:hAnsi="Times New Roman" w:cs="Times New Roman"/>
                <w:i/>
                <w:sz w:val="24"/>
                <w:szCs w:val="24"/>
              </w:rPr>
            </w:pPr>
          </w:p>
          <w:p w14:paraId="4C62A26F" w14:textId="77777777" w:rsidR="00141B86" w:rsidRPr="006C5ED3" w:rsidRDefault="00141B86" w:rsidP="00B06201">
            <w:pPr>
              <w:suppressAutoHyphens/>
              <w:contextualSpacing/>
              <w:rPr>
                <w:rFonts w:ascii="Times New Roman" w:hAnsi="Times New Roman" w:cs="Times New Roman"/>
                <w:i/>
                <w:sz w:val="24"/>
                <w:szCs w:val="24"/>
              </w:rPr>
            </w:pPr>
          </w:p>
        </w:tc>
        <w:tc>
          <w:tcPr>
            <w:tcW w:w="3092" w:type="pct"/>
          </w:tcPr>
          <w:p w14:paraId="7EFE53FD"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Применяет методы, приемы, способы и процедуры финансового контроля устранения выявленных внутренним контролем отклонений</w:t>
            </w:r>
          </w:p>
          <w:p w14:paraId="7DE8FEAD"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Обсуждает с ответственными руководителями и специалистами экономического субъекта имеющиеся отклонения от запланированных сроков и объемов работ, предусмотренных плановыми документами</w:t>
            </w:r>
          </w:p>
          <w:p w14:paraId="6E7F3718" w14:textId="77777777" w:rsidR="00141B86" w:rsidRPr="006C5ED3" w:rsidRDefault="00141B86" w:rsidP="00B06201">
            <w:pPr>
              <w:rPr>
                <w:rFonts w:ascii="Times New Roman" w:hAnsi="Times New Roman" w:cs="Times New Roman"/>
                <w:bCs/>
                <w:iCs/>
              </w:rPr>
            </w:pPr>
          </w:p>
          <w:p w14:paraId="2171847D"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Получает от объекта внутреннего контроля информацию о ходе выполнения им рекомендаций по устранению выявленных отклонений от требований законодательства Российской Федерации, нормативной базы и внутренних регламентов</w:t>
            </w:r>
          </w:p>
          <w:p w14:paraId="1AF47120"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Осуществляет контроль выполнения заданий по исправлению выявленных недостатков и устранению обусловивших их причин</w:t>
            </w:r>
          </w:p>
          <w:p w14:paraId="2EA49791" w14:textId="77777777" w:rsidR="00141B86" w:rsidRPr="006C5ED3" w:rsidRDefault="00141B86" w:rsidP="00B06201">
            <w:pPr>
              <w:suppressAutoHyphens/>
              <w:contextualSpacing/>
              <w:rPr>
                <w:rFonts w:ascii="Times New Roman" w:hAnsi="Times New Roman" w:cs="Times New Roman"/>
                <w:iCs/>
                <w:sz w:val="28"/>
                <w:szCs w:val="28"/>
              </w:rPr>
            </w:pPr>
            <w:r w:rsidRPr="006C5ED3">
              <w:rPr>
                <w:rFonts w:ascii="Times New Roman" w:hAnsi="Times New Roman" w:cs="Times New Roman"/>
                <w:bCs/>
                <w:iCs/>
              </w:rPr>
              <w:t>Подготавливает информацию для руководителя и заказчика внутреннего контроля о ходе выполнения заданий плановых документов по контролю или устранению выявленных отклонений и обусловивших их причин</w:t>
            </w:r>
          </w:p>
        </w:tc>
        <w:tc>
          <w:tcPr>
            <w:tcW w:w="1395" w:type="pct"/>
            <w:vMerge/>
          </w:tcPr>
          <w:p w14:paraId="7B575F54" w14:textId="77777777" w:rsidR="00141B86" w:rsidRPr="006C5ED3" w:rsidDel="009D5E3A" w:rsidRDefault="00141B86" w:rsidP="00B06201">
            <w:pPr>
              <w:suppressAutoHyphens/>
              <w:contextualSpacing/>
              <w:rPr>
                <w:rFonts w:ascii="Times New Roman" w:hAnsi="Times New Roman" w:cs="Times New Roman"/>
                <w:i/>
                <w:sz w:val="24"/>
                <w:szCs w:val="24"/>
              </w:rPr>
            </w:pPr>
          </w:p>
        </w:tc>
      </w:tr>
      <w:tr w:rsidR="00141B86" w:rsidRPr="006C5ED3" w14:paraId="6F8E2454" w14:textId="77777777" w:rsidTr="006459B1">
        <w:trPr>
          <w:trHeight w:val="23"/>
        </w:trPr>
        <w:tc>
          <w:tcPr>
            <w:tcW w:w="513" w:type="pct"/>
          </w:tcPr>
          <w:p w14:paraId="76E23747"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5.5.</w:t>
            </w:r>
          </w:p>
        </w:tc>
        <w:tc>
          <w:tcPr>
            <w:tcW w:w="3092" w:type="pct"/>
          </w:tcPr>
          <w:p w14:paraId="5F6F9D1F"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Определяет источники, содержащие наиболее полную и достоверную информацию о работе объекта внутреннего контроля</w:t>
            </w:r>
          </w:p>
          <w:p w14:paraId="57EB91B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Применяет современные аналитические методы и программные продукты</w:t>
            </w:r>
          </w:p>
          <w:p w14:paraId="03410E9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Выявляет и оценивает условия, способствующие возникновению значимых рисков и их трансформации в рисковые события</w:t>
            </w:r>
          </w:p>
          <w:p w14:paraId="71D88D4A" w14:textId="77777777" w:rsidR="00141B86" w:rsidRPr="006C5ED3" w:rsidRDefault="00141B86" w:rsidP="00B06201">
            <w:pPr>
              <w:rPr>
                <w:rFonts w:ascii="Times New Roman" w:hAnsi="Times New Roman" w:cs="Times New Roman"/>
                <w:bCs/>
                <w:iCs/>
              </w:rPr>
            </w:pPr>
          </w:p>
          <w:p w14:paraId="1BB14E1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Производит сбор информации, характеризующей деятельность объекта внутреннего финансового контроля по выполнению требований правовой и нормативной базы и внутренних регламентов</w:t>
            </w:r>
          </w:p>
          <w:p w14:paraId="7C0CA83B"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Анализирует выбранную информацию, выявляет и оценивает риски объекта внутреннего контроля</w:t>
            </w:r>
          </w:p>
          <w:p w14:paraId="0C9ED945"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Разрабатывает предложения к проектам плановой документации</w:t>
            </w:r>
          </w:p>
          <w:p w14:paraId="4501ED07" w14:textId="77777777" w:rsidR="00141B86" w:rsidRPr="006C5ED3" w:rsidRDefault="00141B86" w:rsidP="00B06201">
            <w:pPr>
              <w:suppressAutoHyphens/>
              <w:contextualSpacing/>
              <w:rPr>
                <w:rFonts w:ascii="Times New Roman" w:hAnsi="Times New Roman" w:cs="Times New Roman"/>
                <w:iCs/>
                <w:sz w:val="28"/>
                <w:szCs w:val="28"/>
              </w:rPr>
            </w:pPr>
            <w:r w:rsidRPr="006C5ED3">
              <w:rPr>
                <w:rFonts w:ascii="Times New Roman" w:hAnsi="Times New Roman" w:cs="Times New Roman"/>
                <w:bCs/>
                <w:iCs/>
              </w:rPr>
              <w:t>Выполняет контрольные процедуры</w:t>
            </w:r>
          </w:p>
        </w:tc>
        <w:tc>
          <w:tcPr>
            <w:tcW w:w="1395" w:type="pct"/>
            <w:vMerge/>
          </w:tcPr>
          <w:p w14:paraId="75EF11E3" w14:textId="77777777" w:rsidR="00141B86" w:rsidRPr="006C5ED3" w:rsidDel="009D5E3A" w:rsidRDefault="00141B86" w:rsidP="00B06201">
            <w:pPr>
              <w:suppressAutoHyphens/>
              <w:contextualSpacing/>
              <w:rPr>
                <w:rFonts w:ascii="Times New Roman" w:hAnsi="Times New Roman" w:cs="Times New Roman"/>
                <w:i/>
                <w:sz w:val="24"/>
                <w:szCs w:val="24"/>
              </w:rPr>
            </w:pPr>
          </w:p>
        </w:tc>
      </w:tr>
      <w:tr w:rsidR="00141B86" w:rsidRPr="006C5ED3" w14:paraId="626B3565" w14:textId="77777777" w:rsidTr="006459B1">
        <w:trPr>
          <w:trHeight w:val="23"/>
        </w:trPr>
        <w:tc>
          <w:tcPr>
            <w:tcW w:w="513" w:type="pct"/>
          </w:tcPr>
          <w:p w14:paraId="3B1495E3"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5.6</w:t>
            </w:r>
          </w:p>
        </w:tc>
        <w:tc>
          <w:tcPr>
            <w:tcW w:w="3092" w:type="pct"/>
          </w:tcPr>
          <w:p w14:paraId="1FC70A8C"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 xml:space="preserve">Применяет методы внутреннего финансового контроля </w:t>
            </w:r>
          </w:p>
          <w:p w14:paraId="31EC519C"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Выявляет и оценивает риски объекта внутреннего контроля и риски собственных ошибок</w:t>
            </w:r>
          </w:p>
          <w:p w14:paraId="5203A2B7"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Обобщает и анализирует собранную информацию</w:t>
            </w:r>
          </w:p>
          <w:p w14:paraId="70862689"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Оценивает соответствие производимых хозяйственных операций и эффективность использования активов правовой и нормативной базе</w:t>
            </w:r>
          </w:p>
          <w:p w14:paraId="658150BA" w14:textId="77777777" w:rsidR="00141B86" w:rsidRPr="006C5ED3" w:rsidRDefault="00141B86" w:rsidP="00B06201">
            <w:pPr>
              <w:rPr>
                <w:rFonts w:ascii="Times New Roman" w:hAnsi="Times New Roman" w:cs="Times New Roman"/>
                <w:bCs/>
                <w:iCs/>
              </w:rPr>
            </w:pPr>
          </w:p>
          <w:p w14:paraId="2D02CC42"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Производит анализ информации, характеризующей деятельность объекта внутреннего контроля</w:t>
            </w:r>
          </w:p>
          <w:p w14:paraId="5F62CDE7"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Выполняет и документирует контрольные процедуры в соответствии с плановыми документами</w:t>
            </w:r>
          </w:p>
          <w:p w14:paraId="6C81ED28"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Формирует информационную базу, характеризующую отклонения в действиях объекта внутреннего контроля от требований правовой и нормативной базы и внутренних регламентов, регулирующих работу, проведение аналитических процедур и формулирование доказательств наличия существенных отклонений и значимых рисков</w:t>
            </w:r>
          </w:p>
          <w:p w14:paraId="4F741A5B" w14:textId="77777777" w:rsidR="00141B86" w:rsidRPr="006C5ED3" w:rsidRDefault="00141B86" w:rsidP="00B06201">
            <w:pPr>
              <w:suppressAutoHyphens/>
              <w:contextualSpacing/>
              <w:rPr>
                <w:rFonts w:ascii="Times New Roman" w:hAnsi="Times New Roman" w:cs="Times New Roman"/>
                <w:iCs/>
                <w:sz w:val="28"/>
                <w:szCs w:val="28"/>
              </w:rPr>
            </w:pPr>
            <w:r w:rsidRPr="006C5ED3">
              <w:rPr>
                <w:rFonts w:ascii="Times New Roman" w:hAnsi="Times New Roman" w:cs="Times New Roman"/>
                <w:bCs/>
                <w:iCs/>
              </w:rPr>
              <w:lastRenderedPageBreak/>
              <w:t>Осуществляет подготовку и оформление завершающих материалов по результатам внутреннего контроля</w:t>
            </w:r>
          </w:p>
        </w:tc>
        <w:tc>
          <w:tcPr>
            <w:tcW w:w="1395" w:type="pct"/>
            <w:vMerge/>
          </w:tcPr>
          <w:p w14:paraId="3423F498" w14:textId="77777777" w:rsidR="00141B86" w:rsidRPr="006C5ED3" w:rsidDel="009D5E3A" w:rsidRDefault="00141B86" w:rsidP="00B06201">
            <w:pPr>
              <w:suppressAutoHyphens/>
              <w:contextualSpacing/>
              <w:rPr>
                <w:rFonts w:ascii="Times New Roman" w:hAnsi="Times New Roman" w:cs="Times New Roman"/>
                <w:i/>
                <w:sz w:val="24"/>
                <w:szCs w:val="24"/>
              </w:rPr>
            </w:pPr>
          </w:p>
        </w:tc>
      </w:tr>
      <w:tr w:rsidR="00141B86" w:rsidRPr="006C5ED3" w14:paraId="4BBDDF84" w14:textId="77777777" w:rsidTr="006459B1">
        <w:trPr>
          <w:trHeight w:val="23"/>
        </w:trPr>
        <w:tc>
          <w:tcPr>
            <w:tcW w:w="513" w:type="pct"/>
          </w:tcPr>
          <w:p w14:paraId="45EC5D26"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5.7</w:t>
            </w:r>
          </w:p>
        </w:tc>
        <w:tc>
          <w:tcPr>
            <w:tcW w:w="3092" w:type="pct"/>
          </w:tcPr>
          <w:p w14:paraId="17BE6581"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Формирует информационную базу, отражающую ход устранения выявленных контрольными процедурами недостатков</w:t>
            </w:r>
          </w:p>
          <w:p w14:paraId="7E48D283"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Оценивает значимость выявленных отклонений в выполнении заданий, отраженных в плановой документации</w:t>
            </w:r>
          </w:p>
          <w:p w14:paraId="4AC0E4D3" w14:textId="77777777" w:rsidR="00141B86" w:rsidRPr="006C5ED3" w:rsidRDefault="00141B86" w:rsidP="00B06201">
            <w:pPr>
              <w:suppressAutoHyphens/>
              <w:contextualSpacing/>
              <w:rPr>
                <w:rFonts w:ascii="Times New Roman" w:hAnsi="Times New Roman" w:cs="Times New Roman"/>
                <w:bCs/>
                <w:iCs/>
              </w:rPr>
            </w:pPr>
            <w:r w:rsidRPr="006C5ED3">
              <w:rPr>
                <w:rFonts w:ascii="Times New Roman" w:hAnsi="Times New Roman" w:cs="Times New Roman"/>
                <w:bCs/>
                <w:iCs/>
              </w:rPr>
              <w:t>Формулирует предложения по устранению выявленных отклонений в выполнении заданий, отраженных в плановой документации, для руководителя группы специалистов по внутреннему контролю или другого уполномоченного лица</w:t>
            </w:r>
          </w:p>
          <w:p w14:paraId="65174898" w14:textId="77777777" w:rsidR="00141B86" w:rsidRPr="006C5ED3" w:rsidRDefault="00141B86" w:rsidP="00B06201">
            <w:pPr>
              <w:suppressAutoHyphens/>
              <w:contextualSpacing/>
              <w:rPr>
                <w:rFonts w:ascii="Times New Roman" w:hAnsi="Times New Roman" w:cs="Times New Roman"/>
                <w:bCs/>
                <w:iCs/>
              </w:rPr>
            </w:pPr>
          </w:p>
          <w:p w14:paraId="4948D62C" w14:textId="77777777" w:rsidR="00141B86" w:rsidRPr="006C5ED3" w:rsidRDefault="00141B86" w:rsidP="00B06201">
            <w:pPr>
              <w:suppressAutoHyphens/>
              <w:contextualSpacing/>
              <w:rPr>
                <w:rFonts w:ascii="Times New Roman" w:hAnsi="Times New Roman" w:cs="Times New Roman"/>
                <w:iCs/>
                <w:sz w:val="28"/>
                <w:szCs w:val="28"/>
              </w:rPr>
            </w:pPr>
            <w:r w:rsidRPr="006C5ED3">
              <w:rPr>
                <w:rFonts w:ascii="Times New Roman" w:hAnsi="Times New Roman" w:cs="Times New Roman"/>
                <w:bCs/>
                <w:iCs/>
              </w:rPr>
              <w:t>Получает в соответствии с плановой документацией информации от менеджмента о ходе устранения недостатков, выявленных контрольными процедурами, ее анализ и оценка достоверности</w:t>
            </w:r>
          </w:p>
        </w:tc>
        <w:tc>
          <w:tcPr>
            <w:tcW w:w="1395" w:type="pct"/>
            <w:vMerge/>
          </w:tcPr>
          <w:p w14:paraId="0A4D1F7E" w14:textId="77777777" w:rsidR="00141B86" w:rsidRPr="006C5ED3" w:rsidDel="009D5E3A" w:rsidRDefault="00141B86" w:rsidP="00B06201">
            <w:pPr>
              <w:suppressAutoHyphens/>
              <w:contextualSpacing/>
              <w:rPr>
                <w:rFonts w:ascii="Times New Roman" w:hAnsi="Times New Roman" w:cs="Times New Roman"/>
                <w:i/>
                <w:sz w:val="24"/>
                <w:szCs w:val="24"/>
              </w:rPr>
            </w:pPr>
          </w:p>
        </w:tc>
      </w:tr>
      <w:tr w:rsidR="00141B86" w:rsidRPr="006C5ED3" w14:paraId="772F4732" w14:textId="77777777" w:rsidTr="006459B1">
        <w:trPr>
          <w:trHeight w:val="23"/>
        </w:trPr>
        <w:tc>
          <w:tcPr>
            <w:tcW w:w="513" w:type="pct"/>
          </w:tcPr>
          <w:p w14:paraId="4E34B460" w14:textId="77777777" w:rsidR="00141B86" w:rsidRPr="006C5ED3" w:rsidRDefault="00141B86" w:rsidP="00B06201">
            <w:pPr>
              <w:suppressAutoHyphens/>
              <w:contextualSpacing/>
              <w:rPr>
                <w:rFonts w:ascii="Times New Roman" w:hAnsi="Times New Roman" w:cs="Times New Roman"/>
                <w:iCs/>
                <w:sz w:val="24"/>
                <w:szCs w:val="24"/>
              </w:rPr>
            </w:pPr>
            <w:r w:rsidRPr="006C5ED3">
              <w:rPr>
                <w:rFonts w:ascii="Times New Roman" w:hAnsi="Times New Roman" w:cs="Times New Roman"/>
                <w:iCs/>
                <w:sz w:val="24"/>
                <w:szCs w:val="24"/>
              </w:rPr>
              <w:t>ПК 5.8</w:t>
            </w:r>
          </w:p>
        </w:tc>
        <w:tc>
          <w:tcPr>
            <w:tcW w:w="3092" w:type="pct"/>
          </w:tcPr>
          <w:p w14:paraId="56F8B684"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Применяет законодательство в сфере ПОД/ФТ/ФРОМУ, нормативные правовые акты и правила внутреннего контроля в целях ПОД/ФТ/ФРОМУ</w:t>
            </w:r>
          </w:p>
          <w:p w14:paraId="1E7ED885" w14:textId="77777777" w:rsidR="00141B86" w:rsidRPr="006C5ED3" w:rsidRDefault="00141B86" w:rsidP="00B06201">
            <w:pPr>
              <w:rPr>
                <w:rFonts w:ascii="Times New Roman" w:hAnsi="Times New Roman" w:cs="Times New Roman"/>
                <w:bCs/>
                <w:iCs/>
              </w:rPr>
            </w:pPr>
            <w:r w:rsidRPr="006C5ED3">
              <w:rPr>
                <w:rFonts w:ascii="Times New Roman" w:hAnsi="Times New Roman" w:cs="Times New Roman"/>
                <w:bCs/>
                <w:iCs/>
              </w:rPr>
              <w:t>Разъясняет законодательство в сфере ПОД/ФТ/ФРОМУ, нормативные правовые акты и правила внутреннего контроля в целях ПОД/ФТ/ФРОМУ</w:t>
            </w:r>
          </w:p>
          <w:p w14:paraId="034535BF" w14:textId="77777777" w:rsidR="00141B86" w:rsidRPr="006C5ED3" w:rsidRDefault="00141B86" w:rsidP="00B06201">
            <w:pPr>
              <w:suppressAutoHyphens/>
              <w:contextualSpacing/>
              <w:rPr>
                <w:rFonts w:ascii="Times New Roman" w:hAnsi="Times New Roman" w:cs="Times New Roman"/>
                <w:bCs/>
                <w:iCs/>
              </w:rPr>
            </w:pPr>
          </w:p>
          <w:p w14:paraId="112B822F" w14:textId="77777777" w:rsidR="00141B86" w:rsidRPr="006C5ED3" w:rsidRDefault="00141B86" w:rsidP="00B06201">
            <w:pPr>
              <w:suppressAutoHyphens/>
              <w:contextualSpacing/>
              <w:rPr>
                <w:rFonts w:ascii="Times New Roman" w:hAnsi="Times New Roman" w:cs="Times New Roman"/>
                <w:iCs/>
                <w:sz w:val="28"/>
                <w:szCs w:val="28"/>
              </w:rPr>
            </w:pPr>
            <w:r w:rsidRPr="006C5ED3">
              <w:rPr>
                <w:rFonts w:ascii="Times New Roman" w:hAnsi="Times New Roman" w:cs="Times New Roman"/>
                <w:bCs/>
                <w:iCs/>
              </w:rPr>
              <w:t>Выявляет подозрительные операции и операции подлежащие обязательному контролю в целях ПОД/ФТ/ФРОМУ в организации</w:t>
            </w:r>
          </w:p>
        </w:tc>
        <w:tc>
          <w:tcPr>
            <w:tcW w:w="1395" w:type="pct"/>
            <w:vMerge/>
          </w:tcPr>
          <w:p w14:paraId="4D2DF57B" w14:textId="77777777" w:rsidR="00141B86" w:rsidRPr="006C5ED3" w:rsidDel="009D5E3A" w:rsidRDefault="00141B86" w:rsidP="00B06201">
            <w:pPr>
              <w:suppressAutoHyphens/>
              <w:contextualSpacing/>
              <w:rPr>
                <w:rFonts w:ascii="Times New Roman" w:hAnsi="Times New Roman" w:cs="Times New Roman"/>
                <w:i/>
                <w:sz w:val="24"/>
                <w:szCs w:val="24"/>
              </w:rPr>
            </w:pPr>
          </w:p>
        </w:tc>
      </w:tr>
    </w:tbl>
    <w:p w14:paraId="3B755C47" w14:textId="77777777" w:rsidR="001604E7" w:rsidRPr="006459B1" w:rsidRDefault="001604E7" w:rsidP="006459B1">
      <w:pPr>
        <w:rPr>
          <w:rFonts w:ascii="Times New Roman" w:hAnsi="Times New Roman" w:cs="Times New Roman"/>
          <w:b/>
          <w:bCs/>
          <w:sz w:val="24"/>
          <w:szCs w:val="24"/>
        </w:rPr>
      </w:pPr>
    </w:p>
    <w:sectPr w:rsidR="001604E7" w:rsidRPr="006459B1"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90AC6" w14:textId="77777777" w:rsidR="00A9714F" w:rsidRDefault="00A9714F" w:rsidP="00A858FE">
      <w:r>
        <w:separator/>
      </w:r>
    </w:p>
  </w:endnote>
  <w:endnote w:type="continuationSeparator" w:id="0">
    <w:p w14:paraId="18F101B9" w14:textId="77777777" w:rsidR="00A9714F" w:rsidRDefault="00A971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OpenSymbol">
    <w:panose1 w:val="05010000000000000000"/>
    <w:charset w:val="00"/>
    <w:family w:val="auto"/>
    <w:pitch w:val="variable"/>
    <w:sig w:usb0="800000AF" w:usb1="1001ECEA" w:usb2="00000000" w:usb3="00000000" w:csb0="80000001" w:csb1="00000000"/>
  </w:font>
  <w:font w:name="Noto Sans Devanagari">
    <w:altName w:val="Mangal"/>
    <w:charset w:val="00"/>
    <w:family w:val="swiss"/>
    <w:pitch w:val="variable"/>
    <w:sig w:usb0="00000003" w:usb1="00002046"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PTF55F-webfon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2BC1C" w14:textId="77777777" w:rsidR="00A9714F" w:rsidRDefault="00A9714F" w:rsidP="00A858FE">
      <w:r>
        <w:separator/>
      </w:r>
    </w:p>
  </w:footnote>
  <w:footnote w:type="continuationSeparator" w:id="0">
    <w:p w14:paraId="69206625" w14:textId="77777777" w:rsidR="00A9714F" w:rsidRDefault="00A9714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C1D1BD8" w14:textId="77777777" w:rsidR="00141B86" w:rsidRDefault="00141B86" w:rsidP="00141B86">
      <w:pPr>
        <w:pStyle w:val="af1"/>
        <w:rPr>
          <w:i/>
          <w:iCs/>
          <w:lang w:val="ru-RU"/>
        </w:rPr>
      </w:pPr>
      <w:r>
        <w:rPr>
          <w:rStyle w:val="affffff8"/>
        </w:rPr>
        <w:footnoteRef/>
      </w:r>
      <w:r>
        <w:rPr>
          <w:lang w:val="ru-RU"/>
        </w:rPr>
        <w:t xml:space="preserve"> </w:t>
      </w:r>
      <w:r>
        <w:rPr>
          <w:i/>
          <w:iCs/>
          <w:lang w:val="ru-RU"/>
        </w:rPr>
        <w:t>Берутся сведения, указанные по данному виду деятельности в п. 4.2.</w:t>
      </w:r>
    </w:p>
  </w:footnote>
  <w:footnote w:id="5">
    <w:p w14:paraId="13C21B64" w14:textId="77777777" w:rsidR="00141B86" w:rsidRDefault="00141B86" w:rsidP="00141B86">
      <w:pPr>
        <w:pStyle w:val="af1"/>
        <w:jc w:val="both"/>
        <w:rPr>
          <w:sz w:val="18"/>
          <w:highlight w:val="red"/>
          <w:lang w:val="ru-RU"/>
        </w:rPr>
      </w:pPr>
      <w:r>
        <w:rPr>
          <w:rStyle w:val="affffff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8A190B7" w14:textId="77777777" w:rsidR="00141B86" w:rsidRDefault="00141B86" w:rsidP="00141B86">
      <w:pPr>
        <w:pStyle w:val="af1"/>
        <w:jc w:val="both"/>
        <w:rPr>
          <w:lang w:val="ru-RU"/>
        </w:rPr>
      </w:pPr>
      <w:r>
        <w:rPr>
          <w:rStyle w:val="affffff8"/>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A521987" w14:textId="77777777" w:rsidR="00141B86" w:rsidRDefault="00141B86" w:rsidP="00141B86">
      <w:pPr>
        <w:pStyle w:val="af1"/>
        <w:rPr>
          <w:i/>
          <w:iCs/>
          <w:lang w:val="ru-RU"/>
        </w:rPr>
      </w:pPr>
      <w:r w:rsidRPr="006C7301">
        <w:rPr>
          <w:rStyle w:val="af3"/>
          <w:rFonts w:eastAsia="DengXian Light"/>
        </w:rPr>
        <w:footnoteRef/>
      </w:r>
      <w:r>
        <w:rPr>
          <w:lang w:val="ru-RU"/>
        </w:rPr>
        <w:t xml:space="preserve"> </w:t>
      </w:r>
      <w:r>
        <w:rPr>
          <w:i/>
          <w:iCs/>
          <w:lang w:val="ru-RU"/>
        </w:rPr>
        <w:t>Берутся сведения, указанные по данному виду деятельности в п. 4.2.</w:t>
      </w:r>
    </w:p>
  </w:footnote>
  <w:footnote w:id="8">
    <w:p w14:paraId="3AAA4F6C" w14:textId="77777777" w:rsidR="00141B86" w:rsidRPr="00EB5BB1" w:rsidRDefault="00141B86" w:rsidP="00141B86">
      <w:pPr>
        <w:pStyle w:val="af1"/>
        <w:jc w:val="both"/>
        <w:rPr>
          <w:sz w:val="18"/>
          <w:highlight w:val="red"/>
          <w:lang w:val="ru-RU"/>
        </w:rPr>
      </w:pPr>
      <w:r w:rsidRPr="006C7301">
        <w:rPr>
          <w:rStyle w:val="af3"/>
          <w:rFonts w:eastAsia="DengXian Light"/>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2B5B3FB" w14:textId="77777777" w:rsidR="00141B86" w:rsidRPr="001377B2" w:rsidRDefault="00141B86" w:rsidP="00141B86">
      <w:pPr>
        <w:pStyle w:val="af1"/>
        <w:jc w:val="both"/>
        <w:rPr>
          <w:lang w:val="ru-RU"/>
        </w:rPr>
      </w:pPr>
      <w:r w:rsidRPr="006C7301">
        <w:rPr>
          <w:rStyle w:val="af3"/>
          <w:rFonts w:eastAsia="DengXian Light"/>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7FC6848A" w14:textId="77777777" w:rsidR="00141B86" w:rsidRDefault="00141B86" w:rsidP="00141B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9133086" w14:textId="77777777" w:rsidR="00141B86" w:rsidRPr="00EB5BB1" w:rsidRDefault="00141B86" w:rsidP="00141B8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1039335D" w14:textId="77777777" w:rsidR="00141B86" w:rsidRDefault="00141B86" w:rsidP="00141B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09A42C31" w14:textId="77777777" w:rsidR="00141B86" w:rsidRPr="00EB5BB1" w:rsidRDefault="00141B86" w:rsidP="00141B8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224042FE" w:rsidR="00E52B01" w:rsidRDefault="00E52B01" w:rsidP="00DC0F5B">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779A" w14:textId="77777777" w:rsidR="00141B86" w:rsidRDefault="00141B86">
    <w:pPr>
      <w:pStyle w:val="ac"/>
      <w:jc w:val="center"/>
    </w:pPr>
    <w:r>
      <w:fldChar w:fldCharType="begin"/>
    </w:r>
    <w:r>
      <w:instrText xml:space="preserve"> PAGE </w:instrText>
    </w:r>
    <w:r>
      <w:fldChar w:fldCharType="separate"/>
    </w:r>
    <w:r>
      <w:t>0</w:t>
    </w:r>
    <w:r>
      <w:fldChar w:fldCharType="end"/>
    </w:r>
  </w:p>
  <w:p w14:paraId="7CAE0E7B" w14:textId="77777777" w:rsidR="00141B86" w:rsidRDefault="00141B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535725"/>
      <w:docPartObj>
        <w:docPartGallery w:val="Page Numbers (Top of Page)"/>
        <w:docPartUnique/>
      </w:docPartObj>
    </w:sdtPr>
    <w:sdtEndPr/>
    <w:sdtContent>
      <w:p w14:paraId="597CF839" w14:textId="655CB3E8" w:rsidR="00141B86" w:rsidRDefault="00141B86" w:rsidP="004536FC">
        <w:pPr>
          <w:pStyle w:val="ac"/>
          <w:jc w:val="center"/>
        </w:pPr>
        <w:r>
          <w:fldChar w:fldCharType="begin"/>
        </w:r>
        <w:r>
          <w:instrText xml:space="preserve"> PAGE </w:instrText>
        </w:r>
        <w:r>
          <w:fldChar w:fldCharType="separate"/>
        </w:r>
        <w:r>
          <w:rPr>
            <w:noProof/>
          </w:rPr>
          <w:t>30</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7062"/>
      <w:docPartObj>
        <w:docPartGallery w:val="Page Numbers (Top of Page)"/>
        <w:docPartUnique/>
      </w:docPartObj>
    </w:sdtPr>
    <w:sdtEndPr/>
    <w:sdtContent>
      <w:p w14:paraId="3145A6DF" w14:textId="77777777" w:rsidR="00141B86" w:rsidRDefault="00141B86">
        <w:pPr>
          <w:pStyle w:val="ac"/>
          <w:jc w:val="center"/>
        </w:pPr>
        <w:r>
          <w:fldChar w:fldCharType="begin"/>
        </w:r>
        <w:r>
          <w:instrText xml:space="preserve"> PAGE </w:instrText>
        </w:r>
        <w:r>
          <w:fldChar w:fldCharType="separate"/>
        </w:r>
        <w:r>
          <w:t>2</w:t>
        </w:r>
        <w:r>
          <w:fldChar w:fldCharType="end"/>
        </w:r>
      </w:p>
    </w:sdtContent>
  </w:sdt>
  <w:p w14:paraId="581F88CF" w14:textId="77777777" w:rsidR="00141B86" w:rsidRDefault="00141B8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5EB0" w14:textId="77777777" w:rsidR="00141B86" w:rsidRDefault="00141B86">
    <w:pPr>
      <w:pStyle w:val="ac"/>
      <w:jc w:val="center"/>
    </w:pPr>
    <w:r>
      <w:fldChar w:fldCharType="begin"/>
    </w:r>
    <w:r>
      <w:instrText xml:space="preserve"> PAGE   \* MERGEFORMAT </w:instrText>
    </w:r>
    <w:r>
      <w:fldChar w:fldCharType="separate"/>
    </w:r>
    <w:r>
      <w:rPr>
        <w:noProof/>
      </w:rPr>
      <w:t>48</w:t>
    </w:r>
    <w:r>
      <w:rPr>
        <w:noProof/>
      </w:rPr>
      <w:fldChar w:fldCharType="end"/>
    </w:r>
  </w:p>
  <w:p w14:paraId="41416EB0" w14:textId="77777777" w:rsidR="00141B86" w:rsidRDefault="00141B8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BBE9E" w14:textId="24CBC810" w:rsidR="00141B86" w:rsidRDefault="00141B86" w:rsidP="004536FC">
    <w:pPr>
      <w:pStyle w:val="ac"/>
      <w:jc w:val="center"/>
    </w:pPr>
    <w:r>
      <w:fldChar w:fldCharType="begin"/>
    </w:r>
    <w:r>
      <w:instrText>PAGE   \* MERGEFORMAT</w:instrText>
    </w:r>
    <w:r>
      <w:fldChar w:fldCharType="separate"/>
    </w:r>
    <w:r>
      <w:rPr>
        <w:noProof/>
      </w:rPr>
      <w:t>53</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9299" w14:textId="77777777" w:rsidR="00141B86" w:rsidRDefault="00141B86">
    <w:pPr>
      <w:pStyle w:val="ac"/>
      <w:jc w:val="center"/>
    </w:pPr>
    <w:r>
      <w:fldChar w:fldCharType="begin"/>
    </w:r>
    <w:r>
      <w:instrText xml:space="preserve"> PAGE   \* MERGEFORMAT </w:instrText>
    </w:r>
    <w:r>
      <w:fldChar w:fldCharType="separate"/>
    </w:r>
    <w:r>
      <w:rPr>
        <w:noProof/>
      </w:rPr>
      <w:t>48</w:t>
    </w:r>
    <w:r>
      <w:rPr>
        <w:noProof/>
      </w:rPr>
      <w:fldChar w:fldCharType="end"/>
    </w:r>
  </w:p>
  <w:p w14:paraId="521FEA26" w14:textId="77777777" w:rsidR="00141B86" w:rsidRDefault="00141B8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014579"/>
      <w:docPartObj>
        <w:docPartGallery w:val="Page Numbers (Top of Page)"/>
        <w:docPartUnique/>
      </w:docPartObj>
    </w:sdtPr>
    <w:sdtEndPr/>
    <w:sdtContent>
      <w:p w14:paraId="27127F84" w14:textId="745BEF2A" w:rsidR="00141B86" w:rsidRDefault="00141B86" w:rsidP="00141B86">
        <w:pPr>
          <w:pStyle w:val="ac"/>
          <w:jc w:val="center"/>
        </w:pPr>
        <w:r>
          <w:fldChar w:fldCharType="begin"/>
        </w:r>
        <w:r>
          <w:instrText>PAGE   \* MERGEFORMAT</w:instrText>
        </w:r>
        <w:r>
          <w:fldChar w:fldCharType="separate"/>
        </w:r>
        <w:r>
          <w:rPr>
            <w:noProof/>
          </w:rPr>
          <w:t>97</w:t>
        </w:r>
        <w: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047B0" w14:textId="77777777" w:rsidR="00141B86" w:rsidRDefault="00141B86">
    <w:pPr>
      <w:pStyle w:val="ac"/>
      <w:jc w:val="center"/>
    </w:pPr>
    <w:r>
      <w:fldChar w:fldCharType="begin"/>
    </w:r>
    <w:r>
      <w:instrText xml:space="preserve"> PAGE   \* MERGEFORMAT </w:instrText>
    </w:r>
    <w:r>
      <w:fldChar w:fldCharType="separate"/>
    </w:r>
    <w:r>
      <w:rPr>
        <w:noProof/>
      </w:rPr>
      <w:t>48</w:t>
    </w:r>
    <w:r>
      <w:rPr>
        <w:noProof/>
      </w:rPr>
      <w:fldChar w:fldCharType="end"/>
    </w:r>
  </w:p>
  <w:p w14:paraId="0F7AE1CA" w14:textId="77777777" w:rsidR="00141B86" w:rsidRDefault="00141B8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656449"/>
      <w:docPartObj>
        <w:docPartGallery w:val="Page Numbers (Top of Page)"/>
        <w:docPartUnique/>
      </w:docPartObj>
    </w:sdtPr>
    <w:sdtEndPr/>
    <w:sdtContent>
      <w:p w14:paraId="18F80D2F" w14:textId="77777777" w:rsidR="00141B86" w:rsidRDefault="00141B86">
        <w:pPr>
          <w:pStyle w:val="ac"/>
          <w:jc w:val="center"/>
        </w:pPr>
        <w:r>
          <w:fldChar w:fldCharType="begin"/>
        </w:r>
        <w:r>
          <w:instrText>PAGE   \* MERGEFORMAT</w:instrText>
        </w:r>
        <w:r>
          <w:fldChar w:fldCharType="separate"/>
        </w:r>
        <w:r>
          <w:rPr>
            <w:noProof/>
          </w:rPr>
          <w:t>127</w:t>
        </w:r>
        <w:r>
          <w:fldChar w:fldCharType="end"/>
        </w:r>
      </w:p>
    </w:sdtContent>
  </w:sdt>
  <w:p w14:paraId="7F1E7CF1" w14:textId="77777777" w:rsidR="00141B86" w:rsidRDefault="00141B8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850"/>
    <w:multiLevelType w:val="hybridMultilevel"/>
    <w:tmpl w:val="1A2698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044BF"/>
    <w:multiLevelType w:val="hybridMultilevel"/>
    <w:tmpl w:val="2AA2FE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7045B"/>
    <w:multiLevelType w:val="hybridMultilevel"/>
    <w:tmpl w:val="C292D52C"/>
    <w:lvl w:ilvl="0" w:tplc="82BA9D76">
      <w:start w:val="1"/>
      <w:numFmt w:val="decimal"/>
      <w:lvlText w:val="%1."/>
      <w:lvlJc w:val="left"/>
      <w:pPr>
        <w:ind w:left="1676" w:hanging="360"/>
      </w:pPr>
      <w:rPr>
        <w:rFonts w:cs="Times New Roman"/>
        <w:color w:val="000000" w:themeColor="text1"/>
      </w:rPr>
    </w:lvl>
    <w:lvl w:ilvl="1" w:tplc="04190019" w:tentative="1">
      <w:start w:val="1"/>
      <w:numFmt w:val="lowerLetter"/>
      <w:lvlText w:val="%2."/>
      <w:lvlJc w:val="left"/>
      <w:pPr>
        <w:ind w:left="2396" w:hanging="360"/>
      </w:pPr>
      <w:rPr>
        <w:rFonts w:cs="Times New Roman"/>
      </w:rPr>
    </w:lvl>
    <w:lvl w:ilvl="2" w:tplc="0419001B" w:tentative="1">
      <w:start w:val="1"/>
      <w:numFmt w:val="lowerRoman"/>
      <w:lvlText w:val="%3."/>
      <w:lvlJc w:val="right"/>
      <w:pPr>
        <w:ind w:left="3116" w:hanging="180"/>
      </w:pPr>
      <w:rPr>
        <w:rFonts w:cs="Times New Roman"/>
      </w:rPr>
    </w:lvl>
    <w:lvl w:ilvl="3" w:tplc="0419000F" w:tentative="1">
      <w:start w:val="1"/>
      <w:numFmt w:val="decimal"/>
      <w:lvlText w:val="%4."/>
      <w:lvlJc w:val="left"/>
      <w:pPr>
        <w:ind w:left="3836" w:hanging="360"/>
      </w:pPr>
      <w:rPr>
        <w:rFonts w:cs="Times New Roman"/>
      </w:rPr>
    </w:lvl>
    <w:lvl w:ilvl="4" w:tplc="04190019" w:tentative="1">
      <w:start w:val="1"/>
      <w:numFmt w:val="lowerLetter"/>
      <w:lvlText w:val="%5."/>
      <w:lvlJc w:val="left"/>
      <w:pPr>
        <w:ind w:left="4556" w:hanging="360"/>
      </w:pPr>
      <w:rPr>
        <w:rFonts w:cs="Times New Roman"/>
      </w:rPr>
    </w:lvl>
    <w:lvl w:ilvl="5" w:tplc="0419001B" w:tentative="1">
      <w:start w:val="1"/>
      <w:numFmt w:val="lowerRoman"/>
      <w:lvlText w:val="%6."/>
      <w:lvlJc w:val="right"/>
      <w:pPr>
        <w:ind w:left="5276" w:hanging="180"/>
      </w:pPr>
      <w:rPr>
        <w:rFonts w:cs="Times New Roman"/>
      </w:rPr>
    </w:lvl>
    <w:lvl w:ilvl="6" w:tplc="0419000F" w:tentative="1">
      <w:start w:val="1"/>
      <w:numFmt w:val="decimal"/>
      <w:lvlText w:val="%7."/>
      <w:lvlJc w:val="left"/>
      <w:pPr>
        <w:ind w:left="5996" w:hanging="360"/>
      </w:pPr>
      <w:rPr>
        <w:rFonts w:cs="Times New Roman"/>
      </w:rPr>
    </w:lvl>
    <w:lvl w:ilvl="7" w:tplc="04190019" w:tentative="1">
      <w:start w:val="1"/>
      <w:numFmt w:val="lowerLetter"/>
      <w:lvlText w:val="%8."/>
      <w:lvlJc w:val="left"/>
      <w:pPr>
        <w:ind w:left="6716" w:hanging="360"/>
      </w:pPr>
      <w:rPr>
        <w:rFonts w:cs="Times New Roman"/>
      </w:rPr>
    </w:lvl>
    <w:lvl w:ilvl="8" w:tplc="0419001B" w:tentative="1">
      <w:start w:val="1"/>
      <w:numFmt w:val="lowerRoman"/>
      <w:lvlText w:val="%9."/>
      <w:lvlJc w:val="right"/>
      <w:pPr>
        <w:ind w:left="7436" w:hanging="180"/>
      </w:pPr>
      <w:rPr>
        <w:rFonts w:cs="Times New Roman"/>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CA0516"/>
    <w:multiLevelType w:val="hybridMultilevel"/>
    <w:tmpl w:val="4ED6FF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2C535B"/>
    <w:multiLevelType w:val="hybridMultilevel"/>
    <w:tmpl w:val="02467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E1830A9"/>
    <w:multiLevelType w:val="hybridMultilevel"/>
    <w:tmpl w:val="02467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3E6562"/>
    <w:multiLevelType w:val="multilevel"/>
    <w:tmpl w:val="3AB233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ED16BF9"/>
    <w:multiLevelType w:val="hybridMultilevel"/>
    <w:tmpl w:val="02467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732757"/>
    <w:multiLevelType w:val="hybridMultilevel"/>
    <w:tmpl w:val="C192B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AAB0B5D"/>
    <w:multiLevelType w:val="multilevel"/>
    <w:tmpl w:val="1EE828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2D2C03"/>
    <w:multiLevelType w:val="multilevel"/>
    <w:tmpl w:val="744E3D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2EA476FA"/>
    <w:multiLevelType w:val="multilevel"/>
    <w:tmpl w:val="5F6C2ABE"/>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19" w15:restartNumberingAfterBreak="0">
    <w:nsid w:val="322F7DDA"/>
    <w:multiLevelType w:val="hybridMultilevel"/>
    <w:tmpl w:val="4ED6FF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7860B4"/>
    <w:multiLevelType w:val="multilevel"/>
    <w:tmpl w:val="3A8C62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3ADA7924"/>
    <w:multiLevelType w:val="hybridMultilevel"/>
    <w:tmpl w:val="4ED6FF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E362EA"/>
    <w:multiLevelType w:val="multilevel"/>
    <w:tmpl w:val="E774D2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439315DB"/>
    <w:multiLevelType w:val="multilevel"/>
    <w:tmpl w:val="4378B8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47733BD3"/>
    <w:multiLevelType w:val="hybridMultilevel"/>
    <w:tmpl w:val="873C9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C22033C"/>
    <w:multiLevelType w:val="hybridMultilevel"/>
    <w:tmpl w:val="71D45C6A"/>
    <w:lvl w:ilvl="0" w:tplc="CADE2CC0">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5C3A0E"/>
    <w:multiLevelType w:val="hybridMultilevel"/>
    <w:tmpl w:val="4ED6FF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F94532"/>
    <w:multiLevelType w:val="hybridMultilevel"/>
    <w:tmpl w:val="EDB863BC"/>
    <w:lvl w:ilvl="0" w:tplc="FFFFFFFF">
      <w:start w:val="1"/>
      <w:numFmt w:val="decimal"/>
      <w:lvlText w:val="%1."/>
      <w:lvlJc w:val="left"/>
      <w:pPr>
        <w:ind w:left="1676" w:hanging="360"/>
      </w:pPr>
      <w:rPr>
        <w:rFonts w:cs="Times New Roman"/>
        <w:color w:val="000000" w:themeColor="text1"/>
      </w:rPr>
    </w:lvl>
    <w:lvl w:ilvl="1" w:tplc="FFFFFFFF" w:tentative="1">
      <w:start w:val="1"/>
      <w:numFmt w:val="lowerLetter"/>
      <w:lvlText w:val="%2."/>
      <w:lvlJc w:val="left"/>
      <w:pPr>
        <w:ind w:left="2396" w:hanging="360"/>
      </w:pPr>
      <w:rPr>
        <w:rFonts w:cs="Times New Roman"/>
      </w:rPr>
    </w:lvl>
    <w:lvl w:ilvl="2" w:tplc="FFFFFFFF" w:tentative="1">
      <w:start w:val="1"/>
      <w:numFmt w:val="lowerRoman"/>
      <w:lvlText w:val="%3."/>
      <w:lvlJc w:val="right"/>
      <w:pPr>
        <w:ind w:left="3116" w:hanging="180"/>
      </w:pPr>
      <w:rPr>
        <w:rFonts w:cs="Times New Roman"/>
      </w:rPr>
    </w:lvl>
    <w:lvl w:ilvl="3" w:tplc="FFFFFFFF" w:tentative="1">
      <w:start w:val="1"/>
      <w:numFmt w:val="decimal"/>
      <w:lvlText w:val="%4."/>
      <w:lvlJc w:val="left"/>
      <w:pPr>
        <w:ind w:left="3836" w:hanging="360"/>
      </w:pPr>
      <w:rPr>
        <w:rFonts w:cs="Times New Roman"/>
      </w:rPr>
    </w:lvl>
    <w:lvl w:ilvl="4" w:tplc="FFFFFFFF" w:tentative="1">
      <w:start w:val="1"/>
      <w:numFmt w:val="lowerLetter"/>
      <w:lvlText w:val="%5."/>
      <w:lvlJc w:val="left"/>
      <w:pPr>
        <w:ind w:left="4556" w:hanging="360"/>
      </w:pPr>
      <w:rPr>
        <w:rFonts w:cs="Times New Roman"/>
      </w:rPr>
    </w:lvl>
    <w:lvl w:ilvl="5" w:tplc="FFFFFFFF" w:tentative="1">
      <w:start w:val="1"/>
      <w:numFmt w:val="lowerRoman"/>
      <w:lvlText w:val="%6."/>
      <w:lvlJc w:val="right"/>
      <w:pPr>
        <w:ind w:left="5276" w:hanging="180"/>
      </w:pPr>
      <w:rPr>
        <w:rFonts w:cs="Times New Roman"/>
      </w:rPr>
    </w:lvl>
    <w:lvl w:ilvl="6" w:tplc="FFFFFFFF" w:tentative="1">
      <w:start w:val="1"/>
      <w:numFmt w:val="decimal"/>
      <w:lvlText w:val="%7."/>
      <w:lvlJc w:val="left"/>
      <w:pPr>
        <w:ind w:left="5996" w:hanging="360"/>
      </w:pPr>
      <w:rPr>
        <w:rFonts w:cs="Times New Roman"/>
      </w:rPr>
    </w:lvl>
    <w:lvl w:ilvl="7" w:tplc="FFFFFFFF" w:tentative="1">
      <w:start w:val="1"/>
      <w:numFmt w:val="lowerLetter"/>
      <w:lvlText w:val="%8."/>
      <w:lvlJc w:val="left"/>
      <w:pPr>
        <w:ind w:left="6716" w:hanging="360"/>
      </w:pPr>
      <w:rPr>
        <w:rFonts w:cs="Times New Roman"/>
      </w:rPr>
    </w:lvl>
    <w:lvl w:ilvl="8" w:tplc="FFFFFFFF" w:tentative="1">
      <w:start w:val="1"/>
      <w:numFmt w:val="lowerRoman"/>
      <w:lvlText w:val="%9."/>
      <w:lvlJc w:val="right"/>
      <w:pPr>
        <w:ind w:left="7436" w:hanging="180"/>
      </w:pPr>
      <w:rPr>
        <w:rFonts w:cs="Times New Roman"/>
      </w:rPr>
    </w:lvl>
  </w:abstractNum>
  <w:abstractNum w:abstractNumId="30" w15:restartNumberingAfterBreak="0">
    <w:nsid w:val="59002679"/>
    <w:multiLevelType w:val="hybridMultilevel"/>
    <w:tmpl w:val="4ED6F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D235779"/>
    <w:multiLevelType w:val="hybridMultilevel"/>
    <w:tmpl w:val="10FCF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EC6007"/>
    <w:multiLevelType w:val="hybridMultilevel"/>
    <w:tmpl w:val="02467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C22154"/>
    <w:multiLevelType w:val="hybridMultilevel"/>
    <w:tmpl w:val="AB929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D453F7"/>
    <w:multiLevelType w:val="multilevel"/>
    <w:tmpl w:val="E8B613FA"/>
    <w:lvl w:ilvl="0">
      <w:start w:val="1"/>
      <w:numFmt w:val="decimal"/>
      <w:lvlText w:val="%1."/>
      <w:lvlJc w:val="left"/>
      <w:pPr>
        <w:tabs>
          <w:tab w:val="num" w:pos="720"/>
        </w:tabs>
        <w:ind w:left="720" w:hanging="360"/>
      </w:pPr>
      <w:rPr>
        <w:rFonts w:ascii="Times New Roman" w:hAnsi="Times New Roman"/>
        <w:sz w:val="24"/>
        <w:szCs w:val="24"/>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36" w15:restartNumberingAfterBreak="0">
    <w:nsid w:val="66CD2046"/>
    <w:multiLevelType w:val="hybridMultilevel"/>
    <w:tmpl w:val="C5FE159C"/>
    <w:lvl w:ilvl="0" w:tplc="B1D84426">
      <w:start w:val="3"/>
      <w:numFmt w:val="decimal"/>
      <w:lvlText w:val="%1."/>
      <w:lvlJc w:val="left"/>
      <w:pPr>
        <w:ind w:left="1429"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8B81671"/>
    <w:multiLevelType w:val="hybridMultilevel"/>
    <w:tmpl w:val="A84A8ED8"/>
    <w:lvl w:ilvl="0" w:tplc="895288C8">
      <w:start w:val="1"/>
      <w:numFmt w:val="decimal"/>
      <w:lvlText w:val="%1."/>
      <w:lvlJc w:val="left"/>
      <w:pPr>
        <w:ind w:left="1041" w:hanging="360"/>
      </w:pPr>
      <w:rPr>
        <w:b w:val="0"/>
        <w:bCs w:val="0"/>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15C309E"/>
    <w:multiLevelType w:val="hybridMultilevel"/>
    <w:tmpl w:val="8350FDAC"/>
    <w:lvl w:ilvl="0" w:tplc="3C8C305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5406654"/>
    <w:multiLevelType w:val="hybridMultilevel"/>
    <w:tmpl w:val="D250C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07472A"/>
    <w:multiLevelType w:val="hybridMultilevel"/>
    <w:tmpl w:val="AB9297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793BF9"/>
    <w:multiLevelType w:val="hybridMultilevel"/>
    <w:tmpl w:val="ECD077D6"/>
    <w:lvl w:ilvl="0" w:tplc="E898C2D6">
      <w:start w:val="1"/>
      <w:numFmt w:val="decimal"/>
      <w:lvlText w:val="%1."/>
      <w:lvlJc w:val="left"/>
      <w:pPr>
        <w:ind w:left="1429"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B9F5C3D"/>
    <w:multiLevelType w:val="hybridMultilevel"/>
    <w:tmpl w:val="D3667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13"/>
  </w:num>
  <w:num w:numId="3">
    <w:abstractNumId w:val="31"/>
  </w:num>
  <w:num w:numId="4">
    <w:abstractNumId w:val="15"/>
  </w:num>
  <w:num w:numId="5">
    <w:abstractNumId w:val="8"/>
  </w:num>
  <w:num w:numId="6">
    <w:abstractNumId w:val="3"/>
  </w:num>
  <w:num w:numId="7">
    <w:abstractNumId w:val="26"/>
  </w:num>
  <w:num w:numId="8">
    <w:abstractNumId w:val="6"/>
  </w:num>
  <w:num w:numId="9">
    <w:abstractNumId w:val="17"/>
  </w:num>
  <w:num w:numId="10">
    <w:abstractNumId w:val="4"/>
  </w:num>
  <w:num w:numId="11">
    <w:abstractNumId w:val="25"/>
  </w:num>
  <w:num w:numId="12">
    <w:abstractNumId w:val="41"/>
  </w:num>
  <w:num w:numId="13">
    <w:abstractNumId w:val="39"/>
  </w:num>
  <w:num w:numId="14">
    <w:abstractNumId w:val="44"/>
  </w:num>
  <w:num w:numId="15">
    <w:abstractNumId w:val="36"/>
  </w:num>
  <w:num w:numId="16">
    <w:abstractNumId w:val="2"/>
  </w:num>
  <w:num w:numId="17">
    <w:abstractNumId w:val="22"/>
  </w:num>
  <w:num w:numId="18">
    <w:abstractNumId w:val="16"/>
  </w:num>
  <w:num w:numId="19">
    <w:abstractNumId w:val="10"/>
  </w:num>
  <w:num w:numId="20">
    <w:abstractNumId w:val="23"/>
  </w:num>
  <w:num w:numId="21">
    <w:abstractNumId w:val="20"/>
  </w:num>
  <w:num w:numId="22">
    <w:abstractNumId w:val="14"/>
  </w:num>
  <w:num w:numId="23">
    <w:abstractNumId w:val="18"/>
  </w:num>
  <w:num w:numId="24">
    <w:abstractNumId w:val="35"/>
  </w:num>
  <w:num w:numId="25">
    <w:abstractNumId w:val="27"/>
  </w:num>
  <w:num w:numId="26">
    <w:abstractNumId w:val="45"/>
  </w:num>
  <w:num w:numId="27">
    <w:abstractNumId w:val="0"/>
  </w:num>
  <w:num w:numId="28">
    <w:abstractNumId w:val="9"/>
  </w:num>
  <w:num w:numId="29">
    <w:abstractNumId w:val="42"/>
  </w:num>
  <w:num w:numId="30">
    <w:abstractNumId w:val="7"/>
  </w:num>
  <w:num w:numId="31">
    <w:abstractNumId w:val="11"/>
  </w:num>
  <w:num w:numId="32">
    <w:abstractNumId w:val="1"/>
  </w:num>
  <w:num w:numId="33">
    <w:abstractNumId w:val="33"/>
  </w:num>
  <w:num w:numId="34">
    <w:abstractNumId w:val="32"/>
  </w:num>
  <w:num w:numId="35">
    <w:abstractNumId w:val="30"/>
  </w:num>
  <w:num w:numId="36">
    <w:abstractNumId w:val="19"/>
  </w:num>
  <w:num w:numId="37">
    <w:abstractNumId w:val="34"/>
  </w:num>
  <w:num w:numId="38">
    <w:abstractNumId w:val="5"/>
  </w:num>
  <w:num w:numId="39">
    <w:abstractNumId w:val="21"/>
  </w:num>
  <w:num w:numId="40">
    <w:abstractNumId w:val="12"/>
  </w:num>
  <w:num w:numId="41">
    <w:abstractNumId w:val="28"/>
  </w:num>
  <w:num w:numId="42">
    <w:abstractNumId w:val="40"/>
  </w:num>
  <w:num w:numId="43">
    <w:abstractNumId w:val="24"/>
  </w:num>
  <w:num w:numId="44">
    <w:abstractNumId w:val="43"/>
  </w:num>
  <w:num w:numId="45">
    <w:abstractNumId w:val="38"/>
  </w:num>
  <w:num w:numId="46">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0F5F91"/>
    <w:rsid w:val="00100F1D"/>
    <w:rsid w:val="0010264D"/>
    <w:rsid w:val="001029C2"/>
    <w:rsid w:val="0011295E"/>
    <w:rsid w:val="00115C97"/>
    <w:rsid w:val="00117316"/>
    <w:rsid w:val="00117DB9"/>
    <w:rsid w:val="001244C3"/>
    <w:rsid w:val="0013186F"/>
    <w:rsid w:val="00132B46"/>
    <w:rsid w:val="00134858"/>
    <w:rsid w:val="00135CE3"/>
    <w:rsid w:val="00137F0D"/>
    <w:rsid w:val="00141B86"/>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6FC"/>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59B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6EDD"/>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5BEB"/>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12A1"/>
    <w:rsid w:val="008B7222"/>
    <w:rsid w:val="008C3C0E"/>
    <w:rsid w:val="008D00EF"/>
    <w:rsid w:val="008E19E9"/>
    <w:rsid w:val="008E329E"/>
    <w:rsid w:val="008E444A"/>
    <w:rsid w:val="008E6629"/>
    <w:rsid w:val="008E712C"/>
    <w:rsid w:val="008E7C9D"/>
    <w:rsid w:val="008F225F"/>
    <w:rsid w:val="008F4F1D"/>
    <w:rsid w:val="008F578C"/>
    <w:rsid w:val="0090012C"/>
    <w:rsid w:val="00901CFE"/>
    <w:rsid w:val="00903316"/>
    <w:rsid w:val="0090672D"/>
    <w:rsid w:val="0090685D"/>
    <w:rsid w:val="00906981"/>
    <w:rsid w:val="0091257D"/>
    <w:rsid w:val="009166B7"/>
    <w:rsid w:val="00917222"/>
    <w:rsid w:val="0092062D"/>
    <w:rsid w:val="00922299"/>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14F"/>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E5D"/>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1C3"/>
    <w:rsid w:val="00C95532"/>
    <w:rsid w:val="00CA2C06"/>
    <w:rsid w:val="00CA4094"/>
    <w:rsid w:val="00CA551B"/>
    <w:rsid w:val="00CA7760"/>
    <w:rsid w:val="00CB2490"/>
    <w:rsid w:val="00CB280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0F5B"/>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472B6"/>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qFormat/>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qFormat/>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qFormat/>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qFormat/>
    <w:rsid w:val="00DE1FCA"/>
    <w:rPr>
      <w:color w:val="0000FF"/>
      <w:u w:val="single"/>
    </w:rPr>
  </w:style>
  <w:style w:type="character" w:customStyle="1" w:styleId="17">
    <w:name w:val="Просмотренная гиперссылка1"/>
    <w:basedOn w:val="a0"/>
    <w:uiPriority w:val="99"/>
    <w:semiHidden/>
    <w:unhideWhenUsed/>
    <w:qFormat/>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6459B1"/>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qFormat/>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qFormat/>
    <w:rsid w:val="00DE1FCA"/>
    <w:rPr>
      <w:rFonts w:ascii="Calibri" w:eastAsia="Times New Roman" w:hAnsi="Calibri" w:cs="Times New Roman"/>
      <w:sz w:val="20"/>
      <w:szCs w:val="20"/>
      <w:lang w:val="x-none" w:eastAsia="x-none"/>
    </w:rPr>
  </w:style>
  <w:style w:type="paragraph" w:styleId="22">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qFormat/>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qFormat/>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qFormat/>
    <w:rsid w:val="00064407"/>
    <w:rPr>
      <w:color w:val="605E5C"/>
      <w:shd w:val="clear" w:color="auto" w:fill="E1DFDD"/>
    </w:rPr>
  </w:style>
  <w:style w:type="character" w:customStyle="1" w:styleId="2a">
    <w:name w:val="Основной текст (2)_"/>
    <w:link w:val="2b"/>
    <w:qFormat/>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qFormat/>
    <w:rsid w:val="00064407"/>
    <w:rPr>
      <w:rFonts w:cs="Times New Roman"/>
    </w:rPr>
  </w:style>
  <w:style w:type="paragraph" w:customStyle="1" w:styleId="xl63">
    <w:name w:val="xl63"/>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qFormat/>
    <w:rsid w:val="00064407"/>
  </w:style>
  <w:style w:type="paragraph" w:customStyle="1" w:styleId="c18">
    <w:name w:val="c18"/>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qFormat/>
    <w:rsid w:val="00064407"/>
  </w:style>
  <w:style w:type="numbering" w:customStyle="1" w:styleId="2c">
    <w:name w:val="Нет списка2"/>
    <w:next w:val="a2"/>
    <w:uiPriority w:val="99"/>
    <w:semiHidden/>
    <w:unhideWhenUsed/>
    <w:qFormat/>
    <w:rsid w:val="00064407"/>
  </w:style>
  <w:style w:type="character" w:customStyle="1" w:styleId="c21">
    <w:name w:val="c21"/>
    <w:basedOn w:val="a0"/>
    <w:qFormat/>
    <w:rsid w:val="00064407"/>
  </w:style>
  <w:style w:type="paragraph" w:customStyle="1" w:styleId="xl177">
    <w:name w:val="xl177"/>
    <w:basedOn w:val="a"/>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qFormat/>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qFormat/>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qFormat/>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aliases w:val="Полужирный2,Курсив1"/>
    <w:qFormat/>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qFormat/>
    <w:rsid w:val="00CE7D23"/>
  </w:style>
  <w:style w:type="paragraph" w:customStyle="1" w:styleId="affffff5">
    <w:name w:val="СВЕЛ таб/спис"/>
    <w:basedOn w:val="a"/>
    <w:link w:val="affffff6"/>
    <w:qFormat/>
    <w:rsid w:val="00141B86"/>
    <w:rPr>
      <w:rFonts w:ascii="Times New Roman" w:eastAsia="Times New Roman" w:hAnsi="Times New Roman" w:cs="Times New Roman"/>
      <w:sz w:val="24"/>
      <w:szCs w:val="24"/>
      <w:lang w:eastAsia="ru-RU"/>
    </w:rPr>
  </w:style>
  <w:style w:type="character" w:customStyle="1" w:styleId="affffff6">
    <w:name w:val="СВЕЛ таб/спис Знак"/>
    <w:link w:val="affffff5"/>
    <w:qFormat/>
    <w:locked/>
    <w:rsid w:val="00141B86"/>
    <w:rPr>
      <w:rFonts w:ascii="Times New Roman" w:eastAsia="Times New Roman" w:hAnsi="Times New Roman" w:cs="Times New Roman"/>
      <w:sz w:val="24"/>
      <w:szCs w:val="24"/>
      <w:lang w:eastAsia="ru-RU"/>
    </w:rPr>
  </w:style>
  <w:style w:type="character" w:customStyle="1" w:styleId="50">
    <w:name w:val="Неразрешенное упоминание5"/>
    <w:basedOn w:val="a0"/>
    <w:uiPriority w:val="99"/>
    <w:semiHidden/>
    <w:unhideWhenUsed/>
    <w:rsid w:val="00141B86"/>
    <w:rPr>
      <w:color w:val="605E5C"/>
      <w:shd w:val="clear" w:color="auto" w:fill="E1DFDD"/>
    </w:rPr>
  </w:style>
  <w:style w:type="paragraph" w:customStyle="1" w:styleId="affffff7">
    <w:name w:val="СВЕЛ список"/>
    <w:basedOn w:val="affffff5"/>
    <w:qFormat/>
    <w:rsid w:val="00141B86"/>
    <w:pPr>
      <w:spacing w:line="360" w:lineRule="auto"/>
    </w:pPr>
    <w:rPr>
      <w:rFonts w:eastAsia="Arial Unicode MS"/>
    </w:rPr>
  </w:style>
  <w:style w:type="character" w:customStyle="1" w:styleId="60">
    <w:name w:val="Неразрешенное упоминание6"/>
    <w:basedOn w:val="a0"/>
    <w:uiPriority w:val="99"/>
    <w:semiHidden/>
    <w:unhideWhenUsed/>
    <w:rsid w:val="00141B86"/>
    <w:rPr>
      <w:color w:val="605E5C"/>
      <w:shd w:val="clear" w:color="auto" w:fill="E1DFDD"/>
    </w:rPr>
  </w:style>
  <w:style w:type="character" w:customStyle="1" w:styleId="affffff8">
    <w:name w:val="Символ сноски"/>
    <w:uiPriority w:val="99"/>
    <w:qFormat/>
    <w:rsid w:val="00141B86"/>
    <w:rPr>
      <w:rFonts w:cs="Times New Roman"/>
      <w:vertAlign w:val="superscript"/>
    </w:rPr>
  </w:style>
  <w:style w:type="character" w:customStyle="1" w:styleId="affffff9">
    <w:name w:val="Символ концевой сноски"/>
    <w:uiPriority w:val="99"/>
    <w:semiHidden/>
    <w:unhideWhenUsed/>
    <w:qFormat/>
    <w:rsid w:val="00141B86"/>
    <w:rPr>
      <w:rFonts w:ascii="Times New Roman" w:hAnsi="Times New Roman" w:cs="Times New Roman"/>
      <w:vertAlign w:val="superscript"/>
    </w:rPr>
  </w:style>
  <w:style w:type="character" w:customStyle="1" w:styleId="dots">
    <w:name w:val="dots"/>
    <w:basedOn w:val="a0"/>
    <w:qFormat/>
    <w:rsid w:val="00141B86"/>
  </w:style>
  <w:style w:type="character" w:customStyle="1" w:styleId="affffffa">
    <w:name w:val="Ссылка указателя"/>
    <w:qFormat/>
    <w:rsid w:val="00141B86"/>
  </w:style>
  <w:style w:type="character" w:customStyle="1" w:styleId="affffffb">
    <w:name w:val="Маркеры"/>
    <w:qFormat/>
    <w:rsid w:val="00141B86"/>
    <w:rPr>
      <w:rFonts w:ascii="OpenSymbol" w:eastAsia="OpenSymbol" w:hAnsi="OpenSymbol" w:cs="OpenSymbol"/>
    </w:rPr>
  </w:style>
  <w:style w:type="character" w:customStyle="1" w:styleId="affffffc">
    <w:name w:val="Символ нумерации"/>
    <w:qFormat/>
    <w:rsid w:val="00141B86"/>
    <w:rPr>
      <w:rFonts w:ascii="Times New Roman" w:hAnsi="Times New Roman"/>
      <w:sz w:val="24"/>
      <w:szCs w:val="24"/>
    </w:rPr>
  </w:style>
  <w:style w:type="character" w:customStyle="1" w:styleId="116">
    <w:name w:val="Раздел 11"/>
    <w:basedOn w:val="a0"/>
    <w:qFormat/>
    <w:rsid w:val="00141B86"/>
    <w:rPr>
      <w:rFonts w:ascii="Times New Roman" w:eastAsia="Times New Roman" w:hAnsi="Times New Roman" w:cs="Times New Roman"/>
      <w:b/>
      <w:bCs/>
      <w:kern w:val="2"/>
      <w:sz w:val="24"/>
      <w:szCs w:val="24"/>
      <w:lang w:eastAsia="ru-RU"/>
    </w:rPr>
  </w:style>
  <w:style w:type="character" w:customStyle="1" w:styleId="1111">
    <w:name w:val="Раздел 1.11"/>
    <w:uiPriority w:val="99"/>
    <w:qFormat/>
    <w:rsid w:val="00141B86"/>
    <w:rPr>
      <w:rFonts w:ascii="Times New Roman" w:hAnsi="Times New Roman" w:cs="Times New Roman"/>
      <w:sz w:val="20"/>
      <w:szCs w:val="20"/>
    </w:rPr>
  </w:style>
  <w:style w:type="character" w:customStyle="1" w:styleId="1112">
    <w:name w:val="Раздел 111"/>
    <w:uiPriority w:val="99"/>
    <w:qFormat/>
    <w:rsid w:val="00141B86"/>
    <w:rPr>
      <w:rFonts w:ascii="Times New Roman" w:hAnsi="Times New Roman" w:cs="Times New Roman"/>
      <w:sz w:val="20"/>
      <w:szCs w:val="20"/>
    </w:rPr>
  </w:style>
  <w:style w:type="character" w:customStyle="1" w:styleId="11110">
    <w:name w:val="Раздел 1.111"/>
    <w:uiPriority w:val="99"/>
    <w:qFormat/>
    <w:rsid w:val="00141B86"/>
    <w:rPr>
      <w:rFonts w:ascii="Times New Roman" w:hAnsi="Times New Roman" w:cs="Times New Roman"/>
      <w:sz w:val="20"/>
      <w:szCs w:val="20"/>
    </w:rPr>
  </w:style>
  <w:style w:type="character" w:customStyle="1" w:styleId="11111">
    <w:name w:val="Раздел 1111"/>
    <w:uiPriority w:val="99"/>
    <w:qFormat/>
    <w:rsid w:val="00141B86"/>
    <w:rPr>
      <w:rFonts w:ascii="Times New Roman" w:hAnsi="Times New Roman" w:cs="Times New Roman"/>
      <w:sz w:val="20"/>
      <w:szCs w:val="20"/>
    </w:rPr>
  </w:style>
  <w:style w:type="character" w:customStyle="1" w:styleId="111110">
    <w:name w:val="Раздел 1.1111"/>
    <w:uiPriority w:val="99"/>
    <w:qFormat/>
    <w:rsid w:val="00141B86"/>
    <w:rPr>
      <w:rFonts w:ascii="Times New Roman" w:hAnsi="Times New Roman" w:cs="Times New Roman"/>
      <w:sz w:val="20"/>
      <w:szCs w:val="20"/>
    </w:rPr>
  </w:style>
  <w:style w:type="character" w:customStyle="1" w:styleId="111111">
    <w:name w:val="Раздел 11111"/>
    <w:uiPriority w:val="99"/>
    <w:qFormat/>
    <w:rsid w:val="00141B86"/>
    <w:rPr>
      <w:rFonts w:ascii="Times New Roman" w:hAnsi="Times New Roman" w:cs="Times New Roman"/>
      <w:sz w:val="20"/>
      <w:szCs w:val="20"/>
    </w:rPr>
  </w:style>
  <w:style w:type="character" w:customStyle="1" w:styleId="1111110">
    <w:name w:val="Раздел 1.11111"/>
    <w:uiPriority w:val="99"/>
    <w:qFormat/>
    <w:rsid w:val="00141B86"/>
    <w:rPr>
      <w:rFonts w:ascii="Times New Roman" w:hAnsi="Times New Roman" w:cs="Times New Roman"/>
      <w:sz w:val="20"/>
      <w:szCs w:val="20"/>
    </w:rPr>
  </w:style>
  <w:style w:type="paragraph" w:styleId="affffffd">
    <w:name w:val="List"/>
    <w:basedOn w:val="af4"/>
    <w:rsid w:val="00141B86"/>
    <w:pPr>
      <w:suppressAutoHyphens/>
    </w:pPr>
    <w:rPr>
      <w:rFonts w:cs="Noto Sans Devanagari"/>
    </w:rPr>
  </w:style>
  <w:style w:type="paragraph" w:styleId="affffffe">
    <w:name w:val="caption"/>
    <w:basedOn w:val="a"/>
    <w:qFormat/>
    <w:rsid w:val="00141B86"/>
    <w:pPr>
      <w:suppressLineNumbers/>
      <w:suppressAutoHyphens/>
      <w:spacing w:before="120" w:after="120"/>
    </w:pPr>
    <w:rPr>
      <w:rFonts w:cs="Noto Sans Devanagari"/>
      <w:i/>
      <w:iCs/>
      <w:sz w:val="24"/>
      <w:szCs w:val="24"/>
    </w:rPr>
  </w:style>
  <w:style w:type="paragraph" w:styleId="1f1">
    <w:name w:val="index 1"/>
    <w:basedOn w:val="a"/>
    <w:next w:val="a"/>
    <w:autoRedefine/>
    <w:uiPriority w:val="99"/>
    <w:semiHidden/>
    <w:unhideWhenUsed/>
    <w:rsid w:val="00141B86"/>
    <w:pPr>
      <w:ind w:left="220" w:hanging="220"/>
    </w:pPr>
  </w:style>
  <w:style w:type="paragraph" w:styleId="afffffff">
    <w:name w:val="index heading"/>
    <w:basedOn w:val="affffff1"/>
    <w:rsid w:val="00141B86"/>
    <w:pPr>
      <w:suppressAutoHyphens/>
    </w:pPr>
    <w:rPr>
      <w:kern w:val="2"/>
    </w:rPr>
  </w:style>
  <w:style w:type="paragraph" w:customStyle="1" w:styleId="caption1">
    <w:name w:val="caption1"/>
    <w:basedOn w:val="a"/>
    <w:qFormat/>
    <w:rsid w:val="00141B86"/>
    <w:pPr>
      <w:suppressLineNumbers/>
      <w:suppressAutoHyphens/>
      <w:spacing w:before="120" w:after="120"/>
    </w:pPr>
    <w:rPr>
      <w:rFonts w:cs="Noto Sans Devanagari"/>
      <w:i/>
      <w:iCs/>
      <w:sz w:val="24"/>
      <w:szCs w:val="24"/>
    </w:rPr>
  </w:style>
  <w:style w:type="paragraph" w:customStyle="1" w:styleId="indexheading1">
    <w:name w:val="index heading1"/>
    <w:basedOn w:val="affffff1"/>
    <w:qFormat/>
    <w:rsid w:val="00141B86"/>
    <w:pPr>
      <w:suppressAutoHyphens/>
    </w:pPr>
    <w:rPr>
      <w:kern w:val="2"/>
    </w:rPr>
  </w:style>
  <w:style w:type="paragraph" w:customStyle="1" w:styleId="afffffff0">
    <w:name w:val="Колонтитул"/>
    <w:basedOn w:val="a"/>
    <w:qFormat/>
    <w:rsid w:val="00141B86"/>
    <w:pPr>
      <w:suppressAutoHyphens/>
    </w:pPr>
  </w:style>
  <w:style w:type="paragraph" w:customStyle="1" w:styleId="1111111">
    <w:name w:val="Раздел 111111"/>
    <w:basedOn w:val="a"/>
    <w:qFormat/>
    <w:rsid w:val="00141B86"/>
    <w:pPr>
      <w:suppressAutoHyphens/>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customStyle="1" w:styleId="11111110">
    <w:name w:val="Раздел 1.111111"/>
    <w:basedOn w:val="af8"/>
    <w:qFormat/>
    <w:rsid w:val="00141B86"/>
    <w:pPr>
      <w:numPr>
        <w:ilvl w:val="0"/>
      </w:numPr>
      <w:suppressAutoHyphens/>
      <w:spacing w:after="120" w:line="276" w:lineRule="auto"/>
      <w:ind w:firstLine="709"/>
      <w:outlineLvl w:val="1"/>
    </w:pPr>
    <w:rPr>
      <w:rFonts w:ascii="Times New Roman Полужирный" w:eastAsia="Segoe UI" w:hAnsi="Times New Roman Полужирный" w:cs="Times New Roman"/>
      <w:b/>
      <w:bCs/>
      <w:spacing w:val="0"/>
      <w:sz w:val="24"/>
      <w:szCs w:val="24"/>
      <w:lang w:eastAsia="ru-RU"/>
    </w:rPr>
  </w:style>
  <w:style w:type="paragraph" w:customStyle="1" w:styleId="normal1">
    <w:name w:val="normal1"/>
    <w:qFormat/>
    <w:rsid w:val="00141B86"/>
    <w:pPr>
      <w:suppressAutoHyphens/>
      <w:spacing w:after="200" w:line="276" w:lineRule="auto"/>
    </w:pPr>
    <w:rPr>
      <w:rFonts w:cs="Calibri"/>
      <w:lang w:eastAsia="zh-CN" w:bidi="hi-IN"/>
    </w:rPr>
  </w:style>
  <w:style w:type="paragraph" w:customStyle="1" w:styleId="afffffff1">
    <w:name w:val="Содержимое таблицы"/>
    <w:basedOn w:val="a"/>
    <w:qFormat/>
    <w:rsid w:val="00141B86"/>
    <w:pPr>
      <w:widowControl w:val="0"/>
      <w:suppressLineNumbers/>
      <w:suppressAutoHyphens/>
    </w:pPr>
  </w:style>
  <w:style w:type="paragraph" w:customStyle="1" w:styleId="afffffff2">
    <w:name w:val="Заголовок таблицы"/>
    <w:basedOn w:val="afffffff1"/>
    <w:qFormat/>
    <w:rsid w:val="00141B86"/>
    <w:pPr>
      <w:jc w:val="center"/>
    </w:pPr>
    <w:rPr>
      <w:b/>
      <w:bCs/>
    </w:rPr>
  </w:style>
  <w:style w:type="table" w:customStyle="1" w:styleId="117">
    <w:name w:val="Заголовок 1 Знак1"/>
    <w:uiPriority w:val="39"/>
    <w:rsid w:val="00141B8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70">
    <w:name w:val="Неразрешенное упоминание7"/>
    <w:uiPriority w:val="99"/>
    <w:semiHidden/>
    <w:unhideWhenUsed/>
    <w:rsid w:val="00141B86"/>
    <w:rPr>
      <w:color w:val="605E5C"/>
      <w:shd w:val="clear" w:color="auto" w:fill="E1DFDD"/>
    </w:rPr>
  </w:style>
  <w:style w:type="numbering" w:customStyle="1" w:styleId="35">
    <w:name w:val="Нет списка3"/>
    <w:next w:val="a2"/>
    <w:uiPriority w:val="99"/>
    <w:semiHidden/>
    <w:unhideWhenUsed/>
    <w:rsid w:val="00141B86"/>
  </w:style>
  <w:style w:type="paragraph" w:customStyle="1" w:styleId="afffffff3">
    <w:name w:val="СВЕЛ загол без огл"/>
    <w:basedOn w:val="affffff5"/>
    <w:qFormat/>
    <w:rsid w:val="00141B86"/>
    <w:pPr>
      <w:spacing w:before="120" w:after="120"/>
      <w:ind w:firstLine="709"/>
    </w:pPr>
    <w:rPr>
      <w:b/>
    </w:rPr>
  </w:style>
  <w:style w:type="numbering" w:customStyle="1" w:styleId="44">
    <w:name w:val="Нет списка4"/>
    <w:next w:val="a2"/>
    <w:uiPriority w:val="99"/>
    <w:semiHidden/>
    <w:unhideWhenUsed/>
    <w:rsid w:val="00141B86"/>
  </w:style>
  <w:style w:type="table" w:customStyle="1" w:styleId="51">
    <w:name w:val="Сетка таблицы5"/>
    <w:basedOn w:val="a1"/>
    <w:next w:val="a3"/>
    <w:uiPriority w:val="39"/>
    <w:rsid w:val="00141B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141B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41B8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41B86"/>
  </w:style>
  <w:style w:type="table" w:customStyle="1" w:styleId="TableNormal14">
    <w:name w:val="Table Normal14"/>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3">
    <w:name w:val="Нет списка111"/>
    <w:next w:val="a2"/>
    <w:uiPriority w:val="99"/>
    <w:semiHidden/>
    <w:unhideWhenUsed/>
    <w:rsid w:val="00141B86"/>
  </w:style>
  <w:style w:type="table" w:customStyle="1" w:styleId="TableNormal121">
    <w:name w:val="Table Normal121"/>
    <w:uiPriority w:val="2"/>
    <w:semiHidden/>
    <w:unhideWhenUsed/>
    <w:qFormat/>
    <w:rsid w:val="00141B86"/>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141B8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41B86"/>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141B86"/>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41B8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41B86"/>
  </w:style>
  <w:style w:type="table" w:customStyle="1" w:styleId="312">
    <w:name w:val="Сетка таблицы31"/>
    <w:basedOn w:val="a1"/>
    <w:next w:val="a3"/>
    <w:uiPriority w:val="39"/>
    <w:rsid w:val="00141B8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141B8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1"/>
    <w:uiPriority w:val="59"/>
    <w:rsid w:val="00141B86"/>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141B8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4">
    <w:name w:val="Unresolved Mention"/>
    <w:basedOn w:val="a0"/>
    <w:uiPriority w:val="99"/>
    <w:semiHidden/>
    <w:unhideWhenUsed/>
    <w:rsid w:val="00906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300329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dget.gov.ru" TargetMode="External"/><Relationship Id="rId18" Type="http://schemas.openxmlformats.org/officeDocument/2006/relationships/hyperlink" Target="https://urait.ru/bcode/513729" TargetMode="External"/><Relationship Id="rId26" Type="http://schemas.openxmlformats.org/officeDocument/2006/relationships/header" Target="header6.xml"/><Relationship Id="rId39" Type="http://schemas.openxmlformats.org/officeDocument/2006/relationships/hyperlink" Target="https://urait.ru/bcode/542347" TargetMode="External"/><Relationship Id="rId21" Type="http://schemas.openxmlformats.org/officeDocument/2006/relationships/hyperlink" Target="https://book.ru/book/949849" TargetMode="External"/><Relationship Id="rId34" Type="http://schemas.openxmlformats.org/officeDocument/2006/relationships/hyperlink" Target="https://www.nalog.gov.ru" TargetMode="External"/><Relationship Id="rId42" Type="http://schemas.openxmlformats.org/officeDocument/2006/relationships/hyperlink" Target="https://znanium.ru/catalog/product/1865107" TargetMode="External"/><Relationship Id="rId47" Type="http://schemas.openxmlformats.org/officeDocument/2006/relationships/hyperlink" Target="https://profspo.ru/books/98668"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urait.ru/bcode/556339" TargetMode="External"/><Relationship Id="rId11" Type="http://schemas.openxmlformats.org/officeDocument/2006/relationships/hyperlink" Target="https://znanium.com/catalog/product/1095040" TargetMode="External"/><Relationship Id="rId24" Type="http://schemas.openxmlformats.org/officeDocument/2006/relationships/hyperlink" Target="https://urait.ru/bcode/536810" TargetMode="External"/><Relationship Id="rId32" Type="http://schemas.openxmlformats.org/officeDocument/2006/relationships/hyperlink" Target="https://urait.ru/bcode/555944" TargetMode="External"/><Relationship Id="rId37" Type="http://schemas.openxmlformats.org/officeDocument/2006/relationships/header" Target="header8.xml"/><Relationship Id="rId40" Type="http://schemas.openxmlformats.org/officeDocument/2006/relationships/hyperlink" Target="https://urait.ru/bcode/536776" TargetMode="External"/><Relationship Id="rId45"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urait.ru/bcode/540935" TargetMode="External"/><Relationship Id="rId28" Type="http://schemas.openxmlformats.org/officeDocument/2006/relationships/hyperlink" Target="https://urait.ru/bcode/542824" TargetMode="External"/><Relationship Id="rId36" Type="http://schemas.openxmlformats.org/officeDocument/2006/relationships/hyperlink" Target="https://www.glavbukh.ru/" TargetMode="External"/><Relationship Id="rId49" Type="http://schemas.openxmlformats.org/officeDocument/2006/relationships/fontTable" Target="fontTable.xml"/><Relationship Id="rId10" Type="http://schemas.openxmlformats.org/officeDocument/2006/relationships/hyperlink" Target="https://urait.ru/bcode/545079" TargetMode="External"/><Relationship Id="rId19" Type="http://schemas.openxmlformats.org/officeDocument/2006/relationships/hyperlink" Target="https://urait.ru/bcode/532812" TargetMode="External"/><Relationship Id="rId31" Type="http://schemas.openxmlformats.org/officeDocument/2006/relationships/hyperlink" Target="https://urait.ru/bcode/536633" TargetMode="External"/><Relationship Id="rId44"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bus.gov.ru" TargetMode="External"/><Relationship Id="rId22" Type="http://schemas.openxmlformats.org/officeDocument/2006/relationships/hyperlink" Target="https://urait.ru/bcode/541771" TargetMode="External"/><Relationship Id="rId27" Type="http://schemas.openxmlformats.org/officeDocument/2006/relationships/header" Target="header7.xml"/><Relationship Id="rId30" Type="http://schemas.openxmlformats.org/officeDocument/2006/relationships/hyperlink" Target="https://urait.ru/bcode/536714" TargetMode="External"/><Relationship Id="rId35" Type="http://schemas.openxmlformats.org/officeDocument/2006/relationships/hyperlink" Target="http://nalogkodeks.ru/" TargetMode="External"/><Relationship Id="rId43" Type="http://schemas.openxmlformats.org/officeDocument/2006/relationships/hyperlink" Target="https://znanium.com/catalog/product/1863145" TargetMode="External"/><Relationship Id="rId48" Type="http://schemas.openxmlformats.org/officeDocument/2006/relationships/header" Target="header1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book.ru/book/936269" TargetMode="External"/><Relationship Id="rId17" Type="http://schemas.openxmlformats.org/officeDocument/2006/relationships/header" Target="header5.xml"/><Relationship Id="rId25" Type="http://schemas.openxmlformats.org/officeDocument/2006/relationships/hyperlink" Target="https://urait.ru/bcode/545021" TargetMode="External"/><Relationship Id="rId33" Type="http://schemas.openxmlformats.org/officeDocument/2006/relationships/hyperlink" Target="https://urait.ru/bcode/558456" TargetMode="External"/><Relationship Id="rId38" Type="http://schemas.openxmlformats.org/officeDocument/2006/relationships/header" Target="header9.xml"/><Relationship Id="rId46" Type="http://schemas.openxmlformats.org/officeDocument/2006/relationships/hyperlink" Target="https://profspo.ru/books/98667" TargetMode="External"/><Relationship Id="rId20" Type="http://schemas.openxmlformats.org/officeDocument/2006/relationships/hyperlink" Target="https://urait.ru/bcode/540935" TargetMode="External"/><Relationship Id="rId41" Type="http://schemas.openxmlformats.org/officeDocument/2006/relationships/hyperlink" Target="https://urait.ru/bcode/541977"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117</Pages>
  <Words>40863</Words>
  <Characters>232921</Characters>
  <Application>Microsoft Office Word</Application>
  <DocSecurity>0</DocSecurity>
  <Lines>1941</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13</cp:revision>
  <cp:lastPrinted>2023-04-28T08:44:00Z</cp:lastPrinted>
  <dcterms:created xsi:type="dcterms:W3CDTF">2024-03-04T11:30:00Z</dcterms:created>
  <dcterms:modified xsi:type="dcterms:W3CDTF">2025-05-06T07:57:00Z</dcterms:modified>
</cp:coreProperties>
</file>