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79F3736" w14:textId="261BE4F2" w:rsidR="00EA1437" w:rsidRPr="00BE19F3" w:rsidRDefault="00EA1437" w:rsidP="00BE19F3">
      <w:pPr>
        <w:pStyle w:val="afffffd"/>
        <w:shd w:val="clear" w:color="auto" w:fill="FFFFFF" w:themeFill="background1"/>
        <w:spacing w:after="0" w:line="360" w:lineRule="auto"/>
        <w:jc w:val="right"/>
        <w:rPr>
          <w:rFonts w:ascii="Times New Roman" w:hAnsi="Times New Roman"/>
          <w:b/>
          <w:bCs/>
        </w:rPr>
      </w:pPr>
      <w:bookmarkStart w:id="0" w:name="_Toc84499258"/>
      <w:r w:rsidRPr="00BE19F3">
        <w:rPr>
          <w:rFonts w:ascii="Times New Roman" w:hAnsi="Times New Roman"/>
          <w:b/>
          <w:bCs/>
        </w:rPr>
        <w:t>Приложение 5</w:t>
      </w:r>
      <w:bookmarkEnd w:id="0"/>
    </w:p>
    <w:p w14:paraId="4215EF14" w14:textId="6C94EB96" w:rsidR="00EA1437" w:rsidRPr="00BE19F3" w:rsidRDefault="00EA1437" w:rsidP="00BE19F3">
      <w:pPr>
        <w:shd w:val="clear" w:color="auto" w:fill="FFFFFF" w:themeFill="background1"/>
        <w:spacing w:after="0" w:line="360" w:lineRule="auto"/>
        <w:jc w:val="right"/>
        <w:rPr>
          <w:rFonts w:ascii="Times New Roman" w:hAnsi="Times New Roman"/>
          <w:i/>
          <w:sz w:val="24"/>
          <w:szCs w:val="24"/>
        </w:rPr>
      </w:pPr>
      <w:r w:rsidRPr="00BE19F3">
        <w:rPr>
          <w:rFonts w:ascii="Times New Roman" w:hAnsi="Times New Roman"/>
          <w:sz w:val="24"/>
          <w:szCs w:val="24"/>
        </w:rPr>
        <w:t xml:space="preserve">к ПОП-П по </w:t>
      </w:r>
      <w:r w:rsidR="00AF299D">
        <w:rPr>
          <w:rFonts w:ascii="Times New Roman" w:hAnsi="Times New Roman"/>
          <w:sz w:val="24"/>
          <w:szCs w:val="24"/>
        </w:rPr>
        <w:t>профессии</w:t>
      </w:r>
    </w:p>
    <w:p w14:paraId="1B14CA73" w14:textId="5511D0A4" w:rsidR="002A00C4" w:rsidRPr="00A74DD9" w:rsidRDefault="005570CA" w:rsidP="005570CA">
      <w:pPr>
        <w:spacing w:after="0" w:line="240" w:lineRule="auto"/>
        <w:jc w:val="right"/>
        <w:rPr>
          <w:rFonts w:ascii="Times New Roman" w:hAnsi="Times New Roman"/>
          <w:b/>
          <w:i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21.01.10 Ремонтник горного оборудования</w:t>
      </w:r>
    </w:p>
    <w:p w14:paraId="07A76051" w14:textId="77777777" w:rsidR="002A00C4" w:rsidRDefault="002A00C4" w:rsidP="00A74DD9">
      <w:pPr>
        <w:spacing w:after="0" w:line="240" w:lineRule="auto"/>
        <w:jc w:val="center"/>
        <w:rPr>
          <w:rFonts w:ascii="Times New Roman" w:hAnsi="Times New Roman"/>
          <w:b/>
          <w:i/>
          <w:sz w:val="24"/>
          <w:szCs w:val="24"/>
        </w:rPr>
      </w:pPr>
    </w:p>
    <w:p w14:paraId="29CF87DE" w14:textId="77777777" w:rsidR="005570CA" w:rsidRPr="00A74DD9" w:rsidRDefault="005570CA" w:rsidP="00A74DD9">
      <w:pPr>
        <w:spacing w:after="0" w:line="240" w:lineRule="auto"/>
        <w:jc w:val="center"/>
        <w:rPr>
          <w:rFonts w:ascii="Times New Roman" w:hAnsi="Times New Roman"/>
          <w:b/>
          <w:i/>
          <w:sz w:val="24"/>
          <w:szCs w:val="24"/>
        </w:rPr>
      </w:pPr>
    </w:p>
    <w:p w14:paraId="3B26C24B" w14:textId="77777777" w:rsidR="002A00C4" w:rsidRPr="00A74DD9" w:rsidRDefault="002A00C4" w:rsidP="00A74DD9">
      <w:pPr>
        <w:shd w:val="clear" w:color="auto" w:fill="FFFFFF"/>
        <w:spacing w:after="0" w:line="240" w:lineRule="auto"/>
        <w:jc w:val="center"/>
        <w:rPr>
          <w:rFonts w:ascii="Times New Roman" w:hAnsi="Times New Roman"/>
          <w:b/>
          <w:i/>
          <w:sz w:val="24"/>
          <w:szCs w:val="24"/>
        </w:rPr>
      </w:pPr>
    </w:p>
    <w:p w14:paraId="58F879EE" w14:textId="77CEE162" w:rsidR="002A00C4" w:rsidRPr="00BE19F3" w:rsidRDefault="00D60061" w:rsidP="00EA1437">
      <w:pPr>
        <w:pStyle w:val="1"/>
        <w:shd w:val="clear" w:color="auto" w:fill="FFFFFF"/>
        <w:spacing w:before="0" w:after="0" w:line="360" w:lineRule="auto"/>
        <w:ind w:firstLine="0"/>
        <w:jc w:val="center"/>
        <w:rPr>
          <w:lang w:val="ru-RU"/>
        </w:rPr>
      </w:pPr>
      <w:r w:rsidRPr="00BE19F3">
        <w:rPr>
          <w:lang w:val="ru-RU"/>
        </w:rPr>
        <w:t xml:space="preserve">ПРИМЕРНОЕ </w:t>
      </w:r>
      <w:r w:rsidR="00953020" w:rsidRPr="00BE19F3">
        <w:rPr>
          <w:lang w:val="ru-RU"/>
        </w:rPr>
        <w:t>СОДЕРЖАНИЕ</w:t>
      </w:r>
      <w:r w:rsidR="00602A81" w:rsidRPr="00BE19F3">
        <w:rPr>
          <w:lang w:val="ru-RU"/>
        </w:rPr>
        <w:t xml:space="preserve"> </w:t>
      </w:r>
      <w:r w:rsidR="009B3EDD" w:rsidRPr="00BE19F3">
        <w:rPr>
          <w:lang w:val="ru-RU"/>
        </w:rPr>
        <w:br/>
      </w:r>
      <w:r w:rsidR="005E38F7" w:rsidRPr="00BE19F3">
        <w:rPr>
          <w:lang w:val="ru-RU"/>
        </w:rPr>
        <w:t>ГОСУ</w:t>
      </w:r>
      <w:r w:rsidR="0097174C" w:rsidRPr="00BE19F3">
        <w:rPr>
          <w:lang w:val="ru-RU"/>
        </w:rPr>
        <w:t>ДАРСТВЕННОЙ ИТОГОВОЙ АТТЕСТАЦИИ</w:t>
      </w:r>
    </w:p>
    <w:p w14:paraId="257ECE6F" w14:textId="0FC65262" w:rsidR="00EA1437" w:rsidRPr="00BE19F3" w:rsidRDefault="00EA1437" w:rsidP="00EA1437">
      <w:pPr>
        <w:spacing w:after="0" w:line="360" w:lineRule="auto"/>
        <w:jc w:val="center"/>
        <w:rPr>
          <w:rFonts w:ascii="Times New Roman" w:hAnsi="Times New Roman"/>
          <w:i/>
          <w:sz w:val="24"/>
          <w:szCs w:val="24"/>
          <w:u w:val="single"/>
        </w:rPr>
      </w:pPr>
      <w:r w:rsidRPr="00BE19F3">
        <w:rPr>
          <w:rFonts w:ascii="Times New Roman" w:hAnsi="Times New Roman"/>
          <w:kern w:val="2"/>
          <w:sz w:val="24"/>
          <w:szCs w:val="24"/>
        </w:rPr>
        <w:t>по</w:t>
      </w:r>
      <w:r w:rsidR="00602A81" w:rsidRPr="00BE19F3">
        <w:rPr>
          <w:rFonts w:ascii="Times New Roman" w:hAnsi="Times New Roman"/>
          <w:kern w:val="2"/>
          <w:sz w:val="24"/>
          <w:szCs w:val="24"/>
        </w:rPr>
        <w:t xml:space="preserve"> </w:t>
      </w:r>
      <w:r w:rsidR="00AF299D">
        <w:rPr>
          <w:rFonts w:ascii="Times New Roman" w:hAnsi="Times New Roman"/>
          <w:kern w:val="2"/>
          <w:sz w:val="24"/>
          <w:szCs w:val="24"/>
        </w:rPr>
        <w:t>профессии</w:t>
      </w:r>
    </w:p>
    <w:p w14:paraId="158BAC49" w14:textId="199C073F" w:rsidR="002A00C4" w:rsidRPr="00A74DD9" w:rsidRDefault="005570CA" w:rsidP="00EA1437">
      <w:pPr>
        <w:spacing w:after="0" w:line="360" w:lineRule="auto"/>
        <w:jc w:val="center"/>
        <w:rPr>
          <w:rFonts w:ascii="Times New Roman" w:hAnsi="Times New Roman"/>
          <w:b/>
          <w:i/>
        </w:rPr>
      </w:pPr>
      <w:r>
        <w:rPr>
          <w:rFonts w:ascii="Times New Roman" w:hAnsi="Times New Roman"/>
          <w:bCs/>
          <w:sz w:val="24"/>
          <w:szCs w:val="24"/>
        </w:rPr>
        <w:t>21.01.10 Ремонтник горного оборудования</w:t>
      </w:r>
    </w:p>
    <w:p w14:paraId="2A5D23AC" w14:textId="77777777" w:rsidR="002A00C4" w:rsidRPr="00A74DD9" w:rsidRDefault="002A00C4" w:rsidP="00EA1437">
      <w:pPr>
        <w:spacing w:after="0" w:line="360" w:lineRule="auto"/>
        <w:jc w:val="center"/>
        <w:rPr>
          <w:rFonts w:ascii="Times New Roman" w:hAnsi="Times New Roman"/>
          <w:b/>
          <w:i/>
        </w:rPr>
      </w:pPr>
    </w:p>
    <w:p w14:paraId="522E3BF9" w14:textId="77777777" w:rsidR="002A00C4" w:rsidRPr="00A74DD9" w:rsidRDefault="002A00C4" w:rsidP="00EA1437">
      <w:pPr>
        <w:spacing w:after="0" w:line="360" w:lineRule="auto"/>
        <w:jc w:val="center"/>
        <w:rPr>
          <w:rFonts w:ascii="Times New Roman" w:hAnsi="Times New Roman"/>
          <w:b/>
          <w:i/>
        </w:rPr>
      </w:pPr>
    </w:p>
    <w:p w14:paraId="52BFAC07" w14:textId="77777777" w:rsidR="002A00C4" w:rsidRPr="00A74DD9" w:rsidRDefault="002A00C4" w:rsidP="00EA1437">
      <w:pPr>
        <w:spacing w:after="0" w:line="360" w:lineRule="auto"/>
        <w:jc w:val="center"/>
        <w:rPr>
          <w:rFonts w:ascii="Times New Roman" w:hAnsi="Times New Roman"/>
          <w:b/>
          <w:i/>
        </w:rPr>
      </w:pPr>
    </w:p>
    <w:p w14:paraId="1E3769F4" w14:textId="77777777" w:rsidR="002A00C4" w:rsidRPr="00A74DD9" w:rsidRDefault="002A00C4" w:rsidP="00EA1437">
      <w:pPr>
        <w:spacing w:after="0" w:line="360" w:lineRule="auto"/>
        <w:jc w:val="center"/>
        <w:rPr>
          <w:rFonts w:ascii="Times New Roman" w:hAnsi="Times New Roman"/>
          <w:b/>
          <w:i/>
        </w:rPr>
      </w:pPr>
    </w:p>
    <w:p w14:paraId="4EE86E36" w14:textId="77777777" w:rsidR="002A00C4" w:rsidRPr="00A74DD9" w:rsidRDefault="002A00C4" w:rsidP="00EA1437">
      <w:pPr>
        <w:spacing w:after="0" w:line="360" w:lineRule="auto"/>
        <w:jc w:val="center"/>
        <w:rPr>
          <w:rFonts w:ascii="Times New Roman" w:hAnsi="Times New Roman"/>
          <w:b/>
          <w:i/>
        </w:rPr>
      </w:pPr>
    </w:p>
    <w:p w14:paraId="45D8ECC7" w14:textId="77777777" w:rsidR="002A00C4" w:rsidRPr="00A74DD9" w:rsidRDefault="002A00C4" w:rsidP="00EA1437">
      <w:pPr>
        <w:spacing w:after="0" w:line="360" w:lineRule="auto"/>
        <w:jc w:val="center"/>
        <w:rPr>
          <w:rFonts w:ascii="Times New Roman" w:hAnsi="Times New Roman"/>
          <w:b/>
          <w:i/>
        </w:rPr>
      </w:pPr>
    </w:p>
    <w:p w14:paraId="2E005BFF" w14:textId="77777777" w:rsidR="002A00C4" w:rsidRPr="00A74DD9" w:rsidRDefault="002A00C4" w:rsidP="00EA1437">
      <w:pPr>
        <w:spacing w:after="0" w:line="360" w:lineRule="auto"/>
        <w:jc w:val="center"/>
        <w:rPr>
          <w:rFonts w:ascii="Times New Roman" w:hAnsi="Times New Roman"/>
          <w:b/>
          <w:i/>
        </w:rPr>
      </w:pPr>
    </w:p>
    <w:p w14:paraId="5ED606F9" w14:textId="77777777" w:rsidR="002A00C4" w:rsidRPr="00A74DD9" w:rsidRDefault="002A00C4" w:rsidP="00EA1437">
      <w:pPr>
        <w:spacing w:after="0" w:line="360" w:lineRule="auto"/>
        <w:jc w:val="center"/>
        <w:rPr>
          <w:rFonts w:ascii="Times New Roman" w:hAnsi="Times New Roman"/>
          <w:b/>
          <w:i/>
        </w:rPr>
      </w:pPr>
    </w:p>
    <w:p w14:paraId="6345136A" w14:textId="7A9F9969" w:rsidR="002A00C4" w:rsidRPr="00A74DD9" w:rsidRDefault="002A00C4" w:rsidP="00EA1437">
      <w:pPr>
        <w:spacing w:after="0" w:line="360" w:lineRule="auto"/>
        <w:jc w:val="center"/>
        <w:rPr>
          <w:rFonts w:ascii="Times New Roman" w:hAnsi="Times New Roman"/>
          <w:b/>
          <w:i/>
        </w:rPr>
      </w:pPr>
    </w:p>
    <w:p w14:paraId="57CD4296" w14:textId="09502800" w:rsidR="00A74DD9" w:rsidRPr="00A74DD9" w:rsidRDefault="00A74DD9" w:rsidP="00EA1437">
      <w:pPr>
        <w:spacing w:after="0" w:line="360" w:lineRule="auto"/>
        <w:jc w:val="center"/>
        <w:rPr>
          <w:rFonts w:ascii="Times New Roman" w:hAnsi="Times New Roman"/>
          <w:b/>
          <w:i/>
        </w:rPr>
      </w:pPr>
    </w:p>
    <w:p w14:paraId="631B3674" w14:textId="11681A39" w:rsidR="00A74DD9" w:rsidRPr="00A74DD9" w:rsidRDefault="00A74DD9" w:rsidP="00EA1437">
      <w:pPr>
        <w:spacing w:after="0" w:line="360" w:lineRule="auto"/>
        <w:jc w:val="center"/>
        <w:rPr>
          <w:rFonts w:ascii="Times New Roman" w:hAnsi="Times New Roman"/>
          <w:b/>
          <w:i/>
        </w:rPr>
      </w:pPr>
    </w:p>
    <w:p w14:paraId="61C2ACCF" w14:textId="4CF3D1BA" w:rsidR="00A74DD9" w:rsidRPr="00A74DD9" w:rsidRDefault="00A74DD9" w:rsidP="00EA1437">
      <w:pPr>
        <w:spacing w:after="0" w:line="360" w:lineRule="auto"/>
        <w:jc w:val="center"/>
        <w:rPr>
          <w:rFonts w:ascii="Times New Roman" w:hAnsi="Times New Roman"/>
          <w:b/>
          <w:i/>
        </w:rPr>
      </w:pPr>
    </w:p>
    <w:p w14:paraId="18ED576C" w14:textId="100BDEFF" w:rsidR="00A74DD9" w:rsidRPr="00A74DD9" w:rsidRDefault="00A74DD9" w:rsidP="00EA1437">
      <w:pPr>
        <w:spacing w:after="0" w:line="360" w:lineRule="auto"/>
        <w:jc w:val="center"/>
        <w:rPr>
          <w:rFonts w:ascii="Times New Roman" w:hAnsi="Times New Roman"/>
          <w:b/>
          <w:i/>
        </w:rPr>
      </w:pPr>
    </w:p>
    <w:p w14:paraId="6C06B6AD" w14:textId="77777777" w:rsidR="002A00C4" w:rsidRPr="00A74DD9" w:rsidRDefault="002A00C4" w:rsidP="00EA1437">
      <w:pPr>
        <w:spacing w:after="0" w:line="360" w:lineRule="auto"/>
        <w:jc w:val="center"/>
        <w:rPr>
          <w:rFonts w:ascii="Times New Roman" w:hAnsi="Times New Roman"/>
          <w:b/>
          <w:i/>
        </w:rPr>
      </w:pPr>
    </w:p>
    <w:p w14:paraId="369E2B2E" w14:textId="77777777" w:rsidR="00E61784" w:rsidRDefault="00E61784" w:rsidP="00EA1437">
      <w:pPr>
        <w:spacing w:after="0" w:line="360" w:lineRule="auto"/>
        <w:jc w:val="center"/>
        <w:rPr>
          <w:rFonts w:ascii="Times New Roman" w:hAnsi="Times New Roman"/>
          <w:b/>
          <w:iCs/>
          <w:sz w:val="24"/>
          <w:szCs w:val="24"/>
        </w:rPr>
      </w:pPr>
    </w:p>
    <w:p w14:paraId="70B6B41F" w14:textId="77777777" w:rsidR="00E61784" w:rsidRDefault="00E61784" w:rsidP="00EA1437">
      <w:pPr>
        <w:spacing w:after="0" w:line="360" w:lineRule="auto"/>
        <w:jc w:val="center"/>
        <w:rPr>
          <w:rFonts w:ascii="Times New Roman" w:hAnsi="Times New Roman"/>
          <w:b/>
          <w:iCs/>
          <w:sz w:val="24"/>
          <w:szCs w:val="24"/>
        </w:rPr>
      </w:pPr>
    </w:p>
    <w:p w14:paraId="76ABE53E" w14:textId="77777777" w:rsidR="00E61784" w:rsidRDefault="00E61784" w:rsidP="00EA1437">
      <w:pPr>
        <w:spacing w:after="0" w:line="360" w:lineRule="auto"/>
        <w:jc w:val="center"/>
        <w:rPr>
          <w:rFonts w:ascii="Times New Roman" w:hAnsi="Times New Roman"/>
          <w:b/>
          <w:iCs/>
          <w:sz w:val="24"/>
          <w:szCs w:val="24"/>
        </w:rPr>
      </w:pPr>
    </w:p>
    <w:p w14:paraId="09969C38" w14:textId="77777777" w:rsidR="00E61784" w:rsidRDefault="00E61784" w:rsidP="00EA1437">
      <w:pPr>
        <w:spacing w:after="0" w:line="360" w:lineRule="auto"/>
        <w:jc w:val="center"/>
        <w:rPr>
          <w:rFonts w:ascii="Times New Roman" w:hAnsi="Times New Roman"/>
          <w:b/>
          <w:iCs/>
          <w:sz w:val="24"/>
          <w:szCs w:val="24"/>
        </w:rPr>
      </w:pPr>
    </w:p>
    <w:p w14:paraId="454BFECC" w14:textId="77777777" w:rsidR="00E61784" w:rsidRDefault="00E61784" w:rsidP="00EA1437">
      <w:pPr>
        <w:spacing w:after="0" w:line="360" w:lineRule="auto"/>
        <w:jc w:val="center"/>
        <w:rPr>
          <w:rFonts w:ascii="Times New Roman" w:hAnsi="Times New Roman"/>
          <w:b/>
          <w:iCs/>
          <w:sz w:val="24"/>
          <w:szCs w:val="24"/>
        </w:rPr>
      </w:pPr>
    </w:p>
    <w:p w14:paraId="2AEAC92B" w14:textId="77777777" w:rsidR="00E61784" w:rsidRDefault="00E61784" w:rsidP="00EA1437">
      <w:pPr>
        <w:spacing w:after="0" w:line="360" w:lineRule="auto"/>
        <w:jc w:val="center"/>
        <w:rPr>
          <w:rFonts w:ascii="Times New Roman" w:hAnsi="Times New Roman"/>
          <w:b/>
          <w:iCs/>
          <w:sz w:val="24"/>
          <w:szCs w:val="24"/>
        </w:rPr>
      </w:pPr>
    </w:p>
    <w:p w14:paraId="3065009D" w14:textId="77777777" w:rsidR="00E61784" w:rsidRDefault="00E61784" w:rsidP="00EA1437">
      <w:pPr>
        <w:spacing w:after="0" w:line="360" w:lineRule="auto"/>
        <w:jc w:val="center"/>
        <w:rPr>
          <w:rFonts w:ascii="Times New Roman" w:hAnsi="Times New Roman"/>
          <w:b/>
          <w:iCs/>
          <w:sz w:val="24"/>
          <w:szCs w:val="24"/>
        </w:rPr>
      </w:pPr>
    </w:p>
    <w:p w14:paraId="3EDF55BB" w14:textId="77777777" w:rsidR="00E61784" w:rsidRDefault="00E61784" w:rsidP="00EA1437">
      <w:pPr>
        <w:spacing w:after="0" w:line="360" w:lineRule="auto"/>
        <w:jc w:val="center"/>
        <w:rPr>
          <w:rFonts w:ascii="Times New Roman" w:hAnsi="Times New Roman"/>
          <w:b/>
          <w:iCs/>
          <w:sz w:val="24"/>
          <w:szCs w:val="24"/>
        </w:rPr>
      </w:pPr>
    </w:p>
    <w:p w14:paraId="44109D72" w14:textId="6467A5AF" w:rsidR="00E61784" w:rsidRDefault="00E61784" w:rsidP="00EA1437">
      <w:pPr>
        <w:spacing w:after="0" w:line="360" w:lineRule="auto"/>
        <w:jc w:val="center"/>
        <w:rPr>
          <w:rFonts w:ascii="Times New Roman" w:hAnsi="Times New Roman"/>
          <w:b/>
          <w:iCs/>
          <w:sz w:val="24"/>
          <w:szCs w:val="24"/>
        </w:rPr>
      </w:pPr>
    </w:p>
    <w:p w14:paraId="774C10A0" w14:textId="3C26B31A" w:rsidR="00A142D2" w:rsidRDefault="00A142D2" w:rsidP="00EA1437">
      <w:pPr>
        <w:spacing w:after="0" w:line="360" w:lineRule="auto"/>
        <w:jc w:val="center"/>
        <w:rPr>
          <w:rFonts w:ascii="Times New Roman" w:hAnsi="Times New Roman"/>
          <w:b/>
          <w:iCs/>
          <w:sz w:val="24"/>
          <w:szCs w:val="24"/>
        </w:rPr>
      </w:pPr>
    </w:p>
    <w:p w14:paraId="33B1B25B" w14:textId="43141298" w:rsidR="00A142D2" w:rsidRDefault="00A142D2" w:rsidP="00EA1437">
      <w:pPr>
        <w:spacing w:after="0" w:line="360" w:lineRule="auto"/>
        <w:jc w:val="center"/>
        <w:rPr>
          <w:rFonts w:ascii="Times New Roman" w:hAnsi="Times New Roman"/>
          <w:b/>
          <w:iCs/>
          <w:sz w:val="24"/>
          <w:szCs w:val="24"/>
        </w:rPr>
      </w:pPr>
    </w:p>
    <w:p w14:paraId="741A1A45" w14:textId="77777777" w:rsidR="00A142D2" w:rsidRDefault="00A142D2" w:rsidP="00EA1437">
      <w:pPr>
        <w:spacing w:after="0" w:line="360" w:lineRule="auto"/>
        <w:jc w:val="center"/>
        <w:rPr>
          <w:rFonts w:ascii="Times New Roman" w:hAnsi="Times New Roman"/>
          <w:b/>
          <w:iCs/>
          <w:sz w:val="24"/>
          <w:szCs w:val="24"/>
        </w:rPr>
      </w:pPr>
    </w:p>
    <w:p w14:paraId="589AFDA3" w14:textId="16B5F2D7" w:rsidR="002A00C4" w:rsidRPr="00ED5152" w:rsidRDefault="00EA1437" w:rsidP="00A74DD9">
      <w:pPr>
        <w:spacing w:after="0" w:line="240" w:lineRule="auto"/>
        <w:jc w:val="center"/>
        <w:rPr>
          <w:rFonts w:ascii="Times New Roman" w:hAnsi="Times New Roman"/>
          <w:b/>
          <w:iCs/>
          <w:sz w:val="24"/>
          <w:szCs w:val="24"/>
        </w:rPr>
        <w:sectPr w:rsidR="002A00C4" w:rsidRPr="00ED5152" w:rsidSect="00036068">
          <w:headerReference w:type="default" r:id="rId8"/>
          <w:footerReference w:type="default" r:id="rId9"/>
          <w:pgSz w:w="11906" w:h="16838"/>
          <w:pgMar w:top="1134" w:right="851" w:bottom="1134" w:left="1418" w:header="709" w:footer="709" w:gutter="0"/>
          <w:cols w:space="720"/>
          <w:formProt w:val="0"/>
          <w:titlePg/>
          <w:docGrid w:linePitch="360"/>
        </w:sectPr>
      </w:pPr>
      <w:r w:rsidRPr="00ED5152">
        <w:rPr>
          <w:rFonts w:ascii="Times New Roman" w:hAnsi="Times New Roman"/>
          <w:b/>
          <w:sz w:val="24"/>
          <w:szCs w:val="24"/>
        </w:rPr>
        <w:t>202</w:t>
      </w:r>
      <w:r w:rsidR="00636610" w:rsidRPr="00ED5152">
        <w:rPr>
          <w:rFonts w:ascii="Times New Roman" w:hAnsi="Times New Roman"/>
          <w:b/>
          <w:sz w:val="24"/>
          <w:szCs w:val="24"/>
        </w:rPr>
        <w:t>3</w:t>
      </w:r>
      <w:r w:rsidRPr="00ED5152">
        <w:rPr>
          <w:rFonts w:ascii="Times New Roman" w:hAnsi="Times New Roman"/>
          <w:b/>
          <w:sz w:val="24"/>
          <w:szCs w:val="24"/>
        </w:rPr>
        <w:t xml:space="preserve"> год</w:t>
      </w:r>
    </w:p>
    <w:p w14:paraId="4D013A8B" w14:textId="77777777" w:rsidR="002A00C4" w:rsidRPr="00636610" w:rsidRDefault="00602A81" w:rsidP="00A74DD9">
      <w:pPr>
        <w:spacing w:after="0" w:line="240" w:lineRule="auto"/>
        <w:jc w:val="center"/>
        <w:rPr>
          <w:rFonts w:ascii="Times New Roman" w:hAnsi="Times New Roman"/>
          <w:b/>
          <w:iCs/>
          <w:sz w:val="24"/>
          <w:szCs w:val="24"/>
        </w:rPr>
      </w:pPr>
      <w:r w:rsidRPr="00636610">
        <w:rPr>
          <w:rFonts w:ascii="Times New Roman" w:hAnsi="Times New Roman"/>
          <w:b/>
          <w:iCs/>
          <w:sz w:val="24"/>
          <w:szCs w:val="24"/>
        </w:rPr>
        <w:lastRenderedPageBreak/>
        <w:t>СОДЕРЖАНИЕ</w:t>
      </w:r>
    </w:p>
    <w:p w14:paraId="432FC8A7" w14:textId="77777777" w:rsidR="002A00C4" w:rsidRPr="00636610" w:rsidRDefault="002A00C4" w:rsidP="00A74DD9">
      <w:pPr>
        <w:spacing w:after="0" w:line="240" w:lineRule="auto"/>
        <w:jc w:val="center"/>
        <w:rPr>
          <w:rFonts w:ascii="Times New Roman" w:hAnsi="Times New Roman"/>
          <w:b/>
          <w:iCs/>
          <w:sz w:val="24"/>
          <w:szCs w:val="24"/>
        </w:rPr>
      </w:pPr>
    </w:p>
    <w:p w14:paraId="1B318690" w14:textId="18F51036" w:rsidR="002A00C4" w:rsidRPr="00A74DD9" w:rsidRDefault="00A770FE" w:rsidP="00135B33">
      <w:pPr>
        <w:pStyle w:val="affb"/>
        <w:numPr>
          <w:ilvl w:val="0"/>
          <w:numId w:val="6"/>
        </w:numPr>
        <w:spacing w:before="0" w:after="0" w:line="360" w:lineRule="auto"/>
        <w:ind w:left="0" w:firstLine="0"/>
        <w:contextualSpacing/>
        <w:jc w:val="both"/>
        <w:rPr>
          <w:lang w:val="ru-RU"/>
        </w:rPr>
      </w:pPr>
      <w:r w:rsidRPr="00A74DD9">
        <w:rPr>
          <w:b/>
          <w:lang w:val="ru-RU"/>
        </w:rPr>
        <w:t>СТРУКТУРА</w:t>
      </w:r>
      <w:r w:rsidR="00602A81" w:rsidRPr="00A74DD9">
        <w:rPr>
          <w:b/>
          <w:lang w:val="ru-RU"/>
        </w:rPr>
        <w:t xml:space="preserve"> ОЦЕНОЧНЫХ МАТЕРИАЛОВ ДЛЯ </w:t>
      </w:r>
      <w:r w:rsidRPr="00A74DD9">
        <w:rPr>
          <w:b/>
          <w:lang w:val="ru-RU"/>
        </w:rPr>
        <w:t>ПРОВЕДЕНИЯ ДЕМОНСТРАЦИОННОГО ЭКЗАМЕНА ПРОФИЛЬНОГО УРОВНЯ</w:t>
      </w:r>
    </w:p>
    <w:p w14:paraId="5603F843" w14:textId="2A0DA742" w:rsidR="002A00C4" w:rsidRPr="00EA1437" w:rsidRDefault="00090CE2" w:rsidP="00135B33">
      <w:pPr>
        <w:pStyle w:val="affb"/>
        <w:numPr>
          <w:ilvl w:val="0"/>
          <w:numId w:val="6"/>
        </w:numPr>
        <w:spacing w:before="0" w:after="0" w:line="360" w:lineRule="auto"/>
        <w:ind w:left="0" w:firstLine="0"/>
        <w:contextualSpacing/>
        <w:jc w:val="both"/>
        <w:rPr>
          <w:b/>
          <w:lang w:val="ru-RU"/>
        </w:rPr>
      </w:pPr>
      <w:r w:rsidRPr="00A74DD9">
        <w:rPr>
          <w:b/>
          <w:lang w:val="ru-RU"/>
        </w:rPr>
        <w:t>КОМПЛЕКС ТРЕБОВАНИЙ</w:t>
      </w:r>
      <w:r w:rsidR="009D4BC9" w:rsidRPr="00A74DD9">
        <w:rPr>
          <w:b/>
          <w:lang w:val="ru-RU"/>
        </w:rPr>
        <w:t xml:space="preserve"> И</w:t>
      </w:r>
      <w:r w:rsidR="0025093F" w:rsidRPr="00A74DD9">
        <w:rPr>
          <w:b/>
          <w:lang w:val="ru-RU"/>
        </w:rPr>
        <w:t xml:space="preserve"> </w:t>
      </w:r>
      <w:r w:rsidR="009D4BC9" w:rsidRPr="00A74DD9">
        <w:rPr>
          <w:b/>
          <w:lang w:val="ru-RU"/>
        </w:rPr>
        <w:t xml:space="preserve">РЕКОМЕНДАЦИЙ </w:t>
      </w:r>
      <w:r w:rsidRPr="00A74DD9">
        <w:rPr>
          <w:b/>
          <w:lang w:val="ru-RU"/>
        </w:rPr>
        <w:t>ДЛЯ ПРОВЕДЕНИЯ ДЕМОНСТРАЦИОННОГО ЭКЗАМЕНА</w:t>
      </w:r>
      <w:r w:rsidR="00D15A20">
        <w:rPr>
          <w:b/>
          <w:lang w:val="ru-RU"/>
        </w:rPr>
        <w:t xml:space="preserve"> </w:t>
      </w:r>
      <w:r w:rsidR="00D15A20" w:rsidRPr="00D15A20">
        <w:rPr>
          <w:b/>
          <w:bCs/>
          <w:color w:val="000000"/>
          <w:shd w:val="clear" w:color="auto" w:fill="FFFFFF"/>
          <w:lang w:val="ru-RU"/>
        </w:rPr>
        <w:t>ПРОФИЛЬНОГО УРОВНЯ</w:t>
      </w:r>
    </w:p>
    <w:p w14:paraId="169B2F64" w14:textId="024A4479" w:rsidR="009B3EDD" w:rsidRPr="00A74DD9" w:rsidRDefault="009B3EDD" w:rsidP="00135B33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 w:rsidRPr="00A74DD9">
        <w:rPr>
          <w:rFonts w:ascii="Times New Roman" w:hAnsi="Times New Roman"/>
          <w:b/>
          <w:sz w:val="24"/>
          <w:szCs w:val="24"/>
        </w:rPr>
        <w:br w:type="page"/>
      </w:r>
    </w:p>
    <w:p w14:paraId="015B3E38" w14:textId="77D181D2" w:rsidR="00B40334" w:rsidRPr="00135B33" w:rsidRDefault="004A5AB0" w:rsidP="00036068">
      <w:pPr>
        <w:pStyle w:val="affb"/>
        <w:numPr>
          <w:ilvl w:val="0"/>
          <w:numId w:val="4"/>
        </w:numPr>
        <w:tabs>
          <w:tab w:val="left" w:pos="142"/>
        </w:tabs>
        <w:spacing w:before="0" w:after="0" w:line="360" w:lineRule="auto"/>
        <w:ind w:left="0" w:firstLine="0"/>
        <w:contextualSpacing/>
        <w:jc w:val="center"/>
        <w:rPr>
          <w:b/>
          <w:lang w:val="ru-RU"/>
        </w:rPr>
      </w:pPr>
      <w:r w:rsidRPr="00135B33">
        <w:rPr>
          <w:b/>
          <w:lang w:val="ru-RU"/>
        </w:rPr>
        <w:lastRenderedPageBreak/>
        <w:t>СТРУКТУРА ОЦЕНОЧНЫХ МАТЕРИАЛОВ ДЛЯ ПРОВЕДЕНИЯ ДЕМОНСТРАЦИОННОГО ЭКЗАМЕНА ПРОФИЛЬНОГО УРОВНЯ</w:t>
      </w:r>
    </w:p>
    <w:p w14:paraId="09753313" w14:textId="77777777" w:rsidR="00EA1437" w:rsidRPr="00135B33" w:rsidRDefault="00EA1437" w:rsidP="00A74DD9">
      <w:pPr>
        <w:pStyle w:val="affb"/>
        <w:spacing w:before="0" w:after="0"/>
        <w:ind w:left="0" w:firstLine="709"/>
        <w:contextualSpacing/>
        <w:jc w:val="both"/>
        <w:rPr>
          <w:lang w:val="ru-RU"/>
        </w:rPr>
      </w:pPr>
    </w:p>
    <w:p w14:paraId="0038C969" w14:textId="264FD2F9" w:rsidR="00B661A8" w:rsidRPr="00135B33" w:rsidRDefault="00633527" w:rsidP="00A74DD9">
      <w:pPr>
        <w:pStyle w:val="affb"/>
        <w:spacing w:before="0" w:after="0"/>
        <w:ind w:left="0" w:firstLine="709"/>
        <w:contextualSpacing/>
        <w:jc w:val="both"/>
        <w:rPr>
          <w:lang w:val="ru-RU"/>
        </w:rPr>
      </w:pPr>
      <w:r w:rsidRPr="00135B33">
        <w:rPr>
          <w:lang w:val="ru-RU"/>
        </w:rPr>
        <w:t xml:space="preserve">Для выпускников, </w:t>
      </w:r>
      <w:r w:rsidR="00B661A8" w:rsidRPr="00135B33">
        <w:rPr>
          <w:lang w:val="ru-RU"/>
        </w:rPr>
        <w:t>осваивающих ПП</w:t>
      </w:r>
      <w:r w:rsidR="001655FD">
        <w:rPr>
          <w:lang w:val="ru-RU"/>
        </w:rPr>
        <w:t>КРС</w:t>
      </w:r>
      <w:r w:rsidR="00B661A8" w:rsidRPr="00135B33">
        <w:rPr>
          <w:lang w:val="ru-RU"/>
        </w:rPr>
        <w:t xml:space="preserve"> в рамках ФП «Профессионалитет»</w:t>
      </w:r>
      <w:r w:rsidRPr="00135B33">
        <w:rPr>
          <w:lang w:val="ru-RU"/>
        </w:rPr>
        <w:t>,</w:t>
      </w:r>
      <w:r w:rsidR="00B661A8" w:rsidRPr="00135B33">
        <w:rPr>
          <w:lang w:val="ru-RU"/>
        </w:rPr>
        <w:t xml:space="preserve"> </w:t>
      </w:r>
      <w:r w:rsidRPr="00135B33">
        <w:rPr>
          <w:lang w:val="ru-RU"/>
        </w:rPr>
        <w:t xml:space="preserve">государственная итоговая аттестация в соответствии с ФГОС СПО проводится </w:t>
      </w:r>
      <w:r w:rsidR="00B661A8" w:rsidRPr="00135B33">
        <w:rPr>
          <w:lang w:val="ru-RU"/>
        </w:rPr>
        <w:t>в форме демонстрационного экзамена</w:t>
      </w:r>
      <w:r w:rsidR="00D15A20" w:rsidRPr="00135B33">
        <w:rPr>
          <w:lang w:val="ru-RU"/>
        </w:rPr>
        <w:t xml:space="preserve"> профильного уровня</w:t>
      </w:r>
      <w:r w:rsidR="001655FD">
        <w:rPr>
          <w:lang w:val="ru-RU"/>
        </w:rPr>
        <w:t>.</w:t>
      </w:r>
    </w:p>
    <w:p w14:paraId="29297027" w14:textId="77777777" w:rsidR="00633527" w:rsidRPr="00135B33" w:rsidRDefault="00633527" w:rsidP="00036068">
      <w:pPr>
        <w:pStyle w:val="affb"/>
        <w:spacing w:before="0" w:after="0" w:line="276" w:lineRule="auto"/>
        <w:ind w:left="0" w:firstLine="709"/>
        <w:contextualSpacing/>
        <w:jc w:val="both"/>
        <w:rPr>
          <w:lang w:val="ru-RU"/>
        </w:rPr>
      </w:pPr>
    </w:p>
    <w:p w14:paraId="65CC440F" w14:textId="77777777" w:rsidR="00633527" w:rsidRPr="00135B33" w:rsidRDefault="00633527" w:rsidP="00036068">
      <w:pPr>
        <w:pStyle w:val="affb"/>
        <w:numPr>
          <w:ilvl w:val="1"/>
          <w:numId w:val="4"/>
        </w:numPr>
        <w:spacing w:before="0" w:after="0" w:line="276" w:lineRule="auto"/>
        <w:ind w:left="0" w:firstLine="709"/>
        <w:contextualSpacing/>
        <w:jc w:val="both"/>
        <w:rPr>
          <w:b/>
          <w:lang w:val="ru-RU"/>
        </w:rPr>
      </w:pPr>
      <w:r w:rsidRPr="00135B33">
        <w:rPr>
          <w:b/>
          <w:lang w:val="ru-RU"/>
        </w:rPr>
        <w:t xml:space="preserve">Структура оценочных материалов </w:t>
      </w:r>
    </w:p>
    <w:p w14:paraId="5E8E7E0E" w14:textId="46093141" w:rsidR="008E0728" w:rsidRPr="00135B33" w:rsidRDefault="008E0728" w:rsidP="00036068">
      <w:pPr>
        <w:pStyle w:val="affb"/>
        <w:spacing w:before="0" w:after="0" w:line="276" w:lineRule="auto"/>
        <w:ind w:left="0" w:firstLine="709"/>
        <w:contextualSpacing/>
        <w:jc w:val="both"/>
        <w:rPr>
          <w:lang w:val="ru-RU"/>
        </w:rPr>
      </w:pPr>
      <w:r w:rsidRPr="00135B33">
        <w:rPr>
          <w:lang w:val="ru-RU"/>
        </w:rPr>
        <w:t xml:space="preserve">Оценочные материалы </w:t>
      </w:r>
      <w:r w:rsidR="00BA0033" w:rsidRPr="00135B33">
        <w:rPr>
          <w:lang w:val="ru-RU"/>
        </w:rPr>
        <w:t>для проведения демонстрационного экзамена</w:t>
      </w:r>
      <w:r w:rsidR="00D15A20" w:rsidRPr="00135B33">
        <w:rPr>
          <w:lang w:val="ru-RU"/>
        </w:rPr>
        <w:t xml:space="preserve"> профильного уровня</w:t>
      </w:r>
      <w:r w:rsidR="00BA0033" w:rsidRPr="00135B33">
        <w:rPr>
          <w:lang w:val="ru-RU"/>
        </w:rPr>
        <w:t xml:space="preserve"> включают</w:t>
      </w:r>
      <w:r w:rsidR="00D15A20" w:rsidRPr="00135B33">
        <w:rPr>
          <w:lang w:val="ru-RU"/>
        </w:rPr>
        <w:t xml:space="preserve"> </w:t>
      </w:r>
      <w:r w:rsidR="00BA0033" w:rsidRPr="00135B33">
        <w:rPr>
          <w:lang w:val="ru-RU"/>
        </w:rPr>
        <w:t xml:space="preserve">в себя комплект(ы) оценочной документации, варианты заданий и критерии </w:t>
      </w:r>
      <w:r w:rsidR="00633527" w:rsidRPr="00135B33">
        <w:rPr>
          <w:lang w:val="ru-RU"/>
        </w:rPr>
        <w:t>оценивания</w:t>
      </w:r>
      <w:r w:rsidR="005E38F7" w:rsidRPr="00135B33">
        <w:rPr>
          <w:lang w:val="ru-RU"/>
        </w:rPr>
        <w:t xml:space="preserve">. </w:t>
      </w:r>
    </w:p>
    <w:p w14:paraId="16C60640" w14:textId="77777777" w:rsidR="00633527" w:rsidRPr="00135B33" w:rsidRDefault="00633527" w:rsidP="00036068">
      <w:pPr>
        <w:pStyle w:val="affb"/>
        <w:spacing w:before="0" w:after="0" w:line="276" w:lineRule="auto"/>
        <w:ind w:left="0" w:firstLine="709"/>
        <w:contextualSpacing/>
        <w:jc w:val="both"/>
        <w:rPr>
          <w:lang w:val="ru-RU"/>
        </w:rPr>
      </w:pPr>
    </w:p>
    <w:p w14:paraId="6C280FFA" w14:textId="70C7DE11" w:rsidR="005E38F7" w:rsidRPr="00135B33" w:rsidRDefault="005E38F7" w:rsidP="00036068">
      <w:pPr>
        <w:pStyle w:val="affb"/>
        <w:numPr>
          <w:ilvl w:val="1"/>
          <w:numId w:val="4"/>
        </w:numPr>
        <w:spacing w:before="0" w:after="0" w:line="276" w:lineRule="auto"/>
        <w:ind w:left="0" w:firstLine="709"/>
        <w:contextualSpacing/>
        <w:jc w:val="both"/>
        <w:rPr>
          <w:b/>
          <w:bCs/>
          <w:color w:val="000000"/>
          <w:shd w:val="clear" w:color="auto" w:fill="FFFFFF"/>
          <w:lang w:val="ru-RU"/>
        </w:rPr>
      </w:pPr>
      <w:r w:rsidRPr="00135B33">
        <w:rPr>
          <w:b/>
          <w:bCs/>
          <w:color w:val="000000"/>
          <w:shd w:val="clear" w:color="auto" w:fill="FFFFFF"/>
          <w:lang w:val="ru-RU"/>
        </w:rPr>
        <w:t xml:space="preserve">Структура комплекта оценочной документации </w:t>
      </w:r>
    </w:p>
    <w:p w14:paraId="4768D0BA" w14:textId="1205F754" w:rsidR="005E38F7" w:rsidRPr="00135B33" w:rsidRDefault="005E38F7" w:rsidP="00036068">
      <w:pPr>
        <w:pStyle w:val="affb"/>
        <w:spacing w:before="0" w:after="0" w:line="276" w:lineRule="auto"/>
        <w:ind w:left="0" w:firstLine="709"/>
        <w:jc w:val="both"/>
        <w:rPr>
          <w:lang w:val="ru-RU"/>
        </w:rPr>
      </w:pPr>
      <w:r w:rsidRPr="00135B33">
        <w:rPr>
          <w:lang w:val="ru-RU"/>
        </w:rPr>
        <w:t>Комплект оценочной документации</w:t>
      </w:r>
      <w:r w:rsidR="00633527" w:rsidRPr="00135B33">
        <w:rPr>
          <w:lang w:val="ru-RU"/>
        </w:rPr>
        <w:t xml:space="preserve"> (далее – КОД)</w:t>
      </w:r>
      <w:r w:rsidRPr="00135B33">
        <w:rPr>
          <w:lang w:val="ru-RU"/>
        </w:rPr>
        <w:t xml:space="preserve"> должен включать в себя следующие разделы:</w:t>
      </w:r>
    </w:p>
    <w:p w14:paraId="1B1C49DD" w14:textId="77777777" w:rsidR="005E38F7" w:rsidRPr="00135B33" w:rsidRDefault="005E38F7" w:rsidP="00036068">
      <w:pPr>
        <w:pStyle w:val="affb"/>
        <w:numPr>
          <w:ilvl w:val="0"/>
          <w:numId w:val="11"/>
        </w:numPr>
        <w:suppressAutoHyphens w:val="0"/>
        <w:spacing w:before="0" w:after="0" w:line="276" w:lineRule="auto"/>
        <w:ind w:left="0" w:firstLine="709"/>
        <w:contextualSpacing/>
        <w:jc w:val="both"/>
        <w:rPr>
          <w:lang w:val="ru-RU"/>
        </w:rPr>
      </w:pPr>
      <w:r w:rsidRPr="00135B33">
        <w:rPr>
          <w:lang w:val="ru-RU"/>
        </w:rPr>
        <w:t>Комплекс требований для проведения демонстрационного экзамена.</w:t>
      </w:r>
    </w:p>
    <w:p w14:paraId="274A520B" w14:textId="363CAD43" w:rsidR="005E38F7" w:rsidRPr="00135B33" w:rsidRDefault="005E38F7" w:rsidP="00036068">
      <w:pPr>
        <w:pStyle w:val="affb"/>
        <w:numPr>
          <w:ilvl w:val="0"/>
          <w:numId w:val="11"/>
        </w:numPr>
        <w:suppressAutoHyphens w:val="0"/>
        <w:spacing w:before="0" w:after="0" w:line="276" w:lineRule="auto"/>
        <w:ind w:left="0" w:firstLine="709"/>
        <w:contextualSpacing/>
        <w:jc w:val="both"/>
        <w:rPr>
          <w:lang w:val="ru-RU"/>
        </w:rPr>
      </w:pPr>
      <w:r w:rsidRPr="00135B33">
        <w:rPr>
          <w:lang w:val="ru-RU"/>
        </w:rPr>
        <w:t>Перечень оборудования и оснащения, рас</w:t>
      </w:r>
      <w:r w:rsidR="00A74DD9" w:rsidRPr="00135B33">
        <w:rPr>
          <w:lang w:val="ru-RU"/>
        </w:rPr>
        <w:t xml:space="preserve">ходных материалов, средств </w:t>
      </w:r>
      <w:r w:rsidR="00A74DD9" w:rsidRPr="00135B33">
        <w:rPr>
          <w:lang w:val="ru-RU"/>
        </w:rPr>
        <w:br/>
        <w:t>обуче</w:t>
      </w:r>
      <w:r w:rsidRPr="00135B33">
        <w:rPr>
          <w:lang w:val="ru-RU"/>
        </w:rPr>
        <w:t>ния и воспитания.</w:t>
      </w:r>
    </w:p>
    <w:p w14:paraId="693A30A8" w14:textId="77777777" w:rsidR="005E38F7" w:rsidRPr="00135B33" w:rsidRDefault="005E38F7" w:rsidP="00036068">
      <w:pPr>
        <w:pStyle w:val="affb"/>
        <w:numPr>
          <w:ilvl w:val="0"/>
          <w:numId w:val="11"/>
        </w:numPr>
        <w:suppressAutoHyphens w:val="0"/>
        <w:spacing w:before="0" w:after="0" w:line="276" w:lineRule="auto"/>
        <w:ind w:left="0" w:firstLine="709"/>
        <w:contextualSpacing/>
        <w:jc w:val="both"/>
        <w:rPr>
          <w:lang w:val="ru-RU"/>
        </w:rPr>
      </w:pPr>
      <w:r w:rsidRPr="00135B33">
        <w:rPr>
          <w:lang w:val="ru-RU"/>
        </w:rPr>
        <w:t>План застройки площадки демонстрационного экзамена.</w:t>
      </w:r>
    </w:p>
    <w:p w14:paraId="786993DD" w14:textId="77777777" w:rsidR="005E38F7" w:rsidRPr="00135B33" w:rsidRDefault="005E38F7" w:rsidP="00036068">
      <w:pPr>
        <w:pStyle w:val="affb"/>
        <w:numPr>
          <w:ilvl w:val="0"/>
          <w:numId w:val="11"/>
        </w:numPr>
        <w:suppressAutoHyphens w:val="0"/>
        <w:spacing w:before="0" w:after="0" w:line="276" w:lineRule="auto"/>
        <w:ind w:left="0" w:firstLine="709"/>
        <w:contextualSpacing/>
        <w:jc w:val="both"/>
        <w:rPr>
          <w:lang w:val="ru-RU"/>
        </w:rPr>
      </w:pPr>
      <w:r w:rsidRPr="00135B33">
        <w:rPr>
          <w:lang w:val="ru-RU"/>
        </w:rPr>
        <w:t>Требования к составу экспертных групп.</w:t>
      </w:r>
    </w:p>
    <w:p w14:paraId="055A88A3" w14:textId="77777777" w:rsidR="005E38F7" w:rsidRPr="00135B33" w:rsidRDefault="005E38F7" w:rsidP="00036068">
      <w:pPr>
        <w:pStyle w:val="affb"/>
        <w:numPr>
          <w:ilvl w:val="0"/>
          <w:numId w:val="11"/>
        </w:numPr>
        <w:suppressAutoHyphens w:val="0"/>
        <w:spacing w:before="0" w:after="0" w:line="276" w:lineRule="auto"/>
        <w:ind w:left="0" w:firstLine="709"/>
        <w:contextualSpacing/>
        <w:jc w:val="both"/>
        <w:rPr>
          <w:lang w:val="ru-RU"/>
        </w:rPr>
      </w:pPr>
      <w:r w:rsidRPr="00135B33">
        <w:rPr>
          <w:lang w:val="ru-RU"/>
        </w:rPr>
        <w:t>Инструкции по технике безопасности.</w:t>
      </w:r>
    </w:p>
    <w:p w14:paraId="7D3898B9" w14:textId="77777777" w:rsidR="005E38F7" w:rsidRPr="00135B33" w:rsidRDefault="005E38F7" w:rsidP="00036068">
      <w:pPr>
        <w:pStyle w:val="affb"/>
        <w:numPr>
          <w:ilvl w:val="0"/>
          <w:numId w:val="11"/>
        </w:numPr>
        <w:suppressAutoHyphens w:val="0"/>
        <w:spacing w:before="0" w:after="0" w:line="276" w:lineRule="auto"/>
        <w:ind w:left="0" w:firstLine="709"/>
        <w:contextualSpacing/>
        <w:jc w:val="both"/>
        <w:rPr>
          <w:lang w:val="ru-RU"/>
        </w:rPr>
      </w:pPr>
      <w:r w:rsidRPr="00135B33">
        <w:rPr>
          <w:lang w:val="ru-RU"/>
        </w:rPr>
        <w:t>Образец задания.</w:t>
      </w:r>
    </w:p>
    <w:p w14:paraId="68AA8547" w14:textId="77777777" w:rsidR="005E38F7" w:rsidRPr="00135B33" w:rsidRDefault="005E38F7" w:rsidP="00036068">
      <w:pPr>
        <w:pStyle w:val="affb"/>
        <w:spacing w:before="0" w:after="0" w:line="276" w:lineRule="auto"/>
        <w:ind w:left="0"/>
        <w:contextualSpacing/>
        <w:jc w:val="both"/>
        <w:rPr>
          <w:b/>
          <w:bCs/>
          <w:color w:val="000000"/>
          <w:shd w:val="clear" w:color="auto" w:fill="FFFFFF"/>
          <w:lang w:val="ru-RU"/>
        </w:rPr>
      </w:pPr>
    </w:p>
    <w:p w14:paraId="6F0AF72B" w14:textId="0EADA5F4" w:rsidR="00615E5C" w:rsidRPr="00135B33" w:rsidRDefault="00615E5C" w:rsidP="00036068">
      <w:pPr>
        <w:pStyle w:val="affb"/>
        <w:numPr>
          <w:ilvl w:val="0"/>
          <w:numId w:val="4"/>
        </w:numPr>
        <w:spacing w:before="0" w:after="0" w:line="276" w:lineRule="auto"/>
        <w:ind w:left="0" w:firstLine="0"/>
        <w:jc w:val="center"/>
        <w:rPr>
          <w:b/>
          <w:bCs/>
          <w:color w:val="000000"/>
          <w:shd w:val="clear" w:color="auto" w:fill="FFFFFF"/>
          <w:lang w:val="ru-RU"/>
        </w:rPr>
      </w:pPr>
      <w:r w:rsidRPr="00135B33">
        <w:rPr>
          <w:b/>
          <w:bCs/>
          <w:color w:val="000000"/>
          <w:shd w:val="clear" w:color="auto" w:fill="FFFFFF"/>
          <w:lang w:val="ru-RU"/>
        </w:rPr>
        <w:t xml:space="preserve">КОМПЛЕКС ТРЕБОВАНИЙ </w:t>
      </w:r>
      <w:r w:rsidR="009D4BC9" w:rsidRPr="00135B33">
        <w:rPr>
          <w:b/>
          <w:bCs/>
          <w:color w:val="000000"/>
          <w:shd w:val="clear" w:color="auto" w:fill="FFFFFF"/>
          <w:lang w:val="ru-RU"/>
        </w:rPr>
        <w:t xml:space="preserve">И РЕКОМЕНДАЦИЙ </w:t>
      </w:r>
      <w:r w:rsidR="00D646D1" w:rsidRPr="00135B33">
        <w:rPr>
          <w:b/>
          <w:bCs/>
          <w:color w:val="000000"/>
          <w:shd w:val="clear" w:color="auto" w:fill="FFFFFF"/>
          <w:lang w:val="ru-RU"/>
        </w:rPr>
        <w:br/>
      </w:r>
      <w:r w:rsidRPr="00135B33">
        <w:rPr>
          <w:b/>
          <w:bCs/>
          <w:color w:val="000000"/>
          <w:shd w:val="clear" w:color="auto" w:fill="FFFFFF"/>
          <w:lang w:val="ru-RU"/>
        </w:rPr>
        <w:t>ДЛЯ ПРОВЕДЕНИЯ ДЕМОНСТРАЦИОННОГО ЭКЗАМЕНА</w:t>
      </w:r>
      <w:r w:rsidR="00D15A20" w:rsidRPr="00135B33">
        <w:rPr>
          <w:b/>
          <w:bCs/>
          <w:color w:val="000000"/>
          <w:shd w:val="clear" w:color="auto" w:fill="FFFFFF"/>
          <w:lang w:val="ru-RU"/>
        </w:rPr>
        <w:t xml:space="preserve"> ПРОФИЛЬНОГО УРОВНЯ</w:t>
      </w:r>
    </w:p>
    <w:p w14:paraId="3B5E5E50" w14:textId="77777777" w:rsidR="00615E5C" w:rsidRPr="00135B33" w:rsidRDefault="00615E5C" w:rsidP="00036068">
      <w:pPr>
        <w:pStyle w:val="affb"/>
        <w:spacing w:before="0" w:after="0" w:line="276" w:lineRule="auto"/>
        <w:ind w:left="0" w:firstLine="709"/>
        <w:contextualSpacing/>
        <w:jc w:val="both"/>
        <w:rPr>
          <w:b/>
          <w:bCs/>
          <w:color w:val="000000"/>
          <w:shd w:val="clear" w:color="auto" w:fill="FFFFFF"/>
          <w:lang w:val="ru-RU"/>
        </w:rPr>
      </w:pPr>
    </w:p>
    <w:p w14:paraId="2AB7C037" w14:textId="76767D2E" w:rsidR="007120D5" w:rsidRPr="00135B33" w:rsidRDefault="007120D5" w:rsidP="00036068">
      <w:pPr>
        <w:pStyle w:val="affb"/>
        <w:numPr>
          <w:ilvl w:val="1"/>
          <w:numId w:val="4"/>
        </w:numPr>
        <w:spacing w:before="0" w:after="0" w:line="276" w:lineRule="auto"/>
        <w:ind w:left="0" w:firstLine="709"/>
        <w:jc w:val="both"/>
        <w:rPr>
          <w:b/>
          <w:lang w:val="ru-RU"/>
        </w:rPr>
      </w:pPr>
      <w:r w:rsidRPr="00135B33">
        <w:rPr>
          <w:b/>
          <w:lang w:val="ru-RU"/>
        </w:rPr>
        <w:t>Организационные требования</w:t>
      </w:r>
      <w:r w:rsidRPr="00135B33">
        <w:rPr>
          <w:rStyle w:val="affffff0"/>
          <w:b/>
        </w:rPr>
        <w:footnoteReference w:id="1"/>
      </w:r>
      <w:r w:rsidRPr="00135B33">
        <w:rPr>
          <w:b/>
          <w:lang w:val="ru-RU"/>
        </w:rPr>
        <w:t>:</w:t>
      </w:r>
    </w:p>
    <w:p w14:paraId="6655C77C" w14:textId="24C77AF1" w:rsidR="007120D5" w:rsidRPr="00135B33" w:rsidRDefault="007120D5" w:rsidP="00036068">
      <w:pPr>
        <w:pStyle w:val="affb"/>
        <w:numPr>
          <w:ilvl w:val="0"/>
          <w:numId w:val="12"/>
        </w:numPr>
        <w:suppressAutoHyphens w:val="0"/>
        <w:spacing w:before="0" w:after="0" w:line="276" w:lineRule="auto"/>
        <w:ind w:left="0" w:firstLine="709"/>
        <w:contextualSpacing/>
        <w:jc w:val="both"/>
        <w:rPr>
          <w:lang w:val="ru-RU"/>
        </w:rPr>
      </w:pPr>
      <w:r w:rsidRPr="00135B33">
        <w:rPr>
          <w:lang w:val="ru-RU"/>
        </w:rPr>
        <w:t xml:space="preserve">Демонстрационный экзамен </w:t>
      </w:r>
      <w:r w:rsidR="00D15A20" w:rsidRPr="00135B33">
        <w:rPr>
          <w:lang w:val="ru-RU"/>
        </w:rPr>
        <w:t xml:space="preserve">профильного уровня </w:t>
      </w:r>
      <w:r w:rsidRPr="00135B33">
        <w:rPr>
          <w:lang w:val="ru-RU"/>
        </w:rPr>
        <w:t>проводится с использованием КОД, включенных образовательными организациями в программу ГИА.</w:t>
      </w:r>
    </w:p>
    <w:p w14:paraId="03D2C128" w14:textId="175869C4" w:rsidR="007120D5" w:rsidRPr="00135B33" w:rsidRDefault="007120D5" w:rsidP="00036068">
      <w:pPr>
        <w:pStyle w:val="affb"/>
        <w:numPr>
          <w:ilvl w:val="0"/>
          <w:numId w:val="12"/>
        </w:numPr>
        <w:suppressAutoHyphens w:val="0"/>
        <w:spacing w:before="0" w:after="0" w:line="276" w:lineRule="auto"/>
        <w:ind w:left="0" w:firstLine="709"/>
        <w:contextualSpacing/>
        <w:jc w:val="both"/>
        <w:rPr>
          <w:lang w:val="ru-RU"/>
        </w:rPr>
      </w:pPr>
      <w:r w:rsidRPr="00135B33">
        <w:rPr>
          <w:lang w:val="ru-RU"/>
        </w:rPr>
        <w:t>Задания демонстрационного экзамена доводятся до главного эксперта в день, предшествующий дню начала демонстрационного экзамена.</w:t>
      </w:r>
    </w:p>
    <w:p w14:paraId="4748DE98" w14:textId="553FD86D" w:rsidR="007120D5" w:rsidRPr="00135B33" w:rsidRDefault="007120D5" w:rsidP="00036068">
      <w:pPr>
        <w:pStyle w:val="affb"/>
        <w:numPr>
          <w:ilvl w:val="0"/>
          <w:numId w:val="12"/>
        </w:numPr>
        <w:suppressAutoHyphens w:val="0"/>
        <w:spacing w:before="0" w:after="0" w:line="276" w:lineRule="auto"/>
        <w:ind w:left="0" w:firstLine="709"/>
        <w:contextualSpacing/>
        <w:jc w:val="both"/>
        <w:rPr>
          <w:lang w:val="ru-RU"/>
        </w:rPr>
      </w:pPr>
      <w:r w:rsidRPr="00135B33">
        <w:rPr>
          <w:lang w:val="ru-RU"/>
        </w:rPr>
        <w:t>Образовательная организация обеспечивает необходимые технические условия для обеспечения заданиями во время демонстрационного экзамена выпускников, членов ГЭК, членов экспертной группы.</w:t>
      </w:r>
    </w:p>
    <w:p w14:paraId="5190367F" w14:textId="77777777" w:rsidR="007120D5" w:rsidRPr="00135B33" w:rsidRDefault="007120D5" w:rsidP="00036068">
      <w:pPr>
        <w:pStyle w:val="affb"/>
        <w:numPr>
          <w:ilvl w:val="0"/>
          <w:numId w:val="12"/>
        </w:numPr>
        <w:suppressAutoHyphens w:val="0"/>
        <w:spacing w:before="0" w:after="0" w:line="276" w:lineRule="auto"/>
        <w:ind w:left="0" w:firstLine="709"/>
        <w:contextualSpacing/>
        <w:jc w:val="both"/>
        <w:rPr>
          <w:lang w:val="ru-RU"/>
        </w:rPr>
      </w:pPr>
      <w:r w:rsidRPr="00135B33">
        <w:rPr>
          <w:lang w:val="ru-RU"/>
        </w:rPr>
        <w:t>Демонстрационный экзамен проводится в ЦПДЭ, представляющем собой площадку, оборудованную и оснащенную в соответствии с КОД.</w:t>
      </w:r>
    </w:p>
    <w:p w14:paraId="248798B4" w14:textId="3C4FE51F" w:rsidR="007120D5" w:rsidRPr="00135B33" w:rsidRDefault="007120D5" w:rsidP="00036068">
      <w:pPr>
        <w:pStyle w:val="affb"/>
        <w:numPr>
          <w:ilvl w:val="0"/>
          <w:numId w:val="12"/>
        </w:numPr>
        <w:suppressAutoHyphens w:val="0"/>
        <w:spacing w:before="0" w:after="0" w:line="276" w:lineRule="auto"/>
        <w:ind w:left="0" w:firstLine="709"/>
        <w:contextualSpacing/>
        <w:jc w:val="both"/>
        <w:rPr>
          <w:lang w:val="ru-RU"/>
        </w:rPr>
      </w:pPr>
      <w:r w:rsidRPr="00135B33">
        <w:rPr>
          <w:lang w:val="ru-RU"/>
        </w:rPr>
        <w:t>ЦПДЭ может располагаться на территории образовательной организации, а при сетевой форме реализации образовательных программ — также на территории иной организации, обладающей необходимыми ресурсами для организации ЦПДЭ.</w:t>
      </w:r>
    </w:p>
    <w:p w14:paraId="00FA00D2" w14:textId="65512B18" w:rsidR="007120D5" w:rsidRPr="00135B33" w:rsidRDefault="007120D5" w:rsidP="00036068">
      <w:pPr>
        <w:pStyle w:val="affb"/>
        <w:numPr>
          <w:ilvl w:val="0"/>
          <w:numId w:val="12"/>
        </w:numPr>
        <w:suppressAutoHyphens w:val="0"/>
        <w:spacing w:before="0" w:after="0" w:line="276" w:lineRule="auto"/>
        <w:ind w:left="0" w:firstLine="709"/>
        <w:contextualSpacing/>
        <w:jc w:val="both"/>
        <w:rPr>
          <w:lang w:val="ru-RU"/>
        </w:rPr>
      </w:pPr>
      <w:r w:rsidRPr="00135B33">
        <w:rPr>
          <w:lang w:val="ru-RU"/>
        </w:rPr>
        <w:t>Выпускники проходят демонстрационный экзамен в ЦПДЭ</w:t>
      </w:r>
      <w:r w:rsidR="00036068" w:rsidRPr="00135B33">
        <w:rPr>
          <w:lang w:val="ru-RU"/>
        </w:rPr>
        <w:t xml:space="preserve"> </w:t>
      </w:r>
      <w:r w:rsidRPr="00135B33">
        <w:rPr>
          <w:lang w:val="ru-RU"/>
        </w:rPr>
        <w:t>в составе экзаменационных групп.</w:t>
      </w:r>
    </w:p>
    <w:p w14:paraId="11FE1A16" w14:textId="2E05BC66" w:rsidR="007120D5" w:rsidRPr="00135B33" w:rsidRDefault="007120D5" w:rsidP="00036068">
      <w:pPr>
        <w:pStyle w:val="affb"/>
        <w:numPr>
          <w:ilvl w:val="0"/>
          <w:numId w:val="12"/>
        </w:numPr>
        <w:suppressAutoHyphens w:val="0"/>
        <w:spacing w:before="0" w:after="0" w:line="276" w:lineRule="auto"/>
        <w:ind w:left="0" w:firstLine="709"/>
        <w:contextualSpacing/>
        <w:jc w:val="both"/>
        <w:rPr>
          <w:lang w:val="ru-RU"/>
        </w:rPr>
      </w:pPr>
      <w:r w:rsidRPr="00135B33">
        <w:rPr>
          <w:lang w:val="ru-RU"/>
        </w:rPr>
        <w:lastRenderedPageBreak/>
        <w:t>Образовательная организация знакомит с планом проведения демонстрационного экзамена выпускников, сдающих демонстрационный экзамен, и лиц, обеспечивающих проведение демонстрационного экзамена,</w:t>
      </w:r>
      <w:r w:rsidR="009D4BC9" w:rsidRPr="00135B33">
        <w:rPr>
          <w:lang w:val="ru-RU"/>
        </w:rPr>
        <w:t xml:space="preserve"> </w:t>
      </w:r>
      <w:r w:rsidRPr="00135B33">
        <w:rPr>
          <w:lang w:val="ru-RU"/>
        </w:rPr>
        <w:t xml:space="preserve">в срок не позднее чем за 5 </w:t>
      </w:r>
      <w:r w:rsidR="00046B5D" w:rsidRPr="00135B33">
        <w:rPr>
          <w:lang w:val="ru-RU"/>
        </w:rPr>
        <w:t xml:space="preserve">(пять) </w:t>
      </w:r>
      <w:r w:rsidRPr="00135B33">
        <w:rPr>
          <w:lang w:val="ru-RU"/>
        </w:rPr>
        <w:t>рабочих дней до даты проведения экзамена.</w:t>
      </w:r>
    </w:p>
    <w:p w14:paraId="5C3B6E65" w14:textId="65F6A3EF" w:rsidR="007120D5" w:rsidRPr="00135B33" w:rsidRDefault="007120D5" w:rsidP="00036068">
      <w:pPr>
        <w:pStyle w:val="affb"/>
        <w:numPr>
          <w:ilvl w:val="0"/>
          <w:numId w:val="12"/>
        </w:numPr>
        <w:suppressAutoHyphens w:val="0"/>
        <w:spacing w:before="0" w:after="0" w:line="276" w:lineRule="auto"/>
        <w:ind w:left="0" w:firstLine="709"/>
        <w:contextualSpacing/>
        <w:jc w:val="both"/>
        <w:rPr>
          <w:lang w:val="ru-RU"/>
        </w:rPr>
      </w:pPr>
      <w:r w:rsidRPr="00135B33">
        <w:rPr>
          <w:lang w:val="ru-RU"/>
        </w:rPr>
        <w:t>Количество, общая площадь и состояние помещений, предоставляемых для проведения демонстрационного экзамена, должны обеспечивать проведение демонстрационного экзамена в соответствии с КОД.</w:t>
      </w:r>
    </w:p>
    <w:p w14:paraId="6F070B11" w14:textId="36210E34" w:rsidR="007120D5" w:rsidRPr="00135B33" w:rsidRDefault="007120D5" w:rsidP="00036068">
      <w:pPr>
        <w:pStyle w:val="affb"/>
        <w:numPr>
          <w:ilvl w:val="0"/>
          <w:numId w:val="12"/>
        </w:numPr>
        <w:suppressAutoHyphens w:val="0"/>
        <w:spacing w:before="0" w:after="0" w:line="276" w:lineRule="auto"/>
        <w:ind w:left="0" w:firstLine="709"/>
        <w:contextualSpacing/>
        <w:jc w:val="both"/>
        <w:rPr>
          <w:lang w:val="ru-RU"/>
        </w:rPr>
      </w:pPr>
      <w:r w:rsidRPr="00135B33">
        <w:rPr>
          <w:lang w:val="ru-RU"/>
        </w:rPr>
        <w:t>Не позднее чем за один рабочий день до даты проведения демонстрационного экзамена главным экспертом проводится проверка готовности ЦПДЭ в присутствии членов экспертной группы, выпускников, а также технического эксперта, назначаемого организацией, на территории которой расположен ЦПДЭ, ответственного за соблюдение установленных норм и правил охраны труда и техники безопасности.</w:t>
      </w:r>
    </w:p>
    <w:p w14:paraId="7C4082C2" w14:textId="00920A94" w:rsidR="007120D5" w:rsidRPr="00135B33" w:rsidRDefault="007120D5" w:rsidP="00036068">
      <w:pPr>
        <w:pStyle w:val="affb"/>
        <w:numPr>
          <w:ilvl w:val="0"/>
          <w:numId w:val="12"/>
        </w:numPr>
        <w:suppressAutoHyphens w:val="0"/>
        <w:spacing w:before="0" w:after="0" w:line="276" w:lineRule="auto"/>
        <w:ind w:left="0" w:firstLine="709"/>
        <w:contextualSpacing/>
        <w:jc w:val="both"/>
        <w:rPr>
          <w:lang w:val="ru-RU"/>
        </w:rPr>
      </w:pPr>
      <w:r w:rsidRPr="00135B33">
        <w:rPr>
          <w:lang w:val="ru-RU"/>
        </w:rPr>
        <w:t>Главным экспертом осуществляется осмотр ЦПДЭ, распределение обязанностей между членами экспертной группы по оценке выполнения заданий демонстрационного экзамена, а также распределение рабочих мест между выпускниками с использованием способа случайной выборки. Результаты распределения обязанностей между членами экспертной группы и распределения рабочих мест между выпускниками фиксируются главным экспертом в соответствующих протоколах.</w:t>
      </w:r>
    </w:p>
    <w:p w14:paraId="51E548C8" w14:textId="7A845F35" w:rsidR="007120D5" w:rsidRPr="00135B33" w:rsidRDefault="007120D5" w:rsidP="00036068">
      <w:pPr>
        <w:pStyle w:val="affb"/>
        <w:numPr>
          <w:ilvl w:val="0"/>
          <w:numId w:val="12"/>
        </w:numPr>
        <w:suppressAutoHyphens w:val="0"/>
        <w:spacing w:before="0" w:after="0" w:line="276" w:lineRule="auto"/>
        <w:ind w:left="0" w:firstLine="709"/>
        <w:contextualSpacing/>
        <w:jc w:val="both"/>
        <w:rPr>
          <w:lang w:val="ru-RU"/>
        </w:rPr>
      </w:pPr>
      <w:r w:rsidRPr="00135B33">
        <w:rPr>
          <w:lang w:val="ru-RU"/>
        </w:rPr>
        <w:t>Выпускники знакомятся со своими рабочими местами под руководством главного эксперта</w:t>
      </w:r>
      <w:r w:rsidR="00D646D1" w:rsidRPr="00135B33">
        <w:rPr>
          <w:lang w:val="ru-RU"/>
        </w:rPr>
        <w:t>,</w:t>
      </w:r>
      <w:r w:rsidRPr="00135B33">
        <w:rPr>
          <w:lang w:val="ru-RU"/>
        </w:rPr>
        <w:t xml:space="preserve"> также повторно знакомятся с планом проведения демонстрационного экзамена, условиями оказания первичной медицинской помощи в ЦПДЭ. Факт ознакомления отражается главным экспертом в протоколе распределения рабочих мест.</w:t>
      </w:r>
    </w:p>
    <w:p w14:paraId="642607AE" w14:textId="7D9D5759" w:rsidR="007120D5" w:rsidRPr="00135B33" w:rsidRDefault="007120D5" w:rsidP="00036068">
      <w:pPr>
        <w:pStyle w:val="affb"/>
        <w:numPr>
          <w:ilvl w:val="0"/>
          <w:numId w:val="12"/>
        </w:numPr>
        <w:suppressAutoHyphens w:val="0"/>
        <w:spacing w:before="0" w:after="0" w:line="276" w:lineRule="auto"/>
        <w:ind w:left="0" w:firstLine="709"/>
        <w:contextualSpacing/>
        <w:jc w:val="both"/>
        <w:rPr>
          <w:lang w:val="ru-RU"/>
        </w:rPr>
      </w:pPr>
      <w:r w:rsidRPr="00135B33">
        <w:rPr>
          <w:lang w:val="ru-RU"/>
        </w:rPr>
        <w:t>Допуск выпускников в ЦПДЭ осуществляется главным экспертом на основании документов, удостоверяющих личность.</w:t>
      </w:r>
    </w:p>
    <w:p w14:paraId="2201950D" w14:textId="6D131291" w:rsidR="007120D5" w:rsidRPr="00135B33" w:rsidRDefault="007120D5" w:rsidP="00036068">
      <w:pPr>
        <w:pStyle w:val="affb"/>
        <w:numPr>
          <w:ilvl w:val="0"/>
          <w:numId w:val="12"/>
        </w:numPr>
        <w:suppressAutoHyphens w:val="0"/>
        <w:spacing w:before="0" w:after="0" w:line="276" w:lineRule="auto"/>
        <w:ind w:left="0" w:firstLine="709"/>
        <w:contextualSpacing/>
        <w:jc w:val="both"/>
        <w:rPr>
          <w:lang w:val="ru-RU"/>
        </w:rPr>
      </w:pPr>
      <w:r w:rsidRPr="00135B33">
        <w:rPr>
          <w:lang w:val="ru-RU"/>
        </w:rPr>
        <w:t xml:space="preserve">Образовательная организация обязана не позднее чем за один рабочий день до дня проведения демонстрационного экзамена уведомить главного эксперта об участии </w:t>
      </w:r>
      <w:r w:rsidR="00036068" w:rsidRPr="00135B33">
        <w:rPr>
          <w:lang w:val="ru-RU"/>
        </w:rPr>
        <w:br/>
      </w:r>
      <w:r w:rsidRPr="00135B33">
        <w:rPr>
          <w:lang w:val="ru-RU"/>
        </w:rPr>
        <w:t>в проведении демонстрационного экзамена тьютора (ассистента).</w:t>
      </w:r>
    </w:p>
    <w:p w14:paraId="0FBC23C3" w14:textId="77777777" w:rsidR="00036068" w:rsidRPr="00036068" w:rsidRDefault="00036068" w:rsidP="00036068">
      <w:pPr>
        <w:pStyle w:val="affb"/>
        <w:suppressAutoHyphens w:val="0"/>
        <w:spacing w:before="0" w:after="0" w:line="276" w:lineRule="auto"/>
        <w:ind w:left="709"/>
        <w:contextualSpacing/>
        <w:jc w:val="both"/>
        <w:rPr>
          <w:highlight w:val="lightGray"/>
          <w:lang w:val="ru-RU"/>
        </w:rPr>
      </w:pPr>
    </w:p>
    <w:p w14:paraId="1FC0C097" w14:textId="703FBB9A" w:rsidR="007120D5" w:rsidRPr="00135B33" w:rsidRDefault="002D4270" w:rsidP="00D646D1">
      <w:pPr>
        <w:pStyle w:val="affb"/>
        <w:numPr>
          <w:ilvl w:val="1"/>
          <w:numId w:val="4"/>
        </w:numPr>
        <w:spacing w:before="0" w:after="0"/>
        <w:ind w:left="0" w:firstLine="709"/>
        <w:contextualSpacing/>
        <w:jc w:val="both"/>
        <w:rPr>
          <w:b/>
        </w:rPr>
      </w:pPr>
      <w:r w:rsidRPr="00135B33">
        <w:rPr>
          <w:b/>
          <w:lang w:val="ru-RU"/>
        </w:rPr>
        <w:t>Рекомендуемое содержание</w:t>
      </w:r>
      <w:r w:rsidRPr="00135B33">
        <w:rPr>
          <w:b/>
        </w:rPr>
        <w:t xml:space="preserve"> КОД</w:t>
      </w:r>
    </w:p>
    <w:p w14:paraId="2D76B13E" w14:textId="7DE0C696" w:rsidR="007E3F03" w:rsidRDefault="007E3F03" w:rsidP="007E3F03">
      <w:pPr>
        <w:spacing w:after="0" w:line="240" w:lineRule="auto"/>
        <w:contextualSpacing/>
        <w:jc w:val="center"/>
        <w:rPr>
          <w:rFonts w:ascii="Times New Roman" w:hAnsi="Times New Roman"/>
          <w:b/>
          <w:sz w:val="24"/>
          <w:szCs w:val="24"/>
        </w:rPr>
      </w:pPr>
      <w:r w:rsidRPr="00135B33">
        <w:rPr>
          <w:rFonts w:ascii="Times New Roman" w:hAnsi="Times New Roman"/>
          <w:b/>
          <w:sz w:val="24"/>
          <w:szCs w:val="24"/>
        </w:rPr>
        <w:t>Компетенции, рекомендуемые для включения в содержание КОД</w:t>
      </w:r>
    </w:p>
    <w:p w14:paraId="332F5C8F" w14:textId="77777777" w:rsidR="001655FD" w:rsidRPr="00135B33" w:rsidRDefault="001655FD" w:rsidP="007E3F03">
      <w:pPr>
        <w:spacing w:after="0" w:line="240" w:lineRule="auto"/>
        <w:contextualSpacing/>
        <w:jc w:val="center"/>
        <w:rPr>
          <w:rFonts w:ascii="Times New Roman" w:hAnsi="Times New Roman"/>
          <w:b/>
          <w:sz w:val="24"/>
          <w:szCs w:val="24"/>
        </w:rPr>
      </w:pPr>
    </w:p>
    <w:tbl>
      <w:tblPr>
        <w:tblW w:w="9923" w:type="dxa"/>
        <w:tblInd w:w="-28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5" w:type="dxa"/>
          <w:right w:w="5" w:type="dxa"/>
        </w:tblCellMar>
        <w:tblLook w:val="0000" w:firstRow="0" w:lastRow="0" w:firstColumn="0" w:lastColumn="0" w:noHBand="0" w:noVBand="0"/>
      </w:tblPr>
      <w:tblGrid>
        <w:gridCol w:w="3261"/>
        <w:gridCol w:w="3289"/>
        <w:gridCol w:w="3373"/>
      </w:tblGrid>
      <w:tr w:rsidR="008E66D0" w:rsidRPr="0043326B" w14:paraId="072D73DC" w14:textId="64F5A1AD" w:rsidTr="009C05ED">
        <w:trPr>
          <w:trHeight w:val="472"/>
        </w:trPr>
        <w:tc>
          <w:tcPr>
            <w:tcW w:w="3261" w:type="dxa"/>
          </w:tcPr>
          <w:p w14:paraId="53938045" w14:textId="77777777" w:rsidR="008E66D0" w:rsidRPr="0043326B" w:rsidRDefault="008E66D0" w:rsidP="00A74DD9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43326B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Код и наименование </w:t>
            </w:r>
          </w:p>
          <w:p w14:paraId="5CACABB2" w14:textId="6AD93584" w:rsidR="008E66D0" w:rsidRPr="0043326B" w:rsidRDefault="008E66D0" w:rsidP="00A74DD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3326B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вида деятельности</w:t>
            </w:r>
          </w:p>
        </w:tc>
        <w:tc>
          <w:tcPr>
            <w:tcW w:w="3289" w:type="dxa"/>
          </w:tcPr>
          <w:p w14:paraId="6743BEE7" w14:textId="77777777" w:rsidR="008E66D0" w:rsidRPr="0043326B" w:rsidRDefault="008E66D0" w:rsidP="00A74DD9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43326B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Код и наименование </w:t>
            </w:r>
          </w:p>
          <w:p w14:paraId="2CFF8BB2" w14:textId="77777777" w:rsidR="008E66D0" w:rsidRPr="0043326B" w:rsidRDefault="008E66D0" w:rsidP="00A74DD9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43326B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профессионального модуля, </w:t>
            </w:r>
          </w:p>
          <w:p w14:paraId="629EF518" w14:textId="77777777" w:rsidR="008E66D0" w:rsidRPr="0043326B" w:rsidRDefault="008E66D0" w:rsidP="00A74DD9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43326B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в рамках которого осваивается ВД</w:t>
            </w:r>
          </w:p>
        </w:tc>
        <w:tc>
          <w:tcPr>
            <w:tcW w:w="3373" w:type="dxa"/>
          </w:tcPr>
          <w:p w14:paraId="3F1FD5B0" w14:textId="77777777" w:rsidR="00EC2F46" w:rsidRPr="0043326B" w:rsidRDefault="008E66D0" w:rsidP="00A74DD9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43326B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Перечень оцениваемых </w:t>
            </w:r>
          </w:p>
          <w:p w14:paraId="3E485538" w14:textId="70DA6C2B" w:rsidR="008E66D0" w:rsidRPr="0043326B" w:rsidRDefault="00EC2F46" w:rsidP="00A74DD9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43326B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ПК </w:t>
            </w:r>
          </w:p>
        </w:tc>
      </w:tr>
      <w:tr w:rsidR="008E66D0" w:rsidRPr="0043326B" w14:paraId="4D5E69E8" w14:textId="10495D90" w:rsidTr="009C05ED">
        <w:trPr>
          <w:trHeight w:val="388"/>
        </w:trPr>
        <w:tc>
          <w:tcPr>
            <w:tcW w:w="9923" w:type="dxa"/>
            <w:gridSpan w:val="3"/>
            <w:vAlign w:val="center"/>
          </w:tcPr>
          <w:p w14:paraId="69971D99" w14:textId="35411873" w:rsidR="008E66D0" w:rsidRPr="0043326B" w:rsidRDefault="008E66D0" w:rsidP="00A74DD9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43326B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В соответствии с ФГОС СПО</w:t>
            </w:r>
          </w:p>
        </w:tc>
      </w:tr>
      <w:tr w:rsidR="00165E7B" w:rsidRPr="0043326B" w14:paraId="76246BC0" w14:textId="655770F0" w:rsidTr="009C05ED">
        <w:trPr>
          <w:trHeight w:val="259"/>
        </w:trPr>
        <w:tc>
          <w:tcPr>
            <w:tcW w:w="3261" w:type="dxa"/>
            <w:vMerge w:val="restart"/>
          </w:tcPr>
          <w:p w14:paraId="3A11D209" w14:textId="5D9D11B1" w:rsidR="00165E7B" w:rsidRPr="0043326B" w:rsidRDefault="00165E7B" w:rsidP="00165E7B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3326B">
              <w:rPr>
                <w:rFonts w:ascii="Times New Roman" w:hAnsi="Times New Roman"/>
                <w:bCs/>
                <w:sz w:val="24"/>
                <w:szCs w:val="24"/>
              </w:rPr>
              <w:t>ВД.</w:t>
            </w:r>
            <w:r w:rsidR="005570CA" w:rsidRPr="0043326B"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r w:rsidRPr="0043326B">
              <w:rPr>
                <w:rFonts w:ascii="Times New Roman" w:hAnsi="Times New Roman"/>
                <w:bCs/>
                <w:sz w:val="24"/>
                <w:szCs w:val="24"/>
              </w:rPr>
              <w:t xml:space="preserve">1 </w:t>
            </w:r>
            <w:r w:rsidR="005570CA" w:rsidRPr="0043326B">
              <w:rPr>
                <w:rFonts w:ascii="Times New Roman" w:hAnsi="Times New Roman"/>
                <w:color w:val="000000"/>
                <w:sz w:val="24"/>
                <w:szCs w:val="24"/>
              </w:rPr>
              <w:t>Монтаж, демонтаж, ремонт, наладка и техническое обслуживание механической части узлов и механизмов оборудования, агрегатов и машин</w:t>
            </w:r>
          </w:p>
        </w:tc>
        <w:tc>
          <w:tcPr>
            <w:tcW w:w="3289" w:type="dxa"/>
            <w:vMerge w:val="restart"/>
          </w:tcPr>
          <w:p w14:paraId="58B36B33" w14:textId="4FE0A1ED" w:rsidR="00165E7B" w:rsidRPr="0043326B" w:rsidRDefault="00165E7B" w:rsidP="00165E7B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3326B">
              <w:rPr>
                <w:rFonts w:ascii="Times New Roman" w:hAnsi="Times New Roman"/>
                <w:color w:val="000000"/>
                <w:sz w:val="24"/>
                <w:szCs w:val="24"/>
              </w:rPr>
              <w:t>ПМ</w:t>
            </w:r>
            <w:r w:rsidR="005570CA" w:rsidRPr="0043326B">
              <w:rPr>
                <w:rFonts w:ascii="Times New Roman" w:hAnsi="Times New Roman"/>
                <w:color w:val="000000"/>
                <w:sz w:val="24"/>
                <w:szCs w:val="24"/>
              </w:rPr>
              <w:t>.</w:t>
            </w:r>
            <w:r w:rsidRPr="0043326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01 </w:t>
            </w:r>
            <w:r w:rsidR="005570CA" w:rsidRPr="0043326B">
              <w:rPr>
                <w:rFonts w:ascii="Times New Roman" w:hAnsi="Times New Roman"/>
                <w:color w:val="000000"/>
                <w:sz w:val="24"/>
                <w:szCs w:val="24"/>
              </w:rPr>
              <w:t>Монтаж, демонтаж, ремонт, наладка и техническое обслуживание механической части узлов и механизмов оборудования, агрегатов и машин</w:t>
            </w:r>
          </w:p>
        </w:tc>
        <w:tc>
          <w:tcPr>
            <w:tcW w:w="3373" w:type="dxa"/>
          </w:tcPr>
          <w:p w14:paraId="669498C7" w14:textId="55D27274" w:rsidR="00165E7B" w:rsidRPr="0043326B" w:rsidRDefault="0030284B" w:rsidP="0043326B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3326B">
              <w:rPr>
                <w:rFonts w:ascii="Times New Roman" w:hAnsi="Times New Roman"/>
                <w:sz w:val="24"/>
                <w:szCs w:val="24"/>
              </w:rPr>
              <w:t>ПК 1.1. Выполнять монтажа и демонтажа узлов и механизмов оборудования, агрегатов и машин</w:t>
            </w:r>
          </w:p>
        </w:tc>
      </w:tr>
      <w:tr w:rsidR="00165E7B" w:rsidRPr="0043326B" w14:paraId="6390652F" w14:textId="6DB5F237" w:rsidTr="009C05ED">
        <w:trPr>
          <w:trHeight w:val="250"/>
        </w:trPr>
        <w:tc>
          <w:tcPr>
            <w:tcW w:w="3261" w:type="dxa"/>
            <w:vMerge/>
            <w:vAlign w:val="bottom"/>
          </w:tcPr>
          <w:p w14:paraId="6E4697FD" w14:textId="224BB467" w:rsidR="00165E7B" w:rsidRPr="0043326B" w:rsidRDefault="00165E7B" w:rsidP="00165E7B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3289" w:type="dxa"/>
            <w:vMerge/>
          </w:tcPr>
          <w:p w14:paraId="2541ACD6" w14:textId="3668F398" w:rsidR="00165E7B" w:rsidRPr="0043326B" w:rsidRDefault="00165E7B" w:rsidP="00165E7B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3373" w:type="dxa"/>
          </w:tcPr>
          <w:p w14:paraId="781A25B5" w14:textId="0F989242" w:rsidR="00165E7B" w:rsidRPr="0043326B" w:rsidRDefault="0030284B" w:rsidP="0043326B">
            <w:pPr>
              <w:widowControl w:val="0"/>
              <w:spacing w:after="0" w:line="240" w:lineRule="auto"/>
              <w:ind w:left="1" w:hanging="3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3326B">
              <w:rPr>
                <w:rFonts w:ascii="Times New Roman" w:hAnsi="Times New Roman"/>
                <w:sz w:val="24"/>
                <w:szCs w:val="24"/>
              </w:rPr>
              <w:t>ПК.1.2 Проводить контроль деталей с целью обнаружения дефектов деталей и узлов, входящих в состав</w:t>
            </w:r>
            <w:r w:rsidR="0043326B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43326B">
              <w:rPr>
                <w:rFonts w:ascii="Times New Roman" w:hAnsi="Times New Roman"/>
                <w:sz w:val="24"/>
                <w:szCs w:val="24"/>
              </w:rPr>
              <w:t>оборудования</w:t>
            </w:r>
          </w:p>
        </w:tc>
      </w:tr>
      <w:tr w:rsidR="00165E7B" w:rsidRPr="0043326B" w14:paraId="4DCD7DF1" w14:textId="77777777" w:rsidTr="009C05ED">
        <w:trPr>
          <w:trHeight w:val="675"/>
        </w:trPr>
        <w:tc>
          <w:tcPr>
            <w:tcW w:w="3261" w:type="dxa"/>
            <w:vMerge/>
            <w:vAlign w:val="bottom"/>
          </w:tcPr>
          <w:p w14:paraId="4EB74000" w14:textId="77777777" w:rsidR="00165E7B" w:rsidRPr="0043326B" w:rsidRDefault="00165E7B" w:rsidP="00165E7B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3289" w:type="dxa"/>
            <w:vMerge/>
          </w:tcPr>
          <w:p w14:paraId="671F0D53" w14:textId="77777777" w:rsidR="00165E7B" w:rsidRPr="0043326B" w:rsidRDefault="00165E7B" w:rsidP="00165E7B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3373" w:type="dxa"/>
          </w:tcPr>
          <w:p w14:paraId="44502934" w14:textId="77777777" w:rsidR="0030284B" w:rsidRPr="0043326B" w:rsidRDefault="0030284B" w:rsidP="0043326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3326B">
              <w:rPr>
                <w:rFonts w:ascii="Times New Roman" w:hAnsi="Times New Roman"/>
                <w:sz w:val="24"/>
                <w:szCs w:val="24"/>
              </w:rPr>
              <w:t>ПК.1.3</w:t>
            </w:r>
          </w:p>
          <w:p w14:paraId="2D4F1460" w14:textId="52498DDA" w:rsidR="00165E7B" w:rsidRPr="0043326B" w:rsidRDefault="0030284B" w:rsidP="0043326B">
            <w:pPr>
              <w:rPr>
                <w:rFonts w:ascii="Times New Roman" w:hAnsi="Times New Roman"/>
                <w:sz w:val="24"/>
                <w:szCs w:val="24"/>
              </w:rPr>
            </w:pPr>
            <w:r w:rsidRPr="0043326B">
              <w:rPr>
                <w:rFonts w:ascii="Times New Roman" w:hAnsi="Times New Roman"/>
                <w:sz w:val="24"/>
                <w:szCs w:val="24"/>
              </w:rPr>
              <w:t>Выполнять ремонт, опробование и техническое обслуживание узлов и механизмов оборудования, агрегатов и машин.</w:t>
            </w:r>
          </w:p>
        </w:tc>
      </w:tr>
      <w:tr w:rsidR="00165E7B" w:rsidRPr="0043326B" w14:paraId="6EB0B88C" w14:textId="77777777" w:rsidTr="009C05ED">
        <w:trPr>
          <w:trHeight w:val="1139"/>
        </w:trPr>
        <w:tc>
          <w:tcPr>
            <w:tcW w:w="3261" w:type="dxa"/>
            <w:vMerge/>
            <w:vAlign w:val="bottom"/>
          </w:tcPr>
          <w:p w14:paraId="54E5652B" w14:textId="77777777" w:rsidR="00165E7B" w:rsidRPr="0043326B" w:rsidRDefault="00165E7B" w:rsidP="00165E7B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3289" w:type="dxa"/>
            <w:vMerge/>
          </w:tcPr>
          <w:p w14:paraId="7F66FA6F" w14:textId="77777777" w:rsidR="00165E7B" w:rsidRPr="0043326B" w:rsidRDefault="00165E7B" w:rsidP="00165E7B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3373" w:type="dxa"/>
          </w:tcPr>
          <w:p w14:paraId="2CA27008" w14:textId="17A34847" w:rsidR="0043326B" w:rsidRPr="0043326B" w:rsidRDefault="0030284B" w:rsidP="00165E7B">
            <w:pPr>
              <w:rPr>
                <w:rFonts w:ascii="Times New Roman" w:hAnsi="Times New Roman"/>
                <w:sz w:val="24"/>
                <w:szCs w:val="24"/>
              </w:rPr>
            </w:pPr>
            <w:r w:rsidRPr="0043326B">
              <w:rPr>
                <w:rFonts w:ascii="Times New Roman" w:hAnsi="Times New Roman"/>
                <w:sz w:val="24"/>
                <w:szCs w:val="24"/>
              </w:rPr>
              <w:t>ПК 1.4. Проводить слесарную обработку узлов и деталей, входящих в состав оборудования</w:t>
            </w:r>
          </w:p>
        </w:tc>
      </w:tr>
      <w:tr w:rsidR="0043326B" w:rsidRPr="0043326B" w14:paraId="0C57D0B1" w14:textId="77777777" w:rsidTr="009C05ED">
        <w:trPr>
          <w:trHeight w:val="430"/>
        </w:trPr>
        <w:tc>
          <w:tcPr>
            <w:tcW w:w="3261" w:type="dxa"/>
            <w:vMerge w:val="restart"/>
          </w:tcPr>
          <w:p w14:paraId="3082A807" w14:textId="79721F8D" w:rsidR="0043326B" w:rsidRPr="0043326B" w:rsidRDefault="0043326B" w:rsidP="0043326B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3326B">
              <w:rPr>
                <w:rFonts w:ascii="Times New Roman" w:hAnsi="Times New Roman"/>
                <w:bCs/>
                <w:sz w:val="24"/>
                <w:szCs w:val="24"/>
              </w:rPr>
              <w:t xml:space="preserve">ВД. 2 </w:t>
            </w:r>
            <w:r w:rsidRPr="0043326B">
              <w:rPr>
                <w:rFonts w:ascii="Times New Roman" w:hAnsi="Times New Roman"/>
                <w:color w:val="000000"/>
                <w:sz w:val="24"/>
                <w:szCs w:val="24"/>
              </w:rPr>
              <w:t>Монтаж, демонтаж, ремонт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, </w:t>
            </w:r>
            <w:r w:rsidRPr="0043326B">
              <w:rPr>
                <w:rFonts w:ascii="Times New Roman" w:hAnsi="Times New Roman"/>
                <w:color w:val="000000"/>
                <w:sz w:val="24"/>
                <w:szCs w:val="24"/>
              </w:rPr>
              <w:t>наладка и техническое обслуживание агрегатов гидравлических и пневматических систем</w:t>
            </w:r>
          </w:p>
        </w:tc>
        <w:tc>
          <w:tcPr>
            <w:tcW w:w="3289" w:type="dxa"/>
            <w:vMerge w:val="restart"/>
          </w:tcPr>
          <w:p w14:paraId="1F74E432" w14:textId="708B69F7" w:rsidR="0043326B" w:rsidRPr="0043326B" w:rsidRDefault="0043326B" w:rsidP="0043326B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3326B">
              <w:rPr>
                <w:rFonts w:ascii="Times New Roman" w:hAnsi="Times New Roman"/>
                <w:color w:val="000000"/>
                <w:sz w:val="24"/>
                <w:szCs w:val="24"/>
              </w:rPr>
              <w:t>ПМ. 02 Монтаж, демонтаж, ремонт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, </w:t>
            </w:r>
            <w:r w:rsidRPr="0043326B">
              <w:rPr>
                <w:rFonts w:ascii="Times New Roman" w:hAnsi="Times New Roman"/>
                <w:color w:val="000000"/>
                <w:sz w:val="24"/>
                <w:szCs w:val="24"/>
              </w:rPr>
              <w:t>наладка и техническое обслуживание агрегатов гидравлических и пневматических систем</w:t>
            </w:r>
          </w:p>
        </w:tc>
        <w:tc>
          <w:tcPr>
            <w:tcW w:w="3373" w:type="dxa"/>
          </w:tcPr>
          <w:p w14:paraId="626308DC" w14:textId="12954C36" w:rsidR="0043326B" w:rsidRPr="0043326B" w:rsidRDefault="0043326B" w:rsidP="0043326B">
            <w:pPr>
              <w:spacing w:after="0" w:line="240" w:lineRule="auto"/>
              <w:rPr>
                <w:rFonts w:ascii="Times New Roman" w:eastAsia="Calibri" w:hAnsi="Times New Roman"/>
                <w:color w:val="000000"/>
                <w:spacing w:val="2"/>
                <w:sz w:val="24"/>
                <w:szCs w:val="24"/>
                <w:highlight w:val="yellow"/>
                <w:shd w:val="clear" w:color="auto" w:fill="FFFFFF"/>
              </w:rPr>
            </w:pPr>
            <w:r w:rsidRPr="0043326B">
              <w:rPr>
                <w:rFonts w:ascii="Times New Roman" w:hAnsi="Times New Roman"/>
                <w:sz w:val="24"/>
                <w:szCs w:val="24"/>
              </w:rPr>
              <w:t>ПК 2.1. Выполнять комплекс работ по ремонту и наладке гидравлической и пневматической систем.</w:t>
            </w:r>
          </w:p>
        </w:tc>
      </w:tr>
      <w:tr w:rsidR="0043326B" w:rsidRPr="0043326B" w14:paraId="66D060B2" w14:textId="77777777" w:rsidTr="009C05ED">
        <w:trPr>
          <w:trHeight w:val="236"/>
        </w:trPr>
        <w:tc>
          <w:tcPr>
            <w:tcW w:w="3261" w:type="dxa"/>
            <w:vMerge/>
            <w:vAlign w:val="center"/>
          </w:tcPr>
          <w:p w14:paraId="11682ED3" w14:textId="77777777" w:rsidR="0043326B" w:rsidRPr="0043326B" w:rsidRDefault="0043326B" w:rsidP="0043326B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289" w:type="dxa"/>
            <w:vMerge/>
          </w:tcPr>
          <w:p w14:paraId="64D91277" w14:textId="77777777" w:rsidR="0043326B" w:rsidRPr="0043326B" w:rsidRDefault="0043326B" w:rsidP="0043326B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3373" w:type="dxa"/>
          </w:tcPr>
          <w:p w14:paraId="15AFA530" w14:textId="77777777" w:rsidR="0043326B" w:rsidRPr="0043326B" w:rsidRDefault="0043326B" w:rsidP="0043326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3326B">
              <w:rPr>
                <w:rFonts w:ascii="Times New Roman" w:hAnsi="Times New Roman"/>
                <w:sz w:val="24"/>
                <w:szCs w:val="24"/>
              </w:rPr>
              <w:t>ПК 2.2</w:t>
            </w:r>
          </w:p>
          <w:p w14:paraId="76A659CF" w14:textId="0E60D0F9" w:rsidR="0043326B" w:rsidRPr="0043326B" w:rsidRDefault="0043326B" w:rsidP="0043326B">
            <w:pPr>
              <w:spacing w:after="0" w:line="240" w:lineRule="auto"/>
              <w:rPr>
                <w:rFonts w:ascii="Times New Roman" w:eastAsia="Calibri" w:hAnsi="Times New Roman"/>
                <w:color w:val="000000"/>
                <w:spacing w:val="2"/>
                <w:sz w:val="24"/>
                <w:szCs w:val="24"/>
                <w:shd w:val="clear" w:color="auto" w:fill="FFFFFF"/>
              </w:rPr>
            </w:pPr>
            <w:r w:rsidRPr="0043326B">
              <w:rPr>
                <w:rFonts w:ascii="Times New Roman" w:hAnsi="Times New Roman"/>
                <w:sz w:val="24"/>
                <w:szCs w:val="24"/>
              </w:rPr>
              <w:t>Выполнять установку гидро-</w:t>
            </w:r>
            <w:proofErr w:type="spellStart"/>
            <w:r w:rsidRPr="0043326B">
              <w:rPr>
                <w:rFonts w:ascii="Times New Roman" w:hAnsi="Times New Roman"/>
                <w:sz w:val="24"/>
                <w:szCs w:val="24"/>
              </w:rPr>
              <w:t>пневмоаппаратов</w:t>
            </w:r>
            <w:proofErr w:type="spellEnd"/>
            <w:r w:rsidRPr="0043326B">
              <w:rPr>
                <w:rFonts w:ascii="Times New Roman" w:hAnsi="Times New Roman"/>
                <w:sz w:val="24"/>
                <w:szCs w:val="24"/>
              </w:rPr>
              <w:t xml:space="preserve"> на машины и оборудование в соответствии с конструкторской документацией</w:t>
            </w:r>
          </w:p>
        </w:tc>
      </w:tr>
      <w:tr w:rsidR="0043326B" w:rsidRPr="0043326B" w14:paraId="63A6DEB3" w14:textId="77777777" w:rsidTr="009C05ED">
        <w:trPr>
          <w:trHeight w:val="2032"/>
        </w:trPr>
        <w:tc>
          <w:tcPr>
            <w:tcW w:w="3261" w:type="dxa"/>
            <w:vMerge/>
            <w:vAlign w:val="center"/>
          </w:tcPr>
          <w:p w14:paraId="3D4088FD" w14:textId="77777777" w:rsidR="0043326B" w:rsidRPr="0043326B" w:rsidRDefault="0043326B" w:rsidP="0043326B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289" w:type="dxa"/>
            <w:vMerge/>
          </w:tcPr>
          <w:p w14:paraId="6FD415DE" w14:textId="77777777" w:rsidR="0043326B" w:rsidRPr="0043326B" w:rsidRDefault="0043326B" w:rsidP="0043326B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3373" w:type="dxa"/>
          </w:tcPr>
          <w:p w14:paraId="422EEF82" w14:textId="77777777" w:rsidR="0043326B" w:rsidRPr="0043326B" w:rsidRDefault="0043326B" w:rsidP="0043326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3326B">
              <w:rPr>
                <w:rFonts w:ascii="Times New Roman" w:hAnsi="Times New Roman"/>
                <w:sz w:val="24"/>
                <w:szCs w:val="24"/>
              </w:rPr>
              <w:t xml:space="preserve">ПК 2.3 </w:t>
            </w:r>
          </w:p>
          <w:p w14:paraId="3657DC30" w14:textId="1DA730FC" w:rsidR="0043326B" w:rsidRPr="0043326B" w:rsidRDefault="0043326B" w:rsidP="0043326B">
            <w:pPr>
              <w:spacing w:after="0" w:line="240" w:lineRule="auto"/>
              <w:rPr>
                <w:rFonts w:ascii="Times New Roman" w:eastAsia="Calibri" w:hAnsi="Times New Roman"/>
                <w:color w:val="000000"/>
                <w:spacing w:val="2"/>
                <w:sz w:val="24"/>
                <w:szCs w:val="24"/>
                <w:shd w:val="clear" w:color="auto" w:fill="FFFFFF"/>
              </w:rPr>
            </w:pPr>
            <w:r w:rsidRPr="0043326B">
              <w:rPr>
                <w:rFonts w:ascii="Times New Roman" w:hAnsi="Times New Roman"/>
                <w:sz w:val="24"/>
                <w:szCs w:val="24"/>
              </w:rPr>
              <w:t>Выполнять сбор и коммутацию гидравлических и пневматических цепей в соответствии с принципиальными и монтажными схемами.</w:t>
            </w:r>
          </w:p>
        </w:tc>
      </w:tr>
      <w:tr w:rsidR="0043326B" w:rsidRPr="0043326B" w14:paraId="5EF0D52A" w14:textId="77777777" w:rsidTr="009C05ED">
        <w:trPr>
          <w:trHeight w:val="276"/>
        </w:trPr>
        <w:tc>
          <w:tcPr>
            <w:tcW w:w="3261" w:type="dxa"/>
            <w:vMerge w:val="restart"/>
          </w:tcPr>
          <w:p w14:paraId="5F63216D" w14:textId="0B01C2DB" w:rsidR="0043326B" w:rsidRPr="0043326B" w:rsidRDefault="0043326B" w:rsidP="0043326B">
            <w:pPr>
              <w:snapToGri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3326B">
              <w:rPr>
                <w:rFonts w:ascii="Times New Roman" w:hAnsi="Times New Roman"/>
                <w:color w:val="000000"/>
                <w:sz w:val="24"/>
                <w:szCs w:val="24"/>
              </w:rPr>
              <w:t>ВД. 3 Техническое обслуживание ремонт и монтаж электрической части машин, узлов и механизмов горного электрооборудования</w:t>
            </w:r>
          </w:p>
        </w:tc>
        <w:tc>
          <w:tcPr>
            <w:tcW w:w="3289" w:type="dxa"/>
            <w:vMerge w:val="restart"/>
          </w:tcPr>
          <w:p w14:paraId="79064649" w14:textId="5CC48B77" w:rsidR="0043326B" w:rsidRPr="0043326B" w:rsidRDefault="0043326B" w:rsidP="0043326B">
            <w:pPr>
              <w:snapToGri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3326B">
              <w:rPr>
                <w:rFonts w:ascii="Times New Roman" w:hAnsi="Times New Roman"/>
                <w:color w:val="000000"/>
                <w:sz w:val="24"/>
                <w:szCs w:val="24"/>
              </w:rPr>
              <w:t>ПМ. 03 Техническое обслуживание ремонт и монтаж электрической части машин, узлов и механизмов горного электрооборудования</w:t>
            </w:r>
          </w:p>
        </w:tc>
        <w:tc>
          <w:tcPr>
            <w:tcW w:w="3373" w:type="dxa"/>
          </w:tcPr>
          <w:p w14:paraId="7562D6AB" w14:textId="77777777" w:rsidR="0043326B" w:rsidRPr="0043326B" w:rsidRDefault="0043326B" w:rsidP="0043326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3326B">
              <w:rPr>
                <w:rFonts w:ascii="Times New Roman" w:hAnsi="Times New Roman"/>
                <w:sz w:val="24"/>
                <w:szCs w:val="24"/>
              </w:rPr>
              <w:t>ПК 3.1.</w:t>
            </w:r>
          </w:p>
          <w:p w14:paraId="00C349BF" w14:textId="6BD24E23" w:rsidR="0043326B" w:rsidRPr="0043326B" w:rsidRDefault="0043326B" w:rsidP="0043326B">
            <w:pPr>
              <w:snapToGri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3326B">
              <w:rPr>
                <w:rFonts w:ascii="Times New Roman" w:hAnsi="Times New Roman"/>
                <w:sz w:val="24"/>
                <w:szCs w:val="24"/>
              </w:rPr>
              <w:t>Выполнять ремонтные и монтажные работы, техническое обслуживание электрической части машин, узлов и механизмов.</w:t>
            </w:r>
          </w:p>
        </w:tc>
      </w:tr>
      <w:tr w:rsidR="0043326B" w:rsidRPr="0043326B" w14:paraId="239726DA" w14:textId="77777777" w:rsidTr="009C05ED">
        <w:trPr>
          <w:trHeight w:val="236"/>
        </w:trPr>
        <w:tc>
          <w:tcPr>
            <w:tcW w:w="3261" w:type="dxa"/>
            <w:vMerge/>
            <w:vAlign w:val="bottom"/>
          </w:tcPr>
          <w:p w14:paraId="13163CC9" w14:textId="77777777" w:rsidR="0043326B" w:rsidRPr="0043326B" w:rsidRDefault="0043326B" w:rsidP="0043326B">
            <w:pPr>
              <w:snapToGri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3289" w:type="dxa"/>
            <w:vMerge/>
          </w:tcPr>
          <w:p w14:paraId="572696C7" w14:textId="77777777" w:rsidR="0043326B" w:rsidRPr="0043326B" w:rsidRDefault="0043326B" w:rsidP="0043326B">
            <w:pPr>
              <w:snapToGri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3373" w:type="dxa"/>
          </w:tcPr>
          <w:p w14:paraId="1B7FB958" w14:textId="77777777" w:rsidR="0043326B" w:rsidRPr="0043326B" w:rsidRDefault="0043326B" w:rsidP="0043326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3326B">
              <w:rPr>
                <w:rFonts w:ascii="Times New Roman" w:hAnsi="Times New Roman"/>
                <w:sz w:val="24"/>
                <w:szCs w:val="24"/>
              </w:rPr>
              <w:t xml:space="preserve">ПК 3.2 </w:t>
            </w:r>
          </w:p>
          <w:p w14:paraId="7E732D20" w14:textId="0DF63538" w:rsidR="0043326B" w:rsidRPr="0043326B" w:rsidRDefault="0043326B" w:rsidP="0043326B">
            <w:pPr>
              <w:snapToGri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3326B">
              <w:rPr>
                <w:rFonts w:ascii="Times New Roman" w:hAnsi="Times New Roman"/>
                <w:sz w:val="24"/>
                <w:szCs w:val="24"/>
              </w:rPr>
              <w:t>Выполнять ремонтные и монтажные работы, техническое обслуживание электрической части средств сигнализации и освещения.</w:t>
            </w:r>
          </w:p>
        </w:tc>
      </w:tr>
      <w:tr w:rsidR="0043326B" w:rsidRPr="0043326B" w14:paraId="35C60AC5" w14:textId="77777777" w:rsidTr="009C05ED">
        <w:trPr>
          <w:trHeight w:val="1772"/>
        </w:trPr>
        <w:tc>
          <w:tcPr>
            <w:tcW w:w="3261" w:type="dxa"/>
            <w:vMerge/>
            <w:vAlign w:val="bottom"/>
          </w:tcPr>
          <w:p w14:paraId="1C9FC2E3" w14:textId="77777777" w:rsidR="0043326B" w:rsidRPr="0043326B" w:rsidRDefault="0043326B" w:rsidP="0043326B">
            <w:pPr>
              <w:snapToGri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3289" w:type="dxa"/>
            <w:vMerge/>
          </w:tcPr>
          <w:p w14:paraId="38044E44" w14:textId="77777777" w:rsidR="0043326B" w:rsidRPr="0043326B" w:rsidRDefault="0043326B" w:rsidP="0043326B">
            <w:pPr>
              <w:snapToGri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3373" w:type="dxa"/>
          </w:tcPr>
          <w:p w14:paraId="3B6977B8" w14:textId="77777777" w:rsidR="0043326B" w:rsidRPr="0043326B" w:rsidRDefault="0043326B" w:rsidP="0043326B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3326B">
              <w:rPr>
                <w:rFonts w:ascii="Times New Roman" w:hAnsi="Times New Roman"/>
                <w:sz w:val="24"/>
                <w:szCs w:val="24"/>
              </w:rPr>
              <w:t xml:space="preserve">ПК 3.3 </w:t>
            </w:r>
          </w:p>
          <w:p w14:paraId="183B4B57" w14:textId="5822A25D" w:rsidR="0043326B" w:rsidRPr="0043326B" w:rsidRDefault="0043326B" w:rsidP="0043326B">
            <w:pPr>
              <w:snapToGri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3326B">
              <w:rPr>
                <w:rFonts w:ascii="Times New Roman" w:hAnsi="Times New Roman"/>
                <w:sz w:val="24"/>
                <w:szCs w:val="24"/>
              </w:rPr>
              <w:t>Выполнять ремонтные и монтажные работы, техническое обслуживание электрической части оборудования высоковольтных подстанций</w:t>
            </w:r>
          </w:p>
        </w:tc>
      </w:tr>
    </w:tbl>
    <w:p w14:paraId="259D21BC" w14:textId="77777777" w:rsidR="00BA26D0" w:rsidRPr="00A74DD9" w:rsidRDefault="00BA26D0" w:rsidP="00A74DD9">
      <w:pPr>
        <w:spacing w:after="0" w:line="240" w:lineRule="auto"/>
        <w:contextualSpacing/>
        <w:jc w:val="both"/>
        <w:rPr>
          <w:rFonts w:ascii="Times New Roman" w:hAnsi="Times New Roman"/>
          <w:b/>
          <w:sz w:val="24"/>
          <w:szCs w:val="24"/>
        </w:rPr>
      </w:pPr>
    </w:p>
    <w:p w14:paraId="2EC1472B" w14:textId="7F257C28" w:rsidR="007E3F03" w:rsidRPr="001614BE" w:rsidRDefault="00D15A20" w:rsidP="001614BE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4"/>
          <w:szCs w:val="24"/>
        </w:rPr>
      </w:pPr>
      <w:r w:rsidRPr="00135B33">
        <w:rPr>
          <w:rFonts w:ascii="Times New Roman" w:hAnsi="Times New Roman"/>
          <w:sz w:val="24"/>
          <w:szCs w:val="24"/>
        </w:rPr>
        <w:t>Умения и навыки, рекомендуемые для включения в содержание КОД</w:t>
      </w:r>
      <w:r w:rsidR="00DB21B5" w:rsidRPr="00135B33">
        <w:rPr>
          <w:rFonts w:ascii="Times New Roman" w:hAnsi="Times New Roman"/>
          <w:sz w:val="24"/>
          <w:szCs w:val="24"/>
        </w:rPr>
        <w:t>,</w:t>
      </w:r>
      <w:r w:rsidRPr="00135B33">
        <w:rPr>
          <w:rFonts w:ascii="Times New Roman" w:hAnsi="Times New Roman"/>
          <w:sz w:val="24"/>
          <w:szCs w:val="24"/>
        </w:rPr>
        <w:t xml:space="preserve"> определяются в соответствии с разделом 4 ПОП-П.</w:t>
      </w:r>
    </w:p>
    <w:p w14:paraId="21703406" w14:textId="6D6C767E" w:rsidR="007120D5" w:rsidRPr="00135B33" w:rsidRDefault="002F77A5" w:rsidP="00D646D1">
      <w:pPr>
        <w:pStyle w:val="affb"/>
        <w:numPr>
          <w:ilvl w:val="1"/>
          <w:numId w:val="4"/>
        </w:numPr>
        <w:spacing w:before="0" w:after="0"/>
        <w:ind w:left="0" w:firstLine="567"/>
        <w:jc w:val="both"/>
        <w:rPr>
          <w:b/>
        </w:rPr>
      </w:pPr>
      <w:r w:rsidRPr="00135B33">
        <w:rPr>
          <w:b/>
          <w:lang w:val="ru-RU"/>
        </w:rPr>
        <w:lastRenderedPageBreak/>
        <w:t xml:space="preserve"> </w:t>
      </w:r>
      <w:proofErr w:type="spellStart"/>
      <w:r w:rsidR="001272D2" w:rsidRPr="00135B33">
        <w:rPr>
          <w:b/>
        </w:rPr>
        <w:t>Т</w:t>
      </w:r>
      <w:r w:rsidR="007120D5" w:rsidRPr="00135B33">
        <w:rPr>
          <w:b/>
        </w:rPr>
        <w:t>ребования</w:t>
      </w:r>
      <w:proofErr w:type="spellEnd"/>
      <w:r w:rsidR="007120D5" w:rsidRPr="00135B33">
        <w:rPr>
          <w:b/>
        </w:rPr>
        <w:t xml:space="preserve"> к </w:t>
      </w:r>
      <w:proofErr w:type="spellStart"/>
      <w:r w:rsidR="007120D5" w:rsidRPr="00135B33">
        <w:rPr>
          <w:b/>
        </w:rPr>
        <w:t>оцениванию</w:t>
      </w:r>
      <w:proofErr w:type="spellEnd"/>
    </w:p>
    <w:tbl>
      <w:tblPr>
        <w:tblStyle w:val="affffff1"/>
        <w:tblW w:w="9639" w:type="dxa"/>
        <w:tblInd w:w="-5" w:type="dxa"/>
        <w:tblLook w:val="04A0" w:firstRow="1" w:lastRow="0" w:firstColumn="1" w:lastColumn="0" w:noHBand="0" w:noVBand="1"/>
      </w:tblPr>
      <w:tblGrid>
        <w:gridCol w:w="6521"/>
        <w:gridCol w:w="3118"/>
      </w:tblGrid>
      <w:tr w:rsidR="007120D5" w:rsidRPr="00135B33" w14:paraId="558367A8" w14:textId="77777777" w:rsidTr="00BD05D5">
        <w:trPr>
          <w:trHeight w:val="388"/>
        </w:trPr>
        <w:tc>
          <w:tcPr>
            <w:tcW w:w="6521" w:type="dxa"/>
            <w:vAlign w:val="bottom"/>
          </w:tcPr>
          <w:p w14:paraId="688881D9" w14:textId="77777777" w:rsidR="007120D5" w:rsidRPr="00135B33" w:rsidRDefault="007120D5" w:rsidP="00A74DD9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35B33">
              <w:rPr>
                <w:rFonts w:ascii="Times New Roman" w:hAnsi="Times New Roman"/>
                <w:sz w:val="24"/>
                <w:szCs w:val="24"/>
              </w:rPr>
              <w:t>Максимально возможное количество баллов</w:t>
            </w:r>
          </w:p>
        </w:tc>
        <w:tc>
          <w:tcPr>
            <w:tcW w:w="3118" w:type="dxa"/>
            <w:vAlign w:val="bottom"/>
          </w:tcPr>
          <w:p w14:paraId="57EA6076" w14:textId="77777777" w:rsidR="007120D5" w:rsidRPr="00135B33" w:rsidRDefault="007120D5" w:rsidP="00A74DD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135B33">
              <w:rPr>
                <w:rFonts w:ascii="Times New Roman" w:hAnsi="Times New Roman"/>
                <w:b/>
                <w:sz w:val="24"/>
                <w:szCs w:val="24"/>
              </w:rPr>
              <w:t>100</w:t>
            </w:r>
          </w:p>
        </w:tc>
      </w:tr>
    </w:tbl>
    <w:p w14:paraId="62A0A970" w14:textId="77777777" w:rsidR="0025093F" w:rsidRPr="00135B33" w:rsidRDefault="0025093F" w:rsidP="00A74DD9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bookmarkStart w:id="1" w:name="_Toc96294977"/>
    </w:p>
    <w:p w14:paraId="4A8F53C0" w14:textId="3529036F" w:rsidR="007120D5" w:rsidRPr="00135B33" w:rsidRDefault="007120D5" w:rsidP="00A74DD9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135B33">
        <w:rPr>
          <w:rFonts w:ascii="Times New Roman" w:hAnsi="Times New Roman"/>
          <w:b/>
          <w:sz w:val="24"/>
          <w:szCs w:val="24"/>
        </w:rPr>
        <w:t xml:space="preserve">Рекомендуемая схема перевода результатов демонстрационного экзамена </w:t>
      </w:r>
      <w:r w:rsidR="00D646D1" w:rsidRPr="00135B33">
        <w:rPr>
          <w:rFonts w:ascii="Times New Roman" w:hAnsi="Times New Roman"/>
          <w:b/>
          <w:sz w:val="24"/>
          <w:szCs w:val="24"/>
        </w:rPr>
        <w:br/>
      </w:r>
      <w:r w:rsidRPr="00135B33">
        <w:rPr>
          <w:rFonts w:ascii="Times New Roman" w:hAnsi="Times New Roman"/>
          <w:b/>
          <w:sz w:val="24"/>
          <w:szCs w:val="24"/>
        </w:rPr>
        <w:t>из стобалльной шкалы в пятибалльную</w:t>
      </w:r>
      <w:bookmarkEnd w:id="1"/>
    </w:p>
    <w:tbl>
      <w:tblPr>
        <w:tblW w:w="96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00" w:firstRow="0" w:lastRow="0" w:firstColumn="0" w:lastColumn="0" w:noHBand="0" w:noVBand="1"/>
      </w:tblPr>
      <w:tblGrid>
        <w:gridCol w:w="3510"/>
        <w:gridCol w:w="1560"/>
        <w:gridCol w:w="1559"/>
        <w:gridCol w:w="1559"/>
        <w:gridCol w:w="1446"/>
      </w:tblGrid>
      <w:tr w:rsidR="00BD05D5" w:rsidRPr="00135B33" w14:paraId="1DF7BA67" w14:textId="77777777" w:rsidTr="00BD05D5">
        <w:trPr>
          <w:trHeight w:val="308"/>
        </w:trPr>
        <w:tc>
          <w:tcPr>
            <w:tcW w:w="3510" w:type="dxa"/>
            <w:shd w:val="clear" w:color="auto" w:fill="auto"/>
            <w:vAlign w:val="center"/>
          </w:tcPr>
          <w:p w14:paraId="0026245B" w14:textId="77777777" w:rsidR="00BD05D5" w:rsidRPr="00135B33" w:rsidRDefault="00BD05D5" w:rsidP="00CC26D2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135B33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Оценка</w:t>
            </w:r>
            <w:r w:rsidRPr="00135B33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br/>
              <w:t xml:space="preserve"> (пятибалльная шкала)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524D67B0" w14:textId="77777777" w:rsidR="00BD05D5" w:rsidRPr="00135B33" w:rsidRDefault="00BD05D5" w:rsidP="00CC26D2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135B33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«2»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7E8FA05B" w14:textId="77777777" w:rsidR="00BD05D5" w:rsidRPr="00135B33" w:rsidRDefault="00BD05D5" w:rsidP="00CC26D2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135B33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«3»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6707ADFB" w14:textId="77777777" w:rsidR="00BD05D5" w:rsidRPr="00135B33" w:rsidRDefault="00BD05D5" w:rsidP="00CC26D2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135B33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«4»</w:t>
            </w:r>
          </w:p>
        </w:tc>
        <w:tc>
          <w:tcPr>
            <w:tcW w:w="1446" w:type="dxa"/>
            <w:shd w:val="clear" w:color="auto" w:fill="auto"/>
            <w:vAlign w:val="center"/>
          </w:tcPr>
          <w:p w14:paraId="2CAA57D1" w14:textId="77777777" w:rsidR="00BD05D5" w:rsidRPr="00135B33" w:rsidRDefault="00BD05D5" w:rsidP="00CC26D2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135B33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«5»</w:t>
            </w:r>
          </w:p>
        </w:tc>
      </w:tr>
      <w:tr w:rsidR="00BD05D5" w:rsidRPr="00135B33" w14:paraId="12DFF7F0" w14:textId="77777777" w:rsidTr="00BD05D5">
        <w:trPr>
          <w:trHeight w:val="950"/>
        </w:trPr>
        <w:tc>
          <w:tcPr>
            <w:tcW w:w="3510" w:type="dxa"/>
            <w:shd w:val="clear" w:color="auto" w:fill="auto"/>
            <w:vAlign w:val="center"/>
          </w:tcPr>
          <w:p w14:paraId="43B6D437" w14:textId="77777777" w:rsidR="00BD05D5" w:rsidRPr="00135B33" w:rsidRDefault="00BD05D5" w:rsidP="00CC26D2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135B33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Оценка в баллах (стобалльная шкала)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57F810CE" w14:textId="77777777" w:rsidR="00BD05D5" w:rsidRPr="00135B33" w:rsidRDefault="00BD05D5" w:rsidP="00CC26D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35B33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0,00 – </w:t>
            </w:r>
          </w:p>
          <w:p w14:paraId="62A98BF8" w14:textId="77777777" w:rsidR="00BD05D5" w:rsidRPr="00135B33" w:rsidRDefault="00BD05D5" w:rsidP="00CC26D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35B33">
              <w:rPr>
                <w:rFonts w:ascii="Times New Roman" w:hAnsi="Times New Roman"/>
                <w:color w:val="000000"/>
                <w:sz w:val="24"/>
                <w:szCs w:val="24"/>
              </w:rPr>
              <w:t>19,99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1D6BA0D5" w14:textId="77777777" w:rsidR="00BD05D5" w:rsidRPr="00135B33" w:rsidRDefault="00BD05D5" w:rsidP="00CC26D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35B33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20,00 – </w:t>
            </w:r>
          </w:p>
          <w:p w14:paraId="4505C8E5" w14:textId="77777777" w:rsidR="00BD05D5" w:rsidRPr="00135B33" w:rsidRDefault="00BD05D5" w:rsidP="00CC26D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35B33">
              <w:rPr>
                <w:rFonts w:ascii="Times New Roman" w:hAnsi="Times New Roman"/>
                <w:color w:val="000000"/>
                <w:sz w:val="24"/>
                <w:szCs w:val="24"/>
              </w:rPr>
              <w:t>39,99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09F8D7E8" w14:textId="77777777" w:rsidR="00BD05D5" w:rsidRPr="00135B33" w:rsidRDefault="00BD05D5" w:rsidP="00CC26D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35B33">
              <w:rPr>
                <w:rFonts w:ascii="Times New Roman" w:hAnsi="Times New Roman"/>
                <w:color w:val="000000"/>
                <w:sz w:val="24"/>
                <w:szCs w:val="24"/>
              </w:rPr>
              <w:t>40,00 –</w:t>
            </w:r>
          </w:p>
          <w:p w14:paraId="2A7F832C" w14:textId="77777777" w:rsidR="00BD05D5" w:rsidRPr="00135B33" w:rsidRDefault="00BD05D5" w:rsidP="00CC26D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35B33">
              <w:rPr>
                <w:rFonts w:ascii="Times New Roman" w:hAnsi="Times New Roman"/>
                <w:color w:val="000000"/>
                <w:sz w:val="24"/>
                <w:szCs w:val="24"/>
              </w:rPr>
              <w:t>69,99</w:t>
            </w:r>
          </w:p>
        </w:tc>
        <w:tc>
          <w:tcPr>
            <w:tcW w:w="1446" w:type="dxa"/>
            <w:shd w:val="clear" w:color="auto" w:fill="auto"/>
            <w:vAlign w:val="center"/>
          </w:tcPr>
          <w:p w14:paraId="78D8090C" w14:textId="77777777" w:rsidR="00BD05D5" w:rsidRPr="00135B33" w:rsidRDefault="00BD05D5" w:rsidP="00CC26D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35B33">
              <w:rPr>
                <w:rFonts w:ascii="Times New Roman" w:hAnsi="Times New Roman"/>
                <w:color w:val="000000"/>
                <w:sz w:val="24"/>
                <w:szCs w:val="24"/>
              </w:rPr>
              <w:t>70,00 – 100,00</w:t>
            </w:r>
          </w:p>
        </w:tc>
      </w:tr>
    </w:tbl>
    <w:p w14:paraId="7DCE7598" w14:textId="77777777" w:rsidR="007120D5" w:rsidRPr="00135B33" w:rsidRDefault="007120D5" w:rsidP="00A74DD9">
      <w:pPr>
        <w:pStyle w:val="affb"/>
        <w:spacing w:before="0" w:after="0"/>
        <w:ind w:left="0" w:firstLine="709"/>
        <w:jc w:val="both"/>
        <w:rPr>
          <w:rFonts w:eastAsiaTheme="minorHAnsi"/>
          <w:lang w:val="ru-RU" w:eastAsia="en-US"/>
        </w:rPr>
      </w:pPr>
    </w:p>
    <w:p w14:paraId="420D8C6B" w14:textId="220FE8FE" w:rsidR="007120D5" w:rsidRPr="00135B33" w:rsidRDefault="004B773A" w:rsidP="00D646D1">
      <w:pPr>
        <w:pStyle w:val="affb"/>
        <w:numPr>
          <w:ilvl w:val="1"/>
          <w:numId w:val="4"/>
        </w:numPr>
        <w:spacing w:before="0" w:after="0"/>
        <w:ind w:left="0" w:firstLine="709"/>
        <w:jc w:val="both"/>
        <w:rPr>
          <w:rFonts w:eastAsiaTheme="minorHAnsi"/>
          <w:b/>
          <w:lang w:val="ru-RU" w:eastAsia="en-US"/>
        </w:rPr>
      </w:pPr>
      <w:r w:rsidRPr="00135B33">
        <w:rPr>
          <w:rFonts w:eastAsiaTheme="minorHAnsi"/>
          <w:b/>
          <w:lang w:val="ru-RU" w:eastAsia="en-US"/>
        </w:rPr>
        <w:t xml:space="preserve"> </w:t>
      </w:r>
      <w:r w:rsidR="002F77A5" w:rsidRPr="00135B33">
        <w:rPr>
          <w:rFonts w:eastAsiaTheme="minorHAnsi"/>
          <w:b/>
          <w:lang w:val="ru-RU" w:eastAsia="en-US"/>
        </w:rPr>
        <w:t xml:space="preserve">Учет в КОД условий для </w:t>
      </w:r>
      <w:r w:rsidRPr="00135B33">
        <w:rPr>
          <w:rFonts w:eastAsiaTheme="minorHAnsi"/>
          <w:b/>
          <w:lang w:val="ru-RU" w:eastAsia="en-US"/>
        </w:rPr>
        <w:t xml:space="preserve">лиц с ограниченными возможностями здоровья </w:t>
      </w:r>
      <w:r w:rsidR="00046B5D" w:rsidRPr="00135B33">
        <w:rPr>
          <w:rFonts w:eastAsiaTheme="minorHAnsi"/>
          <w:b/>
          <w:lang w:val="ru-RU" w:eastAsia="en-US"/>
        </w:rPr>
        <w:br/>
      </w:r>
      <w:r w:rsidRPr="00135B33">
        <w:rPr>
          <w:rFonts w:eastAsiaTheme="minorHAnsi"/>
          <w:b/>
          <w:lang w:val="ru-RU" w:eastAsia="en-US"/>
        </w:rPr>
        <w:t>и выпускников из числа детей-инвалидов и инвалидов</w:t>
      </w:r>
    </w:p>
    <w:p w14:paraId="1FAA8598" w14:textId="77777777" w:rsidR="004B773A" w:rsidRPr="00DB21B5" w:rsidRDefault="004B773A" w:rsidP="00D646D1">
      <w:pPr>
        <w:pStyle w:val="affb"/>
        <w:spacing w:before="0" w:after="0"/>
        <w:ind w:left="0" w:firstLine="708"/>
        <w:jc w:val="both"/>
        <w:rPr>
          <w:iCs/>
          <w:highlight w:val="darkGray"/>
          <w:lang w:val="ru-RU"/>
        </w:rPr>
      </w:pPr>
    </w:p>
    <w:p w14:paraId="4674E8CF" w14:textId="35115921" w:rsidR="004B4E55" w:rsidRPr="00BD05D5" w:rsidRDefault="007120D5" w:rsidP="00D646D1">
      <w:pPr>
        <w:pStyle w:val="affb"/>
        <w:spacing w:before="0" w:after="0"/>
        <w:ind w:left="0" w:firstLine="708"/>
        <w:jc w:val="both"/>
        <w:rPr>
          <w:iCs/>
          <w:lang w:val="ru-RU"/>
        </w:rPr>
      </w:pPr>
      <w:r w:rsidRPr="007A5FB7">
        <w:rPr>
          <w:iCs/>
          <w:lang w:val="ru-RU"/>
        </w:rPr>
        <w:t>Для выпускников из числа лиц с ограниченными возможностями здоровья</w:t>
      </w:r>
      <w:r w:rsidRPr="007A5FB7">
        <w:rPr>
          <w:iCs/>
          <w:lang w:val="ru-RU"/>
        </w:rPr>
        <w:br/>
        <w:t xml:space="preserve">и выпускников из числа детей-инвалидов и инвалидов </w:t>
      </w:r>
      <w:r w:rsidR="004B773A" w:rsidRPr="007A5FB7">
        <w:rPr>
          <w:iCs/>
          <w:lang w:val="ru-RU"/>
        </w:rPr>
        <w:t>в КОД учитываются</w:t>
      </w:r>
      <w:r w:rsidRPr="007A5FB7">
        <w:rPr>
          <w:iCs/>
          <w:lang w:val="ru-RU"/>
        </w:rPr>
        <w:t xml:space="preserve"> </w:t>
      </w:r>
      <w:r w:rsidR="004B773A" w:rsidRPr="007A5FB7">
        <w:rPr>
          <w:iCs/>
          <w:lang w:val="ru-RU"/>
        </w:rPr>
        <w:t>условия, позволяющие проводить демонстрационный экзамен</w:t>
      </w:r>
      <w:r w:rsidR="00D15A20" w:rsidRPr="007A5FB7">
        <w:rPr>
          <w:iCs/>
          <w:lang w:val="ru-RU"/>
        </w:rPr>
        <w:t xml:space="preserve"> профильного уровня</w:t>
      </w:r>
      <w:r w:rsidR="004B773A" w:rsidRPr="007A5FB7">
        <w:rPr>
          <w:iCs/>
          <w:lang w:val="ru-RU"/>
        </w:rPr>
        <w:t xml:space="preserve"> </w:t>
      </w:r>
      <w:r w:rsidRPr="007A5FB7">
        <w:rPr>
          <w:iCs/>
          <w:lang w:val="ru-RU"/>
        </w:rPr>
        <w:t xml:space="preserve">с учетом особенностей </w:t>
      </w:r>
      <w:r w:rsidR="004B773A" w:rsidRPr="007A5FB7">
        <w:rPr>
          <w:iCs/>
          <w:lang w:val="ru-RU"/>
        </w:rPr>
        <w:t xml:space="preserve">и </w:t>
      </w:r>
      <w:r w:rsidRPr="007A5FB7">
        <w:rPr>
          <w:iCs/>
          <w:lang w:val="ru-RU"/>
        </w:rPr>
        <w:t xml:space="preserve">возможностей </w:t>
      </w:r>
      <w:r w:rsidR="004B773A" w:rsidRPr="007A5FB7">
        <w:rPr>
          <w:iCs/>
          <w:lang w:val="ru-RU"/>
        </w:rPr>
        <w:t>такой категории лиц</w:t>
      </w:r>
      <w:r w:rsidRPr="007A5FB7">
        <w:rPr>
          <w:iCs/>
          <w:lang w:val="ru-RU"/>
        </w:rPr>
        <w:t>.</w:t>
      </w:r>
    </w:p>
    <w:p w14:paraId="3F583F06" w14:textId="2849AF95" w:rsidR="00B10748" w:rsidRDefault="00B10748" w:rsidP="00D646D1">
      <w:pPr>
        <w:spacing w:after="0" w:line="240" w:lineRule="auto"/>
        <w:jc w:val="both"/>
        <w:rPr>
          <w:rFonts w:ascii="Times New Roman" w:hAnsi="Times New Roman"/>
          <w:sz w:val="24"/>
          <w:szCs w:val="24"/>
          <w:shd w:val="clear" w:color="auto" w:fill="FFFFFF"/>
        </w:rPr>
      </w:pPr>
    </w:p>
    <w:p w14:paraId="64FFCDBF" w14:textId="1185297B" w:rsidR="002A00C4" w:rsidRPr="00ED5152" w:rsidRDefault="00642536" w:rsidP="00D646D1">
      <w:pPr>
        <w:pStyle w:val="affb"/>
        <w:numPr>
          <w:ilvl w:val="0"/>
          <w:numId w:val="4"/>
        </w:numPr>
        <w:spacing w:before="0" w:after="0"/>
        <w:ind w:left="0" w:firstLine="709"/>
        <w:jc w:val="both"/>
        <w:rPr>
          <w:b/>
          <w:lang w:val="ru-RU"/>
        </w:rPr>
      </w:pPr>
      <w:r w:rsidRPr="00ED5152">
        <w:rPr>
          <w:b/>
          <w:lang w:val="ru-RU"/>
        </w:rPr>
        <w:t>ОРГАНИЗАЦИЯ И ПРОВЕДЕНИЕ ЗАЩИТЫ ДИПЛОМНОЙ РАБОТЫ (ДИПЛОМНОГО ПРОЕКТА)</w:t>
      </w:r>
    </w:p>
    <w:p w14:paraId="44850721" w14:textId="77777777" w:rsidR="002A00C4" w:rsidRPr="00ED5152" w:rsidRDefault="002A00C4" w:rsidP="00D646D1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</w:p>
    <w:p w14:paraId="3E6F68A9" w14:textId="36C5B698" w:rsidR="002A00C4" w:rsidRPr="00ED5152" w:rsidRDefault="00602A81" w:rsidP="00D646D1">
      <w:pPr>
        <w:pStyle w:val="affb"/>
        <w:spacing w:before="0" w:after="0"/>
        <w:ind w:left="0" w:firstLine="709"/>
        <w:contextualSpacing/>
        <w:jc w:val="both"/>
        <w:rPr>
          <w:i/>
          <w:lang w:val="ru-RU"/>
        </w:rPr>
      </w:pPr>
      <w:r w:rsidRPr="00ED5152">
        <w:rPr>
          <w:lang w:val="ru-RU"/>
        </w:rPr>
        <w:t xml:space="preserve">Программа организации проведения защиты </w:t>
      </w:r>
      <w:r w:rsidR="00677AF6" w:rsidRPr="00ED5152">
        <w:rPr>
          <w:lang w:val="ru-RU"/>
        </w:rPr>
        <w:t xml:space="preserve">дипломного проекта (работы) </w:t>
      </w:r>
      <w:r w:rsidR="00DB1A4E" w:rsidRPr="00ED5152">
        <w:rPr>
          <w:lang w:val="ru-RU"/>
        </w:rPr>
        <w:br/>
      </w:r>
      <w:r w:rsidR="00677AF6" w:rsidRPr="00ED5152">
        <w:rPr>
          <w:lang w:val="ru-RU"/>
        </w:rPr>
        <w:t xml:space="preserve">как формы </w:t>
      </w:r>
      <w:r w:rsidRPr="00ED5152">
        <w:rPr>
          <w:lang w:val="ru-RU"/>
        </w:rPr>
        <w:t>ГИА должна включать</w:t>
      </w:r>
      <w:r w:rsidR="00677AF6" w:rsidRPr="00ED5152">
        <w:rPr>
          <w:lang w:val="ru-RU"/>
        </w:rPr>
        <w:t xml:space="preserve"> общие положения, примерную тематику, структуру </w:t>
      </w:r>
      <w:r w:rsidR="00DB1A4E" w:rsidRPr="00ED5152">
        <w:rPr>
          <w:lang w:val="ru-RU"/>
        </w:rPr>
        <w:br/>
      </w:r>
      <w:r w:rsidR="00677AF6" w:rsidRPr="00ED5152">
        <w:rPr>
          <w:lang w:val="ru-RU"/>
        </w:rPr>
        <w:t>и содержание дипломной работы (проекта), порядок оценки результатов дипломной работы (проекта)</w:t>
      </w:r>
      <w:r w:rsidR="00DB1A4E" w:rsidRPr="00ED5152">
        <w:rPr>
          <w:lang w:val="ru-RU"/>
        </w:rPr>
        <w:t>.</w:t>
      </w:r>
    </w:p>
    <w:p w14:paraId="530EF5E8" w14:textId="5F13149A" w:rsidR="002A00C4" w:rsidRPr="00ED5152" w:rsidRDefault="008D7936" w:rsidP="00D646D1">
      <w:pPr>
        <w:pStyle w:val="affb"/>
        <w:spacing w:before="0" w:after="0"/>
        <w:ind w:left="0" w:firstLine="709"/>
        <w:contextualSpacing/>
        <w:jc w:val="both"/>
        <w:rPr>
          <w:i/>
          <w:lang w:val="ru-RU"/>
        </w:rPr>
      </w:pPr>
      <w:r w:rsidRPr="00ED5152">
        <w:rPr>
          <w:lang w:val="ru-RU"/>
        </w:rPr>
        <w:t>3</w:t>
      </w:r>
      <w:r w:rsidR="00602A81" w:rsidRPr="00ED5152">
        <w:rPr>
          <w:lang w:val="ru-RU"/>
        </w:rPr>
        <w:t>.1</w:t>
      </w:r>
      <w:r w:rsidRPr="00ED5152">
        <w:rPr>
          <w:lang w:val="ru-RU"/>
        </w:rPr>
        <w:t>.</w:t>
      </w:r>
      <w:r w:rsidR="00602A81" w:rsidRPr="00ED5152">
        <w:rPr>
          <w:lang w:val="ru-RU"/>
        </w:rPr>
        <w:t xml:space="preserve"> Общие положения </w:t>
      </w:r>
    </w:p>
    <w:p w14:paraId="7FFCAF4D" w14:textId="63547B0B" w:rsidR="002A00C4" w:rsidRPr="00ED5152" w:rsidRDefault="00602A81" w:rsidP="00D646D1">
      <w:pPr>
        <w:pStyle w:val="affb"/>
        <w:spacing w:before="0" w:after="0"/>
        <w:ind w:left="0" w:firstLine="709"/>
        <w:contextualSpacing/>
        <w:jc w:val="both"/>
        <w:rPr>
          <w:iCs/>
          <w:lang w:val="ru-RU"/>
        </w:rPr>
      </w:pPr>
      <w:r w:rsidRPr="00ED5152">
        <w:rPr>
          <w:iCs/>
          <w:lang w:val="ru-RU"/>
        </w:rPr>
        <w:t>Дипломный проект (работа) направлен на систематизацию и закрепление знаний выпускника по специальности, а также определение уровня готовности выпускника к самостоятельной профессиональной деятельности. Дипломный проект (работа) предполагает самостоятельную подготовку (написание) выпускником проекта (работы), демонстрирующего уровень знаний выпускника в рамках выбранной темы, а также сформированность его профессиональных умений и навыков.</w:t>
      </w:r>
    </w:p>
    <w:p w14:paraId="3AB79095" w14:textId="2F328649" w:rsidR="00BE16AF" w:rsidRPr="00ED5152" w:rsidRDefault="00BE16AF" w:rsidP="00D646D1">
      <w:pPr>
        <w:pStyle w:val="affb"/>
        <w:spacing w:before="0" w:after="0"/>
        <w:ind w:left="0" w:firstLine="709"/>
        <w:contextualSpacing/>
        <w:jc w:val="both"/>
        <w:rPr>
          <w:lang w:val="ru-RU"/>
        </w:rPr>
      </w:pPr>
      <w:r w:rsidRPr="00ED5152">
        <w:rPr>
          <w:rFonts w:eastAsiaTheme="minorHAnsi"/>
          <w:lang w:val="ru-RU" w:eastAsia="en-US"/>
        </w:rPr>
        <w:t>Тематика дипломных проектов (работ) определяется образовательной организацией. Выпускнику предоставляется право выбора темы дипломного проекта (работы), в том числе предложения своей темы с необходимым обоснованием целесообразности ее разработки для практического применения. Тема дипломного проекта (работы) должна соответствовать содержанию одного или нескольких профессиональных модулей, входящих в образовательную программу среднего профессионального образования.</w:t>
      </w:r>
    </w:p>
    <w:p w14:paraId="7C46B6A0" w14:textId="4EBACD2C" w:rsidR="00B86CAD" w:rsidRPr="00ED5152" w:rsidRDefault="00B86CAD" w:rsidP="00D646D1">
      <w:pPr>
        <w:pStyle w:val="affb"/>
        <w:spacing w:before="0" w:after="0"/>
        <w:ind w:left="0" w:firstLine="709"/>
        <w:jc w:val="both"/>
        <w:rPr>
          <w:rFonts w:eastAsiaTheme="minorHAnsi"/>
          <w:lang w:val="ru-RU" w:eastAsia="en-US"/>
        </w:rPr>
      </w:pPr>
      <w:r w:rsidRPr="00ED5152">
        <w:rPr>
          <w:rFonts w:eastAsiaTheme="minorHAnsi"/>
          <w:lang w:val="ru-RU" w:eastAsia="en-US"/>
        </w:rPr>
        <w:t xml:space="preserve">Для подготовки дипломного проекта (работы) выпускнику назначается руководитель </w:t>
      </w:r>
      <w:r w:rsidR="00046B5D" w:rsidRPr="00ED5152">
        <w:rPr>
          <w:rFonts w:eastAsiaTheme="minorHAnsi"/>
          <w:lang w:val="ru-RU" w:eastAsia="en-US"/>
        </w:rPr>
        <w:br/>
      </w:r>
      <w:r w:rsidRPr="00ED5152">
        <w:rPr>
          <w:rFonts w:eastAsiaTheme="minorHAnsi"/>
          <w:lang w:val="ru-RU" w:eastAsia="en-US"/>
        </w:rPr>
        <w:t>и при необходимости консультанты, оказывающие выпускнику методическую поддержку.</w:t>
      </w:r>
    </w:p>
    <w:p w14:paraId="3FD9066B" w14:textId="77777777" w:rsidR="00B86CAD" w:rsidRPr="00ED5152" w:rsidRDefault="00B86CAD" w:rsidP="00D646D1">
      <w:pPr>
        <w:pStyle w:val="affb"/>
        <w:spacing w:before="0" w:after="0"/>
        <w:ind w:left="0" w:firstLine="709"/>
        <w:jc w:val="both"/>
        <w:rPr>
          <w:rFonts w:eastAsiaTheme="minorHAnsi"/>
          <w:lang w:val="ru-RU" w:eastAsia="en-US"/>
        </w:rPr>
      </w:pPr>
      <w:r w:rsidRPr="00ED5152">
        <w:rPr>
          <w:rFonts w:eastAsiaTheme="minorHAnsi"/>
          <w:lang w:val="ru-RU" w:eastAsia="en-US"/>
        </w:rPr>
        <w:t>Закрепление за выпускниками тем дипломных проектов (работ), назначение руководителей и консультантов осуществляется распорядительным актом образовательной организации.</w:t>
      </w:r>
    </w:p>
    <w:p w14:paraId="3331B7BF" w14:textId="77777777" w:rsidR="002A00C4" w:rsidRPr="00ED5152" w:rsidRDefault="002A00C4" w:rsidP="00D646D1">
      <w:pPr>
        <w:pStyle w:val="affb"/>
        <w:spacing w:before="0" w:after="0"/>
        <w:ind w:left="0" w:firstLine="709"/>
        <w:contextualSpacing/>
        <w:jc w:val="both"/>
        <w:rPr>
          <w:i/>
          <w:lang w:val="ru-RU"/>
        </w:rPr>
      </w:pPr>
    </w:p>
    <w:p w14:paraId="1562FABF" w14:textId="725A528E" w:rsidR="002A00C4" w:rsidRPr="00ED5152" w:rsidRDefault="008D7936" w:rsidP="00D646D1">
      <w:pPr>
        <w:pStyle w:val="affb"/>
        <w:spacing w:before="0" w:after="0"/>
        <w:ind w:left="0" w:firstLine="709"/>
        <w:contextualSpacing/>
        <w:jc w:val="both"/>
        <w:rPr>
          <w:lang w:val="ru-RU"/>
        </w:rPr>
      </w:pPr>
      <w:r w:rsidRPr="00ED5152">
        <w:rPr>
          <w:lang w:val="ru-RU"/>
        </w:rPr>
        <w:t>3</w:t>
      </w:r>
      <w:r w:rsidR="00602A81" w:rsidRPr="00ED5152">
        <w:rPr>
          <w:lang w:val="ru-RU"/>
        </w:rPr>
        <w:t>.2</w:t>
      </w:r>
      <w:r w:rsidRPr="00ED5152">
        <w:rPr>
          <w:lang w:val="ru-RU"/>
        </w:rPr>
        <w:t>.</w:t>
      </w:r>
      <w:r w:rsidR="00602A81" w:rsidRPr="00ED5152">
        <w:rPr>
          <w:lang w:val="ru-RU"/>
        </w:rPr>
        <w:t xml:space="preserve"> Примерная тематика дипломных </w:t>
      </w:r>
      <w:r w:rsidR="00677AF6" w:rsidRPr="00ED5152">
        <w:rPr>
          <w:lang w:val="ru-RU"/>
        </w:rPr>
        <w:t>работ (</w:t>
      </w:r>
      <w:r w:rsidR="00602A81" w:rsidRPr="00ED5152">
        <w:rPr>
          <w:lang w:val="ru-RU"/>
        </w:rPr>
        <w:t>проектов</w:t>
      </w:r>
      <w:r w:rsidR="00677AF6" w:rsidRPr="00ED5152">
        <w:rPr>
          <w:lang w:val="ru-RU"/>
        </w:rPr>
        <w:t>)</w:t>
      </w:r>
      <w:r w:rsidR="00602A81" w:rsidRPr="00ED5152">
        <w:rPr>
          <w:lang w:val="ru-RU"/>
        </w:rPr>
        <w:t xml:space="preserve"> по специально</w:t>
      </w:r>
      <w:r w:rsidRPr="00ED5152">
        <w:rPr>
          <w:lang w:val="ru-RU"/>
        </w:rPr>
        <w:t>сти</w:t>
      </w:r>
      <w:r w:rsidR="00602A81" w:rsidRPr="00ED5152">
        <w:rPr>
          <w:lang w:val="ru-RU"/>
        </w:rPr>
        <w:t xml:space="preserve"> </w:t>
      </w:r>
    </w:p>
    <w:p w14:paraId="75DF8DC3" w14:textId="5908C0C5" w:rsidR="00BD05D5" w:rsidRPr="00ED5152" w:rsidRDefault="00BD05D5" w:rsidP="00BD05D5">
      <w:pPr>
        <w:pStyle w:val="affb"/>
        <w:spacing w:before="0" w:after="0"/>
        <w:ind w:left="0" w:firstLine="709"/>
        <w:contextualSpacing/>
        <w:jc w:val="both"/>
        <w:rPr>
          <w:lang w:val="ru-RU"/>
        </w:rPr>
      </w:pPr>
      <w:r w:rsidRPr="00ED5152">
        <w:rPr>
          <w:i/>
          <w:iCs/>
          <w:lang w:val="ru-RU"/>
        </w:rPr>
        <w:t xml:space="preserve">___ </w:t>
      </w:r>
    </w:p>
    <w:p w14:paraId="02091CE8" w14:textId="77777777" w:rsidR="002A00C4" w:rsidRPr="00ED5152" w:rsidRDefault="002A00C4" w:rsidP="00D646D1">
      <w:pPr>
        <w:pStyle w:val="affb"/>
        <w:spacing w:before="0" w:after="0"/>
        <w:ind w:left="0" w:firstLine="709"/>
        <w:contextualSpacing/>
        <w:jc w:val="both"/>
        <w:rPr>
          <w:i/>
          <w:iCs/>
          <w:lang w:val="ru-RU"/>
        </w:rPr>
      </w:pPr>
    </w:p>
    <w:p w14:paraId="32A69260" w14:textId="3026752E" w:rsidR="002A00C4" w:rsidRPr="00ED5152" w:rsidRDefault="008D7936" w:rsidP="00D646D1">
      <w:pPr>
        <w:pStyle w:val="affb"/>
        <w:spacing w:before="0" w:after="0"/>
        <w:ind w:left="0" w:firstLine="709"/>
        <w:contextualSpacing/>
        <w:jc w:val="both"/>
        <w:rPr>
          <w:lang w:val="ru-RU"/>
        </w:rPr>
      </w:pPr>
      <w:r w:rsidRPr="00ED5152">
        <w:rPr>
          <w:lang w:val="ru-RU"/>
        </w:rPr>
        <w:t>3.</w:t>
      </w:r>
      <w:r w:rsidR="00602A81" w:rsidRPr="00ED5152">
        <w:rPr>
          <w:lang w:val="ru-RU"/>
        </w:rPr>
        <w:t>3</w:t>
      </w:r>
      <w:r w:rsidRPr="00ED5152">
        <w:rPr>
          <w:lang w:val="ru-RU"/>
        </w:rPr>
        <w:t>.</w:t>
      </w:r>
      <w:r w:rsidR="00602A81" w:rsidRPr="00ED5152">
        <w:rPr>
          <w:lang w:val="ru-RU"/>
        </w:rPr>
        <w:t xml:space="preserve"> Структура и содержание </w:t>
      </w:r>
      <w:r w:rsidRPr="00ED5152">
        <w:rPr>
          <w:lang w:val="ru-RU"/>
        </w:rPr>
        <w:t>дипломной работы (проекта)</w:t>
      </w:r>
    </w:p>
    <w:p w14:paraId="1363AB88" w14:textId="3FD830CA" w:rsidR="00BD05D5" w:rsidRPr="00ED5152" w:rsidRDefault="00BD05D5" w:rsidP="00BD05D5">
      <w:pPr>
        <w:pStyle w:val="affb"/>
        <w:spacing w:before="0" w:after="0"/>
        <w:ind w:left="0" w:firstLine="709"/>
        <w:contextualSpacing/>
        <w:jc w:val="both"/>
        <w:rPr>
          <w:lang w:val="ru-RU"/>
        </w:rPr>
      </w:pPr>
      <w:r w:rsidRPr="00ED5152">
        <w:rPr>
          <w:i/>
          <w:iCs/>
          <w:lang w:val="ru-RU"/>
        </w:rPr>
        <w:t xml:space="preserve">___ </w:t>
      </w:r>
    </w:p>
    <w:p w14:paraId="297F7A91" w14:textId="77777777" w:rsidR="002A00C4" w:rsidRPr="00ED5152" w:rsidRDefault="002A00C4" w:rsidP="00D646D1">
      <w:pPr>
        <w:pStyle w:val="affb"/>
        <w:spacing w:before="0" w:after="0"/>
        <w:ind w:left="0" w:firstLine="709"/>
        <w:contextualSpacing/>
        <w:jc w:val="both"/>
        <w:rPr>
          <w:i/>
          <w:iCs/>
          <w:lang w:val="ru-RU"/>
        </w:rPr>
      </w:pPr>
    </w:p>
    <w:p w14:paraId="1A8DC7A6" w14:textId="6AC0935B" w:rsidR="002A00C4" w:rsidRPr="00ED5152" w:rsidRDefault="008D7936" w:rsidP="00D646D1">
      <w:pPr>
        <w:pStyle w:val="affb"/>
        <w:spacing w:before="0" w:after="0"/>
        <w:ind w:left="0" w:firstLine="709"/>
        <w:contextualSpacing/>
        <w:jc w:val="both"/>
        <w:rPr>
          <w:lang w:val="ru-RU"/>
        </w:rPr>
      </w:pPr>
      <w:r w:rsidRPr="00ED5152">
        <w:rPr>
          <w:lang w:val="ru-RU"/>
        </w:rPr>
        <w:t>3</w:t>
      </w:r>
      <w:r w:rsidR="00602A81" w:rsidRPr="00ED5152">
        <w:rPr>
          <w:lang w:val="ru-RU"/>
        </w:rPr>
        <w:t xml:space="preserve">.4. Порядок оценки результатов </w:t>
      </w:r>
      <w:r w:rsidR="00677AF6" w:rsidRPr="00ED5152">
        <w:rPr>
          <w:lang w:val="ru-RU"/>
        </w:rPr>
        <w:t>дипломной работы (проекта)</w:t>
      </w:r>
    </w:p>
    <w:p w14:paraId="349C9539" w14:textId="63D48C73" w:rsidR="00BD05D5" w:rsidRPr="00ED5152" w:rsidRDefault="00BD05D5" w:rsidP="00BD05D5">
      <w:pPr>
        <w:pStyle w:val="affb"/>
        <w:spacing w:before="0" w:after="0"/>
        <w:ind w:left="0" w:firstLine="709"/>
        <w:contextualSpacing/>
        <w:jc w:val="both"/>
        <w:rPr>
          <w:lang w:val="ru-RU"/>
        </w:rPr>
      </w:pPr>
      <w:r w:rsidRPr="00ED5152">
        <w:rPr>
          <w:i/>
          <w:iCs/>
          <w:lang w:val="ru-RU"/>
        </w:rPr>
        <w:t>___</w:t>
      </w:r>
      <w:r w:rsidRPr="00ED5152">
        <w:rPr>
          <w:lang w:val="ru-RU"/>
        </w:rPr>
        <w:t xml:space="preserve"> </w:t>
      </w:r>
    </w:p>
    <w:p w14:paraId="09979391" w14:textId="77777777" w:rsidR="002A00C4" w:rsidRPr="00ED5152" w:rsidRDefault="002A00C4" w:rsidP="00D646D1">
      <w:pPr>
        <w:pStyle w:val="affb"/>
        <w:spacing w:before="0" w:after="0"/>
        <w:ind w:left="0" w:firstLine="709"/>
        <w:contextualSpacing/>
        <w:jc w:val="both"/>
        <w:rPr>
          <w:i/>
          <w:iCs/>
          <w:lang w:val="ru-RU"/>
        </w:rPr>
      </w:pPr>
    </w:p>
    <w:p w14:paraId="1704C8A4" w14:textId="42984E87" w:rsidR="002A00C4" w:rsidRPr="00ED5152" w:rsidRDefault="008D7936" w:rsidP="00D646D1">
      <w:pPr>
        <w:pStyle w:val="affb"/>
        <w:spacing w:before="0" w:after="0"/>
        <w:ind w:left="0" w:firstLine="709"/>
        <w:contextualSpacing/>
        <w:jc w:val="both"/>
        <w:rPr>
          <w:lang w:val="ru-RU"/>
        </w:rPr>
      </w:pPr>
      <w:r w:rsidRPr="00ED5152">
        <w:rPr>
          <w:lang w:val="ru-RU"/>
        </w:rPr>
        <w:t>3</w:t>
      </w:r>
      <w:r w:rsidR="00602A81" w:rsidRPr="00ED5152">
        <w:rPr>
          <w:lang w:val="ru-RU"/>
        </w:rPr>
        <w:t xml:space="preserve">.5 Порядок оценки защиты </w:t>
      </w:r>
      <w:r w:rsidR="00677AF6" w:rsidRPr="00ED5152">
        <w:rPr>
          <w:lang w:val="ru-RU"/>
        </w:rPr>
        <w:t>дипломной работы (проекта)</w:t>
      </w:r>
    </w:p>
    <w:p w14:paraId="02B4FAF2" w14:textId="6C1CF429" w:rsidR="00BD05D5" w:rsidRPr="00ED5152" w:rsidRDefault="00BD05D5" w:rsidP="00BD05D5">
      <w:pPr>
        <w:pStyle w:val="affb"/>
        <w:spacing w:before="0" w:after="0"/>
        <w:ind w:left="0" w:firstLine="709"/>
        <w:contextualSpacing/>
        <w:jc w:val="both"/>
        <w:rPr>
          <w:lang w:val="ru-RU"/>
        </w:rPr>
      </w:pPr>
      <w:r w:rsidRPr="00ED5152">
        <w:rPr>
          <w:i/>
          <w:iCs/>
          <w:lang w:val="ru-RU"/>
        </w:rPr>
        <w:t xml:space="preserve">___ </w:t>
      </w:r>
    </w:p>
    <w:p w14:paraId="7336C703" w14:textId="77777777" w:rsidR="00BD05D5" w:rsidRPr="00ED5152" w:rsidRDefault="00BD05D5" w:rsidP="00BD05D5">
      <w:pPr>
        <w:pStyle w:val="affb"/>
        <w:spacing w:before="0" w:after="0"/>
        <w:ind w:left="0" w:firstLine="709"/>
        <w:contextualSpacing/>
        <w:jc w:val="both"/>
        <w:rPr>
          <w:i/>
          <w:iCs/>
          <w:lang w:val="ru-RU"/>
        </w:rPr>
      </w:pPr>
    </w:p>
    <w:p w14:paraId="6C288B7F" w14:textId="77777777" w:rsidR="002A00C4" w:rsidRPr="00BD05D5" w:rsidRDefault="002A00C4" w:rsidP="00290FA9">
      <w:pPr>
        <w:spacing w:after="0" w:line="240" w:lineRule="auto"/>
        <w:rPr>
          <w:rFonts w:ascii="Times New Roman" w:hAnsi="Times New Roman"/>
          <w:b/>
          <w:sz w:val="20"/>
          <w:szCs w:val="48"/>
        </w:rPr>
      </w:pPr>
    </w:p>
    <w:sectPr w:rsidR="002A00C4" w:rsidRPr="00BD05D5" w:rsidSect="00636610">
      <w:footerReference w:type="default" r:id="rId10"/>
      <w:pgSz w:w="11906" w:h="16838"/>
      <w:pgMar w:top="1134" w:right="851" w:bottom="992" w:left="1418" w:header="709" w:footer="709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33EA7E5" w14:textId="77777777" w:rsidR="00B15135" w:rsidRDefault="00B15135">
      <w:pPr>
        <w:spacing w:after="0" w:line="240" w:lineRule="auto"/>
      </w:pPr>
      <w:r>
        <w:separator/>
      </w:r>
    </w:p>
  </w:endnote>
  <w:endnote w:type="continuationSeparator" w:id="0">
    <w:p w14:paraId="456FFBA7" w14:textId="77777777" w:rsidR="00B15135" w:rsidRDefault="00B1513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DejaVu Sans">
    <w:altName w:val="Verdana"/>
    <w:charset w:val="CC"/>
    <w:family w:val="swiss"/>
    <w:pitch w:val="variable"/>
    <w:sig w:usb0="E7002EFF" w:usb1="D200FDFF" w:usb2="0A24602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Batang;№ЩЕБ">
    <w:panose1 w:val="00000000000000000000"/>
    <w:charset w:val="00"/>
    <w:family w:val="roman"/>
    <w:notTrueType/>
    <w:pitch w:val="default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E2DA5DF" w14:textId="0B2BF37F" w:rsidR="00953020" w:rsidRDefault="00953020">
    <w:pPr>
      <w:pStyle w:val="aff8"/>
      <w:jc w:val="righ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FB2A215" w14:textId="1B125A08" w:rsidR="00953020" w:rsidRDefault="00953020">
    <w:pPr>
      <w:pStyle w:val="aff8"/>
      <w:jc w:val="righ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EA00AA4" w14:textId="77777777" w:rsidR="00B15135" w:rsidRDefault="00B15135">
      <w:pPr>
        <w:rPr>
          <w:sz w:val="12"/>
        </w:rPr>
      </w:pPr>
      <w:r>
        <w:separator/>
      </w:r>
    </w:p>
  </w:footnote>
  <w:footnote w:type="continuationSeparator" w:id="0">
    <w:p w14:paraId="3AE55BF9" w14:textId="77777777" w:rsidR="00B15135" w:rsidRDefault="00B15135">
      <w:pPr>
        <w:rPr>
          <w:sz w:val="12"/>
        </w:rPr>
      </w:pPr>
      <w:r>
        <w:continuationSeparator/>
      </w:r>
    </w:p>
  </w:footnote>
  <w:footnote w:id="1">
    <w:p w14:paraId="25C27BC5" w14:textId="77777777" w:rsidR="007120D5" w:rsidRPr="00953020" w:rsidRDefault="007120D5" w:rsidP="00135B33">
      <w:pPr>
        <w:pStyle w:val="affa"/>
        <w:shd w:val="clear" w:color="auto" w:fill="FFFFFF" w:themeFill="background1"/>
        <w:ind w:firstLine="709"/>
        <w:jc w:val="both"/>
        <w:rPr>
          <w:lang w:val="ru-RU"/>
        </w:rPr>
      </w:pPr>
      <w:r w:rsidRPr="00135B33">
        <w:rPr>
          <w:rStyle w:val="affffff0"/>
        </w:rPr>
        <w:footnoteRef/>
      </w:r>
      <w:r w:rsidRPr="00135B33">
        <w:rPr>
          <w:lang w:val="ru-RU"/>
        </w:rPr>
        <w:t xml:space="preserve"> Отдельные положения Порядка проведения государственной итоговой аттестации по программам СПО, утвержденного приказом Министерства просвещения Российской Федерации от 08.11.2021 № 800.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04475628"/>
      <w:docPartObj>
        <w:docPartGallery w:val="Page Numbers (Top of Page)"/>
        <w:docPartUnique/>
      </w:docPartObj>
    </w:sdtPr>
    <w:sdtEndPr/>
    <w:sdtContent>
      <w:p w14:paraId="6AA7015B" w14:textId="4460F33B" w:rsidR="00E61784" w:rsidRDefault="00E61784">
        <w:pPr>
          <w:pStyle w:val="affd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8D7936" w:rsidRPr="008D7936">
          <w:rPr>
            <w:noProof/>
            <w:lang w:val="ru-RU"/>
          </w:rPr>
          <w:t>6</w:t>
        </w:r>
        <w:r>
          <w:fldChar w:fldCharType="end"/>
        </w:r>
      </w:p>
    </w:sdtContent>
  </w:sdt>
  <w:p w14:paraId="1E73424F" w14:textId="77777777" w:rsidR="00E61784" w:rsidRDefault="00E61784">
    <w:pPr>
      <w:pStyle w:val="affd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A4A6147"/>
    <w:multiLevelType w:val="multilevel"/>
    <w:tmpl w:val="EA3CB796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2"/>
      <w:numFmt w:val="decimal"/>
      <w:isLgl/>
      <w:lvlText w:val="%1.%2."/>
      <w:lvlJc w:val="left"/>
      <w:pPr>
        <w:ind w:left="1080" w:hanging="720"/>
      </w:pPr>
    </w:lvl>
    <w:lvl w:ilvl="2">
      <w:start w:val="2"/>
      <w:numFmt w:val="decimal"/>
      <w:isLgl/>
      <w:lvlText w:val="%1.%2.%3."/>
      <w:lvlJc w:val="left"/>
      <w:pPr>
        <w:ind w:left="1080" w:hanging="720"/>
      </w:pPr>
    </w:lvl>
    <w:lvl w:ilvl="3">
      <w:start w:val="1"/>
      <w:numFmt w:val="decimal"/>
      <w:isLgl/>
      <w:lvlText w:val="%1.%2.%3.%4."/>
      <w:lvlJc w:val="left"/>
      <w:pPr>
        <w:ind w:left="1440" w:hanging="1080"/>
      </w:pPr>
    </w:lvl>
    <w:lvl w:ilvl="4">
      <w:start w:val="1"/>
      <w:numFmt w:val="decimal"/>
      <w:isLgl/>
      <w:lvlText w:val="%1.%2.%3.%4.%5."/>
      <w:lvlJc w:val="left"/>
      <w:pPr>
        <w:ind w:left="1440" w:hanging="1080"/>
      </w:pPr>
    </w:lvl>
    <w:lvl w:ilvl="5">
      <w:start w:val="1"/>
      <w:numFmt w:val="decimal"/>
      <w:isLgl/>
      <w:lvlText w:val="%1.%2.%3.%4.%5.%6."/>
      <w:lvlJc w:val="left"/>
      <w:pPr>
        <w:ind w:left="1800" w:hanging="1440"/>
      </w:pPr>
    </w:lvl>
    <w:lvl w:ilvl="6">
      <w:start w:val="1"/>
      <w:numFmt w:val="decimal"/>
      <w:isLgl/>
      <w:lvlText w:val="%1.%2.%3.%4.%5.%6.%7."/>
      <w:lvlJc w:val="left"/>
      <w:pPr>
        <w:ind w:left="2160" w:hanging="1800"/>
      </w:p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</w:lvl>
  </w:abstractNum>
  <w:abstractNum w:abstractNumId="1" w15:restartNumberingAfterBreak="0">
    <w:nsid w:val="0BEF049B"/>
    <w:multiLevelType w:val="multilevel"/>
    <w:tmpl w:val="A976B126"/>
    <w:lvl w:ilvl="0">
      <w:start w:val="1"/>
      <w:numFmt w:val="decimal"/>
      <w:lvlText w:val="%1."/>
      <w:lvlJc w:val="left"/>
      <w:pPr>
        <w:tabs>
          <w:tab w:val="num" w:pos="0"/>
        </w:tabs>
        <w:ind w:left="1080" w:hanging="360"/>
      </w:pPr>
      <w:rPr>
        <w:b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16514C8A"/>
    <w:multiLevelType w:val="hybridMultilevel"/>
    <w:tmpl w:val="2196DC3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9B4073A"/>
    <w:multiLevelType w:val="hybridMultilevel"/>
    <w:tmpl w:val="DE225DC8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29EC0ADE"/>
    <w:multiLevelType w:val="multilevel"/>
    <w:tmpl w:val="2DD00CE2"/>
    <w:lvl w:ilvl="0">
      <w:start w:val="3"/>
      <w:numFmt w:val="decimal"/>
      <w:lvlText w:val="%1."/>
      <w:lvlJc w:val="left"/>
      <w:pPr>
        <w:tabs>
          <w:tab w:val="num" w:pos="0"/>
        </w:tabs>
        <w:ind w:left="540" w:hanging="540"/>
      </w:pPr>
    </w:lvl>
    <w:lvl w:ilvl="1">
      <w:start w:val="1"/>
      <w:numFmt w:val="decimal"/>
      <w:lvlText w:val="%1.%2."/>
      <w:lvlJc w:val="left"/>
      <w:pPr>
        <w:tabs>
          <w:tab w:val="num" w:pos="0"/>
        </w:tabs>
        <w:ind w:left="900" w:hanging="540"/>
      </w:pPr>
    </w:lvl>
    <w:lvl w:ilvl="2">
      <w:start w:val="2"/>
      <w:numFmt w:val="decimal"/>
      <w:lvlText w:val="%1.%2.%3."/>
      <w:lvlJc w:val="left"/>
      <w:pPr>
        <w:tabs>
          <w:tab w:val="num" w:pos="0"/>
        </w:tabs>
        <w:ind w:left="1440" w:hanging="720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800" w:hanging="720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520" w:hanging="1080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880" w:hanging="1080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60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960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680" w:hanging="1800"/>
      </w:pPr>
    </w:lvl>
  </w:abstractNum>
  <w:abstractNum w:abstractNumId="5" w15:restartNumberingAfterBreak="0">
    <w:nsid w:val="2E3572CF"/>
    <w:multiLevelType w:val="hybridMultilevel"/>
    <w:tmpl w:val="6E54E560"/>
    <w:lvl w:ilvl="0" w:tplc="0419000F">
      <w:start w:val="1"/>
      <w:numFmt w:val="decimal"/>
      <w:lvlText w:val="%1."/>
      <w:lvlJc w:val="left"/>
      <w:pPr>
        <w:ind w:left="135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73" w:hanging="360"/>
      </w:pPr>
    </w:lvl>
    <w:lvl w:ilvl="2" w:tplc="0419001B" w:tentative="1">
      <w:start w:val="1"/>
      <w:numFmt w:val="lowerRoman"/>
      <w:lvlText w:val="%3."/>
      <w:lvlJc w:val="right"/>
      <w:pPr>
        <w:ind w:left="2793" w:hanging="180"/>
      </w:pPr>
    </w:lvl>
    <w:lvl w:ilvl="3" w:tplc="0419000F" w:tentative="1">
      <w:start w:val="1"/>
      <w:numFmt w:val="decimal"/>
      <w:lvlText w:val="%4."/>
      <w:lvlJc w:val="left"/>
      <w:pPr>
        <w:ind w:left="3513" w:hanging="360"/>
      </w:pPr>
    </w:lvl>
    <w:lvl w:ilvl="4" w:tplc="04190019" w:tentative="1">
      <w:start w:val="1"/>
      <w:numFmt w:val="lowerLetter"/>
      <w:lvlText w:val="%5."/>
      <w:lvlJc w:val="left"/>
      <w:pPr>
        <w:ind w:left="4233" w:hanging="360"/>
      </w:pPr>
    </w:lvl>
    <w:lvl w:ilvl="5" w:tplc="0419001B" w:tentative="1">
      <w:start w:val="1"/>
      <w:numFmt w:val="lowerRoman"/>
      <w:lvlText w:val="%6."/>
      <w:lvlJc w:val="right"/>
      <w:pPr>
        <w:ind w:left="4953" w:hanging="180"/>
      </w:pPr>
    </w:lvl>
    <w:lvl w:ilvl="6" w:tplc="0419000F" w:tentative="1">
      <w:start w:val="1"/>
      <w:numFmt w:val="decimal"/>
      <w:lvlText w:val="%7."/>
      <w:lvlJc w:val="left"/>
      <w:pPr>
        <w:ind w:left="5673" w:hanging="360"/>
      </w:pPr>
    </w:lvl>
    <w:lvl w:ilvl="7" w:tplc="04190019" w:tentative="1">
      <w:start w:val="1"/>
      <w:numFmt w:val="lowerLetter"/>
      <w:lvlText w:val="%8."/>
      <w:lvlJc w:val="left"/>
      <w:pPr>
        <w:ind w:left="6393" w:hanging="360"/>
      </w:pPr>
    </w:lvl>
    <w:lvl w:ilvl="8" w:tplc="0419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6" w15:restartNumberingAfterBreak="0">
    <w:nsid w:val="40C036D5"/>
    <w:multiLevelType w:val="hybridMultilevel"/>
    <w:tmpl w:val="778E0B10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45883392"/>
    <w:multiLevelType w:val="multilevel"/>
    <w:tmpl w:val="38D014C4"/>
    <w:lvl w:ilvl="0">
      <w:start w:val="1"/>
      <w:numFmt w:val="decimal"/>
      <w:lvlText w:val="%1."/>
      <w:lvlJc w:val="left"/>
      <w:pPr>
        <w:tabs>
          <w:tab w:val="num" w:pos="0"/>
        </w:tabs>
        <w:ind w:left="1800" w:hanging="360"/>
      </w:pPr>
      <w:rPr>
        <w:b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 w15:restartNumberingAfterBreak="0">
    <w:nsid w:val="4B832358"/>
    <w:multiLevelType w:val="multilevel"/>
    <w:tmpl w:val="6302A22E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lang w:val="ru-RU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786" w:hanging="360"/>
      </w:p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800" w:hanging="720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2160" w:hanging="720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880" w:hanging="1080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3240" w:hanging="1080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96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4320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5040" w:hanging="1800"/>
      </w:pPr>
    </w:lvl>
  </w:abstractNum>
  <w:abstractNum w:abstractNumId="9" w15:restartNumberingAfterBreak="0">
    <w:nsid w:val="4D5327D2"/>
    <w:multiLevelType w:val="multilevel"/>
    <w:tmpl w:val="EA3CB796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2"/>
      <w:numFmt w:val="decimal"/>
      <w:isLgl/>
      <w:lvlText w:val="%1.%2."/>
      <w:lvlJc w:val="left"/>
      <w:pPr>
        <w:ind w:left="1080" w:hanging="720"/>
      </w:pPr>
    </w:lvl>
    <w:lvl w:ilvl="2">
      <w:start w:val="2"/>
      <w:numFmt w:val="decimal"/>
      <w:isLgl/>
      <w:lvlText w:val="%1.%2.%3."/>
      <w:lvlJc w:val="left"/>
      <w:pPr>
        <w:ind w:left="1080" w:hanging="720"/>
      </w:pPr>
    </w:lvl>
    <w:lvl w:ilvl="3">
      <w:start w:val="1"/>
      <w:numFmt w:val="decimal"/>
      <w:isLgl/>
      <w:lvlText w:val="%1.%2.%3.%4."/>
      <w:lvlJc w:val="left"/>
      <w:pPr>
        <w:ind w:left="1440" w:hanging="1080"/>
      </w:pPr>
    </w:lvl>
    <w:lvl w:ilvl="4">
      <w:start w:val="1"/>
      <w:numFmt w:val="decimal"/>
      <w:isLgl/>
      <w:lvlText w:val="%1.%2.%3.%4.%5."/>
      <w:lvlJc w:val="left"/>
      <w:pPr>
        <w:ind w:left="1440" w:hanging="1080"/>
      </w:pPr>
    </w:lvl>
    <w:lvl w:ilvl="5">
      <w:start w:val="1"/>
      <w:numFmt w:val="decimal"/>
      <w:isLgl/>
      <w:lvlText w:val="%1.%2.%3.%4.%5.%6."/>
      <w:lvlJc w:val="left"/>
      <w:pPr>
        <w:ind w:left="1800" w:hanging="1440"/>
      </w:pPr>
    </w:lvl>
    <w:lvl w:ilvl="6">
      <w:start w:val="1"/>
      <w:numFmt w:val="decimal"/>
      <w:isLgl/>
      <w:lvlText w:val="%1.%2.%3.%4.%5.%6.%7."/>
      <w:lvlJc w:val="left"/>
      <w:pPr>
        <w:ind w:left="2160" w:hanging="1800"/>
      </w:p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</w:lvl>
  </w:abstractNum>
  <w:abstractNum w:abstractNumId="10" w15:restartNumberingAfterBreak="0">
    <w:nsid w:val="632E25B2"/>
    <w:multiLevelType w:val="multilevel"/>
    <w:tmpl w:val="899E073E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pStyle w:val="2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pStyle w:val="3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pStyle w:val="4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1" w15:restartNumberingAfterBreak="0">
    <w:nsid w:val="677822F7"/>
    <w:multiLevelType w:val="multilevel"/>
    <w:tmpl w:val="466AC6F8"/>
    <w:lvl w:ilvl="0">
      <w:start w:val="1"/>
      <w:numFmt w:val="decimal"/>
      <w:lvlText w:val="%1."/>
      <w:lvlJc w:val="left"/>
      <w:pPr>
        <w:tabs>
          <w:tab w:val="num" w:pos="0"/>
        </w:tabs>
        <w:ind w:left="1428" w:hanging="360"/>
      </w:pPr>
      <w:rPr>
        <w:rFonts w:ascii="Times New Roman" w:hAnsi="Times New Roman" w:cs="Times New Roman"/>
        <w:color w:val="000000"/>
        <w:sz w:val="24"/>
        <w:szCs w:val="24"/>
        <w:lang w:eastAsia="zh-CN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2" w15:restartNumberingAfterBreak="0">
    <w:nsid w:val="702912D3"/>
    <w:multiLevelType w:val="multilevel"/>
    <w:tmpl w:val="55AE6E32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decimal"/>
      <w:lvlText w:val="%1.%2."/>
      <w:lvlJc w:val="left"/>
      <w:pPr>
        <w:tabs>
          <w:tab w:val="num" w:pos="0"/>
        </w:tabs>
        <w:ind w:left="786" w:hanging="360"/>
      </w:p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800" w:hanging="720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2160" w:hanging="720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880" w:hanging="1080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3240" w:hanging="1080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96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4320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5040" w:hanging="1800"/>
      </w:pPr>
    </w:lvl>
  </w:abstractNum>
  <w:abstractNum w:abstractNumId="13" w15:restartNumberingAfterBreak="0">
    <w:nsid w:val="79992354"/>
    <w:multiLevelType w:val="multilevel"/>
    <w:tmpl w:val="5A5E552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  <w:sz w:val="36"/>
        <w:szCs w:val="36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  <w:b/>
        <w:sz w:val="28"/>
        <w:szCs w:val="28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num w:numId="1">
    <w:abstractNumId w:val="10"/>
  </w:num>
  <w:num w:numId="2">
    <w:abstractNumId w:val="7"/>
  </w:num>
  <w:num w:numId="3">
    <w:abstractNumId w:val="11"/>
  </w:num>
  <w:num w:numId="4">
    <w:abstractNumId w:val="8"/>
  </w:num>
  <w:num w:numId="5">
    <w:abstractNumId w:val="4"/>
  </w:num>
  <w:num w:numId="6">
    <w:abstractNumId w:val="1"/>
  </w:num>
  <w:num w:numId="7">
    <w:abstractNumId w:val="0"/>
    <w:lvlOverride w:ilvl="0">
      <w:startOverride w:val="1"/>
    </w:lvlOverride>
    <w:lvlOverride w:ilvl="1">
      <w:startOverride w:val="2"/>
    </w:lvlOverride>
    <w:lvlOverride w:ilvl="2">
      <w:startOverride w:val="2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2"/>
  </w:num>
  <w:num w:numId="9">
    <w:abstractNumId w:val="9"/>
  </w:num>
  <w:num w:numId="10">
    <w:abstractNumId w:val="13"/>
  </w:num>
  <w:num w:numId="11">
    <w:abstractNumId w:val="5"/>
  </w:num>
  <w:num w:numId="12">
    <w:abstractNumId w:val="0"/>
  </w:num>
  <w:num w:numId="13">
    <w:abstractNumId w:val="3"/>
  </w:num>
  <w:num w:numId="14">
    <w:abstractNumId w:val="12"/>
  </w:num>
  <w:num w:numId="15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69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A00C4"/>
    <w:rsid w:val="00004960"/>
    <w:rsid w:val="00036068"/>
    <w:rsid w:val="00046B5D"/>
    <w:rsid w:val="00090CE2"/>
    <w:rsid w:val="000D422A"/>
    <w:rsid w:val="000E3E75"/>
    <w:rsid w:val="000F0DBA"/>
    <w:rsid w:val="001179D6"/>
    <w:rsid w:val="001272D2"/>
    <w:rsid w:val="00135B33"/>
    <w:rsid w:val="00153DE5"/>
    <w:rsid w:val="001614BE"/>
    <w:rsid w:val="001655FD"/>
    <w:rsid w:val="00165E7B"/>
    <w:rsid w:val="00186478"/>
    <w:rsid w:val="00195377"/>
    <w:rsid w:val="001B4C63"/>
    <w:rsid w:val="001C0FF1"/>
    <w:rsid w:val="001D3B9F"/>
    <w:rsid w:val="001E2557"/>
    <w:rsid w:val="001F111C"/>
    <w:rsid w:val="00211BE6"/>
    <w:rsid w:val="0024787A"/>
    <w:rsid w:val="0025093F"/>
    <w:rsid w:val="00260349"/>
    <w:rsid w:val="00262DC6"/>
    <w:rsid w:val="00290E53"/>
    <w:rsid w:val="00290FA9"/>
    <w:rsid w:val="002A00C4"/>
    <w:rsid w:val="002D4270"/>
    <w:rsid w:val="002F77A5"/>
    <w:rsid w:val="0030284B"/>
    <w:rsid w:val="0039443E"/>
    <w:rsid w:val="00396303"/>
    <w:rsid w:val="003A6B6C"/>
    <w:rsid w:val="003C4454"/>
    <w:rsid w:val="004206C6"/>
    <w:rsid w:val="004331A1"/>
    <w:rsid w:val="0043326B"/>
    <w:rsid w:val="00474A96"/>
    <w:rsid w:val="00490002"/>
    <w:rsid w:val="004A5AB0"/>
    <w:rsid w:val="004B4E55"/>
    <w:rsid w:val="004B773A"/>
    <w:rsid w:val="005211FE"/>
    <w:rsid w:val="00556516"/>
    <w:rsid w:val="005570CA"/>
    <w:rsid w:val="005B7189"/>
    <w:rsid w:val="005D1459"/>
    <w:rsid w:val="005E38F7"/>
    <w:rsid w:val="005E567A"/>
    <w:rsid w:val="00602A81"/>
    <w:rsid w:val="00615E5C"/>
    <w:rsid w:val="0063237F"/>
    <w:rsid w:val="00633527"/>
    <w:rsid w:val="00636610"/>
    <w:rsid w:val="00642536"/>
    <w:rsid w:val="00662427"/>
    <w:rsid w:val="00663896"/>
    <w:rsid w:val="00677AF6"/>
    <w:rsid w:val="006A4C26"/>
    <w:rsid w:val="006C1A00"/>
    <w:rsid w:val="006C731C"/>
    <w:rsid w:val="006D2827"/>
    <w:rsid w:val="007120D5"/>
    <w:rsid w:val="00727D1A"/>
    <w:rsid w:val="00733762"/>
    <w:rsid w:val="007813BD"/>
    <w:rsid w:val="007A5FB7"/>
    <w:rsid w:val="007B7154"/>
    <w:rsid w:val="007B7595"/>
    <w:rsid w:val="007E3F03"/>
    <w:rsid w:val="00800113"/>
    <w:rsid w:val="00803E42"/>
    <w:rsid w:val="00826B24"/>
    <w:rsid w:val="00844600"/>
    <w:rsid w:val="00853B8E"/>
    <w:rsid w:val="00862E13"/>
    <w:rsid w:val="00866C60"/>
    <w:rsid w:val="00893648"/>
    <w:rsid w:val="008A036F"/>
    <w:rsid w:val="008D7936"/>
    <w:rsid w:val="008E0728"/>
    <w:rsid w:val="008E66D0"/>
    <w:rsid w:val="00904A2D"/>
    <w:rsid w:val="00915FDE"/>
    <w:rsid w:val="0093517F"/>
    <w:rsid w:val="00941697"/>
    <w:rsid w:val="00953020"/>
    <w:rsid w:val="00960EB7"/>
    <w:rsid w:val="0097174C"/>
    <w:rsid w:val="009A2753"/>
    <w:rsid w:val="009B0A8D"/>
    <w:rsid w:val="009B3EDD"/>
    <w:rsid w:val="009C05ED"/>
    <w:rsid w:val="009C3077"/>
    <w:rsid w:val="009D4BC9"/>
    <w:rsid w:val="009D51D0"/>
    <w:rsid w:val="00A142D2"/>
    <w:rsid w:val="00A3407D"/>
    <w:rsid w:val="00A74DD9"/>
    <w:rsid w:val="00A770FE"/>
    <w:rsid w:val="00A86873"/>
    <w:rsid w:val="00AA730A"/>
    <w:rsid w:val="00AB3AEB"/>
    <w:rsid w:val="00AF299D"/>
    <w:rsid w:val="00B10748"/>
    <w:rsid w:val="00B15135"/>
    <w:rsid w:val="00B205A2"/>
    <w:rsid w:val="00B25D92"/>
    <w:rsid w:val="00B40334"/>
    <w:rsid w:val="00B661A8"/>
    <w:rsid w:val="00B70862"/>
    <w:rsid w:val="00B717AD"/>
    <w:rsid w:val="00B71CDE"/>
    <w:rsid w:val="00B86CAD"/>
    <w:rsid w:val="00B93289"/>
    <w:rsid w:val="00BA0033"/>
    <w:rsid w:val="00BA26D0"/>
    <w:rsid w:val="00BA60C3"/>
    <w:rsid w:val="00BA6BC9"/>
    <w:rsid w:val="00BB48C4"/>
    <w:rsid w:val="00BC716C"/>
    <w:rsid w:val="00BD05D5"/>
    <w:rsid w:val="00BE16AF"/>
    <w:rsid w:val="00BE19F3"/>
    <w:rsid w:val="00BE6ED6"/>
    <w:rsid w:val="00C04B17"/>
    <w:rsid w:val="00C26465"/>
    <w:rsid w:val="00CA2F2D"/>
    <w:rsid w:val="00CB6C7E"/>
    <w:rsid w:val="00CD060F"/>
    <w:rsid w:val="00CD667A"/>
    <w:rsid w:val="00CD668B"/>
    <w:rsid w:val="00D004C8"/>
    <w:rsid w:val="00D15A20"/>
    <w:rsid w:val="00D34481"/>
    <w:rsid w:val="00D405F5"/>
    <w:rsid w:val="00D406E8"/>
    <w:rsid w:val="00D60061"/>
    <w:rsid w:val="00D60CB6"/>
    <w:rsid w:val="00D646D1"/>
    <w:rsid w:val="00DB1A4E"/>
    <w:rsid w:val="00DB21B5"/>
    <w:rsid w:val="00DE2480"/>
    <w:rsid w:val="00DE6FF0"/>
    <w:rsid w:val="00DF1A70"/>
    <w:rsid w:val="00DF23CA"/>
    <w:rsid w:val="00DF263F"/>
    <w:rsid w:val="00DF7E0A"/>
    <w:rsid w:val="00E16CDF"/>
    <w:rsid w:val="00E569E6"/>
    <w:rsid w:val="00E57A12"/>
    <w:rsid w:val="00E61784"/>
    <w:rsid w:val="00E90F38"/>
    <w:rsid w:val="00E96F8F"/>
    <w:rsid w:val="00EA1437"/>
    <w:rsid w:val="00EC10EA"/>
    <w:rsid w:val="00EC2F46"/>
    <w:rsid w:val="00ED5152"/>
    <w:rsid w:val="00ED5473"/>
    <w:rsid w:val="00EE4B9B"/>
    <w:rsid w:val="00F03C4B"/>
    <w:rsid w:val="00F06188"/>
    <w:rsid w:val="00F745AB"/>
    <w:rsid w:val="00FB7F9C"/>
    <w:rsid w:val="00FE0149"/>
    <w:rsid w:val="00FE59A6"/>
    <w:rsid w:val="00FF47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C5B3CED"/>
  <w15:docId w15:val="{B0B37BDC-86AC-4605-87C9-FE427DC92C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DejaVu Sans" w:hAnsi="Times New Roman" w:cs="DejaVu Sans"/>
        <w:sz w:val="24"/>
        <w:szCs w:val="24"/>
        <w:lang w:val="en-US" w:eastAsia="zh-CN" w:bidi="hi-IN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200" w:line="276" w:lineRule="auto"/>
    </w:pPr>
    <w:rPr>
      <w:rFonts w:ascii="Calibri" w:eastAsia="Times New Roman" w:hAnsi="Calibri" w:cs="Times New Roman"/>
      <w:sz w:val="22"/>
      <w:szCs w:val="22"/>
      <w:lang w:val="ru-RU" w:bidi="ar-SA"/>
    </w:rPr>
  </w:style>
  <w:style w:type="paragraph" w:styleId="1">
    <w:name w:val="heading 1"/>
    <w:basedOn w:val="a"/>
    <w:next w:val="a"/>
    <w:uiPriority w:val="9"/>
    <w:qFormat/>
    <w:pPr>
      <w:keepNext/>
      <w:numPr>
        <w:numId w:val="1"/>
      </w:numPr>
      <w:spacing w:before="240" w:after="120" w:line="240" w:lineRule="auto"/>
      <w:ind w:firstLine="709"/>
      <w:outlineLvl w:val="0"/>
    </w:pPr>
    <w:rPr>
      <w:rFonts w:ascii="Times New Roman" w:hAnsi="Times New Roman"/>
      <w:b/>
      <w:bCs/>
      <w:kern w:val="2"/>
      <w:sz w:val="24"/>
      <w:szCs w:val="24"/>
      <w:lang w:val="en-US"/>
    </w:rPr>
  </w:style>
  <w:style w:type="paragraph" w:styleId="2">
    <w:name w:val="heading 2"/>
    <w:basedOn w:val="a"/>
    <w:next w:val="a"/>
    <w:uiPriority w:val="9"/>
    <w:semiHidden/>
    <w:unhideWhenUsed/>
    <w:qFormat/>
    <w:pPr>
      <w:keepNext/>
      <w:numPr>
        <w:ilvl w:val="1"/>
        <w:numId w:val="1"/>
      </w:numPr>
      <w:spacing w:before="240" w:after="60" w:line="240" w:lineRule="auto"/>
      <w:outlineLvl w:val="1"/>
    </w:pPr>
    <w:rPr>
      <w:rFonts w:ascii="Arial" w:hAnsi="Arial" w:cs="Arial"/>
      <w:b/>
      <w:bCs/>
      <w:i/>
      <w:iCs/>
      <w:sz w:val="28"/>
      <w:szCs w:val="28"/>
      <w:lang w:val="en-US"/>
    </w:rPr>
  </w:style>
  <w:style w:type="paragraph" w:styleId="3">
    <w:name w:val="heading 3"/>
    <w:basedOn w:val="a"/>
    <w:next w:val="a"/>
    <w:uiPriority w:val="9"/>
    <w:semiHidden/>
    <w:unhideWhenUsed/>
    <w:qFormat/>
    <w:pPr>
      <w:keepNext/>
      <w:numPr>
        <w:ilvl w:val="2"/>
        <w:numId w:val="1"/>
      </w:numPr>
      <w:spacing w:before="240" w:after="60" w:line="240" w:lineRule="auto"/>
      <w:outlineLvl w:val="2"/>
    </w:pPr>
    <w:rPr>
      <w:rFonts w:ascii="Arial" w:hAnsi="Arial" w:cs="Arial"/>
      <w:b/>
      <w:bCs/>
      <w:sz w:val="26"/>
      <w:szCs w:val="26"/>
      <w:lang w:val="en-US"/>
    </w:rPr>
  </w:style>
  <w:style w:type="paragraph" w:styleId="4">
    <w:name w:val="heading 4"/>
    <w:basedOn w:val="3"/>
    <w:next w:val="a"/>
    <w:uiPriority w:val="9"/>
    <w:semiHidden/>
    <w:unhideWhenUsed/>
    <w:qFormat/>
    <w:pPr>
      <w:keepLines/>
      <w:numPr>
        <w:ilvl w:val="3"/>
      </w:numPr>
      <w:autoSpaceDE w:val="0"/>
      <w:spacing w:after="240" w:line="360" w:lineRule="auto"/>
      <w:jc w:val="center"/>
      <w:outlineLvl w:val="3"/>
    </w:pPr>
    <w:rPr>
      <w:rFonts w:ascii="Times New Roman" w:hAnsi="Times New Roman" w:cs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  <w:qFormat/>
  </w:style>
  <w:style w:type="character" w:customStyle="1" w:styleId="WW8Num2z0">
    <w:name w:val="WW8Num2z0"/>
    <w:qFormat/>
  </w:style>
  <w:style w:type="character" w:customStyle="1" w:styleId="WW8Num3z0">
    <w:name w:val="WW8Num3z0"/>
    <w:qFormat/>
  </w:style>
  <w:style w:type="character" w:customStyle="1" w:styleId="WW8Num4z0">
    <w:name w:val="WW8Num4z0"/>
    <w:qFormat/>
  </w:style>
  <w:style w:type="character" w:customStyle="1" w:styleId="WW8Num5z0">
    <w:name w:val="WW8Num5z0"/>
    <w:qFormat/>
    <w:rPr>
      <w:rFonts w:ascii="Symbol" w:hAnsi="Symbol" w:cs="Symbol"/>
    </w:rPr>
  </w:style>
  <w:style w:type="character" w:customStyle="1" w:styleId="WW8Num6z0">
    <w:name w:val="WW8Num6z0"/>
    <w:qFormat/>
    <w:rPr>
      <w:rFonts w:ascii="Symbol" w:hAnsi="Symbol" w:cs="Symbol"/>
    </w:rPr>
  </w:style>
  <w:style w:type="character" w:customStyle="1" w:styleId="WW8Num7z0">
    <w:name w:val="WW8Num7z0"/>
    <w:qFormat/>
    <w:rPr>
      <w:rFonts w:ascii="Symbol" w:hAnsi="Symbol" w:cs="Symbol"/>
    </w:rPr>
  </w:style>
  <w:style w:type="character" w:customStyle="1" w:styleId="WW8Num8z0">
    <w:name w:val="WW8Num8z0"/>
    <w:qFormat/>
    <w:rPr>
      <w:rFonts w:ascii="Symbol" w:hAnsi="Symbol" w:cs="Symbol"/>
    </w:rPr>
  </w:style>
  <w:style w:type="character" w:customStyle="1" w:styleId="WW8Num9z0">
    <w:name w:val="WW8Num9z0"/>
    <w:qFormat/>
    <w:rPr>
      <w:rFonts w:ascii="Symbol" w:hAnsi="Symbol" w:cs="Symbol"/>
    </w:rPr>
  </w:style>
  <w:style w:type="character" w:customStyle="1" w:styleId="WW8Num10z0">
    <w:name w:val="WW8Num10z0"/>
    <w:qFormat/>
    <w:rPr>
      <w:rFonts w:ascii="Symbol" w:hAnsi="Symbol" w:cs="Symbol"/>
    </w:rPr>
  </w:style>
  <w:style w:type="character" w:customStyle="1" w:styleId="WW8Num10z1">
    <w:name w:val="WW8Num10z1"/>
    <w:qFormat/>
    <w:rPr>
      <w:rFonts w:ascii="Courier New" w:hAnsi="Courier New" w:cs="Courier New"/>
    </w:rPr>
  </w:style>
  <w:style w:type="character" w:customStyle="1" w:styleId="WW8Num10z2">
    <w:name w:val="WW8Num10z2"/>
    <w:qFormat/>
    <w:rPr>
      <w:rFonts w:ascii="Wingdings" w:hAnsi="Wingdings" w:cs="Wingdings"/>
    </w:rPr>
  </w:style>
  <w:style w:type="character" w:customStyle="1" w:styleId="WW8Num11z0">
    <w:name w:val="WW8Num11z0"/>
    <w:qFormat/>
    <w:rPr>
      <w:b/>
    </w:rPr>
  </w:style>
  <w:style w:type="character" w:customStyle="1" w:styleId="WW8Num11z1">
    <w:name w:val="WW8Num11z1"/>
    <w:qFormat/>
    <w:rPr>
      <w:i w:val="0"/>
    </w:rPr>
  </w:style>
  <w:style w:type="character" w:customStyle="1" w:styleId="WW8Num12z0">
    <w:name w:val="WW8Num12z0"/>
    <w:qFormat/>
    <w:rPr>
      <w:rFonts w:cs="Times New Roman"/>
      <w:b/>
    </w:rPr>
  </w:style>
  <w:style w:type="character" w:customStyle="1" w:styleId="WW8Num12z1">
    <w:name w:val="WW8Num12z1"/>
    <w:qFormat/>
  </w:style>
  <w:style w:type="character" w:customStyle="1" w:styleId="WW8Num13z0">
    <w:name w:val="WW8Num13z0"/>
    <w:qFormat/>
    <w:rPr>
      <w:rFonts w:ascii="Symbol" w:hAnsi="Symbol" w:cs="Symbol"/>
    </w:rPr>
  </w:style>
  <w:style w:type="character" w:customStyle="1" w:styleId="WW8Num13z1">
    <w:name w:val="WW8Num13z1"/>
    <w:qFormat/>
    <w:rPr>
      <w:rFonts w:ascii="Courier New" w:hAnsi="Courier New" w:cs="Courier New"/>
    </w:rPr>
  </w:style>
  <w:style w:type="character" w:customStyle="1" w:styleId="WW8Num13z2">
    <w:name w:val="WW8Num13z2"/>
    <w:qFormat/>
    <w:rPr>
      <w:rFonts w:ascii="Wingdings" w:hAnsi="Wingdings" w:cs="Wingdings"/>
    </w:rPr>
  </w:style>
  <w:style w:type="character" w:customStyle="1" w:styleId="WW8Num14z0">
    <w:name w:val="WW8Num14z0"/>
    <w:qFormat/>
    <w:rPr>
      <w:rFonts w:ascii="Symbol" w:hAnsi="Symbol" w:cs="Symbol"/>
    </w:rPr>
  </w:style>
  <w:style w:type="character" w:customStyle="1" w:styleId="WW8Num14z1">
    <w:name w:val="WW8Num14z1"/>
    <w:qFormat/>
    <w:rPr>
      <w:rFonts w:ascii="Courier New" w:hAnsi="Courier New" w:cs="Courier New"/>
    </w:rPr>
  </w:style>
  <w:style w:type="character" w:customStyle="1" w:styleId="WW8Num14z2">
    <w:name w:val="WW8Num14z2"/>
    <w:qFormat/>
    <w:rPr>
      <w:rFonts w:ascii="Wingdings" w:hAnsi="Wingdings" w:cs="Wingdings"/>
    </w:rPr>
  </w:style>
  <w:style w:type="character" w:customStyle="1" w:styleId="WW8Num15z0">
    <w:name w:val="WW8Num15z0"/>
    <w:qFormat/>
    <w:rPr>
      <w:rFonts w:ascii="Symbol" w:hAnsi="Symbol" w:cs="Symbol"/>
    </w:rPr>
  </w:style>
  <w:style w:type="character" w:customStyle="1" w:styleId="WW8Num15z1">
    <w:name w:val="WW8Num15z1"/>
    <w:qFormat/>
    <w:rPr>
      <w:rFonts w:ascii="Courier New" w:hAnsi="Courier New" w:cs="Courier New"/>
    </w:rPr>
  </w:style>
  <w:style w:type="character" w:customStyle="1" w:styleId="WW8Num15z2">
    <w:name w:val="WW8Num15z2"/>
    <w:qFormat/>
    <w:rPr>
      <w:rFonts w:ascii="Wingdings" w:hAnsi="Wingdings" w:cs="Wingdings"/>
    </w:rPr>
  </w:style>
  <w:style w:type="character" w:customStyle="1" w:styleId="WW8Num16z0">
    <w:name w:val="WW8Num16z0"/>
    <w:qFormat/>
    <w:rPr>
      <w:b/>
    </w:rPr>
  </w:style>
  <w:style w:type="character" w:customStyle="1" w:styleId="WW8Num16z1">
    <w:name w:val="WW8Num16z1"/>
    <w:qFormat/>
  </w:style>
  <w:style w:type="character" w:customStyle="1" w:styleId="WW8Num16z2">
    <w:name w:val="WW8Num16z2"/>
    <w:qFormat/>
  </w:style>
  <w:style w:type="character" w:customStyle="1" w:styleId="WW8Num16z3">
    <w:name w:val="WW8Num16z3"/>
    <w:qFormat/>
  </w:style>
  <w:style w:type="character" w:customStyle="1" w:styleId="WW8Num16z4">
    <w:name w:val="WW8Num16z4"/>
    <w:qFormat/>
  </w:style>
  <w:style w:type="character" w:customStyle="1" w:styleId="WW8Num16z5">
    <w:name w:val="WW8Num16z5"/>
    <w:qFormat/>
  </w:style>
  <w:style w:type="character" w:customStyle="1" w:styleId="WW8Num16z6">
    <w:name w:val="WW8Num16z6"/>
    <w:qFormat/>
  </w:style>
  <w:style w:type="character" w:customStyle="1" w:styleId="WW8Num16z7">
    <w:name w:val="WW8Num16z7"/>
    <w:qFormat/>
  </w:style>
  <w:style w:type="character" w:customStyle="1" w:styleId="WW8Num16z8">
    <w:name w:val="WW8Num16z8"/>
    <w:qFormat/>
  </w:style>
  <w:style w:type="character" w:customStyle="1" w:styleId="WW8Num17z0">
    <w:name w:val="WW8Num17z0"/>
    <w:qFormat/>
    <w:rPr>
      <w:rFonts w:ascii="Symbol" w:hAnsi="Symbol" w:cs="Symbol"/>
    </w:rPr>
  </w:style>
  <w:style w:type="character" w:customStyle="1" w:styleId="WW8Num17z1">
    <w:name w:val="WW8Num17z1"/>
    <w:qFormat/>
    <w:rPr>
      <w:rFonts w:ascii="Courier New" w:hAnsi="Courier New" w:cs="Courier New"/>
    </w:rPr>
  </w:style>
  <w:style w:type="character" w:customStyle="1" w:styleId="WW8Num17z2">
    <w:name w:val="WW8Num17z2"/>
    <w:qFormat/>
    <w:rPr>
      <w:rFonts w:ascii="Wingdings" w:hAnsi="Wingdings" w:cs="Wingdings"/>
    </w:rPr>
  </w:style>
  <w:style w:type="character" w:customStyle="1" w:styleId="WW8Num18z0">
    <w:name w:val="WW8Num18z0"/>
    <w:qFormat/>
    <w:rPr>
      <w:rFonts w:ascii="Times New Roman" w:hAnsi="Times New Roman" w:cs="Times New Roman"/>
      <w:color w:val="000000"/>
      <w:sz w:val="24"/>
      <w:szCs w:val="24"/>
      <w:lang w:eastAsia="zh-CN"/>
    </w:rPr>
  </w:style>
  <w:style w:type="character" w:customStyle="1" w:styleId="WW8Num18z1">
    <w:name w:val="WW8Num18z1"/>
    <w:qFormat/>
  </w:style>
  <w:style w:type="character" w:customStyle="1" w:styleId="WW8Num18z2">
    <w:name w:val="WW8Num18z2"/>
    <w:qFormat/>
  </w:style>
  <w:style w:type="character" w:customStyle="1" w:styleId="WW8Num18z3">
    <w:name w:val="WW8Num18z3"/>
    <w:qFormat/>
  </w:style>
  <w:style w:type="character" w:customStyle="1" w:styleId="WW8Num18z4">
    <w:name w:val="WW8Num18z4"/>
    <w:qFormat/>
  </w:style>
  <w:style w:type="character" w:customStyle="1" w:styleId="WW8Num18z5">
    <w:name w:val="WW8Num18z5"/>
    <w:qFormat/>
  </w:style>
  <w:style w:type="character" w:customStyle="1" w:styleId="WW8Num18z6">
    <w:name w:val="WW8Num18z6"/>
    <w:qFormat/>
  </w:style>
  <w:style w:type="character" w:customStyle="1" w:styleId="WW8Num18z7">
    <w:name w:val="WW8Num18z7"/>
    <w:qFormat/>
  </w:style>
  <w:style w:type="character" w:customStyle="1" w:styleId="WW8Num18z8">
    <w:name w:val="WW8Num18z8"/>
    <w:qFormat/>
  </w:style>
  <w:style w:type="character" w:customStyle="1" w:styleId="WW8Num19z0">
    <w:name w:val="WW8Num19z0"/>
    <w:qFormat/>
    <w:rPr>
      <w:rFonts w:ascii="Symbol" w:hAnsi="Symbol" w:cs="Symbol"/>
    </w:rPr>
  </w:style>
  <w:style w:type="character" w:customStyle="1" w:styleId="WW8Num19z1">
    <w:name w:val="WW8Num19z1"/>
    <w:qFormat/>
    <w:rPr>
      <w:rFonts w:ascii="Courier New" w:hAnsi="Courier New" w:cs="Courier New"/>
    </w:rPr>
  </w:style>
  <w:style w:type="character" w:customStyle="1" w:styleId="WW8Num19z2">
    <w:name w:val="WW8Num19z2"/>
    <w:qFormat/>
    <w:rPr>
      <w:rFonts w:ascii="Wingdings" w:hAnsi="Wingdings" w:cs="Wingdings"/>
    </w:rPr>
  </w:style>
  <w:style w:type="character" w:customStyle="1" w:styleId="WW8Num20z0">
    <w:name w:val="WW8Num20z0"/>
    <w:qFormat/>
  </w:style>
  <w:style w:type="character" w:customStyle="1" w:styleId="WW8Num20z1">
    <w:name w:val="WW8Num20z1"/>
    <w:qFormat/>
    <w:rPr>
      <w:b/>
      <w:bCs w:val="0"/>
      <w:color w:val="000000"/>
    </w:rPr>
  </w:style>
  <w:style w:type="character" w:customStyle="1" w:styleId="WW8Num20z2">
    <w:name w:val="WW8Num20z2"/>
    <w:qFormat/>
    <w:rPr>
      <w:b/>
      <w:bCs w:val="0"/>
    </w:rPr>
  </w:style>
  <w:style w:type="character" w:customStyle="1" w:styleId="WW8Num21z0">
    <w:name w:val="WW8Num21z0"/>
    <w:qFormat/>
    <w:rPr>
      <w:rFonts w:ascii="Symbol" w:hAnsi="Symbol" w:cs="Symbol"/>
    </w:rPr>
  </w:style>
  <w:style w:type="character" w:customStyle="1" w:styleId="WW8Num21z1">
    <w:name w:val="WW8Num21z1"/>
    <w:qFormat/>
    <w:rPr>
      <w:rFonts w:ascii="Courier New" w:hAnsi="Courier New" w:cs="Courier New"/>
    </w:rPr>
  </w:style>
  <w:style w:type="character" w:customStyle="1" w:styleId="WW8Num21z2">
    <w:name w:val="WW8Num21z2"/>
    <w:qFormat/>
    <w:rPr>
      <w:rFonts w:ascii="Wingdings" w:hAnsi="Wingdings" w:cs="Wingdings"/>
    </w:rPr>
  </w:style>
  <w:style w:type="character" w:customStyle="1" w:styleId="WW8Num22z0">
    <w:name w:val="WW8Num22z0"/>
    <w:qFormat/>
  </w:style>
  <w:style w:type="character" w:customStyle="1" w:styleId="WW8Num23z0">
    <w:name w:val="WW8Num23z0"/>
    <w:qFormat/>
  </w:style>
  <w:style w:type="character" w:customStyle="1" w:styleId="WW8Num23z1">
    <w:name w:val="WW8Num23z1"/>
    <w:qFormat/>
  </w:style>
  <w:style w:type="character" w:customStyle="1" w:styleId="WW8Num23z2">
    <w:name w:val="WW8Num23z2"/>
    <w:qFormat/>
  </w:style>
  <w:style w:type="character" w:customStyle="1" w:styleId="WW8Num23z3">
    <w:name w:val="WW8Num23z3"/>
    <w:qFormat/>
  </w:style>
  <w:style w:type="character" w:customStyle="1" w:styleId="WW8Num23z4">
    <w:name w:val="WW8Num23z4"/>
    <w:qFormat/>
  </w:style>
  <w:style w:type="character" w:customStyle="1" w:styleId="WW8Num23z5">
    <w:name w:val="WW8Num23z5"/>
    <w:qFormat/>
  </w:style>
  <w:style w:type="character" w:customStyle="1" w:styleId="WW8Num23z6">
    <w:name w:val="WW8Num23z6"/>
    <w:qFormat/>
  </w:style>
  <w:style w:type="character" w:customStyle="1" w:styleId="WW8Num23z7">
    <w:name w:val="WW8Num23z7"/>
    <w:qFormat/>
  </w:style>
  <w:style w:type="character" w:customStyle="1" w:styleId="WW8Num23z8">
    <w:name w:val="WW8Num23z8"/>
    <w:qFormat/>
  </w:style>
  <w:style w:type="character" w:customStyle="1" w:styleId="WW8Num24z0">
    <w:name w:val="WW8Num24z0"/>
    <w:qFormat/>
    <w:rPr>
      <w:rFonts w:ascii="Symbol" w:hAnsi="Symbol" w:cs="Symbol"/>
    </w:rPr>
  </w:style>
  <w:style w:type="character" w:customStyle="1" w:styleId="WW8Num24z1">
    <w:name w:val="WW8Num24z1"/>
    <w:qFormat/>
    <w:rPr>
      <w:rFonts w:ascii="Courier New" w:hAnsi="Courier New" w:cs="Courier New"/>
    </w:rPr>
  </w:style>
  <w:style w:type="character" w:customStyle="1" w:styleId="WW8Num24z2">
    <w:name w:val="WW8Num24z2"/>
    <w:qFormat/>
    <w:rPr>
      <w:rFonts w:ascii="Wingdings" w:hAnsi="Wingdings" w:cs="Wingdings"/>
    </w:rPr>
  </w:style>
  <w:style w:type="character" w:customStyle="1" w:styleId="WW8Num25z0">
    <w:name w:val="WW8Num25z0"/>
    <w:qFormat/>
  </w:style>
  <w:style w:type="character" w:customStyle="1" w:styleId="WW8Num26z0">
    <w:name w:val="WW8Num26z0"/>
    <w:qFormat/>
  </w:style>
  <w:style w:type="character" w:customStyle="1" w:styleId="WW8Num27z0">
    <w:name w:val="WW8Num27z0"/>
    <w:qFormat/>
  </w:style>
  <w:style w:type="character" w:customStyle="1" w:styleId="WW8Num27z1">
    <w:name w:val="WW8Num27z1"/>
    <w:qFormat/>
  </w:style>
  <w:style w:type="character" w:customStyle="1" w:styleId="WW8Num27z2">
    <w:name w:val="WW8Num27z2"/>
    <w:qFormat/>
  </w:style>
  <w:style w:type="character" w:customStyle="1" w:styleId="WW8Num27z3">
    <w:name w:val="WW8Num27z3"/>
    <w:qFormat/>
  </w:style>
  <w:style w:type="character" w:customStyle="1" w:styleId="WW8Num27z4">
    <w:name w:val="WW8Num27z4"/>
    <w:qFormat/>
  </w:style>
  <w:style w:type="character" w:customStyle="1" w:styleId="WW8Num27z5">
    <w:name w:val="WW8Num27z5"/>
    <w:qFormat/>
  </w:style>
  <w:style w:type="character" w:customStyle="1" w:styleId="WW8Num27z6">
    <w:name w:val="WW8Num27z6"/>
    <w:qFormat/>
  </w:style>
  <w:style w:type="character" w:customStyle="1" w:styleId="WW8Num27z7">
    <w:name w:val="WW8Num27z7"/>
    <w:qFormat/>
  </w:style>
  <w:style w:type="character" w:customStyle="1" w:styleId="WW8Num27z8">
    <w:name w:val="WW8Num27z8"/>
    <w:qFormat/>
  </w:style>
  <w:style w:type="character" w:customStyle="1" w:styleId="WW8Num28z0">
    <w:name w:val="WW8Num28z0"/>
    <w:qFormat/>
    <w:rPr>
      <w:b/>
    </w:rPr>
  </w:style>
  <w:style w:type="character" w:customStyle="1" w:styleId="WW8Num28z1">
    <w:name w:val="WW8Num28z1"/>
    <w:qFormat/>
  </w:style>
  <w:style w:type="character" w:customStyle="1" w:styleId="WW8Num28z2">
    <w:name w:val="WW8Num28z2"/>
    <w:qFormat/>
  </w:style>
  <w:style w:type="character" w:customStyle="1" w:styleId="WW8Num28z3">
    <w:name w:val="WW8Num28z3"/>
    <w:qFormat/>
  </w:style>
  <w:style w:type="character" w:customStyle="1" w:styleId="WW8Num28z4">
    <w:name w:val="WW8Num28z4"/>
    <w:qFormat/>
  </w:style>
  <w:style w:type="character" w:customStyle="1" w:styleId="WW8Num28z5">
    <w:name w:val="WW8Num28z5"/>
    <w:qFormat/>
  </w:style>
  <w:style w:type="character" w:customStyle="1" w:styleId="WW8Num28z6">
    <w:name w:val="WW8Num28z6"/>
    <w:qFormat/>
  </w:style>
  <w:style w:type="character" w:customStyle="1" w:styleId="WW8Num28z7">
    <w:name w:val="WW8Num28z7"/>
    <w:qFormat/>
  </w:style>
  <w:style w:type="character" w:customStyle="1" w:styleId="WW8Num28z8">
    <w:name w:val="WW8Num28z8"/>
    <w:qFormat/>
  </w:style>
  <w:style w:type="character" w:customStyle="1" w:styleId="WW8Num29z0">
    <w:name w:val="WW8Num29z0"/>
    <w:qFormat/>
    <w:rPr>
      <w:rFonts w:ascii="Symbol" w:hAnsi="Symbol" w:cs="Symbol"/>
    </w:rPr>
  </w:style>
  <w:style w:type="character" w:customStyle="1" w:styleId="WW8Num29z1">
    <w:name w:val="WW8Num29z1"/>
    <w:qFormat/>
    <w:rPr>
      <w:rFonts w:ascii="Courier New" w:hAnsi="Courier New" w:cs="Courier New"/>
    </w:rPr>
  </w:style>
  <w:style w:type="character" w:customStyle="1" w:styleId="WW8Num29z2">
    <w:name w:val="WW8Num29z2"/>
    <w:qFormat/>
    <w:rPr>
      <w:rFonts w:ascii="Wingdings" w:hAnsi="Wingdings" w:cs="Wingdings"/>
    </w:rPr>
  </w:style>
  <w:style w:type="character" w:customStyle="1" w:styleId="WW8Num30z0">
    <w:name w:val="WW8Num30z0"/>
    <w:qFormat/>
    <w:rPr>
      <w:rFonts w:ascii="Times New Roman" w:eastAsia="Times New Roman" w:hAnsi="Times New Roman" w:cs="Times New Roman"/>
    </w:rPr>
  </w:style>
  <w:style w:type="character" w:customStyle="1" w:styleId="WW8Num30z1">
    <w:name w:val="WW8Num30z1"/>
    <w:qFormat/>
    <w:rPr>
      <w:rFonts w:ascii="Courier New" w:hAnsi="Courier New" w:cs="Courier New"/>
    </w:rPr>
  </w:style>
  <w:style w:type="character" w:customStyle="1" w:styleId="WW8Num30z2">
    <w:name w:val="WW8Num30z2"/>
    <w:qFormat/>
    <w:rPr>
      <w:rFonts w:ascii="Wingdings" w:hAnsi="Wingdings" w:cs="Wingdings"/>
    </w:rPr>
  </w:style>
  <w:style w:type="character" w:customStyle="1" w:styleId="WW8Num30z3">
    <w:name w:val="WW8Num30z3"/>
    <w:qFormat/>
    <w:rPr>
      <w:rFonts w:ascii="Symbol" w:hAnsi="Symbol" w:cs="Symbol"/>
    </w:rPr>
  </w:style>
  <w:style w:type="character" w:customStyle="1" w:styleId="WW8Num31z0">
    <w:name w:val="WW8Num31z0"/>
    <w:qFormat/>
    <w:rPr>
      <w:rFonts w:ascii="Symbol" w:hAnsi="Symbol" w:cs="Symbol"/>
    </w:rPr>
  </w:style>
  <w:style w:type="character" w:customStyle="1" w:styleId="WW8Num31z1">
    <w:name w:val="WW8Num31z1"/>
    <w:qFormat/>
    <w:rPr>
      <w:rFonts w:ascii="Courier New" w:hAnsi="Courier New" w:cs="Courier New"/>
    </w:rPr>
  </w:style>
  <w:style w:type="character" w:customStyle="1" w:styleId="WW8Num31z2">
    <w:name w:val="WW8Num31z2"/>
    <w:qFormat/>
    <w:rPr>
      <w:rFonts w:ascii="Wingdings" w:hAnsi="Wingdings" w:cs="Wingdings"/>
    </w:rPr>
  </w:style>
  <w:style w:type="character" w:customStyle="1" w:styleId="WW8Num32z0">
    <w:name w:val="WW8Num32z0"/>
    <w:qFormat/>
    <w:rPr>
      <w:rFonts w:ascii="Symbol" w:hAnsi="Symbol" w:cs="Symbol"/>
    </w:rPr>
  </w:style>
  <w:style w:type="character" w:customStyle="1" w:styleId="WW8Num32z1">
    <w:name w:val="WW8Num32z1"/>
    <w:qFormat/>
    <w:rPr>
      <w:rFonts w:ascii="Courier New" w:hAnsi="Courier New" w:cs="Courier New"/>
    </w:rPr>
  </w:style>
  <w:style w:type="character" w:customStyle="1" w:styleId="WW8Num32z2">
    <w:name w:val="WW8Num32z2"/>
    <w:qFormat/>
    <w:rPr>
      <w:rFonts w:ascii="Wingdings" w:hAnsi="Wingdings" w:cs="Wingdings"/>
    </w:rPr>
  </w:style>
  <w:style w:type="character" w:customStyle="1" w:styleId="WW8Num33z0">
    <w:name w:val="WW8Num33z0"/>
    <w:qFormat/>
    <w:rPr>
      <w:rFonts w:ascii="Symbol" w:hAnsi="Symbol" w:cs="Symbol"/>
    </w:rPr>
  </w:style>
  <w:style w:type="character" w:customStyle="1" w:styleId="WW8Num33z1">
    <w:name w:val="WW8Num33z1"/>
    <w:qFormat/>
    <w:rPr>
      <w:rFonts w:ascii="Courier New" w:hAnsi="Courier New" w:cs="Courier New"/>
    </w:rPr>
  </w:style>
  <w:style w:type="character" w:customStyle="1" w:styleId="WW8Num33z2">
    <w:name w:val="WW8Num33z2"/>
    <w:qFormat/>
    <w:rPr>
      <w:rFonts w:ascii="Wingdings" w:hAnsi="Wingdings" w:cs="Wingdings"/>
    </w:rPr>
  </w:style>
  <w:style w:type="character" w:customStyle="1" w:styleId="WW8Num34z0">
    <w:name w:val="WW8Num34z0"/>
    <w:qFormat/>
    <w:rPr>
      <w:rFonts w:ascii="Symbol" w:hAnsi="Symbol" w:cs="Symbol"/>
    </w:rPr>
  </w:style>
  <w:style w:type="character" w:customStyle="1" w:styleId="WW8Num34z1">
    <w:name w:val="WW8Num34z1"/>
    <w:qFormat/>
    <w:rPr>
      <w:rFonts w:ascii="Courier New" w:hAnsi="Courier New" w:cs="Courier New"/>
    </w:rPr>
  </w:style>
  <w:style w:type="character" w:customStyle="1" w:styleId="WW8Num34z2">
    <w:name w:val="WW8Num34z2"/>
    <w:qFormat/>
    <w:rPr>
      <w:rFonts w:ascii="Wingdings" w:hAnsi="Wingdings" w:cs="Wingdings"/>
    </w:rPr>
  </w:style>
  <w:style w:type="character" w:customStyle="1" w:styleId="WW8Num35z0">
    <w:name w:val="WW8Num35z0"/>
    <w:qFormat/>
  </w:style>
  <w:style w:type="character" w:customStyle="1" w:styleId="WW8Num35z1">
    <w:name w:val="WW8Num35z1"/>
    <w:qFormat/>
  </w:style>
  <w:style w:type="character" w:customStyle="1" w:styleId="WW8Num35z2">
    <w:name w:val="WW8Num35z2"/>
    <w:qFormat/>
  </w:style>
  <w:style w:type="character" w:customStyle="1" w:styleId="WW8Num35z3">
    <w:name w:val="WW8Num35z3"/>
    <w:qFormat/>
  </w:style>
  <w:style w:type="character" w:customStyle="1" w:styleId="WW8Num35z4">
    <w:name w:val="WW8Num35z4"/>
    <w:qFormat/>
  </w:style>
  <w:style w:type="character" w:customStyle="1" w:styleId="WW8Num35z5">
    <w:name w:val="WW8Num35z5"/>
    <w:qFormat/>
  </w:style>
  <w:style w:type="character" w:customStyle="1" w:styleId="WW8Num35z6">
    <w:name w:val="WW8Num35z6"/>
    <w:qFormat/>
  </w:style>
  <w:style w:type="character" w:customStyle="1" w:styleId="WW8Num35z7">
    <w:name w:val="WW8Num35z7"/>
    <w:qFormat/>
  </w:style>
  <w:style w:type="character" w:customStyle="1" w:styleId="WW8Num35z8">
    <w:name w:val="WW8Num35z8"/>
    <w:qFormat/>
  </w:style>
  <w:style w:type="character" w:customStyle="1" w:styleId="WW8Num36z0">
    <w:name w:val="WW8Num36z0"/>
    <w:qFormat/>
  </w:style>
  <w:style w:type="character" w:customStyle="1" w:styleId="WW8Num36z1">
    <w:name w:val="WW8Num36z1"/>
    <w:qFormat/>
  </w:style>
  <w:style w:type="character" w:customStyle="1" w:styleId="WW8Num36z2">
    <w:name w:val="WW8Num36z2"/>
    <w:qFormat/>
  </w:style>
  <w:style w:type="character" w:customStyle="1" w:styleId="WW8Num36z3">
    <w:name w:val="WW8Num36z3"/>
    <w:qFormat/>
  </w:style>
  <w:style w:type="character" w:customStyle="1" w:styleId="WW8Num36z4">
    <w:name w:val="WW8Num36z4"/>
    <w:qFormat/>
  </w:style>
  <w:style w:type="character" w:customStyle="1" w:styleId="WW8Num36z5">
    <w:name w:val="WW8Num36z5"/>
    <w:qFormat/>
  </w:style>
  <w:style w:type="character" w:customStyle="1" w:styleId="WW8Num36z6">
    <w:name w:val="WW8Num36z6"/>
    <w:qFormat/>
  </w:style>
  <w:style w:type="character" w:customStyle="1" w:styleId="WW8Num36z7">
    <w:name w:val="WW8Num36z7"/>
    <w:qFormat/>
  </w:style>
  <w:style w:type="character" w:customStyle="1" w:styleId="WW8Num36z8">
    <w:name w:val="WW8Num36z8"/>
    <w:qFormat/>
  </w:style>
  <w:style w:type="character" w:customStyle="1" w:styleId="WW8Num37z0">
    <w:name w:val="WW8Num37z0"/>
    <w:qFormat/>
    <w:rPr>
      <w:rFonts w:ascii="Symbol" w:hAnsi="Symbol" w:cs="Symbol"/>
    </w:rPr>
  </w:style>
  <w:style w:type="character" w:customStyle="1" w:styleId="WW8Num37z1">
    <w:name w:val="WW8Num37z1"/>
    <w:qFormat/>
    <w:rPr>
      <w:rFonts w:ascii="Courier New" w:hAnsi="Courier New" w:cs="Courier New"/>
    </w:rPr>
  </w:style>
  <w:style w:type="character" w:customStyle="1" w:styleId="WW8Num37z2">
    <w:name w:val="WW8Num37z2"/>
    <w:qFormat/>
    <w:rPr>
      <w:rFonts w:ascii="Wingdings" w:hAnsi="Wingdings" w:cs="Wingdings"/>
    </w:rPr>
  </w:style>
  <w:style w:type="character" w:customStyle="1" w:styleId="WW8Num38z0">
    <w:name w:val="WW8Num38z0"/>
    <w:qFormat/>
    <w:rPr>
      <w:rFonts w:ascii="Symbol" w:hAnsi="Symbol" w:cs="Symbol"/>
    </w:rPr>
  </w:style>
  <w:style w:type="character" w:customStyle="1" w:styleId="WW8Num38z1">
    <w:name w:val="WW8Num38z1"/>
    <w:qFormat/>
    <w:rPr>
      <w:rFonts w:ascii="Courier New" w:hAnsi="Courier New" w:cs="Courier New"/>
    </w:rPr>
  </w:style>
  <w:style w:type="character" w:customStyle="1" w:styleId="WW8Num38z2">
    <w:name w:val="WW8Num38z2"/>
    <w:qFormat/>
    <w:rPr>
      <w:rFonts w:ascii="Wingdings" w:hAnsi="Wingdings" w:cs="Wingdings"/>
    </w:rPr>
  </w:style>
  <w:style w:type="character" w:customStyle="1" w:styleId="WW8Num39z0">
    <w:name w:val="WW8Num39z0"/>
    <w:qFormat/>
  </w:style>
  <w:style w:type="character" w:customStyle="1" w:styleId="WW8Num40z0">
    <w:name w:val="WW8Num40z0"/>
    <w:qFormat/>
    <w:rPr>
      <w:rFonts w:ascii="Symbol" w:hAnsi="Symbol" w:cs="Symbol"/>
    </w:rPr>
  </w:style>
  <w:style w:type="character" w:customStyle="1" w:styleId="WW8Num40z1">
    <w:name w:val="WW8Num40z1"/>
    <w:qFormat/>
    <w:rPr>
      <w:rFonts w:ascii="Courier New" w:hAnsi="Courier New" w:cs="Courier New"/>
    </w:rPr>
  </w:style>
  <w:style w:type="character" w:customStyle="1" w:styleId="WW8Num40z2">
    <w:name w:val="WW8Num40z2"/>
    <w:qFormat/>
    <w:rPr>
      <w:rFonts w:ascii="Wingdings" w:hAnsi="Wingdings" w:cs="Wingdings"/>
    </w:rPr>
  </w:style>
  <w:style w:type="character" w:customStyle="1" w:styleId="WW8Num41z0">
    <w:name w:val="WW8Num41z0"/>
    <w:qFormat/>
    <w:rPr>
      <w:rFonts w:ascii="Symbol" w:hAnsi="Symbol" w:cs="Symbol"/>
    </w:rPr>
  </w:style>
  <w:style w:type="character" w:customStyle="1" w:styleId="WW8Num41z1">
    <w:name w:val="WW8Num41z1"/>
    <w:qFormat/>
    <w:rPr>
      <w:rFonts w:ascii="Courier New" w:hAnsi="Courier New" w:cs="Courier New"/>
    </w:rPr>
  </w:style>
  <w:style w:type="character" w:customStyle="1" w:styleId="WW8Num41z2">
    <w:name w:val="WW8Num41z2"/>
    <w:qFormat/>
    <w:rPr>
      <w:rFonts w:ascii="Wingdings" w:hAnsi="Wingdings" w:cs="Wingdings"/>
    </w:rPr>
  </w:style>
  <w:style w:type="character" w:customStyle="1" w:styleId="10">
    <w:name w:val="Заголовок 1 Знак"/>
    <w:qFormat/>
    <w:rPr>
      <w:rFonts w:ascii="Times New Roman" w:hAnsi="Times New Roman" w:cs="Times New Roman"/>
      <w:b/>
      <w:bCs/>
      <w:kern w:val="2"/>
      <w:sz w:val="24"/>
      <w:szCs w:val="24"/>
      <w:lang w:val="en-US"/>
    </w:rPr>
  </w:style>
  <w:style w:type="character" w:customStyle="1" w:styleId="20">
    <w:name w:val="Заголовок 2 Знак"/>
    <w:qFormat/>
    <w:rPr>
      <w:rFonts w:ascii="Arial" w:hAnsi="Arial" w:cs="Times New Roman"/>
      <w:b/>
      <w:bCs/>
      <w:i/>
      <w:iCs/>
      <w:sz w:val="28"/>
      <w:szCs w:val="28"/>
    </w:rPr>
  </w:style>
  <w:style w:type="character" w:customStyle="1" w:styleId="30">
    <w:name w:val="Заголовок 3 Знак"/>
    <w:qFormat/>
    <w:rPr>
      <w:rFonts w:ascii="Arial" w:hAnsi="Arial" w:cs="Times New Roman"/>
      <w:b/>
      <w:bCs/>
      <w:sz w:val="26"/>
      <w:szCs w:val="26"/>
    </w:rPr>
  </w:style>
  <w:style w:type="character" w:customStyle="1" w:styleId="40">
    <w:name w:val="Заголовок 4 Знак"/>
    <w:qFormat/>
    <w:rPr>
      <w:rFonts w:ascii="Times New Roman" w:hAnsi="Times New Roman" w:cs="Times New Roman"/>
      <w:b/>
      <w:bCs/>
      <w:sz w:val="24"/>
      <w:szCs w:val="24"/>
    </w:rPr>
  </w:style>
  <w:style w:type="character" w:customStyle="1" w:styleId="a3">
    <w:name w:val="Основной текст Знак"/>
    <w:qFormat/>
    <w:rPr>
      <w:rFonts w:ascii="Times New Roman" w:hAnsi="Times New Roman" w:cs="Times New Roman"/>
      <w:sz w:val="24"/>
      <w:szCs w:val="24"/>
    </w:rPr>
  </w:style>
  <w:style w:type="character" w:customStyle="1" w:styleId="21">
    <w:name w:val="Основной текст 2 Знак"/>
    <w:qFormat/>
    <w:rPr>
      <w:rFonts w:ascii="Times New Roman" w:hAnsi="Times New Roman" w:cs="Times New Roman"/>
      <w:sz w:val="24"/>
      <w:szCs w:val="24"/>
    </w:rPr>
  </w:style>
  <w:style w:type="character" w:customStyle="1" w:styleId="blk">
    <w:name w:val="blk"/>
    <w:qFormat/>
  </w:style>
  <w:style w:type="character" w:customStyle="1" w:styleId="a4">
    <w:name w:val="Нижний колонтитул Знак"/>
    <w:qFormat/>
    <w:rPr>
      <w:rFonts w:ascii="Times New Roman" w:hAnsi="Times New Roman" w:cs="Times New Roman"/>
      <w:sz w:val="24"/>
      <w:szCs w:val="24"/>
    </w:rPr>
  </w:style>
  <w:style w:type="character" w:styleId="a5">
    <w:name w:val="page number"/>
    <w:rPr>
      <w:rFonts w:cs="Times New Roman"/>
    </w:rPr>
  </w:style>
  <w:style w:type="character" w:customStyle="1" w:styleId="a6">
    <w:name w:val="Текст сноски Знак"/>
    <w:uiPriority w:val="99"/>
    <w:qFormat/>
    <w:rPr>
      <w:rFonts w:ascii="Times New Roman" w:hAnsi="Times New Roman" w:cs="Times New Roman"/>
      <w:sz w:val="20"/>
      <w:szCs w:val="20"/>
      <w:lang w:val="en-US"/>
    </w:rPr>
  </w:style>
  <w:style w:type="character" w:customStyle="1" w:styleId="FootnoteCharacters">
    <w:name w:val="Footnote Characters"/>
    <w:qFormat/>
    <w:rPr>
      <w:rFonts w:cs="Times New Roman"/>
      <w:vertAlign w:val="superscript"/>
    </w:rPr>
  </w:style>
  <w:style w:type="character" w:styleId="a7">
    <w:name w:val="Hyperlink"/>
    <w:rPr>
      <w:rFonts w:cs="Times New Roman"/>
      <w:color w:val="0000FF"/>
      <w:u w:val="single"/>
    </w:rPr>
  </w:style>
  <w:style w:type="character" w:customStyle="1" w:styleId="FootnoteTextChar">
    <w:name w:val="Footnote Text Char"/>
    <w:qFormat/>
    <w:rPr>
      <w:rFonts w:ascii="Times New Roman" w:hAnsi="Times New Roman" w:cs="Times New Roman"/>
      <w:sz w:val="20"/>
      <w:lang w:val="en-US"/>
    </w:rPr>
  </w:style>
  <w:style w:type="character" w:styleId="a8">
    <w:name w:val="Emphasis"/>
    <w:qFormat/>
    <w:rPr>
      <w:rFonts w:cs="Times New Roman"/>
      <w:i/>
    </w:rPr>
  </w:style>
  <w:style w:type="character" w:customStyle="1" w:styleId="a9">
    <w:name w:val="Текст выноски Знак"/>
    <w:qFormat/>
    <w:rPr>
      <w:rFonts w:ascii="Segoe UI" w:hAnsi="Segoe UI" w:cs="Times New Roman"/>
      <w:sz w:val="18"/>
      <w:szCs w:val="18"/>
    </w:rPr>
  </w:style>
  <w:style w:type="character" w:customStyle="1" w:styleId="aa">
    <w:name w:val="Верхний колонтитул Знак"/>
    <w:uiPriority w:val="99"/>
    <w:qFormat/>
    <w:rPr>
      <w:rFonts w:ascii="Times New Roman" w:hAnsi="Times New Roman" w:cs="Times New Roman"/>
      <w:sz w:val="24"/>
      <w:szCs w:val="24"/>
    </w:rPr>
  </w:style>
  <w:style w:type="character" w:customStyle="1" w:styleId="11">
    <w:name w:val="Текст примечания Знак11"/>
    <w:qFormat/>
    <w:rPr>
      <w:rFonts w:cs="Times New Roman"/>
      <w:sz w:val="20"/>
      <w:szCs w:val="20"/>
    </w:rPr>
  </w:style>
  <w:style w:type="character" w:customStyle="1" w:styleId="ab">
    <w:name w:val="Текст примечания Знак"/>
    <w:qFormat/>
    <w:rPr>
      <w:rFonts w:cs="Times New Roman"/>
      <w:sz w:val="20"/>
      <w:szCs w:val="20"/>
    </w:rPr>
  </w:style>
  <w:style w:type="character" w:customStyle="1" w:styleId="12">
    <w:name w:val="Текст примечания Знак1"/>
    <w:qFormat/>
    <w:rPr>
      <w:rFonts w:cs="Times New Roman"/>
      <w:sz w:val="20"/>
      <w:szCs w:val="20"/>
    </w:rPr>
  </w:style>
  <w:style w:type="character" w:customStyle="1" w:styleId="110">
    <w:name w:val="Тема примечания Знак11"/>
    <w:qFormat/>
    <w:rPr>
      <w:rFonts w:cs="Times New Roman"/>
      <w:b/>
      <w:bCs/>
      <w:sz w:val="20"/>
      <w:szCs w:val="20"/>
    </w:rPr>
  </w:style>
  <w:style w:type="character" w:customStyle="1" w:styleId="ac">
    <w:name w:val="Тема примечания Знак"/>
    <w:qFormat/>
    <w:rPr>
      <w:rFonts w:ascii="Times New Roman" w:hAnsi="Times New Roman" w:cs="Times New Roman"/>
      <w:b/>
      <w:bCs/>
      <w:sz w:val="20"/>
      <w:szCs w:val="20"/>
    </w:rPr>
  </w:style>
  <w:style w:type="character" w:customStyle="1" w:styleId="13">
    <w:name w:val="Тема примечания Знак1"/>
    <w:qFormat/>
    <w:rPr>
      <w:rFonts w:cs="Times New Roman"/>
      <w:b/>
      <w:bCs/>
      <w:sz w:val="20"/>
      <w:szCs w:val="20"/>
    </w:rPr>
  </w:style>
  <w:style w:type="character" w:customStyle="1" w:styleId="22">
    <w:name w:val="Основной текст с отступом 2 Знак"/>
    <w:qFormat/>
    <w:rPr>
      <w:rFonts w:ascii="Times New Roman" w:hAnsi="Times New Roman" w:cs="Times New Roman"/>
      <w:sz w:val="24"/>
      <w:szCs w:val="24"/>
    </w:rPr>
  </w:style>
  <w:style w:type="character" w:customStyle="1" w:styleId="apple-converted-space">
    <w:name w:val="apple-converted-space"/>
    <w:qFormat/>
  </w:style>
  <w:style w:type="character" w:customStyle="1" w:styleId="ad">
    <w:name w:val="Цветовое выделение"/>
    <w:qFormat/>
    <w:rPr>
      <w:b/>
      <w:color w:val="26282F"/>
    </w:rPr>
  </w:style>
  <w:style w:type="character" w:customStyle="1" w:styleId="ae">
    <w:name w:val="Гипертекстовая ссылка"/>
    <w:qFormat/>
    <w:rPr>
      <w:b/>
      <w:color w:val="106BBE"/>
    </w:rPr>
  </w:style>
  <w:style w:type="character" w:customStyle="1" w:styleId="af">
    <w:name w:val="Активная гипертекстовая ссылка"/>
    <w:qFormat/>
    <w:rPr>
      <w:b/>
      <w:color w:val="106BBE"/>
      <w:u w:val="single"/>
    </w:rPr>
  </w:style>
  <w:style w:type="character" w:customStyle="1" w:styleId="af0">
    <w:name w:val="Выделение для Базового Поиска"/>
    <w:qFormat/>
    <w:rPr>
      <w:b/>
      <w:color w:val="0058A9"/>
    </w:rPr>
  </w:style>
  <w:style w:type="character" w:customStyle="1" w:styleId="af1">
    <w:name w:val="Выделение для Базового Поиска (курсив)"/>
    <w:qFormat/>
    <w:rPr>
      <w:b/>
      <w:i/>
      <w:color w:val="0058A9"/>
    </w:rPr>
  </w:style>
  <w:style w:type="character" w:customStyle="1" w:styleId="af2">
    <w:name w:val="Заголовок своего сообщения"/>
    <w:qFormat/>
    <w:rPr>
      <w:b/>
      <w:color w:val="26282F"/>
    </w:rPr>
  </w:style>
  <w:style w:type="character" w:customStyle="1" w:styleId="af3">
    <w:name w:val="Заголовок чужого сообщения"/>
    <w:qFormat/>
    <w:rPr>
      <w:b/>
      <w:color w:val="FF0000"/>
    </w:rPr>
  </w:style>
  <w:style w:type="character" w:customStyle="1" w:styleId="af4">
    <w:name w:val="Найденные слова"/>
    <w:qFormat/>
    <w:rPr>
      <w:b/>
      <w:color w:val="26282F"/>
      <w:shd w:val="clear" w:color="auto" w:fill="FFF580"/>
    </w:rPr>
  </w:style>
  <w:style w:type="character" w:customStyle="1" w:styleId="af5">
    <w:name w:val="Не вступил в силу"/>
    <w:qFormat/>
    <w:rPr>
      <w:b/>
      <w:color w:val="000000"/>
      <w:shd w:val="clear" w:color="auto" w:fill="D8EDE8"/>
    </w:rPr>
  </w:style>
  <w:style w:type="character" w:customStyle="1" w:styleId="af6">
    <w:name w:val="Опечатки"/>
    <w:qFormat/>
    <w:rPr>
      <w:color w:val="FF0000"/>
    </w:rPr>
  </w:style>
  <w:style w:type="character" w:customStyle="1" w:styleId="af7">
    <w:name w:val="Продолжение ссылки"/>
    <w:qFormat/>
  </w:style>
  <w:style w:type="character" w:customStyle="1" w:styleId="af8">
    <w:name w:val="Сравнение редакций"/>
    <w:qFormat/>
    <w:rPr>
      <w:b/>
      <w:color w:val="26282F"/>
    </w:rPr>
  </w:style>
  <w:style w:type="character" w:customStyle="1" w:styleId="af9">
    <w:name w:val="Сравнение редакций. Добавленный фрагмент"/>
    <w:qFormat/>
    <w:rPr>
      <w:color w:val="000000"/>
      <w:shd w:val="clear" w:color="auto" w:fill="C1D7FF"/>
    </w:rPr>
  </w:style>
  <w:style w:type="character" w:customStyle="1" w:styleId="afa">
    <w:name w:val="Сравнение редакций. Удаленный фрагмент"/>
    <w:qFormat/>
    <w:rPr>
      <w:color w:val="000000"/>
      <w:shd w:val="clear" w:color="auto" w:fill="C4C413"/>
    </w:rPr>
  </w:style>
  <w:style w:type="character" w:customStyle="1" w:styleId="afb">
    <w:name w:val="Ссылка на утративший силу документ"/>
    <w:qFormat/>
    <w:rPr>
      <w:b/>
      <w:color w:val="749232"/>
    </w:rPr>
  </w:style>
  <w:style w:type="character" w:customStyle="1" w:styleId="afc">
    <w:name w:val="Утратил силу"/>
    <w:qFormat/>
    <w:rPr>
      <w:b/>
      <w:strike/>
      <w:color w:val="666600"/>
    </w:rPr>
  </w:style>
  <w:style w:type="character" w:styleId="afd">
    <w:name w:val="annotation reference"/>
    <w:qFormat/>
    <w:rPr>
      <w:rFonts w:cs="Times New Roman"/>
      <w:sz w:val="16"/>
    </w:rPr>
  </w:style>
  <w:style w:type="character" w:customStyle="1" w:styleId="afe">
    <w:name w:val="Текст концевой сноски Знак"/>
    <w:qFormat/>
    <w:rPr>
      <w:rFonts w:cs="Times New Roman"/>
      <w:sz w:val="20"/>
      <w:szCs w:val="20"/>
    </w:rPr>
  </w:style>
  <w:style w:type="character" w:customStyle="1" w:styleId="EndnoteCharacters">
    <w:name w:val="Endnote Characters"/>
    <w:qFormat/>
    <w:rPr>
      <w:rFonts w:cs="Times New Roman"/>
      <w:vertAlign w:val="superscript"/>
    </w:rPr>
  </w:style>
  <w:style w:type="character" w:customStyle="1" w:styleId="aff">
    <w:name w:val="Абзац списка Знак"/>
    <w:aliases w:val="Содержание. 2 уровень Знак,List Paragraph Знак,Bullet List Знак,FooterText Знак,numbered Знак,Paragraphe de liste1 Знак,lp1 Знак,Use Case List Paragraph Знак,Маркер Знак,ТЗ список Знак,Абзац списка литеральный Знак"/>
    <w:uiPriority w:val="34"/>
    <w:qFormat/>
    <w:rPr>
      <w:rFonts w:ascii="Times New Roman" w:hAnsi="Times New Roman" w:cs="Times New Roman"/>
      <w:sz w:val="24"/>
      <w:szCs w:val="24"/>
    </w:rPr>
  </w:style>
  <w:style w:type="character" w:customStyle="1" w:styleId="aff0">
    <w:name w:val="Обычный (Интернет) Знак"/>
    <w:qFormat/>
    <w:rPr>
      <w:rFonts w:ascii="Times New Roman" w:hAnsi="Times New Roman" w:cs="Times New Roman"/>
      <w:sz w:val="24"/>
      <w:szCs w:val="24"/>
      <w:lang w:val="en-US"/>
    </w:rPr>
  </w:style>
  <w:style w:type="character" w:customStyle="1" w:styleId="StrongEmphasis">
    <w:name w:val="Strong Emphasis"/>
    <w:qFormat/>
    <w:rPr>
      <w:b/>
      <w:bCs/>
    </w:rPr>
  </w:style>
  <w:style w:type="character" w:styleId="aff1">
    <w:name w:val="FollowedHyperlink"/>
    <w:rPr>
      <w:color w:val="0000FF"/>
      <w:u w:val="single"/>
    </w:rPr>
  </w:style>
  <w:style w:type="character" w:styleId="aff2">
    <w:name w:val="Subtle Emphasis"/>
    <w:qFormat/>
    <w:rPr>
      <w:i/>
      <w:iCs/>
      <w:color w:val="404040"/>
    </w:rPr>
  </w:style>
  <w:style w:type="character" w:customStyle="1" w:styleId="aff3">
    <w:name w:val="Подзаголовок Знак"/>
    <w:uiPriority w:val="11"/>
    <w:qFormat/>
    <w:rPr>
      <w:rFonts w:ascii="Calibri Light" w:eastAsia="Times New Roman" w:hAnsi="Calibri Light" w:cs="Times New Roman"/>
      <w:sz w:val="24"/>
      <w:szCs w:val="24"/>
    </w:rPr>
  </w:style>
  <w:style w:type="character" w:customStyle="1" w:styleId="14">
    <w:name w:val="Неразрешенное упоминание1"/>
    <w:qFormat/>
    <w:rPr>
      <w:color w:val="605E5C"/>
      <w:shd w:val="clear" w:color="auto" w:fill="E1DFDD"/>
    </w:rPr>
  </w:style>
  <w:style w:type="character" w:customStyle="1" w:styleId="aff4">
    <w:name w:val="Заголовок Знак"/>
    <w:qFormat/>
    <w:rPr>
      <w:rFonts w:ascii="Times New Roman" w:hAnsi="Times New Roman" w:cs="Times New Roman"/>
      <w:kern w:val="2"/>
      <w:sz w:val="24"/>
      <w:szCs w:val="24"/>
    </w:rPr>
  </w:style>
  <w:style w:type="character" w:customStyle="1" w:styleId="FootnoteAnchor">
    <w:name w:val="Footnote Anchor"/>
    <w:rPr>
      <w:vertAlign w:val="superscript"/>
    </w:rPr>
  </w:style>
  <w:style w:type="character" w:customStyle="1" w:styleId="EndnoteAnchor">
    <w:name w:val="Endnote Anchor"/>
    <w:rPr>
      <w:vertAlign w:val="superscript"/>
    </w:rPr>
  </w:style>
  <w:style w:type="paragraph" w:customStyle="1" w:styleId="Heading">
    <w:name w:val="Heading"/>
    <w:basedOn w:val="a"/>
    <w:next w:val="a"/>
    <w:qFormat/>
    <w:pPr>
      <w:spacing w:after="120"/>
      <w:ind w:firstLine="709"/>
      <w:outlineLvl w:val="0"/>
    </w:pPr>
    <w:rPr>
      <w:rFonts w:ascii="Times New Roman" w:hAnsi="Times New Roman"/>
      <w:kern w:val="2"/>
      <w:sz w:val="24"/>
      <w:szCs w:val="24"/>
    </w:rPr>
  </w:style>
  <w:style w:type="paragraph" w:styleId="aff5">
    <w:name w:val="Body Text"/>
    <w:basedOn w:val="a"/>
    <w:pPr>
      <w:spacing w:after="0" w:line="240" w:lineRule="auto"/>
    </w:pPr>
    <w:rPr>
      <w:rFonts w:ascii="Times New Roman" w:hAnsi="Times New Roman"/>
      <w:sz w:val="24"/>
      <w:szCs w:val="24"/>
      <w:lang w:val="en-US"/>
    </w:rPr>
  </w:style>
  <w:style w:type="paragraph" w:styleId="aff6">
    <w:name w:val="List"/>
    <w:basedOn w:val="aff5"/>
    <w:rPr>
      <w:rFonts w:eastAsia="DejaVu Sans"/>
    </w:rPr>
  </w:style>
  <w:style w:type="paragraph" w:styleId="aff7">
    <w:name w:val="caption"/>
    <w:basedOn w:val="a"/>
    <w:qFormat/>
    <w:pPr>
      <w:suppressLineNumbers/>
      <w:spacing w:before="120" w:after="120"/>
    </w:pPr>
    <w:rPr>
      <w:rFonts w:eastAsia="DejaVu Sans"/>
      <w:i/>
      <w:iCs/>
      <w:sz w:val="24"/>
      <w:szCs w:val="24"/>
    </w:rPr>
  </w:style>
  <w:style w:type="paragraph" w:customStyle="1" w:styleId="Index">
    <w:name w:val="Index"/>
    <w:basedOn w:val="a"/>
    <w:qFormat/>
    <w:pPr>
      <w:suppressLineNumbers/>
    </w:pPr>
    <w:rPr>
      <w:rFonts w:eastAsia="DejaVu Sans"/>
    </w:rPr>
  </w:style>
  <w:style w:type="paragraph" w:styleId="23">
    <w:name w:val="Body Text 2"/>
    <w:basedOn w:val="a"/>
    <w:qFormat/>
    <w:pPr>
      <w:spacing w:after="0" w:line="240" w:lineRule="auto"/>
      <w:ind w:right="-57"/>
      <w:jc w:val="both"/>
    </w:pPr>
    <w:rPr>
      <w:rFonts w:ascii="Times New Roman" w:hAnsi="Times New Roman"/>
      <w:sz w:val="24"/>
      <w:szCs w:val="24"/>
      <w:lang w:val="en-US"/>
    </w:rPr>
  </w:style>
  <w:style w:type="paragraph" w:customStyle="1" w:styleId="HeaderandFooter">
    <w:name w:val="Header and Footer"/>
    <w:basedOn w:val="a"/>
    <w:qFormat/>
    <w:pPr>
      <w:suppressLineNumbers/>
      <w:tabs>
        <w:tab w:val="center" w:pos="4819"/>
        <w:tab w:val="right" w:pos="9638"/>
      </w:tabs>
    </w:pPr>
  </w:style>
  <w:style w:type="paragraph" w:styleId="aff8">
    <w:name w:val="footer"/>
    <w:basedOn w:val="a"/>
    <w:pPr>
      <w:tabs>
        <w:tab w:val="center" w:pos="4677"/>
        <w:tab w:val="right" w:pos="9355"/>
      </w:tabs>
      <w:spacing w:before="120" w:after="120" w:line="240" w:lineRule="auto"/>
    </w:pPr>
    <w:rPr>
      <w:rFonts w:ascii="Times New Roman" w:hAnsi="Times New Roman"/>
      <w:sz w:val="24"/>
      <w:szCs w:val="24"/>
      <w:lang w:val="en-US"/>
    </w:rPr>
  </w:style>
  <w:style w:type="paragraph" w:styleId="aff9">
    <w:name w:val="Normal (Web)"/>
    <w:basedOn w:val="a"/>
    <w:qFormat/>
    <w:pPr>
      <w:widowControl w:val="0"/>
      <w:spacing w:after="0" w:line="240" w:lineRule="auto"/>
    </w:pPr>
    <w:rPr>
      <w:rFonts w:ascii="Times New Roman" w:hAnsi="Times New Roman"/>
      <w:sz w:val="24"/>
      <w:szCs w:val="24"/>
      <w:lang w:val="en-US"/>
    </w:rPr>
  </w:style>
  <w:style w:type="paragraph" w:styleId="affa">
    <w:name w:val="footnote text"/>
    <w:basedOn w:val="a"/>
    <w:uiPriority w:val="99"/>
    <w:pPr>
      <w:spacing w:after="0" w:line="240" w:lineRule="auto"/>
    </w:pPr>
    <w:rPr>
      <w:rFonts w:ascii="Times New Roman" w:hAnsi="Times New Roman"/>
      <w:sz w:val="20"/>
      <w:szCs w:val="20"/>
      <w:lang w:val="en-US"/>
    </w:rPr>
  </w:style>
  <w:style w:type="paragraph" w:styleId="24">
    <w:name w:val="List 2"/>
    <w:basedOn w:val="a"/>
    <w:qFormat/>
    <w:pPr>
      <w:spacing w:before="120" w:after="120" w:line="240" w:lineRule="auto"/>
      <w:ind w:left="720" w:hanging="360"/>
      <w:jc w:val="both"/>
    </w:pPr>
    <w:rPr>
      <w:rFonts w:ascii="Arial" w:eastAsia="Batang;№ЩЕБ" w:hAnsi="Arial" w:cs="Arial"/>
      <w:sz w:val="20"/>
      <w:szCs w:val="24"/>
      <w:lang w:eastAsia="ko-KR"/>
    </w:rPr>
  </w:style>
  <w:style w:type="paragraph" w:styleId="15">
    <w:name w:val="toc 1"/>
    <w:basedOn w:val="a"/>
    <w:next w:val="a"/>
    <w:pPr>
      <w:spacing w:before="240" w:after="120" w:line="240" w:lineRule="auto"/>
    </w:pPr>
    <w:rPr>
      <w:rFonts w:cs="Calibri"/>
      <w:b/>
      <w:bCs/>
      <w:sz w:val="20"/>
      <w:szCs w:val="20"/>
    </w:rPr>
  </w:style>
  <w:style w:type="paragraph" w:styleId="25">
    <w:name w:val="toc 2"/>
    <w:basedOn w:val="a"/>
    <w:next w:val="a"/>
    <w:pPr>
      <w:tabs>
        <w:tab w:val="right" w:leader="dot" w:pos="9344"/>
      </w:tabs>
      <w:spacing w:before="120" w:after="0" w:line="240" w:lineRule="auto"/>
      <w:ind w:left="240"/>
    </w:pPr>
    <w:rPr>
      <w:rFonts w:ascii="Times New Roman" w:hAnsi="Times New Roman" w:cs="Calibri"/>
      <w:i/>
      <w:iCs/>
      <w:sz w:val="20"/>
      <w:szCs w:val="20"/>
      <w:lang w:val="en-US" w:eastAsia="en-US"/>
    </w:rPr>
  </w:style>
  <w:style w:type="paragraph" w:styleId="31">
    <w:name w:val="toc 3"/>
    <w:basedOn w:val="a"/>
    <w:next w:val="a"/>
    <w:pPr>
      <w:spacing w:after="0" w:line="240" w:lineRule="auto"/>
      <w:ind w:left="480"/>
    </w:pPr>
    <w:rPr>
      <w:rFonts w:ascii="Times New Roman" w:hAnsi="Times New Roman"/>
      <w:sz w:val="28"/>
      <w:szCs w:val="28"/>
    </w:rPr>
  </w:style>
  <w:style w:type="paragraph" w:styleId="affb">
    <w:name w:val="List Paragraph"/>
    <w:aliases w:val="Содержание. 2 уровень,List Paragraph,Bullet List,FooterText,numbered,Paragraphe de liste1,lp1,Use Case List Paragraph,Маркер,ТЗ список,Абзац списка литеральный,Bulletr List Paragraph,1 Абзац списка,Обычный-1,Цветной список - Акцент 11"/>
    <w:basedOn w:val="a"/>
    <w:qFormat/>
    <w:pPr>
      <w:spacing w:before="120" w:after="120" w:line="240" w:lineRule="auto"/>
      <w:ind w:left="708"/>
    </w:pPr>
    <w:rPr>
      <w:rFonts w:ascii="Times New Roman" w:hAnsi="Times New Roman"/>
      <w:sz w:val="24"/>
      <w:szCs w:val="24"/>
      <w:lang w:val="en-US"/>
    </w:rPr>
  </w:style>
  <w:style w:type="paragraph" w:styleId="affc">
    <w:name w:val="Balloon Text"/>
    <w:basedOn w:val="a"/>
    <w:qFormat/>
    <w:pPr>
      <w:spacing w:after="0" w:line="240" w:lineRule="auto"/>
    </w:pPr>
    <w:rPr>
      <w:rFonts w:ascii="Segoe UI" w:hAnsi="Segoe UI" w:cs="Segoe UI"/>
      <w:sz w:val="18"/>
      <w:szCs w:val="18"/>
      <w:lang w:val="en-US"/>
    </w:rPr>
  </w:style>
  <w:style w:type="paragraph" w:customStyle="1" w:styleId="ConsPlusNormal">
    <w:name w:val="ConsPlusNormal"/>
    <w:qFormat/>
    <w:pPr>
      <w:widowControl w:val="0"/>
      <w:autoSpaceDE w:val="0"/>
    </w:pPr>
    <w:rPr>
      <w:rFonts w:ascii="Arial" w:eastAsia="Times New Roman" w:hAnsi="Arial" w:cs="Arial"/>
      <w:sz w:val="20"/>
      <w:szCs w:val="20"/>
      <w:lang w:val="ru-RU" w:bidi="ar-SA"/>
    </w:rPr>
  </w:style>
  <w:style w:type="paragraph" w:styleId="affd">
    <w:name w:val="header"/>
    <w:basedOn w:val="a"/>
    <w:uiPriority w:val="99"/>
    <w:pPr>
      <w:tabs>
        <w:tab w:val="center" w:pos="4677"/>
        <w:tab w:val="right" w:pos="9355"/>
      </w:tabs>
      <w:spacing w:after="0" w:line="240" w:lineRule="auto"/>
    </w:pPr>
    <w:rPr>
      <w:rFonts w:ascii="Times New Roman" w:hAnsi="Times New Roman"/>
      <w:sz w:val="24"/>
      <w:szCs w:val="24"/>
      <w:lang w:val="en-US"/>
    </w:rPr>
  </w:style>
  <w:style w:type="paragraph" w:styleId="affe">
    <w:name w:val="annotation text"/>
    <w:basedOn w:val="a"/>
    <w:qFormat/>
    <w:pPr>
      <w:spacing w:after="0" w:line="240" w:lineRule="auto"/>
    </w:pPr>
    <w:rPr>
      <w:sz w:val="20"/>
      <w:szCs w:val="20"/>
      <w:lang w:val="en-US"/>
    </w:rPr>
  </w:style>
  <w:style w:type="paragraph" w:styleId="afff">
    <w:name w:val="annotation subject"/>
    <w:basedOn w:val="affe"/>
    <w:next w:val="affe"/>
    <w:qFormat/>
    <w:rPr>
      <w:rFonts w:ascii="Times New Roman" w:hAnsi="Times New Roman"/>
      <w:b/>
      <w:bCs/>
    </w:rPr>
  </w:style>
  <w:style w:type="paragraph" w:styleId="26">
    <w:name w:val="Body Text Indent 2"/>
    <w:basedOn w:val="a"/>
    <w:qFormat/>
    <w:pPr>
      <w:spacing w:after="120" w:line="480" w:lineRule="auto"/>
      <w:ind w:left="283"/>
    </w:pPr>
    <w:rPr>
      <w:rFonts w:ascii="Times New Roman" w:hAnsi="Times New Roman"/>
      <w:sz w:val="24"/>
      <w:szCs w:val="24"/>
      <w:lang w:val="en-US"/>
    </w:rPr>
  </w:style>
  <w:style w:type="paragraph" w:customStyle="1" w:styleId="afff0">
    <w:name w:val="Внимание"/>
    <w:basedOn w:val="a"/>
    <w:next w:val="a"/>
    <w:qFormat/>
    <w:pPr>
      <w:widowControl w:val="0"/>
      <w:autoSpaceDE w:val="0"/>
      <w:spacing w:before="240" w:after="240" w:line="360" w:lineRule="auto"/>
      <w:ind w:left="420" w:right="420" w:firstLine="300"/>
      <w:jc w:val="both"/>
    </w:pPr>
    <w:rPr>
      <w:rFonts w:ascii="Times New Roman" w:hAnsi="Times New Roman"/>
      <w:sz w:val="24"/>
      <w:szCs w:val="24"/>
      <w:shd w:val="clear" w:color="auto" w:fill="F5F3DA"/>
    </w:rPr>
  </w:style>
  <w:style w:type="paragraph" w:customStyle="1" w:styleId="afff1">
    <w:name w:val="Внимание: криминал!!"/>
    <w:basedOn w:val="afff0"/>
    <w:next w:val="a"/>
    <w:qFormat/>
  </w:style>
  <w:style w:type="paragraph" w:customStyle="1" w:styleId="afff2">
    <w:name w:val="Внимание: недобросовестность!"/>
    <w:basedOn w:val="afff0"/>
    <w:next w:val="a"/>
    <w:qFormat/>
  </w:style>
  <w:style w:type="paragraph" w:customStyle="1" w:styleId="afff3">
    <w:name w:val="Дочерний элемент списка"/>
    <w:basedOn w:val="a"/>
    <w:next w:val="a"/>
    <w:qFormat/>
    <w:pPr>
      <w:widowControl w:val="0"/>
      <w:autoSpaceDE w:val="0"/>
      <w:spacing w:after="0" w:line="360" w:lineRule="auto"/>
      <w:jc w:val="both"/>
    </w:pPr>
    <w:rPr>
      <w:rFonts w:ascii="Times New Roman" w:hAnsi="Times New Roman"/>
      <w:color w:val="868381"/>
      <w:sz w:val="20"/>
      <w:szCs w:val="20"/>
    </w:rPr>
  </w:style>
  <w:style w:type="paragraph" w:customStyle="1" w:styleId="afff4">
    <w:name w:val="Основное меню (преемственное)"/>
    <w:basedOn w:val="a"/>
    <w:next w:val="a"/>
    <w:qFormat/>
    <w:pPr>
      <w:widowControl w:val="0"/>
      <w:autoSpaceDE w:val="0"/>
      <w:spacing w:after="0" w:line="360" w:lineRule="auto"/>
      <w:ind w:firstLine="720"/>
      <w:jc w:val="both"/>
    </w:pPr>
    <w:rPr>
      <w:rFonts w:ascii="Verdana" w:hAnsi="Verdana" w:cs="Verdana"/>
    </w:rPr>
  </w:style>
  <w:style w:type="paragraph" w:customStyle="1" w:styleId="16">
    <w:name w:val="Заголовок1"/>
    <w:basedOn w:val="afff4"/>
    <w:next w:val="a"/>
    <w:qFormat/>
    <w:rPr>
      <w:b/>
      <w:bCs/>
      <w:color w:val="0058A9"/>
      <w:shd w:val="clear" w:color="auto" w:fill="ECE9D8"/>
    </w:rPr>
  </w:style>
  <w:style w:type="paragraph" w:customStyle="1" w:styleId="afff5">
    <w:name w:val="Заголовок группы контролов"/>
    <w:basedOn w:val="a"/>
    <w:next w:val="a"/>
    <w:qFormat/>
    <w:pPr>
      <w:widowControl w:val="0"/>
      <w:autoSpaceDE w:val="0"/>
      <w:spacing w:after="0" w:line="360" w:lineRule="auto"/>
      <w:ind w:firstLine="720"/>
      <w:jc w:val="both"/>
    </w:pPr>
    <w:rPr>
      <w:rFonts w:ascii="Times New Roman" w:hAnsi="Times New Roman"/>
      <w:b/>
      <w:bCs/>
      <w:color w:val="000000"/>
      <w:sz w:val="24"/>
      <w:szCs w:val="24"/>
    </w:rPr>
  </w:style>
  <w:style w:type="paragraph" w:customStyle="1" w:styleId="afff6">
    <w:name w:val="Заголовок для информации об изменениях"/>
    <w:basedOn w:val="1"/>
    <w:next w:val="a"/>
    <w:qFormat/>
    <w:pPr>
      <w:keepLines/>
      <w:numPr>
        <w:numId w:val="0"/>
      </w:numPr>
      <w:autoSpaceDE w:val="0"/>
      <w:spacing w:before="0" w:after="240" w:line="360" w:lineRule="auto"/>
      <w:ind w:firstLine="709"/>
      <w:jc w:val="center"/>
    </w:pPr>
    <w:rPr>
      <w:b w:val="0"/>
      <w:bCs w:val="0"/>
      <w:kern w:val="0"/>
      <w:sz w:val="18"/>
      <w:szCs w:val="18"/>
      <w:shd w:val="clear" w:color="auto" w:fill="FFFFFF"/>
    </w:rPr>
  </w:style>
  <w:style w:type="paragraph" w:customStyle="1" w:styleId="afff7">
    <w:name w:val="Заголовок распахивающейся части диалога"/>
    <w:basedOn w:val="a"/>
    <w:next w:val="a"/>
    <w:qFormat/>
    <w:pPr>
      <w:widowControl w:val="0"/>
      <w:autoSpaceDE w:val="0"/>
      <w:spacing w:after="0" w:line="360" w:lineRule="auto"/>
      <w:ind w:firstLine="720"/>
      <w:jc w:val="both"/>
    </w:pPr>
    <w:rPr>
      <w:rFonts w:ascii="Times New Roman" w:hAnsi="Times New Roman"/>
      <w:i/>
      <w:iCs/>
      <w:color w:val="000080"/>
    </w:rPr>
  </w:style>
  <w:style w:type="paragraph" w:customStyle="1" w:styleId="afff8">
    <w:name w:val="Заголовок статьи"/>
    <w:basedOn w:val="a"/>
    <w:next w:val="a"/>
    <w:qFormat/>
    <w:pPr>
      <w:widowControl w:val="0"/>
      <w:autoSpaceDE w:val="0"/>
      <w:spacing w:after="0" w:line="360" w:lineRule="auto"/>
      <w:ind w:left="1612" w:hanging="892"/>
      <w:jc w:val="both"/>
    </w:pPr>
    <w:rPr>
      <w:rFonts w:ascii="Times New Roman" w:hAnsi="Times New Roman"/>
      <w:sz w:val="24"/>
      <w:szCs w:val="24"/>
    </w:rPr>
  </w:style>
  <w:style w:type="paragraph" w:customStyle="1" w:styleId="afff9">
    <w:name w:val="Заголовок ЭР (левое окно)"/>
    <w:basedOn w:val="a"/>
    <w:next w:val="a"/>
    <w:qFormat/>
    <w:pPr>
      <w:widowControl w:val="0"/>
      <w:autoSpaceDE w:val="0"/>
      <w:spacing w:before="300" w:after="250" w:line="360" w:lineRule="auto"/>
      <w:jc w:val="center"/>
    </w:pPr>
    <w:rPr>
      <w:rFonts w:ascii="Times New Roman" w:hAnsi="Times New Roman"/>
      <w:b/>
      <w:bCs/>
      <w:color w:val="26282F"/>
      <w:sz w:val="26"/>
      <w:szCs w:val="26"/>
    </w:rPr>
  </w:style>
  <w:style w:type="paragraph" w:customStyle="1" w:styleId="afffa">
    <w:name w:val="Заголовок ЭР (правое окно)"/>
    <w:basedOn w:val="afff9"/>
    <w:next w:val="a"/>
    <w:qFormat/>
    <w:pPr>
      <w:spacing w:after="0"/>
      <w:jc w:val="left"/>
    </w:pPr>
  </w:style>
  <w:style w:type="paragraph" w:customStyle="1" w:styleId="afffb">
    <w:name w:val="Интерактивный заголовок"/>
    <w:basedOn w:val="16"/>
    <w:next w:val="a"/>
    <w:qFormat/>
    <w:rPr>
      <w:u w:val="single"/>
    </w:rPr>
  </w:style>
  <w:style w:type="paragraph" w:customStyle="1" w:styleId="afffc">
    <w:name w:val="Текст информации об изменениях"/>
    <w:basedOn w:val="a"/>
    <w:next w:val="a"/>
    <w:qFormat/>
    <w:pPr>
      <w:widowControl w:val="0"/>
      <w:autoSpaceDE w:val="0"/>
      <w:spacing w:after="0" w:line="360" w:lineRule="auto"/>
      <w:ind w:firstLine="720"/>
      <w:jc w:val="both"/>
    </w:pPr>
    <w:rPr>
      <w:rFonts w:ascii="Times New Roman" w:hAnsi="Times New Roman"/>
      <w:color w:val="353842"/>
      <w:sz w:val="18"/>
      <w:szCs w:val="18"/>
    </w:rPr>
  </w:style>
  <w:style w:type="paragraph" w:customStyle="1" w:styleId="afffd">
    <w:name w:val="Информация об изменениях"/>
    <w:basedOn w:val="afffc"/>
    <w:next w:val="a"/>
    <w:qFormat/>
    <w:pPr>
      <w:spacing w:before="180"/>
      <w:ind w:left="360" w:right="360" w:firstLine="0"/>
    </w:pPr>
    <w:rPr>
      <w:shd w:val="clear" w:color="auto" w:fill="EAEFED"/>
    </w:rPr>
  </w:style>
  <w:style w:type="paragraph" w:customStyle="1" w:styleId="afffe">
    <w:name w:val="Текст (справка)"/>
    <w:basedOn w:val="a"/>
    <w:next w:val="a"/>
    <w:qFormat/>
    <w:pPr>
      <w:widowControl w:val="0"/>
      <w:autoSpaceDE w:val="0"/>
      <w:spacing w:after="0" w:line="360" w:lineRule="auto"/>
      <w:ind w:left="170" w:right="170"/>
    </w:pPr>
    <w:rPr>
      <w:rFonts w:ascii="Times New Roman" w:hAnsi="Times New Roman"/>
      <w:sz w:val="24"/>
      <w:szCs w:val="24"/>
    </w:rPr>
  </w:style>
  <w:style w:type="paragraph" w:customStyle="1" w:styleId="affff">
    <w:name w:val="Комментарий"/>
    <w:basedOn w:val="afffe"/>
    <w:next w:val="a"/>
    <w:qFormat/>
    <w:pPr>
      <w:spacing w:before="75"/>
      <w:ind w:right="0"/>
      <w:jc w:val="both"/>
    </w:pPr>
    <w:rPr>
      <w:color w:val="353842"/>
      <w:shd w:val="clear" w:color="auto" w:fill="F0F0F0"/>
    </w:rPr>
  </w:style>
  <w:style w:type="paragraph" w:customStyle="1" w:styleId="affff0">
    <w:name w:val="Информация об изменениях документа"/>
    <w:basedOn w:val="affff"/>
    <w:next w:val="a"/>
    <w:qFormat/>
    <w:rPr>
      <w:i/>
      <w:iCs/>
    </w:rPr>
  </w:style>
  <w:style w:type="paragraph" w:customStyle="1" w:styleId="affff1">
    <w:name w:val="Текст (лев. подпись)"/>
    <w:basedOn w:val="a"/>
    <w:next w:val="a"/>
    <w:qFormat/>
    <w:pPr>
      <w:widowControl w:val="0"/>
      <w:autoSpaceDE w:val="0"/>
      <w:spacing w:after="0" w:line="360" w:lineRule="auto"/>
    </w:pPr>
    <w:rPr>
      <w:rFonts w:ascii="Times New Roman" w:hAnsi="Times New Roman"/>
      <w:sz w:val="24"/>
      <w:szCs w:val="24"/>
    </w:rPr>
  </w:style>
  <w:style w:type="paragraph" w:customStyle="1" w:styleId="affff2">
    <w:name w:val="Колонтитул (левый)"/>
    <w:basedOn w:val="affff1"/>
    <w:next w:val="a"/>
    <w:qFormat/>
    <w:rPr>
      <w:sz w:val="14"/>
      <w:szCs w:val="14"/>
    </w:rPr>
  </w:style>
  <w:style w:type="paragraph" w:customStyle="1" w:styleId="affff3">
    <w:name w:val="Текст (прав. подпись)"/>
    <w:basedOn w:val="a"/>
    <w:next w:val="a"/>
    <w:qFormat/>
    <w:pPr>
      <w:widowControl w:val="0"/>
      <w:autoSpaceDE w:val="0"/>
      <w:spacing w:after="0" w:line="360" w:lineRule="auto"/>
      <w:jc w:val="right"/>
    </w:pPr>
    <w:rPr>
      <w:rFonts w:ascii="Times New Roman" w:hAnsi="Times New Roman"/>
      <w:sz w:val="24"/>
      <w:szCs w:val="24"/>
    </w:rPr>
  </w:style>
  <w:style w:type="paragraph" w:customStyle="1" w:styleId="affff4">
    <w:name w:val="Колонтитул (правый)"/>
    <w:basedOn w:val="affff3"/>
    <w:next w:val="a"/>
    <w:qFormat/>
    <w:rPr>
      <w:sz w:val="14"/>
      <w:szCs w:val="14"/>
    </w:rPr>
  </w:style>
  <w:style w:type="paragraph" w:customStyle="1" w:styleId="affff5">
    <w:name w:val="Комментарий пользователя"/>
    <w:basedOn w:val="affff"/>
    <w:next w:val="a"/>
    <w:qFormat/>
    <w:pPr>
      <w:jc w:val="left"/>
    </w:pPr>
    <w:rPr>
      <w:shd w:val="clear" w:color="auto" w:fill="FFDFE0"/>
    </w:rPr>
  </w:style>
  <w:style w:type="paragraph" w:customStyle="1" w:styleId="affff6">
    <w:name w:val="Куда обратиться?"/>
    <w:basedOn w:val="afff0"/>
    <w:next w:val="a"/>
    <w:qFormat/>
  </w:style>
  <w:style w:type="paragraph" w:customStyle="1" w:styleId="affff7">
    <w:name w:val="Моноширинный"/>
    <w:basedOn w:val="a"/>
    <w:next w:val="a"/>
    <w:qFormat/>
    <w:pPr>
      <w:widowControl w:val="0"/>
      <w:autoSpaceDE w:val="0"/>
      <w:spacing w:after="0" w:line="360" w:lineRule="auto"/>
    </w:pPr>
    <w:rPr>
      <w:rFonts w:ascii="Courier New" w:hAnsi="Courier New" w:cs="Courier New"/>
      <w:sz w:val="24"/>
      <w:szCs w:val="24"/>
    </w:rPr>
  </w:style>
  <w:style w:type="paragraph" w:customStyle="1" w:styleId="affff8">
    <w:name w:val="Напишите нам"/>
    <w:basedOn w:val="a"/>
    <w:next w:val="a"/>
    <w:qFormat/>
    <w:pPr>
      <w:widowControl w:val="0"/>
      <w:autoSpaceDE w:val="0"/>
      <w:spacing w:before="90" w:after="90" w:line="360" w:lineRule="auto"/>
      <w:ind w:left="180" w:right="180"/>
      <w:jc w:val="both"/>
    </w:pPr>
    <w:rPr>
      <w:rFonts w:ascii="Times New Roman" w:hAnsi="Times New Roman"/>
      <w:sz w:val="20"/>
      <w:szCs w:val="20"/>
      <w:shd w:val="clear" w:color="auto" w:fill="EFFFAD"/>
    </w:rPr>
  </w:style>
  <w:style w:type="paragraph" w:customStyle="1" w:styleId="affff9">
    <w:name w:val="Необходимые документы"/>
    <w:basedOn w:val="afff0"/>
    <w:next w:val="a"/>
    <w:qFormat/>
    <w:pPr>
      <w:ind w:firstLine="118"/>
    </w:pPr>
  </w:style>
  <w:style w:type="paragraph" w:customStyle="1" w:styleId="affffa">
    <w:name w:val="Нормальный (таблица)"/>
    <w:basedOn w:val="a"/>
    <w:next w:val="a"/>
    <w:qFormat/>
    <w:pPr>
      <w:widowControl w:val="0"/>
      <w:autoSpaceDE w:val="0"/>
      <w:spacing w:after="0" w:line="360" w:lineRule="auto"/>
      <w:jc w:val="both"/>
    </w:pPr>
    <w:rPr>
      <w:rFonts w:ascii="Times New Roman" w:hAnsi="Times New Roman"/>
      <w:sz w:val="24"/>
      <w:szCs w:val="24"/>
    </w:rPr>
  </w:style>
  <w:style w:type="paragraph" w:customStyle="1" w:styleId="affffb">
    <w:name w:val="Таблицы (моноширинный)"/>
    <w:basedOn w:val="a"/>
    <w:next w:val="a"/>
    <w:qFormat/>
    <w:pPr>
      <w:widowControl w:val="0"/>
      <w:autoSpaceDE w:val="0"/>
      <w:spacing w:after="0" w:line="360" w:lineRule="auto"/>
    </w:pPr>
    <w:rPr>
      <w:rFonts w:ascii="Courier New" w:hAnsi="Courier New" w:cs="Courier New"/>
      <w:sz w:val="24"/>
      <w:szCs w:val="24"/>
    </w:rPr>
  </w:style>
  <w:style w:type="paragraph" w:customStyle="1" w:styleId="affffc">
    <w:name w:val="Оглавление"/>
    <w:basedOn w:val="affffb"/>
    <w:next w:val="a"/>
    <w:qFormat/>
    <w:pPr>
      <w:ind w:left="140"/>
    </w:pPr>
  </w:style>
  <w:style w:type="paragraph" w:customStyle="1" w:styleId="affffd">
    <w:name w:val="Переменная часть"/>
    <w:basedOn w:val="afff4"/>
    <w:next w:val="a"/>
    <w:qFormat/>
    <w:rPr>
      <w:sz w:val="18"/>
      <w:szCs w:val="18"/>
    </w:rPr>
  </w:style>
  <w:style w:type="paragraph" w:customStyle="1" w:styleId="affffe">
    <w:name w:val="Подвал для информации об изменениях"/>
    <w:basedOn w:val="1"/>
    <w:next w:val="a"/>
    <w:qFormat/>
    <w:pPr>
      <w:keepLines/>
      <w:numPr>
        <w:numId w:val="0"/>
      </w:numPr>
      <w:autoSpaceDE w:val="0"/>
      <w:spacing w:before="480" w:after="240" w:line="360" w:lineRule="auto"/>
      <w:ind w:firstLine="709"/>
      <w:jc w:val="center"/>
    </w:pPr>
    <w:rPr>
      <w:b w:val="0"/>
      <w:bCs w:val="0"/>
      <w:kern w:val="0"/>
      <w:sz w:val="18"/>
      <w:szCs w:val="18"/>
    </w:rPr>
  </w:style>
  <w:style w:type="paragraph" w:customStyle="1" w:styleId="afffff">
    <w:name w:val="Подзаголовок для информации об изменениях"/>
    <w:basedOn w:val="afffc"/>
    <w:next w:val="a"/>
    <w:qFormat/>
    <w:rPr>
      <w:b/>
      <w:bCs/>
    </w:rPr>
  </w:style>
  <w:style w:type="paragraph" w:customStyle="1" w:styleId="afffff0">
    <w:name w:val="Подчёркнуный текст"/>
    <w:basedOn w:val="a"/>
    <w:next w:val="a"/>
    <w:qFormat/>
    <w:pPr>
      <w:widowControl w:val="0"/>
      <w:pBdr>
        <w:bottom w:val="single" w:sz="4" w:space="0" w:color="000000"/>
      </w:pBdr>
      <w:autoSpaceDE w:val="0"/>
      <w:spacing w:after="0" w:line="360" w:lineRule="auto"/>
      <w:ind w:firstLine="720"/>
      <w:jc w:val="both"/>
    </w:pPr>
    <w:rPr>
      <w:rFonts w:ascii="Times New Roman" w:hAnsi="Times New Roman"/>
      <w:sz w:val="24"/>
      <w:szCs w:val="24"/>
    </w:rPr>
  </w:style>
  <w:style w:type="paragraph" w:customStyle="1" w:styleId="afffff1">
    <w:name w:val="Постоянная часть"/>
    <w:basedOn w:val="afff4"/>
    <w:next w:val="a"/>
    <w:qFormat/>
    <w:rPr>
      <w:sz w:val="20"/>
      <w:szCs w:val="20"/>
    </w:rPr>
  </w:style>
  <w:style w:type="paragraph" w:customStyle="1" w:styleId="afffff2">
    <w:name w:val="Прижатый влево"/>
    <w:basedOn w:val="a"/>
    <w:next w:val="a"/>
    <w:qFormat/>
    <w:pPr>
      <w:widowControl w:val="0"/>
      <w:autoSpaceDE w:val="0"/>
      <w:spacing w:after="0" w:line="360" w:lineRule="auto"/>
    </w:pPr>
    <w:rPr>
      <w:rFonts w:ascii="Times New Roman" w:hAnsi="Times New Roman"/>
      <w:sz w:val="24"/>
      <w:szCs w:val="24"/>
    </w:rPr>
  </w:style>
  <w:style w:type="paragraph" w:customStyle="1" w:styleId="afffff3">
    <w:name w:val="Пример."/>
    <w:basedOn w:val="afff0"/>
    <w:next w:val="a"/>
    <w:qFormat/>
  </w:style>
  <w:style w:type="paragraph" w:customStyle="1" w:styleId="afffff4">
    <w:name w:val="Примечание."/>
    <w:basedOn w:val="afff0"/>
    <w:next w:val="a"/>
    <w:qFormat/>
  </w:style>
  <w:style w:type="paragraph" w:customStyle="1" w:styleId="afffff5">
    <w:name w:val="Словарная статья"/>
    <w:basedOn w:val="a"/>
    <w:next w:val="a"/>
    <w:qFormat/>
    <w:pPr>
      <w:widowControl w:val="0"/>
      <w:autoSpaceDE w:val="0"/>
      <w:spacing w:after="0" w:line="360" w:lineRule="auto"/>
      <w:ind w:right="118"/>
      <w:jc w:val="both"/>
    </w:pPr>
    <w:rPr>
      <w:rFonts w:ascii="Times New Roman" w:hAnsi="Times New Roman"/>
      <w:sz w:val="24"/>
      <w:szCs w:val="24"/>
    </w:rPr>
  </w:style>
  <w:style w:type="paragraph" w:customStyle="1" w:styleId="afffff6">
    <w:name w:val="Ссылка на официальную публикацию"/>
    <w:basedOn w:val="a"/>
    <w:next w:val="a"/>
    <w:qFormat/>
    <w:pPr>
      <w:widowControl w:val="0"/>
      <w:autoSpaceDE w:val="0"/>
      <w:spacing w:after="0" w:line="360" w:lineRule="auto"/>
      <w:ind w:firstLine="720"/>
      <w:jc w:val="both"/>
    </w:pPr>
    <w:rPr>
      <w:rFonts w:ascii="Times New Roman" w:hAnsi="Times New Roman"/>
      <w:sz w:val="24"/>
      <w:szCs w:val="24"/>
    </w:rPr>
  </w:style>
  <w:style w:type="paragraph" w:customStyle="1" w:styleId="afffff7">
    <w:name w:val="Текст в таблице"/>
    <w:basedOn w:val="affffa"/>
    <w:next w:val="a"/>
    <w:qFormat/>
    <w:pPr>
      <w:ind w:firstLine="500"/>
    </w:pPr>
  </w:style>
  <w:style w:type="paragraph" w:customStyle="1" w:styleId="afffff8">
    <w:name w:val="Текст ЭР (см. также)"/>
    <w:basedOn w:val="a"/>
    <w:next w:val="a"/>
    <w:qFormat/>
    <w:pPr>
      <w:widowControl w:val="0"/>
      <w:autoSpaceDE w:val="0"/>
      <w:spacing w:before="200" w:after="0" w:line="360" w:lineRule="auto"/>
    </w:pPr>
    <w:rPr>
      <w:rFonts w:ascii="Times New Roman" w:hAnsi="Times New Roman"/>
      <w:sz w:val="20"/>
      <w:szCs w:val="20"/>
    </w:rPr>
  </w:style>
  <w:style w:type="paragraph" w:customStyle="1" w:styleId="afffff9">
    <w:name w:val="Технический комментарий"/>
    <w:basedOn w:val="a"/>
    <w:next w:val="a"/>
    <w:qFormat/>
    <w:pPr>
      <w:widowControl w:val="0"/>
      <w:autoSpaceDE w:val="0"/>
      <w:spacing w:after="0" w:line="360" w:lineRule="auto"/>
    </w:pPr>
    <w:rPr>
      <w:rFonts w:ascii="Times New Roman" w:hAnsi="Times New Roman"/>
      <w:color w:val="463F31"/>
      <w:sz w:val="24"/>
      <w:szCs w:val="24"/>
      <w:shd w:val="clear" w:color="auto" w:fill="FFFFA6"/>
    </w:rPr>
  </w:style>
  <w:style w:type="paragraph" w:customStyle="1" w:styleId="afffffa">
    <w:name w:val="Формула"/>
    <w:basedOn w:val="a"/>
    <w:next w:val="a"/>
    <w:qFormat/>
    <w:pPr>
      <w:widowControl w:val="0"/>
      <w:autoSpaceDE w:val="0"/>
      <w:spacing w:before="240" w:after="240" w:line="360" w:lineRule="auto"/>
      <w:ind w:left="420" w:right="420" w:firstLine="300"/>
      <w:jc w:val="both"/>
    </w:pPr>
    <w:rPr>
      <w:rFonts w:ascii="Times New Roman" w:hAnsi="Times New Roman"/>
      <w:sz w:val="24"/>
      <w:szCs w:val="24"/>
      <w:shd w:val="clear" w:color="auto" w:fill="F5F3DA"/>
    </w:rPr>
  </w:style>
  <w:style w:type="paragraph" w:customStyle="1" w:styleId="afffffb">
    <w:name w:val="Центрированный (таблица)"/>
    <w:basedOn w:val="affffa"/>
    <w:next w:val="a"/>
    <w:qFormat/>
    <w:pPr>
      <w:jc w:val="center"/>
    </w:pPr>
  </w:style>
  <w:style w:type="paragraph" w:customStyle="1" w:styleId="-">
    <w:name w:val="ЭР-содержание (правое окно)"/>
    <w:basedOn w:val="a"/>
    <w:next w:val="a"/>
    <w:qFormat/>
    <w:pPr>
      <w:widowControl w:val="0"/>
      <w:autoSpaceDE w:val="0"/>
      <w:spacing w:before="300" w:after="0" w:line="360" w:lineRule="auto"/>
    </w:pPr>
    <w:rPr>
      <w:rFonts w:ascii="Times New Roman" w:hAnsi="Times New Roman"/>
      <w:sz w:val="24"/>
      <w:szCs w:val="24"/>
    </w:rPr>
  </w:style>
  <w:style w:type="paragraph" w:customStyle="1" w:styleId="Default">
    <w:name w:val="Default"/>
    <w:qFormat/>
    <w:pPr>
      <w:autoSpaceDE w:val="0"/>
    </w:pPr>
    <w:rPr>
      <w:rFonts w:eastAsia="Times New Roman" w:cs="Times New Roman"/>
      <w:color w:val="000000"/>
      <w:lang w:val="ru-RU" w:bidi="ar-SA"/>
    </w:rPr>
  </w:style>
  <w:style w:type="paragraph" w:styleId="41">
    <w:name w:val="toc 4"/>
    <w:basedOn w:val="a"/>
    <w:next w:val="a"/>
    <w:pPr>
      <w:spacing w:after="0" w:line="240" w:lineRule="auto"/>
      <w:ind w:left="720"/>
    </w:pPr>
    <w:rPr>
      <w:rFonts w:cs="Calibri"/>
      <w:sz w:val="20"/>
      <w:szCs w:val="20"/>
    </w:rPr>
  </w:style>
  <w:style w:type="paragraph" w:styleId="5">
    <w:name w:val="toc 5"/>
    <w:basedOn w:val="a"/>
    <w:next w:val="a"/>
    <w:pPr>
      <w:spacing w:after="0" w:line="240" w:lineRule="auto"/>
      <w:ind w:left="960"/>
    </w:pPr>
    <w:rPr>
      <w:rFonts w:cs="Calibri"/>
      <w:sz w:val="20"/>
      <w:szCs w:val="20"/>
    </w:rPr>
  </w:style>
  <w:style w:type="paragraph" w:styleId="6">
    <w:name w:val="toc 6"/>
    <w:basedOn w:val="a"/>
    <w:next w:val="a"/>
    <w:pPr>
      <w:spacing w:after="0" w:line="240" w:lineRule="auto"/>
      <w:ind w:left="1200"/>
    </w:pPr>
    <w:rPr>
      <w:rFonts w:cs="Calibri"/>
      <w:sz w:val="20"/>
      <w:szCs w:val="20"/>
    </w:rPr>
  </w:style>
  <w:style w:type="paragraph" w:styleId="7">
    <w:name w:val="toc 7"/>
    <w:basedOn w:val="a"/>
    <w:next w:val="a"/>
    <w:pPr>
      <w:spacing w:after="0" w:line="240" w:lineRule="auto"/>
      <w:ind w:left="1440"/>
    </w:pPr>
    <w:rPr>
      <w:rFonts w:cs="Calibri"/>
      <w:sz w:val="20"/>
      <w:szCs w:val="20"/>
    </w:rPr>
  </w:style>
  <w:style w:type="paragraph" w:styleId="8">
    <w:name w:val="toc 8"/>
    <w:basedOn w:val="a"/>
    <w:next w:val="a"/>
    <w:pPr>
      <w:spacing w:after="0" w:line="240" w:lineRule="auto"/>
      <w:ind w:left="1680"/>
    </w:pPr>
    <w:rPr>
      <w:rFonts w:cs="Calibri"/>
      <w:sz w:val="20"/>
      <w:szCs w:val="20"/>
    </w:rPr>
  </w:style>
  <w:style w:type="paragraph" w:styleId="9">
    <w:name w:val="toc 9"/>
    <w:basedOn w:val="a"/>
    <w:next w:val="a"/>
    <w:pPr>
      <w:spacing w:after="0" w:line="240" w:lineRule="auto"/>
      <w:ind w:left="1920"/>
    </w:pPr>
    <w:rPr>
      <w:rFonts w:cs="Calibri"/>
      <w:sz w:val="20"/>
      <w:szCs w:val="20"/>
    </w:rPr>
  </w:style>
  <w:style w:type="paragraph" w:customStyle="1" w:styleId="s1">
    <w:name w:val="s_1"/>
    <w:basedOn w:val="a"/>
    <w:qFormat/>
    <w:pPr>
      <w:spacing w:before="280" w:after="280" w:line="240" w:lineRule="auto"/>
    </w:pPr>
    <w:rPr>
      <w:rFonts w:ascii="Times New Roman" w:hAnsi="Times New Roman"/>
      <w:sz w:val="24"/>
      <w:szCs w:val="24"/>
    </w:rPr>
  </w:style>
  <w:style w:type="paragraph" w:styleId="afffffc">
    <w:name w:val="endnote text"/>
    <w:basedOn w:val="a"/>
    <w:pPr>
      <w:spacing w:after="0" w:line="240" w:lineRule="auto"/>
    </w:pPr>
    <w:rPr>
      <w:sz w:val="20"/>
      <w:szCs w:val="20"/>
      <w:lang w:val="en-US"/>
    </w:rPr>
  </w:style>
  <w:style w:type="paragraph" w:customStyle="1" w:styleId="TableParagraph">
    <w:name w:val="Table Paragraph"/>
    <w:basedOn w:val="a"/>
    <w:qFormat/>
    <w:pPr>
      <w:widowControl w:val="0"/>
      <w:autoSpaceDE w:val="0"/>
      <w:spacing w:after="0" w:line="240" w:lineRule="auto"/>
      <w:ind w:left="9"/>
    </w:pPr>
    <w:rPr>
      <w:rFonts w:ascii="Times New Roman" w:hAnsi="Times New Roman"/>
    </w:rPr>
  </w:style>
  <w:style w:type="paragraph" w:styleId="afffffd">
    <w:name w:val="Subtitle"/>
    <w:basedOn w:val="a"/>
    <w:next w:val="a"/>
    <w:uiPriority w:val="11"/>
    <w:qFormat/>
    <w:pPr>
      <w:spacing w:after="60"/>
      <w:jc w:val="center"/>
      <w:outlineLvl w:val="1"/>
    </w:pPr>
    <w:rPr>
      <w:rFonts w:ascii="Calibri Light" w:hAnsi="Calibri Light"/>
      <w:sz w:val="24"/>
      <w:szCs w:val="24"/>
    </w:rPr>
  </w:style>
  <w:style w:type="paragraph" w:styleId="afffffe">
    <w:name w:val="TOC Heading"/>
    <w:basedOn w:val="1"/>
    <w:next w:val="a"/>
    <w:qFormat/>
    <w:pPr>
      <w:keepLines/>
      <w:numPr>
        <w:numId w:val="0"/>
      </w:numPr>
      <w:spacing w:after="0" w:line="256" w:lineRule="auto"/>
      <w:ind w:firstLine="709"/>
    </w:pPr>
    <w:rPr>
      <w:rFonts w:ascii="Calibri Light" w:hAnsi="Calibri Light"/>
      <w:b w:val="0"/>
      <w:bCs w:val="0"/>
      <w:color w:val="2F5496"/>
      <w:kern w:val="0"/>
      <w:lang w:val="ru-RU"/>
    </w:rPr>
  </w:style>
  <w:style w:type="paragraph" w:customStyle="1" w:styleId="120">
    <w:name w:val="таблСлева12"/>
    <w:basedOn w:val="a"/>
    <w:qFormat/>
    <w:pPr>
      <w:snapToGrid w:val="0"/>
      <w:spacing w:after="0" w:line="240" w:lineRule="auto"/>
    </w:pPr>
    <w:rPr>
      <w:rFonts w:ascii="Times New Roman" w:hAnsi="Times New Roman"/>
      <w:iCs/>
      <w:sz w:val="24"/>
      <w:szCs w:val="28"/>
    </w:rPr>
  </w:style>
  <w:style w:type="paragraph" w:styleId="affffff">
    <w:name w:val="Revision"/>
    <w:qFormat/>
    <w:rPr>
      <w:rFonts w:ascii="Calibri" w:eastAsia="Times New Roman" w:hAnsi="Calibri" w:cs="Times New Roman"/>
      <w:sz w:val="22"/>
      <w:szCs w:val="22"/>
      <w:lang w:val="ru-RU" w:bidi="ar-SA"/>
    </w:rPr>
  </w:style>
  <w:style w:type="paragraph" w:customStyle="1" w:styleId="TableContents">
    <w:name w:val="Table Contents"/>
    <w:basedOn w:val="a"/>
    <w:qFormat/>
    <w:pPr>
      <w:widowControl w:val="0"/>
      <w:suppressLineNumbers/>
    </w:pPr>
  </w:style>
  <w:style w:type="paragraph" w:customStyle="1" w:styleId="TableHeading">
    <w:name w:val="Table Heading"/>
    <w:basedOn w:val="TableContents"/>
    <w:qFormat/>
    <w:pPr>
      <w:jc w:val="center"/>
    </w:pPr>
    <w:rPr>
      <w:b/>
      <w:bCs/>
    </w:rPr>
  </w:style>
  <w:style w:type="character" w:styleId="affffff0">
    <w:name w:val="footnote reference"/>
    <w:basedOn w:val="a0"/>
    <w:uiPriority w:val="99"/>
    <w:semiHidden/>
    <w:unhideWhenUsed/>
    <w:rsid w:val="00BA60C3"/>
    <w:rPr>
      <w:vertAlign w:val="superscript"/>
    </w:rPr>
  </w:style>
  <w:style w:type="table" w:styleId="affffff1">
    <w:name w:val="Table Grid"/>
    <w:basedOn w:val="a1"/>
    <w:uiPriority w:val="39"/>
    <w:rsid w:val="00BA60C3"/>
    <w:pPr>
      <w:suppressAutoHyphens w:val="0"/>
    </w:pPr>
    <w:rPr>
      <w:rFonts w:ascii="Calibri" w:eastAsia="Calibri" w:hAnsi="Calibri" w:cs="Times New Roman"/>
      <w:sz w:val="22"/>
      <w:szCs w:val="22"/>
      <w:lang w:val="ru-RU" w:eastAsia="en-US" w:bidi="ar-S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ffffff2">
    <w:name w:val="Символ сноски"/>
    <w:qFormat/>
    <w:rsid w:val="003C4454"/>
  </w:style>
  <w:style w:type="table" w:customStyle="1" w:styleId="17">
    <w:name w:val="Сетка таблицы1"/>
    <w:basedOn w:val="a1"/>
    <w:next w:val="affffff1"/>
    <w:uiPriority w:val="59"/>
    <w:rsid w:val="00DE2480"/>
    <w:pPr>
      <w:suppressAutoHyphens w:val="0"/>
      <w:jc w:val="both"/>
    </w:pPr>
    <w:rPr>
      <w:rFonts w:eastAsia="Times New Roman" w:cs="Times New Roman"/>
      <w:sz w:val="28"/>
      <w:szCs w:val="28"/>
      <w:lang w:val="ru-RU" w:eastAsia="ru-RU" w:bidi="ar-S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20740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184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9DD5034-70CD-413F-B604-FADCA58413A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145</TotalTime>
  <Pages>7</Pages>
  <Words>1355</Words>
  <Characters>7724</Characters>
  <Application>Microsoft Office Word</Application>
  <DocSecurity>0</DocSecurity>
  <Lines>64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9061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ЦРПО Мосполитех</dc:creator>
  <cp:keywords> </cp:keywords>
  <dc:description/>
  <cp:lastModifiedBy>Ирина Баулина</cp:lastModifiedBy>
  <cp:revision>24</cp:revision>
  <cp:lastPrinted>2022-09-12T13:25:00Z</cp:lastPrinted>
  <dcterms:created xsi:type="dcterms:W3CDTF">2023-03-20T14:24:00Z</dcterms:created>
  <dcterms:modified xsi:type="dcterms:W3CDTF">2023-08-28T12:18:00Z</dcterms:modified>
  <dc:language>en-US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DocHome">
    <vt:r8>1059261908</vt:r8>
  </property>
</Properties>
</file>