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1E951059" w14:textId="5B35FC04" w:rsidR="00CD2973" w:rsidRPr="005F59C7" w:rsidRDefault="00CD2973" w:rsidP="00CD2973">
      <w:pPr>
        <w:jc w:val="right"/>
        <w:rPr>
          <w:rFonts w:ascii="Times New Roman" w:eastAsia="Calibri" w:hAnsi="Times New Roman" w:cs="Times New Roman"/>
          <w:b/>
          <w:sz w:val="24"/>
          <w:szCs w:val="24"/>
        </w:rPr>
      </w:pPr>
      <w:r w:rsidRPr="005F59C7">
        <w:rPr>
          <w:rFonts w:ascii="Times New Roman" w:eastAsia="Calibri" w:hAnsi="Times New Roman" w:cs="Times New Roman"/>
          <w:sz w:val="24"/>
          <w:szCs w:val="24"/>
        </w:rPr>
        <w:t>к ПОП-П по специальности</w:t>
      </w:r>
    </w:p>
    <w:p w14:paraId="32BC4512" w14:textId="4E4E8A31" w:rsidR="00CD2973" w:rsidRPr="005F7909" w:rsidRDefault="005F7909" w:rsidP="00CD2973">
      <w:pPr>
        <w:jc w:val="right"/>
        <w:rPr>
          <w:rFonts w:ascii="Times New Roman" w:eastAsia="Calibri" w:hAnsi="Times New Roman" w:cs="Times New Roman"/>
          <w:bCs/>
          <w:iCs/>
          <w:sz w:val="24"/>
          <w:szCs w:val="24"/>
          <w:vertAlign w:val="superscript"/>
        </w:rPr>
      </w:pPr>
      <w:r w:rsidRPr="005F7909">
        <w:rPr>
          <w:rFonts w:ascii="Times New Roman" w:eastAsia="Calibri" w:hAnsi="Times New Roman" w:cs="Times New Roman"/>
          <w:bCs/>
          <w:iCs/>
          <w:sz w:val="24"/>
          <w:szCs w:val="24"/>
        </w:rPr>
        <w:t>38.02.05 Товароведение и экспертиза качества потребительских товаров</w:t>
      </w:r>
    </w:p>
    <w:p w14:paraId="6A9590C0" w14:textId="77777777" w:rsidR="005F7909" w:rsidRPr="005F59C7" w:rsidRDefault="005F7909" w:rsidP="00CD2973">
      <w:pPr>
        <w:jc w:val="right"/>
        <w:rPr>
          <w:rFonts w:ascii="Times New Roman" w:eastAsia="Times New Roman" w:hAnsi="Times New Roman" w:cs="Times New Roman"/>
          <w:sz w:val="24"/>
          <w:szCs w:val="24"/>
          <w:lang w:eastAsia="ru-RU"/>
        </w:rPr>
      </w:pPr>
    </w:p>
    <w:p w14:paraId="68B85B58" w14:textId="26E25935" w:rsidR="001F3287" w:rsidRPr="005F59C7" w:rsidRDefault="001F3287" w:rsidP="00CD2973">
      <w:pPr>
        <w:jc w:val="right"/>
        <w:rPr>
          <w:rFonts w:ascii="Times New Roman" w:eastAsia="Times New Roman" w:hAnsi="Times New Roman" w:cs="Times New Roman"/>
          <w:sz w:val="24"/>
          <w:szCs w:val="24"/>
          <w:lang w:eastAsia="ru-RU"/>
        </w:rPr>
      </w:pPr>
    </w:p>
    <w:p w14:paraId="5484FBD4" w14:textId="0CBDC8FD" w:rsidR="001F3287" w:rsidRPr="005F59C7" w:rsidRDefault="001F3287" w:rsidP="00CD2973">
      <w:pPr>
        <w:jc w:val="right"/>
        <w:rPr>
          <w:rFonts w:ascii="Times New Roman" w:eastAsia="Times New Roman" w:hAnsi="Times New Roman" w:cs="Times New Roman"/>
          <w:sz w:val="24"/>
          <w:szCs w:val="24"/>
          <w:lang w:eastAsia="ru-RU"/>
        </w:rPr>
      </w:pPr>
    </w:p>
    <w:p w14:paraId="67D444A2" w14:textId="5559F9EE" w:rsidR="001F3287" w:rsidRPr="005F59C7" w:rsidRDefault="001F3287" w:rsidP="00CD2973">
      <w:pPr>
        <w:jc w:val="right"/>
        <w:rPr>
          <w:rFonts w:ascii="Times New Roman" w:eastAsia="Times New Roman" w:hAnsi="Times New Roman" w:cs="Times New Roman"/>
          <w:sz w:val="24"/>
          <w:szCs w:val="24"/>
          <w:lang w:eastAsia="ru-RU"/>
        </w:rPr>
      </w:pPr>
    </w:p>
    <w:p w14:paraId="77D5FBB2" w14:textId="6725CC81" w:rsidR="001F3287" w:rsidRPr="005F59C7" w:rsidRDefault="001F3287" w:rsidP="00CD2973">
      <w:pPr>
        <w:jc w:val="right"/>
        <w:rPr>
          <w:rFonts w:ascii="Times New Roman" w:eastAsia="Times New Roman" w:hAnsi="Times New Roman" w:cs="Times New Roman"/>
          <w:sz w:val="24"/>
          <w:szCs w:val="24"/>
          <w:lang w:eastAsia="ru-RU"/>
        </w:rPr>
      </w:pPr>
    </w:p>
    <w:p w14:paraId="30235FFC" w14:textId="58260855" w:rsidR="001F3287" w:rsidRPr="005F59C7" w:rsidRDefault="001F3287" w:rsidP="00CD2973">
      <w:pPr>
        <w:jc w:val="right"/>
        <w:rPr>
          <w:rFonts w:ascii="Times New Roman" w:eastAsia="Times New Roman" w:hAnsi="Times New Roman" w:cs="Times New Roman"/>
          <w:sz w:val="24"/>
          <w:szCs w:val="24"/>
          <w:lang w:eastAsia="ru-RU"/>
        </w:rPr>
      </w:pPr>
    </w:p>
    <w:p w14:paraId="461A9126" w14:textId="043F4AB5" w:rsidR="001F3287" w:rsidRPr="005F59C7" w:rsidRDefault="001F3287" w:rsidP="00CD2973">
      <w:pPr>
        <w:jc w:val="right"/>
        <w:rPr>
          <w:rFonts w:ascii="Times New Roman" w:eastAsia="Times New Roman" w:hAnsi="Times New Roman" w:cs="Times New Roman"/>
          <w:sz w:val="24"/>
          <w:szCs w:val="24"/>
          <w:lang w:eastAsia="ru-RU"/>
        </w:rPr>
      </w:pPr>
    </w:p>
    <w:p w14:paraId="0B21A473" w14:textId="24AE8714" w:rsidR="001F3287" w:rsidRPr="005F59C7" w:rsidRDefault="001F3287" w:rsidP="00CD2973">
      <w:pPr>
        <w:jc w:val="right"/>
        <w:rPr>
          <w:rFonts w:ascii="Times New Roman" w:eastAsia="Times New Roman" w:hAnsi="Times New Roman" w:cs="Times New Roman"/>
          <w:sz w:val="24"/>
          <w:szCs w:val="24"/>
          <w:lang w:eastAsia="ru-RU"/>
        </w:rPr>
      </w:pPr>
    </w:p>
    <w:p w14:paraId="5680BFB0" w14:textId="2446B056" w:rsidR="001F3287" w:rsidRPr="005F59C7" w:rsidRDefault="001F3287" w:rsidP="00CD2973">
      <w:pPr>
        <w:jc w:val="right"/>
        <w:rPr>
          <w:rFonts w:ascii="Times New Roman" w:eastAsia="Times New Roman" w:hAnsi="Times New Roman" w:cs="Times New Roman"/>
          <w:sz w:val="24"/>
          <w:szCs w:val="24"/>
          <w:lang w:eastAsia="ru-RU"/>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77777777" w:rsidR="00CD2973" w:rsidRPr="005F59C7" w:rsidRDefault="00CD2973"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7F820DD4" w14:textId="1175BA01" w:rsidR="00CD2973" w:rsidRPr="005F59C7" w:rsidRDefault="005F7909" w:rsidP="00CD2973">
      <w:pPr>
        <w:jc w:val="center"/>
        <w:rPr>
          <w:rFonts w:ascii="Times New Roman" w:eastAsia="Calibri" w:hAnsi="Times New Roman" w:cs="Times New Roman"/>
          <w:b/>
          <w:iCs/>
          <w:sz w:val="24"/>
          <w:szCs w:val="24"/>
        </w:rPr>
      </w:pPr>
      <w:r w:rsidRPr="005F7909">
        <w:rPr>
          <w:rFonts w:ascii="Times New Roman" w:eastAsia="Calibri" w:hAnsi="Times New Roman" w:cs="Times New Roman"/>
          <w:b/>
          <w:iCs/>
          <w:sz w:val="24"/>
          <w:szCs w:val="24"/>
        </w:rPr>
        <w:t>38.02.05 Товароведение и экспертиза качества потребительских товаров</w:t>
      </w:r>
    </w:p>
    <w:p w14:paraId="712F9467" w14:textId="6C6D6697" w:rsidR="00CD2973" w:rsidRDefault="00CD2973" w:rsidP="00CD2973">
      <w:pPr>
        <w:jc w:val="center"/>
        <w:rPr>
          <w:rFonts w:ascii="Times New Roman" w:eastAsia="Calibri" w:hAnsi="Times New Roman" w:cs="Times New Roman"/>
          <w:b/>
          <w:i/>
          <w:sz w:val="24"/>
          <w:szCs w:val="24"/>
          <w:vertAlign w:val="superscript"/>
        </w:rPr>
      </w:pPr>
    </w:p>
    <w:p w14:paraId="3C05B1D5" w14:textId="77777777" w:rsidR="005F7909" w:rsidRPr="005F59C7" w:rsidRDefault="005F7909" w:rsidP="00CD2973">
      <w:pPr>
        <w:jc w:val="center"/>
        <w:rPr>
          <w:rFonts w:ascii="Times New Roman" w:eastAsia="Calibri" w:hAnsi="Times New Roman" w:cs="Times New Roman"/>
          <w:b/>
          <w:i/>
          <w:sz w:val="24"/>
          <w:szCs w:val="24"/>
        </w:rPr>
      </w:pPr>
    </w:p>
    <w:p w14:paraId="495D1B45" w14:textId="77777777" w:rsidR="00CD2973" w:rsidRPr="005F59C7" w:rsidRDefault="00CD2973" w:rsidP="00CD2973">
      <w:pPr>
        <w:jc w:val="center"/>
        <w:rPr>
          <w:rFonts w:ascii="Times New Roman" w:eastAsia="Calibri" w:hAnsi="Times New Roman" w:cs="Times New Roman"/>
          <w:b/>
          <w:i/>
          <w:sz w:val="24"/>
          <w:szCs w:val="24"/>
        </w:rPr>
      </w:pPr>
    </w:p>
    <w:p w14:paraId="13EBF69E" w14:textId="77777777" w:rsidR="00CD2973" w:rsidRPr="005F59C7" w:rsidRDefault="00CD2973" w:rsidP="00CD2973">
      <w:pPr>
        <w:jc w:val="center"/>
        <w:rPr>
          <w:rFonts w:ascii="Times New Roman" w:eastAsia="Calibri" w:hAnsi="Times New Roman" w:cs="Times New Roman"/>
          <w:b/>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530E4159" w14:textId="77777777" w:rsidR="00CD2973" w:rsidRPr="005F59C7" w:rsidRDefault="00CD2973" w:rsidP="00CD2973">
      <w:pPr>
        <w:jc w:val="center"/>
        <w:rPr>
          <w:rFonts w:ascii="Times New Roman" w:eastAsia="Calibri" w:hAnsi="Times New Roman" w:cs="Times New Roman"/>
          <w:b/>
          <w:i/>
          <w:sz w:val="24"/>
          <w:szCs w:val="24"/>
        </w:rPr>
      </w:pPr>
    </w:p>
    <w:p w14:paraId="64EDD663" w14:textId="77777777" w:rsidR="00CD2973" w:rsidRPr="005F59C7" w:rsidRDefault="00CD2973" w:rsidP="00CD2973">
      <w:pPr>
        <w:jc w:val="center"/>
        <w:rPr>
          <w:rFonts w:ascii="Times New Roman" w:eastAsia="Calibri" w:hAnsi="Times New Roman" w:cs="Times New Roman"/>
          <w:b/>
          <w:i/>
          <w:sz w:val="24"/>
          <w:szCs w:val="24"/>
        </w:rPr>
      </w:pPr>
    </w:p>
    <w:p w14:paraId="134672C1" w14:textId="77777777" w:rsidR="00CD2973" w:rsidRPr="005F59C7" w:rsidRDefault="00CD2973" w:rsidP="00CD2973">
      <w:pPr>
        <w:jc w:val="center"/>
        <w:rPr>
          <w:rFonts w:ascii="Times New Roman" w:eastAsia="Calibri" w:hAnsi="Times New Roman" w:cs="Times New Roman"/>
          <w:b/>
          <w:i/>
          <w:sz w:val="24"/>
          <w:szCs w:val="24"/>
        </w:rPr>
      </w:pPr>
    </w:p>
    <w:p w14:paraId="10AD00FA" w14:textId="77777777" w:rsidR="00CD2973" w:rsidRPr="005F59C7" w:rsidRDefault="00CD2973" w:rsidP="00CD2973">
      <w:pPr>
        <w:jc w:val="center"/>
        <w:rPr>
          <w:rFonts w:ascii="Times New Roman" w:eastAsia="Calibri" w:hAnsi="Times New Roman" w:cs="Times New Roman"/>
          <w:b/>
          <w:i/>
          <w:sz w:val="24"/>
          <w:szCs w:val="24"/>
        </w:rPr>
      </w:pPr>
    </w:p>
    <w:p w14:paraId="580B2666" w14:textId="77777777" w:rsidR="00CD2973" w:rsidRPr="005F59C7" w:rsidRDefault="00CD2973" w:rsidP="00CD2973">
      <w:pPr>
        <w:jc w:val="center"/>
        <w:rPr>
          <w:rFonts w:ascii="Times New Roman" w:eastAsia="Calibri" w:hAnsi="Times New Roman" w:cs="Times New Roman"/>
          <w:b/>
          <w:i/>
          <w:sz w:val="24"/>
          <w:szCs w:val="24"/>
        </w:rPr>
      </w:pPr>
    </w:p>
    <w:p w14:paraId="3ECCFE02" w14:textId="77777777" w:rsidR="00CD2973" w:rsidRPr="005F59C7" w:rsidRDefault="00CD2973" w:rsidP="00CD2973">
      <w:pPr>
        <w:jc w:val="center"/>
        <w:rPr>
          <w:rFonts w:ascii="Times New Roman" w:eastAsia="Calibri" w:hAnsi="Times New Roman" w:cs="Times New Roman"/>
          <w:b/>
          <w:i/>
          <w:sz w:val="24"/>
          <w:szCs w:val="24"/>
        </w:rPr>
      </w:pPr>
    </w:p>
    <w:p w14:paraId="59395C3B"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CD2973">
      <w:pPr>
        <w:jc w:val="cente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77777777" w:rsidR="00CD2973" w:rsidRPr="005F59C7" w:rsidRDefault="00CD2973"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7FE7609A"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5F7909">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7C63D0">
          <w:headerReference w:type="default" r:id="rId8"/>
          <w:pgSz w:w="11906" w:h="16838"/>
          <w:pgMar w:top="851" w:right="1134" w:bottom="1134" w:left="1134" w:header="709" w:footer="709" w:gutter="0"/>
          <w:cols w:space="720"/>
          <w:titlePg/>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2552"/>
        <w:gridCol w:w="1042"/>
        <w:gridCol w:w="5483"/>
        <w:gridCol w:w="5483"/>
      </w:tblGrid>
      <w:tr w:rsidR="00380071" w:rsidRPr="00EC182D" w14:paraId="5D939263" w14:textId="5CDD3BE6" w:rsidTr="00380071">
        <w:trPr>
          <w:trHeight w:val="630"/>
        </w:trPr>
        <w:tc>
          <w:tcPr>
            <w:tcW w:w="1234"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D2D25CF" w14:textId="77777777" w:rsidR="00380071" w:rsidRPr="00EC182D" w:rsidRDefault="00380071">
            <w:pPr>
              <w:widowControl w:val="0"/>
              <w:contextualSpacing/>
              <w:jc w:val="center"/>
              <w:rPr>
                <w:rFonts w:ascii="Times New Roman" w:eastAsia="Times New Roman" w:hAnsi="Times New Roman" w:cs="Times New Roman"/>
                <w:bCs/>
                <w:sz w:val="24"/>
                <w:szCs w:val="24"/>
                <w:lang w:eastAsia="ru-RU"/>
              </w:rPr>
            </w:pPr>
            <w:r w:rsidRPr="00EC182D">
              <w:rPr>
                <w:rFonts w:ascii="Times New Roman" w:hAnsi="Times New Roman" w:cs="Times New Roman"/>
                <w:sz w:val="24"/>
                <w:szCs w:val="24"/>
              </w:rPr>
              <w:lastRenderedPageBreak/>
              <w:br w:type="page"/>
            </w:r>
            <w:r w:rsidRPr="00EC182D">
              <w:rPr>
                <w:rFonts w:ascii="Times New Roman" w:hAnsi="Times New Roman" w:cs="Times New Roman"/>
                <w:sz w:val="24"/>
                <w:szCs w:val="24"/>
              </w:rPr>
              <w:br w:type="page"/>
            </w:r>
            <w:r w:rsidRPr="00EC182D">
              <w:rPr>
                <w:rFonts w:ascii="Times New Roman" w:hAnsi="Times New Roman" w:cs="Times New Roman"/>
                <w:b/>
                <w:bCs/>
                <w:sz w:val="24"/>
                <w:szCs w:val="24"/>
              </w:rPr>
              <w:t xml:space="preserve">Трудовые функции </w:t>
            </w:r>
            <w:r w:rsidRPr="00EC182D">
              <w:rPr>
                <w:rFonts w:ascii="Times New Roman" w:hAnsi="Times New Roman" w:cs="Times New Roman"/>
                <w:b/>
                <w:bCs/>
                <w:sz w:val="24"/>
                <w:szCs w:val="24"/>
              </w:rPr>
              <w:br/>
              <w:t xml:space="preserve">в соответствии </w:t>
            </w:r>
            <w:r w:rsidRPr="00EC182D">
              <w:rPr>
                <w:rFonts w:ascii="Times New Roman" w:hAnsi="Times New Roman" w:cs="Times New Roman"/>
                <w:b/>
                <w:bCs/>
                <w:sz w:val="24"/>
                <w:szCs w:val="24"/>
              </w:rPr>
              <w:br/>
              <w:t>с профессиональными стандартами (или иными нормативными документами)</w:t>
            </w:r>
          </w:p>
        </w:tc>
        <w:tc>
          <w:tcPr>
            <w:tcW w:w="3766"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676C593B" w14:textId="77777777" w:rsidR="00380071" w:rsidRPr="00EC182D" w:rsidRDefault="00380071">
            <w:pPr>
              <w:jc w:val="center"/>
              <w:rPr>
                <w:rFonts w:ascii="Times New Roman" w:hAnsi="Times New Roman" w:cs="Times New Roman"/>
                <w:b/>
                <w:bCs/>
                <w:sz w:val="24"/>
                <w:szCs w:val="24"/>
              </w:rPr>
            </w:pPr>
            <w:r w:rsidRPr="00EC182D">
              <w:rPr>
                <w:rFonts w:ascii="Times New Roman" w:hAnsi="Times New Roman" w:cs="Times New Roman"/>
                <w:b/>
                <w:bCs/>
                <w:sz w:val="24"/>
                <w:szCs w:val="24"/>
              </w:rPr>
              <w:t xml:space="preserve">Виды деятельности в соответствии с ФГОС СПО </w:t>
            </w:r>
          </w:p>
          <w:p w14:paraId="2E4FC75D" w14:textId="42A8170F" w:rsidR="00380071" w:rsidRPr="00EC182D" w:rsidRDefault="00380071">
            <w:pPr>
              <w:jc w:val="center"/>
              <w:rPr>
                <w:rFonts w:ascii="Times New Roman" w:hAnsi="Times New Roman" w:cs="Times New Roman"/>
                <w:b/>
                <w:bCs/>
                <w:sz w:val="24"/>
                <w:szCs w:val="24"/>
              </w:rPr>
            </w:pPr>
            <w:r w:rsidRPr="00EC182D">
              <w:rPr>
                <w:rFonts w:ascii="Times New Roman" w:hAnsi="Times New Roman" w:cs="Times New Roman"/>
                <w:b/>
                <w:bCs/>
                <w:sz w:val="24"/>
                <w:szCs w:val="24"/>
              </w:rPr>
              <w:t xml:space="preserve">по </w:t>
            </w:r>
            <w:r w:rsidRPr="00EC182D">
              <w:rPr>
                <w:rFonts w:ascii="Times New Roman" w:hAnsi="Times New Roman" w:cs="Times New Roman"/>
                <w:b/>
                <w:iCs/>
                <w:sz w:val="24"/>
                <w:szCs w:val="24"/>
              </w:rPr>
              <w:t>специальности 38.02.05 Товароведение и экспертиза качества потребительских товаров</w:t>
            </w:r>
          </w:p>
        </w:tc>
      </w:tr>
      <w:tr w:rsidR="00380071" w:rsidRPr="00EC182D" w14:paraId="2A37B2F7" w14:textId="45A00856" w:rsidTr="00380071">
        <w:trPr>
          <w:cantSplit/>
          <w:trHeight w:val="1345"/>
        </w:trPr>
        <w:tc>
          <w:tcPr>
            <w:tcW w:w="1234" w:type="pct"/>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163B53D" w14:textId="77777777" w:rsidR="00380071" w:rsidRPr="00EC182D" w:rsidRDefault="00380071">
            <w:pPr>
              <w:rPr>
                <w:rFonts w:ascii="Times New Roman" w:hAnsi="Times New Roman" w:cs="Times New Roman"/>
                <w:bCs/>
                <w:sz w:val="24"/>
                <w:szCs w:val="24"/>
              </w:rPr>
            </w:pPr>
          </w:p>
        </w:tc>
        <w:tc>
          <w:tcPr>
            <w:tcW w:w="1883" w:type="pct"/>
            <w:tcBorders>
              <w:top w:val="single" w:sz="4" w:space="0" w:color="auto"/>
              <w:left w:val="single" w:sz="4" w:space="0" w:color="auto"/>
              <w:bottom w:val="single" w:sz="4" w:space="0" w:color="auto"/>
              <w:right w:val="single" w:sz="4" w:space="0" w:color="auto"/>
            </w:tcBorders>
            <w:shd w:val="clear" w:color="auto" w:fill="FFFFFF"/>
            <w:hideMark/>
          </w:tcPr>
          <w:p w14:paraId="692C8D65" w14:textId="5679880A" w:rsidR="00380071" w:rsidRPr="00EC182D" w:rsidRDefault="00380071">
            <w:pPr>
              <w:widowControl w:val="0"/>
              <w:contextualSpacing/>
              <w:jc w:val="center"/>
              <w:rPr>
                <w:rFonts w:ascii="Times New Roman" w:hAnsi="Times New Roman" w:cs="Times New Roman"/>
                <w:sz w:val="24"/>
                <w:szCs w:val="24"/>
              </w:rPr>
            </w:pPr>
            <w:r w:rsidRPr="00EC182D">
              <w:rPr>
                <w:rFonts w:ascii="Times New Roman" w:hAnsi="Times New Roman" w:cs="Times New Roman"/>
                <w:sz w:val="24"/>
                <w:szCs w:val="24"/>
              </w:rPr>
              <w:t>Управление ассортиментом товаров</w:t>
            </w:r>
          </w:p>
        </w:tc>
        <w:tc>
          <w:tcPr>
            <w:tcW w:w="1883" w:type="pct"/>
            <w:tcBorders>
              <w:top w:val="single" w:sz="4" w:space="0" w:color="auto"/>
              <w:left w:val="single" w:sz="4" w:space="0" w:color="auto"/>
              <w:bottom w:val="single" w:sz="4" w:space="0" w:color="auto"/>
              <w:right w:val="single" w:sz="4" w:space="0" w:color="auto"/>
            </w:tcBorders>
            <w:shd w:val="clear" w:color="auto" w:fill="FFFFFF"/>
          </w:tcPr>
          <w:p w14:paraId="276CA502" w14:textId="6FDAA7D4" w:rsidR="00380071" w:rsidRPr="00EC182D" w:rsidRDefault="00380071">
            <w:pPr>
              <w:widowControl w:val="0"/>
              <w:contextualSpacing/>
              <w:jc w:val="center"/>
              <w:rPr>
                <w:rFonts w:ascii="Times New Roman" w:hAnsi="Times New Roman" w:cs="Times New Roman"/>
                <w:sz w:val="24"/>
                <w:szCs w:val="24"/>
              </w:rPr>
            </w:pPr>
            <w:r w:rsidRPr="00EC182D">
              <w:rPr>
                <w:rFonts w:ascii="Times New Roman" w:hAnsi="Times New Roman" w:cs="Times New Roman"/>
                <w:sz w:val="24"/>
                <w:szCs w:val="24"/>
              </w:rPr>
              <w:t>Проведение экспертизы и оценки качества товаров</w:t>
            </w:r>
          </w:p>
        </w:tc>
      </w:tr>
      <w:tr w:rsidR="00380071" w:rsidRPr="00EC182D" w14:paraId="4CF7373C" w14:textId="0E03086F" w:rsidTr="00380071">
        <w:trPr>
          <w:trHeight w:val="250"/>
        </w:trPr>
        <w:tc>
          <w:tcPr>
            <w:tcW w:w="1234" w:type="pct"/>
            <w:gridSpan w:val="2"/>
            <w:tcBorders>
              <w:top w:val="single" w:sz="4" w:space="0" w:color="auto"/>
              <w:left w:val="single" w:sz="4" w:space="0" w:color="auto"/>
              <w:bottom w:val="single" w:sz="4" w:space="0" w:color="auto"/>
              <w:right w:val="single" w:sz="4" w:space="0" w:color="auto"/>
            </w:tcBorders>
            <w:shd w:val="clear" w:color="auto" w:fill="auto"/>
            <w:hideMark/>
          </w:tcPr>
          <w:p w14:paraId="35D98074" w14:textId="67C70C95" w:rsidR="00380071" w:rsidRPr="00EC182D" w:rsidRDefault="00380071">
            <w:pPr>
              <w:widowControl w:val="0"/>
              <w:contextualSpacing/>
              <w:jc w:val="both"/>
              <w:rPr>
                <w:rFonts w:ascii="Times New Roman" w:hAnsi="Times New Roman" w:cs="Times New Roman"/>
                <w:b/>
                <w:sz w:val="24"/>
                <w:szCs w:val="24"/>
              </w:rPr>
            </w:pPr>
            <w:r w:rsidRPr="00EC182D">
              <w:rPr>
                <w:rFonts w:ascii="Times New Roman" w:hAnsi="Times New Roman" w:cs="Times New Roman"/>
                <w:b/>
                <w:sz w:val="24"/>
                <w:szCs w:val="24"/>
              </w:rPr>
              <w:t>08.035 Маркетолог</w:t>
            </w:r>
          </w:p>
        </w:tc>
        <w:tc>
          <w:tcPr>
            <w:tcW w:w="1883" w:type="pct"/>
            <w:tcBorders>
              <w:top w:val="single" w:sz="4" w:space="0" w:color="auto"/>
              <w:left w:val="single" w:sz="4" w:space="0" w:color="auto"/>
              <w:bottom w:val="single" w:sz="4" w:space="0" w:color="auto"/>
              <w:right w:val="single" w:sz="4" w:space="0" w:color="auto"/>
            </w:tcBorders>
            <w:shd w:val="clear" w:color="auto" w:fill="auto"/>
          </w:tcPr>
          <w:p w14:paraId="7421A9FE" w14:textId="77777777" w:rsidR="00380071" w:rsidRPr="00EC182D" w:rsidRDefault="00380071">
            <w:pPr>
              <w:widowControl w:val="0"/>
              <w:contextualSpacing/>
              <w:jc w:val="center"/>
              <w:rPr>
                <w:rStyle w:val="afb"/>
                <w:i w:val="0"/>
                <w:iCs/>
                <w:sz w:val="24"/>
                <w:szCs w:val="24"/>
              </w:rPr>
            </w:pPr>
          </w:p>
        </w:tc>
        <w:tc>
          <w:tcPr>
            <w:tcW w:w="1883" w:type="pct"/>
            <w:tcBorders>
              <w:top w:val="single" w:sz="4" w:space="0" w:color="auto"/>
              <w:left w:val="single" w:sz="4" w:space="0" w:color="auto"/>
              <w:bottom w:val="single" w:sz="4" w:space="0" w:color="auto"/>
              <w:right w:val="single" w:sz="4" w:space="0" w:color="auto"/>
            </w:tcBorders>
          </w:tcPr>
          <w:p w14:paraId="25674179" w14:textId="77777777" w:rsidR="00380071" w:rsidRPr="00EC182D" w:rsidRDefault="00380071">
            <w:pPr>
              <w:widowControl w:val="0"/>
              <w:contextualSpacing/>
              <w:jc w:val="center"/>
              <w:rPr>
                <w:rStyle w:val="afb"/>
                <w:i w:val="0"/>
                <w:iCs/>
                <w:sz w:val="24"/>
                <w:szCs w:val="24"/>
              </w:rPr>
            </w:pPr>
          </w:p>
        </w:tc>
      </w:tr>
      <w:tr w:rsidR="00380071" w:rsidRPr="00EC182D" w14:paraId="248FDB9B" w14:textId="05478CD0" w:rsidTr="00380071">
        <w:trPr>
          <w:trHeight w:val="383"/>
        </w:trPr>
        <w:tc>
          <w:tcPr>
            <w:tcW w:w="876"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430EDD6D" w14:textId="34A62E3C" w:rsidR="00380071" w:rsidRPr="00EC182D" w:rsidRDefault="00380071">
            <w:pPr>
              <w:pStyle w:val="pTextStyleCenter"/>
              <w:spacing w:line="240" w:lineRule="auto"/>
              <w:jc w:val="left"/>
              <w:rPr>
                <w:b/>
                <w:lang w:val="ru-RU"/>
              </w:rPr>
            </w:pPr>
            <w:r w:rsidRPr="00EC182D">
              <w:rPr>
                <w:b/>
                <w:lang w:val="ru-RU"/>
              </w:rPr>
              <w:t>ОТФ A</w:t>
            </w:r>
          </w:p>
          <w:p w14:paraId="2C517644" w14:textId="120B99A7" w:rsidR="00380071" w:rsidRPr="00EC182D" w:rsidRDefault="00380071">
            <w:pPr>
              <w:pStyle w:val="pTextStyleCenter"/>
              <w:spacing w:line="240" w:lineRule="auto"/>
              <w:jc w:val="left"/>
              <w:rPr>
                <w:lang w:val="ru-RU"/>
              </w:rPr>
            </w:pPr>
            <w:r w:rsidRPr="00EC182D">
              <w:rPr>
                <w:lang w:val="ru-RU"/>
              </w:rPr>
              <w:t>Технология проведения маркетингового исследования с использованием инструментов комплекса маркетинга</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4C32D61C" w14:textId="6888B4F4" w:rsidR="00380071" w:rsidRPr="00EC182D" w:rsidRDefault="00380071">
            <w:pPr>
              <w:rPr>
                <w:rFonts w:ascii="Times New Roman" w:hAnsi="Times New Roman" w:cs="Times New Roman"/>
                <w:sz w:val="24"/>
                <w:szCs w:val="24"/>
              </w:rPr>
            </w:pPr>
            <w:r w:rsidRPr="00EC182D">
              <w:rPr>
                <w:rFonts w:ascii="Times New Roman" w:hAnsi="Times New Roman" w:cs="Times New Roman"/>
                <w:sz w:val="24"/>
                <w:szCs w:val="24"/>
              </w:rPr>
              <w:t>ТФ A/01.6</w:t>
            </w:r>
          </w:p>
        </w:tc>
        <w:tc>
          <w:tcPr>
            <w:tcW w:w="1883" w:type="pct"/>
            <w:tcBorders>
              <w:top w:val="single" w:sz="4" w:space="0" w:color="auto"/>
              <w:left w:val="single" w:sz="4" w:space="0" w:color="auto"/>
              <w:bottom w:val="single" w:sz="4" w:space="0" w:color="auto"/>
              <w:right w:val="single" w:sz="4" w:space="0" w:color="auto"/>
            </w:tcBorders>
            <w:shd w:val="clear" w:color="auto" w:fill="auto"/>
          </w:tcPr>
          <w:p w14:paraId="554CCDFB" w14:textId="46BAD720" w:rsidR="00380071" w:rsidRPr="00EC182D" w:rsidRDefault="00380071">
            <w:pPr>
              <w:jc w:val="center"/>
              <w:rPr>
                <w:rFonts w:ascii="Times New Roman" w:hAnsi="Times New Roman" w:cs="Times New Roman"/>
                <w:sz w:val="24"/>
                <w:szCs w:val="24"/>
              </w:rPr>
            </w:pPr>
            <w:r w:rsidRPr="00EC182D">
              <w:rPr>
                <w:rFonts w:ascii="Times New Roman" w:hAnsi="Times New Roman" w:cs="Times New Roman"/>
                <w:sz w:val="24"/>
                <w:szCs w:val="24"/>
              </w:rPr>
              <w:t>ПК 1.1.</w:t>
            </w:r>
          </w:p>
        </w:tc>
        <w:tc>
          <w:tcPr>
            <w:tcW w:w="1883" w:type="pct"/>
            <w:tcBorders>
              <w:top w:val="single" w:sz="4" w:space="0" w:color="auto"/>
              <w:left w:val="single" w:sz="4" w:space="0" w:color="auto"/>
              <w:bottom w:val="single" w:sz="4" w:space="0" w:color="auto"/>
              <w:right w:val="single" w:sz="4" w:space="0" w:color="auto"/>
            </w:tcBorders>
          </w:tcPr>
          <w:p w14:paraId="24F1B07A" w14:textId="77777777" w:rsidR="00380071" w:rsidRPr="00EC182D" w:rsidRDefault="00380071">
            <w:pPr>
              <w:jc w:val="center"/>
              <w:rPr>
                <w:rFonts w:ascii="Times New Roman" w:hAnsi="Times New Roman" w:cs="Times New Roman"/>
                <w:sz w:val="24"/>
                <w:szCs w:val="24"/>
              </w:rPr>
            </w:pPr>
          </w:p>
        </w:tc>
      </w:tr>
      <w:tr w:rsidR="00380071" w:rsidRPr="00EC182D" w14:paraId="01D102C1" w14:textId="670BF28A" w:rsidTr="00380071">
        <w:trPr>
          <w:trHeight w:val="323"/>
        </w:trPr>
        <w:tc>
          <w:tcPr>
            <w:tcW w:w="876"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DE89B21" w14:textId="77777777" w:rsidR="00380071" w:rsidRPr="00EC182D" w:rsidRDefault="00380071">
            <w:pPr>
              <w:rPr>
                <w:rFonts w:ascii="Times New Roman" w:hAnsi="Times New Roman" w:cs="Times New Roman"/>
                <w:sz w:val="24"/>
                <w:szCs w:val="24"/>
              </w:rPr>
            </w:pP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1F942851" w14:textId="57E52FA8" w:rsidR="00380071" w:rsidRPr="00EC182D" w:rsidRDefault="00380071">
            <w:pPr>
              <w:rPr>
                <w:rFonts w:ascii="Times New Roman" w:hAnsi="Times New Roman" w:cs="Times New Roman"/>
                <w:sz w:val="24"/>
                <w:szCs w:val="24"/>
              </w:rPr>
            </w:pPr>
            <w:r w:rsidRPr="00EC182D">
              <w:rPr>
                <w:rFonts w:ascii="Times New Roman" w:hAnsi="Times New Roman" w:cs="Times New Roman"/>
                <w:sz w:val="24"/>
                <w:szCs w:val="24"/>
              </w:rPr>
              <w:t>ТФ A/02.6</w:t>
            </w:r>
          </w:p>
        </w:tc>
        <w:tc>
          <w:tcPr>
            <w:tcW w:w="1883" w:type="pct"/>
            <w:tcBorders>
              <w:top w:val="single" w:sz="4" w:space="0" w:color="auto"/>
              <w:left w:val="single" w:sz="4" w:space="0" w:color="auto"/>
              <w:bottom w:val="single" w:sz="4" w:space="0" w:color="auto"/>
              <w:right w:val="single" w:sz="4" w:space="0" w:color="auto"/>
            </w:tcBorders>
            <w:shd w:val="clear" w:color="auto" w:fill="auto"/>
          </w:tcPr>
          <w:p w14:paraId="11DB7169" w14:textId="07A0763B" w:rsidR="00380071" w:rsidRPr="00EC182D" w:rsidRDefault="00380071">
            <w:pPr>
              <w:jc w:val="center"/>
              <w:rPr>
                <w:rFonts w:ascii="Times New Roman" w:hAnsi="Times New Roman" w:cs="Times New Roman"/>
                <w:sz w:val="24"/>
                <w:szCs w:val="24"/>
              </w:rPr>
            </w:pPr>
            <w:r w:rsidRPr="00EC182D">
              <w:rPr>
                <w:rFonts w:ascii="Times New Roman" w:hAnsi="Times New Roman" w:cs="Times New Roman"/>
                <w:sz w:val="24"/>
                <w:szCs w:val="24"/>
              </w:rPr>
              <w:t>ПК 1.1</w:t>
            </w:r>
          </w:p>
        </w:tc>
        <w:tc>
          <w:tcPr>
            <w:tcW w:w="1883" w:type="pct"/>
            <w:tcBorders>
              <w:top w:val="single" w:sz="4" w:space="0" w:color="auto"/>
              <w:left w:val="single" w:sz="4" w:space="0" w:color="auto"/>
              <w:bottom w:val="single" w:sz="4" w:space="0" w:color="auto"/>
              <w:right w:val="single" w:sz="4" w:space="0" w:color="auto"/>
            </w:tcBorders>
          </w:tcPr>
          <w:p w14:paraId="50647724" w14:textId="77777777" w:rsidR="00380071" w:rsidRPr="00EC182D" w:rsidRDefault="00380071">
            <w:pPr>
              <w:jc w:val="center"/>
              <w:rPr>
                <w:rFonts w:ascii="Times New Roman" w:hAnsi="Times New Roman" w:cs="Times New Roman"/>
                <w:sz w:val="24"/>
                <w:szCs w:val="24"/>
              </w:rPr>
            </w:pPr>
          </w:p>
        </w:tc>
      </w:tr>
      <w:tr w:rsidR="00380071" w:rsidRPr="00EC182D" w14:paraId="73C90185" w14:textId="393B8635" w:rsidTr="00380071">
        <w:trPr>
          <w:trHeight w:val="250"/>
        </w:trPr>
        <w:tc>
          <w:tcPr>
            <w:tcW w:w="1234" w:type="pct"/>
            <w:gridSpan w:val="2"/>
            <w:tcBorders>
              <w:top w:val="single" w:sz="4" w:space="0" w:color="auto"/>
              <w:left w:val="single" w:sz="4" w:space="0" w:color="auto"/>
              <w:bottom w:val="single" w:sz="4" w:space="0" w:color="auto"/>
              <w:right w:val="single" w:sz="4" w:space="0" w:color="auto"/>
            </w:tcBorders>
            <w:shd w:val="clear" w:color="auto" w:fill="auto"/>
            <w:hideMark/>
          </w:tcPr>
          <w:p w14:paraId="10E74658" w14:textId="2129171A" w:rsidR="00380071" w:rsidRPr="00EC182D" w:rsidRDefault="00380071">
            <w:pPr>
              <w:widowControl w:val="0"/>
              <w:contextualSpacing/>
              <w:jc w:val="both"/>
              <w:rPr>
                <w:rFonts w:ascii="Times New Roman" w:hAnsi="Times New Roman" w:cs="Times New Roman"/>
                <w:b/>
                <w:sz w:val="24"/>
                <w:szCs w:val="24"/>
              </w:rPr>
            </w:pPr>
            <w:r w:rsidRPr="00EC182D">
              <w:rPr>
                <w:rFonts w:ascii="Times New Roman" w:hAnsi="Times New Roman" w:cs="Times New Roman"/>
                <w:b/>
                <w:sz w:val="24"/>
                <w:szCs w:val="24"/>
              </w:rPr>
              <w:t>08.039 Специалист по внешнеэкономической деятельности</w:t>
            </w:r>
          </w:p>
        </w:tc>
        <w:tc>
          <w:tcPr>
            <w:tcW w:w="1883" w:type="pct"/>
            <w:tcBorders>
              <w:top w:val="single" w:sz="4" w:space="0" w:color="auto"/>
              <w:left w:val="single" w:sz="4" w:space="0" w:color="auto"/>
              <w:bottom w:val="single" w:sz="4" w:space="0" w:color="auto"/>
              <w:right w:val="single" w:sz="4" w:space="0" w:color="auto"/>
            </w:tcBorders>
            <w:shd w:val="clear" w:color="auto" w:fill="auto"/>
          </w:tcPr>
          <w:p w14:paraId="1382617B" w14:textId="77777777" w:rsidR="00380071" w:rsidRPr="00EC182D" w:rsidRDefault="00380071">
            <w:pPr>
              <w:widowControl w:val="0"/>
              <w:contextualSpacing/>
              <w:jc w:val="center"/>
              <w:rPr>
                <w:rStyle w:val="afb"/>
                <w:i w:val="0"/>
                <w:sz w:val="24"/>
                <w:szCs w:val="24"/>
              </w:rPr>
            </w:pPr>
          </w:p>
        </w:tc>
        <w:tc>
          <w:tcPr>
            <w:tcW w:w="1883" w:type="pct"/>
            <w:tcBorders>
              <w:top w:val="single" w:sz="4" w:space="0" w:color="auto"/>
              <w:left w:val="single" w:sz="4" w:space="0" w:color="auto"/>
              <w:bottom w:val="single" w:sz="4" w:space="0" w:color="auto"/>
              <w:right w:val="single" w:sz="4" w:space="0" w:color="auto"/>
            </w:tcBorders>
          </w:tcPr>
          <w:p w14:paraId="3B9868D6" w14:textId="77777777" w:rsidR="00380071" w:rsidRPr="00EC182D" w:rsidRDefault="00380071">
            <w:pPr>
              <w:widowControl w:val="0"/>
              <w:contextualSpacing/>
              <w:jc w:val="center"/>
              <w:rPr>
                <w:rStyle w:val="afb"/>
                <w:i w:val="0"/>
                <w:sz w:val="24"/>
                <w:szCs w:val="24"/>
              </w:rPr>
            </w:pPr>
          </w:p>
        </w:tc>
      </w:tr>
      <w:tr w:rsidR="00380071" w:rsidRPr="00EC182D" w14:paraId="2A3CB2E4" w14:textId="60FA9B74" w:rsidTr="00380071">
        <w:trPr>
          <w:trHeight w:val="383"/>
        </w:trPr>
        <w:tc>
          <w:tcPr>
            <w:tcW w:w="876"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014C3D70" w14:textId="7DE34E92" w:rsidR="00380071" w:rsidRPr="00EC182D" w:rsidRDefault="00380071">
            <w:pPr>
              <w:pStyle w:val="pTextStyleCenter"/>
              <w:spacing w:line="240" w:lineRule="auto"/>
              <w:jc w:val="left"/>
              <w:rPr>
                <w:b/>
                <w:lang w:val="ru-RU"/>
              </w:rPr>
            </w:pPr>
            <w:r w:rsidRPr="00EC182D">
              <w:rPr>
                <w:b/>
                <w:lang w:val="ru-RU"/>
              </w:rPr>
              <w:t>ОТФ A</w:t>
            </w:r>
          </w:p>
          <w:p w14:paraId="64DD9760" w14:textId="561768D7" w:rsidR="00380071" w:rsidRPr="00EC182D" w:rsidRDefault="00380071">
            <w:pPr>
              <w:pStyle w:val="pTextStyleCenter"/>
              <w:spacing w:line="240" w:lineRule="auto"/>
              <w:jc w:val="left"/>
              <w:rPr>
                <w:lang w:val="ru-RU"/>
              </w:rPr>
            </w:pPr>
            <w:r w:rsidRPr="00EC182D">
              <w:rPr>
                <w:lang w:val="ru-RU"/>
              </w:rPr>
              <w:t>Исследование внешних рынков для сбыта продукции организации</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240525BB" w14:textId="256731D0" w:rsidR="00380071" w:rsidRPr="00EC182D" w:rsidRDefault="00380071">
            <w:pPr>
              <w:rPr>
                <w:rFonts w:ascii="Times New Roman" w:hAnsi="Times New Roman" w:cs="Times New Roman"/>
                <w:sz w:val="24"/>
                <w:szCs w:val="24"/>
              </w:rPr>
            </w:pPr>
            <w:r w:rsidRPr="00EC182D">
              <w:rPr>
                <w:rFonts w:ascii="Times New Roman" w:hAnsi="Times New Roman" w:cs="Times New Roman"/>
                <w:sz w:val="24"/>
                <w:szCs w:val="24"/>
              </w:rPr>
              <w:t>ТФ A/01.5</w:t>
            </w:r>
          </w:p>
        </w:tc>
        <w:tc>
          <w:tcPr>
            <w:tcW w:w="1883" w:type="pct"/>
            <w:tcBorders>
              <w:top w:val="single" w:sz="4" w:space="0" w:color="auto"/>
              <w:left w:val="single" w:sz="4" w:space="0" w:color="auto"/>
              <w:bottom w:val="single" w:sz="4" w:space="0" w:color="auto"/>
              <w:right w:val="single" w:sz="4" w:space="0" w:color="auto"/>
            </w:tcBorders>
            <w:shd w:val="clear" w:color="auto" w:fill="auto"/>
          </w:tcPr>
          <w:p w14:paraId="74852C6E" w14:textId="7FC6B9AA" w:rsidR="00380071" w:rsidRPr="00EC182D" w:rsidRDefault="00380071">
            <w:pPr>
              <w:jc w:val="center"/>
              <w:rPr>
                <w:rFonts w:ascii="Times New Roman" w:hAnsi="Times New Roman" w:cs="Times New Roman"/>
                <w:sz w:val="24"/>
                <w:szCs w:val="24"/>
              </w:rPr>
            </w:pPr>
            <w:r w:rsidRPr="00EC182D">
              <w:rPr>
                <w:rFonts w:ascii="Times New Roman" w:hAnsi="Times New Roman" w:cs="Times New Roman"/>
                <w:sz w:val="24"/>
                <w:szCs w:val="24"/>
              </w:rPr>
              <w:t>ПК 1.1</w:t>
            </w:r>
          </w:p>
        </w:tc>
        <w:tc>
          <w:tcPr>
            <w:tcW w:w="1883" w:type="pct"/>
            <w:tcBorders>
              <w:top w:val="single" w:sz="4" w:space="0" w:color="auto"/>
              <w:left w:val="single" w:sz="4" w:space="0" w:color="auto"/>
              <w:bottom w:val="single" w:sz="4" w:space="0" w:color="auto"/>
              <w:right w:val="single" w:sz="4" w:space="0" w:color="auto"/>
            </w:tcBorders>
          </w:tcPr>
          <w:p w14:paraId="092A9673" w14:textId="77777777" w:rsidR="00380071" w:rsidRPr="00EC182D" w:rsidRDefault="00380071">
            <w:pPr>
              <w:jc w:val="center"/>
              <w:rPr>
                <w:rFonts w:ascii="Times New Roman" w:hAnsi="Times New Roman" w:cs="Times New Roman"/>
                <w:sz w:val="24"/>
                <w:szCs w:val="24"/>
              </w:rPr>
            </w:pPr>
          </w:p>
        </w:tc>
      </w:tr>
      <w:tr w:rsidR="00380071" w:rsidRPr="00EC182D" w14:paraId="6B9A47A7" w14:textId="41DA5D12" w:rsidTr="00380071">
        <w:trPr>
          <w:trHeight w:val="323"/>
        </w:trPr>
        <w:tc>
          <w:tcPr>
            <w:tcW w:w="876"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5A79809" w14:textId="77777777" w:rsidR="00380071" w:rsidRPr="00EC182D" w:rsidRDefault="00380071">
            <w:pPr>
              <w:rPr>
                <w:rFonts w:ascii="Times New Roman" w:hAnsi="Times New Roman" w:cs="Times New Roman"/>
                <w:sz w:val="24"/>
                <w:szCs w:val="24"/>
              </w:rPr>
            </w:pP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39808EDA" w14:textId="03A08020" w:rsidR="00380071" w:rsidRPr="00EC182D" w:rsidRDefault="00380071">
            <w:pPr>
              <w:rPr>
                <w:rFonts w:ascii="Times New Roman" w:hAnsi="Times New Roman" w:cs="Times New Roman"/>
                <w:sz w:val="24"/>
                <w:szCs w:val="24"/>
              </w:rPr>
            </w:pPr>
            <w:r w:rsidRPr="00EC182D">
              <w:rPr>
                <w:rFonts w:ascii="Times New Roman" w:hAnsi="Times New Roman" w:cs="Times New Roman"/>
                <w:sz w:val="24"/>
                <w:szCs w:val="24"/>
              </w:rPr>
              <w:t>ТФ A/02.5</w:t>
            </w:r>
          </w:p>
        </w:tc>
        <w:tc>
          <w:tcPr>
            <w:tcW w:w="1883" w:type="pct"/>
            <w:tcBorders>
              <w:top w:val="single" w:sz="4" w:space="0" w:color="auto"/>
              <w:left w:val="single" w:sz="4" w:space="0" w:color="auto"/>
              <w:bottom w:val="single" w:sz="4" w:space="0" w:color="auto"/>
              <w:right w:val="single" w:sz="4" w:space="0" w:color="auto"/>
            </w:tcBorders>
            <w:shd w:val="clear" w:color="auto" w:fill="auto"/>
          </w:tcPr>
          <w:p w14:paraId="13F50529" w14:textId="7C1E3F74" w:rsidR="00380071" w:rsidRPr="00EC182D" w:rsidRDefault="00380071">
            <w:pPr>
              <w:jc w:val="center"/>
              <w:rPr>
                <w:rFonts w:ascii="Times New Roman" w:hAnsi="Times New Roman" w:cs="Times New Roman"/>
                <w:sz w:val="24"/>
                <w:szCs w:val="24"/>
              </w:rPr>
            </w:pPr>
            <w:r w:rsidRPr="00EC182D">
              <w:rPr>
                <w:rFonts w:ascii="Times New Roman" w:hAnsi="Times New Roman" w:cs="Times New Roman"/>
                <w:sz w:val="24"/>
                <w:szCs w:val="24"/>
              </w:rPr>
              <w:t>ПК 1.1</w:t>
            </w:r>
          </w:p>
        </w:tc>
        <w:tc>
          <w:tcPr>
            <w:tcW w:w="1883" w:type="pct"/>
            <w:tcBorders>
              <w:top w:val="single" w:sz="4" w:space="0" w:color="auto"/>
              <w:left w:val="single" w:sz="4" w:space="0" w:color="auto"/>
              <w:bottom w:val="single" w:sz="4" w:space="0" w:color="auto"/>
              <w:right w:val="single" w:sz="4" w:space="0" w:color="auto"/>
            </w:tcBorders>
          </w:tcPr>
          <w:p w14:paraId="71314438" w14:textId="77777777" w:rsidR="00380071" w:rsidRPr="00EC182D" w:rsidRDefault="00380071">
            <w:pPr>
              <w:jc w:val="center"/>
              <w:rPr>
                <w:rFonts w:ascii="Times New Roman" w:hAnsi="Times New Roman" w:cs="Times New Roman"/>
                <w:sz w:val="24"/>
                <w:szCs w:val="24"/>
              </w:rPr>
            </w:pPr>
          </w:p>
        </w:tc>
      </w:tr>
      <w:tr w:rsidR="00380071" w:rsidRPr="00EC182D" w14:paraId="123E0BBE" w14:textId="0A12F988" w:rsidTr="00380071">
        <w:trPr>
          <w:trHeight w:val="323"/>
        </w:trPr>
        <w:tc>
          <w:tcPr>
            <w:tcW w:w="876" w:type="pct"/>
            <w:vMerge w:val="restart"/>
            <w:tcBorders>
              <w:top w:val="single" w:sz="4" w:space="0" w:color="auto"/>
              <w:left w:val="single" w:sz="4" w:space="0" w:color="auto"/>
              <w:right w:val="single" w:sz="4" w:space="0" w:color="auto"/>
            </w:tcBorders>
            <w:shd w:val="clear" w:color="auto" w:fill="auto"/>
            <w:hideMark/>
          </w:tcPr>
          <w:p w14:paraId="18BBCF07" w14:textId="72F644EC" w:rsidR="00380071" w:rsidRPr="00EC182D" w:rsidRDefault="00380071">
            <w:pPr>
              <w:pStyle w:val="pTextStyleCenter"/>
              <w:spacing w:line="240" w:lineRule="auto"/>
              <w:jc w:val="left"/>
              <w:rPr>
                <w:b/>
                <w:lang w:val="ru-RU"/>
              </w:rPr>
            </w:pPr>
            <w:r w:rsidRPr="00EC182D">
              <w:rPr>
                <w:b/>
                <w:lang w:val="ru-RU"/>
              </w:rPr>
              <w:t>ОТФ B</w:t>
            </w:r>
          </w:p>
          <w:p w14:paraId="7801EEAB" w14:textId="0A90FE75" w:rsidR="00380071" w:rsidRPr="00EC182D" w:rsidRDefault="00380071">
            <w:pPr>
              <w:pStyle w:val="pTextStyle"/>
              <w:spacing w:line="240" w:lineRule="auto"/>
              <w:rPr>
                <w:lang w:val="ru-RU"/>
              </w:rPr>
            </w:pPr>
            <w:r w:rsidRPr="00EC182D">
              <w:rPr>
                <w:lang w:val="ru-RU"/>
              </w:rPr>
              <w:t>Осуществление внешнеэкономической деятельности</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7D2E1FFC" w14:textId="57B4600D" w:rsidR="00380071" w:rsidRPr="00EC182D" w:rsidRDefault="00380071">
            <w:pPr>
              <w:rPr>
                <w:rFonts w:ascii="Times New Roman" w:hAnsi="Times New Roman" w:cs="Times New Roman"/>
                <w:sz w:val="24"/>
                <w:szCs w:val="24"/>
              </w:rPr>
            </w:pPr>
            <w:r w:rsidRPr="00EC182D">
              <w:rPr>
                <w:rFonts w:ascii="Times New Roman" w:hAnsi="Times New Roman" w:cs="Times New Roman"/>
                <w:sz w:val="24"/>
                <w:szCs w:val="24"/>
              </w:rPr>
              <w:t>ТФ B/01.6</w:t>
            </w:r>
          </w:p>
        </w:tc>
        <w:tc>
          <w:tcPr>
            <w:tcW w:w="1883" w:type="pct"/>
            <w:tcBorders>
              <w:top w:val="single" w:sz="4" w:space="0" w:color="auto"/>
              <w:left w:val="single" w:sz="4" w:space="0" w:color="auto"/>
              <w:bottom w:val="single" w:sz="4" w:space="0" w:color="auto"/>
              <w:right w:val="single" w:sz="4" w:space="0" w:color="auto"/>
            </w:tcBorders>
            <w:shd w:val="clear" w:color="auto" w:fill="auto"/>
          </w:tcPr>
          <w:p w14:paraId="6D8E0F24" w14:textId="1881A845" w:rsidR="00380071" w:rsidRPr="00EC182D" w:rsidRDefault="00380071" w:rsidP="00BF7B88">
            <w:pPr>
              <w:jc w:val="center"/>
              <w:rPr>
                <w:rFonts w:ascii="Times New Roman" w:hAnsi="Times New Roman" w:cs="Times New Roman"/>
                <w:sz w:val="24"/>
                <w:szCs w:val="24"/>
              </w:rPr>
            </w:pPr>
            <w:r w:rsidRPr="00EC182D">
              <w:rPr>
                <w:rFonts w:ascii="Times New Roman" w:hAnsi="Times New Roman" w:cs="Times New Roman"/>
                <w:sz w:val="24"/>
                <w:szCs w:val="24"/>
              </w:rPr>
              <w:t>ПК 1.2</w:t>
            </w:r>
          </w:p>
        </w:tc>
        <w:tc>
          <w:tcPr>
            <w:tcW w:w="1883" w:type="pct"/>
            <w:tcBorders>
              <w:top w:val="single" w:sz="4" w:space="0" w:color="auto"/>
              <w:left w:val="single" w:sz="4" w:space="0" w:color="auto"/>
              <w:bottom w:val="single" w:sz="4" w:space="0" w:color="auto"/>
              <w:right w:val="single" w:sz="4" w:space="0" w:color="auto"/>
            </w:tcBorders>
          </w:tcPr>
          <w:p w14:paraId="14FB7A26" w14:textId="77777777" w:rsidR="00380071" w:rsidRPr="00EC182D" w:rsidRDefault="00380071" w:rsidP="00BF7B88">
            <w:pPr>
              <w:jc w:val="center"/>
              <w:rPr>
                <w:rFonts w:ascii="Times New Roman" w:hAnsi="Times New Roman" w:cs="Times New Roman"/>
                <w:sz w:val="24"/>
                <w:szCs w:val="24"/>
              </w:rPr>
            </w:pPr>
          </w:p>
        </w:tc>
      </w:tr>
      <w:tr w:rsidR="00380071" w:rsidRPr="00EC182D" w14:paraId="6AE8712D" w14:textId="0E89CFEF" w:rsidTr="00380071">
        <w:trPr>
          <w:trHeight w:val="323"/>
        </w:trPr>
        <w:tc>
          <w:tcPr>
            <w:tcW w:w="876" w:type="pct"/>
            <w:vMerge/>
            <w:tcBorders>
              <w:left w:val="single" w:sz="4" w:space="0" w:color="auto"/>
              <w:right w:val="single" w:sz="4" w:space="0" w:color="auto"/>
            </w:tcBorders>
            <w:shd w:val="clear" w:color="auto" w:fill="auto"/>
          </w:tcPr>
          <w:p w14:paraId="38EC2CEB" w14:textId="77777777" w:rsidR="00380071" w:rsidRPr="00EC182D" w:rsidRDefault="00380071">
            <w:pPr>
              <w:pStyle w:val="pTextStyleCenter"/>
              <w:spacing w:line="240" w:lineRule="auto"/>
              <w:jc w:val="left"/>
              <w:rPr>
                <w:b/>
                <w:lang w:val="ru-RU"/>
              </w:rPr>
            </w:pPr>
          </w:p>
        </w:tc>
        <w:tc>
          <w:tcPr>
            <w:tcW w:w="358" w:type="pct"/>
            <w:tcBorders>
              <w:top w:val="single" w:sz="4" w:space="0" w:color="auto"/>
              <w:left w:val="single" w:sz="4" w:space="0" w:color="auto"/>
              <w:bottom w:val="single" w:sz="4" w:space="0" w:color="auto"/>
              <w:right w:val="single" w:sz="4" w:space="0" w:color="auto"/>
            </w:tcBorders>
            <w:shd w:val="clear" w:color="auto" w:fill="auto"/>
          </w:tcPr>
          <w:p w14:paraId="5784117B" w14:textId="4A55AD92" w:rsidR="00380071" w:rsidRPr="00EC182D" w:rsidRDefault="00380071">
            <w:pPr>
              <w:rPr>
                <w:rFonts w:ascii="Times New Roman" w:hAnsi="Times New Roman" w:cs="Times New Roman"/>
                <w:sz w:val="24"/>
                <w:szCs w:val="24"/>
              </w:rPr>
            </w:pPr>
            <w:r w:rsidRPr="00EC182D">
              <w:rPr>
                <w:rFonts w:ascii="Times New Roman" w:hAnsi="Times New Roman" w:cs="Times New Roman"/>
                <w:sz w:val="24"/>
                <w:szCs w:val="24"/>
              </w:rPr>
              <w:t>ТФ B/02.6</w:t>
            </w:r>
          </w:p>
        </w:tc>
        <w:tc>
          <w:tcPr>
            <w:tcW w:w="1883" w:type="pct"/>
            <w:tcBorders>
              <w:top w:val="single" w:sz="4" w:space="0" w:color="auto"/>
              <w:left w:val="single" w:sz="4" w:space="0" w:color="auto"/>
              <w:bottom w:val="single" w:sz="4" w:space="0" w:color="auto"/>
              <w:right w:val="single" w:sz="4" w:space="0" w:color="auto"/>
            </w:tcBorders>
            <w:shd w:val="clear" w:color="auto" w:fill="auto"/>
          </w:tcPr>
          <w:p w14:paraId="082DDF32" w14:textId="7CD47236" w:rsidR="00380071" w:rsidRPr="00EC182D" w:rsidRDefault="00380071" w:rsidP="00BF7B88">
            <w:pPr>
              <w:jc w:val="center"/>
              <w:rPr>
                <w:rFonts w:ascii="Times New Roman" w:hAnsi="Times New Roman" w:cs="Times New Roman"/>
                <w:sz w:val="24"/>
                <w:szCs w:val="24"/>
              </w:rPr>
            </w:pPr>
            <w:r w:rsidRPr="00EC182D">
              <w:rPr>
                <w:rFonts w:ascii="Times New Roman" w:hAnsi="Times New Roman" w:cs="Times New Roman"/>
                <w:sz w:val="24"/>
                <w:szCs w:val="24"/>
              </w:rPr>
              <w:t>ПК 1.2</w:t>
            </w:r>
          </w:p>
          <w:p w14:paraId="41210F3F" w14:textId="25C4C107" w:rsidR="00380071" w:rsidRPr="00EC182D" w:rsidRDefault="00380071" w:rsidP="00BF7B88">
            <w:pPr>
              <w:jc w:val="center"/>
              <w:rPr>
                <w:rFonts w:ascii="Times New Roman" w:hAnsi="Times New Roman" w:cs="Times New Roman"/>
                <w:sz w:val="24"/>
                <w:szCs w:val="24"/>
              </w:rPr>
            </w:pPr>
            <w:r w:rsidRPr="00EC182D">
              <w:rPr>
                <w:rFonts w:ascii="Times New Roman" w:hAnsi="Times New Roman" w:cs="Times New Roman"/>
                <w:sz w:val="24"/>
                <w:szCs w:val="24"/>
              </w:rPr>
              <w:t>ПК 1.3</w:t>
            </w:r>
          </w:p>
          <w:p w14:paraId="009F7AEC" w14:textId="667EB3CE" w:rsidR="00380071" w:rsidRPr="00EC182D" w:rsidRDefault="00380071" w:rsidP="00BF7B88">
            <w:pPr>
              <w:jc w:val="center"/>
              <w:rPr>
                <w:rFonts w:ascii="Times New Roman" w:hAnsi="Times New Roman" w:cs="Times New Roman"/>
                <w:sz w:val="24"/>
                <w:szCs w:val="24"/>
              </w:rPr>
            </w:pPr>
            <w:r w:rsidRPr="00EC182D">
              <w:rPr>
                <w:rFonts w:ascii="Times New Roman" w:hAnsi="Times New Roman" w:cs="Times New Roman"/>
                <w:sz w:val="24"/>
                <w:szCs w:val="24"/>
              </w:rPr>
              <w:t>ПК 1.4</w:t>
            </w:r>
          </w:p>
        </w:tc>
        <w:tc>
          <w:tcPr>
            <w:tcW w:w="1883" w:type="pct"/>
            <w:tcBorders>
              <w:top w:val="single" w:sz="4" w:space="0" w:color="auto"/>
              <w:left w:val="single" w:sz="4" w:space="0" w:color="auto"/>
              <w:bottom w:val="single" w:sz="4" w:space="0" w:color="auto"/>
              <w:right w:val="single" w:sz="4" w:space="0" w:color="auto"/>
            </w:tcBorders>
          </w:tcPr>
          <w:p w14:paraId="57FACC47" w14:textId="77777777" w:rsidR="00380071" w:rsidRPr="00EC182D" w:rsidRDefault="00380071" w:rsidP="00BF7B88">
            <w:pPr>
              <w:jc w:val="center"/>
              <w:rPr>
                <w:rFonts w:ascii="Times New Roman" w:hAnsi="Times New Roman" w:cs="Times New Roman"/>
                <w:sz w:val="24"/>
                <w:szCs w:val="24"/>
              </w:rPr>
            </w:pPr>
          </w:p>
        </w:tc>
      </w:tr>
      <w:tr w:rsidR="00380071" w:rsidRPr="00EC182D" w14:paraId="16965702" w14:textId="4B7BB26F" w:rsidTr="00380071">
        <w:trPr>
          <w:trHeight w:val="323"/>
        </w:trPr>
        <w:tc>
          <w:tcPr>
            <w:tcW w:w="876" w:type="pct"/>
            <w:vMerge/>
            <w:tcBorders>
              <w:left w:val="single" w:sz="4" w:space="0" w:color="auto"/>
              <w:right w:val="single" w:sz="4" w:space="0" w:color="auto"/>
            </w:tcBorders>
            <w:shd w:val="clear" w:color="auto" w:fill="auto"/>
          </w:tcPr>
          <w:p w14:paraId="5F77D5B3" w14:textId="77777777" w:rsidR="00380071" w:rsidRPr="00EC182D" w:rsidRDefault="00380071">
            <w:pPr>
              <w:pStyle w:val="pTextStyleCenter"/>
              <w:spacing w:line="240" w:lineRule="auto"/>
              <w:jc w:val="left"/>
              <w:rPr>
                <w:b/>
                <w:lang w:val="ru-RU"/>
              </w:rPr>
            </w:pPr>
          </w:p>
        </w:tc>
        <w:tc>
          <w:tcPr>
            <w:tcW w:w="358" w:type="pct"/>
            <w:tcBorders>
              <w:top w:val="single" w:sz="4" w:space="0" w:color="auto"/>
              <w:left w:val="single" w:sz="4" w:space="0" w:color="auto"/>
              <w:bottom w:val="single" w:sz="4" w:space="0" w:color="auto"/>
              <w:right w:val="single" w:sz="4" w:space="0" w:color="auto"/>
            </w:tcBorders>
            <w:shd w:val="clear" w:color="auto" w:fill="auto"/>
          </w:tcPr>
          <w:p w14:paraId="134E179C" w14:textId="6FD922C5" w:rsidR="00380071" w:rsidRPr="00EC182D" w:rsidRDefault="00380071">
            <w:pPr>
              <w:rPr>
                <w:rFonts w:ascii="Times New Roman" w:hAnsi="Times New Roman" w:cs="Times New Roman"/>
                <w:sz w:val="24"/>
                <w:szCs w:val="24"/>
              </w:rPr>
            </w:pPr>
            <w:r w:rsidRPr="00EC182D">
              <w:rPr>
                <w:rFonts w:ascii="Times New Roman" w:hAnsi="Times New Roman" w:cs="Times New Roman"/>
                <w:sz w:val="24"/>
                <w:szCs w:val="24"/>
              </w:rPr>
              <w:t>ТФ B/04.6</w:t>
            </w:r>
          </w:p>
        </w:tc>
        <w:tc>
          <w:tcPr>
            <w:tcW w:w="1883" w:type="pct"/>
            <w:tcBorders>
              <w:top w:val="single" w:sz="4" w:space="0" w:color="auto"/>
              <w:left w:val="single" w:sz="4" w:space="0" w:color="auto"/>
              <w:bottom w:val="single" w:sz="4" w:space="0" w:color="auto"/>
              <w:right w:val="single" w:sz="4" w:space="0" w:color="auto"/>
            </w:tcBorders>
            <w:shd w:val="clear" w:color="auto" w:fill="auto"/>
          </w:tcPr>
          <w:p w14:paraId="35EC7E82" w14:textId="0D02E569" w:rsidR="00380071" w:rsidRPr="00EC182D" w:rsidRDefault="00380071">
            <w:pPr>
              <w:jc w:val="center"/>
              <w:rPr>
                <w:rFonts w:ascii="Times New Roman" w:hAnsi="Times New Roman" w:cs="Times New Roman"/>
                <w:sz w:val="24"/>
                <w:szCs w:val="24"/>
              </w:rPr>
            </w:pPr>
            <w:r w:rsidRPr="00EC182D">
              <w:rPr>
                <w:rFonts w:ascii="Times New Roman" w:hAnsi="Times New Roman" w:cs="Times New Roman"/>
                <w:sz w:val="24"/>
                <w:szCs w:val="24"/>
              </w:rPr>
              <w:t>ПК 1.4</w:t>
            </w:r>
          </w:p>
        </w:tc>
        <w:tc>
          <w:tcPr>
            <w:tcW w:w="1883" w:type="pct"/>
            <w:tcBorders>
              <w:top w:val="single" w:sz="4" w:space="0" w:color="auto"/>
              <w:left w:val="single" w:sz="4" w:space="0" w:color="auto"/>
              <w:bottom w:val="single" w:sz="4" w:space="0" w:color="auto"/>
              <w:right w:val="single" w:sz="4" w:space="0" w:color="auto"/>
            </w:tcBorders>
          </w:tcPr>
          <w:p w14:paraId="637922B7" w14:textId="77777777" w:rsidR="00380071" w:rsidRPr="00EC182D" w:rsidRDefault="00380071">
            <w:pPr>
              <w:jc w:val="center"/>
              <w:rPr>
                <w:rFonts w:ascii="Times New Roman" w:hAnsi="Times New Roman" w:cs="Times New Roman"/>
                <w:sz w:val="24"/>
                <w:szCs w:val="24"/>
              </w:rPr>
            </w:pPr>
          </w:p>
        </w:tc>
      </w:tr>
      <w:tr w:rsidR="00D46E07" w:rsidRPr="00EC182D" w14:paraId="4FDCD84F" w14:textId="3935B0E1" w:rsidTr="00D46E07">
        <w:trPr>
          <w:trHeight w:val="323"/>
        </w:trPr>
        <w:tc>
          <w:tcPr>
            <w:tcW w:w="1234" w:type="pct"/>
            <w:gridSpan w:val="2"/>
            <w:tcBorders>
              <w:left w:val="single" w:sz="4" w:space="0" w:color="auto"/>
              <w:right w:val="single" w:sz="4" w:space="0" w:color="auto"/>
            </w:tcBorders>
            <w:shd w:val="clear" w:color="auto" w:fill="auto"/>
          </w:tcPr>
          <w:p w14:paraId="1EC6AAD6" w14:textId="51A6DDA0" w:rsidR="00D46E07" w:rsidRPr="00EC182D" w:rsidRDefault="00D46E07">
            <w:pPr>
              <w:rPr>
                <w:rFonts w:ascii="Times New Roman" w:hAnsi="Times New Roman" w:cs="Times New Roman"/>
                <w:sz w:val="24"/>
                <w:szCs w:val="24"/>
              </w:rPr>
            </w:pPr>
            <w:r w:rsidRPr="00EC182D">
              <w:rPr>
                <w:rFonts w:ascii="Times New Roman" w:hAnsi="Times New Roman" w:cs="Times New Roman"/>
                <w:b/>
                <w:sz w:val="24"/>
                <w:szCs w:val="24"/>
              </w:rPr>
              <w:t xml:space="preserve">40.062 </w:t>
            </w:r>
            <w:r w:rsidRPr="00EC182D">
              <w:rPr>
                <w:rFonts w:ascii="Times New Roman" w:hAnsi="Times New Roman" w:cs="Times New Roman"/>
                <w:b/>
                <w:sz w:val="24"/>
                <w:szCs w:val="24"/>
              </w:rPr>
              <w:t>Специалист по качеству</w:t>
            </w:r>
          </w:p>
        </w:tc>
        <w:tc>
          <w:tcPr>
            <w:tcW w:w="1883" w:type="pct"/>
            <w:tcBorders>
              <w:top w:val="single" w:sz="4" w:space="0" w:color="auto"/>
              <w:left w:val="single" w:sz="4" w:space="0" w:color="auto"/>
              <w:bottom w:val="single" w:sz="4" w:space="0" w:color="auto"/>
              <w:right w:val="single" w:sz="4" w:space="0" w:color="auto"/>
            </w:tcBorders>
            <w:shd w:val="clear" w:color="auto" w:fill="auto"/>
          </w:tcPr>
          <w:p w14:paraId="4694A724" w14:textId="77777777" w:rsidR="00D46E07" w:rsidRPr="00EC182D" w:rsidRDefault="00D46E07">
            <w:pPr>
              <w:jc w:val="center"/>
              <w:rPr>
                <w:rFonts w:ascii="Times New Roman" w:hAnsi="Times New Roman" w:cs="Times New Roman"/>
                <w:sz w:val="24"/>
                <w:szCs w:val="24"/>
              </w:rPr>
            </w:pPr>
          </w:p>
        </w:tc>
        <w:tc>
          <w:tcPr>
            <w:tcW w:w="1883" w:type="pct"/>
            <w:tcBorders>
              <w:top w:val="single" w:sz="4" w:space="0" w:color="auto"/>
              <w:left w:val="single" w:sz="4" w:space="0" w:color="auto"/>
              <w:bottom w:val="single" w:sz="4" w:space="0" w:color="auto"/>
              <w:right w:val="single" w:sz="4" w:space="0" w:color="auto"/>
            </w:tcBorders>
          </w:tcPr>
          <w:p w14:paraId="5BCF7EE1" w14:textId="0972EFE3" w:rsidR="00EC182D" w:rsidRPr="00EC182D" w:rsidRDefault="00EC182D">
            <w:pPr>
              <w:jc w:val="center"/>
              <w:rPr>
                <w:rFonts w:ascii="Times New Roman" w:hAnsi="Times New Roman" w:cs="Times New Roman"/>
                <w:sz w:val="24"/>
                <w:szCs w:val="24"/>
              </w:rPr>
            </w:pPr>
          </w:p>
        </w:tc>
      </w:tr>
      <w:tr w:rsidR="00E40447" w:rsidRPr="00EC182D" w14:paraId="445B25C1" w14:textId="42436118" w:rsidTr="00380071">
        <w:trPr>
          <w:trHeight w:val="323"/>
        </w:trPr>
        <w:tc>
          <w:tcPr>
            <w:tcW w:w="876" w:type="pct"/>
            <w:vMerge w:val="restart"/>
            <w:tcBorders>
              <w:left w:val="single" w:sz="4" w:space="0" w:color="auto"/>
              <w:right w:val="single" w:sz="4" w:space="0" w:color="auto"/>
            </w:tcBorders>
            <w:shd w:val="clear" w:color="auto" w:fill="auto"/>
          </w:tcPr>
          <w:p w14:paraId="0FD1880B" w14:textId="1A52D539" w:rsidR="00E40447" w:rsidRPr="00EC182D" w:rsidRDefault="00E40447">
            <w:pPr>
              <w:pStyle w:val="pTextStyleCenter"/>
              <w:spacing w:line="240" w:lineRule="auto"/>
              <w:jc w:val="left"/>
              <w:rPr>
                <w:b/>
                <w:lang w:val="ru-RU"/>
              </w:rPr>
            </w:pPr>
            <w:r w:rsidRPr="00EC182D">
              <w:rPr>
                <w:b/>
                <w:lang w:val="ru-RU"/>
              </w:rPr>
              <w:lastRenderedPageBreak/>
              <w:t>ОТФ А</w:t>
            </w:r>
          </w:p>
          <w:p w14:paraId="5B0720D7" w14:textId="36D7CC9E" w:rsidR="00E40447" w:rsidRPr="00EC182D" w:rsidRDefault="00E40447">
            <w:pPr>
              <w:pStyle w:val="pTextStyleCenter"/>
              <w:spacing w:line="240" w:lineRule="auto"/>
              <w:jc w:val="left"/>
              <w:rPr>
                <w:bCs/>
                <w:lang w:val="ru-RU"/>
              </w:rPr>
            </w:pPr>
            <w:r w:rsidRPr="00EC182D">
              <w:rPr>
                <w:bCs/>
                <w:lang w:val="ru-RU"/>
              </w:rPr>
              <w:t>Мониторинг соответствия качества продукции (работ, услуг)</w:t>
            </w:r>
          </w:p>
        </w:tc>
        <w:tc>
          <w:tcPr>
            <w:tcW w:w="358" w:type="pct"/>
            <w:tcBorders>
              <w:top w:val="single" w:sz="4" w:space="0" w:color="auto"/>
              <w:left w:val="single" w:sz="4" w:space="0" w:color="auto"/>
              <w:bottom w:val="single" w:sz="4" w:space="0" w:color="auto"/>
              <w:right w:val="single" w:sz="4" w:space="0" w:color="auto"/>
            </w:tcBorders>
            <w:shd w:val="clear" w:color="auto" w:fill="auto"/>
          </w:tcPr>
          <w:p w14:paraId="3B83AC8D" w14:textId="5EDFB9AC" w:rsidR="00E40447" w:rsidRPr="00EC182D" w:rsidRDefault="00E40447">
            <w:pPr>
              <w:rPr>
                <w:rFonts w:ascii="Times New Roman" w:hAnsi="Times New Roman" w:cs="Times New Roman"/>
                <w:sz w:val="24"/>
                <w:szCs w:val="24"/>
              </w:rPr>
            </w:pPr>
            <w:r w:rsidRPr="00EC182D">
              <w:rPr>
                <w:rFonts w:ascii="Times New Roman" w:hAnsi="Times New Roman" w:cs="Times New Roman"/>
                <w:sz w:val="24"/>
                <w:szCs w:val="24"/>
              </w:rPr>
              <w:t xml:space="preserve">ТФ </w:t>
            </w:r>
            <w:r w:rsidRPr="00EC182D">
              <w:rPr>
                <w:rFonts w:ascii="Times New Roman" w:hAnsi="Times New Roman" w:cs="Times New Roman"/>
                <w:sz w:val="24"/>
                <w:szCs w:val="24"/>
              </w:rPr>
              <w:t>A/01.5</w:t>
            </w:r>
          </w:p>
        </w:tc>
        <w:tc>
          <w:tcPr>
            <w:tcW w:w="1883" w:type="pct"/>
            <w:tcBorders>
              <w:top w:val="single" w:sz="4" w:space="0" w:color="auto"/>
              <w:left w:val="single" w:sz="4" w:space="0" w:color="auto"/>
              <w:bottom w:val="single" w:sz="4" w:space="0" w:color="auto"/>
              <w:right w:val="single" w:sz="4" w:space="0" w:color="auto"/>
            </w:tcBorders>
            <w:shd w:val="clear" w:color="auto" w:fill="auto"/>
          </w:tcPr>
          <w:p w14:paraId="457F6BE6" w14:textId="77777777" w:rsidR="00E40447" w:rsidRPr="00EC182D" w:rsidRDefault="00E40447">
            <w:pPr>
              <w:jc w:val="center"/>
              <w:rPr>
                <w:rFonts w:ascii="Times New Roman" w:hAnsi="Times New Roman" w:cs="Times New Roman"/>
                <w:sz w:val="24"/>
                <w:szCs w:val="24"/>
              </w:rPr>
            </w:pPr>
          </w:p>
        </w:tc>
        <w:tc>
          <w:tcPr>
            <w:tcW w:w="1883" w:type="pct"/>
            <w:tcBorders>
              <w:top w:val="single" w:sz="4" w:space="0" w:color="auto"/>
              <w:left w:val="single" w:sz="4" w:space="0" w:color="auto"/>
              <w:bottom w:val="single" w:sz="4" w:space="0" w:color="auto"/>
              <w:right w:val="single" w:sz="4" w:space="0" w:color="auto"/>
            </w:tcBorders>
          </w:tcPr>
          <w:p w14:paraId="19698134" w14:textId="77777777" w:rsidR="002F2D3B" w:rsidRDefault="002F2D3B" w:rsidP="002F2D3B">
            <w:pPr>
              <w:jc w:val="center"/>
              <w:rPr>
                <w:rFonts w:ascii="Times New Roman" w:hAnsi="Times New Roman" w:cs="Times New Roman"/>
                <w:sz w:val="24"/>
                <w:szCs w:val="24"/>
              </w:rPr>
            </w:pPr>
            <w:r>
              <w:rPr>
                <w:rFonts w:ascii="Times New Roman" w:hAnsi="Times New Roman" w:cs="Times New Roman"/>
                <w:sz w:val="24"/>
                <w:szCs w:val="24"/>
              </w:rPr>
              <w:t>ПК 1.1.</w:t>
            </w:r>
          </w:p>
          <w:p w14:paraId="2DF0AA04" w14:textId="7F8E6208" w:rsidR="00E40447" w:rsidRPr="00EC182D" w:rsidRDefault="002F2D3B" w:rsidP="002F2D3B">
            <w:pPr>
              <w:jc w:val="center"/>
              <w:rPr>
                <w:rFonts w:ascii="Times New Roman" w:hAnsi="Times New Roman" w:cs="Times New Roman"/>
                <w:sz w:val="24"/>
                <w:szCs w:val="24"/>
              </w:rPr>
            </w:pPr>
            <w:r>
              <w:rPr>
                <w:rFonts w:ascii="Times New Roman" w:hAnsi="Times New Roman" w:cs="Times New Roman"/>
                <w:sz w:val="24"/>
                <w:szCs w:val="24"/>
              </w:rPr>
              <w:t>ПК 1.3.</w:t>
            </w:r>
          </w:p>
        </w:tc>
      </w:tr>
      <w:tr w:rsidR="00E40447" w:rsidRPr="00EC182D" w14:paraId="5CC93CFA" w14:textId="04B71C32" w:rsidTr="00380071">
        <w:trPr>
          <w:trHeight w:val="323"/>
        </w:trPr>
        <w:tc>
          <w:tcPr>
            <w:tcW w:w="876" w:type="pct"/>
            <w:vMerge/>
            <w:tcBorders>
              <w:left w:val="single" w:sz="4" w:space="0" w:color="auto"/>
              <w:right w:val="single" w:sz="4" w:space="0" w:color="auto"/>
            </w:tcBorders>
            <w:shd w:val="clear" w:color="auto" w:fill="auto"/>
          </w:tcPr>
          <w:p w14:paraId="292ADDA1" w14:textId="77777777" w:rsidR="00E40447" w:rsidRPr="00EC182D" w:rsidRDefault="00E40447">
            <w:pPr>
              <w:pStyle w:val="pTextStyleCenter"/>
              <w:spacing w:line="240" w:lineRule="auto"/>
              <w:jc w:val="left"/>
              <w:rPr>
                <w:b/>
                <w:lang w:val="ru-RU"/>
              </w:rPr>
            </w:pPr>
          </w:p>
        </w:tc>
        <w:tc>
          <w:tcPr>
            <w:tcW w:w="358" w:type="pct"/>
            <w:tcBorders>
              <w:top w:val="single" w:sz="4" w:space="0" w:color="auto"/>
              <w:left w:val="single" w:sz="4" w:space="0" w:color="auto"/>
              <w:bottom w:val="single" w:sz="4" w:space="0" w:color="auto"/>
              <w:right w:val="single" w:sz="4" w:space="0" w:color="auto"/>
            </w:tcBorders>
            <w:shd w:val="clear" w:color="auto" w:fill="auto"/>
          </w:tcPr>
          <w:p w14:paraId="6C853BAF" w14:textId="2650B528" w:rsidR="00E40447" w:rsidRPr="00EC182D" w:rsidRDefault="00E40447">
            <w:pPr>
              <w:rPr>
                <w:rFonts w:ascii="Times New Roman" w:hAnsi="Times New Roman" w:cs="Times New Roman"/>
                <w:sz w:val="24"/>
                <w:szCs w:val="24"/>
              </w:rPr>
            </w:pPr>
            <w:r w:rsidRPr="00EC182D">
              <w:rPr>
                <w:rFonts w:ascii="Times New Roman" w:hAnsi="Times New Roman" w:cs="Times New Roman"/>
                <w:sz w:val="24"/>
                <w:szCs w:val="24"/>
              </w:rPr>
              <w:t>ТФ A/0</w:t>
            </w:r>
            <w:r w:rsidRPr="00EC182D">
              <w:rPr>
                <w:rFonts w:ascii="Times New Roman" w:hAnsi="Times New Roman" w:cs="Times New Roman"/>
                <w:sz w:val="24"/>
                <w:szCs w:val="24"/>
              </w:rPr>
              <w:t>2</w:t>
            </w:r>
            <w:r w:rsidRPr="00EC182D">
              <w:rPr>
                <w:rFonts w:ascii="Times New Roman" w:hAnsi="Times New Roman" w:cs="Times New Roman"/>
                <w:sz w:val="24"/>
                <w:szCs w:val="24"/>
              </w:rPr>
              <w:t>.5</w:t>
            </w:r>
          </w:p>
        </w:tc>
        <w:tc>
          <w:tcPr>
            <w:tcW w:w="1883" w:type="pct"/>
            <w:tcBorders>
              <w:top w:val="single" w:sz="4" w:space="0" w:color="auto"/>
              <w:left w:val="single" w:sz="4" w:space="0" w:color="auto"/>
              <w:bottom w:val="single" w:sz="4" w:space="0" w:color="auto"/>
              <w:right w:val="single" w:sz="4" w:space="0" w:color="auto"/>
            </w:tcBorders>
            <w:shd w:val="clear" w:color="auto" w:fill="auto"/>
          </w:tcPr>
          <w:p w14:paraId="4E4F8C61" w14:textId="77777777" w:rsidR="00E40447" w:rsidRPr="00EC182D" w:rsidRDefault="00E40447">
            <w:pPr>
              <w:jc w:val="center"/>
              <w:rPr>
                <w:rFonts w:ascii="Times New Roman" w:hAnsi="Times New Roman" w:cs="Times New Roman"/>
                <w:sz w:val="24"/>
                <w:szCs w:val="24"/>
              </w:rPr>
            </w:pPr>
          </w:p>
        </w:tc>
        <w:tc>
          <w:tcPr>
            <w:tcW w:w="1883" w:type="pct"/>
            <w:tcBorders>
              <w:top w:val="single" w:sz="4" w:space="0" w:color="auto"/>
              <w:left w:val="single" w:sz="4" w:space="0" w:color="auto"/>
              <w:bottom w:val="single" w:sz="4" w:space="0" w:color="auto"/>
              <w:right w:val="single" w:sz="4" w:space="0" w:color="auto"/>
            </w:tcBorders>
          </w:tcPr>
          <w:p w14:paraId="69F9DD70" w14:textId="77777777" w:rsidR="00E40447" w:rsidRDefault="002F2D3B">
            <w:pPr>
              <w:jc w:val="center"/>
              <w:rPr>
                <w:rFonts w:ascii="Times New Roman" w:hAnsi="Times New Roman" w:cs="Times New Roman"/>
                <w:sz w:val="24"/>
                <w:szCs w:val="24"/>
              </w:rPr>
            </w:pPr>
            <w:r>
              <w:rPr>
                <w:rFonts w:ascii="Times New Roman" w:hAnsi="Times New Roman" w:cs="Times New Roman"/>
                <w:sz w:val="24"/>
                <w:szCs w:val="24"/>
              </w:rPr>
              <w:t>ПК 1.4.</w:t>
            </w:r>
          </w:p>
          <w:p w14:paraId="7FC15B3D" w14:textId="3D3E389B" w:rsidR="00025830" w:rsidRPr="00EC182D" w:rsidRDefault="00025830">
            <w:pPr>
              <w:jc w:val="center"/>
              <w:rPr>
                <w:rFonts w:ascii="Times New Roman" w:hAnsi="Times New Roman" w:cs="Times New Roman"/>
                <w:sz w:val="24"/>
                <w:szCs w:val="24"/>
              </w:rPr>
            </w:pPr>
            <w:r>
              <w:rPr>
                <w:rFonts w:ascii="Times New Roman" w:hAnsi="Times New Roman" w:cs="Times New Roman"/>
                <w:sz w:val="24"/>
                <w:szCs w:val="24"/>
              </w:rPr>
              <w:t>ПК 2.1.</w:t>
            </w:r>
          </w:p>
        </w:tc>
      </w:tr>
      <w:tr w:rsidR="00E40447" w:rsidRPr="00EC182D" w14:paraId="5B5953FC" w14:textId="77777777" w:rsidTr="00380071">
        <w:trPr>
          <w:trHeight w:val="323"/>
        </w:trPr>
        <w:tc>
          <w:tcPr>
            <w:tcW w:w="876" w:type="pct"/>
            <w:vMerge/>
            <w:tcBorders>
              <w:left w:val="single" w:sz="4" w:space="0" w:color="auto"/>
              <w:right w:val="single" w:sz="4" w:space="0" w:color="auto"/>
            </w:tcBorders>
            <w:shd w:val="clear" w:color="auto" w:fill="auto"/>
          </w:tcPr>
          <w:p w14:paraId="7EF9B3FA" w14:textId="77777777" w:rsidR="00E40447" w:rsidRPr="00EC182D" w:rsidRDefault="00E40447">
            <w:pPr>
              <w:pStyle w:val="pTextStyleCenter"/>
              <w:spacing w:line="240" w:lineRule="auto"/>
              <w:jc w:val="left"/>
              <w:rPr>
                <w:b/>
                <w:lang w:val="ru-RU"/>
              </w:rPr>
            </w:pPr>
          </w:p>
        </w:tc>
        <w:tc>
          <w:tcPr>
            <w:tcW w:w="358" w:type="pct"/>
            <w:tcBorders>
              <w:top w:val="single" w:sz="4" w:space="0" w:color="auto"/>
              <w:left w:val="single" w:sz="4" w:space="0" w:color="auto"/>
              <w:bottom w:val="single" w:sz="4" w:space="0" w:color="auto"/>
              <w:right w:val="single" w:sz="4" w:space="0" w:color="auto"/>
            </w:tcBorders>
            <w:shd w:val="clear" w:color="auto" w:fill="auto"/>
          </w:tcPr>
          <w:p w14:paraId="4C7A8AAF" w14:textId="6FFA8619" w:rsidR="00E40447" w:rsidRPr="00EC182D" w:rsidRDefault="00E40447">
            <w:pPr>
              <w:rPr>
                <w:rFonts w:ascii="Times New Roman" w:hAnsi="Times New Roman" w:cs="Times New Roman"/>
                <w:sz w:val="24"/>
                <w:szCs w:val="24"/>
              </w:rPr>
            </w:pPr>
            <w:r w:rsidRPr="00EC182D">
              <w:rPr>
                <w:rFonts w:ascii="Times New Roman" w:hAnsi="Times New Roman" w:cs="Times New Roman"/>
                <w:sz w:val="24"/>
                <w:szCs w:val="24"/>
              </w:rPr>
              <w:t>ТФ A/0</w:t>
            </w:r>
            <w:r w:rsidRPr="00EC182D">
              <w:rPr>
                <w:rFonts w:ascii="Times New Roman" w:hAnsi="Times New Roman" w:cs="Times New Roman"/>
                <w:sz w:val="24"/>
                <w:szCs w:val="24"/>
              </w:rPr>
              <w:t>3</w:t>
            </w:r>
            <w:r w:rsidRPr="00EC182D">
              <w:rPr>
                <w:rFonts w:ascii="Times New Roman" w:hAnsi="Times New Roman" w:cs="Times New Roman"/>
                <w:sz w:val="24"/>
                <w:szCs w:val="24"/>
              </w:rPr>
              <w:t>.5</w:t>
            </w:r>
          </w:p>
        </w:tc>
        <w:tc>
          <w:tcPr>
            <w:tcW w:w="1883" w:type="pct"/>
            <w:tcBorders>
              <w:top w:val="single" w:sz="4" w:space="0" w:color="auto"/>
              <w:left w:val="single" w:sz="4" w:space="0" w:color="auto"/>
              <w:bottom w:val="single" w:sz="4" w:space="0" w:color="auto"/>
              <w:right w:val="single" w:sz="4" w:space="0" w:color="auto"/>
            </w:tcBorders>
            <w:shd w:val="clear" w:color="auto" w:fill="auto"/>
          </w:tcPr>
          <w:p w14:paraId="14274800" w14:textId="77777777" w:rsidR="00E40447" w:rsidRPr="00EC182D" w:rsidRDefault="00E40447">
            <w:pPr>
              <w:jc w:val="center"/>
              <w:rPr>
                <w:rFonts w:ascii="Times New Roman" w:hAnsi="Times New Roman" w:cs="Times New Roman"/>
                <w:sz w:val="24"/>
                <w:szCs w:val="24"/>
              </w:rPr>
            </w:pPr>
          </w:p>
        </w:tc>
        <w:tc>
          <w:tcPr>
            <w:tcW w:w="1883" w:type="pct"/>
            <w:tcBorders>
              <w:top w:val="single" w:sz="4" w:space="0" w:color="auto"/>
              <w:left w:val="single" w:sz="4" w:space="0" w:color="auto"/>
              <w:bottom w:val="single" w:sz="4" w:space="0" w:color="auto"/>
              <w:right w:val="single" w:sz="4" w:space="0" w:color="auto"/>
            </w:tcBorders>
          </w:tcPr>
          <w:p w14:paraId="1A4782C7" w14:textId="77777777" w:rsidR="00E40447" w:rsidRDefault="00025830">
            <w:pPr>
              <w:jc w:val="center"/>
              <w:rPr>
                <w:rFonts w:ascii="Times New Roman" w:hAnsi="Times New Roman" w:cs="Times New Roman"/>
                <w:sz w:val="24"/>
                <w:szCs w:val="24"/>
              </w:rPr>
            </w:pPr>
            <w:r>
              <w:rPr>
                <w:rFonts w:ascii="Times New Roman" w:hAnsi="Times New Roman" w:cs="Times New Roman"/>
                <w:sz w:val="24"/>
                <w:szCs w:val="24"/>
              </w:rPr>
              <w:t>ПК 2.2.</w:t>
            </w:r>
          </w:p>
          <w:p w14:paraId="4201D51B" w14:textId="506B84D6" w:rsidR="00025830" w:rsidRPr="00EC182D" w:rsidRDefault="00025830">
            <w:pPr>
              <w:jc w:val="center"/>
              <w:rPr>
                <w:rFonts w:ascii="Times New Roman" w:hAnsi="Times New Roman" w:cs="Times New Roman"/>
                <w:sz w:val="24"/>
                <w:szCs w:val="24"/>
              </w:rPr>
            </w:pPr>
            <w:r>
              <w:rPr>
                <w:rFonts w:ascii="Times New Roman" w:hAnsi="Times New Roman" w:cs="Times New Roman"/>
                <w:sz w:val="24"/>
                <w:szCs w:val="24"/>
              </w:rPr>
              <w:t>ПК 2.3.</w:t>
            </w:r>
          </w:p>
        </w:tc>
      </w:tr>
    </w:tbl>
    <w:p w14:paraId="71552CC5" w14:textId="77777777" w:rsidR="00CD2973" w:rsidRPr="00985111" w:rsidRDefault="00CD2973" w:rsidP="00CD2973">
      <w:pPr>
        <w:jc w:val="both"/>
        <w:rPr>
          <w:rFonts w:ascii="Times New Roman" w:hAnsi="Times New Roman" w:cs="Times New Roman"/>
          <w:sz w:val="24"/>
          <w:szCs w:val="24"/>
        </w:rPr>
      </w:pPr>
    </w:p>
    <w:p w14:paraId="6BA37CF9" w14:textId="77777777" w:rsidR="00CD2973" w:rsidRPr="00314663" w:rsidRDefault="00CD2973"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79FE3C96" w14:textId="77777777" w:rsidR="00CD2973" w:rsidRPr="005F59C7" w:rsidRDefault="00CD2973" w:rsidP="00CD2973">
      <w:pPr>
        <w:spacing w:after="120"/>
        <w:rPr>
          <w:rFonts w:ascii="Times New Roman" w:hAnsi="Times New Roman" w:cs="Times New Roman"/>
          <w:b/>
          <w:bCs/>
          <w:sz w:val="24"/>
          <w:szCs w:val="24"/>
        </w:rPr>
      </w:pPr>
    </w:p>
    <w:p w14:paraId="2967487F" w14:textId="77777777" w:rsidR="00CD2973" w:rsidRPr="005F59C7" w:rsidRDefault="00CD2973" w:rsidP="00CD2973">
      <w:pPr>
        <w:tabs>
          <w:tab w:val="left" w:pos="204"/>
        </w:tabs>
        <w:jc w:val="center"/>
        <w:rPr>
          <w:rFonts w:ascii="Times New Roman" w:hAnsi="Times New Roman" w:cs="Times New Roman"/>
          <w:b/>
          <w:bCs/>
          <w:sz w:val="24"/>
          <w:szCs w:val="24"/>
        </w:rPr>
      </w:pPr>
    </w:p>
    <w:sectPr w:rsidR="00CD2973" w:rsidRPr="005F59C7" w:rsidSect="005F7909">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96C909" w14:textId="77777777" w:rsidR="007A084B" w:rsidRDefault="007A084B" w:rsidP="00A858FE">
      <w:r>
        <w:separator/>
      </w:r>
    </w:p>
  </w:endnote>
  <w:endnote w:type="continuationSeparator" w:id="0">
    <w:p w14:paraId="1CDAB4D3" w14:textId="77777777" w:rsidR="007A084B" w:rsidRDefault="007A084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8E50BC" w14:textId="77777777" w:rsidR="007A084B" w:rsidRDefault="007A084B" w:rsidP="00A858FE">
      <w:r>
        <w:separator/>
      </w:r>
    </w:p>
  </w:footnote>
  <w:footnote w:type="continuationSeparator" w:id="0">
    <w:p w14:paraId="3328B435" w14:textId="77777777" w:rsidR="007A084B" w:rsidRDefault="007A084B"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5830"/>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2D3B"/>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0071"/>
    <w:rsid w:val="00381F0B"/>
    <w:rsid w:val="00392EEE"/>
    <w:rsid w:val="00395A9E"/>
    <w:rsid w:val="003A0480"/>
    <w:rsid w:val="003A43AC"/>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1827"/>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84EA1"/>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A3140"/>
    <w:rsid w:val="005A7AE5"/>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5F7909"/>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084B"/>
    <w:rsid w:val="007A1BB6"/>
    <w:rsid w:val="007A5964"/>
    <w:rsid w:val="007A78F3"/>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355B"/>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2D42"/>
    <w:rsid w:val="00BD744C"/>
    <w:rsid w:val="00BE320C"/>
    <w:rsid w:val="00BF07DC"/>
    <w:rsid w:val="00BF20DB"/>
    <w:rsid w:val="00BF2E82"/>
    <w:rsid w:val="00BF7B88"/>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177F"/>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432"/>
    <w:rsid w:val="00D43D26"/>
    <w:rsid w:val="00D46E07"/>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447"/>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82D"/>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2300"/>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2154981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Pages>
  <Words>197</Words>
  <Characters>1125</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22</cp:revision>
  <cp:lastPrinted>2023-04-28T08:44:00Z</cp:lastPrinted>
  <dcterms:created xsi:type="dcterms:W3CDTF">2023-05-24T12:59:00Z</dcterms:created>
  <dcterms:modified xsi:type="dcterms:W3CDTF">2023-07-11T09:34:00Z</dcterms:modified>
</cp:coreProperties>
</file>