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488" w:rsidRPr="00A5528A" w:rsidRDefault="00D07488" w:rsidP="00D07488">
      <w:pPr>
        <w:pStyle w:val="a8"/>
        <w:jc w:val="right"/>
        <w:rPr>
          <w:b/>
          <w:lang w:val="ru-RU"/>
        </w:rPr>
      </w:pPr>
      <w:r w:rsidRPr="00A5528A">
        <w:rPr>
          <w:b/>
          <w:lang w:val="ru-RU"/>
        </w:rPr>
        <w:t>Приложение 4</w:t>
      </w:r>
    </w:p>
    <w:p w:rsidR="00D07488" w:rsidRPr="00337DC8" w:rsidRDefault="00D07488" w:rsidP="00D07488">
      <w:pPr>
        <w:jc w:val="right"/>
        <w:rPr>
          <w:rFonts w:ascii="Times New Roman" w:hAnsi="Times New Roman"/>
          <w:sz w:val="24"/>
          <w:szCs w:val="24"/>
        </w:rPr>
      </w:pPr>
      <w:r w:rsidRPr="00337DC8">
        <w:rPr>
          <w:rFonts w:ascii="Times New Roman" w:hAnsi="Times New Roman"/>
          <w:sz w:val="24"/>
          <w:szCs w:val="24"/>
        </w:rPr>
        <w:t>к ПООП-П по специальности</w:t>
      </w:r>
    </w:p>
    <w:p w:rsidR="00D07488" w:rsidRPr="00337DC8" w:rsidRDefault="00D07488" w:rsidP="00A5528A">
      <w:pPr>
        <w:spacing w:after="0"/>
        <w:ind w:left="5664"/>
        <w:rPr>
          <w:rFonts w:ascii="Times New Roman" w:hAnsi="Times New Roman"/>
          <w:bCs/>
          <w:sz w:val="24"/>
          <w:szCs w:val="24"/>
        </w:rPr>
      </w:pPr>
      <w:r w:rsidRPr="00337DC8">
        <w:rPr>
          <w:rFonts w:ascii="Times New Roman" w:hAnsi="Times New Roman"/>
          <w:bCs/>
          <w:sz w:val="24"/>
          <w:szCs w:val="24"/>
        </w:rPr>
        <w:t>15.02.03 Техническая эксплуатация гидравлических машин, гидроприводов и гидропневмоавтоматики</w:t>
      </w: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A5528A" w:rsidRDefault="00D07488" w:rsidP="00D07488">
      <w:pPr>
        <w:pStyle w:val="a8"/>
        <w:jc w:val="center"/>
        <w:rPr>
          <w:b/>
          <w:lang w:val="ru-RU"/>
        </w:rPr>
      </w:pPr>
      <w:r w:rsidRPr="00A5528A">
        <w:rPr>
          <w:b/>
          <w:lang w:val="ru-RU"/>
        </w:rPr>
        <w:t>ПРИМЕРНАЯ РАБОЧАЯ ПРОГРАММА ВОСПИТАНИЯ</w:t>
      </w: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center"/>
        <w:rPr>
          <w:rFonts w:ascii="Times New Roman" w:hAnsi="Times New Roman"/>
          <w:sz w:val="24"/>
          <w:szCs w:val="24"/>
        </w:rPr>
      </w:pPr>
      <w:r w:rsidRPr="00337DC8">
        <w:rPr>
          <w:rFonts w:ascii="Times New Roman" w:hAnsi="Times New Roman"/>
          <w:sz w:val="24"/>
          <w:szCs w:val="24"/>
        </w:rPr>
        <w:t>2022 г.</w:t>
      </w:r>
    </w:p>
    <w:p w:rsidR="00D07488" w:rsidRDefault="00D07488" w:rsidP="00D07488">
      <w:pPr>
        <w:spacing w:before="120" w:after="120"/>
        <w:jc w:val="center"/>
        <w:rPr>
          <w:rFonts w:ascii="Times New Roman" w:hAnsi="Times New Roman"/>
          <w:b/>
          <w:sz w:val="24"/>
          <w:szCs w:val="24"/>
        </w:rPr>
      </w:pPr>
    </w:p>
    <w:p w:rsidR="00D07488" w:rsidRPr="00337DC8" w:rsidRDefault="00D07488" w:rsidP="00D07488">
      <w:pPr>
        <w:spacing w:before="120" w:after="120"/>
        <w:jc w:val="center"/>
        <w:rPr>
          <w:rFonts w:ascii="Times New Roman" w:hAnsi="Times New Roman"/>
          <w:b/>
          <w:sz w:val="24"/>
          <w:szCs w:val="24"/>
        </w:rPr>
      </w:pPr>
      <w:r w:rsidRPr="00337DC8">
        <w:rPr>
          <w:rFonts w:ascii="Times New Roman" w:hAnsi="Times New Roman"/>
          <w:b/>
          <w:sz w:val="24"/>
          <w:szCs w:val="24"/>
        </w:rPr>
        <w:t>СОДЕРЖАНИЕ</w:t>
      </w:r>
    </w:p>
    <w:p w:rsidR="00D07488" w:rsidRPr="00337DC8" w:rsidRDefault="00D07488" w:rsidP="00D07488">
      <w:pPr>
        <w:spacing w:before="120" w:after="120"/>
        <w:jc w:val="center"/>
        <w:rPr>
          <w:rFonts w:ascii="Times New Roman" w:hAnsi="Times New Roman"/>
          <w:b/>
          <w:sz w:val="24"/>
          <w:szCs w:val="24"/>
        </w:rPr>
      </w:pPr>
    </w:p>
    <w:p w:rsidR="00D07488" w:rsidRPr="00A5528A" w:rsidRDefault="00D07488" w:rsidP="00A5528A">
      <w:pPr>
        <w:pStyle w:val="a8"/>
        <w:spacing w:line="360" w:lineRule="auto"/>
        <w:rPr>
          <w:b/>
          <w:kern w:val="32"/>
          <w:lang w:val="ru-RU"/>
        </w:rPr>
      </w:pPr>
      <w:r w:rsidRPr="00A05B6B">
        <w:rPr>
          <w:b/>
          <w:kern w:val="32"/>
          <w:lang w:val="ru-RU"/>
        </w:rPr>
        <w:t xml:space="preserve">РАЗДЕЛ 1. </w:t>
      </w:r>
      <w:r w:rsidRPr="00A5528A">
        <w:rPr>
          <w:b/>
          <w:kern w:val="32"/>
          <w:lang w:val="ru-RU"/>
        </w:rPr>
        <w:t xml:space="preserve">ПАСПОРТ </w:t>
      </w:r>
      <w:r w:rsidRPr="00A05B6B">
        <w:rPr>
          <w:b/>
          <w:kern w:val="32"/>
          <w:lang w:val="ru-RU"/>
        </w:rPr>
        <w:t xml:space="preserve">ПРИМЕРНОЙ РАБОЧЕЙ </w:t>
      </w:r>
      <w:r w:rsidRPr="00A5528A">
        <w:rPr>
          <w:b/>
          <w:kern w:val="32"/>
          <w:lang w:val="ru-RU"/>
        </w:rPr>
        <w:t>ПРОГРАММЫ</w:t>
      </w:r>
      <w:r w:rsidRPr="00A05B6B">
        <w:rPr>
          <w:b/>
          <w:kern w:val="32"/>
          <w:lang w:val="ru-RU"/>
        </w:rPr>
        <w:t xml:space="preserve"> ВОСПИТАНИЯ</w:t>
      </w:r>
    </w:p>
    <w:p w:rsidR="00D07488" w:rsidRPr="00A5528A" w:rsidRDefault="00D07488" w:rsidP="00A5528A">
      <w:pPr>
        <w:pStyle w:val="a8"/>
        <w:spacing w:line="360" w:lineRule="auto"/>
        <w:rPr>
          <w:b/>
          <w:kern w:val="32"/>
          <w:lang w:val="ru-RU"/>
        </w:rPr>
      </w:pPr>
      <w:r w:rsidRPr="00A5528A">
        <w:rPr>
          <w:b/>
          <w:kern w:val="32"/>
          <w:lang w:val="ru-RU"/>
        </w:rPr>
        <w:t xml:space="preserve">РАЗДЕЛ 2. </w:t>
      </w:r>
      <w:r w:rsidRPr="00A05B6B">
        <w:rPr>
          <w:b/>
          <w:bCs/>
          <w:kern w:val="32"/>
          <w:lang w:val="ru-RU"/>
        </w:rPr>
        <w:t xml:space="preserve"> </w:t>
      </w:r>
      <w:r w:rsidRPr="00A05B6B">
        <w:rPr>
          <w:b/>
          <w:bCs/>
          <w:iCs/>
          <w:kern w:val="32"/>
          <w:lang w:val="ru-RU"/>
        </w:rPr>
        <w:t xml:space="preserve">ОЦЕНКА ОСВОЕНИЯ ОБУЧАЮЩИМИСЯ ОСНОВНОЙ </w:t>
      </w:r>
      <w:r w:rsidRPr="00A05B6B">
        <w:rPr>
          <w:b/>
          <w:bCs/>
          <w:iCs/>
          <w:kern w:val="32"/>
          <w:lang w:val="ru-RU"/>
        </w:rPr>
        <w:br/>
        <w:t xml:space="preserve">ОБРАЗОВАТЕЛЬНОЙ ПРОГРАММЫ В ЧАСТИ ДОСТИЖЕНИЯ </w:t>
      </w:r>
      <w:r w:rsidRPr="00A05B6B">
        <w:rPr>
          <w:b/>
          <w:bCs/>
          <w:iCs/>
          <w:kern w:val="32"/>
          <w:lang w:val="ru-RU"/>
        </w:rPr>
        <w:br/>
        <w:t>ЛИЧНОСТНЫХ РЕЗУЛЬТАТОВ</w:t>
      </w:r>
      <w:bookmarkStart w:id="0" w:name="_GoBack"/>
      <w:bookmarkEnd w:id="0"/>
    </w:p>
    <w:p w:rsidR="00D07488" w:rsidRPr="00A05B6B" w:rsidRDefault="00D07488" w:rsidP="00A5528A">
      <w:pPr>
        <w:pStyle w:val="a8"/>
        <w:spacing w:line="360" w:lineRule="auto"/>
        <w:rPr>
          <w:b/>
          <w:kern w:val="32"/>
          <w:lang w:val="ru-RU"/>
        </w:rPr>
      </w:pPr>
      <w:r w:rsidRPr="00A5528A">
        <w:rPr>
          <w:b/>
          <w:kern w:val="32"/>
          <w:lang w:val="ru-RU"/>
        </w:rPr>
        <w:t xml:space="preserve">РАЗДЕЛ </w:t>
      </w:r>
      <w:r w:rsidRPr="00A05B6B">
        <w:rPr>
          <w:b/>
          <w:kern w:val="32"/>
          <w:lang w:val="ru-RU"/>
        </w:rPr>
        <w:t>3</w:t>
      </w:r>
      <w:r w:rsidRPr="00A5528A">
        <w:rPr>
          <w:b/>
          <w:kern w:val="32"/>
          <w:lang w:val="ru-RU"/>
        </w:rPr>
        <w:t xml:space="preserve">. </w:t>
      </w:r>
      <w:r w:rsidRPr="00A5528A">
        <w:rPr>
          <w:b/>
          <w:bCs/>
          <w:iCs/>
          <w:kern w:val="32"/>
          <w:lang w:val="ru-RU"/>
        </w:rPr>
        <w:t>ТРЕБОВАНИЯ К РЕСУРСНОМУ ОБЕСПЕЧЕНИЮ ВОСПИТАТЕЛЬНОЙ РАБОТЫ</w:t>
      </w:r>
    </w:p>
    <w:p w:rsidR="00D07488" w:rsidRPr="00A05B6B" w:rsidRDefault="00D07488" w:rsidP="00A5528A">
      <w:pPr>
        <w:pStyle w:val="a8"/>
        <w:spacing w:line="360" w:lineRule="auto"/>
        <w:rPr>
          <w:iCs/>
          <w:kern w:val="32"/>
          <w:lang w:val="ru-RU"/>
        </w:rPr>
      </w:pPr>
      <w:r w:rsidRPr="00A05B6B">
        <w:rPr>
          <w:b/>
          <w:iCs/>
          <w:kern w:val="32"/>
          <w:lang w:val="ru-RU"/>
        </w:rPr>
        <w:t>РАЗДЕЛ 4. ПРИМЕРНЫЙ КАЛЕНДАРНЫЙ ПЛАН ВОСПИТАТЕЛЬНОЙ РАБОТЫ</w:t>
      </w:r>
      <w:r w:rsidRPr="00A05B6B">
        <w:rPr>
          <w:iCs/>
          <w:kern w:val="32"/>
          <w:lang w:val="ru-RU"/>
        </w:rPr>
        <w:t xml:space="preserve"> </w:t>
      </w:r>
      <w:r w:rsidRPr="00A05B6B">
        <w:rPr>
          <w:iCs/>
          <w:kern w:val="32"/>
          <w:lang w:val="ru-RU"/>
        </w:rPr>
        <w:br/>
      </w:r>
    </w:p>
    <w:p w:rsidR="00D07488" w:rsidRPr="00337DC8" w:rsidRDefault="00D07488" w:rsidP="00D07488">
      <w:pPr>
        <w:jc w:val="center"/>
        <w:rPr>
          <w:rFonts w:ascii="Times New Roman" w:hAnsi="Times New Roman"/>
          <w:sz w:val="24"/>
          <w:szCs w:val="24"/>
        </w:rPr>
      </w:pPr>
    </w:p>
    <w:p w:rsidR="00D07488" w:rsidRPr="00A05B6B" w:rsidRDefault="00D07488" w:rsidP="00D07488">
      <w:pPr>
        <w:pStyle w:val="a8"/>
        <w:ind w:firstLine="709"/>
        <w:jc w:val="both"/>
        <w:rPr>
          <w:b/>
        </w:rPr>
      </w:pPr>
      <w:r w:rsidRPr="00287AD9">
        <w:rPr>
          <w:lang w:val="ru-RU"/>
        </w:rPr>
        <w:br w:type="page"/>
      </w:r>
      <w:bookmarkStart w:id="1" w:name="_Toc104969717"/>
      <w:r w:rsidRPr="00A05B6B">
        <w:rPr>
          <w:b/>
        </w:rPr>
        <w:lastRenderedPageBreak/>
        <w:t xml:space="preserve">Раздел 1. </w:t>
      </w:r>
      <w:bookmarkStart w:id="2" w:name="_Hlk73030772"/>
      <w:r w:rsidRPr="00A05B6B">
        <w:rPr>
          <w:b/>
        </w:rPr>
        <w:t>Паспорт рабочей программы воспитания</w:t>
      </w:r>
      <w:bookmarkEnd w:id="1"/>
      <w:bookmarkEnd w:id="2"/>
    </w:p>
    <w:p w:rsidR="00D07488" w:rsidRPr="00337DC8" w:rsidRDefault="00D07488" w:rsidP="00D07488">
      <w:pPr>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372"/>
      </w:tblGrid>
      <w:tr w:rsidR="00D07488" w:rsidRPr="00337DC8" w:rsidTr="00CA60AA">
        <w:trPr>
          <w:trHeight w:val="406"/>
        </w:trPr>
        <w:tc>
          <w:tcPr>
            <w:tcW w:w="1984" w:type="dxa"/>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Название</w:t>
            </w:r>
          </w:p>
        </w:tc>
        <w:tc>
          <w:tcPr>
            <w:tcW w:w="7372" w:type="dxa"/>
            <w:shd w:val="clear" w:color="auto" w:fill="auto"/>
          </w:tcPr>
          <w:p w:rsidR="00D07488" w:rsidRPr="00337DC8" w:rsidRDefault="00D07488" w:rsidP="00CA60AA">
            <w:pPr>
              <w:pStyle w:val="affffff4"/>
              <w:jc w:val="both"/>
              <w:rPr>
                <w:b/>
                <w:color w:val="auto"/>
                <w:sz w:val="24"/>
                <w:szCs w:val="24"/>
              </w:rPr>
            </w:pPr>
            <w:r w:rsidRPr="00337DC8">
              <w:rPr>
                <w:b/>
                <w:color w:val="auto"/>
                <w:sz w:val="24"/>
                <w:szCs w:val="24"/>
              </w:rPr>
              <w:t>Содержание</w:t>
            </w:r>
          </w:p>
        </w:tc>
      </w:tr>
      <w:tr w:rsidR="00D07488" w:rsidRPr="00337DC8" w:rsidTr="00CA60AA">
        <w:tc>
          <w:tcPr>
            <w:tcW w:w="1984" w:type="dxa"/>
            <w:shd w:val="clear" w:color="auto" w:fill="auto"/>
          </w:tcPr>
          <w:p w:rsidR="00D07488" w:rsidRPr="00337DC8" w:rsidRDefault="00D07488" w:rsidP="00CA60AA">
            <w:pPr>
              <w:pStyle w:val="affffff4"/>
              <w:jc w:val="center"/>
              <w:rPr>
                <w:color w:val="auto"/>
                <w:sz w:val="24"/>
                <w:szCs w:val="24"/>
              </w:rPr>
            </w:pPr>
            <w:r w:rsidRPr="00337DC8">
              <w:rPr>
                <w:color w:val="auto"/>
                <w:sz w:val="24"/>
                <w:szCs w:val="24"/>
              </w:rPr>
              <w:t>Наименование программы</w:t>
            </w:r>
          </w:p>
        </w:tc>
        <w:tc>
          <w:tcPr>
            <w:tcW w:w="7372" w:type="dxa"/>
            <w:shd w:val="clear" w:color="auto" w:fill="auto"/>
          </w:tcPr>
          <w:p w:rsidR="00D07488" w:rsidRPr="00337DC8" w:rsidRDefault="00D07488" w:rsidP="00CA60AA">
            <w:pPr>
              <w:spacing w:after="0"/>
              <w:ind w:hanging="107"/>
              <w:rPr>
                <w:rFonts w:ascii="Times New Roman" w:hAnsi="Times New Roman"/>
                <w:bCs/>
                <w:sz w:val="24"/>
                <w:szCs w:val="24"/>
              </w:rPr>
            </w:pPr>
            <w:r w:rsidRPr="00337DC8">
              <w:rPr>
                <w:rFonts w:ascii="Times New Roman" w:hAnsi="Times New Roman"/>
                <w:sz w:val="24"/>
                <w:szCs w:val="24"/>
              </w:rPr>
              <w:t xml:space="preserve">Примерная рабочая программа воспитания по специальности </w:t>
            </w:r>
            <w:r w:rsidRPr="00337DC8">
              <w:rPr>
                <w:rFonts w:ascii="Times New Roman" w:hAnsi="Times New Roman"/>
                <w:bCs/>
                <w:sz w:val="24"/>
                <w:szCs w:val="24"/>
              </w:rPr>
              <w:t>15.02.03 Техническая эксплуатация гидравлических машин, гидроприводов и гидропневмоавтоматики</w:t>
            </w:r>
          </w:p>
        </w:tc>
      </w:tr>
      <w:tr w:rsidR="00D07488" w:rsidRPr="00337DC8" w:rsidTr="00CA60AA">
        <w:tc>
          <w:tcPr>
            <w:tcW w:w="1984" w:type="dxa"/>
            <w:shd w:val="clear" w:color="auto" w:fill="auto"/>
          </w:tcPr>
          <w:p w:rsidR="00D07488" w:rsidRPr="00337DC8" w:rsidRDefault="00D07488" w:rsidP="00CA60AA">
            <w:pPr>
              <w:pStyle w:val="affffff4"/>
              <w:jc w:val="center"/>
              <w:rPr>
                <w:color w:val="auto"/>
                <w:sz w:val="24"/>
                <w:szCs w:val="24"/>
              </w:rPr>
            </w:pPr>
            <w:r w:rsidRPr="00337DC8">
              <w:rPr>
                <w:color w:val="auto"/>
                <w:sz w:val="24"/>
                <w:szCs w:val="24"/>
              </w:rPr>
              <w:t>Основания для разработки программы</w:t>
            </w:r>
          </w:p>
        </w:tc>
        <w:tc>
          <w:tcPr>
            <w:tcW w:w="7372" w:type="dxa"/>
            <w:shd w:val="clear" w:color="auto" w:fill="auto"/>
          </w:tcPr>
          <w:p w:rsidR="00D07488" w:rsidRPr="00337DC8" w:rsidRDefault="00D07488" w:rsidP="00CA60AA">
            <w:pPr>
              <w:pStyle w:val="affffff4"/>
              <w:jc w:val="both"/>
              <w:rPr>
                <w:color w:val="auto"/>
                <w:sz w:val="24"/>
                <w:szCs w:val="24"/>
              </w:rPr>
            </w:pPr>
            <w:r w:rsidRPr="00337DC8">
              <w:rPr>
                <w:color w:val="auto"/>
                <w:sz w:val="24"/>
                <w:szCs w:val="24"/>
              </w:rPr>
              <w:t>Настоящая программа разработана на основе следующих нормативных правовых документов:</w:t>
            </w:r>
          </w:p>
          <w:p w:rsidR="00D07488" w:rsidRPr="00337DC8" w:rsidRDefault="00D07488" w:rsidP="00CA60AA">
            <w:pPr>
              <w:pStyle w:val="affffff4"/>
              <w:jc w:val="both"/>
              <w:rPr>
                <w:color w:val="auto"/>
                <w:sz w:val="24"/>
                <w:szCs w:val="24"/>
              </w:rPr>
            </w:pPr>
            <w:r w:rsidRPr="00337DC8">
              <w:rPr>
                <w:color w:val="auto"/>
                <w:sz w:val="24"/>
                <w:szCs w:val="24"/>
              </w:rPr>
              <w:t>Конституция Российской Федерации;</w:t>
            </w:r>
          </w:p>
          <w:p w:rsidR="00D07488" w:rsidRPr="00337DC8" w:rsidRDefault="00D07488" w:rsidP="00CA60AA">
            <w:pPr>
              <w:pStyle w:val="affffff4"/>
              <w:jc w:val="both"/>
              <w:rPr>
                <w:color w:val="auto"/>
                <w:sz w:val="24"/>
                <w:szCs w:val="24"/>
              </w:rPr>
            </w:pPr>
            <w:r w:rsidRPr="00337DC8">
              <w:rPr>
                <w:color w:val="auto"/>
                <w:sz w:val="24"/>
                <w:szCs w:val="24"/>
              </w:rPr>
              <w:t>Указ Президента Российской Федерации от 02.07.2021 № 400                «О Стратегии национальной безопасности Российской</w:t>
            </w:r>
            <w:r w:rsidRPr="00337DC8">
              <w:rPr>
                <w:color w:val="auto"/>
                <w:sz w:val="24"/>
                <w:szCs w:val="24"/>
              </w:rPr>
              <w:br/>
              <w:t>Федерации»;</w:t>
            </w:r>
          </w:p>
          <w:p w:rsidR="00D07488" w:rsidRPr="00337DC8" w:rsidRDefault="00D07488" w:rsidP="00CA60AA">
            <w:pPr>
              <w:pStyle w:val="affffff4"/>
              <w:jc w:val="both"/>
              <w:rPr>
                <w:color w:val="auto"/>
                <w:sz w:val="24"/>
                <w:szCs w:val="24"/>
              </w:rPr>
            </w:pPr>
            <w:r w:rsidRPr="00337DC8">
              <w:rPr>
                <w:color w:val="auto"/>
                <w:sz w:val="24"/>
                <w:szCs w:val="24"/>
              </w:rPr>
              <w:t>Указ Президента Российской Федерации от 21.07.2020 № 474 «О национальных целях развития Российской Федерации на период до 2030 года»;</w:t>
            </w:r>
          </w:p>
          <w:p w:rsidR="00D07488" w:rsidRPr="00337DC8" w:rsidRDefault="00D07488" w:rsidP="00CA60AA">
            <w:pPr>
              <w:pStyle w:val="affffff4"/>
              <w:jc w:val="both"/>
              <w:rPr>
                <w:color w:val="auto"/>
                <w:sz w:val="24"/>
                <w:szCs w:val="24"/>
              </w:rPr>
            </w:pPr>
            <w:r w:rsidRPr="00337DC8">
              <w:rPr>
                <w:color w:val="auto"/>
                <w:sz w:val="24"/>
                <w:szCs w:val="24"/>
              </w:rPr>
              <w:t>Федеральный закон от 29.12.2012 №273-ФЗ «Об образовании в Российской Федерации»;</w:t>
            </w:r>
          </w:p>
          <w:p w:rsidR="00D07488" w:rsidRPr="00337DC8" w:rsidRDefault="00D07488" w:rsidP="00CA60AA">
            <w:pPr>
              <w:pStyle w:val="affffff4"/>
              <w:jc w:val="both"/>
              <w:rPr>
                <w:color w:val="auto"/>
                <w:sz w:val="24"/>
                <w:szCs w:val="24"/>
              </w:rPr>
            </w:pPr>
            <w:r w:rsidRPr="00337DC8">
              <w:rPr>
                <w:color w:val="auto"/>
                <w:sz w:val="24"/>
                <w:szCs w:val="24"/>
              </w:rPr>
              <w:t>Федеральный закон от 25.07.2002 № 114-ФЗ «О противодействии экстремистской деятельности»;</w:t>
            </w:r>
          </w:p>
          <w:p w:rsidR="00D07488" w:rsidRPr="00337DC8" w:rsidRDefault="00D07488" w:rsidP="00CA60AA">
            <w:pPr>
              <w:pStyle w:val="affffff4"/>
              <w:jc w:val="both"/>
              <w:rPr>
                <w:color w:val="auto"/>
                <w:sz w:val="24"/>
                <w:szCs w:val="24"/>
              </w:rPr>
            </w:pPr>
            <w:r w:rsidRPr="00337DC8">
              <w:rPr>
                <w:color w:val="auto"/>
                <w:sz w:val="24"/>
                <w:szCs w:val="24"/>
              </w:rPr>
              <w:t>Федеральный закон от 24.06.1999 № 120-ФЗ «Об основах системы профилактики безнадзорности и правонарушений несовершеннолетних»;</w:t>
            </w:r>
          </w:p>
          <w:p w:rsidR="00D07488" w:rsidRPr="00337DC8" w:rsidRDefault="00D07488" w:rsidP="00CA60AA">
            <w:pPr>
              <w:pStyle w:val="affffff4"/>
              <w:jc w:val="both"/>
              <w:rPr>
                <w:color w:val="auto"/>
                <w:sz w:val="24"/>
                <w:szCs w:val="24"/>
              </w:rPr>
            </w:pPr>
            <w:r w:rsidRPr="00337DC8">
              <w:rPr>
                <w:color w:val="auto"/>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D07488" w:rsidRPr="00337DC8" w:rsidRDefault="00D07488" w:rsidP="00CA60AA">
            <w:pPr>
              <w:pStyle w:val="affffff4"/>
              <w:jc w:val="both"/>
              <w:rPr>
                <w:color w:val="auto"/>
                <w:sz w:val="24"/>
                <w:szCs w:val="24"/>
              </w:rPr>
            </w:pPr>
            <w:r w:rsidRPr="00337DC8">
              <w:rPr>
                <w:color w:val="auto"/>
                <w:sz w:val="24"/>
                <w:szCs w:val="24"/>
              </w:rPr>
              <w:t>Приказ Министерства просвещения Российской Федерации от 1 февраля 2021г. № 37 об утверждении методик расчета показателей федеральных проектов национального проекта «Образование»;</w:t>
            </w:r>
          </w:p>
          <w:p w:rsidR="00D07488" w:rsidRPr="00337DC8" w:rsidRDefault="00D07488" w:rsidP="00CA60AA">
            <w:pPr>
              <w:spacing w:after="0"/>
              <w:ind w:firstLine="35"/>
              <w:jc w:val="both"/>
              <w:rPr>
                <w:rFonts w:ascii="Times New Roman" w:hAnsi="Times New Roman"/>
                <w:sz w:val="24"/>
                <w:szCs w:val="24"/>
              </w:rPr>
            </w:pPr>
            <w:r w:rsidRPr="00337DC8">
              <w:rPr>
                <w:rFonts w:ascii="Times New Roman" w:hAnsi="Times New Roman"/>
                <w:sz w:val="24"/>
                <w:szCs w:val="24"/>
              </w:rPr>
              <w:t xml:space="preserve">Федеральный государственный образовательный стандарт среднего профессионального образования по специальности </w:t>
            </w:r>
            <w:r w:rsidRPr="00337DC8">
              <w:rPr>
                <w:rFonts w:ascii="Times New Roman" w:hAnsi="Times New Roman"/>
                <w:bCs/>
                <w:sz w:val="24"/>
                <w:szCs w:val="24"/>
              </w:rPr>
              <w:t>15.02.03 Техническая эксплуатация гидравлических машин, гидроприводов и гидропневмоавтоматики</w:t>
            </w:r>
            <w:r w:rsidRPr="00337DC8">
              <w:rPr>
                <w:rFonts w:ascii="Times New Roman" w:hAnsi="Times New Roman"/>
                <w:sz w:val="24"/>
                <w:szCs w:val="24"/>
              </w:rPr>
              <w:t>, утвержденный Приказом Министерства образования и науки РФ от 9 декабря 2016 года № 1547</w:t>
            </w:r>
          </w:p>
        </w:tc>
      </w:tr>
      <w:tr w:rsidR="00D07488" w:rsidRPr="00337DC8" w:rsidTr="00CA60AA">
        <w:tc>
          <w:tcPr>
            <w:tcW w:w="1984" w:type="dxa"/>
            <w:shd w:val="clear" w:color="auto" w:fill="auto"/>
          </w:tcPr>
          <w:p w:rsidR="00D07488" w:rsidRPr="00337DC8" w:rsidRDefault="00D07488" w:rsidP="00CA60AA">
            <w:pPr>
              <w:pStyle w:val="affffff4"/>
              <w:jc w:val="center"/>
              <w:rPr>
                <w:color w:val="auto"/>
                <w:sz w:val="24"/>
                <w:szCs w:val="24"/>
              </w:rPr>
            </w:pPr>
            <w:r w:rsidRPr="00337DC8">
              <w:rPr>
                <w:color w:val="auto"/>
                <w:sz w:val="24"/>
                <w:szCs w:val="24"/>
              </w:rPr>
              <w:t>Цель программы</w:t>
            </w:r>
          </w:p>
        </w:tc>
        <w:tc>
          <w:tcPr>
            <w:tcW w:w="7372" w:type="dxa"/>
            <w:shd w:val="clear" w:color="auto" w:fill="auto"/>
          </w:tcPr>
          <w:p w:rsidR="00D07488" w:rsidRPr="00337DC8" w:rsidRDefault="00D07488" w:rsidP="00CA60AA">
            <w:pPr>
              <w:pStyle w:val="affffff4"/>
              <w:jc w:val="both"/>
              <w:rPr>
                <w:color w:val="auto"/>
                <w:sz w:val="24"/>
                <w:szCs w:val="24"/>
              </w:rPr>
            </w:pPr>
            <w:r w:rsidRPr="00337DC8">
              <w:rPr>
                <w:color w:val="auto"/>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D07488" w:rsidRPr="00337DC8" w:rsidTr="00CA60AA">
        <w:tc>
          <w:tcPr>
            <w:tcW w:w="1984" w:type="dxa"/>
            <w:shd w:val="clear" w:color="auto" w:fill="auto"/>
          </w:tcPr>
          <w:p w:rsidR="00D07488" w:rsidRPr="00337DC8" w:rsidRDefault="00D07488" w:rsidP="00CA60AA">
            <w:pPr>
              <w:pStyle w:val="affffff4"/>
              <w:jc w:val="center"/>
              <w:rPr>
                <w:color w:val="auto"/>
                <w:sz w:val="24"/>
                <w:szCs w:val="24"/>
              </w:rPr>
            </w:pPr>
            <w:r w:rsidRPr="00337DC8">
              <w:rPr>
                <w:color w:val="auto"/>
                <w:sz w:val="24"/>
                <w:szCs w:val="24"/>
              </w:rPr>
              <w:t>Сроки реализации программы</w:t>
            </w:r>
          </w:p>
        </w:tc>
        <w:tc>
          <w:tcPr>
            <w:tcW w:w="7372" w:type="dxa"/>
            <w:shd w:val="clear" w:color="auto" w:fill="auto"/>
          </w:tcPr>
          <w:p w:rsidR="00D07488" w:rsidRPr="00337DC8" w:rsidRDefault="00D07488" w:rsidP="00CA60AA">
            <w:pPr>
              <w:pStyle w:val="affffff4"/>
              <w:jc w:val="both"/>
              <w:rPr>
                <w:color w:val="auto"/>
                <w:sz w:val="24"/>
                <w:szCs w:val="24"/>
              </w:rPr>
            </w:pPr>
            <w:r w:rsidRPr="00337DC8">
              <w:rPr>
                <w:color w:val="auto"/>
                <w:sz w:val="24"/>
                <w:szCs w:val="24"/>
              </w:rPr>
              <w:t>2 года 10 месяцев</w:t>
            </w:r>
          </w:p>
        </w:tc>
      </w:tr>
      <w:tr w:rsidR="00D07488" w:rsidRPr="00337DC8" w:rsidTr="00CA60AA">
        <w:tc>
          <w:tcPr>
            <w:tcW w:w="1984" w:type="dxa"/>
            <w:shd w:val="clear" w:color="auto" w:fill="auto"/>
          </w:tcPr>
          <w:p w:rsidR="00D07488" w:rsidRPr="00337DC8" w:rsidRDefault="00D07488" w:rsidP="00CA60AA">
            <w:pPr>
              <w:pStyle w:val="affffff4"/>
              <w:jc w:val="center"/>
              <w:rPr>
                <w:color w:val="auto"/>
                <w:sz w:val="24"/>
                <w:szCs w:val="24"/>
              </w:rPr>
            </w:pPr>
            <w:r w:rsidRPr="00337DC8">
              <w:rPr>
                <w:color w:val="auto"/>
                <w:sz w:val="24"/>
                <w:szCs w:val="24"/>
              </w:rPr>
              <w:t xml:space="preserve">Исполнители </w:t>
            </w:r>
            <w:r w:rsidRPr="00337DC8">
              <w:rPr>
                <w:color w:val="auto"/>
                <w:sz w:val="24"/>
                <w:szCs w:val="24"/>
              </w:rPr>
              <w:br/>
              <w:t>программы</w:t>
            </w:r>
          </w:p>
        </w:tc>
        <w:tc>
          <w:tcPr>
            <w:tcW w:w="7372" w:type="dxa"/>
            <w:shd w:val="clear" w:color="auto" w:fill="auto"/>
          </w:tcPr>
          <w:p w:rsidR="00D07488" w:rsidRPr="00337DC8" w:rsidRDefault="00D07488" w:rsidP="00CA60AA">
            <w:pPr>
              <w:pStyle w:val="affffff4"/>
              <w:jc w:val="both"/>
              <w:rPr>
                <w:color w:val="auto"/>
                <w:sz w:val="24"/>
                <w:szCs w:val="24"/>
              </w:rPr>
            </w:pPr>
            <w:r w:rsidRPr="00337DC8">
              <w:rPr>
                <w:color w:val="auto"/>
                <w:sz w:val="24"/>
                <w:szCs w:val="24"/>
              </w:rPr>
              <w:t xml:space="preserve">Директор – Катеринина А.А., заместители директора: по учебной работе – Оня К.Л., учебно-производственной – Маняпова Л.Р., </w:t>
            </w:r>
            <w:r w:rsidRPr="00337DC8">
              <w:rPr>
                <w:color w:val="auto"/>
                <w:sz w:val="24"/>
                <w:szCs w:val="24"/>
              </w:rPr>
              <w:lastRenderedPageBreak/>
              <w:t>воспитательной деятельности – Дмитриева А.В., курирующий административно-хозяйственную работу – Валитова О.П., сотрудники учебной части, заведующие отделениями, преподаватели, классные руководители, члены Студенческого совета, представители Родительского комитета, представители организации – работодателя</w:t>
            </w:r>
          </w:p>
        </w:tc>
      </w:tr>
    </w:tbl>
    <w:p w:rsidR="00D07488" w:rsidRPr="00337DC8" w:rsidRDefault="00D07488" w:rsidP="00D07488">
      <w:pPr>
        <w:jc w:val="both"/>
        <w:rPr>
          <w:rFonts w:ascii="Times New Roman" w:hAnsi="Times New Roman"/>
          <w:sz w:val="24"/>
          <w:szCs w:val="24"/>
        </w:rPr>
      </w:pPr>
      <w:bookmarkStart w:id="3" w:name="_Hlk73030266"/>
      <w:bookmarkStart w:id="4" w:name="_Hlk73030355"/>
    </w:p>
    <w:p w:rsidR="00D07488" w:rsidRPr="00337DC8" w:rsidRDefault="00D07488" w:rsidP="00D07488">
      <w:pPr>
        <w:widowControl w:val="0"/>
        <w:tabs>
          <w:tab w:val="left" w:pos="993"/>
        </w:tabs>
        <w:spacing w:after="0" w:line="240" w:lineRule="auto"/>
        <w:ind w:firstLine="709"/>
        <w:jc w:val="both"/>
        <w:rPr>
          <w:rFonts w:ascii="Times New Roman" w:hAnsi="Times New Roman"/>
          <w:sz w:val="24"/>
          <w:szCs w:val="24"/>
        </w:rPr>
      </w:pPr>
      <w:bookmarkStart w:id="5" w:name="_Hlk73028774"/>
      <w:bookmarkEnd w:id="3"/>
      <w:bookmarkEnd w:id="4"/>
      <w:r w:rsidRPr="00337DC8">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D07488" w:rsidRPr="00337DC8" w:rsidRDefault="00D07488" w:rsidP="00D07488">
      <w:pPr>
        <w:widowControl w:val="0"/>
        <w:tabs>
          <w:tab w:val="left" w:pos="993"/>
        </w:tabs>
        <w:spacing w:after="0" w:line="240" w:lineRule="auto"/>
        <w:ind w:firstLine="709"/>
        <w:jc w:val="both"/>
        <w:rPr>
          <w:rFonts w:ascii="Times New Roman" w:hAnsi="Times New Roman"/>
          <w:sz w:val="24"/>
          <w:szCs w:val="24"/>
        </w:rPr>
      </w:pPr>
      <w:r w:rsidRPr="00337DC8">
        <w:rPr>
          <w:rFonts w:ascii="Times New Roman" w:hAnsi="Times New Roman"/>
          <w:sz w:val="24"/>
          <w:szCs w:val="24"/>
        </w:rPr>
        <w:t xml:space="preserve">Данная примерная рабочая программа воспитания (далее – РПВ) разработана </w:t>
      </w:r>
      <w:r w:rsidRPr="00337DC8">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337DC8">
        <w:rPr>
          <w:rFonts w:ascii="Times New Roman" w:hAnsi="Times New Roman"/>
          <w:sz w:val="24"/>
          <w:szCs w:val="24"/>
        </w:rPr>
        <w:br/>
        <w:t>по общему образованию Минпросвещения России № 2/20 от 02.06.2020 г.).</w:t>
      </w:r>
    </w:p>
    <w:p w:rsidR="00D07488" w:rsidRPr="00337DC8" w:rsidRDefault="00D07488" w:rsidP="00D07488">
      <w:pPr>
        <w:widowControl w:val="0"/>
        <w:tabs>
          <w:tab w:val="left" w:pos="993"/>
        </w:tabs>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8"/>
        <w:gridCol w:w="2122"/>
      </w:tblGrid>
      <w:tr w:rsidR="00D07488" w:rsidRPr="00337DC8" w:rsidTr="00CA60AA">
        <w:tc>
          <w:tcPr>
            <w:tcW w:w="7308" w:type="dxa"/>
          </w:tcPr>
          <w:p w:rsidR="00D07488" w:rsidRPr="00337DC8" w:rsidRDefault="00D07488" w:rsidP="00CA60AA">
            <w:pPr>
              <w:pStyle w:val="affffff4"/>
              <w:jc w:val="center"/>
              <w:rPr>
                <w:b/>
                <w:color w:val="auto"/>
                <w:sz w:val="24"/>
                <w:szCs w:val="24"/>
              </w:rPr>
            </w:pPr>
            <w:r w:rsidRPr="00337DC8">
              <w:rPr>
                <w:b/>
                <w:color w:val="auto"/>
                <w:sz w:val="24"/>
                <w:szCs w:val="24"/>
              </w:rPr>
              <w:t>Личностные результаты</w:t>
            </w:r>
          </w:p>
          <w:p w:rsidR="00D07488" w:rsidRPr="00337DC8" w:rsidRDefault="00D07488" w:rsidP="00CA60AA">
            <w:pPr>
              <w:pStyle w:val="affffff4"/>
              <w:jc w:val="center"/>
              <w:rPr>
                <w:b/>
                <w:color w:val="auto"/>
                <w:sz w:val="24"/>
                <w:szCs w:val="24"/>
              </w:rPr>
            </w:pPr>
            <w:r w:rsidRPr="00337DC8">
              <w:rPr>
                <w:b/>
                <w:color w:val="auto"/>
                <w:sz w:val="24"/>
                <w:szCs w:val="24"/>
              </w:rPr>
              <w:t>реализации программы воспитания</w:t>
            </w:r>
          </w:p>
          <w:p w:rsidR="00D07488" w:rsidRPr="00337DC8" w:rsidRDefault="00D07488" w:rsidP="00CA60AA">
            <w:pPr>
              <w:pStyle w:val="affffff4"/>
              <w:jc w:val="center"/>
              <w:rPr>
                <w:b/>
                <w:color w:val="auto"/>
                <w:sz w:val="24"/>
                <w:szCs w:val="24"/>
              </w:rPr>
            </w:pPr>
            <w:r w:rsidRPr="00337DC8">
              <w:rPr>
                <w:b/>
                <w:color w:val="auto"/>
                <w:sz w:val="24"/>
                <w:szCs w:val="24"/>
              </w:rPr>
              <w:t>(дескрипторы)</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 xml:space="preserve">Код личностных результатов </w:t>
            </w:r>
            <w:r w:rsidRPr="00337DC8">
              <w:rPr>
                <w:b/>
                <w:color w:val="auto"/>
                <w:sz w:val="24"/>
                <w:szCs w:val="24"/>
              </w:rPr>
              <w:br/>
              <w:t xml:space="preserve">реализации </w:t>
            </w:r>
            <w:r w:rsidRPr="00337DC8">
              <w:rPr>
                <w:b/>
                <w:color w:val="auto"/>
                <w:sz w:val="24"/>
                <w:szCs w:val="24"/>
              </w:rPr>
              <w:br/>
              <w:t xml:space="preserve">программы </w:t>
            </w:r>
            <w:r w:rsidRPr="00337DC8">
              <w:rPr>
                <w:b/>
                <w:color w:val="auto"/>
                <w:sz w:val="24"/>
                <w:szCs w:val="24"/>
              </w:rPr>
              <w:br/>
              <w:t>воспитания</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before="120" w:after="0" w:line="240" w:lineRule="auto"/>
              <w:jc w:val="both"/>
              <w:rPr>
                <w:rFonts w:ascii="Times New Roman" w:hAnsi="Times New Roman"/>
                <w:b/>
                <w:bCs/>
                <w:i/>
                <w:iCs/>
                <w:sz w:val="24"/>
                <w:szCs w:val="24"/>
              </w:rPr>
            </w:pPr>
            <w:r w:rsidRPr="00337DC8">
              <w:rPr>
                <w:rFonts w:ascii="Times New Roman" w:hAnsi="Times New Roman"/>
                <w:b/>
                <w:i/>
                <w:sz w:val="24"/>
                <w:szCs w:val="24"/>
              </w:rPr>
              <w:t>Осознающий себя гражданином России и защитником Отечества</w:t>
            </w:r>
            <w:r w:rsidRPr="00337DC8">
              <w:rPr>
                <w:rFonts w:ascii="Times New Roman" w:hAnsi="Times New Roman"/>
                <w:sz w:val="24"/>
                <w:szCs w:val="24"/>
              </w:rPr>
              <w:t xml:space="preserve">,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337DC8">
              <w:rPr>
                <w:rFonts w:ascii="Times New Roman" w:hAnsi="Times New Roman"/>
                <w:sz w:val="24"/>
                <w:szCs w:val="24"/>
              </w:rPr>
              <w:br/>
              <w:t>о Российском государстве</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1</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b/>
                <w:i/>
                <w:sz w:val="24"/>
                <w:szCs w:val="24"/>
              </w:rPr>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r w:rsidRPr="00337DC8">
              <w:rPr>
                <w:rFonts w:ascii="Times New Roman" w:hAnsi="Times New Roman"/>
                <w:sz w:val="24"/>
                <w:szCs w:val="24"/>
              </w:rPr>
              <w:t xml:space="preserve">. Осознанно </w:t>
            </w:r>
            <w:r w:rsidRPr="00337DC8">
              <w:rPr>
                <w:rFonts w:ascii="Times New Roman" w:hAnsi="Times New Roman"/>
                <w:sz w:val="24"/>
                <w:szCs w:val="24"/>
              </w:rPr>
              <w:br/>
              <w:t xml:space="preserve">и деятельно выражающий неприятие дискриминации в обществе </w:t>
            </w:r>
            <w:r w:rsidRPr="00337DC8">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2</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sz w:val="24"/>
                <w:szCs w:val="24"/>
              </w:rPr>
              <w:lastRenderedPageBreak/>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337DC8">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3</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b/>
                <w:i/>
                <w:sz w:val="24"/>
                <w:szCs w:val="24"/>
              </w:rPr>
              <w:t>Проявляющий и демонстрирующий уважение к труду человека, осознающий ценность собственного труда и труда других людей.</w:t>
            </w:r>
            <w:r w:rsidRPr="00337DC8">
              <w:rPr>
                <w:rFonts w:ascii="Times New Roman" w:hAnsi="Times New Roman"/>
                <w:sz w:val="24"/>
                <w:szCs w:val="24"/>
              </w:rPr>
              <w:t xml:space="preserve">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337DC8">
              <w:rPr>
                <w:rFonts w:ascii="Times New Roman" w:hAnsi="Times New Roman"/>
                <w:sz w:val="24"/>
                <w:szCs w:val="24"/>
              </w:rPr>
              <w:br/>
              <w:t xml:space="preserve">в течение жизни Демонстрирующий позитивное отношение </w:t>
            </w:r>
            <w:r w:rsidRPr="00337DC8">
              <w:rPr>
                <w:rFonts w:ascii="Times New Roman" w:hAnsi="Times New Roman"/>
                <w:sz w:val="24"/>
                <w:szCs w:val="24"/>
              </w:rPr>
              <w:br/>
              <w:t xml:space="preserve">к регулированию трудовых отношений. Ориентированный </w:t>
            </w:r>
            <w:r w:rsidRPr="00337DC8">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4</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b/>
                <w:i/>
                <w:sz w:val="24"/>
                <w:szCs w:val="24"/>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w:t>
            </w:r>
            <w:r w:rsidRPr="00337DC8">
              <w:rPr>
                <w:rFonts w:ascii="Times New Roman" w:hAnsi="Times New Roman"/>
                <w:sz w:val="24"/>
                <w:szCs w:val="24"/>
              </w:rPr>
              <w:t xml:space="preserve">. Выражающий свою этнокультурную идентичность, сознающий себя патриотом народа России, деятельно выражающий чувство причастности </w:t>
            </w:r>
            <w:r w:rsidRPr="00337DC8">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337DC8">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5</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6</w:t>
            </w:r>
          </w:p>
        </w:tc>
      </w:tr>
      <w:tr w:rsidR="00D07488" w:rsidRPr="00337DC8" w:rsidTr="00CA60AA">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sz w:val="24"/>
                <w:szCs w:val="24"/>
              </w:rPr>
            </w:pPr>
            <w:r w:rsidRPr="00337DC8">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sz w:val="24"/>
                <w:szCs w:val="24"/>
              </w:rPr>
              <w:lastRenderedPageBreak/>
              <w:t xml:space="preserve">Проявляющий бережливое и чуткое отношение к религиозной принадлежности каждого человека, предупредительный </w:t>
            </w:r>
            <w:r w:rsidRPr="00337DC8">
              <w:rPr>
                <w:rFonts w:ascii="Times New Roman" w:hAnsi="Times New Roman"/>
                <w:sz w:val="24"/>
                <w:szCs w:val="24"/>
              </w:rPr>
              <w:br/>
              <w:t>в отношении выражения прав и законных интересов других людей</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lastRenderedPageBreak/>
              <w:t>ЛР 7</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ind w:firstLine="33"/>
              <w:jc w:val="both"/>
              <w:rPr>
                <w:rFonts w:ascii="Times New Roman" w:hAnsi="Times New Roman"/>
                <w:b/>
                <w:bCs/>
                <w:sz w:val="24"/>
                <w:szCs w:val="24"/>
              </w:rPr>
            </w:pPr>
            <w:r w:rsidRPr="00337DC8">
              <w:rPr>
                <w:rFonts w:ascii="Times New Roman" w:hAnsi="Times New Roman"/>
                <w:sz w:val="24"/>
                <w:szCs w:val="24"/>
              </w:rPr>
              <w:lastRenderedPageBreak/>
              <w:t xml:space="preserve">Проявляющий и демонстрирующий уважение законных интересов </w:t>
            </w:r>
            <w:r w:rsidRPr="00337DC8">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8</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jc w:val="both"/>
              <w:rPr>
                <w:rFonts w:ascii="Times New Roman" w:hAnsi="Times New Roman"/>
                <w:b/>
                <w:bCs/>
                <w:sz w:val="24"/>
                <w:szCs w:val="24"/>
              </w:rPr>
            </w:pPr>
            <w:r w:rsidRPr="00337DC8">
              <w:rPr>
                <w:rFonts w:ascii="Times New Roman" w:hAnsi="Times New Roman"/>
                <w:b/>
                <w:i/>
                <w:sz w:val="24"/>
                <w:szCs w:val="24"/>
              </w:rPr>
              <w:t>Сознающий ценность жизни, здоровья и безопасности</w:t>
            </w:r>
            <w:r w:rsidRPr="00337DC8">
              <w:rPr>
                <w:rFonts w:ascii="Times New Roman" w:hAnsi="Times New Roman"/>
                <w:sz w:val="24"/>
                <w:szCs w:val="24"/>
              </w:rPr>
              <w:t xml:space="preserve">.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337DC8">
              <w:rPr>
                <w:rFonts w:ascii="Times New Roman" w:hAnsi="Times New Roman"/>
                <w:sz w:val="24"/>
                <w:szCs w:val="24"/>
              </w:rPr>
              <w:br/>
              <w:t xml:space="preserve">к физическому совершенствованию. Проявляющий сознательное </w:t>
            </w:r>
            <w:r w:rsidRPr="00337DC8">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9</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jc w:val="both"/>
              <w:rPr>
                <w:rFonts w:ascii="Times New Roman" w:hAnsi="Times New Roman"/>
                <w:b/>
                <w:bCs/>
                <w:sz w:val="24"/>
                <w:szCs w:val="24"/>
              </w:rPr>
            </w:pPr>
            <w:r w:rsidRPr="00337DC8">
              <w:rPr>
                <w:rFonts w:ascii="Times New Roman" w:hAnsi="Times New Roman"/>
                <w:b/>
                <w:i/>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337DC8">
              <w:rPr>
                <w:rFonts w:ascii="Times New Roman" w:hAnsi="Times New Roman"/>
                <w:b/>
                <w:i/>
                <w:sz w:val="24"/>
                <w:szCs w:val="24"/>
              </w:rPr>
              <w:br/>
              <w:t>и профессионально-производственных процессов на окружающую среду</w:t>
            </w:r>
            <w:r w:rsidRPr="00337DC8">
              <w:rPr>
                <w:rFonts w:ascii="Times New Roman" w:hAnsi="Times New Roman"/>
                <w:sz w:val="24"/>
                <w:szCs w:val="24"/>
              </w:rPr>
              <w:t xml:space="preserve">.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337DC8">
              <w:rPr>
                <w:rFonts w:ascii="Times New Roman" w:hAnsi="Times New Roman"/>
                <w:sz w:val="24"/>
                <w:szCs w:val="24"/>
              </w:rPr>
              <w:br/>
              <w:t>в общественные инициативы, направленные на заботу о них</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10</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jc w:val="both"/>
              <w:rPr>
                <w:rFonts w:ascii="Times New Roman" w:hAnsi="Times New Roman"/>
                <w:b/>
                <w:bCs/>
                <w:sz w:val="24"/>
                <w:szCs w:val="24"/>
              </w:rPr>
            </w:pPr>
            <w:r w:rsidRPr="00337DC8">
              <w:rPr>
                <w:rFonts w:ascii="Times New Roman" w:hAnsi="Times New Roman"/>
                <w:b/>
                <w:i/>
                <w:sz w:val="24"/>
                <w:szCs w:val="24"/>
              </w:rPr>
              <w:t>Проявляющий уважение к эстетическим ценностям, обладающий основами эстетической культуры.</w:t>
            </w:r>
            <w:r w:rsidRPr="00337DC8">
              <w:rPr>
                <w:rFonts w:ascii="Times New Roman" w:hAnsi="Times New Roman"/>
                <w:sz w:val="24"/>
                <w:szCs w:val="24"/>
              </w:rPr>
              <w:t xml:space="preserve"> Критически оценивающий </w:t>
            </w:r>
            <w:r w:rsidRPr="00337DC8">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337DC8">
              <w:rPr>
                <w:rFonts w:ascii="Times New Roman" w:hAnsi="Times New Roman"/>
                <w:sz w:val="24"/>
                <w:szCs w:val="24"/>
              </w:rPr>
              <w:br/>
              <w:t xml:space="preserve">и самовыражения в обществе, выражающий сопричастность </w:t>
            </w:r>
            <w:r w:rsidRPr="00337DC8">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337DC8">
              <w:rPr>
                <w:rFonts w:ascii="Times New Roman" w:hAnsi="Times New Roman"/>
                <w:sz w:val="24"/>
                <w:szCs w:val="24"/>
              </w:rPr>
              <w:br/>
              <w:t xml:space="preserve">и мирового художественного наследия, роли народных традиций </w:t>
            </w:r>
            <w:r w:rsidRPr="00337DC8">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11</w:t>
            </w:r>
          </w:p>
        </w:tc>
      </w:tr>
      <w:tr w:rsidR="00D07488" w:rsidRPr="00337DC8" w:rsidTr="00CA60AA">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D07488" w:rsidRPr="00337DC8" w:rsidRDefault="00D07488" w:rsidP="00CA60AA">
            <w:pPr>
              <w:spacing w:after="0" w:line="240" w:lineRule="auto"/>
              <w:jc w:val="both"/>
              <w:rPr>
                <w:rFonts w:ascii="Times New Roman" w:hAnsi="Times New Roman"/>
                <w:b/>
                <w:bCs/>
                <w:sz w:val="24"/>
                <w:szCs w:val="24"/>
              </w:rPr>
            </w:pPr>
            <w:r w:rsidRPr="00337DC8">
              <w:rPr>
                <w:rFonts w:ascii="Times New Roman" w:hAnsi="Times New Roman"/>
                <w:b/>
                <w:bCs/>
                <w:i/>
                <w:sz w:val="24"/>
                <w:szCs w:val="24"/>
              </w:rPr>
              <w:t>Принимающий российские традиционные семейные ценности</w:t>
            </w:r>
            <w:r w:rsidRPr="00337DC8">
              <w:rPr>
                <w:rFonts w:ascii="Times New Roman" w:hAnsi="Times New Roman"/>
                <w:bCs/>
                <w:sz w:val="24"/>
                <w:szCs w:val="24"/>
              </w:rPr>
              <w:t xml:space="preserve">. </w:t>
            </w:r>
            <w:r w:rsidRPr="00337DC8">
              <w:rPr>
                <w:rFonts w:ascii="Times New Roman" w:hAnsi="Times New Roman"/>
                <w:bCs/>
                <w:sz w:val="24"/>
                <w:szCs w:val="24"/>
              </w:rPr>
              <w:lastRenderedPageBreak/>
              <w:t xml:space="preserve">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337DC8">
              <w:rPr>
                <w:rFonts w:ascii="Times New Roman" w:hAnsi="Times New Roman"/>
                <w:bCs/>
                <w:sz w:val="24"/>
                <w:szCs w:val="24"/>
              </w:rPr>
              <w:br/>
              <w:t>со своими детьми и их финансового содержания</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lastRenderedPageBreak/>
              <w:t>ЛР 12</w:t>
            </w:r>
          </w:p>
        </w:tc>
      </w:tr>
      <w:tr w:rsidR="00D07488" w:rsidRPr="00337DC8" w:rsidTr="00CA60AA">
        <w:tc>
          <w:tcPr>
            <w:tcW w:w="9430" w:type="dxa"/>
            <w:gridSpan w:val="2"/>
            <w:vAlign w:val="center"/>
          </w:tcPr>
          <w:p w:rsidR="00D07488" w:rsidRPr="00337DC8" w:rsidRDefault="00D07488" w:rsidP="00CA60AA">
            <w:pPr>
              <w:pStyle w:val="affffff4"/>
              <w:jc w:val="center"/>
              <w:rPr>
                <w:b/>
                <w:color w:val="auto"/>
                <w:sz w:val="24"/>
                <w:szCs w:val="24"/>
              </w:rPr>
            </w:pPr>
            <w:r w:rsidRPr="00337DC8">
              <w:rPr>
                <w:b/>
                <w:color w:val="auto"/>
                <w:sz w:val="24"/>
                <w:szCs w:val="24"/>
              </w:rPr>
              <w:lastRenderedPageBreak/>
              <w:t>Личностные результаты</w:t>
            </w:r>
          </w:p>
          <w:p w:rsidR="00D07488" w:rsidRPr="00337DC8" w:rsidRDefault="00D07488" w:rsidP="00CA60AA">
            <w:pPr>
              <w:pStyle w:val="affffff4"/>
              <w:jc w:val="center"/>
              <w:rPr>
                <w:b/>
                <w:color w:val="auto"/>
                <w:sz w:val="24"/>
                <w:szCs w:val="24"/>
              </w:rPr>
            </w:pPr>
            <w:r w:rsidRPr="00337DC8">
              <w:rPr>
                <w:b/>
                <w:color w:val="auto"/>
                <w:sz w:val="24"/>
                <w:szCs w:val="24"/>
              </w:rPr>
              <w:t xml:space="preserve">реализации программы воспитания, определенные отраслевыми требованиями </w:t>
            </w:r>
            <w:r w:rsidRPr="00337DC8">
              <w:rPr>
                <w:b/>
                <w:color w:val="auto"/>
                <w:sz w:val="24"/>
                <w:szCs w:val="24"/>
              </w:rPr>
              <w:br/>
              <w:t>к деловым качествам личности</w:t>
            </w:r>
          </w:p>
        </w:tc>
      </w:tr>
      <w:tr w:rsidR="00D07488" w:rsidRPr="00337DC8" w:rsidTr="00CA60AA">
        <w:trPr>
          <w:trHeight w:val="1603"/>
        </w:trPr>
        <w:tc>
          <w:tcPr>
            <w:tcW w:w="7308" w:type="dxa"/>
          </w:tcPr>
          <w:p w:rsidR="00D07488" w:rsidRPr="00337DC8" w:rsidRDefault="00D07488" w:rsidP="00CA60AA">
            <w:pPr>
              <w:pStyle w:val="affffff4"/>
              <w:jc w:val="both"/>
              <w:rPr>
                <w:color w:val="auto"/>
                <w:sz w:val="24"/>
                <w:szCs w:val="24"/>
              </w:rPr>
            </w:pPr>
            <w:r w:rsidRPr="00337DC8">
              <w:rPr>
                <w:color w:val="auto"/>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13</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14</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Готовый к профессиональной конкуренции и конструктивной реакции на критику.</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15</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16</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Содействующий поддержанию престижа своей профессии, отрасли и образовательной организации.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17</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18</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19</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20</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22" w:type="dxa"/>
            <w:vAlign w:val="center"/>
          </w:tcPr>
          <w:p w:rsidR="00D07488" w:rsidRPr="00337DC8" w:rsidRDefault="00D07488" w:rsidP="00CA60AA">
            <w:pPr>
              <w:pStyle w:val="affffff4"/>
              <w:jc w:val="center"/>
              <w:rPr>
                <w:b/>
                <w:color w:val="auto"/>
                <w:sz w:val="24"/>
                <w:szCs w:val="24"/>
              </w:rPr>
            </w:pPr>
            <w:r w:rsidRPr="00337DC8">
              <w:rPr>
                <w:b/>
                <w:color w:val="auto"/>
                <w:sz w:val="24"/>
                <w:szCs w:val="24"/>
              </w:rPr>
              <w:t>ЛР 21</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22</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r w:rsidRPr="00337DC8">
              <w:rPr>
                <w:color w:val="auto"/>
                <w:sz w:val="24"/>
                <w:szCs w:val="24"/>
              </w:rPr>
              <w:lastRenderedPageBreak/>
              <w:t>ценностей, применять стандарты антикоррупционного поведения (в ред. Приказа Минпросвещения России от 17.12.2020 N 747)</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lastRenderedPageBreak/>
              <w:t>ЛР 23</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lastRenderedPageBreak/>
              <w:t>Планировать и реализовывать собственное профессиональное и личностное развитие.</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24</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Работать в коллективе и команде, эффективно взаимодействовать с коллегами, руководством, клиентами.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25</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26</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27</w:t>
            </w:r>
          </w:p>
        </w:tc>
      </w:tr>
      <w:tr w:rsidR="00D07488" w:rsidRPr="00337DC8" w:rsidTr="00CA60AA">
        <w:tc>
          <w:tcPr>
            <w:tcW w:w="9430" w:type="dxa"/>
            <w:gridSpan w:val="2"/>
            <w:vAlign w:val="center"/>
          </w:tcPr>
          <w:p w:rsidR="00D07488" w:rsidRPr="00337DC8" w:rsidRDefault="00D07488" w:rsidP="00CA60AA">
            <w:pPr>
              <w:pStyle w:val="affffff4"/>
              <w:jc w:val="center"/>
              <w:rPr>
                <w:b/>
                <w:color w:val="auto"/>
                <w:sz w:val="24"/>
                <w:szCs w:val="24"/>
              </w:rPr>
            </w:pPr>
            <w:r w:rsidRPr="00337DC8">
              <w:rPr>
                <w:b/>
                <w:color w:val="auto"/>
                <w:sz w:val="24"/>
                <w:szCs w:val="24"/>
              </w:rPr>
              <w:t>Личностные результаты</w:t>
            </w:r>
          </w:p>
          <w:p w:rsidR="00D07488" w:rsidRPr="00337DC8" w:rsidRDefault="00D07488" w:rsidP="00CA60AA">
            <w:pPr>
              <w:pStyle w:val="affffff4"/>
              <w:jc w:val="center"/>
              <w:rPr>
                <w:b/>
                <w:color w:val="auto"/>
                <w:sz w:val="24"/>
                <w:szCs w:val="24"/>
              </w:rPr>
            </w:pPr>
            <w:r w:rsidRPr="00337DC8">
              <w:rPr>
                <w:b/>
                <w:color w:val="auto"/>
                <w:sz w:val="24"/>
                <w:szCs w:val="24"/>
              </w:rPr>
              <w:t xml:space="preserve">реализации программы воспитания, определенные субъектом </w:t>
            </w:r>
            <w:r w:rsidRPr="00337DC8">
              <w:rPr>
                <w:b/>
                <w:color w:val="auto"/>
                <w:sz w:val="24"/>
                <w:szCs w:val="24"/>
              </w:rPr>
              <w:br/>
              <w:t>Российской Федерации</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Планировать и реализовывать собственное профессиональное и личностное развитие в условиях изменения технологии изготовления металлоконструкций с учётом специфики производств Ростовской области.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28</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Использовать информационные технологии в профессиональной деятельности.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29</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30</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Активно применяющий полученные знания на практике</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31</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Способный анализировать производственную ситуацию, быстро принимать решения</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32</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33</w:t>
            </w:r>
          </w:p>
        </w:tc>
      </w:tr>
      <w:tr w:rsidR="00D07488" w:rsidRPr="00337DC8" w:rsidTr="00CA60AA">
        <w:tc>
          <w:tcPr>
            <w:tcW w:w="9430" w:type="dxa"/>
            <w:gridSpan w:val="2"/>
          </w:tcPr>
          <w:p w:rsidR="00D07488" w:rsidRPr="00337DC8" w:rsidRDefault="00D07488" w:rsidP="00CA60AA">
            <w:pPr>
              <w:pStyle w:val="affffff4"/>
              <w:jc w:val="center"/>
              <w:rPr>
                <w:b/>
                <w:color w:val="auto"/>
                <w:sz w:val="24"/>
                <w:szCs w:val="24"/>
              </w:rPr>
            </w:pPr>
            <w:r w:rsidRPr="00337DC8">
              <w:rPr>
                <w:b/>
                <w:color w:val="auto"/>
                <w:sz w:val="24"/>
                <w:szCs w:val="24"/>
              </w:rPr>
              <w:t>Личностные результаты</w:t>
            </w:r>
          </w:p>
          <w:p w:rsidR="00D07488" w:rsidRPr="00337DC8" w:rsidRDefault="00D07488" w:rsidP="00CA60AA">
            <w:pPr>
              <w:pStyle w:val="affffff4"/>
              <w:jc w:val="center"/>
              <w:rPr>
                <w:b/>
                <w:color w:val="auto"/>
                <w:sz w:val="24"/>
                <w:szCs w:val="24"/>
              </w:rPr>
            </w:pPr>
            <w:r w:rsidRPr="00337DC8">
              <w:rPr>
                <w:b/>
                <w:color w:val="auto"/>
                <w:sz w:val="24"/>
                <w:szCs w:val="24"/>
              </w:rPr>
              <w:t>реализации программы воспитания, определенные ключевыми работодателями</w:t>
            </w:r>
          </w:p>
        </w:tc>
      </w:tr>
      <w:tr w:rsidR="00D07488" w:rsidRPr="00337DC8" w:rsidTr="00CA60AA">
        <w:tc>
          <w:tcPr>
            <w:tcW w:w="7308" w:type="dxa"/>
          </w:tcPr>
          <w:p w:rsidR="00D07488" w:rsidRPr="00337DC8" w:rsidRDefault="00D07488" w:rsidP="00CA60AA">
            <w:pPr>
              <w:shd w:val="clear" w:color="auto" w:fill="FFFFFF"/>
              <w:spacing w:after="0" w:line="240" w:lineRule="auto"/>
              <w:rPr>
                <w:rFonts w:ascii="Times New Roman" w:hAnsi="Times New Roman"/>
                <w:sz w:val="24"/>
                <w:szCs w:val="24"/>
              </w:rPr>
            </w:pPr>
            <w:r w:rsidRPr="00337DC8">
              <w:rPr>
                <w:rFonts w:ascii="Times New Roman" w:hAnsi="Times New Roman"/>
                <w:sz w:val="24"/>
                <w:szCs w:val="24"/>
              </w:rPr>
              <w:t>Следование инструкциям и процедурам</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34</w:t>
            </w:r>
          </w:p>
        </w:tc>
      </w:tr>
      <w:tr w:rsidR="00D07488" w:rsidRPr="00337DC8" w:rsidTr="00CA60AA">
        <w:tc>
          <w:tcPr>
            <w:tcW w:w="7308" w:type="dxa"/>
          </w:tcPr>
          <w:p w:rsidR="00D07488" w:rsidRPr="00337DC8" w:rsidRDefault="00D07488" w:rsidP="00CA60AA">
            <w:pPr>
              <w:shd w:val="clear" w:color="auto" w:fill="FFFFFF"/>
              <w:spacing w:after="0" w:line="240" w:lineRule="auto"/>
              <w:rPr>
                <w:rFonts w:ascii="Times New Roman" w:hAnsi="Times New Roman"/>
                <w:sz w:val="24"/>
                <w:szCs w:val="24"/>
              </w:rPr>
            </w:pPr>
            <w:r w:rsidRPr="00337DC8">
              <w:rPr>
                <w:rFonts w:ascii="Times New Roman" w:hAnsi="Times New Roman"/>
                <w:sz w:val="24"/>
                <w:szCs w:val="24"/>
              </w:rPr>
              <w:t>Ориентированность на профессиональное развитие</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35</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shd w:val="clear" w:color="auto" w:fill="FFFFFF"/>
              </w:rPr>
              <w:t>Ориентация на результат</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36</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shd w:val="clear" w:color="auto" w:fill="FFFFFF"/>
              </w:rPr>
              <w:t>Командная работа</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37</w:t>
            </w:r>
          </w:p>
        </w:tc>
      </w:tr>
      <w:tr w:rsidR="00D07488" w:rsidRPr="00337DC8" w:rsidTr="00CA60AA">
        <w:tc>
          <w:tcPr>
            <w:tcW w:w="7308" w:type="dxa"/>
          </w:tcPr>
          <w:p w:rsidR="00D07488" w:rsidRPr="00337DC8" w:rsidRDefault="00D07488" w:rsidP="00CA60AA">
            <w:pPr>
              <w:shd w:val="clear" w:color="auto" w:fill="FFFFFF"/>
              <w:spacing w:after="0" w:line="240" w:lineRule="auto"/>
              <w:rPr>
                <w:rFonts w:ascii="Times New Roman" w:hAnsi="Times New Roman"/>
                <w:sz w:val="24"/>
                <w:szCs w:val="24"/>
              </w:rPr>
            </w:pPr>
            <w:r w:rsidRPr="00337DC8">
              <w:rPr>
                <w:rFonts w:ascii="Times New Roman" w:hAnsi="Times New Roman"/>
                <w:sz w:val="24"/>
                <w:szCs w:val="24"/>
              </w:rPr>
              <w:t>Приверженность предприятию (потенциальному работодателю)</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38</w:t>
            </w:r>
          </w:p>
        </w:tc>
      </w:tr>
      <w:tr w:rsidR="00D07488" w:rsidRPr="00337DC8" w:rsidTr="00CA60AA">
        <w:tc>
          <w:tcPr>
            <w:tcW w:w="9430" w:type="dxa"/>
            <w:gridSpan w:val="2"/>
            <w:vAlign w:val="center"/>
          </w:tcPr>
          <w:p w:rsidR="00D07488" w:rsidRPr="00337DC8" w:rsidRDefault="00D07488" w:rsidP="00CA60AA">
            <w:pPr>
              <w:pStyle w:val="affffff4"/>
              <w:jc w:val="center"/>
              <w:rPr>
                <w:b/>
                <w:color w:val="auto"/>
                <w:sz w:val="24"/>
                <w:szCs w:val="24"/>
              </w:rPr>
            </w:pPr>
            <w:r w:rsidRPr="00337DC8">
              <w:rPr>
                <w:b/>
                <w:color w:val="auto"/>
                <w:sz w:val="24"/>
                <w:szCs w:val="24"/>
              </w:rPr>
              <w:t>Личностные результаты</w:t>
            </w:r>
          </w:p>
          <w:p w:rsidR="00D07488" w:rsidRPr="00337DC8" w:rsidRDefault="00D07488" w:rsidP="00CA60AA">
            <w:pPr>
              <w:pStyle w:val="affffff4"/>
              <w:jc w:val="center"/>
              <w:rPr>
                <w:b/>
                <w:color w:val="auto"/>
                <w:sz w:val="24"/>
                <w:szCs w:val="24"/>
              </w:rPr>
            </w:pPr>
            <w:r w:rsidRPr="00337DC8">
              <w:rPr>
                <w:b/>
                <w:color w:val="auto"/>
                <w:sz w:val="24"/>
                <w:szCs w:val="24"/>
              </w:rPr>
              <w:t>реализации программы воспитания, определенные субъектами</w:t>
            </w:r>
          </w:p>
          <w:p w:rsidR="00D07488" w:rsidRPr="00337DC8" w:rsidRDefault="00D07488" w:rsidP="00CA60AA">
            <w:pPr>
              <w:pStyle w:val="affffff4"/>
              <w:jc w:val="center"/>
              <w:rPr>
                <w:b/>
                <w:color w:val="auto"/>
                <w:sz w:val="24"/>
                <w:szCs w:val="24"/>
              </w:rPr>
            </w:pPr>
            <w:r w:rsidRPr="00337DC8">
              <w:rPr>
                <w:b/>
                <w:color w:val="auto"/>
                <w:sz w:val="24"/>
                <w:szCs w:val="24"/>
              </w:rPr>
              <w:t>образовательного процесса</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Содействовать сохранению окружающей среды, ресурсосбережению, эффективно действовать в чрезвычайных ситуациях.</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41</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D07488" w:rsidRPr="00337DC8" w:rsidRDefault="00D07488" w:rsidP="00CA60AA">
            <w:pPr>
              <w:pStyle w:val="affffff4"/>
              <w:jc w:val="both"/>
              <w:rPr>
                <w:color w:val="auto"/>
                <w:sz w:val="24"/>
                <w:szCs w:val="24"/>
              </w:rPr>
            </w:pPr>
            <w:r w:rsidRPr="00337DC8">
              <w:rPr>
                <w:color w:val="auto"/>
                <w:sz w:val="24"/>
                <w:szCs w:val="24"/>
              </w:rPr>
              <w:t>подготовленности.</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42</w:t>
            </w:r>
          </w:p>
        </w:tc>
      </w:tr>
      <w:tr w:rsidR="00D07488" w:rsidRPr="00337DC8" w:rsidTr="00CA60AA">
        <w:tc>
          <w:tcPr>
            <w:tcW w:w="7308" w:type="dxa"/>
          </w:tcPr>
          <w:p w:rsidR="00D07488" w:rsidRPr="00337DC8" w:rsidRDefault="00D07488" w:rsidP="00CA60AA">
            <w:pPr>
              <w:pStyle w:val="affffff4"/>
              <w:jc w:val="both"/>
              <w:rPr>
                <w:color w:val="auto"/>
                <w:sz w:val="24"/>
                <w:szCs w:val="24"/>
              </w:rPr>
            </w:pPr>
            <w:r w:rsidRPr="00337DC8">
              <w:rPr>
                <w:color w:val="auto"/>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2" w:type="dxa"/>
          </w:tcPr>
          <w:p w:rsidR="00D07488" w:rsidRPr="00337DC8" w:rsidRDefault="00D07488" w:rsidP="00CA60AA">
            <w:pPr>
              <w:pStyle w:val="affffff4"/>
              <w:jc w:val="center"/>
              <w:rPr>
                <w:b/>
                <w:color w:val="auto"/>
                <w:sz w:val="24"/>
                <w:szCs w:val="24"/>
              </w:rPr>
            </w:pPr>
            <w:r w:rsidRPr="00337DC8">
              <w:rPr>
                <w:b/>
                <w:color w:val="auto"/>
                <w:sz w:val="24"/>
                <w:szCs w:val="24"/>
              </w:rPr>
              <w:t>ЛР 43</w:t>
            </w:r>
          </w:p>
        </w:tc>
      </w:tr>
    </w:tbl>
    <w:p w:rsidR="00D07488" w:rsidRPr="00337DC8" w:rsidRDefault="00D07488" w:rsidP="00D07488">
      <w:pPr>
        <w:spacing w:after="0"/>
        <w:ind w:firstLine="708"/>
        <w:jc w:val="both"/>
        <w:rPr>
          <w:rFonts w:ascii="Times New Roman" w:hAnsi="Times New Roman"/>
          <w:b/>
          <w:bCs/>
          <w:sz w:val="24"/>
          <w:szCs w:val="24"/>
        </w:rPr>
      </w:pPr>
      <w:r w:rsidRPr="00337DC8">
        <w:rPr>
          <w:rFonts w:ascii="Times New Roman" w:hAnsi="Times New Roman"/>
          <w:sz w:val="24"/>
          <w:szCs w:val="24"/>
        </w:rPr>
        <w:br w:type="page"/>
      </w:r>
      <w:bookmarkEnd w:id="5"/>
      <w:r w:rsidRPr="00337DC8">
        <w:rPr>
          <w:rFonts w:ascii="Times New Roman" w:hAnsi="Times New Roman"/>
          <w:b/>
          <w:bCs/>
          <w:sz w:val="24"/>
          <w:szCs w:val="24"/>
        </w:rPr>
        <w:lastRenderedPageBreak/>
        <w:t xml:space="preserve">РАЗДЕЛ 2. ОЦЕНКА ОСВОЕНИЯ ОБУЧАЮЩИМИСЯ ОСНОВНОЙ </w:t>
      </w:r>
      <w:r w:rsidRPr="00337DC8">
        <w:rPr>
          <w:rFonts w:ascii="Times New Roman" w:hAnsi="Times New Roman"/>
          <w:b/>
          <w:bCs/>
          <w:sz w:val="24"/>
          <w:szCs w:val="24"/>
        </w:rPr>
        <w:br/>
        <w:t xml:space="preserve">ОБРАЗОВАТЕЛЬНОЙ ПРОГРАММЫ В ЧАСТИ ДОСТИЖЕНИЯ ЛИЧНОСТНЫХ РЕЗУЛЬТАТОВ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программой. </w:t>
      </w:r>
    </w:p>
    <w:p w:rsidR="00D07488" w:rsidRPr="00337DC8" w:rsidRDefault="00D07488" w:rsidP="00D07488">
      <w:pPr>
        <w:pStyle w:val="affffff4"/>
        <w:ind w:firstLine="709"/>
        <w:jc w:val="both"/>
        <w:rPr>
          <w:iCs/>
          <w:color w:val="auto"/>
          <w:sz w:val="24"/>
          <w:szCs w:val="24"/>
        </w:rPr>
      </w:pPr>
      <w:r w:rsidRPr="00337DC8">
        <w:rPr>
          <w:iCs/>
          <w:color w:val="auto"/>
          <w:sz w:val="24"/>
          <w:szCs w:val="24"/>
        </w:rPr>
        <w:t>Критерии оценки личностных результатов, обучающихся:</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демонстрация интереса к будущей профессии;</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оценка собственного продвижения, личностного развития;</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 xml:space="preserve">ответственность за результат учебной деятельности и подготовки </w:t>
      </w:r>
      <w:r w:rsidRPr="00337DC8">
        <w:rPr>
          <w:iCs/>
          <w:color w:val="auto"/>
          <w:sz w:val="24"/>
          <w:szCs w:val="24"/>
        </w:rPr>
        <w:br/>
        <w:t>к профессиональной деятельности;</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проявление высокопрофессиональной трудовой активности;</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участие в исследовательской и проектной работе;</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 xml:space="preserve">участие в конкурсах профессионального мастерства, олимпиадах </w:t>
      </w:r>
      <w:r w:rsidRPr="00337DC8">
        <w:rPr>
          <w:iCs/>
          <w:color w:val="auto"/>
          <w:sz w:val="24"/>
          <w:szCs w:val="24"/>
        </w:rPr>
        <w:br/>
        <w:t>по профессии, викторинах, в предметных неделях;</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соблюдение этических норм общения при взаимодействии с обучающимися, преподавателями, мастерами и руководителями практики;</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конструктивное взаимодействие в учебном коллективе/бригаде;</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демонстрация навыков межличностного делового общения, социального имиджа;</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 xml:space="preserve">сформированность гражданской позиции; участие в волонтерском движении;  </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 xml:space="preserve">проявление мировоззренческих установок на готовность молодых людей </w:t>
      </w:r>
      <w:r w:rsidRPr="00337DC8">
        <w:rPr>
          <w:iCs/>
          <w:color w:val="auto"/>
          <w:sz w:val="24"/>
          <w:szCs w:val="24"/>
        </w:rPr>
        <w:br/>
        <w:t>к работе на благо Отечества;</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проявление правовой активности и навыков правомерного поведения, уважения к Закону;</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отсутствие фактов проявления идеологии терроризма и экстремизма среди обучающихся;</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 xml:space="preserve">отсутствие социальных конфликтов среди обучающихся, основанных </w:t>
      </w:r>
      <w:r w:rsidRPr="00337DC8">
        <w:rPr>
          <w:iCs/>
          <w:color w:val="auto"/>
          <w:sz w:val="24"/>
          <w:szCs w:val="24"/>
        </w:rPr>
        <w:br/>
        <w:t>на межнациональной, межрелигиозной почве;</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добровольческие инициативы по поддержки инвалидов и престарелых граждан;</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проявление экологической культуры, бережного отношения к родной земле, природным богатствам России и мира;</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демонстрация умений и навыков разумного природопользования, нетерпимого отношения к действиям, приносящим вред экологии;</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демонстрация навыков здорового образа жизни и высокий уровень культуры здоровья обучающихся;</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lastRenderedPageBreak/>
        <w:t xml:space="preserve">участие в конкурсах профессионального мастерства и в командных проектах; </w:t>
      </w:r>
    </w:p>
    <w:p w:rsidR="00D07488" w:rsidRPr="00337DC8" w:rsidRDefault="00D07488" w:rsidP="00D07488">
      <w:pPr>
        <w:pStyle w:val="affffff4"/>
        <w:numPr>
          <w:ilvl w:val="0"/>
          <w:numId w:val="1"/>
        </w:numPr>
        <w:tabs>
          <w:tab w:val="left" w:pos="284"/>
          <w:tab w:val="left" w:pos="426"/>
        </w:tabs>
        <w:ind w:left="0" w:firstLine="709"/>
        <w:jc w:val="both"/>
        <w:rPr>
          <w:iCs/>
          <w:color w:val="auto"/>
          <w:sz w:val="24"/>
          <w:szCs w:val="24"/>
        </w:rPr>
      </w:pPr>
      <w:r w:rsidRPr="00337DC8">
        <w:rPr>
          <w:iCs/>
          <w:color w:val="auto"/>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D07488" w:rsidRPr="00337DC8" w:rsidRDefault="00D07488" w:rsidP="00D07488">
      <w:pPr>
        <w:spacing w:after="0"/>
        <w:ind w:firstLine="709"/>
        <w:jc w:val="both"/>
        <w:rPr>
          <w:rFonts w:ascii="Times New Roman" w:hAnsi="Times New Roman"/>
          <w:b/>
          <w:bCs/>
          <w:sz w:val="24"/>
          <w:szCs w:val="24"/>
        </w:rPr>
      </w:pPr>
    </w:p>
    <w:p w:rsidR="00D07488" w:rsidRPr="00337DC8" w:rsidRDefault="00D07488" w:rsidP="00D07488">
      <w:pPr>
        <w:spacing w:after="0"/>
        <w:ind w:firstLine="709"/>
        <w:jc w:val="both"/>
        <w:rPr>
          <w:rFonts w:ascii="Times New Roman" w:hAnsi="Times New Roman"/>
          <w:b/>
          <w:bCs/>
          <w:sz w:val="24"/>
          <w:szCs w:val="24"/>
        </w:rPr>
      </w:pPr>
      <w:r w:rsidRPr="00337DC8">
        <w:rPr>
          <w:rFonts w:ascii="Times New Roman" w:hAnsi="Times New Roman"/>
          <w:b/>
          <w:bCs/>
          <w:sz w:val="24"/>
          <w:szCs w:val="24"/>
        </w:rPr>
        <w:t xml:space="preserve">РАЗДЕЛ 3. ТРЕБОВАНИЯ К РЕСУРСНОМУ ОБЕСПЕЧЕНИЮ </w:t>
      </w:r>
      <w:r w:rsidRPr="00337DC8">
        <w:rPr>
          <w:rFonts w:ascii="Times New Roman" w:hAnsi="Times New Roman"/>
          <w:b/>
          <w:bCs/>
          <w:sz w:val="24"/>
          <w:szCs w:val="24"/>
        </w:rPr>
        <w:br/>
        <w:t>ВОСПИТАТЕЛЬНОЙ РАБОТЫ</w:t>
      </w:r>
    </w:p>
    <w:p w:rsidR="00D07488" w:rsidRPr="00337DC8" w:rsidRDefault="00D07488" w:rsidP="00D07488">
      <w:pPr>
        <w:ind w:firstLine="708"/>
        <w:jc w:val="both"/>
        <w:rPr>
          <w:rFonts w:ascii="Times New Roman" w:hAnsi="Times New Roman"/>
          <w:sz w:val="24"/>
          <w:szCs w:val="24"/>
        </w:rPr>
      </w:pPr>
      <w:r w:rsidRPr="00337DC8">
        <w:rPr>
          <w:rFonts w:ascii="Times New Roman" w:hAnsi="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D07488" w:rsidRPr="00337DC8" w:rsidRDefault="00D07488" w:rsidP="00D07488">
      <w:pPr>
        <w:ind w:firstLine="708"/>
        <w:jc w:val="both"/>
        <w:rPr>
          <w:rFonts w:ascii="Times New Roman" w:hAnsi="Times New Roman"/>
          <w:b/>
          <w:sz w:val="24"/>
          <w:szCs w:val="24"/>
        </w:rPr>
      </w:pPr>
      <w:r w:rsidRPr="00337DC8">
        <w:rPr>
          <w:rFonts w:ascii="Times New Roman" w:hAnsi="Times New Roman"/>
          <w:b/>
          <w:sz w:val="24"/>
          <w:szCs w:val="24"/>
        </w:rPr>
        <w:t>3.1. Нормативно-правовое обеспечение воспитательной работы</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Федеральный уровень:</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Указ Президента Российской Федерации № 204 от 07.05.2018 «О национальных целях и стратегических задачах развития Российской Федерации на период до 2024 года»;</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Федеральный закон № 273-ФЗ от 29.12.2012 «Об образовании в Российской Федерации»</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Федеральный закон от 24 июня 1999 г. № 120-ФЗ "Об основах системы профилактики безнадзорности и правонарушений несовершеннолетних";</w:t>
      </w:r>
    </w:p>
    <w:p w:rsidR="00D07488" w:rsidRPr="00337DC8" w:rsidRDefault="00D07488" w:rsidP="00D07488">
      <w:pPr>
        <w:pStyle w:val="affffff4"/>
        <w:numPr>
          <w:ilvl w:val="0"/>
          <w:numId w:val="2"/>
        </w:numPr>
        <w:ind w:left="0" w:firstLine="709"/>
        <w:jc w:val="both"/>
        <w:rPr>
          <w:color w:val="auto"/>
          <w:sz w:val="24"/>
          <w:szCs w:val="24"/>
        </w:rPr>
      </w:pPr>
      <w:r w:rsidRPr="00337DC8">
        <w:rPr>
          <w:color w:val="auto"/>
          <w:sz w:val="24"/>
          <w:szCs w:val="24"/>
        </w:rPr>
        <w:t>Федеральный закон № 182 от 23.06.2016 г. «Об основах системы профилактики правонарушений в Российской Федерации»;</w:t>
      </w:r>
    </w:p>
    <w:p w:rsidR="00D07488" w:rsidRPr="00337DC8" w:rsidRDefault="00D07488" w:rsidP="00D07488">
      <w:pPr>
        <w:pStyle w:val="affffff4"/>
        <w:numPr>
          <w:ilvl w:val="0"/>
          <w:numId w:val="2"/>
        </w:numPr>
        <w:ind w:left="0" w:firstLine="709"/>
        <w:jc w:val="both"/>
        <w:rPr>
          <w:color w:val="auto"/>
          <w:sz w:val="24"/>
          <w:szCs w:val="24"/>
        </w:rPr>
      </w:pPr>
      <w:r w:rsidRPr="00337DC8">
        <w:rPr>
          <w:color w:val="auto"/>
          <w:sz w:val="24"/>
          <w:szCs w:val="24"/>
        </w:rPr>
        <w:t>Федеральный закон № 436-ФЗ от 29.12.2010 г. «О защите детей от информации, причиняющей вред их здоровью и развитию»;</w:t>
      </w:r>
    </w:p>
    <w:p w:rsidR="00D07488" w:rsidRPr="00337DC8" w:rsidRDefault="00D07488" w:rsidP="00D07488">
      <w:pPr>
        <w:pStyle w:val="affffff4"/>
        <w:numPr>
          <w:ilvl w:val="0"/>
          <w:numId w:val="2"/>
        </w:numPr>
        <w:ind w:left="0" w:firstLine="709"/>
        <w:jc w:val="both"/>
        <w:rPr>
          <w:color w:val="auto"/>
          <w:sz w:val="24"/>
          <w:szCs w:val="24"/>
        </w:rPr>
      </w:pPr>
      <w:r w:rsidRPr="00337DC8">
        <w:rPr>
          <w:color w:val="auto"/>
          <w:sz w:val="24"/>
          <w:szCs w:val="24"/>
        </w:rPr>
        <w:t>Федеральный закон от 21.12.1996 (ред. от 17.02.2021) № 159-ФЗ «О дополнительных гарантиях по социальной поддержке детей-сирот и детей, оставшихся без попечения родителей»;</w:t>
      </w:r>
    </w:p>
    <w:p w:rsidR="00D07488" w:rsidRPr="00337DC8" w:rsidRDefault="00D07488" w:rsidP="00D07488">
      <w:pPr>
        <w:pStyle w:val="affffff4"/>
        <w:numPr>
          <w:ilvl w:val="0"/>
          <w:numId w:val="2"/>
        </w:numPr>
        <w:ind w:left="0" w:firstLine="709"/>
        <w:jc w:val="both"/>
        <w:rPr>
          <w:color w:val="auto"/>
          <w:sz w:val="24"/>
          <w:szCs w:val="24"/>
        </w:rPr>
      </w:pPr>
      <w:r w:rsidRPr="00337DC8">
        <w:rPr>
          <w:color w:val="auto"/>
          <w:sz w:val="24"/>
          <w:szCs w:val="24"/>
        </w:rPr>
        <w:t>Федеральный закон № 124-ФЗ от 24.07.1998 г. «Об основных гарантиях прав ребенка в Российской Федерации»;</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Распоряжение Правительства РФ от 04.09.2017 № 1726-р «Концепция развития дополнительного образования детей»;</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«План мероприятий по реализации в 2021 - 2025 годах Стратегии развития воспитания в Российской Федерации на период до 2025 года», утвержденный распоряжением Правительства Российской Федерации от 12 ноября 2020 г. № 2945-р</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Приказ Министерства труда и социальной защиты Российской Федерации № 831 от 02.11.2015 «Об утверждении списка 50 наиболее востребованных на рынке труда, новых и перспективных профессий, требующих среднего профессионального образования».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Региональный уровень:</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 xml:space="preserve">Указ губернатора Оренбургской области №83-ук от 24.06.2010 г. «Об утверждении порядка взаимодействия органов и учреждений системы профилактики безнадзорности и правонарушений несовершеннолетних по реализации Законов Оренбургской области» от 24 декабря 2009 года №3279/760-М-ОЗ «О мерах по предупреждению причинения вреда физическому, психическому и нравственному </w:t>
      </w:r>
      <w:r w:rsidRPr="00337DC8">
        <w:rPr>
          <w:rFonts w:eastAsia="Calibri"/>
          <w:color w:val="auto"/>
          <w:sz w:val="24"/>
          <w:szCs w:val="24"/>
        </w:rPr>
        <w:lastRenderedPageBreak/>
        <w:t>развитию детей на территории Оренбургской области» и от 01 октября 2003 года № 489/55-Ш-ОЗ «Об административных правонарушениях в Оренбургской области»;</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Закон Оренбургской области «Об образовании в Оренбургской области» (от 06.09.2013 № 1698/506-V-ОЗ);</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Постановление правительства Оренбургской области от 29 декабря 2018 года № 921-пп «Об утверждении государственной программы Оренбургской области "Развитие системы образования Оренбургской области";</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Постановление правительства Оренбургской области от 29 декабря 2018 года № 910-пп «Об утверждении государственной программы "Патриотическое воспитание и допризывная подготовка граждан в Оренбургской области";</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Нормативно-правовые акты ГАПОУ «Новотроицкий политехнический колледж» Оренбургской области:</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Устав ГАПОУ «Новотроицкий политехнический колледж» Оренбургской области;</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Комплексная программа развития Государственного автономного профессионального образовательного учреждения «Новотроицкий политехнический колледж» (ГАПОУ «НПК») на 2018 – 2022 годы.</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Локальные акты:</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Правила внутреннего распорядка обучающихся ГАПОУ «Новотроицкий политехнический колледж» Оренбургской области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совете профилактики правонарушений ГАПОУ «Новотроицкий политехнический колледж» Оренбургской области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внутриколледжном контроле (утверждено 28.08.2020);</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применении к обучающимся и снятия с обучающихся мер дисциплинарного взыскания (утверждено 31.01.2017);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социально-психологической службе (утверждено 01.12.2020);</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комиссии по регулированию споров между участниками образовательного процесса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службе безопасности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 xml:space="preserve">Положение об официальном сайте колледжа в сети Интернет (утверждено 01.12.2020) </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об использовании сети Интернет в ГАПОУ "НПК" (утверждено 09.02.2021)</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студенческом общежитии (утверждено 18.02.2021)</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об организации перехода обучающихся ГАПОУ «Новотроицкий политехнический колледж» Оренбургской области с платного обучения на бесплатное (приказ № 118-2-П от 14.09.2017 г.);</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режиме занятий обучающихся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Правила пользования библиотекой (утверждено 01.12.2020);</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внешнем виде студентов, преподавателей и сотрудников колледжа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дополнительных академических правах и мерах социальной поддержке, предоставляемых обучающимся колледжа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классном руководстве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порядке пользования лечебно-оздоровительной инфраструктурой, объектами культуры и объектами спорта колледжа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порядке посещения обучающимися по их выбору мероприятий, не предусмотренных учебным планом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родительском собрании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lastRenderedPageBreak/>
        <w:t>Положение о стипендиальном обеспечении обучающихся (утверждено 02.09.2019);</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стипендии Компании "МЕТАЛЛОИНВЕСТ" (утверждено 19.11.2018);</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студенческом самоуправлении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об общественных объединениях студентов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об учебно-воспитательной комиссии (утверждено 08.04.2019);</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об учете неблагополучных семей и студентов в колледже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Порядок учета мнения обучающихся и (или) родителей (законных представителей) несовершеннолетних обучающихся при принятии локальных нормативных актов в ГАПОУ «Новотроицкий политехнический колледж» Оренбургской области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студенческом спортивном клубе ГАПОУ «Новотроицкий политехнический колледж» Оренбургской области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волонтерском движении «ВСЕСвои» ГАПОУ «Новотроицкий политехнический колледж» Оренбургской области (от 01.12.2020);</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Совете родителей (законных представителей) обучающихся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работе с одаренными детьми (утверждено 01.12.2020);</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об антикоррупционной рабочей группе по противодействию коррупции (утверждено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Кодекс профессиональной этики педагогических работников ГАПОУ «Новотроицкий политехнический колледж» Оренбургской области (утвержден 30.01.2017);</w:t>
      </w:r>
    </w:p>
    <w:p w:rsidR="00D07488" w:rsidRPr="00337DC8" w:rsidRDefault="00D07488" w:rsidP="00D07488">
      <w:pPr>
        <w:pStyle w:val="affffff4"/>
        <w:numPr>
          <w:ilvl w:val="0"/>
          <w:numId w:val="2"/>
        </w:numPr>
        <w:ind w:left="0" w:firstLine="709"/>
        <w:jc w:val="both"/>
        <w:rPr>
          <w:rFonts w:eastAsia="Calibri"/>
          <w:color w:val="auto"/>
          <w:sz w:val="24"/>
          <w:szCs w:val="24"/>
        </w:rPr>
      </w:pPr>
      <w:r w:rsidRPr="00337DC8">
        <w:rPr>
          <w:rFonts w:eastAsia="Calibri"/>
          <w:color w:val="auto"/>
          <w:sz w:val="24"/>
          <w:szCs w:val="24"/>
        </w:rPr>
        <w:t>Положение о студенческом совете ГАПОУ «Новотроицкий политехнический колледж» Оренбургской области (утверждено 01.12.2020).</w:t>
      </w:r>
    </w:p>
    <w:p w:rsidR="00D07488" w:rsidRPr="00337DC8" w:rsidRDefault="00D07488" w:rsidP="00D07488">
      <w:pPr>
        <w:ind w:firstLine="708"/>
        <w:jc w:val="both"/>
        <w:rPr>
          <w:rFonts w:ascii="Times New Roman" w:hAnsi="Times New Roman"/>
          <w:b/>
          <w:sz w:val="24"/>
          <w:szCs w:val="24"/>
        </w:rPr>
      </w:pPr>
    </w:p>
    <w:p w:rsidR="00D07488" w:rsidRPr="00337DC8" w:rsidRDefault="00D07488" w:rsidP="00D07488">
      <w:pPr>
        <w:ind w:firstLine="708"/>
        <w:jc w:val="both"/>
        <w:rPr>
          <w:rFonts w:ascii="Times New Roman" w:hAnsi="Times New Roman"/>
          <w:b/>
          <w:sz w:val="24"/>
          <w:szCs w:val="24"/>
        </w:rPr>
      </w:pPr>
      <w:r w:rsidRPr="00337DC8">
        <w:rPr>
          <w:rFonts w:ascii="Times New Roman" w:hAnsi="Times New Roman"/>
          <w:b/>
          <w:sz w:val="24"/>
          <w:szCs w:val="24"/>
        </w:rPr>
        <w:t>3.2. Кадровое обеспечение воспитательной работы</w:t>
      </w:r>
    </w:p>
    <w:p w:rsidR="00D07488" w:rsidRPr="00337DC8" w:rsidRDefault="00D07488" w:rsidP="00D07488">
      <w:pPr>
        <w:pStyle w:val="a8"/>
        <w:ind w:firstLine="709"/>
        <w:jc w:val="both"/>
        <w:rPr>
          <w:lang w:val="ru-RU"/>
        </w:rPr>
      </w:pPr>
      <w:r w:rsidRPr="00337DC8">
        <w:rPr>
          <w:lang w:val="ru-RU"/>
        </w:rPr>
        <w:t xml:space="preserve">Для реализации рабочей программы воспитания </w:t>
      </w:r>
      <w:r w:rsidRPr="00337DC8">
        <w:rPr>
          <w:rFonts w:eastAsia="Calibri"/>
          <w:lang w:val="ru-RU"/>
        </w:rPr>
        <w:t>ГАПОУ «Новотроицкий политехнический колледж» Оренбургской области</w:t>
      </w:r>
      <w:r w:rsidRPr="00337DC8">
        <w:rPr>
          <w:lang w:val="ru-RU"/>
        </w:rPr>
        <w:t xml:space="preserve"> укомплектован квалифицированными специалистами. Функционал работников регламентируется требованиями профессиональных стандартов.</w:t>
      </w:r>
    </w:p>
    <w:p w:rsidR="00D07488" w:rsidRPr="00337DC8" w:rsidRDefault="00D07488" w:rsidP="00D07488">
      <w:pPr>
        <w:pStyle w:val="a8"/>
        <w:ind w:firstLine="709"/>
        <w:jc w:val="both"/>
        <w:rPr>
          <w:rFonts w:eastAsia="Calibri"/>
          <w:lang w:val="ru-RU"/>
        </w:rPr>
      </w:pPr>
      <w:r w:rsidRPr="00337DC8">
        <w:rPr>
          <w:rFonts w:eastAsia="Calibri"/>
          <w:lang w:val="ru-RU"/>
        </w:rPr>
        <w:t>Управление воспитательной деятельностью обеспечивается кадровым составом, включающим следующие должности:</w:t>
      </w:r>
    </w:p>
    <w:p w:rsidR="00D07488" w:rsidRPr="00337DC8" w:rsidRDefault="00D07488" w:rsidP="00D07488">
      <w:pPr>
        <w:pStyle w:val="a8"/>
        <w:rPr>
          <w:rFonts w:eastAsia="Calibri"/>
          <w:lang w:val="ru-RU"/>
        </w:rPr>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6545"/>
      </w:tblGrid>
      <w:tr w:rsidR="00D07488" w:rsidRPr="00337DC8" w:rsidTr="00CA60AA">
        <w:tc>
          <w:tcPr>
            <w:tcW w:w="675" w:type="dxa"/>
            <w:shd w:val="clear" w:color="auto" w:fill="auto"/>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w:t>
            </w:r>
          </w:p>
        </w:tc>
        <w:tc>
          <w:tcPr>
            <w:tcW w:w="2268" w:type="dxa"/>
            <w:shd w:val="clear" w:color="auto" w:fill="auto"/>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Наименование должности</w:t>
            </w:r>
          </w:p>
        </w:tc>
        <w:tc>
          <w:tcPr>
            <w:tcW w:w="6545" w:type="dxa"/>
            <w:shd w:val="clear" w:color="auto" w:fill="auto"/>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Функционал</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Директор</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color w:val="auto"/>
                <w:sz w:val="24"/>
                <w:szCs w:val="24"/>
              </w:rPr>
              <w:t>Обеспечивает деятельность образовательной организации в соответствии с действующим законодательством Российской Федерации и Оренбургской области и уставом образовательной организации</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Заместитель директора по УВР</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Отвечает за организацию воспитательной деятельности</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Социальный педагог</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Обеспечивает социально-педагогическую поддержку обучающихся в процессе социализации</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Педагог-психолог</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Обеспечивает психолого-педагогическое сопровождение образовательного процесса, сопровождение основных и </w:t>
            </w:r>
            <w:r w:rsidRPr="00337DC8">
              <w:rPr>
                <w:rFonts w:eastAsia="Calibri"/>
                <w:color w:val="auto"/>
                <w:sz w:val="24"/>
                <w:szCs w:val="24"/>
              </w:rPr>
              <w:lastRenderedPageBreak/>
              <w:t>дополнительных образовательных программ</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Преподаватель-организатор основ безопасности жизнедеятельности</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Контролирует соблюдение требований законодательства об антитеррористической защищенности объектов, организует и обеспечивает защиту обучающихся и работников организации от чрезвычайных (кризисных) ситуаций, антитеррористической защищенности объектов организации, а также разработки паспорта комплексной безопасности и антитеррористической защищенности организации.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 Организует текущее и перспективное планирование деятельности по гражданско-патриотическому направлению и реализует действующие в колледже воспитательные программы по патриотическому и гражданскому воспитанию обучающихся. Организует и проводит общеколледжные воспитательные мероприятия гражданско-патриотической направленности</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Руководитель физического воспитания</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Внедряет наиболее эффективные формы, методы и средства физического воспитания обучающихся, обеспечивает контроль за состоянием их здоровья и физическим развитием в течение всего периода обучения, за проведением профессионально-прикладной физической подготовки. Организует с участием учреждений здравоохранения проведение медицинского обследования и тестирования обучающихся по физической подготовке. Проводит набор в спортивные секции, ведет спортивно-тренировочную и физкультурно-оздоровительную работу, принимает участие в организации и проведении спортивных мероприятий, следит за состоянием спортивного инвентаря</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Руководитель МО классных руководителей</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Отвечает: за планирование, подготовку, проведение и анализ деятельности воспитательной работы, за пополнение «методической копилки классного руководителя», за своевременное составление документации о работе методического объединения и проведённых мероприятиях. Отвечает: за соблюдение принципов организации воспитательной работы, за выполнение классными руководителями их функциональных обязанностей, за повышение научно-методического уровня воспитательной работы, за совершенствование психолого-педагогической подготовки классных руководителей. Организует: взаимодействие классных руководителей – членов кафедры воспитания между собой и с другими подразделениями колледжа, открытые мероприятия, семинары, конференции, заседания методического объединения в других формах, изучение, обобщение и использование в практике передового опыта работы классных руководителей, консультации по вопросам воспитательной работы классных руководителей. Координирует: планирование, организацию и педагогический анализ воспитательных мероприятий в </w:t>
            </w:r>
            <w:r w:rsidRPr="00337DC8">
              <w:rPr>
                <w:rFonts w:eastAsia="Calibri"/>
                <w:color w:val="auto"/>
                <w:sz w:val="24"/>
                <w:szCs w:val="24"/>
              </w:rPr>
              <w:lastRenderedPageBreak/>
              <w:t xml:space="preserve">студенческих коллективах. Содействует: становлению и развитию системы воспитательной работы в студенческих коллективах. </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Классные руководители учебных групп</w:t>
            </w:r>
          </w:p>
        </w:tc>
        <w:tc>
          <w:tcPr>
            <w:tcW w:w="654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Основными направлениями деятельности классного руководителя являются: </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организация, сопровождение, координация обучающихся учебной группы;</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личностно ориентированная деятельность по воспитанию и социализации обучающихся (анализ, планирование, организация, контроль процесса воспитания и социализации, изучение личности и коррекция в воспитании обучающихся, социальная помощь и защита обучающихся);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осуществление воспитательной деятельности во взаимодействии с социальными партнерами;</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организация учебной работы коллектива группы и отдельных обучающихся;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организация внеучебных занятий;</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взаимодействие с родителями, другими педагогами, социальным работником, педагогом-психологом.</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Преподаватели</w:t>
            </w:r>
          </w:p>
        </w:tc>
        <w:tc>
          <w:tcPr>
            <w:tcW w:w="6545" w:type="dxa"/>
            <w:shd w:val="clear" w:color="auto" w:fill="auto"/>
          </w:tcPr>
          <w:p w:rsidR="00D07488" w:rsidRPr="00337DC8" w:rsidRDefault="00D07488" w:rsidP="00CA60AA">
            <w:pPr>
              <w:pStyle w:val="affffff4"/>
              <w:ind w:firstLine="176"/>
              <w:contextualSpacing/>
              <w:mirrorIndents/>
              <w:jc w:val="both"/>
              <w:rPr>
                <w:color w:val="auto"/>
                <w:sz w:val="24"/>
                <w:szCs w:val="24"/>
              </w:rPr>
            </w:pPr>
            <w:r w:rsidRPr="00337DC8">
              <w:rPr>
                <w:color w:val="auto"/>
                <w:sz w:val="24"/>
                <w:szCs w:val="24"/>
              </w:rPr>
              <w:t>Организация деятельности обучающихся по освоению знаний, формированию и развитию умений и компетенций, позволяющих осуществлять профессиональную деятельность, обеспечение достижения ими нормативно установленных результатов образования; создание педагогических условий для профессионального и личностного развития обучающихся, удовлетворения потребностей в углублении и расширении образования; методическое обеспечение реализации образовательных программ.</w:t>
            </w:r>
          </w:p>
        </w:tc>
      </w:tr>
      <w:tr w:rsidR="00D07488" w:rsidRPr="00337DC8" w:rsidTr="00CA60AA">
        <w:tc>
          <w:tcPr>
            <w:tcW w:w="675" w:type="dxa"/>
            <w:shd w:val="clear" w:color="auto" w:fill="auto"/>
          </w:tcPr>
          <w:p w:rsidR="00D07488" w:rsidRPr="00337DC8" w:rsidRDefault="00D07488" w:rsidP="00D07488">
            <w:pPr>
              <w:pStyle w:val="affffff4"/>
              <w:numPr>
                <w:ilvl w:val="0"/>
                <w:numId w:val="3"/>
              </w:numPr>
              <w:ind w:left="142" w:firstLine="0"/>
              <w:rPr>
                <w:rFonts w:eastAsia="Calibri"/>
                <w:color w:val="auto"/>
                <w:sz w:val="24"/>
                <w:szCs w:val="24"/>
              </w:rPr>
            </w:pPr>
          </w:p>
        </w:tc>
        <w:tc>
          <w:tcPr>
            <w:tcW w:w="2268"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Мастера</w:t>
            </w:r>
          </w:p>
        </w:tc>
        <w:tc>
          <w:tcPr>
            <w:tcW w:w="6545" w:type="dxa"/>
            <w:shd w:val="clear" w:color="auto" w:fill="auto"/>
          </w:tcPr>
          <w:p w:rsidR="00D07488" w:rsidRPr="00337DC8" w:rsidRDefault="00D07488" w:rsidP="00CA60AA">
            <w:pPr>
              <w:pStyle w:val="affffff4"/>
              <w:ind w:firstLine="176"/>
              <w:contextualSpacing/>
              <w:mirrorIndents/>
              <w:jc w:val="both"/>
              <w:rPr>
                <w:color w:val="auto"/>
                <w:sz w:val="24"/>
                <w:szCs w:val="24"/>
              </w:rPr>
            </w:pPr>
            <w:r w:rsidRPr="00337DC8">
              <w:rPr>
                <w:color w:val="auto"/>
                <w:sz w:val="24"/>
                <w:szCs w:val="24"/>
              </w:rPr>
              <w:t>Создание педагогических условий для развития группы (курса) обучающихся по программам СПО: планирование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деятельность; организационно-педагогическая поддержка формирования и деятельности органов самоуправления группы; организационно-педагогическая поддержка общественной, научной, творческой и предпринимательской активности студентов; ведение документации группы.</w:t>
            </w:r>
          </w:p>
        </w:tc>
      </w:tr>
    </w:tbl>
    <w:p w:rsidR="00D07488" w:rsidRPr="00337DC8" w:rsidRDefault="00D07488" w:rsidP="00D07488">
      <w:pPr>
        <w:jc w:val="both"/>
        <w:rPr>
          <w:rFonts w:ascii="Times New Roman" w:eastAsia="Calibri" w:hAnsi="Times New Roman"/>
          <w:sz w:val="24"/>
          <w:szCs w:val="24"/>
        </w:rPr>
      </w:pP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С целью координации научно-методической и организационной деятельности  классных руководителей студенческих групп, методического обеспечения воспитательной работы с обучающимися колледжа, повышения профессионального уровня педагогических работников, обеспечения повышения квалификации педагогических работников, продуктивной реализации современных педагогических и информационных технологий, внедрения современных форм воспитания, направленных на формирование </w:t>
      </w:r>
      <w:r w:rsidRPr="00337DC8">
        <w:rPr>
          <w:rFonts w:eastAsia="Calibri"/>
          <w:color w:val="auto"/>
          <w:sz w:val="24"/>
          <w:szCs w:val="24"/>
        </w:rPr>
        <w:lastRenderedPageBreak/>
        <w:t>общих и профессиональных компетенций обучающихся, разработки программы воспитания, обеспечивающей сопровождение процессов профессионального образования и формирования профессиональных компетенций обучающихся в ГАПОУ «Новотроицкий политехнический колледж» Оренбургской области с 2018 года создано Методическое объединение классных руководителей.</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Основными задачами МО классных руководителей являются: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повышение уровня профессиональной компетентности классных руководителей и сопровождение научно – методической деятельности классных руководителей.</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обучение классных руководителей современным воспитательным технологиям и внедрение современных форм и методов работы в профессиональное воспитание обучающихся.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обучение классных руководителей проектному управлению и внедрение проектного управления в деятельность классных руководителей.</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изучение, обобщение и использование в практике передового педагогического опыта и эффективных современных воспитательных технологий работы классных руководителей.</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координирование планирования, организации и педагогического анализа профессионального воспитания.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В состав методического объединения входят все классные руководители ГАПОУ «Новотроицкий политехнический колледж» Оренбургской области, а также мастера производственного обучения.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Все классные руководители занимаются самообразованием, овладевают теми знаниями и умениями, которые обеспечивают классным руководителям успешное выполнение своих функций. Повышение квалификации классных руководителей осуществляется на основе перспективного плана на каждый учебный год.</w:t>
      </w:r>
    </w:p>
    <w:p w:rsidR="00D07488" w:rsidRPr="00337DC8" w:rsidRDefault="00D07488" w:rsidP="00D07488">
      <w:pPr>
        <w:pStyle w:val="affffff4"/>
        <w:ind w:firstLine="709"/>
        <w:jc w:val="both"/>
        <w:rPr>
          <w:color w:val="auto"/>
          <w:sz w:val="24"/>
          <w:szCs w:val="24"/>
        </w:rPr>
      </w:pPr>
    </w:p>
    <w:p w:rsidR="00D07488" w:rsidRPr="00337DC8" w:rsidRDefault="00D07488" w:rsidP="00D07488">
      <w:pPr>
        <w:jc w:val="both"/>
        <w:rPr>
          <w:rFonts w:ascii="Times New Roman" w:hAnsi="Times New Roman"/>
          <w:b/>
          <w:sz w:val="24"/>
          <w:szCs w:val="24"/>
        </w:rPr>
      </w:pPr>
      <w:r w:rsidRPr="00337DC8">
        <w:rPr>
          <w:rFonts w:ascii="Times New Roman" w:hAnsi="Times New Roman"/>
          <w:b/>
          <w:sz w:val="24"/>
          <w:szCs w:val="24"/>
        </w:rPr>
        <w:t xml:space="preserve">3.3. Материально-техническое </w:t>
      </w:r>
      <w:bookmarkStart w:id="6" w:name="_Hlk73027911"/>
      <w:r w:rsidRPr="00337DC8">
        <w:rPr>
          <w:rFonts w:ascii="Times New Roman" w:hAnsi="Times New Roman"/>
          <w:b/>
          <w:sz w:val="24"/>
          <w:szCs w:val="24"/>
        </w:rPr>
        <w:t>обеспечение воспитательной работы</w:t>
      </w:r>
      <w:bookmarkEnd w:id="6"/>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Обеспечение воспитательного процесса:</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1 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w:t>
      </w:r>
    </w:p>
    <w:p w:rsidR="00D07488" w:rsidRPr="00337DC8" w:rsidRDefault="00D07488" w:rsidP="00D07488">
      <w:pPr>
        <w:spacing w:line="240" w:lineRule="auto"/>
        <w:ind w:firstLine="709"/>
        <w:jc w:val="both"/>
        <w:rPr>
          <w:rFonts w:ascii="Times New Roman" w:eastAsia="Calibri" w:hAnsi="Times New Roman"/>
          <w:sz w:val="24"/>
          <w:szCs w:val="24"/>
        </w:rPr>
      </w:pPr>
      <w:r w:rsidRPr="00337DC8">
        <w:rPr>
          <w:rFonts w:ascii="Times New Roman" w:eastAsia="Calibri" w:hAnsi="Times New Roman"/>
          <w:sz w:val="24"/>
          <w:szCs w:val="24"/>
        </w:rPr>
        <w:t>Перечень специальных помещений: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851"/>
        <w:gridCol w:w="3827"/>
      </w:tblGrid>
      <w:tr w:rsidR="00D07488" w:rsidRPr="00337DC8" w:rsidTr="00CA60AA">
        <w:trPr>
          <w:trHeight w:val="314"/>
        </w:trPr>
        <w:tc>
          <w:tcPr>
            <w:tcW w:w="1560" w:type="dxa"/>
            <w:vMerge w:val="restart"/>
            <w:shd w:val="clear" w:color="auto" w:fill="auto"/>
          </w:tcPr>
          <w:p w:rsidR="00D07488" w:rsidRPr="00337DC8" w:rsidRDefault="00D07488" w:rsidP="00CA60AA">
            <w:pPr>
              <w:pStyle w:val="affffff4"/>
              <w:jc w:val="center"/>
              <w:rPr>
                <w:rFonts w:eastAsia="Calibri"/>
                <w:b/>
                <w:color w:val="auto"/>
                <w:sz w:val="24"/>
                <w:szCs w:val="24"/>
              </w:rPr>
            </w:pPr>
            <w:r w:rsidRPr="00337DC8">
              <w:rPr>
                <w:rFonts w:eastAsia="Calibri"/>
                <w:b/>
                <w:color w:val="auto"/>
                <w:sz w:val="24"/>
                <w:szCs w:val="24"/>
              </w:rPr>
              <w:t>Кабинет/</w:t>
            </w:r>
          </w:p>
          <w:p w:rsidR="00D07488" w:rsidRPr="00337DC8" w:rsidRDefault="00D07488" w:rsidP="00CA60AA">
            <w:pPr>
              <w:pStyle w:val="affffff4"/>
              <w:jc w:val="center"/>
              <w:rPr>
                <w:rFonts w:eastAsia="Calibri"/>
                <w:b/>
                <w:color w:val="auto"/>
                <w:sz w:val="24"/>
                <w:szCs w:val="24"/>
              </w:rPr>
            </w:pPr>
            <w:r w:rsidRPr="00337DC8">
              <w:rPr>
                <w:rFonts w:eastAsia="Calibri"/>
                <w:b/>
                <w:color w:val="auto"/>
                <w:sz w:val="24"/>
                <w:szCs w:val="24"/>
              </w:rPr>
              <w:t>лаборатория</w:t>
            </w:r>
          </w:p>
        </w:tc>
        <w:tc>
          <w:tcPr>
            <w:tcW w:w="3260" w:type="dxa"/>
            <w:vMerge w:val="restart"/>
            <w:shd w:val="clear" w:color="auto" w:fill="auto"/>
          </w:tcPr>
          <w:p w:rsidR="00D07488" w:rsidRPr="00337DC8" w:rsidRDefault="00D07488" w:rsidP="00CA60AA">
            <w:pPr>
              <w:pStyle w:val="affffff4"/>
              <w:jc w:val="center"/>
              <w:rPr>
                <w:rFonts w:eastAsia="Calibri"/>
                <w:b/>
                <w:color w:val="auto"/>
                <w:sz w:val="24"/>
                <w:szCs w:val="24"/>
              </w:rPr>
            </w:pPr>
            <w:r w:rsidRPr="00337DC8">
              <w:rPr>
                <w:rFonts w:eastAsia="Calibri"/>
                <w:b/>
                <w:color w:val="auto"/>
                <w:sz w:val="24"/>
                <w:szCs w:val="24"/>
              </w:rPr>
              <w:t>Наименование кабинета согласно ПООП</w:t>
            </w:r>
          </w:p>
        </w:tc>
        <w:tc>
          <w:tcPr>
            <w:tcW w:w="4678" w:type="dxa"/>
            <w:gridSpan w:val="2"/>
            <w:shd w:val="clear" w:color="auto" w:fill="auto"/>
          </w:tcPr>
          <w:p w:rsidR="00D07488" w:rsidRPr="00337DC8" w:rsidRDefault="00D07488" w:rsidP="00CA60AA">
            <w:pPr>
              <w:pStyle w:val="affffff4"/>
              <w:jc w:val="center"/>
              <w:rPr>
                <w:rFonts w:eastAsia="Calibri"/>
                <w:b/>
                <w:color w:val="auto"/>
                <w:sz w:val="24"/>
                <w:szCs w:val="24"/>
              </w:rPr>
            </w:pPr>
            <w:r w:rsidRPr="00337DC8">
              <w:rPr>
                <w:rFonts w:eastAsia="Calibri"/>
                <w:b/>
                <w:color w:val="auto"/>
                <w:sz w:val="24"/>
                <w:szCs w:val="24"/>
              </w:rPr>
              <w:t>Наличие в колледже</w:t>
            </w:r>
          </w:p>
        </w:tc>
      </w:tr>
      <w:tr w:rsidR="00D07488" w:rsidRPr="00337DC8" w:rsidTr="00CA60AA">
        <w:trPr>
          <w:trHeight w:val="314"/>
        </w:trPr>
        <w:tc>
          <w:tcPr>
            <w:tcW w:w="1560" w:type="dxa"/>
            <w:vMerge/>
            <w:shd w:val="clear" w:color="auto" w:fill="auto"/>
          </w:tcPr>
          <w:p w:rsidR="00D07488" w:rsidRPr="00337DC8" w:rsidRDefault="00D07488" w:rsidP="00CA60AA">
            <w:pPr>
              <w:pStyle w:val="affffff4"/>
              <w:jc w:val="center"/>
              <w:rPr>
                <w:rFonts w:eastAsia="Calibri"/>
                <w:b/>
                <w:color w:val="auto"/>
                <w:sz w:val="24"/>
                <w:szCs w:val="24"/>
              </w:rPr>
            </w:pPr>
          </w:p>
        </w:tc>
        <w:tc>
          <w:tcPr>
            <w:tcW w:w="3260" w:type="dxa"/>
            <w:vMerge/>
            <w:shd w:val="clear" w:color="auto" w:fill="auto"/>
          </w:tcPr>
          <w:p w:rsidR="00D07488" w:rsidRPr="00337DC8" w:rsidRDefault="00D07488" w:rsidP="00CA60AA">
            <w:pPr>
              <w:pStyle w:val="affffff4"/>
              <w:jc w:val="center"/>
              <w:rPr>
                <w:rFonts w:eastAsia="Calibri"/>
                <w:b/>
                <w:color w:val="auto"/>
                <w:sz w:val="24"/>
                <w:szCs w:val="24"/>
              </w:rPr>
            </w:pPr>
          </w:p>
        </w:tc>
        <w:tc>
          <w:tcPr>
            <w:tcW w:w="851" w:type="dxa"/>
            <w:shd w:val="clear" w:color="auto" w:fill="auto"/>
          </w:tcPr>
          <w:p w:rsidR="00D07488" w:rsidRPr="00337DC8" w:rsidRDefault="00D07488" w:rsidP="00CA60AA">
            <w:pPr>
              <w:pStyle w:val="affffff4"/>
              <w:jc w:val="center"/>
              <w:rPr>
                <w:rFonts w:eastAsia="Calibri"/>
                <w:b/>
                <w:color w:val="auto"/>
                <w:sz w:val="24"/>
                <w:szCs w:val="24"/>
              </w:rPr>
            </w:pPr>
            <w:r w:rsidRPr="00337DC8">
              <w:rPr>
                <w:rFonts w:eastAsia="Calibri"/>
                <w:b/>
                <w:color w:val="auto"/>
                <w:sz w:val="24"/>
                <w:szCs w:val="24"/>
              </w:rPr>
              <w:t>№</w:t>
            </w:r>
          </w:p>
        </w:tc>
        <w:tc>
          <w:tcPr>
            <w:tcW w:w="3827" w:type="dxa"/>
            <w:shd w:val="clear" w:color="auto" w:fill="auto"/>
          </w:tcPr>
          <w:p w:rsidR="00D07488" w:rsidRPr="00337DC8" w:rsidRDefault="00D07488" w:rsidP="00CA60AA">
            <w:pPr>
              <w:pStyle w:val="affffff4"/>
              <w:jc w:val="center"/>
              <w:rPr>
                <w:rFonts w:eastAsia="Calibri"/>
                <w:b/>
                <w:color w:val="auto"/>
                <w:sz w:val="24"/>
                <w:szCs w:val="24"/>
              </w:rPr>
            </w:pPr>
            <w:r w:rsidRPr="00337DC8">
              <w:rPr>
                <w:rFonts w:eastAsia="Calibri"/>
                <w:b/>
                <w:color w:val="auto"/>
                <w:sz w:val="24"/>
                <w:szCs w:val="24"/>
              </w:rPr>
              <w:t>Наименование</w:t>
            </w:r>
          </w:p>
        </w:tc>
      </w:tr>
      <w:tr w:rsidR="00D07488" w:rsidRPr="00337DC8" w:rsidTr="00CA60AA">
        <w:trPr>
          <w:trHeight w:val="390"/>
        </w:trPr>
        <w:tc>
          <w:tcPr>
            <w:tcW w:w="1560" w:type="dxa"/>
            <w:vMerge w:val="restart"/>
            <w:shd w:val="clear" w:color="auto" w:fill="auto"/>
            <w:vAlign w:val="center"/>
          </w:tcPr>
          <w:p w:rsidR="00D07488" w:rsidRPr="00337DC8" w:rsidRDefault="00D07488" w:rsidP="00CA60AA">
            <w:pPr>
              <w:pStyle w:val="affffff4"/>
              <w:rPr>
                <w:rFonts w:eastAsia="Calibri"/>
                <w:color w:val="auto"/>
                <w:sz w:val="24"/>
                <w:szCs w:val="24"/>
              </w:rPr>
            </w:pPr>
          </w:p>
          <w:p w:rsidR="00D07488" w:rsidRPr="00337DC8" w:rsidRDefault="00D07488" w:rsidP="00CA60AA">
            <w:pPr>
              <w:pStyle w:val="affffff4"/>
              <w:rPr>
                <w:rFonts w:eastAsia="Calibri"/>
                <w:color w:val="auto"/>
                <w:sz w:val="24"/>
                <w:szCs w:val="24"/>
              </w:rPr>
            </w:pPr>
          </w:p>
          <w:p w:rsidR="00D07488" w:rsidRPr="00337DC8" w:rsidRDefault="00D07488" w:rsidP="00CA60AA">
            <w:pPr>
              <w:pStyle w:val="affffff4"/>
              <w:rPr>
                <w:rFonts w:eastAsia="Calibri"/>
                <w:color w:val="auto"/>
                <w:sz w:val="24"/>
                <w:szCs w:val="24"/>
              </w:rPr>
            </w:pPr>
            <w:r w:rsidRPr="00337DC8">
              <w:rPr>
                <w:rFonts w:eastAsia="Calibri"/>
                <w:color w:val="auto"/>
                <w:sz w:val="24"/>
                <w:szCs w:val="24"/>
              </w:rPr>
              <w:t>Кабинеты</w:t>
            </w:r>
          </w:p>
        </w:tc>
        <w:tc>
          <w:tcPr>
            <w:tcW w:w="3260"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Безопасности жизнедеятельности </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401</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Безопасности жизнедеятельности. Охраны труда</w:t>
            </w:r>
          </w:p>
        </w:tc>
      </w:tr>
      <w:tr w:rsidR="00D07488" w:rsidRPr="00337DC8" w:rsidTr="00CA60AA">
        <w:trPr>
          <w:trHeight w:val="314"/>
        </w:trPr>
        <w:tc>
          <w:tcPr>
            <w:tcW w:w="15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3260"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Экологических основ природопользования</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216</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Естественнонаучных дисциплин</w:t>
            </w:r>
          </w:p>
        </w:tc>
      </w:tr>
      <w:tr w:rsidR="00D07488" w:rsidRPr="00337DC8" w:rsidTr="00CA60AA">
        <w:trPr>
          <w:trHeight w:val="690"/>
        </w:trPr>
        <w:tc>
          <w:tcPr>
            <w:tcW w:w="15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3260"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Анализа финансово-хозяйственной деятельности</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216</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Анализа финансово-хозяйственной деятельности. Управления финансами организации и финансового контроля</w:t>
            </w:r>
          </w:p>
        </w:tc>
      </w:tr>
      <w:tr w:rsidR="00D07488" w:rsidRPr="00337DC8" w:rsidTr="00CA60AA">
        <w:trPr>
          <w:trHeight w:val="314"/>
        </w:trPr>
        <w:tc>
          <w:tcPr>
            <w:tcW w:w="15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3260" w:type="dxa"/>
            <w:vMerge w:val="restart"/>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Иностранного языка </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406</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Иностранного языка в профессиональной деятельности. </w:t>
            </w:r>
          </w:p>
        </w:tc>
      </w:tr>
      <w:tr w:rsidR="00D07488" w:rsidRPr="00337DC8" w:rsidTr="00CA60AA">
        <w:trPr>
          <w:trHeight w:val="314"/>
        </w:trPr>
        <w:tc>
          <w:tcPr>
            <w:tcW w:w="15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32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406а</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Иностранного языка</w:t>
            </w:r>
          </w:p>
        </w:tc>
      </w:tr>
      <w:tr w:rsidR="00D07488" w:rsidRPr="00337DC8" w:rsidTr="00CA60AA">
        <w:trPr>
          <w:trHeight w:val="314"/>
        </w:trPr>
        <w:tc>
          <w:tcPr>
            <w:tcW w:w="15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3260"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Математики</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306</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Математики</w:t>
            </w:r>
          </w:p>
        </w:tc>
      </w:tr>
      <w:tr w:rsidR="00D07488" w:rsidRPr="00337DC8" w:rsidTr="00CA60AA">
        <w:trPr>
          <w:trHeight w:val="629"/>
        </w:trPr>
        <w:tc>
          <w:tcPr>
            <w:tcW w:w="1560" w:type="dxa"/>
            <w:vMerge/>
            <w:tcBorders>
              <w:bottom w:val="single" w:sz="4" w:space="0" w:color="auto"/>
            </w:tcBorders>
            <w:shd w:val="clear" w:color="auto" w:fill="auto"/>
            <w:vAlign w:val="center"/>
          </w:tcPr>
          <w:p w:rsidR="00D07488" w:rsidRPr="00337DC8" w:rsidRDefault="00D07488" w:rsidP="00CA60AA">
            <w:pPr>
              <w:pStyle w:val="affffff4"/>
              <w:rPr>
                <w:rFonts w:eastAsia="Calibri"/>
                <w:color w:val="auto"/>
                <w:sz w:val="24"/>
                <w:szCs w:val="24"/>
              </w:rPr>
            </w:pPr>
          </w:p>
        </w:tc>
        <w:tc>
          <w:tcPr>
            <w:tcW w:w="3260" w:type="dxa"/>
            <w:tcBorders>
              <w:bottom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Документационного обеспечения управления</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214</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 Документационного обеспечения управления</w:t>
            </w:r>
          </w:p>
        </w:tc>
      </w:tr>
      <w:tr w:rsidR="00D07488" w:rsidRPr="00337DC8" w:rsidTr="00CA60AA">
        <w:trPr>
          <w:trHeight w:val="567"/>
        </w:trPr>
        <w:tc>
          <w:tcPr>
            <w:tcW w:w="1560" w:type="dxa"/>
            <w:vMerge/>
            <w:shd w:val="clear" w:color="auto" w:fill="auto"/>
            <w:vAlign w:val="center"/>
          </w:tcPr>
          <w:p w:rsidR="00D07488" w:rsidRPr="00337DC8" w:rsidRDefault="00D07488" w:rsidP="00CA60AA">
            <w:pPr>
              <w:pStyle w:val="affffff4"/>
              <w:rPr>
                <w:rFonts w:eastAsia="Calibri"/>
                <w:color w:val="auto"/>
                <w:sz w:val="24"/>
                <w:szCs w:val="24"/>
              </w:rPr>
            </w:pPr>
          </w:p>
        </w:tc>
        <w:tc>
          <w:tcPr>
            <w:tcW w:w="3260"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Социально-экономических дисциплин</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405</w:t>
            </w:r>
          </w:p>
        </w:tc>
        <w:tc>
          <w:tcPr>
            <w:tcW w:w="3827"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Социально-экономических дисциплин. Экономической теории</w:t>
            </w:r>
          </w:p>
        </w:tc>
      </w:tr>
      <w:tr w:rsidR="00D07488" w:rsidRPr="00337DC8" w:rsidTr="00CA60AA">
        <w:trPr>
          <w:trHeight w:val="405"/>
        </w:trPr>
        <w:tc>
          <w:tcPr>
            <w:tcW w:w="1560"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Лаборатории</w:t>
            </w:r>
          </w:p>
        </w:tc>
        <w:tc>
          <w:tcPr>
            <w:tcW w:w="3260"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Информационных технологий в профессиональной деятельности</w:t>
            </w:r>
          </w:p>
        </w:tc>
        <w:tc>
          <w:tcPr>
            <w:tcW w:w="851" w:type="dxa"/>
            <w:shd w:val="clear" w:color="auto" w:fill="auto"/>
            <w:vAlign w:val="center"/>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200</w:t>
            </w:r>
          </w:p>
        </w:tc>
        <w:tc>
          <w:tcPr>
            <w:tcW w:w="3827"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Лаборатория информатики, информационных технологий в профессиональной деятельности и технических средств обучения</w:t>
            </w:r>
          </w:p>
        </w:tc>
      </w:tr>
      <w:tr w:rsidR="00D07488" w:rsidRPr="00337DC8" w:rsidTr="00CA60AA">
        <w:trPr>
          <w:trHeight w:val="314"/>
        </w:trPr>
        <w:tc>
          <w:tcPr>
            <w:tcW w:w="1560" w:type="dxa"/>
            <w:shd w:val="clear" w:color="auto" w:fill="auto"/>
            <w:vAlign w:val="center"/>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Спортивный комплекс</w:t>
            </w:r>
          </w:p>
        </w:tc>
        <w:tc>
          <w:tcPr>
            <w:tcW w:w="3260"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Спортивный зал </w:t>
            </w:r>
          </w:p>
        </w:tc>
        <w:tc>
          <w:tcPr>
            <w:tcW w:w="851" w:type="dxa"/>
            <w:shd w:val="clear" w:color="auto" w:fill="auto"/>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w:t>
            </w:r>
          </w:p>
        </w:tc>
        <w:tc>
          <w:tcPr>
            <w:tcW w:w="3827"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Большой и малый спортивные залы, стадион</w:t>
            </w:r>
          </w:p>
          <w:p w:rsidR="00D07488" w:rsidRPr="00337DC8" w:rsidRDefault="00D07488" w:rsidP="00CA60AA">
            <w:pPr>
              <w:pStyle w:val="affffff4"/>
              <w:rPr>
                <w:rFonts w:eastAsia="Calibri"/>
                <w:color w:val="auto"/>
                <w:sz w:val="24"/>
                <w:szCs w:val="24"/>
              </w:rPr>
            </w:pPr>
          </w:p>
        </w:tc>
      </w:tr>
      <w:tr w:rsidR="00D07488" w:rsidRPr="00337DC8" w:rsidTr="00CA60AA">
        <w:trPr>
          <w:trHeight w:val="314"/>
        </w:trPr>
        <w:tc>
          <w:tcPr>
            <w:tcW w:w="1560"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Залы</w:t>
            </w:r>
          </w:p>
        </w:tc>
        <w:tc>
          <w:tcPr>
            <w:tcW w:w="3260"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Библиотека, читальный зал с выходом в сеть Интернет, актовый зал</w:t>
            </w:r>
          </w:p>
        </w:tc>
        <w:tc>
          <w:tcPr>
            <w:tcW w:w="851" w:type="dxa"/>
            <w:shd w:val="clear" w:color="auto" w:fill="auto"/>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w:t>
            </w:r>
          </w:p>
        </w:tc>
        <w:tc>
          <w:tcPr>
            <w:tcW w:w="3827" w:type="dxa"/>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Библиотека, читальный зал с выходом в сеть Интернет, актовый зал</w:t>
            </w:r>
          </w:p>
        </w:tc>
      </w:tr>
    </w:tbl>
    <w:p w:rsidR="00D07488" w:rsidRPr="00337DC8" w:rsidRDefault="00D07488" w:rsidP="00D07488">
      <w:pPr>
        <w:jc w:val="both"/>
        <w:rPr>
          <w:rFonts w:ascii="Times New Roman" w:eastAsia="Calibri" w:hAnsi="Times New Roman"/>
          <w:sz w:val="24"/>
          <w:szCs w:val="24"/>
        </w:rPr>
      </w:pP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Все учебные кабинеты оснащены мультимедийными комплексами / интерактивными досками. </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Каждая аудитория оборудована рабочим местом преподавателя с возможностью доступа к информационным ресурсам сети Интернет. </w:t>
      </w:r>
    </w:p>
    <w:p w:rsidR="00D07488" w:rsidRPr="00337DC8" w:rsidRDefault="00D07488" w:rsidP="00D07488">
      <w:pPr>
        <w:pStyle w:val="affffff4"/>
        <w:ind w:firstLine="709"/>
        <w:jc w:val="both"/>
        <w:rPr>
          <w:color w:val="auto"/>
          <w:sz w:val="24"/>
          <w:szCs w:val="24"/>
        </w:rPr>
      </w:pPr>
      <w:r w:rsidRPr="00337DC8">
        <w:rPr>
          <w:color w:val="auto"/>
          <w:sz w:val="24"/>
          <w:szCs w:val="24"/>
        </w:rPr>
        <w:t>Колледж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комплектом учебно-методической документации. Учебная лаборатория «Информационных технологий в профессиональной деятельности» компьютерами по количеству обучающихся и 1 компьютер преподавателя, оснащенными оборудованием для выхода в информационно-телекоммуникационную сеть Интернет; программным обеспечением: операционной системой Windows; пакетом офисных программ, справочной правовой системой Гарант; рабочими местами по количеству обучающихся; рабочим местом преподавателя, оснащенным мультимедийным оборудованием; классной доской; многофункциональным устройством; комплектом учебно-методической документации, включающим учебно-методические указания для студентов по проведению практических и лабораторных работ.</w:t>
      </w:r>
    </w:p>
    <w:p w:rsidR="00D07488" w:rsidRPr="00337DC8" w:rsidRDefault="00D07488" w:rsidP="00D07488">
      <w:pPr>
        <w:pStyle w:val="affffff4"/>
        <w:ind w:firstLine="709"/>
        <w:jc w:val="both"/>
        <w:rPr>
          <w:color w:val="auto"/>
          <w:sz w:val="24"/>
          <w:szCs w:val="24"/>
        </w:rPr>
      </w:pPr>
      <w:r w:rsidRPr="00337DC8">
        <w:rPr>
          <w:color w:val="auto"/>
          <w:sz w:val="24"/>
          <w:szCs w:val="24"/>
        </w:rPr>
        <w:t>Оснащение баз практик</w:t>
      </w:r>
    </w:p>
    <w:p w:rsidR="00D07488" w:rsidRPr="00337DC8" w:rsidRDefault="00D07488" w:rsidP="00D07488">
      <w:pPr>
        <w:pStyle w:val="affffff4"/>
        <w:ind w:firstLine="709"/>
        <w:jc w:val="both"/>
        <w:rPr>
          <w:color w:val="auto"/>
          <w:sz w:val="24"/>
          <w:szCs w:val="24"/>
        </w:rPr>
      </w:pPr>
      <w:r w:rsidRPr="00337DC8">
        <w:rPr>
          <w:color w:val="auto"/>
          <w:sz w:val="24"/>
          <w:szCs w:val="24"/>
        </w:rPr>
        <w:t>Реализация ОПОП СПО - ППССЗ предполагает обязательную учебную и производственную практику.</w:t>
      </w:r>
    </w:p>
    <w:p w:rsidR="00D07488" w:rsidRPr="00337DC8" w:rsidRDefault="00D07488" w:rsidP="00D07488">
      <w:pPr>
        <w:pStyle w:val="affffff4"/>
        <w:ind w:firstLine="709"/>
        <w:jc w:val="both"/>
        <w:rPr>
          <w:color w:val="auto"/>
          <w:sz w:val="24"/>
          <w:szCs w:val="24"/>
        </w:rPr>
      </w:pPr>
      <w:r w:rsidRPr="00337DC8">
        <w:rPr>
          <w:color w:val="auto"/>
          <w:sz w:val="24"/>
          <w:szCs w:val="24"/>
        </w:rPr>
        <w:t>Учебная практика реализуется в учебных мастерских с использованием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по соответствующей компетенции.</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Производственная практика реализуется в организациях, обеспечивающих деятельность обучающихся в профессиональной области.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Оборудование организаций и технологическое оснащение рабочих мест производственной практики соответствует содержанию профессиональной деятельности и </w:t>
      </w:r>
      <w:r w:rsidRPr="00337DC8">
        <w:rPr>
          <w:color w:val="auto"/>
          <w:sz w:val="24"/>
          <w:szCs w:val="24"/>
        </w:rPr>
        <w:lastRenderedPageBreak/>
        <w:t>дает возможность обучающемуся овладеть профессиональными компетенциями по всем осваиваемым видам деятельности, предусмотренным программой с использованием современных технологий, материалов и оборудования,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соответствующей компетенции.</w:t>
      </w:r>
    </w:p>
    <w:p w:rsidR="00D07488" w:rsidRPr="00337DC8" w:rsidRDefault="00D07488" w:rsidP="00D07488">
      <w:pPr>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6829"/>
      </w:tblGrid>
      <w:tr w:rsidR="00D07488" w:rsidRPr="00337DC8" w:rsidTr="00CA60AA">
        <w:tc>
          <w:tcPr>
            <w:tcW w:w="9570" w:type="dxa"/>
            <w:gridSpan w:val="2"/>
            <w:shd w:val="clear" w:color="auto" w:fill="auto"/>
          </w:tcPr>
          <w:p w:rsidR="00D07488" w:rsidRPr="00337DC8" w:rsidRDefault="00D07488" w:rsidP="00CA60AA">
            <w:pPr>
              <w:pStyle w:val="affffff4"/>
              <w:jc w:val="center"/>
              <w:rPr>
                <w:rFonts w:eastAsia="Calibri"/>
                <w:color w:val="auto"/>
                <w:sz w:val="24"/>
                <w:szCs w:val="24"/>
              </w:rPr>
            </w:pPr>
            <w:r w:rsidRPr="00337DC8">
              <w:rPr>
                <w:rFonts w:eastAsia="Calibri"/>
                <w:color w:val="auto"/>
                <w:sz w:val="24"/>
                <w:szCs w:val="24"/>
              </w:rPr>
              <w:t>Ресурсное обеспечение воспитательной работы на создание условий для осуществления воспитательной деятельности для обучающихся инвалидов и лиц с ОВЗ</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Сведения о наличии оборудованных учебных кабинетов</w:t>
            </w: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 здании колледжа расположено 44 учебных кабинета и лабораторий. Все кабинеты (лаборатории) соответствуют требования федеральных государственных образовательных стандартов по реализуемым специальностям.</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 каждом учебном помещении предусмотрена возможность оборудования по 1 - 2 места для обучающихся по каждому виду нарушений: для обучающихся с нарушениями зрения и слуха – первые парты в ряду у окна и в среднем ряду, для обучающихся с нарушениями ОДА - первая парта в ряду у дверного проема.</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обучающихся с нарушениями слуха и зрения учебные аудитории оборудованы мультимедийными средствами приема-передачи учебной информации, предусмотрена возможность просмотра удаленных объектов при помощи видеоувеличителей.</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обучающихся с ОВЗ и инвалидностью предоставлена возможность использования во время аудиторной и внеаудиторной работы персональных ноутбуков. Организация обучения с использованием персональных ноутбуков, электронных образовательных ресурсов позволяет выстроить индивидуальную траекторию обучения, обеспечить студентов с ОВЗ и инвалидностью учебно-методическими ресурсами в формах, адаптированных к особенностям состояния здоровья.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Специальное оборудование в учебных кабинетах для использования инвалидами и лицами с ограниченными возможностями здоровья отсутствует.</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Сведения о библиотеке, приспособленной для использования инвалидами и лицами с ограниченными возможностями здоровья</w:t>
            </w:r>
          </w:p>
          <w:p w:rsidR="00D07488" w:rsidRPr="00337DC8" w:rsidRDefault="00D07488" w:rsidP="00CA60AA">
            <w:pPr>
              <w:pStyle w:val="affffff4"/>
              <w:jc w:val="both"/>
              <w:rPr>
                <w:rFonts w:eastAsia="Calibri"/>
                <w:color w:val="auto"/>
                <w:sz w:val="24"/>
                <w:szCs w:val="24"/>
              </w:rPr>
            </w:pP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 колледже имеется библиотека с читальным залом, оснащенным компьютерами с доступом к сети Интернет. Режим работы библиотеки обеспечивает доступность всех видов имеющихся информационных ресурсов, в том числе и для инвалидов и лиц с ограниченными возможностями здоровья.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Функционируют электронно-библиотечные система IPRbooks, «ЮРАЙТ».  Доступ к ЭБС через логин и пароль имеют все студенты колледжа, в том числе инвалиды и лица с ограниченными возможностями здоровья.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Всем обучающимся, в том числе и для инвалидов и лиц с ограниченными возможностями здоровья, предоставляется доступ к электронным учебникам по общеобразовательным предметам на образовательном портале Lecta.</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Специально приспособленные для инвалидов и лиц с ОВЗ библиотеки отсутствуют.</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lastRenderedPageBreak/>
              <w:t>Сведения об объектах спорта, приспособленных для использования инвалидами и лицами с ограниченными возможностями здоровья</w:t>
            </w:r>
          </w:p>
          <w:p w:rsidR="00D07488" w:rsidRPr="00337DC8" w:rsidRDefault="00D07488" w:rsidP="00CA60AA">
            <w:pPr>
              <w:pStyle w:val="affffff4"/>
              <w:jc w:val="both"/>
              <w:rPr>
                <w:rFonts w:eastAsia="Calibri"/>
                <w:color w:val="auto"/>
                <w:sz w:val="24"/>
                <w:szCs w:val="24"/>
              </w:rPr>
            </w:pP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проведения занятий по физической культуре имеется два спортивных зала. Помещения спортивного зала соответствуют действующим санитарным нормам и гигиеническим нормативам. Все спортивное оборудование отвечает требованиям доступности, надежности, прочности, удобства.</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Специальные объекты спорта, приспособленные для использования инвалидами и лицами с ограниченными возможностями здоровья отсутствуют.</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Сведения о наличии средств обучения и воспитания, приспособленных для использования инвалидами и лицами с ограниченными возможностями здоровья</w:t>
            </w:r>
          </w:p>
          <w:p w:rsidR="00D07488" w:rsidRPr="00337DC8" w:rsidRDefault="00D07488" w:rsidP="00CA60AA">
            <w:pPr>
              <w:pStyle w:val="affffff4"/>
              <w:jc w:val="both"/>
              <w:rPr>
                <w:rFonts w:eastAsia="Calibri"/>
                <w:color w:val="auto"/>
                <w:sz w:val="24"/>
                <w:szCs w:val="24"/>
              </w:rPr>
            </w:pP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Система обучения студентов-инвалидов и лиц с ограниченными возможностями здоровья осуществляется в общих группах.</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 случае необходимости в колледже проводятся консультации инвалидов и их родителей по вопросам приема и обучения в колледже.</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сопровождения образовательного процесса обучающихся с ограниченными возможностями здоровья в колледже имеются социальный педагог, педагог-психолог, работник медпункта, классные руководители и мастера п\о, осуществляющие мероприятия по социальной и психологической адаптации данной категории обучающихся. Обучение данных лиц организуется совместно с другими обучающимися.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лиц с ограниченными возможностями здоровья и инвалидностью разработаны адаптированные основные образовательные программы СПО, содержащие адаптационные дисциплины, предназначенные для дополнительной индивидуализированной коррекции нарушений учебных и коммуникативных умений, профессиональной и социальной адаптации обучающихся с ОВЗ и инвалидностью.</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обеспечения учебного процесса инвалидов и лиц с ограниченными возможностями здоровья используются аудитории, оборудованные мультимедийными комплексами, включающими: компьютеры, проекторы, экраны, электронные флипчпарты/интерактивные планшеты, WEB-камеры, аудио, фото и видеоаппаратур, а также учебно-наглядными пособиями.</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Большая часть наглядно-дидактических материалов переводится в электронную форму и используется на занятиях посредством информационно-телекоммуникационных сетей. Для этих целей почти все аудитории колледжа оборудованы мультимедиа-проекторами, а также функционируют компьютерные аудитории.</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организации обучения в наличии Печатные и электронные образовательные и информационные ресурсы</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Доступ к печатным изданиям осуществляется в библиотеке колледжа, читальном зале, а также через электронные библиотечные комплексы. Сотрудниками колледжа разрабатываются и используются электронные образовательные и информационные ресурсы. </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Официальный сайт колледжа оснащен версией для слабовидящих.</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lastRenderedPageBreak/>
              <w:t>Воспитательная работа с инвалидами и лицами с ограниченными возможностями здоровья осуществляется инклюзивно, с предоставлением возможности участия во всех мероприятиях колледжа, направленных на развитие нравственно-эстетического и патриотического воспитания. При необходимости оказываются волонтерская помощь и консультации специалистов.</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lastRenderedPageBreak/>
              <w:t>Сведения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D07488" w:rsidRPr="00337DC8" w:rsidRDefault="00D07488" w:rsidP="00CA60AA">
            <w:pPr>
              <w:pStyle w:val="affffff4"/>
              <w:jc w:val="both"/>
              <w:rPr>
                <w:rFonts w:eastAsia="Calibri"/>
                <w:color w:val="auto"/>
                <w:sz w:val="24"/>
                <w:szCs w:val="24"/>
              </w:rPr>
            </w:pP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Доступ к информационным системам и информационно-телекоммуникационным сетям предоставляется всем обучающимся, в том числе инвалидам и лицам с ограниченными возможностями здоровья.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Информационная база колледжа оснащена: электронной почтой, выходом в Интернет, действует сайт колледжа.</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Доступ к информационно-телекоммуникационной сети Интернет доступен для использования инвалидами и лицами с ограниченными возможностями здоровья.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Доступ к информационно-телекоммуникационным ресурсам осуществляется посредством локальной сети. Для обеспечения безопасных условий доступа в сеть интернет в колледже действует система контент-фильтрации. Доступ к запрещенным в образовательном процессе ресурсам сети для обучающихся и преподавателей колледжа закрыт. В колледже внедрена и функционирует АИС «Аверс». </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Официальный сайт колледжа имеет альтернативную версию для слабовидящих. </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Специальные условия с доступом к информационным системам и информационно-телекоммуникационным сетям, приспособленные для использования инвалидами и лицами с ограниченными возможностями здоровья отсутствуют.</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Сведения об электронных образовательных ресурсах, к которым обеспечивается доступ инвалидами и лицами с ограниченными возможностями здоровья</w:t>
            </w:r>
          </w:p>
          <w:p w:rsidR="00D07488" w:rsidRPr="00337DC8" w:rsidRDefault="00D07488" w:rsidP="00CA60AA">
            <w:pPr>
              <w:pStyle w:val="affffff4"/>
              <w:jc w:val="both"/>
              <w:rPr>
                <w:rFonts w:eastAsia="Calibri"/>
                <w:color w:val="auto"/>
                <w:sz w:val="24"/>
                <w:szCs w:val="24"/>
              </w:rPr>
            </w:pP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Электронные образовательные ресурсы, к которым обеспечивается доступ обучающихся, приспособлены для использования инвалидами и лицами с ОВЗ. Имеются электронные учебники и учебно-методические материалы, видеолекции, банк адаптированных рабочих программ дисциплин.</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Электронно-библиотечная система «ЮРАЙТ» имеет версию для слабовидящих. В них реализована возможность увеличения шрифтов, выбора более контрастной схемы, выделение области нахождения курсора.</w:t>
            </w:r>
          </w:p>
        </w:tc>
      </w:tr>
      <w:tr w:rsidR="00D07488" w:rsidRPr="00337DC8" w:rsidTr="00CA60AA">
        <w:tc>
          <w:tcPr>
            <w:tcW w:w="22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Информация о наличии специальных технических средств обучения коллективного и индивидуального пользования</w:t>
            </w:r>
          </w:p>
          <w:p w:rsidR="00D07488" w:rsidRPr="00337DC8" w:rsidRDefault="00D07488" w:rsidP="00CA60AA">
            <w:pPr>
              <w:pStyle w:val="affffff4"/>
              <w:jc w:val="both"/>
              <w:rPr>
                <w:rFonts w:eastAsia="Calibri"/>
                <w:color w:val="auto"/>
                <w:sz w:val="24"/>
                <w:szCs w:val="24"/>
              </w:rPr>
            </w:pPr>
          </w:p>
        </w:tc>
        <w:tc>
          <w:tcPr>
            <w:tcW w:w="7335" w:type="dxa"/>
            <w:shd w:val="clear" w:color="auto" w:fill="auto"/>
          </w:tcPr>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Во время проведения учебных и внеучебных занятий, где обучаются инвалиды и обучающиеся с ОВЗ, применяются мультимедийные средства, оргтехника и иные средства для повышения уровня восприятия учебной информации обучающимися с различными нарушениями.</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 xml:space="preserve">В колледже предоставляется доступ к электронным учебникам по общеобразовательным предметам на образовательном портале Lecta, ЭБС «IPRbooks, ЭБС «ЮРАЙТ» доступ к которым и просмотр которых возможен с помощью любого цифрового устройства (ПК, планшет, смартфон и др.), подключенного к сети Интернет и имеющих специальные </w:t>
            </w:r>
            <w:r w:rsidRPr="00337DC8">
              <w:rPr>
                <w:rFonts w:eastAsia="Calibri"/>
                <w:color w:val="auto"/>
                <w:sz w:val="24"/>
                <w:szCs w:val="24"/>
              </w:rPr>
              <w:lastRenderedPageBreak/>
              <w:t>возможности (увеличение шрифта, программа звукового воспроизведения текста), в том числе доступ к ЭБС осуществляется со всех компьютеров колледжа.</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Для разъяснения отдельных вопросов изучаемой дисциплины, МДК преподавателями дополнительно проводятся групповые и индивидуальные консультации, для информирования родителей имеется сайт колледжа, социальные сети.</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Форма проведения текущей и итоговой аттестации для инвалидов может быть установлена с учетом индивидуальных психофизических особенностей (устно, письменно на бумаге, в форме тестирования и т.п.). При необходимости проводится подбор и разработка учебных материалов в печатных и электронных формах, адаптированных к ограничениям их здоровья.</w:t>
            </w:r>
          </w:p>
          <w:p w:rsidR="00D07488" w:rsidRPr="00337DC8" w:rsidRDefault="00D07488" w:rsidP="00CA60AA">
            <w:pPr>
              <w:pStyle w:val="affffff4"/>
              <w:jc w:val="both"/>
              <w:rPr>
                <w:rFonts w:eastAsia="Calibri"/>
                <w:color w:val="auto"/>
                <w:sz w:val="24"/>
                <w:szCs w:val="24"/>
              </w:rPr>
            </w:pPr>
            <w:r w:rsidRPr="00337DC8">
              <w:rPr>
                <w:rFonts w:eastAsia="Calibri"/>
                <w:color w:val="auto"/>
                <w:sz w:val="24"/>
                <w:szCs w:val="24"/>
              </w:rPr>
              <w:t>Специальные технические и программные средства обучения коллективного и индивидуального пользования для обучения лиц с инвалидностью (программы невизуального доступа к информации, программы синтезаторов речи, альтернативные устройства ввода информации – клавиатуры со шрифтом Брайля, устройства воспроизведения информации и др.) отсутствуют.</w:t>
            </w:r>
          </w:p>
        </w:tc>
      </w:tr>
    </w:tbl>
    <w:p w:rsidR="00D07488" w:rsidRPr="00337DC8" w:rsidRDefault="00D07488" w:rsidP="00D07488">
      <w:pPr>
        <w:jc w:val="both"/>
        <w:rPr>
          <w:rFonts w:ascii="Times New Roman" w:hAnsi="Times New Roman"/>
          <w:sz w:val="24"/>
          <w:szCs w:val="24"/>
        </w:rPr>
      </w:pPr>
    </w:p>
    <w:p w:rsidR="00D07488" w:rsidRPr="00337DC8" w:rsidRDefault="00D07488" w:rsidP="00D07488">
      <w:pPr>
        <w:spacing w:line="240" w:lineRule="auto"/>
        <w:ind w:firstLine="709"/>
        <w:jc w:val="both"/>
        <w:rPr>
          <w:rFonts w:ascii="Times New Roman" w:hAnsi="Times New Roman"/>
          <w:b/>
          <w:sz w:val="24"/>
          <w:szCs w:val="24"/>
        </w:rPr>
      </w:pPr>
      <w:r w:rsidRPr="00337DC8">
        <w:rPr>
          <w:rFonts w:ascii="Times New Roman" w:hAnsi="Times New Roman"/>
          <w:b/>
          <w:sz w:val="24"/>
          <w:szCs w:val="24"/>
        </w:rPr>
        <w:t>3.4. Информационное обеспечение воспитательной работы</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Информационное обеспечение воспитательной деятельности в </w:t>
      </w:r>
      <w:r w:rsidRPr="00337DC8">
        <w:rPr>
          <w:rFonts w:eastAsia="Calibri"/>
          <w:color w:val="auto"/>
          <w:sz w:val="24"/>
          <w:szCs w:val="24"/>
        </w:rPr>
        <w:t xml:space="preserve">ГАПОУ «Новотроицкий политехнический колледж» Оренбургской области </w:t>
      </w:r>
      <w:r w:rsidRPr="00337DC8">
        <w:rPr>
          <w:color w:val="auto"/>
          <w:sz w:val="24"/>
          <w:szCs w:val="24"/>
        </w:rPr>
        <w:t>представляет собой совокупность средств, позволяющих удовлетворить информационные потребности студентов, преподавателей и сотрудников о планируемой социально-педагогической деятельности, направленной на создание благоприятных условий для полноценного развития личности студентов путем обогащения воспитательной среды колледжа целенаправленно организуемыми событиями. Назначение информационного обеспечения как такового состоит в своевременном формировании и предоставлении достоверной информации для организации воспитательной деятельности в социокультурной среде ГАПОУ «НПК».</w:t>
      </w:r>
    </w:p>
    <w:p w:rsidR="00D07488" w:rsidRPr="00337DC8" w:rsidRDefault="00D07488" w:rsidP="00D07488">
      <w:pPr>
        <w:pStyle w:val="affffff4"/>
        <w:ind w:firstLine="709"/>
        <w:jc w:val="both"/>
        <w:rPr>
          <w:color w:val="auto"/>
          <w:sz w:val="24"/>
          <w:szCs w:val="24"/>
        </w:rPr>
      </w:pPr>
      <w:r w:rsidRPr="00337DC8">
        <w:rPr>
          <w:color w:val="auto"/>
          <w:sz w:val="24"/>
          <w:szCs w:val="24"/>
        </w:rPr>
        <w:t>Целью информационного обеспечения воспитательной деятельности является радикальное повышение эффективности и качества подготовки и организации воспитательной деятельности как в учебное, так и внеучебное время, что в свою очередь ведет к повышению деловой и общественной активности студентов путем предоставления возможности пользоваться открытой научно-технической, социально-экономической, общественно-политической информацией.</w:t>
      </w:r>
    </w:p>
    <w:p w:rsidR="00D07488" w:rsidRPr="00337DC8" w:rsidRDefault="00D07488" w:rsidP="00D07488">
      <w:pPr>
        <w:pStyle w:val="affffff4"/>
        <w:ind w:firstLine="709"/>
        <w:jc w:val="both"/>
        <w:rPr>
          <w:color w:val="auto"/>
          <w:sz w:val="24"/>
          <w:szCs w:val="24"/>
        </w:rPr>
      </w:pPr>
      <w:r w:rsidRPr="00337DC8">
        <w:rPr>
          <w:rFonts w:eastAsia="Calibri"/>
          <w:color w:val="auto"/>
          <w:sz w:val="24"/>
          <w:szCs w:val="24"/>
        </w:rPr>
        <w:t>Информационное обеспечение реализации рабочей программы воспитания обеспечивает результативность взаимодействия с обучающимися: оперативность ознакомления их с ожидаемыми результатами, представление в открытом доступе, ситуативная коррекция в течение учебного года, организация внесения предложений, касающихся конкретных активностей, в рамках которых можно получить требуемый опыт и которые востребованы обучающимися.</w:t>
      </w:r>
    </w:p>
    <w:p w:rsidR="00D07488" w:rsidRPr="00337DC8" w:rsidRDefault="00D07488" w:rsidP="00D07488">
      <w:pPr>
        <w:pStyle w:val="affffff4"/>
        <w:ind w:firstLine="709"/>
        <w:jc w:val="both"/>
        <w:rPr>
          <w:color w:val="auto"/>
          <w:sz w:val="24"/>
          <w:szCs w:val="24"/>
        </w:rPr>
      </w:pPr>
      <w:r w:rsidRPr="00337DC8">
        <w:rPr>
          <w:color w:val="auto"/>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Информационное обеспечение воспитательной работы направлено на: </w:t>
      </w:r>
    </w:p>
    <w:p w:rsidR="00D07488" w:rsidRPr="00337DC8" w:rsidRDefault="00D07488" w:rsidP="00D07488">
      <w:pPr>
        <w:pStyle w:val="affffff4"/>
        <w:ind w:firstLine="709"/>
        <w:jc w:val="both"/>
        <w:rPr>
          <w:color w:val="auto"/>
          <w:sz w:val="24"/>
          <w:szCs w:val="24"/>
        </w:rPr>
      </w:pPr>
      <w:r w:rsidRPr="00337DC8">
        <w:rPr>
          <w:color w:val="auto"/>
          <w:sz w:val="24"/>
          <w:szCs w:val="24"/>
        </w:rPr>
        <w:lastRenderedPageBreak/>
        <w:t xml:space="preserve">- информирование о возможностях для участия обучающихся в социально значимой деятельности;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 информационную и методическую поддержку воспитательной работы;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 планирование воспитательной работы и её ресурсного обеспечения;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 мониторинг воспитательной работы;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D07488" w:rsidRPr="00337DC8" w:rsidRDefault="00D07488" w:rsidP="00D07488">
      <w:pPr>
        <w:pStyle w:val="affffff4"/>
        <w:ind w:firstLine="709"/>
        <w:jc w:val="both"/>
        <w:rPr>
          <w:color w:val="auto"/>
          <w:sz w:val="24"/>
          <w:szCs w:val="24"/>
        </w:rPr>
      </w:pPr>
      <w:r w:rsidRPr="00337DC8">
        <w:rPr>
          <w:color w:val="auto"/>
          <w:sz w:val="24"/>
          <w:szCs w:val="24"/>
        </w:rPr>
        <w:t>- дистанционное взаимодействие с другими организациями социальной сферы.</w:t>
      </w:r>
    </w:p>
    <w:p w:rsidR="00D07488" w:rsidRPr="00337DC8" w:rsidRDefault="00D07488" w:rsidP="00D07488">
      <w:pPr>
        <w:pStyle w:val="affffff4"/>
        <w:ind w:firstLine="709"/>
        <w:jc w:val="both"/>
        <w:rPr>
          <w:color w:val="auto"/>
          <w:sz w:val="24"/>
          <w:szCs w:val="24"/>
        </w:rPr>
      </w:pPr>
      <w:r w:rsidRPr="00337DC8">
        <w:rPr>
          <w:color w:val="auto"/>
          <w:sz w:val="24"/>
          <w:szCs w:val="24"/>
        </w:rPr>
        <w:t>Информационное обеспечение воспитательной работы в ГАПОУ «НПК» включает:</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 наличие на официальном сайте ГАПОУ «НПК» </w:t>
      </w:r>
      <w:hyperlink r:id="rId7" w:history="1">
        <w:r w:rsidRPr="00337DC8">
          <w:rPr>
            <w:rStyle w:val="ad"/>
            <w:color w:val="auto"/>
            <w:sz w:val="24"/>
            <w:szCs w:val="24"/>
          </w:rPr>
          <w:t>http://www.npk56.ru/</w:t>
        </w:r>
      </w:hyperlink>
      <w:r w:rsidRPr="00337DC8">
        <w:rPr>
          <w:color w:val="auto"/>
          <w:sz w:val="24"/>
          <w:szCs w:val="24"/>
        </w:rPr>
        <w:t xml:space="preserve"> раздела «Воспитательная работа».</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размещение локальных актов по организации воспитательной деятельности, структуры органов управления воспитательной работой, рабочая программа воспитания и календарный план воспитательной работы на учебный год;</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информирование обучающихся о запланированных и прошедших мероприятиях и событиях.</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Информация на сайте обеспечивает открытость ГАПОУ «НПК» и формирует доверие со стороны родителей, представителей общественности, социальных партнеров. </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На сайте размещен большой объем полезной для родителей информации: текстовые и презентационные материалы о воспитании детей, образовательной политике ГАПОУ «Новотроицкий политехнический колледж» Оренбургской области, ресурсном обеспечении, результатах обучения.</w:t>
      </w:r>
      <w:r w:rsidRPr="00337DC8">
        <w:rPr>
          <w:color w:val="auto"/>
          <w:sz w:val="24"/>
          <w:szCs w:val="24"/>
        </w:rPr>
        <w:t xml:space="preserve"> </w:t>
      </w:r>
      <w:r w:rsidRPr="00337DC8">
        <w:rPr>
          <w:rFonts w:eastAsia="Calibri"/>
          <w:color w:val="auto"/>
          <w:sz w:val="24"/>
          <w:szCs w:val="24"/>
        </w:rPr>
        <w:t>Созданы аккаунты во всех популярных среди молодёжи мессенджерах:</w:t>
      </w:r>
    </w:p>
    <w:p w:rsidR="00D07488" w:rsidRPr="00337DC8" w:rsidRDefault="00F8798E" w:rsidP="00D07488">
      <w:pPr>
        <w:pStyle w:val="affffff4"/>
        <w:ind w:firstLine="709"/>
        <w:jc w:val="both"/>
        <w:rPr>
          <w:rFonts w:eastAsia="Calibri"/>
          <w:color w:val="auto"/>
          <w:sz w:val="24"/>
          <w:szCs w:val="24"/>
        </w:rPr>
      </w:pPr>
      <w:hyperlink r:id="rId8" w:history="1">
        <w:r w:rsidR="00D07488" w:rsidRPr="00337DC8">
          <w:rPr>
            <w:rStyle w:val="ad"/>
            <w:rFonts w:eastAsia="Calibri"/>
            <w:color w:val="auto"/>
            <w:sz w:val="24"/>
            <w:szCs w:val="24"/>
          </w:rPr>
          <w:t>https://vk.com/podslushanonpk56?from=quick_search</w:t>
        </w:r>
      </w:hyperlink>
    </w:p>
    <w:p w:rsidR="00D07488" w:rsidRPr="00337DC8" w:rsidRDefault="00F8798E" w:rsidP="00D07488">
      <w:pPr>
        <w:pStyle w:val="affffff4"/>
        <w:ind w:firstLine="709"/>
        <w:jc w:val="both"/>
        <w:rPr>
          <w:rFonts w:eastAsia="Calibri"/>
          <w:color w:val="auto"/>
          <w:sz w:val="24"/>
          <w:szCs w:val="24"/>
        </w:rPr>
      </w:pPr>
      <w:hyperlink r:id="rId9" w:history="1">
        <w:r w:rsidR="00D07488" w:rsidRPr="00337DC8">
          <w:rPr>
            <w:rStyle w:val="ad"/>
            <w:rFonts w:eastAsia="Calibri"/>
            <w:color w:val="auto"/>
            <w:sz w:val="24"/>
            <w:szCs w:val="24"/>
          </w:rPr>
          <w:t>https://www.instagram.com/56npk/</w:t>
        </w:r>
      </w:hyperlink>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Для каждой учебной группы существует отдельная коллективная беседа, в которой можно обсуждать проекты, делиться идеями. Здесь же передавать оперативную информацию, например, изменение расписания или различного рода напоминания.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С целью оперативного получения родителями информации об образовательном процессе классными руководителями организовано взаимодействие путем создания открытой группы в социальных сетях, куда вступают педагоги, родители и специалисты ОО. У классного руководителя в сети есть различные возможности привлечения родителей к общению друг с другом: размещение фотографий с событиями группы, с обучающимися в различных видах деятельности; публикация результатов творческой и интеллектуальной деятельности обучающихся; размещение рекомендаций по воспитанию и обучению обучающихся в виде ссылок на психолого – педагогическую литературу и педагогические сайты. Эти и другие формы мотивируют родителей на участие в совместных обсуждениях вопросов, комментировать различный материал. А это уже новый уровень работы с родителями, которые заинтересованы в содержании воспитательного и образовательного процессов своего ребенка.</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С помощью различных платформ (Zoom, WhatsApp, Viber) организуются виртуальные родительские собрания, онлайн – консультации, онлайн – анкетирование, скайп – конференции и другое.</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Воспитывающая среда, образовательный и воспитательный процессы могут создаваться как офлайн, так и в онлайн – форматах. Решение этого вопроса видится в двух взаимосвязанных процессах: целенаправленное развитие информационного образовательного пространства и становления новых практик образовательной и воспитательной деятельности в новых условиях. Использование цифровых технологий для организации образовательного и воспитательного процесса с целью повышения их эффективности, качества и успешной социализации обучающихся. Применение </w:t>
      </w:r>
      <w:r w:rsidRPr="00337DC8">
        <w:rPr>
          <w:rFonts w:eastAsia="Calibri"/>
          <w:color w:val="auto"/>
          <w:sz w:val="24"/>
          <w:szCs w:val="24"/>
        </w:rPr>
        <w:lastRenderedPageBreak/>
        <w:t>образовательных технологий в офлайн и онлайн - форматах образовательного и воспитательного процессов обуславливает необходимость решения следующих задач:</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 – использование цифровых технологий в учебном и в воспитательном процессе для повышения эффективности и качества образования, успешной социализации обучающихся.</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внедрение интернет – проектов, дистанционных курсов, конкурсов;</w:t>
      </w:r>
    </w:p>
    <w:p w:rsidR="00D07488" w:rsidRPr="00337DC8" w:rsidRDefault="00D07488" w:rsidP="00D07488">
      <w:pPr>
        <w:pStyle w:val="affffff4"/>
        <w:ind w:firstLine="709"/>
        <w:jc w:val="both"/>
        <w:rPr>
          <w:rFonts w:eastAsia="Calibri"/>
          <w:color w:val="auto"/>
          <w:sz w:val="24"/>
          <w:szCs w:val="24"/>
        </w:rPr>
      </w:pPr>
      <w:r w:rsidRPr="00337DC8">
        <w:rPr>
          <w:rFonts w:eastAsia="Calibri"/>
          <w:color w:val="auto"/>
          <w:sz w:val="24"/>
          <w:szCs w:val="24"/>
        </w:rPr>
        <w:t xml:space="preserve">– повышение уровня познавательных способностей обучающихся через использование цифровых технологий, привитие умения ориентироваться в информационном пространстве, формирование у обучающихся информационной активности и медиаграмотности. </w:t>
      </w:r>
    </w:p>
    <w:p w:rsidR="00D07488" w:rsidRPr="00337DC8" w:rsidRDefault="00D07488" w:rsidP="00D07488">
      <w:pPr>
        <w:pStyle w:val="affffff4"/>
        <w:ind w:firstLine="709"/>
        <w:jc w:val="both"/>
        <w:rPr>
          <w:color w:val="auto"/>
          <w:sz w:val="24"/>
          <w:szCs w:val="24"/>
        </w:rPr>
      </w:pPr>
      <w:r w:rsidRPr="00337DC8">
        <w:rPr>
          <w:color w:val="auto"/>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D07488" w:rsidRPr="00337DC8" w:rsidRDefault="00D07488" w:rsidP="00D07488">
      <w:pPr>
        <w:pStyle w:val="affffff4"/>
        <w:ind w:firstLine="709"/>
        <w:jc w:val="both"/>
        <w:rPr>
          <w:color w:val="auto"/>
          <w:sz w:val="24"/>
          <w:szCs w:val="24"/>
        </w:rPr>
      </w:pPr>
      <w:r w:rsidRPr="00337DC8">
        <w:rPr>
          <w:color w:val="auto"/>
          <w:sz w:val="24"/>
          <w:szCs w:val="24"/>
        </w:rPr>
        <w:t>Электронные образовательные ресурсы</w:t>
      </w:r>
    </w:p>
    <w:p w:rsidR="00D07488" w:rsidRPr="00337DC8" w:rsidRDefault="00D07488" w:rsidP="00D07488">
      <w:pPr>
        <w:pStyle w:val="affffff4"/>
        <w:ind w:firstLine="709"/>
        <w:jc w:val="both"/>
        <w:rPr>
          <w:color w:val="auto"/>
          <w:sz w:val="24"/>
          <w:szCs w:val="24"/>
        </w:rPr>
      </w:pPr>
      <w:r w:rsidRPr="00337DC8">
        <w:rPr>
          <w:color w:val="auto"/>
          <w:sz w:val="24"/>
          <w:szCs w:val="24"/>
        </w:rPr>
        <w:t>Для организации учебного процесса обучающиеся, подключены к электронно-библиотечной системе ЭБС «Лань», ЭБС «Юрайт», ЭБС Znanium, конкурсному движению WorldSkills, ​Abilimpics.</w:t>
      </w:r>
    </w:p>
    <w:p w:rsidR="00D07488" w:rsidRPr="00337DC8" w:rsidRDefault="00D07488" w:rsidP="00D07488">
      <w:pPr>
        <w:jc w:val="both"/>
        <w:rPr>
          <w:rFonts w:ascii="Times New Roman" w:hAnsi="Times New Roman"/>
          <w:sz w:val="24"/>
          <w:szCs w:val="24"/>
        </w:rPr>
        <w:sectPr w:rsidR="00D07488" w:rsidRPr="00337DC8" w:rsidSect="0003422B">
          <w:footerReference w:type="even" r:id="rId10"/>
          <w:footerReference w:type="default" r:id="rId11"/>
          <w:pgSz w:w="11906" w:h="16838"/>
          <w:pgMar w:top="1134" w:right="851" w:bottom="1134" w:left="1701" w:header="709" w:footer="709" w:gutter="0"/>
          <w:cols w:space="708"/>
          <w:titlePg/>
          <w:docGrid w:linePitch="360"/>
        </w:sectPr>
      </w:pPr>
    </w:p>
    <w:p w:rsidR="00D07488" w:rsidRPr="00337DC8" w:rsidRDefault="00D07488" w:rsidP="00D07488">
      <w:pPr>
        <w:jc w:val="right"/>
        <w:rPr>
          <w:rFonts w:ascii="Times New Roman" w:hAnsi="Times New Roman"/>
          <w:bCs/>
          <w:sz w:val="24"/>
          <w:szCs w:val="24"/>
        </w:rPr>
      </w:pPr>
      <w:r w:rsidRPr="00337DC8">
        <w:rPr>
          <w:rFonts w:ascii="Times New Roman" w:hAnsi="Times New Roman"/>
          <w:bCs/>
          <w:sz w:val="24"/>
          <w:szCs w:val="24"/>
        </w:rPr>
        <w:lastRenderedPageBreak/>
        <w:t xml:space="preserve">РАЗДЕЛ 4. </w:t>
      </w:r>
      <w:bookmarkStart w:id="7" w:name="_Hlk73028808"/>
      <w:r w:rsidRPr="00337DC8">
        <w:rPr>
          <w:rFonts w:ascii="Times New Roman" w:hAnsi="Times New Roman"/>
          <w:bCs/>
          <w:sz w:val="24"/>
          <w:szCs w:val="24"/>
        </w:rPr>
        <w:t xml:space="preserve">КАЛЕНДАРНЫЙ ПЛАН ВОСПИТАТЕЛЬНОЙ РАБОТЫ </w:t>
      </w:r>
      <w:r w:rsidRPr="00337DC8">
        <w:rPr>
          <w:rFonts w:ascii="Times New Roman" w:hAnsi="Times New Roman"/>
          <w:bCs/>
          <w:sz w:val="24"/>
          <w:szCs w:val="24"/>
        </w:rPr>
        <w:br/>
      </w:r>
      <w:bookmarkEnd w:id="7"/>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07488" w:rsidRPr="00337DC8" w:rsidRDefault="00D07488" w:rsidP="00D07488">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D07488" w:rsidRPr="00337DC8" w:rsidRDefault="00D07488" w:rsidP="00D07488">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337DC8">
        <w:rPr>
          <w:rFonts w:ascii="Times New Roman" w:hAnsi="Times New Roman"/>
          <w:b/>
          <w:kern w:val="2"/>
          <w:sz w:val="24"/>
          <w:szCs w:val="24"/>
          <w:lang w:eastAsia="ko-KR"/>
        </w:rPr>
        <w:t xml:space="preserve">ПРИМЕРНЫЙ КАЛЕНДАРНЫЙ ПЛАН ВОСПИТАТЕЛЬНОЙ РАБОТЫ  </w:t>
      </w:r>
    </w:p>
    <w:p w:rsidR="00D07488" w:rsidRPr="00337DC8" w:rsidRDefault="00D07488" w:rsidP="00D07488">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p>
    <w:p w:rsidR="00D07488" w:rsidRPr="00337DC8" w:rsidRDefault="00D07488" w:rsidP="00D07488">
      <w:pPr>
        <w:spacing w:after="0" w:line="360" w:lineRule="auto"/>
        <w:jc w:val="center"/>
        <w:rPr>
          <w:rFonts w:ascii="Times New Roman" w:hAnsi="Times New Roman"/>
          <w:bCs/>
          <w:sz w:val="24"/>
          <w:szCs w:val="24"/>
        </w:rPr>
      </w:pPr>
      <w:r w:rsidRPr="00337DC8">
        <w:rPr>
          <w:rFonts w:ascii="Times New Roman" w:hAnsi="Times New Roman"/>
          <w:bCs/>
          <w:sz w:val="24"/>
          <w:szCs w:val="24"/>
        </w:rPr>
        <w:t>по образовательной программе среднего профессионального образования</w:t>
      </w:r>
    </w:p>
    <w:p w:rsidR="00D07488" w:rsidRPr="00337DC8" w:rsidRDefault="00D07488" w:rsidP="00D07488">
      <w:pPr>
        <w:spacing w:after="0"/>
        <w:jc w:val="center"/>
        <w:rPr>
          <w:rFonts w:ascii="Times New Roman" w:hAnsi="Times New Roman"/>
          <w:bCs/>
          <w:sz w:val="24"/>
          <w:szCs w:val="24"/>
        </w:rPr>
      </w:pPr>
      <w:r w:rsidRPr="00337DC8">
        <w:rPr>
          <w:rFonts w:ascii="Times New Roman" w:hAnsi="Times New Roman"/>
          <w:bCs/>
          <w:sz w:val="24"/>
          <w:szCs w:val="24"/>
        </w:rPr>
        <w:t>по специальности 15.02.03 Техническая эксплуатация гидравлических машин, гидроприводов и гидропневмоавтоматики</w:t>
      </w:r>
    </w:p>
    <w:p w:rsidR="00D07488" w:rsidRPr="00337DC8" w:rsidRDefault="00D07488" w:rsidP="00D07488">
      <w:pPr>
        <w:spacing w:after="0" w:line="360" w:lineRule="auto"/>
        <w:jc w:val="center"/>
        <w:rPr>
          <w:rFonts w:ascii="Times New Roman" w:hAnsi="Times New Roman"/>
          <w:sz w:val="24"/>
          <w:szCs w:val="24"/>
        </w:rPr>
      </w:pPr>
    </w:p>
    <w:p w:rsidR="00D07488" w:rsidRPr="00337DC8" w:rsidRDefault="00D07488" w:rsidP="00D07488">
      <w:pPr>
        <w:widowControl w:val="0"/>
        <w:autoSpaceDE w:val="0"/>
        <w:autoSpaceDN w:val="0"/>
        <w:adjustRightInd w:val="0"/>
        <w:spacing w:after="0" w:line="360" w:lineRule="auto"/>
        <w:ind w:right="-1" w:firstLine="567"/>
        <w:jc w:val="center"/>
        <w:rPr>
          <w:rFonts w:ascii="Times New Roman" w:hAnsi="Times New Roman"/>
          <w:bCs/>
          <w:kern w:val="2"/>
          <w:sz w:val="24"/>
          <w:szCs w:val="24"/>
          <w:lang w:eastAsia="ko-KR"/>
        </w:rPr>
      </w:pPr>
      <w:r w:rsidRPr="00337DC8">
        <w:rPr>
          <w:rFonts w:ascii="Times New Roman" w:hAnsi="Times New Roman"/>
          <w:bCs/>
          <w:sz w:val="24"/>
          <w:szCs w:val="24"/>
        </w:rPr>
        <w:t>на период с 01.09.2022 по 30.06.2025 г.</w:t>
      </w: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b/>
          <w:kern w:val="2"/>
          <w:sz w:val="24"/>
          <w:szCs w:val="24"/>
          <w:u w:val="single"/>
          <w:lang w:eastAsia="ko-KR"/>
        </w:rPr>
      </w:pPr>
    </w:p>
    <w:p w:rsidR="00D07488" w:rsidRPr="00337DC8" w:rsidRDefault="00D07488" w:rsidP="00D07488">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p w:rsidR="00D07488" w:rsidRPr="00337DC8" w:rsidRDefault="00D07488" w:rsidP="00D07488">
      <w:pPr>
        <w:jc w:val="both"/>
        <w:rPr>
          <w:rFonts w:ascii="Times New Roman" w:hAnsi="Times New Roman"/>
          <w:sz w:val="24"/>
          <w:szCs w:val="24"/>
        </w:r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3"/>
        <w:gridCol w:w="6077"/>
        <w:gridCol w:w="1723"/>
        <w:gridCol w:w="2279"/>
        <w:gridCol w:w="2252"/>
        <w:gridCol w:w="1873"/>
      </w:tblGrid>
      <w:tr w:rsidR="00D07488" w:rsidRPr="00337DC8" w:rsidTr="00CA60AA">
        <w:tc>
          <w:tcPr>
            <w:tcW w:w="351" w:type="pct"/>
            <w:shd w:val="clear" w:color="auto" w:fill="auto"/>
            <w:vAlign w:val="center"/>
          </w:tcPr>
          <w:p w:rsidR="00D07488" w:rsidRPr="00337DC8" w:rsidRDefault="00D07488" w:rsidP="00CA60AA">
            <w:pPr>
              <w:pStyle w:val="affffff4"/>
              <w:jc w:val="center"/>
              <w:rPr>
                <w:b/>
                <w:color w:val="auto"/>
                <w:sz w:val="24"/>
                <w:szCs w:val="24"/>
              </w:rPr>
            </w:pPr>
            <w:r w:rsidRPr="00337DC8">
              <w:rPr>
                <w:b/>
                <w:color w:val="auto"/>
                <w:sz w:val="24"/>
                <w:szCs w:val="24"/>
              </w:rPr>
              <w:t>Дата</w:t>
            </w:r>
          </w:p>
        </w:tc>
        <w:tc>
          <w:tcPr>
            <w:tcW w:w="1989" w:type="pct"/>
            <w:shd w:val="clear" w:color="auto" w:fill="auto"/>
            <w:vAlign w:val="center"/>
          </w:tcPr>
          <w:p w:rsidR="00D07488" w:rsidRPr="00337DC8" w:rsidRDefault="00D07488" w:rsidP="00CA60AA">
            <w:pPr>
              <w:pStyle w:val="affffff4"/>
              <w:jc w:val="center"/>
              <w:rPr>
                <w:b/>
                <w:color w:val="auto"/>
                <w:sz w:val="24"/>
                <w:szCs w:val="24"/>
              </w:rPr>
            </w:pPr>
            <w:r w:rsidRPr="00337DC8">
              <w:rPr>
                <w:b/>
                <w:color w:val="auto"/>
                <w:sz w:val="24"/>
                <w:szCs w:val="24"/>
              </w:rPr>
              <w:t>Содержание и формы деятельности</w:t>
            </w:r>
          </w:p>
        </w:tc>
        <w:tc>
          <w:tcPr>
            <w:tcW w:w="564" w:type="pct"/>
            <w:shd w:val="clear" w:color="auto" w:fill="auto"/>
            <w:vAlign w:val="center"/>
          </w:tcPr>
          <w:p w:rsidR="00D07488" w:rsidRPr="00337DC8" w:rsidRDefault="00D07488" w:rsidP="00CA60AA">
            <w:pPr>
              <w:pStyle w:val="affffff4"/>
              <w:jc w:val="center"/>
              <w:rPr>
                <w:b/>
                <w:color w:val="auto"/>
                <w:sz w:val="24"/>
                <w:szCs w:val="24"/>
              </w:rPr>
            </w:pPr>
            <w:r w:rsidRPr="00337DC8">
              <w:rPr>
                <w:b/>
                <w:color w:val="auto"/>
                <w:sz w:val="24"/>
                <w:szCs w:val="24"/>
              </w:rPr>
              <w:t>Участники</w:t>
            </w:r>
          </w:p>
        </w:tc>
        <w:tc>
          <w:tcPr>
            <w:tcW w:w="746" w:type="pct"/>
            <w:vAlign w:val="center"/>
          </w:tcPr>
          <w:p w:rsidR="00D07488" w:rsidRPr="00337DC8" w:rsidRDefault="00D07488" w:rsidP="00CA60AA">
            <w:pPr>
              <w:pStyle w:val="affffff4"/>
              <w:jc w:val="center"/>
              <w:rPr>
                <w:b/>
                <w:color w:val="auto"/>
                <w:sz w:val="24"/>
                <w:szCs w:val="24"/>
              </w:rPr>
            </w:pPr>
            <w:r w:rsidRPr="00337DC8">
              <w:rPr>
                <w:b/>
                <w:color w:val="auto"/>
                <w:sz w:val="24"/>
                <w:szCs w:val="24"/>
              </w:rPr>
              <w:t>Место проведения</w:t>
            </w:r>
          </w:p>
        </w:tc>
        <w:tc>
          <w:tcPr>
            <w:tcW w:w="737" w:type="pct"/>
            <w:shd w:val="clear" w:color="auto" w:fill="auto"/>
            <w:vAlign w:val="center"/>
          </w:tcPr>
          <w:p w:rsidR="00D07488" w:rsidRPr="00337DC8" w:rsidRDefault="00D07488" w:rsidP="00CA60AA">
            <w:pPr>
              <w:pStyle w:val="affffff4"/>
              <w:jc w:val="center"/>
              <w:rPr>
                <w:b/>
                <w:color w:val="auto"/>
                <w:sz w:val="24"/>
                <w:szCs w:val="24"/>
              </w:rPr>
            </w:pPr>
            <w:r w:rsidRPr="00337DC8">
              <w:rPr>
                <w:b/>
                <w:color w:val="auto"/>
                <w:sz w:val="24"/>
                <w:szCs w:val="24"/>
              </w:rPr>
              <w:t>Ответственные</w:t>
            </w:r>
          </w:p>
        </w:tc>
        <w:tc>
          <w:tcPr>
            <w:tcW w:w="613" w:type="pct"/>
            <w:shd w:val="clear" w:color="auto" w:fill="auto"/>
            <w:vAlign w:val="center"/>
          </w:tcPr>
          <w:p w:rsidR="00D07488" w:rsidRPr="00337DC8" w:rsidRDefault="00D07488" w:rsidP="00CA60AA">
            <w:pPr>
              <w:pStyle w:val="affffff4"/>
              <w:jc w:val="center"/>
              <w:rPr>
                <w:b/>
                <w:color w:val="auto"/>
                <w:sz w:val="24"/>
                <w:szCs w:val="24"/>
              </w:rPr>
            </w:pPr>
            <w:r w:rsidRPr="00337DC8">
              <w:rPr>
                <w:b/>
                <w:color w:val="auto"/>
                <w:sz w:val="24"/>
                <w:szCs w:val="24"/>
              </w:rPr>
              <w:t>Коды ЛР</w:t>
            </w:r>
          </w:p>
        </w:tc>
      </w:tr>
      <w:tr w:rsidR="00D07488" w:rsidRPr="00337DC8" w:rsidTr="00CA60AA">
        <w:tc>
          <w:tcPr>
            <w:tcW w:w="5000" w:type="pct"/>
            <w:gridSpan w:val="6"/>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СЕНТЯБРЬ</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знаний</w:t>
            </w:r>
          </w:p>
          <w:p w:rsidR="00D07488" w:rsidRPr="00337DC8" w:rsidRDefault="00D07488" w:rsidP="00CA60AA">
            <w:pPr>
              <w:pStyle w:val="affffff4"/>
              <w:rPr>
                <w:color w:val="auto"/>
                <w:sz w:val="24"/>
                <w:szCs w:val="24"/>
              </w:rPr>
            </w:pPr>
            <w:r w:rsidRPr="00337DC8">
              <w:rPr>
                <w:color w:val="auto"/>
                <w:sz w:val="24"/>
                <w:szCs w:val="24"/>
              </w:rPr>
              <w:t xml:space="preserve">Торжественное мероприятие, посвященное Всероссийскому Дню знаний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Площадь перед колледжем</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3, ЛР 7, ЛР 8, ЛР 37</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открытый урок «ОБЖ» (урок подготовки обучающихся к действиям в условиях различного рода чрезвычайных ситуаций)</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 ЛР 10,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День окончания Второй мировой войны. </w:t>
            </w:r>
          </w:p>
          <w:p w:rsidR="00D07488" w:rsidRPr="00337DC8" w:rsidRDefault="00D07488" w:rsidP="00CA60AA">
            <w:pPr>
              <w:pStyle w:val="affffff4"/>
              <w:rPr>
                <w:color w:val="auto"/>
                <w:sz w:val="24"/>
                <w:szCs w:val="24"/>
              </w:rPr>
            </w:pP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истории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Возложение цветов к мемориальному комплексу «Вечный огонь»</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Члены студенческого совета</w:t>
            </w:r>
          </w:p>
        </w:tc>
        <w:tc>
          <w:tcPr>
            <w:tcW w:w="746" w:type="pct"/>
          </w:tcPr>
          <w:p w:rsidR="00D07488" w:rsidRPr="00337DC8" w:rsidRDefault="00D07488" w:rsidP="00CA60AA">
            <w:pPr>
              <w:pStyle w:val="affffff4"/>
              <w:rPr>
                <w:color w:val="auto"/>
                <w:sz w:val="24"/>
                <w:szCs w:val="24"/>
              </w:rPr>
            </w:pPr>
            <w:r w:rsidRPr="00337DC8">
              <w:rPr>
                <w:color w:val="auto"/>
                <w:sz w:val="24"/>
                <w:szCs w:val="24"/>
              </w:rPr>
              <w:t>Ул.Советская</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Председатель студсовета</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6, ЛР 23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3</w:t>
            </w:r>
          </w:p>
        </w:tc>
        <w:tc>
          <w:tcPr>
            <w:tcW w:w="1989" w:type="pct"/>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солидарности в борьбе с терроризмом</w:t>
            </w:r>
            <w:r w:rsidRPr="00337DC8">
              <w:rPr>
                <w:color w:val="auto"/>
                <w:sz w:val="24"/>
                <w:szCs w:val="24"/>
              </w:rPr>
              <w:t>.</w:t>
            </w:r>
          </w:p>
          <w:p w:rsidR="00D07488" w:rsidRPr="00337DC8" w:rsidRDefault="00D07488" w:rsidP="00CA60AA">
            <w:pPr>
              <w:pStyle w:val="affffff4"/>
              <w:rPr>
                <w:color w:val="auto"/>
                <w:sz w:val="24"/>
                <w:szCs w:val="24"/>
              </w:rPr>
            </w:pPr>
            <w:r w:rsidRPr="00337DC8">
              <w:rPr>
                <w:color w:val="auto"/>
                <w:sz w:val="24"/>
                <w:szCs w:val="24"/>
              </w:rPr>
              <w:t>Тематический классный час: 3 сентября – День солидарности в борьбе с терроризмом</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8, ЛР 23</w:t>
            </w:r>
          </w:p>
          <w:p w:rsidR="00D07488" w:rsidRPr="00337DC8" w:rsidRDefault="00D07488" w:rsidP="00CA60AA">
            <w:pPr>
              <w:pStyle w:val="affffff4"/>
              <w:rPr>
                <w:color w:val="auto"/>
                <w:sz w:val="24"/>
                <w:szCs w:val="24"/>
              </w:rPr>
            </w:pP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3</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Возложение цветов к памятнику Героя России К.Ситкину</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Члены студенческого совета</w:t>
            </w:r>
          </w:p>
        </w:tc>
        <w:tc>
          <w:tcPr>
            <w:tcW w:w="746" w:type="pct"/>
          </w:tcPr>
          <w:p w:rsidR="00D07488" w:rsidRPr="00337DC8" w:rsidRDefault="00D07488" w:rsidP="00CA60AA">
            <w:pPr>
              <w:pStyle w:val="affffff4"/>
              <w:rPr>
                <w:color w:val="auto"/>
                <w:sz w:val="24"/>
                <w:szCs w:val="24"/>
              </w:rPr>
            </w:pPr>
            <w:r w:rsidRPr="00337DC8">
              <w:rPr>
                <w:color w:val="auto"/>
                <w:sz w:val="24"/>
                <w:szCs w:val="24"/>
              </w:rPr>
              <w:t xml:space="preserve">г. Новотроицк, </w:t>
            </w:r>
          </w:p>
          <w:p w:rsidR="00D07488" w:rsidRPr="00337DC8" w:rsidRDefault="00D07488" w:rsidP="00CA60AA">
            <w:pPr>
              <w:pStyle w:val="affffff4"/>
              <w:rPr>
                <w:color w:val="auto"/>
                <w:sz w:val="24"/>
                <w:szCs w:val="24"/>
              </w:rPr>
            </w:pPr>
            <w:r w:rsidRPr="00337DC8">
              <w:rPr>
                <w:color w:val="auto"/>
                <w:sz w:val="24"/>
                <w:szCs w:val="24"/>
              </w:rPr>
              <w:t>ул. Мира</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Председатель волонтерского отряда</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3</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Месячник пожарной безопасности</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Обучающиеся НПК</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10</w:t>
            </w:r>
          </w:p>
        </w:tc>
      </w:tr>
      <w:tr w:rsidR="00D07488" w:rsidRPr="00337DC8" w:rsidTr="00CA60AA">
        <w:trPr>
          <w:trHeight w:val="278"/>
        </w:trPr>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5-9</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Организация участия обучающихся во Всероссийском экологическом субботнике</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хозяйственной части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6, ЛР 10, ЛР 41</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6</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Ознакомление обучающихся с планом эвакуации колледжа</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6-20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Региональный этап Всероссийского экологического диктанта</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Студенты НПК</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географии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10, ЛР 41</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6-11</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Ознакомление обучающихся с алгоритмами действий по сценариям антитеррористической направленности (в рамках классных часов):</w:t>
            </w:r>
          </w:p>
          <w:p w:rsidR="00D07488" w:rsidRPr="00337DC8" w:rsidRDefault="00D07488" w:rsidP="00CA60AA">
            <w:pPr>
              <w:pStyle w:val="affffff4"/>
              <w:rPr>
                <w:color w:val="auto"/>
                <w:sz w:val="24"/>
                <w:szCs w:val="24"/>
              </w:rPr>
            </w:pPr>
            <w:r w:rsidRPr="00337DC8">
              <w:rPr>
                <w:color w:val="auto"/>
                <w:sz w:val="24"/>
                <w:szCs w:val="24"/>
              </w:rPr>
              <w:t>«Алгоритм действий при обнаружении предмета, похожего на взрывное устройство»</w:t>
            </w:r>
          </w:p>
          <w:p w:rsidR="00D07488" w:rsidRPr="00337DC8" w:rsidRDefault="00D07488" w:rsidP="00CA60AA">
            <w:pPr>
              <w:pStyle w:val="affffff4"/>
              <w:rPr>
                <w:color w:val="auto"/>
                <w:sz w:val="24"/>
                <w:szCs w:val="24"/>
              </w:rPr>
            </w:pPr>
            <w:r w:rsidRPr="00337DC8">
              <w:rPr>
                <w:color w:val="auto"/>
                <w:sz w:val="24"/>
                <w:szCs w:val="24"/>
              </w:rPr>
              <w:t>«Алгоритм действий при поступлении угрозы террористического акта по телефону»</w:t>
            </w:r>
          </w:p>
          <w:p w:rsidR="00D07488" w:rsidRPr="00337DC8" w:rsidRDefault="00D07488" w:rsidP="00CA60AA">
            <w:pPr>
              <w:pStyle w:val="affffff4"/>
              <w:rPr>
                <w:color w:val="auto"/>
                <w:sz w:val="24"/>
                <w:szCs w:val="24"/>
              </w:rPr>
            </w:pPr>
            <w:r w:rsidRPr="00337DC8">
              <w:rPr>
                <w:color w:val="auto"/>
                <w:sz w:val="24"/>
                <w:szCs w:val="24"/>
              </w:rPr>
              <w:t>«Алгоритм действий при поступлении угрозы террористического акта в письменном виде»</w:t>
            </w:r>
          </w:p>
          <w:p w:rsidR="00D07488" w:rsidRPr="00337DC8" w:rsidRDefault="00D07488" w:rsidP="00CA60AA">
            <w:pPr>
              <w:pStyle w:val="affffff4"/>
              <w:rPr>
                <w:color w:val="auto"/>
                <w:sz w:val="24"/>
                <w:szCs w:val="24"/>
              </w:rPr>
            </w:pPr>
            <w:r w:rsidRPr="00337DC8">
              <w:rPr>
                <w:color w:val="auto"/>
                <w:sz w:val="24"/>
                <w:szCs w:val="24"/>
              </w:rPr>
              <w:t>«Алгоритм действий при появлении на территории образовательной организации вооруженных людей»</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 ЛР 34</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13-18</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Ознакомление обучающихся с правовым минимум студента колледжа: Устав, правила внутреннего распорядка, положение об организации перехода обучающихся ГАПОУ «НПК» с платного обучения на бесплатное, положение о стипендиальном обеспечении и других формах материальной поддержки обучающихся и др.</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 социальный педагог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7, ЛР 38</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Международном молодежном конкурсе социальной антикоррупционной рекламы «Вместе против коррупции!»</w:t>
            </w:r>
          </w:p>
          <w:p w:rsidR="00D07488" w:rsidRPr="00337DC8" w:rsidRDefault="00D07488" w:rsidP="00CA60AA">
            <w:pPr>
              <w:pStyle w:val="affffff4"/>
              <w:rPr>
                <w:color w:val="auto"/>
                <w:sz w:val="24"/>
                <w:szCs w:val="24"/>
              </w:rPr>
            </w:pPr>
            <w:r w:rsidRPr="00337DC8">
              <w:rPr>
                <w:color w:val="auto"/>
                <w:sz w:val="24"/>
                <w:szCs w:val="24"/>
              </w:rPr>
              <w:t>Организатор конкурса: Генеральная Прокуратура Российской Федерации</w:t>
            </w:r>
          </w:p>
          <w:p w:rsidR="00D07488" w:rsidRPr="00337DC8" w:rsidRDefault="00D07488" w:rsidP="00CA60AA">
            <w:pPr>
              <w:pStyle w:val="affffff4"/>
              <w:rPr>
                <w:color w:val="auto"/>
                <w:sz w:val="24"/>
                <w:szCs w:val="24"/>
              </w:rPr>
            </w:pPr>
            <w:r w:rsidRPr="00337DC8">
              <w:rPr>
                <w:color w:val="auto"/>
                <w:sz w:val="24"/>
                <w:szCs w:val="24"/>
              </w:rPr>
              <w:t>Соорганизаторы конкурса: компетентные органы государств – участников Межгосударственного совета по противодействию коррупции и БРИКС.</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 ЛР 23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20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конкурс молодежи образовательных и научных организаций на лучшую работу «Моя законотворческая инициатива»</w:t>
            </w:r>
          </w:p>
          <w:p w:rsidR="00D07488" w:rsidRPr="00337DC8" w:rsidRDefault="00D07488" w:rsidP="00CA60AA">
            <w:pPr>
              <w:pStyle w:val="affffff4"/>
              <w:rPr>
                <w:color w:val="auto"/>
                <w:sz w:val="24"/>
                <w:szCs w:val="24"/>
              </w:rPr>
            </w:pPr>
            <w:r w:rsidRPr="00337DC8">
              <w:rPr>
                <w:color w:val="auto"/>
                <w:sz w:val="24"/>
                <w:szCs w:val="24"/>
              </w:rPr>
              <w:t>Организатор – Национальная система развития научной, творческой и инновационной деятельности молодежи России «Интеграция»</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15, ЛР 16, ЛР 13, ЛР 30</w:t>
            </w:r>
          </w:p>
        </w:tc>
      </w:tr>
      <w:tr w:rsidR="00D07488" w:rsidRPr="00337DC8" w:rsidTr="00CA60AA">
        <w:trPr>
          <w:trHeight w:val="883"/>
        </w:trPr>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с 20-25</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Психологические тренинги в группах нового набора, направленные на формирование коллектива, выявление актива, лидеров (в рамках классных часов)</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Педагог-психолог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7, ЛР 16, ЛР 25</w:t>
            </w:r>
          </w:p>
        </w:tc>
      </w:tr>
      <w:tr w:rsidR="00D07488" w:rsidRPr="00337DC8" w:rsidTr="00CA60AA">
        <w:trPr>
          <w:trHeight w:val="685"/>
        </w:trPr>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20-30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спортивного мероприятия для адаптации студентов «Веревочный курс»</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Студенческий совет</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7, ЛР 8, ЛР 9,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20-24</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Лекция-беседа со студентами «О мерах предотвращения вовлечения молодежи в деятельность неформальных молодежных объединений экстремистской направленности», «Что такое терроризм?»</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3, ЛР 8, ЛР 9, ЛР 10</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областном конкурсе «Искусство слова»</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Педагог-организатор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11, ЛР 26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21</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победы русских полков во главе с Великим князем Дмитрием Донским (Куликовская битва, 1380 год).</w:t>
            </w:r>
          </w:p>
          <w:p w:rsidR="00D07488" w:rsidRPr="00337DC8" w:rsidRDefault="00D07488" w:rsidP="00CA60AA">
            <w:pPr>
              <w:pStyle w:val="affffff4"/>
              <w:rPr>
                <w:b/>
                <w:color w:val="auto"/>
                <w:sz w:val="24"/>
                <w:szCs w:val="24"/>
              </w:rPr>
            </w:pPr>
            <w:r w:rsidRPr="00337DC8">
              <w:rPr>
                <w:b/>
                <w:color w:val="auto"/>
                <w:sz w:val="24"/>
                <w:szCs w:val="24"/>
              </w:rPr>
              <w:t>День зарождения российской государственности (862 год).</w:t>
            </w:r>
          </w:p>
          <w:p w:rsidR="00D07488" w:rsidRPr="00337DC8" w:rsidRDefault="00D07488" w:rsidP="00CA60AA">
            <w:pPr>
              <w:pStyle w:val="affffff4"/>
              <w:rPr>
                <w:color w:val="auto"/>
                <w:sz w:val="24"/>
                <w:szCs w:val="24"/>
              </w:rPr>
            </w:pPr>
            <w:r w:rsidRPr="00337DC8">
              <w:rPr>
                <w:b/>
                <w:color w:val="auto"/>
                <w:sz w:val="24"/>
                <w:szCs w:val="24"/>
              </w:rPr>
              <w:t>Организация викторины на уроках истории «Это поле Куликово»</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истории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6, ЛР 7, ЛР 33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25-29</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Неделя безопасности дорожного движения.</w:t>
            </w:r>
          </w:p>
          <w:p w:rsidR="00D07488" w:rsidRPr="00337DC8" w:rsidRDefault="00D07488" w:rsidP="00CA60AA">
            <w:pPr>
              <w:pStyle w:val="affffff4"/>
              <w:rPr>
                <w:color w:val="auto"/>
                <w:sz w:val="24"/>
                <w:szCs w:val="24"/>
              </w:rPr>
            </w:pPr>
            <w:r w:rsidRPr="00337DC8">
              <w:rPr>
                <w:color w:val="auto"/>
                <w:sz w:val="24"/>
                <w:szCs w:val="24"/>
              </w:rPr>
              <w:t>Выступления инспектора ГИБДД на внеклассных мероприятиях, посвященных профилактике дорожно-транспортного травматизма</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27-2</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Педагог-психолог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9, ЛР 16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30.09.21</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 областной онлайн-акции «В здоровом теле – здоровый дух»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9,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30.09.22</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во Всероссийском дне бега «Кросс нации – 2022»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9,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в течение месяца</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Областной смотр-конкурс на лучшую организацию профилактической работы в профессиональных образовательных организациях «Здоровая молодежь – здоровая Россия», в том числе на лучшую организацию постоянно действующего наркопоста (дистанционно)</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Проектная команда</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25,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 (регистрация)</w:t>
            </w:r>
          </w:p>
        </w:tc>
        <w:tc>
          <w:tcPr>
            <w:tcW w:w="1989" w:type="pct"/>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Всероссийская олимпиада по финансовой грамотности, финансовому рынку и защите прав потребителей финансовых услуг</w:t>
            </w:r>
          </w:p>
          <w:p w:rsidR="00D07488" w:rsidRPr="00337DC8" w:rsidRDefault="00D07488" w:rsidP="00CA60AA">
            <w:pPr>
              <w:pStyle w:val="affffff4"/>
              <w:rPr>
                <w:color w:val="auto"/>
                <w:sz w:val="24"/>
                <w:szCs w:val="24"/>
              </w:rPr>
            </w:pPr>
            <w:r w:rsidRPr="00337DC8">
              <w:rPr>
                <w:rFonts w:eastAsia="Calibri"/>
                <w:color w:val="auto"/>
                <w:sz w:val="24"/>
                <w:szCs w:val="24"/>
              </w:rPr>
              <w:t>Организатор - Национальный институт финансовых рынков и управления (АНО ВО «НИФРУ») (</w:t>
            </w:r>
            <w:hyperlink r:id="rId12" w:history="1">
              <w:r w:rsidRPr="00337DC8">
                <w:rPr>
                  <w:rStyle w:val="ad"/>
                  <w:rFonts w:eastAsia="Calibri"/>
                  <w:color w:val="auto"/>
                  <w:sz w:val="24"/>
                  <w:szCs w:val="24"/>
                </w:rPr>
                <w:t>https://www.fin-olimp.ru</w:t>
              </w:r>
            </w:hyperlink>
            <w:r w:rsidRPr="00337DC8">
              <w:rPr>
                <w:rFonts w:eastAsia="Calibri"/>
                <w:color w:val="auto"/>
                <w:sz w:val="24"/>
                <w:szCs w:val="24"/>
              </w:rPr>
              <w:t>)</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Председатель ПЦК финансовых дисциплин</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16, ЛР 27</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w:t>
            </w:r>
          </w:p>
        </w:tc>
        <w:tc>
          <w:tcPr>
            <w:tcW w:w="1989" w:type="pct"/>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Организация встреч с работодателями для мотивированных студентов</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Группа студентов</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учебно-производственной работе</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16, ЛР 17, ЛР 28, ЛР 38</w:t>
            </w:r>
          </w:p>
        </w:tc>
      </w:tr>
      <w:tr w:rsidR="00D07488" w:rsidRPr="00337DC8" w:rsidTr="00CA60AA">
        <w:tc>
          <w:tcPr>
            <w:tcW w:w="5000" w:type="pct"/>
            <w:gridSpan w:val="6"/>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ОКТЯБРЬ</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пожилых людей.</w:t>
            </w:r>
          </w:p>
          <w:p w:rsidR="00D07488" w:rsidRPr="00337DC8" w:rsidRDefault="00D07488" w:rsidP="00CA60AA">
            <w:pPr>
              <w:pStyle w:val="affffff4"/>
              <w:rPr>
                <w:color w:val="auto"/>
                <w:sz w:val="24"/>
                <w:szCs w:val="24"/>
              </w:rPr>
            </w:pPr>
            <w:r w:rsidRPr="00337DC8">
              <w:rPr>
                <w:color w:val="auto"/>
                <w:sz w:val="24"/>
                <w:szCs w:val="24"/>
              </w:rPr>
              <w:t>Международный день пожилых людей. Организация подготовки поздравлений пенсионеров и ветеранов труда студентами техникума и размещение видеороликов в социальных сетях.</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Волонтеры</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5, ЛР 6, ЛР 43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Месячник гражданской обороны</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Мероприятия, посвященные всероссийскому Дню учителя</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Председатель волонтерского отряда</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4</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4</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открытый урок «ОБЖ» (приуроченный ко Дню гражданской обороны РФ). Открытый урок совместно с сотрудниками МЧС</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5 (полуфинал)</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«Мы Вместе» (волонтерство) https://onf.ru#Мывместе</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Председатель отряда волонтеров</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6, ЛР 15, ЛР 16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8</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Торжественное мероприятие «Посвящение в студенты»</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Актовый зал</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38</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15</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Первенство колледжа по футболу</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Команды 1-3 курса</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15</w:t>
            </w:r>
          </w:p>
        </w:tc>
        <w:tc>
          <w:tcPr>
            <w:tcW w:w="1989" w:type="pct"/>
            <w:shd w:val="clear" w:color="auto" w:fill="auto"/>
          </w:tcPr>
          <w:p w:rsidR="00D07488" w:rsidRPr="00337DC8" w:rsidRDefault="00D07488" w:rsidP="00CA60AA">
            <w:pPr>
              <w:pStyle w:val="affffff4"/>
              <w:rPr>
                <w:color w:val="auto"/>
                <w:sz w:val="24"/>
                <w:szCs w:val="24"/>
              </w:rPr>
            </w:pPr>
            <w:r w:rsidRPr="00337DC8">
              <w:rPr>
                <w:rFonts w:eastAsia="ArialNarrow"/>
                <w:color w:val="auto"/>
                <w:sz w:val="24"/>
                <w:szCs w:val="24"/>
              </w:rPr>
              <w:t>Социально-психологическое тестирование обучающихся, направленное на раннее выявление незаконного потребления наркотических средств и психоактивных веществ в 2022/2023 учебном году</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Педагог-психолог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16</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Всероссийского урока «Экология и энергосбережение» в рамках Всероссийского фестиваля энергосбережения #ВместеЯрче</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географии и естествознания</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10, ЛР 41</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18-22</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Коррекционно-обучающий тренинг для обучающихся «Переживание-преодоление критической ситуации»</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Педагог-психолог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17, ЛР 43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18-29</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Правовая беседа о воинской обязанности «Закон необходимо выполнять» (в рамках дисциплины ОБЖ, БЖД)</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3</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18-29</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классных часов по вопросам безопасности, предупреждению опасных и чрезвычайных ситуаций, о действиях при ЧС различного характера</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3, ЛР 9, ЛР 10</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23</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 областном конкурсе гитарной песни «Осеннее отражение»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ТО «Канон»</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11, ЛР 16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26</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Организация и проведения мероприятия, посвященного Международному дню библиотек</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Библиотекарь</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5</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28-31</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часы, приуроченные к Всероссийскому уроку безопасности обучающихся в сети Интернет</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 – 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10, ЛР 18</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Областной конкурс чтецов среди обучающихся</w:t>
            </w:r>
          </w:p>
          <w:p w:rsidR="00D07488" w:rsidRPr="00337DC8" w:rsidRDefault="00D07488" w:rsidP="00CA60AA">
            <w:pPr>
              <w:pStyle w:val="affffff4"/>
              <w:rPr>
                <w:color w:val="auto"/>
                <w:sz w:val="24"/>
                <w:szCs w:val="24"/>
              </w:rPr>
            </w:pPr>
            <w:r w:rsidRPr="00337DC8">
              <w:rPr>
                <w:color w:val="auto"/>
                <w:sz w:val="24"/>
                <w:szCs w:val="24"/>
              </w:rPr>
              <w:t>профессиональных образовательных организаций</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Педагог-организатор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11, ЛР 16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30</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памяти жертв политических репрессий.</w:t>
            </w:r>
          </w:p>
          <w:p w:rsidR="00D07488" w:rsidRPr="00337DC8" w:rsidRDefault="00D07488" w:rsidP="00CA60AA">
            <w:pPr>
              <w:pStyle w:val="affffff4"/>
              <w:rPr>
                <w:color w:val="auto"/>
                <w:sz w:val="24"/>
                <w:szCs w:val="24"/>
              </w:rPr>
            </w:pPr>
            <w:r w:rsidRPr="00337DC8">
              <w:rPr>
                <w:color w:val="auto"/>
                <w:sz w:val="24"/>
                <w:szCs w:val="24"/>
              </w:rPr>
              <w:t>Урок-дискуссия «И помнить страшно, и забыть нельзя».</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истории и обществознания</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4, 5, 8, 11</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31</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 областной онлайн-акции «В здоровом теле – </w:t>
            </w:r>
            <w:r w:rsidRPr="00337DC8">
              <w:rPr>
                <w:color w:val="auto"/>
                <w:sz w:val="24"/>
                <w:szCs w:val="24"/>
              </w:rPr>
              <w:lastRenderedPageBreak/>
              <w:t xml:space="preserve">здоровый дух»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Руководитель </w:t>
            </w:r>
            <w:r w:rsidRPr="00337DC8">
              <w:rPr>
                <w:color w:val="auto"/>
                <w:sz w:val="24"/>
                <w:szCs w:val="24"/>
              </w:rPr>
              <w:lastRenderedPageBreak/>
              <w:t>физическим воспитанием</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 xml:space="preserve">ЛР 2, ЛР 9, ЛР </w:t>
            </w:r>
            <w:r w:rsidRPr="00337DC8">
              <w:rPr>
                <w:color w:val="auto"/>
                <w:sz w:val="24"/>
                <w:szCs w:val="24"/>
              </w:rPr>
              <w:lastRenderedPageBreak/>
              <w:t>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в течение месяца</w:t>
            </w:r>
          </w:p>
        </w:tc>
        <w:tc>
          <w:tcPr>
            <w:tcW w:w="1989" w:type="pct"/>
            <w:shd w:val="clear" w:color="auto" w:fill="auto"/>
          </w:tcPr>
          <w:p w:rsidR="00D07488" w:rsidRPr="00337DC8" w:rsidRDefault="00D07488" w:rsidP="00CA60AA">
            <w:pPr>
              <w:pStyle w:val="affffff4"/>
              <w:rPr>
                <w:color w:val="auto"/>
                <w:sz w:val="24"/>
                <w:szCs w:val="24"/>
              </w:rPr>
            </w:pPr>
            <w:r w:rsidRPr="00337DC8">
              <w:rPr>
                <w:rFonts w:eastAsia="Calibri"/>
                <w:color w:val="auto"/>
                <w:sz w:val="24"/>
                <w:szCs w:val="24"/>
              </w:rPr>
              <w:t>Организация встреч с работодателями для мотивированных студентов</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Группа студентов</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учебно-производственной работе</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16, ЛР 35, ЛР 38</w:t>
            </w:r>
          </w:p>
        </w:tc>
      </w:tr>
      <w:tr w:rsidR="00D07488" w:rsidRPr="00337DC8" w:rsidTr="00CA60AA">
        <w:tc>
          <w:tcPr>
            <w:tcW w:w="5000" w:type="pct"/>
            <w:gridSpan w:val="6"/>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НОЯБРЬ</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1-5</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народного единства.</w:t>
            </w:r>
          </w:p>
          <w:p w:rsidR="00D07488" w:rsidRPr="00337DC8" w:rsidRDefault="00D07488" w:rsidP="00CA60AA">
            <w:pPr>
              <w:pStyle w:val="affffff4"/>
              <w:rPr>
                <w:color w:val="auto"/>
                <w:sz w:val="24"/>
                <w:szCs w:val="24"/>
              </w:rPr>
            </w:pPr>
            <w:r w:rsidRPr="00337DC8">
              <w:rPr>
                <w:color w:val="auto"/>
                <w:sz w:val="24"/>
                <w:szCs w:val="24"/>
              </w:rPr>
              <w:t>Классные часы, приуроченные ко Дню народного единства.</w:t>
            </w:r>
          </w:p>
          <w:p w:rsidR="00D07488" w:rsidRPr="00337DC8" w:rsidRDefault="00D07488" w:rsidP="00CA60AA">
            <w:pPr>
              <w:pStyle w:val="affffff4"/>
              <w:rPr>
                <w:color w:val="auto"/>
                <w:sz w:val="24"/>
                <w:szCs w:val="24"/>
              </w:rPr>
            </w:pPr>
            <w:r w:rsidRPr="00337DC8">
              <w:rPr>
                <w:color w:val="auto"/>
                <w:sz w:val="24"/>
                <w:szCs w:val="24"/>
              </w:rPr>
              <w:t>Разработки классных часов по ссылке</w:t>
            </w:r>
          </w:p>
          <w:p w:rsidR="00D07488" w:rsidRPr="00337DC8" w:rsidRDefault="00F8798E" w:rsidP="00CA60AA">
            <w:pPr>
              <w:pStyle w:val="affffff4"/>
              <w:rPr>
                <w:color w:val="auto"/>
                <w:sz w:val="24"/>
                <w:szCs w:val="24"/>
              </w:rPr>
            </w:pPr>
            <w:hyperlink r:id="rId13" w:history="1">
              <w:r w:rsidR="00D07488" w:rsidRPr="00337DC8">
                <w:rPr>
                  <w:rStyle w:val="ad"/>
                  <w:color w:val="auto"/>
                  <w:sz w:val="24"/>
                  <w:szCs w:val="24"/>
                </w:rPr>
                <w:t>https://www</w:t>
              </w:r>
            </w:hyperlink>
            <w:r w:rsidR="00D07488" w:rsidRPr="00337DC8">
              <w:rPr>
                <w:color w:val="auto"/>
                <w:sz w:val="24"/>
                <w:szCs w:val="24"/>
              </w:rPr>
              <w:t>.uchportal.ru/den-narodnogo-edinstva</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3, ЛР 5, ЛР 7, ЛР 8, ЛР 11</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8-13</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часы: Информирование обучающихся с нормами законодательства об ответственности за содействие террористической деятельности</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 ЛР 8</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15-20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w:t>
            </w:r>
          </w:p>
        </w:tc>
      </w:tr>
      <w:tr w:rsidR="00D07488" w:rsidRPr="00337DC8" w:rsidTr="00CA60AA">
        <w:trPr>
          <w:trHeight w:val="274"/>
        </w:trPr>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16</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во Всероссийской акции «Моё будущее» (в рамках реализации Всероссийской программы по развитию профориентации «Zасобой» при поддержке Федерального агентства по делам молодежи)</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УПР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16, ЛР 19, ЛР 20, ЛР 35</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18</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заседания студенческого совета колледжа по вопросам противодействия коррупции в образовательном учреждении с целью воспитания в подрастающем поколении правового и гражданского сознания, получения навыков поведения в демократическом правовом обществе, в том числе и навыков антикоррупционного поведения.</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Члены студенческого совета</w:t>
            </w:r>
          </w:p>
          <w:p w:rsidR="00D07488" w:rsidRPr="00337DC8" w:rsidRDefault="00D07488" w:rsidP="00CA60AA">
            <w:pPr>
              <w:pStyle w:val="affffff4"/>
              <w:rPr>
                <w:color w:val="auto"/>
                <w:sz w:val="24"/>
                <w:szCs w:val="24"/>
              </w:rPr>
            </w:pP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 ЛР 8</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22-27</w:t>
            </w:r>
          </w:p>
        </w:tc>
        <w:tc>
          <w:tcPr>
            <w:tcW w:w="1989" w:type="pct"/>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Открытый классный час, приуроченный ко Дню матери России </w:t>
            </w:r>
          </w:p>
          <w:p w:rsidR="00D07488" w:rsidRPr="00337DC8" w:rsidRDefault="00D07488" w:rsidP="00CA60AA">
            <w:pPr>
              <w:pStyle w:val="affffff4"/>
              <w:rPr>
                <w:rFonts w:eastAsia="Calibri"/>
                <w:color w:val="auto"/>
                <w:sz w:val="24"/>
                <w:szCs w:val="24"/>
              </w:rPr>
            </w:pPr>
            <w:r w:rsidRPr="00337DC8">
              <w:rPr>
                <w:rFonts w:eastAsia="Calibri"/>
                <w:color w:val="auto"/>
                <w:sz w:val="24"/>
                <w:szCs w:val="24"/>
              </w:rPr>
              <w:lastRenderedPageBreak/>
              <w:t>Разработки классных часов по ссылке</w:t>
            </w:r>
          </w:p>
          <w:p w:rsidR="00D07488" w:rsidRPr="00337DC8" w:rsidRDefault="00F8798E" w:rsidP="00CA60AA">
            <w:pPr>
              <w:pStyle w:val="affffff4"/>
              <w:rPr>
                <w:color w:val="auto"/>
                <w:sz w:val="24"/>
                <w:szCs w:val="24"/>
              </w:rPr>
            </w:pPr>
            <w:hyperlink r:id="rId14" w:history="1">
              <w:r w:rsidR="00D07488" w:rsidRPr="00337DC8">
                <w:rPr>
                  <w:rStyle w:val="ad"/>
                  <w:rFonts w:eastAsia="Calibri"/>
                  <w:color w:val="auto"/>
                  <w:sz w:val="24"/>
                  <w:szCs w:val="24"/>
                </w:rPr>
                <w:t>https://www</w:t>
              </w:r>
            </w:hyperlink>
            <w:r w:rsidR="00D07488" w:rsidRPr="00337DC8">
              <w:rPr>
                <w:rFonts w:eastAsia="Calibri"/>
                <w:color w:val="auto"/>
                <w:sz w:val="24"/>
                <w:szCs w:val="24"/>
              </w:rPr>
              <w:t>.uchportal.ru/mothers_day</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28</w:t>
            </w:r>
          </w:p>
        </w:tc>
        <w:tc>
          <w:tcPr>
            <w:tcW w:w="1989" w:type="pct"/>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матери.</w:t>
            </w:r>
          </w:p>
          <w:p w:rsidR="00D07488" w:rsidRPr="00337DC8" w:rsidRDefault="00D07488" w:rsidP="00CA60AA">
            <w:pPr>
              <w:pStyle w:val="affffff4"/>
              <w:rPr>
                <w:color w:val="auto"/>
                <w:sz w:val="24"/>
                <w:szCs w:val="24"/>
              </w:rPr>
            </w:pPr>
            <w:r w:rsidRPr="00337DC8">
              <w:rPr>
                <w:color w:val="auto"/>
                <w:sz w:val="24"/>
                <w:szCs w:val="24"/>
              </w:rPr>
              <w:t>Организация и проведение внутриколледжной акции #любимаямама, приуроченной ко Дню матери в России</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12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ежегодном городском конкурсе «Студент года». Подача заявок.</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2-3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7, ЛР 16</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Первенство колледжа по волейболу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 xml:space="preserve">Спортивный зал </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42</w:t>
            </w:r>
          </w:p>
        </w:tc>
      </w:tr>
      <w:tr w:rsidR="00D07488" w:rsidRPr="00337DC8" w:rsidTr="00CA60AA">
        <w:tc>
          <w:tcPr>
            <w:tcW w:w="351" w:type="pct"/>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30</w:t>
            </w:r>
          </w:p>
        </w:tc>
        <w:tc>
          <w:tcPr>
            <w:tcW w:w="1989" w:type="pct"/>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Первенство колледжа по настольному теннису </w:t>
            </w:r>
          </w:p>
        </w:tc>
        <w:tc>
          <w:tcPr>
            <w:tcW w:w="564" w:type="pct"/>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Pr>
          <w:p w:rsidR="00D07488" w:rsidRPr="00337DC8" w:rsidRDefault="00D07488" w:rsidP="00CA60AA">
            <w:pPr>
              <w:pStyle w:val="affffff4"/>
              <w:rPr>
                <w:color w:val="auto"/>
                <w:sz w:val="24"/>
                <w:szCs w:val="24"/>
              </w:rPr>
            </w:pPr>
            <w:r w:rsidRPr="00337DC8">
              <w:rPr>
                <w:color w:val="auto"/>
                <w:sz w:val="24"/>
                <w:szCs w:val="24"/>
              </w:rPr>
              <w:t>Спортивный зал ОУФТ</w:t>
            </w:r>
          </w:p>
        </w:tc>
        <w:tc>
          <w:tcPr>
            <w:tcW w:w="737" w:type="pct"/>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42</w:t>
            </w:r>
          </w:p>
        </w:tc>
      </w:tr>
      <w:tr w:rsidR="00D07488" w:rsidRPr="00337DC8" w:rsidTr="00CA60AA">
        <w:tc>
          <w:tcPr>
            <w:tcW w:w="5000" w:type="pct"/>
            <w:gridSpan w:val="6"/>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ДЕКАБРЬ</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Всемирный день борьбы со СПИДом.</w:t>
            </w:r>
          </w:p>
          <w:p w:rsidR="00D07488" w:rsidRPr="00337DC8" w:rsidRDefault="00D07488" w:rsidP="00CA60AA">
            <w:pPr>
              <w:pStyle w:val="affffff4"/>
              <w:rPr>
                <w:color w:val="auto"/>
                <w:sz w:val="24"/>
                <w:szCs w:val="24"/>
              </w:rPr>
            </w:pPr>
            <w:r w:rsidRPr="00337DC8">
              <w:rPr>
                <w:color w:val="auto"/>
                <w:sz w:val="24"/>
                <w:szCs w:val="24"/>
              </w:rPr>
              <w:t>Участие в онлайн – акции СТОП ВИЧ СПИД «1 декабря – день борьбы со СПИДом», направленной на профилактику ВИЧ-инфекции и повышения уровня знаний о данной проблеме среди молодежи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студенческим наркопостом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Социальная акция «Я за честную сессию»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День Неизвестного солдата.</w:t>
            </w:r>
          </w:p>
          <w:p w:rsidR="00D07488" w:rsidRPr="00337DC8" w:rsidRDefault="00D07488" w:rsidP="00CA60AA">
            <w:pPr>
              <w:pStyle w:val="affffff4"/>
              <w:rPr>
                <w:color w:val="auto"/>
                <w:sz w:val="24"/>
                <w:szCs w:val="24"/>
              </w:rPr>
            </w:pPr>
            <w:r w:rsidRPr="00337DC8">
              <w:rPr>
                <w:color w:val="auto"/>
                <w:sz w:val="24"/>
                <w:szCs w:val="24"/>
              </w:rPr>
              <w:t>Классный час (онлайн), посвященный Дню неизвестного солдата. В беседе затронуть темы памяти неизвестных солдат павших за победу над фашизмом в ВОВ 1941-45 г.г., тему современного неонацизма в странах Европы и Ближнего Востока.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студентами волонтерами онлайн мероприятий, посвященных Всемирному дню борьбы со СПИДом.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День добровольца (волонтера). Подготовка и </w:t>
            </w:r>
            <w:r w:rsidRPr="00337DC8">
              <w:rPr>
                <w:color w:val="auto"/>
                <w:sz w:val="24"/>
                <w:szCs w:val="24"/>
              </w:rPr>
              <w:lastRenderedPageBreak/>
              <w:t>размещение в социальных сетях видеоролика о студентах-волонтерах ГАПОУ «НПК»</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волонтеры</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Председатель </w:t>
            </w:r>
            <w:r w:rsidRPr="00337DC8">
              <w:rPr>
                <w:color w:val="auto"/>
                <w:sz w:val="24"/>
                <w:szCs w:val="24"/>
              </w:rPr>
              <w:lastRenderedPageBreak/>
              <w:t>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ЛР 2, ЛР 6</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с 6-10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Информационно-просветительская работа по вопросам защиты персональных данных (онлайн классные часы):  Цифровая репутация и размещение персональных данных. Как защитить цифровую репутацию?, «Сетевой этикет – правила и нормы поведения в сети»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10, ЛР 18, ЛР 29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9-15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акции #язачестнуюсессию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Председатель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29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Конкурс плакатов «Мир без коррупции»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23</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Героев Отечества.</w:t>
            </w:r>
          </w:p>
          <w:p w:rsidR="00D07488" w:rsidRPr="00337DC8" w:rsidRDefault="00D07488" w:rsidP="00CA60AA">
            <w:pPr>
              <w:pStyle w:val="affffff4"/>
              <w:rPr>
                <w:color w:val="auto"/>
                <w:sz w:val="24"/>
                <w:szCs w:val="24"/>
              </w:rPr>
            </w:pPr>
            <w:r w:rsidRPr="00337DC8">
              <w:rPr>
                <w:color w:val="auto"/>
                <w:sz w:val="24"/>
                <w:szCs w:val="24"/>
              </w:rPr>
              <w:t>День героев Отечества (09.12.2020). Сообщения на уроках истории.</w:t>
            </w:r>
          </w:p>
          <w:p w:rsidR="00D07488" w:rsidRPr="00337DC8" w:rsidRDefault="00D07488" w:rsidP="00CA60AA">
            <w:pPr>
              <w:pStyle w:val="affffff4"/>
              <w:rPr>
                <w:color w:val="auto"/>
                <w:sz w:val="24"/>
                <w:szCs w:val="24"/>
              </w:rPr>
            </w:pPr>
            <w:r w:rsidRPr="00337DC8">
              <w:rPr>
                <w:color w:val="auto"/>
                <w:sz w:val="24"/>
                <w:szCs w:val="24"/>
              </w:rPr>
              <w:t>165 лет со Дня победы русской эскадры под командованием П. С. Нахимова над турецкой эскадрой у мыса Синоп (1 декабря 1853 года);</w:t>
            </w:r>
          </w:p>
          <w:p w:rsidR="00D07488" w:rsidRPr="00337DC8" w:rsidRDefault="00D07488" w:rsidP="00CA60AA">
            <w:pPr>
              <w:pStyle w:val="affffff4"/>
              <w:rPr>
                <w:color w:val="auto"/>
                <w:sz w:val="24"/>
                <w:szCs w:val="24"/>
              </w:rPr>
            </w:pPr>
            <w:r w:rsidRPr="00337DC8">
              <w:rPr>
                <w:color w:val="auto"/>
                <w:sz w:val="24"/>
                <w:szCs w:val="24"/>
              </w:rPr>
              <w:t>310 лет со Дня победы русской армии под командованием Петра Первого над шведами в Полтавском сражении (10 июля 1709);</w:t>
            </w:r>
          </w:p>
          <w:p w:rsidR="00D07488" w:rsidRPr="00337DC8" w:rsidRDefault="00D07488" w:rsidP="00CA60AA">
            <w:pPr>
              <w:pStyle w:val="affffff4"/>
              <w:rPr>
                <w:color w:val="auto"/>
                <w:sz w:val="24"/>
                <w:szCs w:val="24"/>
              </w:rPr>
            </w:pPr>
            <w:r w:rsidRPr="00337DC8">
              <w:rPr>
                <w:rFonts w:eastAsia="Calibri"/>
                <w:color w:val="auto"/>
                <w:sz w:val="24"/>
                <w:szCs w:val="24"/>
              </w:rPr>
              <w:t>305 лет со Дня первой в российской истории мирской победы русского флота по командованием Петра Первого над шведами у мыса Гангут (9 августа 1714)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Участии в Едином уроке «Права человека»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урок, посвященный жизни и творчеству Александра Исаевича Солженицына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Библиотекарь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7, ЛР 11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11(по согласованию)</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«Я и закон», открытый диалог с сотрудниками УМВД России по Оренбургской области, направленный на повышение уровня правовых знаний обучающихся в сфере защиты прав и интересов, формирование ответственного поведения в обществе с учетом правовых норм, установленных действующим </w:t>
            </w:r>
            <w:r w:rsidRPr="00337DC8">
              <w:rPr>
                <w:color w:val="auto"/>
                <w:sz w:val="24"/>
                <w:szCs w:val="24"/>
              </w:rPr>
              <w:lastRenderedPageBreak/>
              <w:t>уголовным и административным законодательством.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 xml:space="preserve"> Группа обучающихся 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3</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до 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смотра-конкурса на лучшее новогоднее оформление учебных кабинетов «В преддверие новогоднего чуда»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Конституции Российской Федерации</w:t>
            </w:r>
            <w:r w:rsidRPr="00337DC8">
              <w:rPr>
                <w:color w:val="auto"/>
                <w:sz w:val="24"/>
                <w:szCs w:val="24"/>
              </w:rPr>
              <w:t>.</w:t>
            </w:r>
          </w:p>
          <w:p w:rsidR="00D07488" w:rsidRPr="00337DC8" w:rsidRDefault="00D07488" w:rsidP="00CA60AA">
            <w:pPr>
              <w:pStyle w:val="affffff4"/>
              <w:rPr>
                <w:color w:val="auto"/>
                <w:sz w:val="24"/>
                <w:szCs w:val="24"/>
              </w:rPr>
            </w:pPr>
            <w:r w:rsidRPr="00337DC8">
              <w:rPr>
                <w:color w:val="auto"/>
                <w:sz w:val="24"/>
                <w:szCs w:val="24"/>
              </w:rPr>
              <w:t>Акция «Мы – граждане России» (опрос в студентов  на знание Конституции)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3</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13-25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Инструктажи с обучающимися о мерах обеспечения их безопасности, охраны здоровья с учетом сезонной специфики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 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 ЛР 34,</w:t>
            </w:r>
          </w:p>
          <w:p w:rsidR="00D07488" w:rsidRPr="00337DC8" w:rsidRDefault="00D07488" w:rsidP="00CA60AA">
            <w:pPr>
              <w:pStyle w:val="affffff4"/>
              <w:rPr>
                <w:color w:val="auto"/>
                <w:sz w:val="24"/>
                <w:szCs w:val="24"/>
              </w:rPr>
            </w:pPr>
            <w:r w:rsidRPr="00337DC8">
              <w:rPr>
                <w:color w:val="auto"/>
                <w:sz w:val="24"/>
                <w:szCs w:val="24"/>
              </w:rPr>
              <w:t xml:space="preserve"> ЛР 37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13-18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Международный день инвалидов. Классные часы (онлайн) – просмотр видеофильма о параолимпийском движении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 ЛР 7, ЛР 8, ЛР 43</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ежегодном городском конкурсе «Студент года»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2-3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Администрация г. Новотроицка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7, ЛР 16</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конкурсе детских любительских видеофильмов краеведческой и патриотической направленности «Мы патриоты»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5, ЛР 6,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Профилактическая беседа «Жизнь в твоих руках» (вредные привычки) в рамках дисциплины ОБЖ</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20-24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час,  посвящённые ознакомлению  студентов с правилами безопасности во время зимних каникул: Правила профилактики коронавирусной инфекции, Правила поведения в общественных местах во время проведения Новогодних Ёлок и в других местах массового скопления людей; Правила пожарной безопасности во время новогодних праздников;  Правила поведения на дороге; Правила поведения на общественном катке; Правила поведения зимой на открытых водоёмах; Во время загородных пеших или лыжных прогулок нас может подстерегать такие опасности как переохлаждение и обморожения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Дня правовой помощи (Правовая клиника)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 ЛР 10</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Поздравление студентов и преподавателей с наступающим новым годом </w:t>
            </w:r>
            <w:r w:rsidRPr="00337DC8">
              <w:rPr>
                <w:b/>
                <w:color w:val="auto"/>
                <w:sz w:val="24"/>
                <w:szCs w:val="24"/>
              </w:rPr>
              <w:t>«Новогоднее чудо!»</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6, ЛР 11</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ЯНВАРЬ</w:t>
            </w:r>
          </w:p>
        </w:tc>
      </w:tr>
      <w:tr w:rsidR="00D07488" w:rsidRPr="00337DC8" w:rsidTr="00CA60AA">
        <w:trPr>
          <w:trHeight w:val="115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областной дистанционной интеллектуальной игре «Что? Где? Когда? (в рамках регионального этапа Интеллектуальной олимпиады Приволжского федерального округа)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15, ЛР 16</w:t>
            </w:r>
          </w:p>
        </w:tc>
      </w:tr>
      <w:tr w:rsidR="00D07488" w:rsidRPr="00337DC8" w:rsidTr="00CA60AA">
        <w:trPr>
          <w:trHeight w:val="82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17-28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color w:val="auto"/>
                <w:sz w:val="24"/>
                <w:szCs w:val="24"/>
              </w:rPr>
              <w:t>Классные часы «Помни… Не забудь….», посвященные Международному дню памяти жертв Холокоста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5, ЛР 8</w:t>
            </w:r>
          </w:p>
        </w:tc>
      </w:tr>
      <w:tr w:rsidR="00D07488" w:rsidRPr="00337DC8" w:rsidTr="00CA60AA">
        <w:trPr>
          <w:trHeight w:val="689"/>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color w:val="auto"/>
                <w:sz w:val="24"/>
                <w:szCs w:val="24"/>
              </w:rPr>
              <w:t xml:space="preserve"> «Студенческий переполох» (в рамках мероприятий, приуроченных ко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2,3,7,</w:t>
            </w:r>
          </w:p>
          <w:p w:rsidR="00D07488" w:rsidRPr="00337DC8" w:rsidRDefault="00D07488" w:rsidP="00CA60AA">
            <w:pPr>
              <w:pStyle w:val="affffff4"/>
              <w:rPr>
                <w:color w:val="auto"/>
                <w:sz w:val="24"/>
                <w:szCs w:val="24"/>
              </w:rPr>
            </w:pPr>
            <w:r w:rsidRPr="00337DC8">
              <w:rPr>
                <w:color w:val="auto"/>
                <w:sz w:val="24"/>
                <w:szCs w:val="24"/>
              </w:rPr>
              <w:t>8</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 Шоу «Интуиция»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ЛР 11, ЛР 15 </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с 24-28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снятия блокады Ленинграда.</w:t>
            </w:r>
          </w:p>
          <w:p w:rsidR="00D07488" w:rsidRPr="00337DC8" w:rsidRDefault="00D07488" w:rsidP="00CA60AA">
            <w:pPr>
              <w:pStyle w:val="affffff4"/>
              <w:rPr>
                <w:color w:val="auto"/>
                <w:sz w:val="24"/>
                <w:szCs w:val="24"/>
              </w:rPr>
            </w:pPr>
            <w:r w:rsidRPr="00337DC8">
              <w:rPr>
                <w:color w:val="auto"/>
                <w:sz w:val="24"/>
                <w:szCs w:val="24"/>
              </w:rPr>
              <w:t>Классные часы, посвященные Дню полного освобождения Ленинграда от фашистской блокады (1944)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6,</w:t>
            </w:r>
          </w:p>
          <w:p w:rsidR="00D07488" w:rsidRPr="00337DC8" w:rsidRDefault="00D07488" w:rsidP="00CA60AA">
            <w:pPr>
              <w:pStyle w:val="affffff4"/>
              <w:rPr>
                <w:color w:val="auto"/>
                <w:sz w:val="24"/>
                <w:szCs w:val="24"/>
              </w:rPr>
            </w:pPr>
            <w:r w:rsidRPr="00337DC8">
              <w:rPr>
                <w:color w:val="auto"/>
                <w:sz w:val="24"/>
                <w:szCs w:val="24"/>
              </w:rPr>
              <w:t>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 xml:space="preserve">«Татьянин день» (праздник студентов).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8, ЛР 11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Поздравление студентов «На студенческой волне» (соц. Сети)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11</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ФЕВРАЛЬ</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часы по проблемам профилактики наркомании, табакокурения и алкоголизма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воинской славы России</w:t>
            </w:r>
          </w:p>
          <w:p w:rsidR="00D07488" w:rsidRPr="00337DC8" w:rsidRDefault="00D07488" w:rsidP="00CA60AA">
            <w:pPr>
              <w:pStyle w:val="affffff4"/>
              <w:rPr>
                <w:color w:val="auto"/>
                <w:sz w:val="24"/>
                <w:szCs w:val="24"/>
              </w:rPr>
            </w:pPr>
            <w:r w:rsidRPr="00337DC8">
              <w:rPr>
                <w:color w:val="auto"/>
                <w:sz w:val="24"/>
                <w:szCs w:val="24"/>
              </w:rPr>
              <w:t>(Сталинградская битва, 1943)</w:t>
            </w:r>
          </w:p>
          <w:p w:rsidR="00D07488" w:rsidRPr="00337DC8" w:rsidRDefault="00D07488" w:rsidP="00CA60AA">
            <w:pPr>
              <w:pStyle w:val="affffff4"/>
              <w:rPr>
                <w:color w:val="auto"/>
                <w:sz w:val="24"/>
                <w:szCs w:val="24"/>
              </w:rPr>
            </w:pPr>
            <w:r w:rsidRPr="00337DC8">
              <w:rPr>
                <w:color w:val="auto"/>
                <w:sz w:val="24"/>
                <w:szCs w:val="24"/>
              </w:rPr>
              <w:t>Панельная дискуссия «Сталинград – символ героизма, патриотизма и сплоченности народов России и мира»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Беседы с медицинским работником о последствиях </w:t>
            </w:r>
            <w:r w:rsidRPr="00337DC8">
              <w:rPr>
                <w:color w:val="auto"/>
                <w:sz w:val="24"/>
                <w:szCs w:val="24"/>
              </w:rPr>
              <w:lastRenderedPageBreak/>
              <w:t>курения со студентами 1 курса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1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Классные </w:t>
            </w:r>
            <w:r w:rsidRPr="00337DC8">
              <w:rPr>
                <w:color w:val="auto"/>
                <w:sz w:val="24"/>
                <w:szCs w:val="24"/>
              </w:rPr>
              <w:lastRenderedPageBreak/>
              <w:t>руководители, медицинский работник</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Российской науки</w:t>
            </w:r>
            <w:r w:rsidRPr="00337DC8">
              <w:rPr>
                <w:color w:val="auto"/>
                <w:sz w:val="24"/>
                <w:szCs w:val="24"/>
              </w:rPr>
              <w:t>.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5, ЛР 18</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Классный час: «День памяти о россиянах, исполнявших служебный долг за пределами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ArialNarrow"/>
                <w:color w:val="auto"/>
                <w:sz w:val="24"/>
                <w:szCs w:val="24"/>
              </w:rPr>
              <w:t>Региональный этап Международного экологического форума «Зелёная планета»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Члены кружка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10, ЛР 16, ЛР 41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Мероприятия, посвященные Дню вывода войск из Афганистана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Конкурс военной песни «И песня тоже воевала!» (в рамках мероприятий, приуроченных ко 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Актовый зал колледжа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ТО «Канон»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конкурс достижений талантливой молодежи «Национальное достояние России» Организатор – Национальная система развития научной, творческой  и инновационной деятельности  молодежи России «Интеграция» (</w:t>
            </w:r>
            <w:hyperlink r:id="rId15" w:history="1">
              <w:r w:rsidRPr="00337DC8">
                <w:rPr>
                  <w:rStyle w:val="ad"/>
                  <w:color w:val="auto"/>
                  <w:sz w:val="24"/>
                  <w:szCs w:val="24"/>
                </w:rPr>
                <w:t>http://integraciya</w:t>
              </w:r>
            </w:hyperlink>
            <w:r w:rsidRPr="00337DC8">
              <w:rPr>
                <w:color w:val="auto"/>
                <w:sz w:val="24"/>
                <w:szCs w:val="24"/>
              </w:rPr>
              <w:t>.org)</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проектной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15, ЛР 16, ЛР 19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vAlign w:val="center"/>
          </w:tcPr>
          <w:p w:rsidR="00D07488" w:rsidRPr="00337DC8" w:rsidRDefault="00D07488" w:rsidP="00CA60AA">
            <w:pPr>
              <w:pStyle w:val="affffff4"/>
              <w:rPr>
                <w:color w:val="auto"/>
                <w:sz w:val="24"/>
                <w:szCs w:val="24"/>
              </w:rPr>
            </w:pPr>
            <w:r w:rsidRPr="00337DC8">
              <w:rPr>
                <w:color w:val="auto"/>
                <w:sz w:val="24"/>
                <w:szCs w:val="24"/>
              </w:rPr>
              <w:t>Классные часы: Кино-лекторий для студентов по теме: «Профилактика ВИЧ-инфекции, заболеваний передающихся половым путем и вирусных гепатитов»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Проведение военно-спортивных соревнований «А, ну-ка, парни!», на базе ГАПОУ «Новотроицкий политехнический колледж» Оренбургской области (в рамках мероприятий, приуроченных ко </w:t>
            </w:r>
            <w:r w:rsidRPr="00337DC8">
              <w:rPr>
                <w:b/>
                <w:color w:val="auto"/>
                <w:sz w:val="24"/>
                <w:szCs w:val="24"/>
              </w:rPr>
              <w:t>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 преподаватель физического воспитания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 XL открытой Всероссийской массовой лыжной гонке «Лыжня России»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42</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ArialNarrow"/>
                <w:color w:val="auto"/>
                <w:sz w:val="24"/>
                <w:szCs w:val="24"/>
              </w:rPr>
              <w:t>Областной конкурс видеороликов «Наше будущее без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Члены студенческого наркопоста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Подготовка и проведение регионального этапа чемпионата профессионального мастерства «Молодые профессионалы» («WorldSkills Russia»)</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13, ЛР, 14 ЛР 15, ЛР 16, ЛР 17, ЛР 18, ЛР 31</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МАРТ</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1 -5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открытый урок «ОБЖ» (приуроченный к празднованию Всемирного дня гражданской обороны)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10</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открытого внеклассного мероприятия, посвященного Международному дню борьбы с наркоманией и наркобизнесом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Оформление тематического уголка «Широкая масленица»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8, ЛР 11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Мероприятия, посвященные </w:t>
            </w:r>
            <w:r w:rsidRPr="00337DC8">
              <w:rPr>
                <w:b/>
                <w:color w:val="auto"/>
                <w:sz w:val="24"/>
                <w:szCs w:val="24"/>
              </w:rPr>
              <w:t>Международному женскому дню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11, 12</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7-12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Классные часы в виде тематической беседы для студентов 1, 2 и 3 курсов о рисках и угрозах в социальной сети:</w:t>
            </w:r>
          </w:p>
          <w:p w:rsidR="00D07488" w:rsidRPr="00337DC8" w:rsidRDefault="00D07488" w:rsidP="00CA60AA">
            <w:pPr>
              <w:pStyle w:val="affffff4"/>
              <w:rPr>
                <w:rFonts w:eastAsia="Calibri"/>
                <w:color w:val="auto"/>
                <w:sz w:val="24"/>
                <w:szCs w:val="24"/>
              </w:rPr>
            </w:pPr>
            <w:r w:rsidRPr="00337DC8">
              <w:rPr>
                <w:rFonts w:eastAsia="Calibri"/>
                <w:color w:val="auto"/>
                <w:sz w:val="24"/>
                <w:szCs w:val="24"/>
              </w:rPr>
              <w:t>- о видах информации, способной причинить вред их здоровью и развитию детей, и ее негативных последствиях;</w:t>
            </w:r>
          </w:p>
          <w:p w:rsidR="00D07488" w:rsidRPr="00337DC8" w:rsidRDefault="00D07488" w:rsidP="00CA60AA">
            <w:pPr>
              <w:pStyle w:val="affffff4"/>
              <w:rPr>
                <w:rFonts w:eastAsia="Calibri"/>
                <w:color w:val="auto"/>
                <w:sz w:val="24"/>
                <w:szCs w:val="24"/>
              </w:rPr>
            </w:pPr>
            <w:r w:rsidRPr="00337DC8">
              <w:rPr>
                <w:rFonts w:eastAsia="Calibri"/>
                <w:color w:val="auto"/>
                <w:sz w:val="24"/>
                <w:szCs w:val="24"/>
              </w:rPr>
              <w:t>- о способах незаконного распространения информации, способной причинить вред здоровью и развитию детей, в сетях Интернет и мобильной (сотовой) связи (в том числе путем рассылки SMS-сообщений незаконного содержания).</w:t>
            </w:r>
          </w:p>
          <w:p w:rsidR="00D07488" w:rsidRPr="00337DC8" w:rsidRDefault="00D07488" w:rsidP="00CA60AA">
            <w:pPr>
              <w:pStyle w:val="affffff4"/>
              <w:rPr>
                <w:color w:val="auto"/>
                <w:sz w:val="24"/>
                <w:szCs w:val="24"/>
              </w:rPr>
            </w:pPr>
            <w:r w:rsidRPr="00337DC8">
              <w:rPr>
                <w:rFonts w:eastAsia="Calibri"/>
                <w:color w:val="auto"/>
                <w:sz w:val="24"/>
                <w:szCs w:val="24"/>
              </w:rPr>
              <w:t>Ознакомление с международными принципами и нормами и нормативными правовыми актами РФ в сфере обеспечения информационной безопасности детей</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10, ЛР 18, ЛР 29</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воссоединения Крыма с Россией.</w:t>
            </w:r>
          </w:p>
          <w:p w:rsidR="00D07488" w:rsidRPr="00337DC8" w:rsidRDefault="00D07488" w:rsidP="00CA60AA">
            <w:pPr>
              <w:pStyle w:val="affffff4"/>
              <w:rPr>
                <w:color w:val="auto"/>
                <w:sz w:val="24"/>
                <w:szCs w:val="24"/>
              </w:rPr>
            </w:pPr>
            <w:r w:rsidRPr="00337DC8">
              <w:rPr>
                <w:color w:val="auto"/>
                <w:sz w:val="24"/>
                <w:szCs w:val="24"/>
              </w:rPr>
              <w:lastRenderedPageBreak/>
              <w:t>Классные часы: просмотр онлайн-урока, посвященного Дню воссоединения Крыма с Россией (в рамках Всероссийского проекта «открытые уроки»)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Классные </w:t>
            </w:r>
            <w:r w:rsidRPr="00337DC8">
              <w:rPr>
                <w:color w:val="auto"/>
                <w:sz w:val="24"/>
                <w:szCs w:val="24"/>
              </w:rPr>
              <w:lastRenderedPageBreak/>
              <w:t>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 xml:space="preserve">ЛР 5, ЛР 8, ЛР </w:t>
            </w:r>
            <w:r w:rsidRPr="00337DC8">
              <w:rPr>
                <w:color w:val="auto"/>
                <w:sz w:val="24"/>
                <w:szCs w:val="24"/>
              </w:rPr>
              <w:lastRenderedPageBreak/>
              <w:t>43</w:t>
            </w:r>
          </w:p>
        </w:tc>
      </w:tr>
      <w:tr w:rsidR="00D07488" w:rsidRPr="00337DC8" w:rsidTr="00CA60AA">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Calibri"/>
                <w:color w:val="auto"/>
                <w:sz w:val="24"/>
                <w:szCs w:val="24"/>
              </w:rPr>
              <w:t>Участие в фестивале студенческого творчества «На Николаевской – 2023»</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16</w:t>
            </w:r>
          </w:p>
        </w:tc>
      </w:tr>
      <w:tr w:rsidR="00D07488" w:rsidRPr="00337DC8" w:rsidTr="00CA60AA">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на 1 и 2 курсах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w:t>
            </w:r>
          </w:p>
        </w:tc>
      </w:tr>
      <w:tr w:rsidR="00D07488" w:rsidRPr="00337DC8" w:rsidTr="00CA60AA">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ArialNarrow"/>
                <w:color w:val="auto"/>
                <w:sz w:val="24"/>
                <w:szCs w:val="24"/>
              </w:rPr>
              <w:t>Ежегодный открытый областной турнир по мини-футболу «Спорт против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 ЛР 42</w:t>
            </w:r>
          </w:p>
        </w:tc>
      </w:tr>
      <w:tr w:rsidR="00D07488" w:rsidRPr="00337DC8" w:rsidTr="00CA60AA">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color w:val="auto"/>
                <w:sz w:val="24"/>
                <w:szCs w:val="24"/>
              </w:rPr>
              <w:t>Подготовка к участию в творческом отчете художественных коллективов в рамках ХIV областного фестиваля художественного творчества обучающихся СПО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11, ЛР 16</w:t>
            </w:r>
          </w:p>
        </w:tc>
      </w:tr>
      <w:tr w:rsidR="00D07488" w:rsidRPr="00337DC8" w:rsidTr="00CA60AA">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Оформление тематического стенда в библиотеке колледжа «Андрей Сахаров – совесть мира», «Андрей Дмитриевич Сахаров: личность и судьба»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7, ЛР 11</w:t>
            </w:r>
          </w:p>
        </w:tc>
      </w:tr>
      <w:tr w:rsidR="00D07488" w:rsidRPr="00337DC8" w:rsidTr="00CA60AA">
        <w:trPr>
          <w:trHeight w:val="1322"/>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 (регистрация, подача заявок))</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Международная сертификационная олимпиада «Траектория Будущего».  Организатор – Международная ассоциация специалистов по сертификации (</w:t>
            </w:r>
            <w:hyperlink r:id="rId16" w:history="1">
              <w:r w:rsidRPr="00337DC8">
                <w:rPr>
                  <w:rStyle w:val="ad"/>
                  <w:color w:val="auto"/>
                  <w:sz w:val="24"/>
                  <w:szCs w:val="24"/>
                </w:rPr>
                <w:t>http://www</w:t>
              </w:r>
            </w:hyperlink>
            <w:r w:rsidRPr="00337DC8">
              <w:rPr>
                <w:color w:val="auto"/>
                <w:sz w:val="24"/>
                <w:szCs w:val="24"/>
              </w:rPr>
              <w:t>.iace.pro)</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16, ЛР 28</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АПРЕЛЬ</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4-9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Акция «Зарядка для жизни»  (в рамках Всемирного дня здоровья), направленная на профилактику наркомании, токсикомании, алкоголизма, курения и пропаганду здорового образа жизни среди молодежи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Спортивный зал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9, ЛР 42</w:t>
            </w:r>
          </w:p>
        </w:tc>
      </w:tr>
      <w:tr w:rsidR="00D07488" w:rsidRPr="00337DC8" w:rsidTr="00CA60AA">
        <w:trPr>
          <w:trHeight w:val="1973"/>
        </w:trPr>
        <w:tc>
          <w:tcPr>
            <w:tcW w:w="351"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11-16</w:t>
            </w:r>
          </w:p>
        </w:tc>
        <w:tc>
          <w:tcPr>
            <w:tcW w:w="1989"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космонавтики</w:t>
            </w:r>
          </w:p>
          <w:p w:rsidR="00D07488" w:rsidRPr="00337DC8" w:rsidRDefault="00D07488" w:rsidP="00CA60AA">
            <w:pPr>
              <w:pStyle w:val="affffff4"/>
              <w:rPr>
                <w:color w:val="auto"/>
                <w:sz w:val="24"/>
                <w:szCs w:val="24"/>
              </w:rPr>
            </w:pPr>
            <w:r w:rsidRPr="00337DC8">
              <w:rPr>
                <w:color w:val="auto"/>
                <w:sz w:val="24"/>
                <w:szCs w:val="24"/>
              </w:rPr>
              <w:t>Мероприятия, посвященные годовщине полета человека в космос:</w:t>
            </w:r>
          </w:p>
          <w:p w:rsidR="00D07488" w:rsidRPr="00337DC8" w:rsidRDefault="00D07488" w:rsidP="00CA60AA">
            <w:pPr>
              <w:pStyle w:val="affffff4"/>
              <w:rPr>
                <w:color w:val="auto"/>
                <w:sz w:val="24"/>
                <w:szCs w:val="24"/>
              </w:rPr>
            </w:pPr>
            <w:r w:rsidRPr="00337DC8">
              <w:rPr>
                <w:color w:val="auto"/>
                <w:sz w:val="24"/>
                <w:szCs w:val="24"/>
              </w:rPr>
              <w:t>Всероссийский открытый урок «Он сказал, «Поехали!», посвященный 62 годовщине полета Юрия Гагарина в космос и приуроченный ко Дню космонавтики (в рамках классных часов)</w:t>
            </w:r>
          </w:p>
        </w:tc>
        <w:tc>
          <w:tcPr>
            <w:tcW w:w="564"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 ЛР 4, ЛР 5</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11-16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Всероссийская историческая интеллектуальная игра «Космос рядом»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7, ЛР 8</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космический диктант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16, ЛР 26</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18-23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color w:val="auto"/>
                <w:sz w:val="24"/>
                <w:szCs w:val="24"/>
              </w:rPr>
              <w:t xml:space="preserve">День местного самоуправления. </w:t>
            </w:r>
          </w:p>
          <w:p w:rsidR="00D07488" w:rsidRPr="00337DC8" w:rsidRDefault="00D07488" w:rsidP="00CA60AA">
            <w:pPr>
              <w:pStyle w:val="affffff4"/>
              <w:rPr>
                <w:color w:val="auto"/>
                <w:sz w:val="24"/>
                <w:szCs w:val="24"/>
              </w:rPr>
            </w:pPr>
            <w:r w:rsidRPr="00337DC8">
              <w:rPr>
                <w:rFonts w:eastAsia="Calibri"/>
                <w:color w:val="auto"/>
                <w:sz w:val="24"/>
                <w:szCs w:val="24"/>
              </w:rPr>
              <w:t>Классные часы с просмотром мультимедийной презентации «День местного самоуправления в РФ»</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5, ЛР 37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25-29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Всероссийский открытый урок «ОБЖ» (день пожарной охраны)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 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4</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МАЙ</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Праздник весны и труда</w:t>
            </w:r>
            <w:r w:rsidRPr="00337DC8">
              <w:rPr>
                <w:color w:val="auto"/>
                <w:sz w:val="24"/>
                <w:szCs w:val="24"/>
              </w:rPr>
              <w:t>. Подготовка видео поздравления для обучающихся и педагогов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Члены студенческого профсоюза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Студенческий профсоюз</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4, ЛР 5,</w:t>
            </w:r>
          </w:p>
        </w:tc>
      </w:tr>
      <w:tr w:rsidR="00D07488" w:rsidRPr="00337DC8" w:rsidTr="00CA60AA">
        <w:trPr>
          <w:trHeight w:val="108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День Победы советского народа в Великой Отечественной войне 1941-1945 годов</w:t>
            </w:r>
          </w:p>
          <w:p w:rsidR="00D07488" w:rsidRPr="00337DC8" w:rsidRDefault="00D07488" w:rsidP="00CA60AA">
            <w:pPr>
              <w:pStyle w:val="affffff4"/>
              <w:rPr>
                <w:color w:val="auto"/>
                <w:sz w:val="24"/>
                <w:szCs w:val="24"/>
              </w:rPr>
            </w:pPr>
            <w:r w:rsidRPr="00337DC8">
              <w:rPr>
                <w:color w:val="auto"/>
                <w:sz w:val="24"/>
                <w:szCs w:val="24"/>
              </w:rPr>
              <w:t>Проведение мероприятий, посвященных Дню Победы в Великой Отечественной войне:</w:t>
            </w:r>
          </w:p>
          <w:p w:rsidR="00D07488" w:rsidRPr="00337DC8" w:rsidRDefault="00D07488" w:rsidP="00CA60AA">
            <w:pPr>
              <w:pStyle w:val="affffff4"/>
              <w:rPr>
                <w:color w:val="auto"/>
                <w:sz w:val="24"/>
                <w:szCs w:val="24"/>
              </w:rPr>
            </w:pPr>
            <w:r w:rsidRPr="00337DC8">
              <w:rPr>
                <w:color w:val="auto"/>
                <w:sz w:val="24"/>
                <w:szCs w:val="24"/>
              </w:rPr>
              <w:t xml:space="preserve"> Участие в интеллектуальной игре «Что? Где? Когда?» для студентов и школьников «IQ-ПФО: Великая Победа»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p>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p>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p>
          <w:p w:rsidR="00D07488" w:rsidRPr="00337DC8" w:rsidRDefault="00D07488" w:rsidP="00CA60AA">
            <w:pPr>
              <w:pStyle w:val="affffff4"/>
              <w:rPr>
                <w:color w:val="auto"/>
                <w:sz w:val="24"/>
                <w:szCs w:val="24"/>
              </w:rPr>
            </w:pPr>
            <w:r w:rsidRPr="00337DC8">
              <w:rPr>
                <w:color w:val="auto"/>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5, ЛР 6, ЛР 7</w:t>
            </w:r>
          </w:p>
        </w:tc>
      </w:tr>
      <w:tr w:rsidR="00D07488" w:rsidRPr="00337DC8" w:rsidTr="00CA60AA">
        <w:trPr>
          <w:trHeight w:val="549"/>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во Всероссийском историческом диктанте, посвященном дню начала ВОВ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16, ЛР 26</w:t>
            </w:r>
          </w:p>
        </w:tc>
      </w:tr>
      <w:tr w:rsidR="00D07488" w:rsidRPr="00337DC8" w:rsidTr="00CA60AA">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акции «Георгиевская ленточка»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ЛР 2, ЛР 5, ЛР 6, ЛР 7, ЛР 8, </w:t>
            </w:r>
            <w:r w:rsidRPr="00337DC8">
              <w:rPr>
                <w:color w:val="auto"/>
                <w:sz w:val="24"/>
                <w:szCs w:val="24"/>
              </w:rPr>
              <w:lastRenderedPageBreak/>
              <w:t>ЛР 43</w:t>
            </w:r>
          </w:p>
        </w:tc>
      </w:tr>
      <w:tr w:rsidR="00D07488" w:rsidRPr="00337DC8" w:rsidTr="00CA60AA">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часы - встречи с ветеранами ВОВ и локальных воин «Чтобы помнили!»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5, ЛР 6, ЛР 7, ЛР 8</w:t>
            </w:r>
          </w:p>
        </w:tc>
      </w:tr>
      <w:tr w:rsidR="00D07488" w:rsidRPr="00337DC8" w:rsidTr="00CA60AA">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Военизированная эстафета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физическим воспитанием</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9, ЛР 42</w:t>
            </w:r>
          </w:p>
        </w:tc>
      </w:tr>
      <w:tr w:rsidR="00D07488" w:rsidRPr="00337DC8" w:rsidTr="00CA60AA">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ArialNarrow"/>
                <w:color w:val="auto"/>
                <w:sz w:val="24"/>
                <w:szCs w:val="24"/>
              </w:rPr>
              <w:t>Областной гала-концерт по итогам творческих отчетов художественных коллективов и объединений, работающих на базе образовательных организаций профессионального образования (в рамках областного фестиваля художественного творчества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11, ЛР 16</w:t>
            </w:r>
          </w:p>
        </w:tc>
      </w:tr>
      <w:tr w:rsidR="00D07488" w:rsidRPr="00337DC8" w:rsidTr="00CA60AA">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торжественных мероприятиях, посвященным Дню Победы по плану КДМ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5, ЛР 43</w:t>
            </w:r>
          </w:p>
        </w:tc>
      </w:tr>
      <w:tr w:rsidR="00D07488" w:rsidRPr="00337DC8" w:rsidTr="00CA60AA">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Участие в областной патриотической акции «Вальс Победы»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2, ЛР 5, ЛР 11</w:t>
            </w:r>
          </w:p>
        </w:tc>
      </w:tr>
      <w:tr w:rsidR="00D07488" w:rsidRPr="00337DC8" w:rsidTr="00CA60AA">
        <w:trPr>
          <w:trHeight w:val="985"/>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Митинг и торжественное возложение цветов к мемориалу "Вечный огонь"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5, ЛР 6, ЛР 7, ЛР 8</w:t>
            </w:r>
          </w:p>
        </w:tc>
      </w:tr>
      <w:tr w:rsidR="00D07488" w:rsidRPr="00337DC8" w:rsidTr="00CA60AA">
        <w:trPr>
          <w:trHeight w:val="69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 онлайн акции «Бессмертный полк»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5, ЛР 6, ЛР 7, ЛР 8, ЛР 43</w:t>
            </w:r>
          </w:p>
        </w:tc>
      </w:tr>
      <w:tr w:rsidR="00D07488" w:rsidRPr="00337DC8" w:rsidTr="00CA60AA">
        <w:trPr>
          <w:trHeight w:val="623"/>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Организация шефской помощи ветеранам ВОВ и труженикам тыла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Члены волонтёрского отряда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4, ЛР 6, ЛР 43</w:t>
            </w:r>
          </w:p>
        </w:tc>
      </w:tr>
      <w:tr w:rsidR="00D07488" w:rsidRPr="00337DC8" w:rsidTr="00CA60AA">
        <w:trPr>
          <w:trHeight w:val="8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«Россия – страна возможностей» https://rsv.ru/ </w:t>
            </w:r>
          </w:p>
          <w:p w:rsidR="00D07488" w:rsidRPr="00337DC8" w:rsidRDefault="00D07488" w:rsidP="00CA60AA">
            <w:pPr>
              <w:pStyle w:val="affffff4"/>
              <w:rPr>
                <w:rFonts w:eastAsia="Calibri"/>
                <w:color w:val="auto"/>
                <w:sz w:val="24"/>
                <w:szCs w:val="24"/>
              </w:rPr>
            </w:pPr>
            <w:r w:rsidRPr="00337DC8">
              <w:rPr>
                <w:rFonts w:eastAsia="Calibri"/>
                <w:color w:val="auto"/>
                <w:sz w:val="24"/>
                <w:szCs w:val="24"/>
              </w:rPr>
              <w:t>Мой первый бизнес</w:t>
            </w:r>
          </w:p>
          <w:p w:rsidR="00D07488" w:rsidRPr="00337DC8" w:rsidRDefault="00D07488" w:rsidP="00CA60AA">
            <w:pPr>
              <w:pStyle w:val="affffff4"/>
              <w:rPr>
                <w:rFonts w:eastAsia="Calibri"/>
                <w:color w:val="auto"/>
                <w:sz w:val="24"/>
                <w:szCs w:val="24"/>
              </w:rPr>
            </w:pPr>
            <w:r w:rsidRPr="00337DC8">
              <w:rPr>
                <w:rFonts w:eastAsia="Calibri"/>
                <w:color w:val="auto"/>
                <w:sz w:val="24"/>
                <w:szCs w:val="24"/>
              </w:rPr>
              <w:t xml:space="preserve">Моя страна – моя Россия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15, ЛР 16, ЛР 18, ЛР 21</w:t>
            </w:r>
          </w:p>
        </w:tc>
      </w:tr>
      <w:tr w:rsidR="00D07488" w:rsidRPr="00337DC8" w:rsidTr="00CA60AA">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Международный день семьи. Подготовка видеопоздравления для размещения в социальных сетях, проведения онлайн флешмоба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Студсовет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12</w:t>
            </w:r>
          </w:p>
        </w:tc>
      </w:tr>
      <w:tr w:rsidR="00D07488" w:rsidRPr="00337DC8" w:rsidTr="00CA60AA">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ArialNarrow"/>
                <w:color w:val="auto"/>
                <w:sz w:val="24"/>
                <w:szCs w:val="24"/>
              </w:rPr>
              <w:t>Областной День детства.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12, ЛР 43</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16-21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Педагог-психолог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7, ЛР 10, ЛР 17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День государственного флага Российской Федерации. Подготовка информационного видеоролика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Студенческий совет</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Служба ИТ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8</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23-28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Инструктажи с обучающимися о мерах обеспечения их безопасности, охраны здоровья с учетом сезонной специфики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9, ЛР 42</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славянской письменности и культуры</w:t>
            </w:r>
            <w:r w:rsidRPr="00337DC8">
              <w:rPr>
                <w:color w:val="auto"/>
                <w:sz w:val="24"/>
                <w:szCs w:val="24"/>
              </w:rPr>
              <w:t>. Оформление выставки в библиотеке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5, ЛР 11, ЛР 26</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 xml:space="preserve">День российского предпринимательства. </w:t>
            </w:r>
            <w:r w:rsidRPr="00337DC8">
              <w:rPr>
                <w:color w:val="auto"/>
                <w:sz w:val="24"/>
                <w:szCs w:val="24"/>
              </w:rPr>
              <w:t>Встречи с предпринимателями города,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Библиотекарь, ПЦК экономических дисциплин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11, ЛР 21</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ИЮНЬ</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Международный день защиты детей</w:t>
            </w:r>
            <w:r w:rsidRPr="00337DC8">
              <w:rPr>
                <w:color w:val="auto"/>
                <w:sz w:val="24"/>
                <w:szCs w:val="24"/>
              </w:rPr>
              <w:t>. Спортивный праздник «Все вместе»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Парк «Металлургов»</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7, ЛР 9, ЛР 10, ЛР 11, ЛР 12</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 xml:space="preserve">День эколога. </w:t>
            </w:r>
            <w:r w:rsidRPr="00337DC8">
              <w:rPr>
                <w:color w:val="auto"/>
                <w:sz w:val="24"/>
                <w:szCs w:val="24"/>
              </w:rPr>
              <w:t>Выставка творческих работ.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Члены ТО</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Преподаватели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10, ЛР 41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b/>
                <w:color w:val="auto"/>
                <w:sz w:val="24"/>
                <w:szCs w:val="24"/>
              </w:rPr>
            </w:pPr>
            <w:r w:rsidRPr="00337DC8">
              <w:rPr>
                <w:b/>
                <w:color w:val="auto"/>
                <w:sz w:val="24"/>
                <w:szCs w:val="24"/>
              </w:rPr>
              <w:t>Пушкинский день России.</w:t>
            </w:r>
          </w:p>
          <w:p w:rsidR="00D07488" w:rsidRPr="00337DC8" w:rsidRDefault="00D07488" w:rsidP="00CA60AA">
            <w:pPr>
              <w:pStyle w:val="affffff4"/>
              <w:rPr>
                <w:color w:val="auto"/>
                <w:sz w:val="24"/>
                <w:szCs w:val="24"/>
              </w:rPr>
            </w:pPr>
            <w:r w:rsidRPr="00337DC8">
              <w:rPr>
                <w:color w:val="auto"/>
                <w:sz w:val="24"/>
                <w:szCs w:val="24"/>
              </w:rPr>
              <w:t>Выставка в библиотеке колледжа «Как вечно Пушкинское слово...», приуроченная ко Дню русского языка - Пушкинский день России (6 июня)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7, ЛР 11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351 год со дня рождения Петра I.</w:t>
            </w:r>
          </w:p>
          <w:p w:rsidR="00D07488" w:rsidRPr="00337DC8" w:rsidRDefault="00D07488" w:rsidP="00CA60AA">
            <w:pPr>
              <w:pStyle w:val="affffff4"/>
              <w:rPr>
                <w:color w:val="auto"/>
                <w:sz w:val="24"/>
                <w:szCs w:val="24"/>
              </w:rPr>
            </w:pPr>
            <w:r w:rsidRPr="00337DC8">
              <w:rPr>
                <w:color w:val="auto"/>
                <w:sz w:val="24"/>
                <w:szCs w:val="24"/>
              </w:rPr>
              <w:t xml:space="preserve">Проведение Всероссийского Петровского урока, посвященного празднованию 351 годовщине со дня </w:t>
            </w:r>
            <w:r w:rsidRPr="00337DC8">
              <w:rPr>
                <w:color w:val="auto"/>
                <w:sz w:val="24"/>
                <w:szCs w:val="24"/>
              </w:rPr>
              <w:lastRenderedPageBreak/>
              <w:t>рождения Петра I. ФГБОУ ДО ФЦДО всероссийский петровский урок Проводится Министерством просвещения РФ и ФГБОУ ДО «Федеральный детский центр дополнительного образования и организации отдыха и оздоровления детей»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5, ЛР 7, ЛР 11</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rFonts w:eastAsia="Calibri"/>
                <w:color w:val="auto"/>
                <w:sz w:val="24"/>
                <w:szCs w:val="24"/>
              </w:rPr>
            </w:pPr>
            <w:r w:rsidRPr="00337DC8">
              <w:rPr>
                <w:b/>
                <w:color w:val="auto"/>
                <w:sz w:val="24"/>
                <w:szCs w:val="24"/>
              </w:rPr>
              <w:t>День России</w:t>
            </w:r>
            <w:r w:rsidRPr="00337DC8">
              <w:rPr>
                <w:color w:val="auto"/>
                <w:sz w:val="24"/>
                <w:szCs w:val="24"/>
              </w:rPr>
              <w:t xml:space="preserve">. </w:t>
            </w:r>
            <w:r w:rsidRPr="00337DC8">
              <w:rPr>
                <w:rFonts w:eastAsia="Calibri"/>
                <w:color w:val="auto"/>
                <w:sz w:val="24"/>
                <w:szCs w:val="24"/>
              </w:rPr>
              <w:t>Проведение мероприятий, посвященных Дню России: онлайн акции, флешмобы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 ЛР 3, ЛР 2, ЛР 5</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Областной конкурс «Лучший волонтерский отряд – 2022» среди профессиональных образовательных организаций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МО Оренбургской области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6</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rFonts w:eastAsia="Calibri"/>
                <w:b/>
                <w:color w:val="auto"/>
                <w:sz w:val="24"/>
                <w:szCs w:val="24"/>
              </w:rPr>
              <w:t>День памяти и скорби</w:t>
            </w:r>
            <w:r w:rsidRPr="00337DC8">
              <w:rPr>
                <w:rFonts w:eastAsia="Calibri"/>
                <w:color w:val="auto"/>
                <w:sz w:val="24"/>
                <w:szCs w:val="24"/>
              </w:rPr>
              <w:t xml:space="preserve"> – день начала Великой Отечественной войны (1941 год). Участие в акции «Свеча памяти», посвященной годовщине начала Великой Отечественной войны, в рамках Дня памяти и скорби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5, ЛР 6, ЛР 7, ЛР 8</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День молодежи.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37</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до 30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Организация мероприятия «Торжественное вручение дипломов»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Студенты выпускных групп</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Заместитель директора по УР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11, ЛР 38</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ИЮЛЬ</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семьи, любви и верности</w:t>
            </w:r>
            <w:r w:rsidRPr="00337DC8">
              <w:rPr>
                <w:color w:val="auto"/>
                <w:sz w:val="24"/>
                <w:szCs w:val="24"/>
              </w:rPr>
              <w:t>. Подготовка видеопоздравления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12</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15-18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Городские мероприятия, посвященные профессиональному празднику День Металлурга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Волонтеры </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4, ЛР 6, ЛР 38</w:t>
            </w:r>
          </w:p>
        </w:tc>
      </w:tr>
      <w:tr w:rsidR="00D07488" w:rsidRPr="00337DC8" w:rsidTr="00CA60AA">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АВГУСТ</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Государственного Флага Российской Федерации</w:t>
            </w:r>
            <w:r w:rsidRPr="00337DC8">
              <w:rPr>
                <w:color w:val="auto"/>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5</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lastRenderedPageBreak/>
              <w:t>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воинской славы России (Курская битва, 1943).</w:t>
            </w:r>
            <w:r w:rsidRPr="00337DC8">
              <w:rPr>
                <w:color w:val="auto"/>
                <w:sz w:val="24"/>
                <w:szCs w:val="24"/>
              </w:rPr>
              <w:t xml:space="preserve"> Размещение информации на сайте и в социальных сетях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5</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b/>
                <w:color w:val="auto"/>
                <w:sz w:val="24"/>
                <w:szCs w:val="24"/>
              </w:rPr>
              <w:t>День российского кино</w:t>
            </w:r>
            <w:r w:rsidRPr="00337DC8">
              <w:rPr>
                <w:color w:val="auto"/>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3, ЛР 5</w:t>
            </w:r>
          </w:p>
        </w:tc>
      </w:tr>
      <w:tr w:rsidR="00D07488" w:rsidRPr="00337DC8" w:rsidTr="00CA60AA">
        <w:tc>
          <w:tcPr>
            <w:tcW w:w="351"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jc w:val="center"/>
              <w:rPr>
                <w:b/>
                <w:color w:val="auto"/>
                <w:sz w:val="24"/>
                <w:szCs w:val="24"/>
              </w:rPr>
            </w:pPr>
            <w:r w:rsidRPr="00337DC8">
              <w:rPr>
                <w:b/>
                <w:color w:val="auto"/>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 xml:space="preserve">Участие в региональной профильной смене «Лидеры волонтёрского движения»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D07488" w:rsidRPr="00337DC8" w:rsidRDefault="00D07488" w:rsidP="00CA60AA">
            <w:pPr>
              <w:pStyle w:val="affffff4"/>
              <w:rPr>
                <w:color w:val="auto"/>
                <w:sz w:val="24"/>
                <w:szCs w:val="24"/>
              </w:rPr>
            </w:pPr>
            <w:r w:rsidRPr="00337DC8">
              <w:rPr>
                <w:color w:val="auto"/>
                <w:sz w:val="24"/>
                <w:szCs w:val="24"/>
              </w:rPr>
              <w:t>ДООЛ</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D07488" w:rsidRPr="00337DC8" w:rsidRDefault="00D07488" w:rsidP="00CA60AA">
            <w:pPr>
              <w:pStyle w:val="affffff4"/>
              <w:rPr>
                <w:color w:val="auto"/>
                <w:sz w:val="24"/>
                <w:szCs w:val="24"/>
              </w:rPr>
            </w:pPr>
            <w:r w:rsidRPr="00337DC8">
              <w:rPr>
                <w:color w:val="auto"/>
                <w:sz w:val="24"/>
                <w:szCs w:val="24"/>
              </w:rPr>
              <w:t>ЛР 2, ЛР 7, ЛР 16</w:t>
            </w:r>
          </w:p>
        </w:tc>
      </w:tr>
    </w:tbl>
    <w:p w:rsidR="00D07488" w:rsidRPr="00337DC8" w:rsidRDefault="00D07488" w:rsidP="00D07488">
      <w:pPr>
        <w:jc w:val="both"/>
        <w:rPr>
          <w:rFonts w:ascii="Times New Roman" w:hAnsi="Times New Roman"/>
          <w:sz w:val="24"/>
          <w:szCs w:val="24"/>
        </w:rPr>
        <w:sectPr w:rsidR="00D07488" w:rsidRPr="00337DC8" w:rsidSect="0003422B">
          <w:footerReference w:type="even" r:id="rId17"/>
          <w:footerReference w:type="default" r:id="rId18"/>
          <w:pgSz w:w="16838" w:h="11906" w:orient="landscape"/>
          <w:pgMar w:top="851" w:right="1134" w:bottom="851" w:left="1134" w:header="709" w:footer="709" w:gutter="0"/>
          <w:cols w:space="708"/>
          <w:titlePg/>
          <w:docGrid w:linePitch="360"/>
        </w:sectPr>
      </w:pPr>
    </w:p>
    <w:p w:rsidR="000F287C" w:rsidRDefault="000F287C"/>
    <w:sectPr w:rsidR="000F287C" w:rsidSect="000F287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98E" w:rsidRDefault="00F8798E">
      <w:pPr>
        <w:spacing w:after="0" w:line="240" w:lineRule="auto"/>
      </w:pPr>
      <w:r>
        <w:separator/>
      </w:r>
    </w:p>
  </w:endnote>
  <w:endnote w:type="continuationSeparator" w:id="0">
    <w:p w:rsidR="00F8798E" w:rsidRDefault="00F87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 w:name="ArialNarrow">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DE2" w:rsidRDefault="00D0748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D6DE2" w:rsidRDefault="00F8798E"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DE2" w:rsidRDefault="00D07488">
    <w:pPr>
      <w:pStyle w:val="a5"/>
      <w:jc w:val="center"/>
    </w:pPr>
    <w:r>
      <w:fldChar w:fldCharType="begin"/>
    </w:r>
    <w:r>
      <w:instrText>PAGE   \* MERGEFORMAT</w:instrText>
    </w:r>
    <w:r>
      <w:fldChar w:fldCharType="separate"/>
    </w:r>
    <w:r w:rsidR="00A5528A">
      <w:rPr>
        <w:noProof/>
      </w:rPr>
      <w:t>2</w:t>
    </w:r>
    <w:r>
      <w:fldChar w:fldCharType="end"/>
    </w:r>
  </w:p>
  <w:p w:rsidR="007D6DE2" w:rsidRDefault="00F8798E" w:rsidP="00733AEF">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DE2" w:rsidRDefault="00D0748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D6DE2" w:rsidRDefault="00F8798E"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DE2" w:rsidRDefault="00D07488">
    <w:pPr>
      <w:pStyle w:val="a5"/>
      <w:jc w:val="center"/>
    </w:pPr>
    <w:r>
      <w:fldChar w:fldCharType="begin"/>
    </w:r>
    <w:r>
      <w:instrText>PAGE   \* MERGEFORMAT</w:instrText>
    </w:r>
    <w:r>
      <w:fldChar w:fldCharType="separate"/>
    </w:r>
    <w:r w:rsidR="00A5528A">
      <w:rPr>
        <w:noProof/>
      </w:rPr>
      <w:t>40</w:t>
    </w:r>
    <w:r>
      <w:fldChar w:fldCharType="end"/>
    </w:r>
  </w:p>
  <w:p w:rsidR="007D6DE2" w:rsidRDefault="00F8798E"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98E" w:rsidRDefault="00F8798E">
      <w:pPr>
        <w:spacing w:after="0" w:line="240" w:lineRule="auto"/>
      </w:pPr>
      <w:r>
        <w:separator/>
      </w:r>
    </w:p>
  </w:footnote>
  <w:footnote w:type="continuationSeparator" w:id="0">
    <w:p w:rsidR="00F8798E" w:rsidRDefault="00F879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CF0A2D"/>
    <w:multiLevelType w:val="hybridMultilevel"/>
    <w:tmpl w:val="D8247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5D3A3D8E"/>
    <w:multiLevelType w:val="hybridMultilevel"/>
    <w:tmpl w:val="D8247D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D8B602F"/>
    <w:multiLevelType w:val="hybridMultilevel"/>
    <w:tmpl w:val="612686FC"/>
    <w:lvl w:ilvl="0" w:tplc="6B2CD1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7488"/>
    <w:rsid w:val="000F287C"/>
    <w:rsid w:val="00A5528A"/>
    <w:rsid w:val="00D07488"/>
    <w:rsid w:val="00F879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BD32E2-1EBC-41A3-B06B-1A7E0746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7488"/>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D07488"/>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qFormat/>
    <w:rsid w:val="00D07488"/>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D07488"/>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D0748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D07488"/>
    <w:pPr>
      <w:keepNext/>
      <w:spacing w:after="0" w:line="240" w:lineRule="auto"/>
      <w:outlineLvl w:val="4"/>
    </w:pPr>
    <w:rPr>
      <w:rFonts w:ascii="Arial" w:hAnsi="Arial"/>
      <w:sz w:val="28"/>
      <w:szCs w:val="24"/>
      <w:lang w:val="en-US"/>
    </w:rPr>
  </w:style>
  <w:style w:type="paragraph" w:styleId="6">
    <w:name w:val="heading 6"/>
    <w:basedOn w:val="a"/>
    <w:next w:val="a"/>
    <w:link w:val="60"/>
    <w:qFormat/>
    <w:rsid w:val="00D07488"/>
    <w:pPr>
      <w:keepNext/>
      <w:spacing w:after="0" w:line="240" w:lineRule="auto"/>
      <w:outlineLvl w:val="5"/>
    </w:pPr>
    <w:rPr>
      <w:rFonts w:ascii="Times New Roman" w:hAnsi="Times New Roman"/>
      <w:b/>
      <w:bCs/>
      <w:color w:val="0000FF"/>
      <w:sz w:val="24"/>
      <w:szCs w:val="24"/>
      <w:lang w:val="en-US"/>
    </w:rPr>
  </w:style>
  <w:style w:type="paragraph" w:styleId="7">
    <w:name w:val="heading 7"/>
    <w:basedOn w:val="a"/>
    <w:next w:val="a"/>
    <w:link w:val="70"/>
    <w:qFormat/>
    <w:rsid w:val="00D07488"/>
    <w:pPr>
      <w:spacing w:before="240" w:after="60" w:line="240" w:lineRule="auto"/>
      <w:outlineLvl w:val="6"/>
    </w:pPr>
    <w:rPr>
      <w:rFonts w:ascii="Times New Roman" w:hAnsi="Times New Roman"/>
      <w:sz w:val="24"/>
      <w:szCs w:val="24"/>
    </w:rPr>
  </w:style>
  <w:style w:type="paragraph" w:styleId="8">
    <w:name w:val="heading 8"/>
    <w:basedOn w:val="a"/>
    <w:next w:val="a"/>
    <w:link w:val="80"/>
    <w:qFormat/>
    <w:rsid w:val="00D07488"/>
    <w:pPr>
      <w:keepNext/>
      <w:spacing w:after="0" w:line="360" w:lineRule="auto"/>
      <w:jc w:val="both"/>
      <w:outlineLvl w:val="7"/>
    </w:pPr>
    <w:rPr>
      <w:rFonts w:ascii="Times New Roman" w:hAnsi="Times New Roman"/>
      <w:b/>
      <w:sz w:val="28"/>
      <w:szCs w:val="24"/>
    </w:rPr>
  </w:style>
  <w:style w:type="paragraph" w:styleId="9">
    <w:name w:val="heading 9"/>
    <w:basedOn w:val="a"/>
    <w:next w:val="a"/>
    <w:link w:val="90"/>
    <w:qFormat/>
    <w:rsid w:val="00D07488"/>
    <w:pPr>
      <w:keepNext/>
      <w:spacing w:after="0" w:line="360" w:lineRule="auto"/>
      <w:ind w:firstLine="360"/>
      <w:jc w:val="both"/>
      <w:outlineLvl w:val="8"/>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07488"/>
    <w:rPr>
      <w:rFonts w:ascii="Times New Roman" w:eastAsia="Times New Roman" w:hAnsi="Times New Roman" w:cs="Times New Roman"/>
      <w:b/>
      <w:bCs/>
      <w:kern w:val="32"/>
      <w:sz w:val="24"/>
      <w:szCs w:val="24"/>
    </w:rPr>
  </w:style>
  <w:style w:type="character" w:customStyle="1" w:styleId="20">
    <w:name w:val="Заголовок 2 Знак"/>
    <w:basedOn w:val="a0"/>
    <w:link w:val="2"/>
    <w:rsid w:val="00D07488"/>
    <w:rPr>
      <w:rFonts w:ascii="Arial" w:eastAsia="Times New Roman" w:hAnsi="Arial" w:cs="Times New Roman"/>
      <w:b/>
      <w:bCs/>
      <w:i/>
      <w:iCs/>
      <w:sz w:val="28"/>
      <w:szCs w:val="28"/>
    </w:rPr>
  </w:style>
  <w:style w:type="character" w:customStyle="1" w:styleId="30">
    <w:name w:val="Заголовок 3 Знак"/>
    <w:basedOn w:val="a0"/>
    <w:link w:val="3"/>
    <w:rsid w:val="00D07488"/>
    <w:rPr>
      <w:rFonts w:ascii="Arial" w:eastAsia="Times New Roman" w:hAnsi="Arial" w:cs="Times New Roman"/>
      <w:b/>
      <w:bCs/>
      <w:sz w:val="26"/>
      <w:szCs w:val="26"/>
    </w:rPr>
  </w:style>
  <w:style w:type="character" w:customStyle="1" w:styleId="40">
    <w:name w:val="Заголовок 4 Знак"/>
    <w:basedOn w:val="a0"/>
    <w:link w:val="4"/>
    <w:rsid w:val="00D07488"/>
    <w:rPr>
      <w:rFonts w:ascii="Times New Roman" w:eastAsia="Times New Roman" w:hAnsi="Times New Roman" w:cs="Times New Roman"/>
      <w:b/>
      <w:bCs/>
      <w:sz w:val="24"/>
      <w:szCs w:val="24"/>
    </w:rPr>
  </w:style>
  <w:style w:type="character" w:customStyle="1" w:styleId="50">
    <w:name w:val="Заголовок 5 Знак"/>
    <w:basedOn w:val="a0"/>
    <w:link w:val="5"/>
    <w:rsid w:val="00D07488"/>
    <w:rPr>
      <w:rFonts w:ascii="Arial" w:eastAsia="Times New Roman" w:hAnsi="Arial" w:cs="Times New Roman"/>
      <w:sz w:val="28"/>
      <w:szCs w:val="24"/>
      <w:lang w:val="en-US" w:eastAsia="ru-RU"/>
    </w:rPr>
  </w:style>
  <w:style w:type="character" w:customStyle="1" w:styleId="60">
    <w:name w:val="Заголовок 6 Знак"/>
    <w:basedOn w:val="a0"/>
    <w:link w:val="6"/>
    <w:rsid w:val="00D07488"/>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0"/>
    <w:link w:val="7"/>
    <w:rsid w:val="00D0748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D07488"/>
    <w:rPr>
      <w:rFonts w:ascii="Times New Roman" w:eastAsia="Times New Roman" w:hAnsi="Times New Roman" w:cs="Times New Roman"/>
      <w:b/>
      <w:sz w:val="28"/>
      <w:szCs w:val="24"/>
      <w:lang w:eastAsia="ru-RU"/>
    </w:rPr>
  </w:style>
  <w:style w:type="character" w:customStyle="1" w:styleId="90">
    <w:name w:val="Заголовок 9 Знак"/>
    <w:basedOn w:val="a0"/>
    <w:link w:val="9"/>
    <w:rsid w:val="00D07488"/>
    <w:rPr>
      <w:rFonts w:ascii="Times New Roman" w:eastAsia="Times New Roman" w:hAnsi="Times New Roman" w:cs="Times New Roman"/>
      <w:sz w:val="28"/>
      <w:szCs w:val="24"/>
      <w:lang w:eastAsia="ru-RU"/>
    </w:rPr>
  </w:style>
  <w:style w:type="paragraph" w:styleId="a3">
    <w:name w:val="Body Text"/>
    <w:basedOn w:val="a"/>
    <w:link w:val="a4"/>
    <w:rsid w:val="00D07488"/>
    <w:pPr>
      <w:spacing w:after="0" w:line="240" w:lineRule="auto"/>
    </w:pPr>
    <w:rPr>
      <w:rFonts w:ascii="Times New Roman" w:hAnsi="Times New Roman"/>
      <w:sz w:val="24"/>
      <w:szCs w:val="24"/>
    </w:rPr>
  </w:style>
  <w:style w:type="character" w:customStyle="1" w:styleId="a4">
    <w:name w:val="Основной текст Знак"/>
    <w:basedOn w:val="a0"/>
    <w:link w:val="a3"/>
    <w:rsid w:val="00D07488"/>
    <w:rPr>
      <w:rFonts w:ascii="Times New Roman" w:eastAsia="Times New Roman" w:hAnsi="Times New Roman" w:cs="Times New Roman"/>
      <w:sz w:val="24"/>
      <w:szCs w:val="24"/>
    </w:rPr>
  </w:style>
  <w:style w:type="paragraph" w:styleId="21">
    <w:name w:val="Body Text 2"/>
    <w:basedOn w:val="a"/>
    <w:link w:val="22"/>
    <w:rsid w:val="00D07488"/>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D07488"/>
    <w:rPr>
      <w:rFonts w:ascii="Times New Roman" w:eastAsia="Times New Roman" w:hAnsi="Times New Roman" w:cs="Times New Roman"/>
      <w:sz w:val="24"/>
      <w:szCs w:val="24"/>
    </w:rPr>
  </w:style>
  <w:style w:type="character" w:customStyle="1" w:styleId="blk">
    <w:name w:val="blk"/>
    <w:rsid w:val="00D07488"/>
  </w:style>
  <w:style w:type="paragraph" w:styleId="a5">
    <w:name w:val="footer"/>
    <w:aliases w:val="Нижний колонтитул Знак Знак Знак,Нижний колонтитул1,Нижний колонтитул Знак Знак"/>
    <w:basedOn w:val="a"/>
    <w:link w:val="a6"/>
    <w:uiPriority w:val="99"/>
    <w:rsid w:val="00D07488"/>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07488"/>
    <w:rPr>
      <w:rFonts w:ascii="Times New Roman" w:eastAsia="Times New Roman" w:hAnsi="Times New Roman" w:cs="Times New Roman"/>
      <w:sz w:val="24"/>
      <w:szCs w:val="24"/>
    </w:rPr>
  </w:style>
  <w:style w:type="character" w:styleId="a7">
    <w:name w:val="page number"/>
    <w:rsid w:val="00D07488"/>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D07488"/>
    <w:pPr>
      <w:widowControl w:val="0"/>
      <w:spacing w:after="0" w:line="240" w:lineRule="auto"/>
    </w:pPr>
    <w:rPr>
      <w:rFonts w:ascii="Times New Roman" w:hAnsi="Times New Roman"/>
      <w:sz w:val="24"/>
      <w:szCs w:val="24"/>
      <w:lang w:val="en-US" w:eastAsia="nl-NL"/>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D07488"/>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D07488"/>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D07488"/>
    <w:rPr>
      <w:rFonts w:ascii="Times New Roman" w:eastAsia="Times New Roman" w:hAnsi="Times New Roman" w:cs="Times New Roman"/>
      <w:sz w:val="20"/>
      <w:szCs w:val="20"/>
      <w:lang w:val="en-US"/>
    </w:rPr>
  </w:style>
  <w:style w:type="character" w:styleId="ac">
    <w:name w:val="footnote reference"/>
    <w:rsid w:val="00D07488"/>
    <w:rPr>
      <w:rFonts w:cs="Times New Roman"/>
      <w:vertAlign w:val="superscript"/>
    </w:rPr>
  </w:style>
  <w:style w:type="paragraph" w:styleId="23">
    <w:name w:val="List 2"/>
    <w:basedOn w:val="a"/>
    <w:rsid w:val="00D0748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07488"/>
    <w:rPr>
      <w:rFonts w:cs="Times New Roman"/>
      <w:color w:val="0000FF"/>
      <w:u w:val="single"/>
    </w:rPr>
  </w:style>
  <w:style w:type="paragraph" w:styleId="11">
    <w:name w:val="toc 1"/>
    <w:basedOn w:val="a"/>
    <w:next w:val="a"/>
    <w:autoRedefine/>
    <w:uiPriority w:val="39"/>
    <w:rsid w:val="00D07488"/>
    <w:pPr>
      <w:spacing w:before="240" w:after="120" w:line="240" w:lineRule="auto"/>
    </w:pPr>
    <w:rPr>
      <w:rFonts w:cs="Calibri"/>
      <w:b/>
      <w:bCs/>
      <w:sz w:val="20"/>
      <w:szCs w:val="20"/>
    </w:rPr>
  </w:style>
  <w:style w:type="paragraph" w:styleId="24">
    <w:name w:val="toc 2"/>
    <w:basedOn w:val="a"/>
    <w:next w:val="a"/>
    <w:autoRedefine/>
    <w:uiPriority w:val="39"/>
    <w:rsid w:val="00D07488"/>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488"/>
    <w:pPr>
      <w:spacing w:after="0" w:line="240" w:lineRule="auto"/>
      <w:ind w:left="480"/>
    </w:pPr>
    <w:rPr>
      <w:rFonts w:ascii="Times New Roman" w:hAnsi="Times New Roman"/>
      <w:sz w:val="28"/>
      <w:szCs w:val="28"/>
    </w:rPr>
  </w:style>
  <w:style w:type="character" w:customStyle="1" w:styleId="FootnoteTextChar">
    <w:name w:val="Footnote Text Char"/>
    <w:locked/>
    <w:rsid w:val="00D07488"/>
    <w:rPr>
      <w:rFonts w:ascii="Times New Roman" w:hAnsi="Times New Roman"/>
      <w:sz w:val="20"/>
      <w:lang w:eastAsia="ru-RU"/>
    </w:rPr>
  </w:style>
  <w:style w:type="paragraph" w:styleId="ae">
    <w:name w:val="List Paragraph"/>
    <w:aliases w:val="Содержание. 2 уровень,List Paragraph,Абзац списка1"/>
    <w:basedOn w:val="a"/>
    <w:link w:val="af"/>
    <w:uiPriority w:val="34"/>
    <w:qFormat/>
    <w:rsid w:val="00D07488"/>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D07488"/>
    <w:rPr>
      <w:rFonts w:ascii="Times New Roman" w:eastAsia="Times New Roman" w:hAnsi="Times New Roman" w:cs="Times New Roman"/>
      <w:sz w:val="24"/>
      <w:szCs w:val="24"/>
    </w:rPr>
  </w:style>
  <w:style w:type="character" w:styleId="af0">
    <w:name w:val="Emphasis"/>
    <w:qFormat/>
    <w:rsid w:val="00D07488"/>
    <w:rPr>
      <w:rFonts w:cs="Times New Roman"/>
      <w:i/>
    </w:rPr>
  </w:style>
  <w:style w:type="paragraph" w:styleId="af1">
    <w:name w:val="Balloon Text"/>
    <w:basedOn w:val="a"/>
    <w:link w:val="af2"/>
    <w:rsid w:val="00D07488"/>
    <w:pPr>
      <w:spacing w:after="0" w:line="240" w:lineRule="auto"/>
    </w:pPr>
    <w:rPr>
      <w:rFonts w:ascii="Segoe UI" w:hAnsi="Segoe UI"/>
      <w:sz w:val="18"/>
      <w:szCs w:val="18"/>
    </w:rPr>
  </w:style>
  <w:style w:type="character" w:customStyle="1" w:styleId="af2">
    <w:name w:val="Текст выноски Знак"/>
    <w:basedOn w:val="a0"/>
    <w:link w:val="af1"/>
    <w:rsid w:val="00D07488"/>
    <w:rPr>
      <w:rFonts w:ascii="Segoe UI" w:eastAsia="Times New Roman" w:hAnsi="Segoe UI" w:cs="Times New Roman"/>
      <w:sz w:val="18"/>
      <w:szCs w:val="18"/>
    </w:rPr>
  </w:style>
  <w:style w:type="paragraph" w:customStyle="1" w:styleId="ConsPlusNormal">
    <w:name w:val="ConsPlusNormal"/>
    <w:rsid w:val="00D074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nhideWhenUsed/>
    <w:rsid w:val="00D07488"/>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rsid w:val="00D07488"/>
    <w:rPr>
      <w:rFonts w:ascii="Times New Roman" w:eastAsia="Times New Roman" w:hAnsi="Times New Roman" w:cs="Times New Roman"/>
      <w:sz w:val="24"/>
      <w:szCs w:val="24"/>
    </w:rPr>
  </w:style>
  <w:style w:type="character" w:customStyle="1" w:styleId="110">
    <w:name w:val="Текст примечания Знак11"/>
    <w:rsid w:val="00D07488"/>
    <w:rPr>
      <w:rFonts w:cs="Times New Roman"/>
      <w:sz w:val="20"/>
      <w:szCs w:val="20"/>
    </w:rPr>
  </w:style>
  <w:style w:type="paragraph" w:styleId="af5">
    <w:name w:val="annotation text"/>
    <w:basedOn w:val="a"/>
    <w:link w:val="af6"/>
    <w:unhideWhenUsed/>
    <w:rsid w:val="00D07488"/>
    <w:pPr>
      <w:spacing w:after="0" w:line="240" w:lineRule="auto"/>
    </w:pPr>
    <w:rPr>
      <w:sz w:val="20"/>
      <w:szCs w:val="20"/>
    </w:rPr>
  </w:style>
  <w:style w:type="character" w:customStyle="1" w:styleId="af6">
    <w:name w:val="Текст примечания Знак"/>
    <w:basedOn w:val="a0"/>
    <w:link w:val="af5"/>
    <w:rsid w:val="00D07488"/>
    <w:rPr>
      <w:rFonts w:ascii="Calibri" w:eastAsia="Times New Roman" w:hAnsi="Calibri" w:cs="Times New Roman"/>
      <w:sz w:val="20"/>
      <w:szCs w:val="20"/>
    </w:rPr>
  </w:style>
  <w:style w:type="character" w:customStyle="1" w:styleId="12">
    <w:name w:val="Текст примечания Знак1"/>
    <w:rsid w:val="00D07488"/>
    <w:rPr>
      <w:rFonts w:cs="Times New Roman"/>
      <w:sz w:val="20"/>
      <w:szCs w:val="20"/>
    </w:rPr>
  </w:style>
  <w:style w:type="character" w:customStyle="1" w:styleId="111">
    <w:name w:val="Тема примечания Знак11"/>
    <w:rsid w:val="00D07488"/>
    <w:rPr>
      <w:rFonts w:cs="Times New Roman"/>
      <w:b/>
      <w:bCs/>
      <w:sz w:val="20"/>
      <w:szCs w:val="20"/>
    </w:rPr>
  </w:style>
  <w:style w:type="paragraph" w:styleId="af7">
    <w:name w:val="annotation subject"/>
    <w:basedOn w:val="af5"/>
    <w:next w:val="af5"/>
    <w:link w:val="af8"/>
    <w:unhideWhenUsed/>
    <w:rsid w:val="00D07488"/>
    <w:rPr>
      <w:rFonts w:ascii="Times New Roman" w:hAnsi="Times New Roman"/>
      <w:b/>
      <w:bCs/>
    </w:rPr>
  </w:style>
  <w:style w:type="character" w:customStyle="1" w:styleId="af8">
    <w:name w:val="Тема примечания Знак"/>
    <w:basedOn w:val="af6"/>
    <w:link w:val="af7"/>
    <w:rsid w:val="00D07488"/>
    <w:rPr>
      <w:rFonts w:ascii="Times New Roman" w:eastAsia="Times New Roman" w:hAnsi="Times New Roman" w:cs="Times New Roman"/>
      <w:b/>
      <w:bCs/>
      <w:sz w:val="20"/>
      <w:szCs w:val="20"/>
    </w:rPr>
  </w:style>
  <w:style w:type="character" w:customStyle="1" w:styleId="13">
    <w:name w:val="Тема примечания Знак1"/>
    <w:rsid w:val="00D07488"/>
    <w:rPr>
      <w:rFonts w:cs="Times New Roman"/>
      <w:b/>
      <w:bCs/>
      <w:sz w:val="20"/>
      <w:szCs w:val="20"/>
    </w:rPr>
  </w:style>
  <w:style w:type="paragraph" w:styleId="25">
    <w:name w:val="Body Text Indent 2"/>
    <w:basedOn w:val="a"/>
    <w:link w:val="26"/>
    <w:rsid w:val="00D07488"/>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D07488"/>
    <w:rPr>
      <w:rFonts w:ascii="Times New Roman" w:eastAsia="Times New Roman" w:hAnsi="Times New Roman" w:cs="Times New Roman"/>
      <w:sz w:val="24"/>
      <w:szCs w:val="24"/>
    </w:rPr>
  </w:style>
  <w:style w:type="character" w:customStyle="1" w:styleId="apple-converted-space">
    <w:name w:val="apple-converted-space"/>
    <w:rsid w:val="00D07488"/>
  </w:style>
  <w:style w:type="character" w:customStyle="1" w:styleId="af9">
    <w:name w:val="Цветовое выделение"/>
    <w:rsid w:val="00D07488"/>
    <w:rPr>
      <w:b/>
      <w:color w:val="26282F"/>
    </w:rPr>
  </w:style>
  <w:style w:type="character" w:customStyle="1" w:styleId="afa">
    <w:name w:val="Гипертекстовая ссылка"/>
    <w:rsid w:val="00D07488"/>
    <w:rPr>
      <w:b/>
      <w:color w:val="106BBE"/>
    </w:rPr>
  </w:style>
  <w:style w:type="character" w:customStyle="1" w:styleId="afb">
    <w:name w:val="Активная гипертекстовая ссылка"/>
    <w:rsid w:val="00D07488"/>
    <w:rPr>
      <w:b/>
      <w:color w:val="106BBE"/>
      <w:u w:val="single"/>
    </w:rPr>
  </w:style>
  <w:style w:type="paragraph" w:customStyle="1" w:styleId="afc">
    <w:name w:val="Внимание"/>
    <w:basedOn w:val="a"/>
    <w:next w:val="a"/>
    <w:rsid w:val="00D0748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D07488"/>
  </w:style>
  <w:style w:type="paragraph" w:customStyle="1" w:styleId="afe">
    <w:name w:val="Внимание: недобросовестность!"/>
    <w:basedOn w:val="afc"/>
    <w:next w:val="a"/>
    <w:rsid w:val="00D07488"/>
  </w:style>
  <w:style w:type="character" w:customStyle="1" w:styleId="aff">
    <w:name w:val="Выделение для Базового Поиска"/>
    <w:rsid w:val="00D07488"/>
    <w:rPr>
      <w:b/>
      <w:color w:val="0058A9"/>
    </w:rPr>
  </w:style>
  <w:style w:type="character" w:customStyle="1" w:styleId="aff0">
    <w:name w:val="Выделение для Базового Поиска (курсив)"/>
    <w:rsid w:val="00D07488"/>
    <w:rPr>
      <w:b/>
      <w:i/>
      <w:color w:val="0058A9"/>
    </w:rPr>
  </w:style>
  <w:style w:type="paragraph" w:customStyle="1" w:styleId="aff1">
    <w:name w:val="Дочерний элемент списка"/>
    <w:basedOn w:val="a"/>
    <w:next w:val="a"/>
    <w:rsid w:val="00D0748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D0748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rsid w:val="00D07488"/>
    <w:rPr>
      <w:b/>
      <w:bCs/>
      <w:color w:val="0058A9"/>
      <w:shd w:val="clear" w:color="auto" w:fill="ECE9D8"/>
    </w:rPr>
  </w:style>
  <w:style w:type="paragraph" w:customStyle="1" w:styleId="aff3">
    <w:name w:val="Заголовок группы контролов"/>
    <w:basedOn w:val="a"/>
    <w:next w:val="a"/>
    <w:rsid w:val="00D0748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D0748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D0748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rsid w:val="00D07488"/>
    <w:rPr>
      <w:b/>
      <w:color w:val="26282F"/>
    </w:rPr>
  </w:style>
  <w:style w:type="paragraph" w:customStyle="1" w:styleId="aff7">
    <w:name w:val="Заголовок статьи"/>
    <w:basedOn w:val="a"/>
    <w:next w:val="a"/>
    <w:rsid w:val="00D0748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rsid w:val="00D07488"/>
    <w:rPr>
      <w:b/>
      <w:color w:val="FF0000"/>
    </w:rPr>
  </w:style>
  <w:style w:type="paragraph" w:customStyle="1" w:styleId="aff9">
    <w:name w:val="Заголовок ЭР (левое окно)"/>
    <w:basedOn w:val="a"/>
    <w:next w:val="a"/>
    <w:rsid w:val="00D0748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D07488"/>
    <w:pPr>
      <w:spacing w:after="0"/>
      <w:jc w:val="left"/>
    </w:pPr>
  </w:style>
  <w:style w:type="paragraph" w:customStyle="1" w:styleId="affb">
    <w:name w:val="Интерактивный заголовок"/>
    <w:basedOn w:val="14"/>
    <w:next w:val="a"/>
    <w:rsid w:val="00D07488"/>
    <w:rPr>
      <w:u w:val="single"/>
    </w:rPr>
  </w:style>
  <w:style w:type="paragraph" w:customStyle="1" w:styleId="affc">
    <w:name w:val="Текст информации об изменениях"/>
    <w:basedOn w:val="a"/>
    <w:next w:val="a"/>
    <w:rsid w:val="00D0748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D07488"/>
    <w:pPr>
      <w:spacing w:before="180"/>
      <w:ind w:left="360" w:right="360" w:firstLine="0"/>
    </w:pPr>
    <w:rPr>
      <w:shd w:val="clear" w:color="auto" w:fill="EAEFED"/>
    </w:rPr>
  </w:style>
  <w:style w:type="paragraph" w:customStyle="1" w:styleId="affe">
    <w:name w:val="Текст (справка)"/>
    <w:basedOn w:val="a"/>
    <w:next w:val="a"/>
    <w:rsid w:val="00D0748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D0748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D07488"/>
    <w:rPr>
      <w:i/>
      <w:iCs/>
    </w:rPr>
  </w:style>
  <w:style w:type="paragraph" w:customStyle="1" w:styleId="afff1">
    <w:name w:val="Текст (лев. подпись)"/>
    <w:basedOn w:val="a"/>
    <w:next w:val="a"/>
    <w:rsid w:val="00D0748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D07488"/>
    <w:rPr>
      <w:sz w:val="14"/>
      <w:szCs w:val="14"/>
    </w:rPr>
  </w:style>
  <w:style w:type="paragraph" w:customStyle="1" w:styleId="afff3">
    <w:name w:val="Текст (прав. подпись)"/>
    <w:basedOn w:val="a"/>
    <w:next w:val="a"/>
    <w:rsid w:val="00D0748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D07488"/>
    <w:rPr>
      <w:sz w:val="14"/>
      <w:szCs w:val="14"/>
    </w:rPr>
  </w:style>
  <w:style w:type="paragraph" w:customStyle="1" w:styleId="afff5">
    <w:name w:val="Комментарий пользователя"/>
    <w:basedOn w:val="afff"/>
    <w:next w:val="a"/>
    <w:rsid w:val="00D07488"/>
    <w:pPr>
      <w:jc w:val="left"/>
    </w:pPr>
    <w:rPr>
      <w:shd w:val="clear" w:color="auto" w:fill="FFDFE0"/>
    </w:rPr>
  </w:style>
  <w:style w:type="paragraph" w:customStyle="1" w:styleId="afff6">
    <w:name w:val="Куда обратиться?"/>
    <w:basedOn w:val="afc"/>
    <w:next w:val="a"/>
    <w:rsid w:val="00D07488"/>
  </w:style>
  <w:style w:type="paragraph" w:customStyle="1" w:styleId="afff7">
    <w:name w:val="Моноширинный"/>
    <w:basedOn w:val="a"/>
    <w:next w:val="a"/>
    <w:rsid w:val="00D0748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rsid w:val="00D07488"/>
    <w:rPr>
      <w:b/>
      <w:color w:val="26282F"/>
      <w:shd w:val="clear" w:color="auto" w:fill="FFF580"/>
    </w:rPr>
  </w:style>
  <w:style w:type="paragraph" w:customStyle="1" w:styleId="afff9">
    <w:name w:val="Напишите нам"/>
    <w:basedOn w:val="a"/>
    <w:next w:val="a"/>
    <w:rsid w:val="00D0748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rsid w:val="00D07488"/>
    <w:rPr>
      <w:b/>
      <w:color w:val="000000"/>
      <w:shd w:val="clear" w:color="auto" w:fill="D8EDE8"/>
    </w:rPr>
  </w:style>
  <w:style w:type="paragraph" w:customStyle="1" w:styleId="afffb">
    <w:name w:val="Необходимые документы"/>
    <w:basedOn w:val="afc"/>
    <w:next w:val="a"/>
    <w:rsid w:val="00D07488"/>
    <w:pPr>
      <w:ind w:firstLine="118"/>
    </w:pPr>
  </w:style>
  <w:style w:type="paragraph" w:customStyle="1" w:styleId="afffc">
    <w:name w:val="Нормальный (таблица)"/>
    <w:basedOn w:val="a"/>
    <w:next w:val="a"/>
    <w:rsid w:val="00D0748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D0748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D07488"/>
    <w:pPr>
      <w:ind w:left="140"/>
    </w:pPr>
  </w:style>
  <w:style w:type="character" w:customStyle="1" w:styleId="affff">
    <w:name w:val="Опечатки"/>
    <w:rsid w:val="00D07488"/>
    <w:rPr>
      <w:color w:val="FF0000"/>
    </w:rPr>
  </w:style>
  <w:style w:type="paragraph" w:customStyle="1" w:styleId="affff0">
    <w:name w:val="Переменная часть"/>
    <w:basedOn w:val="aff2"/>
    <w:next w:val="a"/>
    <w:rsid w:val="00D07488"/>
    <w:rPr>
      <w:sz w:val="18"/>
      <w:szCs w:val="18"/>
    </w:rPr>
  </w:style>
  <w:style w:type="paragraph" w:customStyle="1" w:styleId="affff1">
    <w:name w:val="Подвал для информации об изменениях"/>
    <w:basedOn w:val="1"/>
    <w:next w:val="a"/>
    <w:rsid w:val="00D0748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rsid w:val="00D07488"/>
    <w:rPr>
      <w:b/>
      <w:bCs/>
    </w:rPr>
  </w:style>
  <w:style w:type="paragraph" w:customStyle="1" w:styleId="affff3">
    <w:name w:val="Подчёркнуный текст"/>
    <w:basedOn w:val="a"/>
    <w:next w:val="a"/>
    <w:rsid w:val="00D0748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D07488"/>
    <w:rPr>
      <w:sz w:val="20"/>
      <w:szCs w:val="20"/>
    </w:rPr>
  </w:style>
  <w:style w:type="paragraph" w:customStyle="1" w:styleId="affff5">
    <w:name w:val="Прижатый влево"/>
    <w:basedOn w:val="a"/>
    <w:next w:val="a"/>
    <w:rsid w:val="00D0748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D07488"/>
  </w:style>
  <w:style w:type="paragraph" w:customStyle="1" w:styleId="affff7">
    <w:name w:val="Примечание."/>
    <w:basedOn w:val="afc"/>
    <w:next w:val="a"/>
    <w:rsid w:val="00D07488"/>
  </w:style>
  <w:style w:type="character" w:customStyle="1" w:styleId="affff8">
    <w:name w:val="Продолжение ссылки"/>
    <w:rsid w:val="00D07488"/>
  </w:style>
  <w:style w:type="paragraph" w:customStyle="1" w:styleId="affff9">
    <w:name w:val="Словарная статья"/>
    <w:basedOn w:val="a"/>
    <w:next w:val="a"/>
    <w:rsid w:val="00D0748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rsid w:val="00D07488"/>
    <w:rPr>
      <w:b/>
      <w:color w:val="26282F"/>
    </w:rPr>
  </w:style>
  <w:style w:type="character" w:customStyle="1" w:styleId="affffb">
    <w:name w:val="Сравнение редакций. Добавленный фрагмент"/>
    <w:rsid w:val="00D07488"/>
    <w:rPr>
      <w:color w:val="000000"/>
      <w:shd w:val="clear" w:color="auto" w:fill="C1D7FF"/>
    </w:rPr>
  </w:style>
  <w:style w:type="character" w:customStyle="1" w:styleId="affffc">
    <w:name w:val="Сравнение редакций. Удаленный фрагмент"/>
    <w:rsid w:val="00D07488"/>
    <w:rPr>
      <w:color w:val="000000"/>
      <w:shd w:val="clear" w:color="auto" w:fill="C4C413"/>
    </w:rPr>
  </w:style>
  <w:style w:type="paragraph" w:customStyle="1" w:styleId="affffd">
    <w:name w:val="Ссылка на официальную публикацию"/>
    <w:basedOn w:val="a"/>
    <w:next w:val="a"/>
    <w:rsid w:val="00D0748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rsid w:val="00D07488"/>
    <w:rPr>
      <w:b/>
      <w:color w:val="749232"/>
    </w:rPr>
  </w:style>
  <w:style w:type="paragraph" w:customStyle="1" w:styleId="afffff">
    <w:name w:val="Текст в таблице"/>
    <w:basedOn w:val="afffc"/>
    <w:next w:val="a"/>
    <w:rsid w:val="00D07488"/>
    <w:pPr>
      <w:ind w:firstLine="500"/>
    </w:pPr>
  </w:style>
  <w:style w:type="paragraph" w:customStyle="1" w:styleId="afffff0">
    <w:name w:val="Текст ЭР (см. также)"/>
    <w:basedOn w:val="a"/>
    <w:next w:val="a"/>
    <w:rsid w:val="00D0748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D0748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rsid w:val="00D07488"/>
    <w:rPr>
      <w:b/>
      <w:strike/>
      <w:color w:val="666600"/>
    </w:rPr>
  </w:style>
  <w:style w:type="paragraph" w:customStyle="1" w:styleId="afffff3">
    <w:name w:val="Формула"/>
    <w:basedOn w:val="a"/>
    <w:next w:val="a"/>
    <w:rsid w:val="00D0748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D07488"/>
    <w:pPr>
      <w:jc w:val="center"/>
    </w:pPr>
  </w:style>
  <w:style w:type="paragraph" w:customStyle="1" w:styleId="-">
    <w:name w:val="ЭР-содержание (правое окно)"/>
    <w:basedOn w:val="a"/>
    <w:next w:val="a"/>
    <w:rsid w:val="00D0748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074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nhideWhenUsed/>
    <w:rsid w:val="00D07488"/>
    <w:rPr>
      <w:rFonts w:cs="Times New Roman"/>
      <w:sz w:val="16"/>
    </w:rPr>
  </w:style>
  <w:style w:type="paragraph" w:styleId="41">
    <w:name w:val="toc 4"/>
    <w:basedOn w:val="a"/>
    <w:next w:val="a"/>
    <w:autoRedefine/>
    <w:uiPriority w:val="39"/>
    <w:rsid w:val="00D07488"/>
    <w:pPr>
      <w:spacing w:after="0" w:line="240" w:lineRule="auto"/>
      <w:ind w:left="720"/>
    </w:pPr>
    <w:rPr>
      <w:rFonts w:cs="Calibri"/>
      <w:sz w:val="20"/>
      <w:szCs w:val="20"/>
    </w:rPr>
  </w:style>
  <w:style w:type="paragraph" w:styleId="51">
    <w:name w:val="toc 5"/>
    <w:basedOn w:val="a"/>
    <w:next w:val="a"/>
    <w:autoRedefine/>
    <w:uiPriority w:val="39"/>
    <w:rsid w:val="00D07488"/>
    <w:pPr>
      <w:spacing w:after="0" w:line="240" w:lineRule="auto"/>
      <w:ind w:left="960"/>
    </w:pPr>
    <w:rPr>
      <w:rFonts w:cs="Calibri"/>
      <w:sz w:val="20"/>
      <w:szCs w:val="20"/>
    </w:rPr>
  </w:style>
  <w:style w:type="paragraph" w:styleId="61">
    <w:name w:val="toc 6"/>
    <w:basedOn w:val="a"/>
    <w:next w:val="a"/>
    <w:autoRedefine/>
    <w:uiPriority w:val="39"/>
    <w:rsid w:val="00D07488"/>
    <w:pPr>
      <w:spacing w:after="0" w:line="240" w:lineRule="auto"/>
      <w:ind w:left="1200"/>
    </w:pPr>
    <w:rPr>
      <w:rFonts w:cs="Calibri"/>
      <w:sz w:val="20"/>
      <w:szCs w:val="20"/>
    </w:rPr>
  </w:style>
  <w:style w:type="paragraph" w:styleId="71">
    <w:name w:val="toc 7"/>
    <w:basedOn w:val="a"/>
    <w:next w:val="a"/>
    <w:autoRedefine/>
    <w:uiPriority w:val="39"/>
    <w:rsid w:val="00D07488"/>
    <w:pPr>
      <w:spacing w:after="0" w:line="240" w:lineRule="auto"/>
      <w:ind w:left="1440"/>
    </w:pPr>
    <w:rPr>
      <w:rFonts w:cs="Calibri"/>
      <w:sz w:val="20"/>
      <w:szCs w:val="20"/>
    </w:rPr>
  </w:style>
  <w:style w:type="paragraph" w:styleId="81">
    <w:name w:val="toc 8"/>
    <w:basedOn w:val="a"/>
    <w:next w:val="a"/>
    <w:autoRedefine/>
    <w:uiPriority w:val="39"/>
    <w:rsid w:val="00D07488"/>
    <w:pPr>
      <w:spacing w:after="0" w:line="240" w:lineRule="auto"/>
      <w:ind w:left="1680"/>
    </w:pPr>
    <w:rPr>
      <w:rFonts w:cs="Calibri"/>
      <w:sz w:val="20"/>
      <w:szCs w:val="20"/>
    </w:rPr>
  </w:style>
  <w:style w:type="paragraph" w:styleId="91">
    <w:name w:val="toc 9"/>
    <w:basedOn w:val="a"/>
    <w:next w:val="a"/>
    <w:autoRedefine/>
    <w:uiPriority w:val="39"/>
    <w:rsid w:val="00D07488"/>
    <w:pPr>
      <w:spacing w:after="0" w:line="240" w:lineRule="auto"/>
      <w:ind w:left="1920"/>
    </w:pPr>
    <w:rPr>
      <w:rFonts w:cs="Calibri"/>
      <w:sz w:val="20"/>
      <w:szCs w:val="20"/>
    </w:rPr>
  </w:style>
  <w:style w:type="paragraph" w:customStyle="1" w:styleId="s1">
    <w:name w:val="s_1"/>
    <w:basedOn w:val="a"/>
    <w:rsid w:val="00D07488"/>
    <w:pPr>
      <w:spacing w:before="100" w:beforeAutospacing="1" w:after="100" w:afterAutospacing="1" w:line="240" w:lineRule="auto"/>
    </w:pPr>
    <w:rPr>
      <w:rFonts w:ascii="Times New Roman" w:hAnsi="Times New Roman"/>
      <w:sz w:val="24"/>
      <w:szCs w:val="24"/>
    </w:rPr>
  </w:style>
  <w:style w:type="table" w:styleId="afffff6">
    <w:name w:val="Table Grid"/>
    <w:basedOn w:val="a1"/>
    <w:rsid w:val="00D074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unhideWhenUsed/>
    <w:rsid w:val="00D07488"/>
    <w:pPr>
      <w:spacing w:after="0" w:line="240" w:lineRule="auto"/>
    </w:pPr>
    <w:rPr>
      <w:sz w:val="20"/>
      <w:szCs w:val="20"/>
    </w:rPr>
  </w:style>
  <w:style w:type="character" w:customStyle="1" w:styleId="afffff8">
    <w:name w:val="Текст концевой сноски Знак"/>
    <w:basedOn w:val="a0"/>
    <w:link w:val="afffff7"/>
    <w:semiHidden/>
    <w:rsid w:val="00D07488"/>
    <w:rPr>
      <w:rFonts w:ascii="Calibri" w:eastAsia="Times New Roman" w:hAnsi="Calibri" w:cs="Times New Roman"/>
      <w:sz w:val="20"/>
      <w:szCs w:val="20"/>
    </w:rPr>
  </w:style>
  <w:style w:type="character" w:styleId="afffff9">
    <w:name w:val="endnote reference"/>
    <w:semiHidden/>
    <w:unhideWhenUsed/>
    <w:rsid w:val="00D07488"/>
    <w:rPr>
      <w:rFonts w:cs="Times New Roman"/>
      <w:vertAlign w:val="superscript"/>
    </w:rPr>
  </w:style>
  <w:style w:type="character" w:styleId="afffffa">
    <w:name w:val="Strong"/>
    <w:qFormat/>
    <w:rsid w:val="00D07488"/>
    <w:rPr>
      <w:b/>
      <w:bCs/>
    </w:rPr>
  </w:style>
  <w:style w:type="table" w:customStyle="1" w:styleId="TableNormal">
    <w:name w:val="Table Normal"/>
    <w:uiPriority w:val="2"/>
    <w:semiHidden/>
    <w:unhideWhenUsed/>
    <w:qFormat/>
    <w:rsid w:val="00D074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0748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07488"/>
    <w:rPr>
      <w:color w:val="0000FF"/>
      <w:u w:val="single"/>
    </w:rPr>
  </w:style>
  <w:style w:type="character" w:styleId="afffffc">
    <w:name w:val="Subtle Emphasis"/>
    <w:uiPriority w:val="19"/>
    <w:qFormat/>
    <w:rsid w:val="00D07488"/>
    <w:rPr>
      <w:i/>
      <w:iCs/>
      <w:color w:val="404040"/>
    </w:rPr>
  </w:style>
  <w:style w:type="paragraph" w:styleId="afffffd">
    <w:name w:val="Subtitle"/>
    <w:basedOn w:val="a"/>
    <w:next w:val="a"/>
    <w:link w:val="afffffe"/>
    <w:qFormat/>
    <w:rsid w:val="00D07488"/>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rsid w:val="00D07488"/>
    <w:rPr>
      <w:rFonts w:ascii="Calibri Light" w:eastAsia="Times New Roman" w:hAnsi="Calibri Light" w:cs="Times New Roman"/>
      <w:sz w:val="24"/>
      <w:szCs w:val="24"/>
    </w:rPr>
  </w:style>
  <w:style w:type="paragraph" w:styleId="affffff">
    <w:name w:val="TOC Heading"/>
    <w:basedOn w:val="1"/>
    <w:next w:val="a"/>
    <w:uiPriority w:val="39"/>
    <w:unhideWhenUsed/>
    <w:qFormat/>
    <w:rsid w:val="00D07488"/>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rsid w:val="00D0748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semiHidden/>
    <w:unhideWhenUsed/>
    <w:rsid w:val="00D07488"/>
    <w:rPr>
      <w:color w:val="605E5C"/>
      <w:shd w:val="clear" w:color="auto" w:fill="E1DFDD"/>
    </w:rPr>
  </w:style>
  <w:style w:type="paragraph" w:styleId="affffff1">
    <w:name w:val="Title"/>
    <w:basedOn w:val="a"/>
    <w:next w:val="a"/>
    <w:link w:val="affffff2"/>
    <w:uiPriority w:val="10"/>
    <w:qFormat/>
    <w:rsid w:val="00D07488"/>
    <w:pPr>
      <w:spacing w:after="120"/>
      <w:ind w:firstLine="709"/>
      <w:outlineLvl w:val="0"/>
    </w:pPr>
    <w:rPr>
      <w:rFonts w:ascii="Times New Roman" w:hAnsi="Times New Roman"/>
      <w:kern w:val="28"/>
      <w:sz w:val="24"/>
      <w:szCs w:val="24"/>
    </w:rPr>
  </w:style>
  <w:style w:type="character" w:customStyle="1" w:styleId="affffff3">
    <w:name w:val="Название Знак"/>
    <w:basedOn w:val="a0"/>
    <w:rsid w:val="00D07488"/>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affffff2">
    <w:name w:val="Заголовок Знак"/>
    <w:link w:val="affffff1"/>
    <w:uiPriority w:val="10"/>
    <w:rsid w:val="00D07488"/>
    <w:rPr>
      <w:rFonts w:ascii="Times New Roman" w:eastAsia="Times New Roman" w:hAnsi="Times New Roman" w:cs="Times New Roman"/>
      <w:kern w:val="28"/>
      <w:sz w:val="24"/>
      <w:szCs w:val="24"/>
    </w:rPr>
  </w:style>
  <w:style w:type="table" w:customStyle="1" w:styleId="15">
    <w:name w:val="Сетка таблицы1"/>
    <w:basedOn w:val="a1"/>
    <w:next w:val="afffff6"/>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qFormat/>
    <w:rsid w:val="00D07488"/>
    <w:pPr>
      <w:snapToGrid w:val="0"/>
      <w:spacing w:after="0" w:line="240" w:lineRule="auto"/>
    </w:pPr>
    <w:rPr>
      <w:rFonts w:ascii="Times New Roman" w:hAnsi="Times New Roman"/>
      <w:iCs/>
      <w:sz w:val="24"/>
      <w:szCs w:val="28"/>
    </w:rPr>
  </w:style>
  <w:style w:type="paragraph" w:styleId="affffff4">
    <w:name w:val="No Spacing"/>
    <w:uiPriority w:val="1"/>
    <w:qFormat/>
    <w:rsid w:val="00D07488"/>
    <w:pPr>
      <w:spacing w:after="0" w:line="240" w:lineRule="auto"/>
    </w:pPr>
    <w:rPr>
      <w:rFonts w:ascii="Times New Roman" w:eastAsia="Times New Roman" w:hAnsi="Times New Roman" w:cs="Times New Roman"/>
      <w:color w:val="000000"/>
      <w:sz w:val="20"/>
      <w:szCs w:val="20"/>
      <w:lang w:eastAsia="ru-RU"/>
    </w:rPr>
  </w:style>
  <w:style w:type="paragraph" w:customStyle="1" w:styleId="s16">
    <w:name w:val="s_16"/>
    <w:basedOn w:val="a"/>
    <w:rsid w:val="00D07488"/>
    <w:pPr>
      <w:spacing w:before="100" w:beforeAutospacing="1" w:after="100" w:afterAutospacing="1" w:line="240" w:lineRule="auto"/>
    </w:pPr>
    <w:rPr>
      <w:rFonts w:ascii="Times New Roman" w:hAnsi="Times New Roman"/>
      <w:sz w:val="24"/>
      <w:szCs w:val="24"/>
    </w:rPr>
  </w:style>
  <w:style w:type="character" w:customStyle="1" w:styleId="28">
    <w:name w:val="Основной текст (2)_"/>
    <w:link w:val="29"/>
    <w:rsid w:val="00D07488"/>
    <w:rPr>
      <w:rFonts w:ascii="Times New Roman" w:hAnsi="Times New Roman"/>
      <w:sz w:val="28"/>
      <w:szCs w:val="28"/>
      <w:shd w:val="clear" w:color="auto" w:fill="FFFFFF"/>
    </w:rPr>
  </w:style>
  <w:style w:type="paragraph" w:customStyle="1" w:styleId="29">
    <w:name w:val="Основной текст (2)"/>
    <w:basedOn w:val="a"/>
    <w:link w:val="28"/>
    <w:rsid w:val="00D07488"/>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2">
    <w:name w:val="Основной текст (4)_"/>
    <w:link w:val="43"/>
    <w:rsid w:val="00D07488"/>
    <w:rPr>
      <w:rFonts w:ascii="Times New Roman" w:hAnsi="Times New Roman"/>
      <w:sz w:val="26"/>
      <w:szCs w:val="26"/>
      <w:shd w:val="clear" w:color="auto" w:fill="FFFFFF"/>
    </w:rPr>
  </w:style>
  <w:style w:type="paragraph" w:customStyle="1" w:styleId="43">
    <w:name w:val="Основной текст (4)"/>
    <w:basedOn w:val="a"/>
    <w:link w:val="42"/>
    <w:rsid w:val="00D07488"/>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character" w:customStyle="1" w:styleId="ListParagraphChar">
    <w:name w:val="List Paragraph Char"/>
    <w:aliases w:val="Содержание. 2 уровень Char"/>
    <w:locked/>
    <w:rsid w:val="00D07488"/>
    <w:rPr>
      <w:rFonts w:ascii="Times New Roman" w:hAnsi="Times New Roman"/>
      <w:sz w:val="24"/>
    </w:rPr>
  </w:style>
  <w:style w:type="character" w:customStyle="1" w:styleId="16">
    <w:name w:val="Слабое выделение1"/>
    <w:rsid w:val="00D07488"/>
    <w:rPr>
      <w:i/>
      <w:color w:val="404040"/>
    </w:rPr>
  </w:style>
  <w:style w:type="paragraph" w:customStyle="1" w:styleId="17">
    <w:name w:val="Заголовок оглавления1"/>
    <w:basedOn w:val="1"/>
    <w:next w:val="a"/>
    <w:rsid w:val="00D07488"/>
    <w:pPr>
      <w:keepLines/>
      <w:spacing w:after="0" w:line="259" w:lineRule="auto"/>
      <w:outlineLvl w:val="9"/>
    </w:pPr>
    <w:rPr>
      <w:rFonts w:ascii="Calibri Light" w:eastAsia="Calibri" w:hAnsi="Calibri Light"/>
      <w:b w:val="0"/>
      <w:bCs w:val="0"/>
      <w:color w:val="2F5496"/>
      <w:kern w:val="0"/>
    </w:rPr>
  </w:style>
  <w:style w:type="character" w:customStyle="1" w:styleId="18">
    <w:name w:val="Название Знак1"/>
    <w:locked/>
    <w:rsid w:val="00D07488"/>
    <w:rPr>
      <w:rFonts w:ascii="Times New Roman" w:hAnsi="Times New Roman"/>
      <w:kern w:val="28"/>
      <w:sz w:val="24"/>
    </w:rPr>
  </w:style>
  <w:style w:type="table" w:customStyle="1" w:styleId="32">
    <w:name w:val="Сетка таблицы3"/>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List"/>
    <w:basedOn w:val="a"/>
    <w:rsid w:val="00D07488"/>
    <w:pPr>
      <w:ind w:left="283" w:hanging="283"/>
      <w:contextualSpacing/>
    </w:pPr>
  </w:style>
  <w:style w:type="paragraph" w:styleId="33">
    <w:name w:val="Body Text 3"/>
    <w:basedOn w:val="a"/>
    <w:link w:val="34"/>
    <w:rsid w:val="00D07488"/>
    <w:pPr>
      <w:spacing w:after="120" w:line="240" w:lineRule="auto"/>
      <w:ind w:left="714" w:hanging="357"/>
    </w:pPr>
    <w:rPr>
      <w:rFonts w:ascii="Times New Roman" w:eastAsia="MS Mincho" w:hAnsi="Times New Roman"/>
      <w:sz w:val="16"/>
      <w:szCs w:val="16"/>
    </w:rPr>
  </w:style>
  <w:style w:type="character" w:customStyle="1" w:styleId="34">
    <w:name w:val="Основной текст 3 Знак"/>
    <w:basedOn w:val="a0"/>
    <w:link w:val="33"/>
    <w:rsid w:val="00D07488"/>
    <w:rPr>
      <w:rFonts w:ascii="Times New Roman" w:eastAsia="MS Mincho" w:hAnsi="Times New Roman" w:cs="Times New Roman"/>
      <w:sz w:val="16"/>
      <w:szCs w:val="16"/>
    </w:rPr>
  </w:style>
  <w:style w:type="character" w:customStyle="1" w:styleId="affffff6">
    <w:name w:val="Основной текст_"/>
    <w:link w:val="45"/>
    <w:rsid w:val="00D07488"/>
    <w:rPr>
      <w:sz w:val="26"/>
      <w:szCs w:val="26"/>
      <w:shd w:val="clear" w:color="auto" w:fill="FFFFFF"/>
    </w:rPr>
  </w:style>
  <w:style w:type="paragraph" w:customStyle="1" w:styleId="45">
    <w:name w:val="Основной текст4"/>
    <w:basedOn w:val="a"/>
    <w:link w:val="affffff6"/>
    <w:rsid w:val="00D07488"/>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0"/>
    <w:rsid w:val="00D07488"/>
  </w:style>
  <w:style w:type="paragraph" w:customStyle="1" w:styleId="c5">
    <w:name w:val="c5"/>
    <w:basedOn w:val="a"/>
    <w:rsid w:val="00D07488"/>
    <w:pPr>
      <w:spacing w:before="90" w:after="90" w:line="240" w:lineRule="auto"/>
    </w:pPr>
    <w:rPr>
      <w:rFonts w:ascii="Times New Roman" w:hAnsi="Times New Roman"/>
      <w:sz w:val="24"/>
      <w:szCs w:val="24"/>
    </w:rPr>
  </w:style>
  <w:style w:type="paragraph" w:customStyle="1" w:styleId="19">
    <w:name w:val="Основной текст1"/>
    <w:basedOn w:val="a"/>
    <w:rsid w:val="00D07488"/>
    <w:pPr>
      <w:shd w:val="clear" w:color="auto" w:fill="FFFFFF"/>
      <w:spacing w:before="60" w:after="0" w:line="408" w:lineRule="exact"/>
      <w:jc w:val="center"/>
    </w:pPr>
    <w:rPr>
      <w:sz w:val="23"/>
      <w:szCs w:val="23"/>
    </w:rPr>
  </w:style>
  <w:style w:type="table" w:customStyle="1" w:styleId="112">
    <w:name w:val="Сетка таблицы11"/>
    <w:basedOn w:val="a1"/>
    <w:next w:val="afffff6"/>
    <w:uiPriority w:val="59"/>
    <w:rsid w:val="00D074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
    <w:rsid w:val="00D07488"/>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
    <w:rsid w:val="00D07488"/>
    <w:pPr>
      <w:spacing w:before="100" w:beforeAutospacing="1" w:after="100" w:afterAutospacing="1" w:line="240" w:lineRule="auto"/>
    </w:pPr>
    <w:rPr>
      <w:rFonts w:ascii="Times New Roman" w:hAnsi="Times New Roman"/>
      <w:sz w:val="24"/>
      <w:szCs w:val="24"/>
    </w:rPr>
  </w:style>
  <w:style w:type="paragraph" w:styleId="affffff7">
    <w:name w:val="Body Text Indent"/>
    <w:basedOn w:val="a"/>
    <w:link w:val="affffff8"/>
    <w:rsid w:val="00D07488"/>
    <w:pPr>
      <w:spacing w:after="0" w:line="360" w:lineRule="auto"/>
      <w:ind w:firstLine="709"/>
      <w:jc w:val="both"/>
    </w:pPr>
    <w:rPr>
      <w:rFonts w:ascii="Times New Roman" w:hAnsi="Times New Roman"/>
      <w:color w:val="000000"/>
      <w:sz w:val="28"/>
      <w:szCs w:val="28"/>
    </w:rPr>
  </w:style>
  <w:style w:type="character" w:customStyle="1" w:styleId="affffff8">
    <w:name w:val="Основной текст с отступом Знак"/>
    <w:basedOn w:val="a0"/>
    <w:link w:val="affffff7"/>
    <w:rsid w:val="00D07488"/>
    <w:rPr>
      <w:rFonts w:ascii="Times New Roman" w:eastAsia="Times New Roman" w:hAnsi="Times New Roman" w:cs="Times New Roman"/>
      <w:color w:val="000000"/>
      <w:sz w:val="28"/>
      <w:szCs w:val="28"/>
      <w:lang w:eastAsia="ru-RU"/>
    </w:rPr>
  </w:style>
  <w:style w:type="paragraph" w:styleId="affffff9">
    <w:name w:val="Plain Text"/>
    <w:basedOn w:val="a"/>
    <w:link w:val="affffffa"/>
    <w:rsid w:val="00D07488"/>
    <w:pPr>
      <w:spacing w:after="0" w:line="240" w:lineRule="auto"/>
    </w:pPr>
    <w:rPr>
      <w:rFonts w:ascii="Courier New" w:hAnsi="Courier New"/>
      <w:sz w:val="20"/>
      <w:szCs w:val="20"/>
    </w:rPr>
  </w:style>
  <w:style w:type="character" w:customStyle="1" w:styleId="affffffa">
    <w:name w:val="Текст Знак"/>
    <w:basedOn w:val="a0"/>
    <w:link w:val="affffff9"/>
    <w:rsid w:val="00D07488"/>
    <w:rPr>
      <w:rFonts w:ascii="Courier New" w:eastAsia="Times New Roman" w:hAnsi="Courier New" w:cs="Times New Roman"/>
      <w:sz w:val="20"/>
      <w:szCs w:val="20"/>
      <w:lang w:eastAsia="ru-RU"/>
    </w:rPr>
  </w:style>
  <w:style w:type="paragraph" w:customStyle="1" w:styleId="210">
    <w:name w:val="Основной текст 21"/>
    <w:basedOn w:val="a"/>
    <w:rsid w:val="00D07488"/>
    <w:pPr>
      <w:spacing w:after="120" w:line="480" w:lineRule="auto"/>
    </w:pPr>
    <w:rPr>
      <w:rFonts w:ascii="Times New Roman" w:hAnsi="Times New Roman"/>
      <w:sz w:val="20"/>
      <w:szCs w:val="20"/>
      <w:lang w:eastAsia="ar-SA"/>
    </w:rPr>
  </w:style>
  <w:style w:type="paragraph" w:customStyle="1" w:styleId="FR2">
    <w:name w:val="FR2"/>
    <w:rsid w:val="00D07488"/>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
    <w:uiPriority w:val="99"/>
    <w:rsid w:val="00D07488"/>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D07488"/>
    <w:rPr>
      <w:rFonts w:ascii="Times New Roman" w:hAnsi="Times New Roman" w:cs="Times New Roman"/>
      <w:sz w:val="22"/>
      <w:szCs w:val="22"/>
    </w:rPr>
  </w:style>
  <w:style w:type="paragraph" w:styleId="affffffb">
    <w:name w:val="caption"/>
    <w:basedOn w:val="a"/>
    <w:qFormat/>
    <w:rsid w:val="00D07488"/>
    <w:pPr>
      <w:spacing w:after="0" w:line="240" w:lineRule="auto"/>
      <w:ind w:firstLine="459"/>
      <w:jc w:val="center"/>
    </w:pPr>
    <w:rPr>
      <w:rFonts w:ascii="Arial" w:hAnsi="Arial"/>
      <w:i/>
      <w:spacing w:val="-8"/>
      <w:sz w:val="24"/>
      <w:szCs w:val="20"/>
    </w:rPr>
  </w:style>
  <w:style w:type="paragraph" w:styleId="affffffc">
    <w:name w:val="Document Map"/>
    <w:basedOn w:val="a"/>
    <w:link w:val="affffffd"/>
    <w:unhideWhenUsed/>
    <w:rsid w:val="00D07488"/>
    <w:pPr>
      <w:shd w:val="clear" w:color="auto" w:fill="000080"/>
    </w:pPr>
    <w:rPr>
      <w:rFonts w:ascii="Tahoma" w:hAnsi="Tahoma" w:cs="Tahoma"/>
      <w:sz w:val="20"/>
      <w:szCs w:val="20"/>
    </w:rPr>
  </w:style>
  <w:style w:type="character" w:customStyle="1" w:styleId="affffffd">
    <w:name w:val="Схема документа Знак"/>
    <w:basedOn w:val="a0"/>
    <w:link w:val="affffffc"/>
    <w:rsid w:val="00D07488"/>
    <w:rPr>
      <w:rFonts w:ascii="Tahoma" w:eastAsia="Times New Roman" w:hAnsi="Tahoma" w:cs="Tahoma"/>
      <w:sz w:val="20"/>
      <w:szCs w:val="20"/>
      <w:shd w:val="clear" w:color="auto" w:fill="000080"/>
      <w:lang w:eastAsia="ru-RU"/>
    </w:rPr>
  </w:style>
  <w:style w:type="paragraph" w:customStyle="1" w:styleId="230">
    <w:name w:val="Знак23"/>
    <w:basedOn w:val="a"/>
    <w:uiPriority w:val="99"/>
    <w:rsid w:val="00D07488"/>
    <w:pPr>
      <w:tabs>
        <w:tab w:val="left" w:pos="708"/>
      </w:tabs>
      <w:spacing w:after="160" w:line="240" w:lineRule="exact"/>
    </w:pPr>
    <w:rPr>
      <w:rFonts w:ascii="Verdana" w:eastAsia="Calibri" w:hAnsi="Verdana" w:cs="Verdana"/>
      <w:sz w:val="20"/>
      <w:szCs w:val="20"/>
      <w:lang w:val="en-US" w:eastAsia="en-US"/>
    </w:rPr>
  </w:style>
  <w:style w:type="paragraph" w:customStyle="1" w:styleId="1a">
    <w:name w:val="Обычный1"/>
    <w:rsid w:val="00D07488"/>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e">
    <w:name w:val="Block Text"/>
    <w:basedOn w:val="a"/>
    <w:rsid w:val="00D07488"/>
    <w:pPr>
      <w:spacing w:after="0" w:line="360" w:lineRule="auto"/>
      <w:ind w:left="284" w:right="142" w:firstLine="567"/>
      <w:jc w:val="both"/>
    </w:pPr>
    <w:rPr>
      <w:rFonts w:ascii="Times New Roman"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podslushanonpk56?from=quick_search" TargetMode="External"/><Relationship Id="rId13" Type="http://schemas.openxmlformats.org/officeDocument/2006/relationships/hyperlink" Target="https://www" TargetMode="Externa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http://www.npk56.ru/" TargetMode="External"/><Relationship Id="rId12" Type="http://schemas.openxmlformats.org/officeDocument/2006/relationships/hyperlink" Target="https://www.fin-olimp.ru"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integraciya"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56npk/" TargetMode="External"/><Relationship Id="rId14" Type="http://schemas.openxmlformats.org/officeDocument/2006/relationships/hyperlink" Target="https://ww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12561</Words>
  <Characters>71600</Characters>
  <Application>Microsoft Office Word</Application>
  <DocSecurity>0</DocSecurity>
  <Lines>596</Lines>
  <Paragraphs>167</Paragraphs>
  <ScaleCrop>false</ScaleCrop>
  <Company/>
  <LinksUpToDate>false</LinksUpToDate>
  <CharactersWithSpaces>83994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2</cp:revision>
  <dcterms:created xsi:type="dcterms:W3CDTF">2022-06-20T06:40:00Z</dcterms:created>
  <dcterms:modified xsi:type="dcterms:W3CDTF">2022-08-12T07:08:00Z</dcterms:modified>
</cp:coreProperties>
</file>