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bookmarkStart w:id="1" w:name="_GoBack"/>
      <w:bookmarkEnd w:id="1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10990A16" w14:textId="14B1E924" w:rsidR="00BE6ED6" w:rsidRPr="00BE6ED6" w:rsidRDefault="008A534C" w:rsidP="00BE6ED6">
      <w:pPr>
        <w:ind w:firstLine="709"/>
        <w:jc w:val="right"/>
        <w:rPr>
          <w:rFonts w:ascii="Times New Roman" w:hAnsi="Times New Roman"/>
          <w:sz w:val="32"/>
          <w:szCs w:val="32"/>
        </w:rPr>
      </w:pPr>
      <w:r w:rsidRPr="008A534C">
        <w:rPr>
          <w:rFonts w:ascii="Times New Roman" w:hAnsi="Times New Roman"/>
          <w:sz w:val="24"/>
          <w:szCs w:val="24"/>
        </w:rPr>
        <w:t>46.01.03 Делопроизводитель</w:t>
      </w:r>
    </w:p>
    <w:p w14:paraId="3053D4BB" w14:textId="77777777" w:rsidR="002A00C4" w:rsidRPr="00BE19F3" w:rsidRDefault="002A00C4" w:rsidP="00EA1437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14:paraId="1B14CA73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A76051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77777777" w:rsidR="002A00C4" w:rsidRPr="00A74DD9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F879EE" w14:textId="77CEE162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033EA6A5" w14:textId="37AE83A9" w:rsidR="002A00C4" w:rsidRPr="00A74DD9" w:rsidRDefault="00EA1437" w:rsidP="00EA1437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BE19F3">
        <w:rPr>
          <w:rFonts w:ascii="Times New Roman" w:hAnsi="Times New Roman"/>
          <w:kern w:val="2"/>
          <w:sz w:val="24"/>
          <w:szCs w:val="24"/>
        </w:rPr>
        <w:t>по</w:t>
      </w:r>
      <w:r w:rsidR="00602A81" w:rsidRPr="00BE19F3">
        <w:rPr>
          <w:rFonts w:ascii="Times New Roman" w:hAnsi="Times New Roman"/>
          <w:kern w:val="2"/>
          <w:sz w:val="24"/>
          <w:szCs w:val="24"/>
        </w:rPr>
        <w:t xml:space="preserve"> </w:t>
      </w:r>
      <w:r w:rsidR="00AF299D">
        <w:rPr>
          <w:rFonts w:ascii="Times New Roman" w:hAnsi="Times New Roman"/>
          <w:kern w:val="2"/>
          <w:sz w:val="24"/>
          <w:szCs w:val="24"/>
        </w:rPr>
        <w:t>профессии</w:t>
      </w:r>
      <w:r w:rsidR="00A7059C">
        <w:rPr>
          <w:rFonts w:ascii="Times New Roman" w:hAnsi="Times New Roman"/>
          <w:kern w:val="2"/>
          <w:sz w:val="24"/>
          <w:szCs w:val="24"/>
        </w:rPr>
        <w:t xml:space="preserve"> </w:t>
      </w:r>
      <w:r w:rsidR="008A534C" w:rsidRPr="008A534C">
        <w:rPr>
          <w:rFonts w:ascii="Times New Roman" w:hAnsi="Times New Roman"/>
          <w:sz w:val="24"/>
          <w:szCs w:val="24"/>
        </w:rPr>
        <w:t>46.01.03 Делопроизводитель</w:t>
      </w:r>
    </w:p>
    <w:p w14:paraId="158BAC4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A5D23AC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1B3674" w14:textId="11681A39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8ED576C" w14:textId="100BDEFF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C06B6AD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69E2B2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0B6B41F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ABE53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969C38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BFECC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16B5F2D7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9"/>
          <w:footerReference w:type="default" r:id="rId10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79158575" w:rsidR="002A00C4" w:rsidRPr="00A74DD9" w:rsidRDefault="00A770FE" w:rsidP="00531291">
      <w:pPr>
        <w:pStyle w:val="affb"/>
        <w:numPr>
          <w:ilvl w:val="0"/>
          <w:numId w:val="6"/>
        </w:numPr>
        <w:tabs>
          <w:tab w:val="clear" w:pos="0"/>
          <w:tab w:val="num" w:pos="284"/>
        </w:tabs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 xml:space="preserve">ПРОВЕДЕНИЯ </w:t>
      </w:r>
      <w:r w:rsidR="00531291">
        <w:rPr>
          <w:b/>
          <w:lang w:val="ru-RU"/>
        </w:rPr>
        <w:t>ЗАЩИТЫ</w:t>
      </w:r>
      <w:r w:rsidR="00531291">
        <w:rPr>
          <w:b/>
          <w:bCs/>
          <w:color w:val="000000"/>
          <w:shd w:val="clear" w:color="auto" w:fill="FFFFFF"/>
          <w:lang w:val="ru-RU"/>
        </w:rPr>
        <w:t xml:space="preserve"> ВЫПУСКНОЙ КВАЛИФИКАЦИОННОЙ РАБОТЫ</w:t>
      </w:r>
    </w:p>
    <w:p w14:paraId="3A7AE08C" w14:textId="77777777" w:rsidR="00531291" w:rsidRPr="00135B33" w:rsidRDefault="00531291" w:rsidP="00531291">
      <w:pPr>
        <w:pStyle w:val="affb"/>
        <w:numPr>
          <w:ilvl w:val="0"/>
          <w:numId w:val="6"/>
        </w:numPr>
        <w:tabs>
          <w:tab w:val="clear" w:pos="0"/>
          <w:tab w:val="num" w:pos="284"/>
          <w:tab w:val="left" w:pos="1134"/>
        </w:tabs>
        <w:spacing w:before="0" w:after="0" w:line="276" w:lineRule="auto"/>
        <w:ind w:left="0" w:firstLine="0"/>
        <w:jc w:val="both"/>
        <w:rPr>
          <w:b/>
          <w:bCs/>
          <w:color w:val="000000"/>
          <w:shd w:val="clear" w:color="auto" w:fill="FFFFFF"/>
          <w:lang w:val="ru-RU"/>
        </w:rPr>
      </w:pPr>
      <w:r>
        <w:rPr>
          <w:b/>
          <w:bCs/>
          <w:color w:val="000000"/>
          <w:shd w:val="clear" w:color="auto" w:fill="FFFFFF"/>
          <w:lang w:val="ru-RU"/>
        </w:rPr>
        <w:t>ОРГАНИЗАЦИЯ И ПРОВЕДЕНИЕ ЗАЩИТЫ ВЫПУСКНОЙ КВАЛИФИКАЦИОННОЙ РАБОТЫ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158C2A24" w:rsidR="00B40334" w:rsidRPr="00135B33" w:rsidRDefault="004A5AB0" w:rsidP="0097396D">
      <w:pPr>
        <w:pStyle w:val="affb"/>
        <w:numPr>
          <w:ilvl w:val="0"/>
          <w:numId w:val="4"/>
        </w:numPr>
        <w:tabs>
          <w:tab w:val="clear" w:pos="0"/>
          <w:tab w:val="left" w:pos="142"/>
          <w:tab w:val="num" w:pos="426"/>
          <w:tab w:val="left" w:pos="1134"/>
        </w:tabs>
        <w:spacing w:before="80" w:after="80" w:line="276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 xml:space="preserve">СТРУКТУРА ОЦЕНОЧНЫХ МАТЕРИАЛОВ ДЛЯ ПРОВЕДЕНИЯ </w:t>
      </w:r>
      <w:r w:rsidR="00531291">
        <w:rPr>
          <w:b/>
          <w:lang w:val="ru-RU"/>
        </w:rPr>
        <w:t xml:space="preserve">ЗАЩИТЫ </w:t>
      </w:r>
      <w:r w:rsidR="00531291">
        <w:rPr>
          <w:b/>
          <w:bCs/>
          <w:color w:val="000000"/>
          <w:shd w:val="clear" w:color="auto" w:fill="FFFFFF"/>
          <w:lang w:val="ru-RU"/>
        </w:rPr>
        <w:t>ВЫПУСКНОЙ КВАЛИФИКАЦИОННОЙ РАБОТЫ</w:t>
      </w:r>
    </w:p>
    <w:p w14:paraId="0038C969" w14:textId="3F052021" w:rsidR="00B661A8" w:rsidRPr="00600441" w:rsidRDefault="00633527" w:rsidP="0097396D">
      <w:pPr>
        <w:pStyle w:val="affb"/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b/>
          <w:i/>
          <w:color w:val="FF0000"/>
          <w:sz w:val="40"/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 xml:space="preserve">в форме </w:t>
      </w:r>
      <w:r w:rsidR="00531291" w:rsidRPr="00531291">
        <w:rPr>
          <w:lang w:val="ru-RU"/>
        </w:rPr>
        <w:t>защиты выпускной квалификационной работы</w:t>
      </w:r>
      <w:r w:rsidR="00A7059C">
        <w:rPr>
          <w:lang w:val="ru-RU"/>
        </w:rPr>
        <w:t>.</w:t>
      </w:r>
    </w:p>
    <w:p w14:paraId="65CC440F" w14:textId="77777777" w:rsidR="00633527" w:rsidRPr="00135B33" w:rsidRDefault="00633527" w:rsidP="0097396D">
      <w:pPr>
        <w:pStyle w:val="affb"/>
        <w:numPr>
          <w:ilvl w:val="1"/>
          <w:numId w:val="4"/>
        </w:numPr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0642E391" w:rsidR="008E0728" w:rsidRDefault="008E0728" w:rsidP="0097396D">
      <w:pPr>
        <w:pStyle w:val="affb"/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 xml:space="preserve">для проведения </w:t>
      </w:r>
      <w:r w:rsidR="00531291">
        <w:rPr>
          <w:lang w:val="ru-RU"/>
        </w:rPr>
        <w:t xml:space="preserve">защиты </w:t>
      </w:r>
      <w:r w:rsidR="00531291" w:rsidRPr="00531291">
        <w:rPr>
          <w:lang w:val="ru-RU"/>
        </w:rPr>
        <w:t>выпускной квалификационной работы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>в себя комплек</w:t>
      </w:r>
      <w:proofErr w:type="gramStart"/>
      <w:r w:rsidR="00BA0033" w:rsidRPr="00135B33">
        <w:rPr>
          <w:lang w:val="ru-RU"/>
        </w:rPr>
        <w:t>т(</w:t>
      </w:r>
      <w:proofErr w:type="gramEnd"/>
      <w:r w:rsidR="00BA0033" w:rsidRPr="00135B33">
        <w:rPr>
          <w:lang w:val="ru-RU"/>
        </w:rPr>
        <w:t xml:space="preserve">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4F20E407" w14:textId="77777777" w:rsidR="0097396D" w:rsidRPr="00135B33" w:rsidRDefault="0097396D" w:rsidP="0097396D">
      <w:pPr>
        <w:pStyle w:val="affb"/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F0AF72B" w14:textId="33B0D88E" w:rsidR="00615E5C" w:rsidRPr="00135B33" w:rsidRDefault="00531291" w:rsidP="0097396D">
      <w:pPr>
        <w:pStyle w:val="affb"/>
        <w:numPr>
          <w:ilvl w:val="0"/>
          <w:numId w:val="4"/>
        </w:numPr>
        <w:tabs>
          <w:tab w:val="clear" w:pos="0"/>
          <w:tab w:val="num" w:pos="567"/>
          <w:tab w:val="left" w:pos="1134"/>
          <w:tab w:val="left" w:pos="1418"/>
        </w:tabs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>
        <w:rPr>
          <w:b/>
          <w:bCs/>
          <w:color w:val="000000"/>
          <w:shd w:val="clear" w:color="auto" w:fill="FFFFFF"/>
          <w:lang w:val="ru-RU"/>
        </w:rPr>
        <w:t>ОРГАНИЗАЦИЯ И ПРОВЕДЕНИЕ ЗАЩИТЫ ВЫПУСКНОЙ КВАЛИФИКАЦИОННОЙ РАБОТЫ</w:t>
      </w:r>
    </w:p>
    <w:p w14:paraId="4528E32E" w14:textId="5EE54D91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Программа организации проведения защиты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  <w:r w:rsidRPr="0097396D">
        <w:rPr>
          <w:rFonts w:ascii="Times New Roman" w:hAnsi="Times New Roman"/>
          <w:bCs/>
          <w:sz w:val="24"/>
          <w:szCs w:val="24"/>
        </w:rPr>
        <w:t xml:space="preserve"> как формы ГИА должна включать общие положения, примерную тематику, структуру и содержание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  <w:r w:rsidRPr="0097396D">
        <w:rPr>
          <w:rFonts w:ascii="Times New Roman" w:hAnsi="Times New Roman"/>
          <w:bCs/>
          <w:sz w:val="24"/>
          <w:szCs w:val="24"/>
        </w:rPr>
        <w:t xml:space="preserve">, порядок оценки результатов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  <w:r w:rsidRPr="0097396D">
        <w:rPr>
          <w:rFonts w:ascii="Times New Roman" w:hAnsi="Times New Roman"/>
          <w:bCs/>
          <w:sz w:val="24"/>
          <w:szCs w:val="24"/>
        </w:rPr>
        <w:t>.</w:t>
      </w:r>
    </w:p>
    <w:p w14:paraId="4CA022BE" w14:textId="1BC182C8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7396D">
        <w:rPr>
          <w:rFonts w:ascii="Times New Roman" w:hAnsi="Times New Roman"/>
          <w:b/>
          <w:sz w:val="24"/>
          <w:szCs w:val="24"/>
        </w:rPr>
        <w:t xml:space="preserve">2.1. Общие положения </w:t>
      </w:r>
    </w:p>
    <w:p w14:paraId="3661B45B" w14:textId="780C2B8C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Выпускная квалификационная работа</w:t>
      </w:r>
      <w:r w:rsidRPr="0097396D">
        <w:rPr>
          <w:rFonts w:ascii="Times New Roman" w:hAnsi="Times New Roman"/>
          <w:bCs/>
          <w:sz w:val="24"/>
          <w:szCs w:val="24"/>
        </w:rPr>
        <w:t xml:space="preserve"> направлен</w:t>
      </w:r>
      <w:r>
        <w:rPr>
          <w:rFonts w:ascii="Times New Roman" w:hAnsi="Times New Roman"/>
          <w:bCs/>
          <w:sz w:val="24"/>
          <w:szCs w:val="24"/>
        </w:rPr>
        <w:t>а</w:t>
      </w:r>
      <w:r w:rsidRPr="0097396D">
        <w:rPr>
          <w:rFonts w:ascii="Times New Roman" w:hAnsi="Times New Roman"/>
          <w:bCs/>
          <w:sz w:val="24"/>
          <w:szCs w:val="24"/>
        </w:rPr>
        <w:t xml:space="preserve"> на систематизацию и закрепление знаний выпускника по </w:t>
      </w:r>
      <w:r>
        <w:rPr>
          <w:rFonts w:ascii="Times New Roman" w:hAnsi="Times New Roman"/>
          <w:bCs/>
          <w:sz w:val="24"/>
          <w:szCs w:val="24"/>
        </w:rPr>
        <w:t>профессии</w:t>
      </w:r>
      <w:r w:rsidRPr="0097396D">
        <w:rPr>
          <w:rFonts w:ascii="Times New Roman" w:hAnsi="Times New Roman"/>
          <w:bCs/>
          <w:sz w:val="24"/>
          <w:szCs w:val="24"/>
        </w:rPr>
        <w:t xml:space="preserve">, а также определение уровня готовности выпускника к самостоятельной профессиональной деятельности. </w:t>
      </w:r>
      <w:r>
        <w:rPr>
          <w:rFonts w:ascii="Times New Roman" w:hAnsi="Times New Roman"/>
          <w:bCs/>
          <w:sz w:val="24"/>
          <w:szCs w:val="24"/>
        </w:rPr>
        <w:t>Выпускная квалификационная работа</w:t>
      </w:r>
      <w:r w:rsidRPr="0097396D">
        <w:rPr>
          <w:rFonts w:ascii="Times New Roman" w:hAnsi="Times New Roman"/>
          <w:bCs/>
          <w:sz w:val="24"/>
          <w:szCs w:val="24"/>
        </w:rPr>
        <w:t xml:space="preserve"> предполагает самостоятельную подготовку (написание) выпускником </w:t>
      </w:r>
      <w:r>
        <w:rPr>
          <w:rFonts w:ascii="Times New Roman" w:hAnsi="Times New Roman"/>
          <w:bCs/>
          <w:sz w:val="24"/>
          <w:szCs w:val="24"/>
        </w:rPr>
        <w:t>квалификационной работы</w:t>
      </w:r>
      <w:r w:rsidRPr="0097396D">
        <w:rPr>
          <w:rFonts w:ascii="Times New Roman" w:hAnsi="Times New Roman"/>
          <w:bCs/>
          <w:sz w:val="24"/>
          <w:szCs w:val="24"/>
        </w:rPr>
        <w:t>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5D50DF06" w14:textId="4C954E7E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Тематика </w:t>
      </w:r>
      <w:r>
        <w:rPr>
          <w:rFonts w:ascii="Times New Roman" w:hAnsi="Times New Roman"/>
          <w:bCs/>
          <w:sz w:val="24"/>
          <w:szCs w:val="24"/>
        </w:rPr>
        <w:t>выпускных квалификационных работ</w:t>
      </w:r>
      <w:r w:rsidRPr="0097396D">
        <w:rPr>
          <w:rFonts w:ascii="Times New Roman" w:hAnsi="Times New Roman"/>
          <w:bCs/>
          <w:sz w:val="24"/>
          <w:szCs w:val="24"/>
        </w:rPr>
        <w:t xml:space="preserve"> определяется образовательной организацией. Выпускнику предоставляется право выбора темы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работы,</w:t>
      </w:r>
      <w:r w:rsidRPr="0097396D">
        <w:rPr>
          <w:rFonts w:ascii="Times New Roman" w:hAnsi="Times New Roman"/>
          <w:bCs/>
          <w:sz w:val="24"/>
          <w:szCs w:val="24"/>
        </w:rPr>
        <w:t xml:space="preserve"> в том числе предложения своей темы с необходимым обоснованием целесообразности ее разработки для практического применения. Тема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  <w:r w:rsidRPr="0097396D">
        <w:rPr>
          <w:rFonts w:ascii="Times New Roman" w:hAnsi="Times New Roman"/>
          <w:bCs/>
          <w:sz w:val="24"/>
          <w:szCs w:val="24"/>
        </w:rPr>
        <w:t xml:space="preserve">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55189831" w14:textId="31480573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Для подготовки </w:t>
      </w:r>
      <w:r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  <w:r w:rsidRPr="0097396D">
        <w:rPr>
          <w:rFonts w:ascii="Times New Roman" w:hAnsi="Times New Roman"/>
          <w:bCs/>
          <w:sz w:val="24"/>
          <w:szCs w:val="24"/>
        </w:rPr>
        <w:t xml:space="preserve"> выпускнику назначается руководитель и при необходимости консультанты, оказывающие выпускнику методическую поддержку.</w:t>
      </w:r>
    </w:p>
    <w:p w14:paraId="2B937B07" w14:textId="353D8185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Закрепление за выпускниками тем </w:t>
      </w:r>
      <w:r w:rsidR="003175F0">
        <w:rPr>
          <w:rFonts w:ascii="Times New Roman" w:hAnsi="Times New Roman"/>
          <w:bCs/>
          <w:sz w:val="24"/>
          <w:szCs w:val="24"/>
        </w:rPr>
        <w:t>выпускных квалификационных работ</w:t>
      </w:r>
      <w:r w:rsidRPr="0097396D">
        <w:rPr>
          <w:rFonts w:ascii="Times New Roman" w:hAnsi="Times New Roman"/>
          <w:bCs/>
          <w:sz w:val="24"/>
          <w:szCs w:val="24"/>
        </w:rPr>
        <w:t>, назначение руководителей и консультантов осуществляется распорядительным актом образовательной организации.</w:t>
      </w:r>
    </w:p>
    <w:p w14:paraId="53E38340" w14:textId="77777777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A2F0192" w14:textId="07355C34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3.2. Примерная тематика </w:t>
      </w:r>
      <w:r w:rsidR="003175F0">
        <w:rPr>
          <w:rFonts w:ascii="Times New Roman" w:hAnsi="Times New Roman"/>
          <w:bCs/>
          <w:sz w:val="24"/>
          <w:szCs w:val="24"/>
        </w:rPr>
        <w:t>выпускных квалификационных работ</w:t>
      </w:r>
      <w:r w:rsidRPr="0097396D">
        <w:rPr>
          <w:rFonts w:ascii="Times New Roman" w:hAnsi="Times New Roman"/>
          <w:bCs/>
          <w:sz w:val="24"/>
          <w:szCs w:val="24"/>
        </w:rPr>
        <w:t xml:space="preserve"> по специальности </w:t>
      </w:r>
    </w:p>
    <w:p w14:paraId="585C1747" w14:textId="77777777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___ (с возможностью оставить поле пустым) </w:t>
      </w:r>
    </w:p>
    <w:p w14:paraId="5FF5E571" w14:textId="77777777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7701A68" w14:textId="37A6955F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3.3. Структура и содержание </w:t>
      </w:r>
      <w:r w:rsidR="003175F0"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</w:p>
    <w:p w14:paraId="22B1F960" w14:textId="77777777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___ (с возможностью оставить поле пустым) </w:t>
      </w:r>
    </w:p>
    <w:p w14:paraId="20B89971" w14:textId="77777777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4E3350D" w14:textId="533D7B24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3.4. Порядок оценки результатов </w:t>
      </w:r>
      <w:r w:rsidR="003175F0"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</w:p>
    <w:p w14:paraId="7B772BFB" w14:textId="77777777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t xml:space="preserve">___ (с возможностью оставить поле пустым) </w:t>
      </w:r>
    </w:p>
    <w:p w14:paraId="7D6D728B" w14:textId="2B1616AA" w:rsidR="0097396D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7396D">
        <w:rPr>
          <w:rFonts w:ascii="Times New Roman" w:hAnsi="Times New Roman"/>
          <w:bCs/>
          <w:sz w:val="24"/>
          <w:szCs w:val="24"/>
        </w:rPr>
        <w:lastRenderedPageBreak/>
        <w:t xml:space="preserve">3.5 Порядок оценки защиты </w:t>
      </w:r>
      <w:r w:rsidR="003175F0">
        <w:rPr>
          <w:rFonts w:ascii="Times New Roman" w:hAnsi="Times New Roman"/>
          <w:bCs/>
          <w:sz w:val="24"/>
          <w:szCs w:val="24"/>
        </w:rPr>
        <w:t>выпускной квалификационной работы</w:t>
      </w:r>
    </w:p>
    <w:p w14:paraId="66EC8D68" w14:textId="6AD031BC" w:rsidR="00A7059C" w:rsidRPr="0097396D" w:rsidRDefault="0097396D" w:rsidP="0097396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97396D">
        <w:rPr>
          <w:rFonts w:ascii="Times New Roman" w:hAnsi="Times New Roman"/>
          <w:bCs/>
          <w:sz w:val="24"/>
          <w:szCs w:val="24"/>
        </w:rPr>
        <w:t>___ (с возможностью оставить поле пустым)</w:t>
      </w:r>
    </w:p>
    <w:sectPr w:rsidR="00A7059C" w:rsidRPr="0097396D" w:rsidSect="00636610">
      <w:footerReference w:type="default" r:id="rId11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AAF025" w14:textId="77777777" w:rsidR="003426FB" w:rsidRDefault="003426FB">
      <w:pPr>
        <w:spacing w:after="0" w:line="240" w:lineRule="auto"/>
      </w:pPr>
      <w:r>
        <w:separator/>
      </w:r>
    </w:p>
  </w:endnote>
  <w:endnote w:type="continuationSeparator" w:id="0">
    <w:p w14:paraId="6EF7D8B4" w14:textId="77777777" w:rsidR="003426FB" w:rsidRDefault="00342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32BBC" w14:textId="77777777" w:rsidR="003426FB" w:rsidRDefault="003426FB">
      <w:pPr>
        <w:rPr>
          <w:sz w:val="12"/>
        </w:rPr>
      </w:pPr>
      <w:r>
        <w:separator/>
      </w:r>
    </w:p>
  </w:footnote>
  <w:footnote w:type="continuationSeparator" w:id="0">
    <w:p w14:paraId="1214555D" w14:textId="77777777" w:rsidR="003426FB" w:rsidRDefault="003426FB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105" w:rsidRPr="00855105">
          <w:rPr>
            <w:noProof/>
            <w:lang w:val="ru-RU"/>
          </w:rPr>
          <w:t>3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31F34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162F5"/>
    <w:rsid w:val="003175F0"/>
    <w:rsid w:val="003426FB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31291"/>
    <w:rsid w:val="00556516"/>
    <w:rsid w:val="005B7189"/>
    <w:rsid w:val="005E38F7"/>
    <w:rsid w:val="005E567A"/>
    <w:rsid w:val="00600441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64DC0"/>
    <w:rsid w:val="007813BD"/>
    <w:rsid w:val="007A5FB7"/>
    <w:rsid w:val="007B7154"/>
    <w:rsid w:val="007B7595"/>
    <w:rsid w:val="007E3F03"/>
    <w:rsid w:val="00800113"/>
    <w:rsid w:val="00803E42"/>
    <w:rsid w:val="00807D4C"/>
    <w:rsid w:val="00826B24"/>
    <w:rsid w:val="00844600"/>
    <w:rsid w:val="00853B8E"/>
    <w:rsid w:val="00855105"/>
    <w:rsid w:val="00862E13"/>
    <w:rsid w:val="00866C60"/>
    <w:rsid w:val="00893648"/>
    <w:rsid w:val="008A036F"/>
    <w:rsid w:val="008A534C"/>
    <w:rsid w:val="008D7936"/>
    <w:rsid w:val="008E0728"/>
    <w:rsid w:val="008E66D0"/>
    <w:rsid w:val="008F22DB"/>
    <w:rsid w:val="00904A2D"/>
    <w:rsid w:val="00915FDE"/>
    <w:rsid w:val="00920BB1"/>
    <w:rsid w:val="0093517F"/>
    <w:rsid w:val="00941697"/>
    <w:rsid w:val="00953020"/>
    <w:rsid w:val="00960EB7"/>
    <w:rsid w:val="0097174C"/>
    <w:rsid w:val="0097396D"/>
    <w:rsid w:val="009A2753"/>
    <w:rsid w:val="009B0A8D"/>
    <w:rsid w:val="009B3EDD"/>
    <w:rsid w:val="009C3077"/>
    <w:rsid w:val="009D4BC9"/>
    <w:rsid w:val="009D51D0"/>
    <w:rsid w:val="00A3407D"/>
    <w:rsid w:val="00A7059C"/>
    <w:rsid w:val="00A74DD9"/>
    <w:rsid w:val="00A770FE"/>
    <w:rsid w:val="00A86873"/>
    <w:rsid w:val="00AA730A"/>
    <w:rsid w:val="00AB3AEB"/>
    <w:rsid w:val="00AE6B5C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338B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A1D61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F8F9D-0281-4380-B5DE-DF6859A9D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2023-08-26T21:14:00Z</dcterms:created>
  <dcterms:modified xsi:type="dcterms:W3CDTF">2023-08-26T21:14:00Z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