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3BC24E43"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93432E">
        <w:rPr>
          <w:rFonts w:ascii="Times New Roman" w:eastAsia="Times New Roman" w:hAnsi="Times New Roman" w:cs="Times New Roman"/>
          <w:b/>
          <w:bCs/>
          <w:kern w:val="32"/>
          <w:sz w:val="24"/>
          <w:szCs w:val="24"/>
          <w:lang w:eastAsia="x-none"/>
        </w:rPr>
        <w:t>09.02.08 Интеллектуальные интегрированные системы</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471C0F6C"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93432E">
        <w:rPr>
          <w:rFonts w:eastAsia="Calibri"/>
          <w:bCs/>
          <w:noProof/>
          <w:szCs w:val="24"/>
        </w:rPr>
        <w:t>09.02.08 Интеллектуальные интегрированные системы</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93432E">
        <w:rPr>
          <w:rFonts w:eastAsia="Calibri"/>
          <w:bCs/>
          <w:noProof/>
          <w:szCs w:val="24"/>
        </w:rPr>
        <w:t>09.02.08 Интеллектуальные интегрированные системы</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00B95A54"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93432E">
        <w:rPr>
          <w:rFonts w:eastAsia="Calibri"/>
          <w:bCs/>
          <w:noProof/>
          <w:szCs w:val="24"/>
        </w:rPr>
        <w:t>09.02.08 Интеллектуальные интегрированные системы</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43356A7B" w14:textId="0C2451AE" w:rsidR="00237AE9" w:rsidRPr="00237AE9" w:rsidRDefault="001E637C" w:rsidP="00237AE9">
      <w:pPr>
        <w:ind w:firstLine="708"/>
        <w:jc w:val="both"/>
        <w:rPr>
          <w:rFonts w:ascii="Times New Roman" w:hAnsi="Times New Roman" w:cs="Times New Roman"/>
          <w:bCs/>
          <w:i/>
          <w:sz w:val="24"/>
          <w:szCs w:val="24"/>
        </w:rPr>
      </w:pPr>
      <w:r w:rsidRPr="00237AE9">
        <w:rPr>
          <w:rFonts w:ascii="Times New Roman" w:hAnsi="Times New Roman" w:cs="Times New Roman"/>
        </w:rPr>
        <w:t>По результатам ГИА выпускнику по</w:t>
      </w:r>
      <w:r w:rsidRPr="00237AE9">
        <w:rPr>
          <w:rFonts w:ascii="Times New Roman" w:hAnsi="Times New Roman" w:cs="Times New Roman"/>
          <w:b/>
          <w:bCs/>
        </w:rPr>
        <w:t xml:space="preserve"> </w:t>
      </w:r>
      <w:r w:rsidRPr="00237AE9">
        <w:rPr>
          <w:rFonts w:ascii="Times New Roman" w:hAnsi="Times New Roman" w:cs="Times New Roman"/>
        </w:rPr>
        <w:t xml:space="preserve">специальности </w:t>
      </w:r>
      <w:r w:rsidR="0093432E">
        <w:rPr>
          <w:rFonts w:ascii="Times New Roman" w:eastAsia="Calibri" w:hAnsi="Times New Roman" w:cs="Times New Roman"/>
          <w:bCs/>
          <w:noProof/>
          <w:szCs w:val="24"/>
        </w:rPr>
        <w:t>09.02.08 Интеллектуальные интегрированные системы</w:t>
      </w:r>
      <w:r w:rsidR="003B2D31" w:rsidRPr="00237AE9">
        <w:rPr>
          <w:rFonts w:ascii="Times New Roman" w:hAnsi="Times New Roman" w:cs="Times New Roman"/>
        </w:rPr>
        <w:t xml:space="preserve"> </w:t>
      </w:r>
      <w:r w:rsidRPr="00237AE9">
        <w:rPr>
          <w:rFonts w:ascii="Times New Roman" w:hAnsi="Times New Roman" w:cs="Times New Roman"/>
        </w:rPr>
        <w:t xml:space="preserve">присваивается квалификация: </w:t>
      </w:r>
      <w:r w:rsidR="0093432E" w:rsidRPr="0093432E">
        <w:rPr>
          <w:rFonts w:ascii="Times New Roman" w:eastAsia="Calibri" w:hAnsi="Times New Roman" w:cs="Times New Roman"/>
          <w:iCs/>
          <w:noProof/>
          <w:sz w:val="24"/>
          <w:szCs w:val="24"/>
        </w:rPr>
        <w:t>Техник по интеллектуальным интегрированным системам</w:t>
      </w:r>
      <w:r w:rsidR="0093432E">
        <w:rPr>
          <w:rFonts w:ascii="Times New Roman" w:eastAsia="Calibri" w:hAnsi="Times New Roman" w:cs="Times New Roman"/>
          <w:iCs/>
          <w:noProof/>
          <w:sz w:val="24"/>
          <w:szCs w:val="24"/>
        </w:rPr>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3432E"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D9F193A" w:rsidR="0093432E" w:rsidRPr="005D406D" w:rsidRDefault="0093432E" w:rsidP="0093432E">
            <w:pPr>
              <w:ind w:left="49" w:right="51"/>
              <w:rPr>
                <w:rFonts w:ascii="Times New Roman" w:hAnsi="Times New Roman" w:cs="Times New Roman"/>
                <w:color w:val="000000"/>
                <w:sz w:val="24"/>
                <w:szCs w:val="24"/>
              </w:rPr>
            </w:pPr>
            <w:r w:rsidRPr="00606C31">
              <w:rPr>
                <w:rFonts w:ascii="Times New Roman" w:hAnsi="Times New Roman" w:cs="Times New Roman"/>
                <w:sz w:val="24"/>
                <w:szCs w:val="24"/>
              </w:rPr>
              <w:t>Участие в проектировании архитектуры интеллектуальных интегрированных систем</w:t>
            </w:r>
          </w:p>
        </w:tc>
        <w:tc>
          <w:tcPr>
            <w:tcW w:w="4492" w:type="dxa"/>
            <w:tcBorders>
              <w:top w:val="single" w:sz="4" w:space="0" w:color="000000"/>
              <w:left w:val="single" w:sz="4" w:space="0" w:color="000000"/>
              <w:bottom w:val="single" w:sz="4" w:space="0" w:color="000000"/>
              <w:right w:val="single" w:sz="4" w:space="0" w:color="000000"/>
            </w:tcBorders>
          </w:tcPr>
          <w:p w14:paraId="09F95399" w14:textId="4B978190" w:rsidR="0093432E" w:rsidRPr="005D406D" w:rsidRDefault="0093432E" w:rsidP="0093432E">
            <w:pPr>
              <w:ind w:left="77" w:right="137"/>
              <w:rPr>
                <w:rFonts w:ascii="Times New Roman" w:hAnsi="Times New Roman" w:cs="Times New Roman"/>
                <w:color w:val="000000"/>
                <w:sz w:val="24"/>
                <w:szCs w:val="24"/>
              </w:rPr>
            </w:pPr>
            <w:r w:rsidRPr="00606C31">
              <w:rPr>
                <w:rFonts w:ascii="Times New Roman" w:hAnsi="Times New Roman" w:cs="Times New Roman"/>
                <w:sz w:val="24"/>
                <w:szCs w:val="24"/>
              </w:rPr>
              <w:t>ПМ.01 Участие в проектировании архитектуры интеллектуальных интегрированных систем</w:t>
            </w:r>
          </w:p>
        </w:tc>
      </w:tr>
      <w:tr w:rsidR="0093432E"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E5253B2" w:rsidR="0093432E" w:rsidRPr="005D406D" w:rsidRDefault="0093432E" w:rsidP="0093432E">
            <w:pPr>
              <w:ind w:left="49" w:right="51"/>
              <w:rPr>
                <w:rFonts w:ascii="Times New Roman" w:hAnsi="Times New Roman" w:cs="Times New Roman"/>
                <w:color w:val="000000"/>
                <w:sz w:val="24"/>
                <w:szCs w:val="24"/>
              </w:rPr>
            </w:pPr>
            <w:r w:rsidRPr="00606C31">
              <w:rPr>
                <w:rFonts w:ascii="Times New Roman" w:hAnsi="Times New Roman" w:cs="Times New Roman"/>
                <w:sz w:val="24"/>
                <w:szCs w:val="24"/>
              </w:rPr>
              <w:t>Сопровождение и схемотехническое обслуживание интеллектуальных интегрированных систем</w:t>
            </w:r>
          </w:p>
        </w:tc>
        <w:tc>
          <w:tcPr>
            <w:tcW w:w="4492" w:type="dxa"/>
            <w:tcBorders>
              <w:top w:val="single" w:sz="4" w:space="0" w:color="000000"/>
              <w:left w:val="single" w:sz="4" w:space="0" w:color="000000"/>
              <w:bottom w:val="single" w:sz="4" w:space="0" w:color="000000"/>
              <w:right w:val="single" w:sz="4" w:space="0" w:color="000000"/>
            </w:tcBorders>
          </w:tcPr>
          <w:p w14:paraId="0514B28A" w14:textId="07619A1A" w:rsidR="0093432E" w:rsidRPr="005D406D" w:rsidRDefault="0093432E" w:rsidP="0093432E">
            <w:pPr>
              <w:ind w:left="77" w:right="137"/>
              <w:rPr>
                <w:rFonts w:ascii="Times New Roman" w:hAnsi="Times New Roman" w:cs="Times New Roman"/>
                <w:color w:val="000000"/>
                <w:sz w:val="24"/>
                <w:szCs w:val="24"/>
              </w:rPr>
            </w:pPr>
            <w:r w:rsidRPr="00606C31">
              <w:rPr>
                <w:rFonts w:ascii="Times New Roman" w:hAnsi="Times New Roman" w:cs="Times New Roman"/>
                <w:sz w:val="24"/>
                <w:szCs w:val="24"/>
              </w:rPr>
              <w:t>ПМ,02 Сопровождение и схемотехническое обслуживание интеллектуальных интегрированных систем</w:t>
            </w:r>
          </w:p>
        </w:tc>
      </w:tr>
      <w:tr w:rsidR="0093432E"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6618108" w:rsidR="0093432E" w:rsidRPr="005D406D" w:rsidRDefault="0093432E" w:rsidP="0093432E">
            <w:pPr>
              <w:snapToGrid w:val="0"/>
              <w:ind w:left="49" w:right="51"/>
              <w:rPr>
                <w:rFonts w:ascii="Times New Roman" w:hAnsi="Times New Roman" w:cs="Times New Roman"/>
                <w:color w:val="000000"/>
                <w:sz w:val="24"/>
                <w:szCs w:val="24"/>
              </w:rPr>
            </w:pPr>
            <w:r w:rsidRPr="00606C31">
              <w:rPr>
                <w:rFonts w:ascii="Times New Roman" w:hAnsi="Times New Roman" w:cs="Times New Roman"/>
                <w:sz w:val="24"/>
                <w:szCs w:val="24"/>
              </w:rPr>
              <w:lastRenderedPageBreak/>
              <w:t>Участие в разработке приложений взаимодействия с интеллектуальными интегрированными системами</w:t>
            </w:r>
          </w:p>
        </w:tc>
        <w:tc>
          <w:tcPr>
            <w:tcW w:w="4492" w:type="dxa"/>
            <w:tcBorders>
              <w:top w:val="single" w:sz="4" w:space="0" w:color="000000"/>
              <w:left w:val="single" w:sz="4" w:space="0" w:color="000000"/>
              <w:bottom w:val="single" w:sz="4" w:space="0" w:color="000000"/>
              <w:right w:val="single" w:sz="4" w:space="0" w:color="000000"/>
            </w:tcBorders>
          </w:tcPr>
          <w:p w14:paraId="164E43C4" w14:textId="259FE27B" w:rsidR="0093432E" w:rsidRPr="005D406D" w:rsidRDefault="0093432E" w:rsidP="0093432E">
            <w:pPr>
              <w:snapToGrid w:val="0"/>
              <w:ind w:left="77" w:right="137"/>
              <w:rPr>
                <w:rFonts w:ascii="Times New Roman" w:hAnsi="Times New Roman" w:cs="Times New Roman"/>
                <w:color w:val="000000"/>
                <w:sz w:val="24"/>
                <w:szCs w:val="24"/>
              </w:rPr>
            </w:pPr>
            <w:r w:rsidRPr="00606C31">
              <w:rPr>
                <w:rFonts w:ascii="Times New Roman" w:hAnsi="Times New Roman" w:cs="Times New Roman"/>
                <w:sz w:val="24"/>
                <w:szCs w:val="24"/>
              </w:rPr>
              <w:t>ПМ.03 Участие в разработке приложений взаимодействия с интеллектуальными интегрированными системами</w:t>
            </w:r>
          </w:p>
        </w:tc>
      </w:tr>
      <w:tr w:rsidR="0093432E" w:rsidRPr="005D406D" w14:paraId="2B41FA1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9C683B1" w14:textId="01C0429B" w:rsidR="0093432E" w:rsidRDefault="0093432E" w:rsidP="0093432E">
            <w:pPr>
              <w:snapToGrid w:val="0"/>
              <w:ind w:left="49" w:right="51"/>
              <w:rPr>
                <w:rFonts w:ascii="Times New Roman" w:hAnsi="Times New Roman" w:cs="Times New Roman"/>
                <w:sz w:val="24"/>
                <w:szCs w:val="24"/>
              </w:rPr>
            </w:pPr>
            <w:r w:rsidRPr="00606C31">
              <w:rPr>
                <w:rFonts w:ascii="Times New Roman" w:hAnsi="Times New Roman" w:cs="Times New Roman"/>
                <w:sz w:val="24"/>
                <w:szCs w:val="24"/>
              </w:rPr>
              <w:t>ВД.04 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7FB704D9" w14:textId="47C7F772" w:rsidR="0093432E" w:rsidRDefault="0093432E" w:rsidP="0093432E">
            <w:pPr>
              <w:snapToGrid w:val="0"/>
              <w:ind w:left="77" w:right="137"/>
              <w:rPr>
                <w:rFonts w:ascii="Times New Roman" w:hAnsi="Times New Roman" w:cs="Times New Roman"/>
                <w:sz w:val="24"/>
                <w:szCs w:val="24"/>
              </w:rPr>
            </w:pPr>
            <w:r w:rsidRPr="00606C31">
              <w:rPr>
                <w:rFonts w:ascii="Times New Roman" w:hAnsi="Times New Roman" w:cs="Times New Roman"/>
                <w:sz w:val="24"/>
                <w:szCs w:val="24"/>
              </w:rPr>
              <w:t>ПМ.04 Выполнение работ по одной или нескольким профессиям рабочих, должностям служащих</w:t>
            </w:r>
          </w:p>
        </w:tc>
      </w:tr>
      <w:tr w:rsidR="0093432E" w:rsidRPr="005D406D" w14:paraId="060A3DEB" w14:textId="77777777" w:rsidTr="007A57B3">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7C5939C5" w14:textId="77777777" w:rsidR="0093432E" w:rsidRPr="005D406D" w:rsidRDefault="0093432E" w:rsidP="0093432E">
            <w:pPr>
              <w:snapToGrid w:val="0"/>
              <w:ind w:left="77" w:right="137"/>
              <w:jc w:val="center"/>
              <w:rPr>
                <w:rFonts w:ascii="Times New Roman" w:hAnsi="Times New Roman" w:cs="Times New Roman"/>
                <w:color w:val="000000"/>
                <w:sz w:val="24"/>
                <w:szCs w:val="24"/>
                <w:highlight w:val="cyan"/>
              </w:rPr>
            </w:pPr>
            <w:r w:rsidRPr="005D406D">
              <w:rPr>
                <w:rFonts w:ascii="Times New Roman" w:hAnsi="Times New Roman" w:cs="Times New Roman"/>
                <w:b/>
                <w:color w:val="000000"/>
                <w:sz w:val="24"/>
                <w:szCs w:val="24"/>
                <w:highlight w:val="cyan"/>
              </w:rPr>
              <w:t>По запросу отрасли (при наличии)</w:t>
            </w:r>
          </w:p>
        </w:tc>
      </w:tr>
      <w:tr w:rsidR="0093432E" w:rsidRPr="005D406D" w14:paraId="1774DBDC" w14:textId="77777777" w:rsidTr="007A57B3">
        <w:trPr>
          <w:trHeight w:val="221"/>
        </w:trPr>
        <w:tc>
          <w:tcPr>
            <w:tcW w:w="4932" w:type="dxa"/>
            <w:tcBorders>
              <w:top w:val="single" w:sz="4" w:space="0" w:color="auto"/>
              <w:left w:val="single" w:sz="4" w:space="0" w:color="auto"/>
              <w:bottom w:val="single" w:sz="4" w:space="0" w:color="auto"/>
              <w:right w:val="single" w:sz="4" w:space="0" w:color="auto"/>
            </w:tcBorders>
          </w:tcPr>
          <w:p w14:paraId="51F623E1" w14:textId="77777777" w:rsidR="0093432E" w:rsidRPr="005D406D" w:rsidRDefault="0093432E" w:rsidP="0093432E">
            <w:pPr>
              <w:snapToGrid w:val="0"/>
              <w:ind w:left="49" w:right="51"/>
              <w:rPr>
                <w:rFonts w:ascii="Times New Roman" w:hAnsi="Times New Roman" w:cs="Times New Roman"/>
                <w:color w:val="000000"/>
                <w:sz w:val="24"/>
                <w:szCs w:val="24"/>
                <w:highlight w:val="cyan"/>
              </w:rPr>
            </w:pPr>
            <w:r w:rsidRPr="005D406D">
              <w:rPr>
                <w:rFonts w:ascii="Times New Roman" w:hAnsi="Times New Roman" w:cs="Times New Roman"/>
                <w:color w:val="000000"/>
                <w:sz w:val="24"/>
                <w:szCs w:val="24"/>
                <w:highlight w:val="cyan"/>
              </w:rPr>
              <w:t>ВД 0Х. наименование ВД</w:t>
            </w:r>
          </w:p>
        </w:tc>
        <w:tc>
          <w:tcPr>
            <w:tcW w:w="4492" w:type="dxa"/>
            <w:tcBorders>
              <w:top w:val="single" w:sz="4" w:space="0" w:color="auto"/>
              <w:left w:val="single" w:sz="4" w:space="0" w:color="auto"/>
              <w:bottom w:val="single" w:sz="4" w:space="0" w:color="auto"/>
              <w:right w:val="single" w:sz="4" w:space="0" w:color="auto"/>
            </w:tcBorders>
          </w:tcPr>
          <w:p w14:paraId="6ACB61D3" w14:textId="77777777" w:rsidR="0093432E" w:rsidRPr="005D406D" w:rsidRDefault="0093432E" w:rsidP="0093432E">
            <w:pPr>
              <w:snapToGrid w:val="0"/>
              <w:ind w:left="77" w:right="137"/>
              <w:rPr>
                <w:rFonts w:ascii="Times New Roman" w:hAnsi="Times New Roman" w:cs="Times New Roman"/>
                <w:color w:val="000000"/>
                <w:sz w:val="24"/>
                <w:szCs w:val="24"/>
                <w:highlight w:val="cyan"/>
              </w:rPr>
            </w:pPr>
            <w:r w:rsidRPr="005D406D">
              <w:rPr>
                <w:rFonts w:ascii="Times New Roman" w:hAnsi="Times New Roman" w:cs="Times New Roman"/>
                <w:color w:val="000000"/>
                <w:sz w:val="24"/>
                <w:szCs w:val="24"/>
                <w:highlight w:val="cyan"/>
              </w:rPr>
              <w:t>ПМ 0Х. наименование ПМ</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D406D" w14:paraId="0680EB30" w14:textId="77777777" w:rsidTr="00D113A5">
        <w:trPr>
          <w:trHeight w:val="472"/>
        </w:trPr>
        <w:tc>
          <w:tcPr>
            <w:tcW w:w="3387" w:type="dxa"/>
          </w:tcPr>
          <w:p w14:paraId="11A7B5D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Профессиональные компетенции</w:t>
            </w:r>
          </w:p>
        </w:tc>
      </w:tr>
      <w:tr w:rsidR="0093432E" w:rsidRPr="005D406D" w14:paraId="576D971E" w14:textId="77777777" w:rsidTr="00D113A5">
        <w:trPr>
          <w:trHeight w:val="259"/>
        </w:trPr>
        <w:tc>
          <w:tcPr>
            <w:tcW w:w="3387" w:type="dxa"/>
            <w:vMerge w:val="restart"/>
          </w:tcPr>
          <w:p w14:paraId="1ACB46FD" w14:textId="62C7AC8F"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Участие в проектировании архитектуры интеллектуальных интегрированных систем</w:t>
            </w:r>
          </w:p>
        </w:tc>
        <w:tc>
          <w:tcPr>
            <w:tcW w:w="6242" w:type="dxa"/>
          </w:tcPr>
          <w:p w14:paraId="036F1462" w14:textId="2133E296"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ПК 1.1. Выявлять, разрабатывать и сопровождать требования к отдельным функциям системы</w:t>
            </w:r>
          </w:p>
        </w:tc>
      </w:tr>
      <w:tr w:rsidR="0093432E" w:rsidRPr="005D406D" w14:paraId="1CD663CE" w14:textId="77777777" w:rsidTr="00AE44E3">
        <w:trPr>
          <w:trHeight w:val="336"/>
        </w:trPr>
        <w:tc>
          <w:tcPr>
            <w:tcW w:w="3387" w:type="dxa"/>
            <w:vMerge/>
          </w:tcPr>
          <w:p w14:paraId="224B377C"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3A9C64DE" w14:textId="5E8858E6"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ПК 1.2. Разрабатывать программно</w:t>
            </w:r>
            <w:r>
              <w:rPr>
                <w:rFonts w:ascii="Times New Roman" w:eastAsia="Times New Roman" w:hAnsi="Times New Roman" w:cs="Times New Roman"/>
                <w:color w:val="000000"/>
                <w:sz w:val="24"/>
                <w:szCs w:val="24"/>
              </w:rPr>
              <w:t>-</w:t>
            </w:r>
            <w:r w:rsidRPr="0011109F">
              <w:rPr>
                <w:rFonts w:ascii="Times New Roman" w:eastAsia="Times New Roman" w:hAnsi="Times New Roman" w:cs="Times New Roman"/>
                <w:color w:val="000000"/>
                <w:sz w:val="24"/>
                <w:szCs w:val="24"/>
              </w:rPr>
              <w:t>аппаратные интерфейсы микроконтроллерных систем малого и среднего масштаба сложности.</w:t>
            </w:r>
          </w:p>
        </w:tc>
      </w:tr>
      <w:tr w:rsidR="0093432E" w:rsidRPr="005D406D" w14:paraId="622F18D0" w14:textId="77777777" w:rsidTr="00D113A5">
        <w:trPr>
          <w:trHeight w:val="336"/>
        </w:trPr>
        <w:tc>
          <w:tcPr>
            <w:tcW w:w="3387" w:type="dxa"/>
            <w:vMerge/>
          </w:tcPr>
          <w:p w14:paraId="052CE943"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26FD6597" w14:textId="2FC7698A"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ПК 1.3. Сопровождать приемочные испытания системы и подсистемы</w:t>
            </w:r>
          </w:p>
        </w:tc>
      </w:tr>
      <w:tr w:rsidR="0093432E" w:rsidRPr="005D406D" w14:paraId="1CE112DD" w14:textId="77777777" w:rsidTr="00D113A5">
        <w:trPr>
          <w:trHeight w:val="336"/>
        </w:trPr>
        <w:tc>
          <w:tcPr>
            <w:tcW w:w="3387" w:type="dxa"/>
            <w:vMerge/>
          </w:tcPr>
          <w:p w14:paraId="6DDC7862"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3E033A51" w14:textId="1028A1E3" w:rsidR="0093432E" w:rsidRPr="005D406D" w:rsidRDefault="0093432E" w:rsidP="0093432E">
            <w:pPr>
              <w:widowControl w:val="0"/>
              <w:ind w:left="123" w:right="273" w:hanging="3"/>
              <w:rPr>
                <w:rFonts w:ascii="Times New Roman" w:hAnsi="Times New Roman"/>
                <w:sz w:val="24"/>
                <w:szCs w:val="24"/>
              </w:rPr>
            </w:pPr>
            <w:r w:rsidRPr="0011109F">
              <w:rPr>
                <w:rFonts w:ascii="Times New Roman" w:eastAsia="Times New Roman" w:hAnsi="Times New Roman" w:cs="Times New Roman"/>
                <w:color w:val="000000"/>
                <w:sz w:val="24"/>
                <w:szCs w:val="24"/>
              </w:rPr>
              <w:t>ПК 1.4. Выполнять работы по вводу в эксплуатацию и сопровождению системы</w:t>
            </w:r>
          </w:p>
        </w:tc>
      </w:tr>
      <w:tr w:rsidR="0093432E" w:rsidRPr="005D406D" w14:paraId="14D7A82F" w14:textId="77777777" w:rsidTr="00D113A5">
        <w:trPr>
          <w:trHeight w:val="86"/>
        </w:trPr>
        <w:tc>
          <w:tcPr>
            <w:tcW w:w="3387" w:type="dxa"/>
            <w:vMerge w:val="restart"/>
          </w:tcPr>
          <w:p w14:paraId="26732D6D" w14:textId="7CA99269"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Сопровождение и схемотехническое обслуживание интеллектуальных интегрированных систем</w:t>
            </w:r>
          </w:p>
        </w:tc>
        <w:tc>
          <w:tcPr>
            <w:tcW w:w="6242" w:type="dxa"/>
          </w:tcPr>
          <w:p w14:paraId="2BA28511" w14:textId="1062BF28" w:rsidR="0093432E" w:rsidRPr="005D406D" w:rsidRDefault="0093432E" w:rsidP="0093432E">
            <w:pPr>
              <w:widowControl w:val="0"/>
              <w:ind w:left="123" w:right="273"/>
              <w:rPr>
                <w:rFonts w:ascii="Times New Roman" w:eastAsia="Calibri" w:hAnsi="Times New Roman"/>
                <w:spacing w:val="2"/>
                <w:sz w:val="24"/>
                <w:szCs w:val="24"/>
                <w:shd w:val="clear" w:color="auto" w:fill="FFFFFF"/>
              </w:rPr>
            </w:pPr>
            <w:r w:rsidRPr="0011109F">
              <w:rPr>
                <w:rFonts w:ascii="Times New Roman" w:eastAsia="Times New Roman" w:hAnsi="Times New Roman" w:cs="Times New Roman"/>
                <w:color w:val="000000"/>
                <w:sz w:val="24"/>
                <w:szCs w:val="24"/>
              </w:rPr>
              <w:t>ПК 2.1. Осуществлять мониторинг функционирования интеграционного решения</w:t>
            </w:r>
          </w:p>
        </w:tc>
      </w:tr>
      <w:tr w:rsidR="0093432E" w:rsidRPr="005D406D" w14:paraId="40A4E688" w14:textId="77777777" w:rsidTr="00D113A5">
        <w:trPr>
          <w:trHeight w:val="236"/>
        </w:trPr>
        <w:tc>
          <w:tcPr>
            <w:tcW w:w="3387" w:type="dxa"/>
            <w:vMerge/>
          </w:tcPr>
          <w:p w14:paraId="305BBFBC"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4AD74CAA" w14:textId="472D71D6" w:rsidR="0093432E" w:rsidRPr="005D406D" w:rsidRDefault="0093432E" w:rsidP="0093432E">
            <w:pPr>
              <w:ind w:left="123" w:right="273"/>
              <w:jc w:val="both"/>
              <w:rPr>
                <w:rFonts w:ascii="Times New Roman" w:eastAsia="Calibri" w:hAnsi="Times New Roman"/>
                <w:spacing w:val="2"/>
                <w:sz w:val="24"/>
                <w:szCs w:val="24"/>
                <w:shd w:val="clear" w:color="auto" w:fill="FFFFFF"/>
              </w:rPr>
            </w:pPr>
            <w:r w:rsidRPr="0011109F">
              <w:rPr>
                <w:rFonts w:ascii="Times New Roman" w:eastAsia="Times New Roman" w:hAnsi="Times New Roman" w:cs="Times New Roman"/>
                <w:color w:val="000000"/>
                <w:sz w:val="24"/>
                <w:szCs w:val="24"/>
              </w:rPr>
              <w:t>ПК 2.2. Выполнять работы по документированию функций системы</w:t>
            </w:r>
          </w:p>
        </w:tc>
      </w:tr>
      <w:tr w:rsidR="0093432E" w:rsidRPr="005D406D" w14:paraId="0C9E890F" w14:textId="77777777" w:rsidTr="00D113A5">
        <w:trPr>
          <w:trHeight w:val="118"/>
        </w:trPr>
        <w:tc>
          <w:tcPr>
            <w:tcW w:w="3387" w:type="dxa"/>
            <w:vMerge/>
          </w:tcPr>
          <w:p w14:paraId="112CC1E8"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7D17943B" w14:textId="5B4C9DBC" w:rsidR="0093432E" w:rsidRPr="005D406D" w:rsidRDefault="0093432E" w:rsidP="0093432E">
            <w:pPr>
              <w:widowControl w:val="0"/>
              <w:ind w:left="123" w:right="273" w:hanging="3"/>
              <w:rPr>
                <w:rFonts w:ascii="Times New Roman" w:eastAsia="Calibri" w:hAnsi="Times New Roman"/>
                <w:spacing w:val="2"/>
                <w:sz w:val="24"/>
                <w:szCs w:val="24"/>
                <w:shd w:val="clear" w:color="auto" w:fill="FFFFFF"/>
              </w:rPr>
            </w:pPr>
            <w:r w:rsidRPr="0011109F">
              <w:rPr>
                <w:rFonts w:ascii="Times New Roman" w:eastAsia="Times New Roman" w:hAnsi="Times New Roman" w:cs="Times New Roman"/>
                <w:color w:val="000000"/>
                <w:sz w:val="24"/>
                <w:szCs w:val="24"/>
              </w:rPr>
              <w:t>ПК 2.3. Выявлять требования к модернизации интеграционных решений</w:t>
            </w:r>
          </w:p>
        </w:tc>
      </w:tr>
      <w:tr w:rsidR="0093432E" w:rsidRPr="005D406D" w14:paraId="7D83CB18" w14:textId="77777777" w:rsidTr="00D113A5">
        <w:trPr>
          <w:trHeight w:val="118"/>
        </w:trPr>
        <w:tc>
          <w:tcPr>
            <w:tcW w:w="3387" w:type="dxa"/>
            <w:vMerge/>
          </w:tcPr>
          <w:p w14:paraId="00266AA1"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5CD549F9" w14:textId="0B75BF02" w:rsidR="0093432E" w:rsidRPr="00FA5071" w:rsidRDefault="0093432E" w:rsidP="0093432E">
            <w:pPr>
              <w:jc w:val="both"/>
              <w:rPr>
                <w:rFonts w:ascii="Times New Roman" w:eastAsia="Times New Roman" w:hAnsi="Times New Roman" w:cs="Times New Roman"/>
                <w:iCs/>
                <w:sz w:val="24"/>
                <w:szCs w:val="24"/>
                <w:lang w:eastAsia="ru-RU"/>
              </w:rPr>
            </w:pPr>
            <w:r w:rsidRPr="0011109F">
              <w:rPr>
                <w:rFonts w:ascii="Times New Roman" w:eastAsia="Times New Roman" w:hAnsi="Times New Roman" w:cs="Times New Roman"/>
                <w:color w:val="000000"/>
                <w:sz w:val="24"/>
                <w:szCs w:val="24"/>
              </w:rPr>
              <w:t>ПК 2.4. Консультировать заинтересованных лиц и пользователей по требованиям и работе с функциями системы</w:t>
            </w:r>
          </w:p>
        </w:tc>
      </w:tr>
      <w:tr w:rsidR="0093432E" w:rsidRPr="005D406D" w14:paraId="099C419D" w14:textId="77777777" w:rsidTr="00D113A5">
        <w:trPr>
          <w:trHeight w:val="118"/>
        </w:trPr>
        <w:tc>
          <w:tcPr>
            <w:tcW w:w="3387" w:type="dxa"/>
            <w:vMerge w:val="restart"/>
          </w:tcPr>
          <w:p w14:paraId="45E0182C" w14:textId="0CE1F00B" w:rsidR="0093432E" w:rsidRPr="005D406D" w:rsidRDefault="0093432E" w:rsidP="0093432E">
            <w:pPr>
              <w:widowControl w:val="0"/>
              <w:ind w:left="123" w:right="273"/>
              <w:rPr>
                <w:rFonts w:ascii="Times New Roman" w:hAnsi="Times New Roman"/>
                <w:sz w:val="24"/>
                <w:szCs w:val="24"/>
              </w:rPr>
            </w:pPr>
            <w:r w:rsidRPr="0093432E">
              <w:rPr>
                <w:rFonts w:ascii="Times New Roman" w:hAnsi="Times New Roman"/>
                <w:sz w:val="24"/>
                <w:szCs w:val="24"/>
              </w:rPr>
              <w:t>Участие в разработке приложений взаимодействия с интеллектуальными интегрированными системами</w:t>
            </w:r>
          </w:p>
        </w:tc>
        <w:tc>
          <w:tcPr>
            <w:tcW w:w="6242" w:type="dxa"/>
          </w:tcPr>
          <w:p w14:paraId="410C22B5" w14:textId="3E75BA70" w:rsidR="0093432E" w:rsidRPr="005D406D" w:rsidRDefault="0093432E" w:rsidP="0093432E">
            <w:pPr>
              <w:widowControl w:val="0"/>
              <w:tabs>
                <w:tab w:val="left" w:pos="1572"/>
              </w:tabs>
              <w:ind w:left="123" w:right="273" w:hanging="3"/>
              <w:rPr>
                <w:rFonts w:ascii="Times New Roman" w:hAnsi="Times New Roman"/>
                <w:sz w:val="24"/>
                <w:szCs w:val="24"/>
              </w:rPr>
            </w:pPr>
            <w:r w:rsidRPr="0011109F">
              <w:rPr>
                <w:rFonts w:ascii="Times New Roman" w:eastAsia="Times New Roman" w:hAnsi="Times New Roman" w:cs="Times New Roman"/>
                <w:color w:val="000000"/>
                <w:sz w:val="24"/>
                <w:szCs w:val="24"/>
              </w:rPr>
              <w:t>ПК 3.1. Разрабатывать программные модули для интеллектуальных интеграционных решений</w:t>
            </w:r>
          </w:p>
        </w:tc>
      </w:tr>
      <w:tr w:rsidR="0093432E" w:rsidRPr="005D406D" w14:paraId="19EA3F2E" w14:textId="77777777" w:rsidTr="00D113A5">
        <w:trPr>
          <w:trHeight w:val="118"/>
        </w:trPr>
        <w:tc>
          <w:tcPr>
            <w:tcW w:w="3387" w:type="dxa"/>
            <w:vMerge/>
          </w:tcPr>
          <w:p w14:paraId="16466CE8"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26CCCD3C" w14:textId="457E38B9" w:rsidR="0093432E" w:rsidRPr="005D406D" w:rsidRDefault="0093432E" w:rsidP="0093432E">
            <w:pPr>
              <w:widowControl w:val="0"/>
              <w:tabs>
                <w:tab w:val="left" w:pos="1572"/>
              </w:tabs>
              <w:ind w:left="123" w:right="273" w:hanging="3"/>
              <w:rPr>
                <w:rFonts w:ascii="Times New Roman" w:hAnsi="Times New Roman"/>
                <w:sz w:val="24"/>
                <w:szCs w:val="24"/>
              </w:rPr>
            </w:pPr>
            <w:r w:rsidRPr="0011109F">
              <w:rPr>
                <w:rFonts w:ascii="Times New Roman" w:eastAsia="Times New Roman" w:hAnsi="Times New Roman" w:cs="Times New Roman"/>
                <w:color w:val="000000"/>
                <w:sz w:val="24"/>
                <w:szCs w:val="24"/>
              </w:rPr>
              <w:t>ПК 3.2. Выполнять отладку программных модулей для интеллектуальных интеграционных решений с использованием специализированных программных средств</w:t>
            </w:r>
          </w:p>
        </w:tc>
      </w:tr>
      <w:tr w:rsidR="0093432E" w:rsidRPr="005D406D" w14:paraId="0DC254E9" w14:textId="77777777" w:rsidTr="00797599">
        <w:trPr>
          <w:trHeight w:val="118"/>
        </w:trPr>
        <w:tc>
          <w:tcPr>
            <w:tcW w:w="3387" w:type="dxa"/>
            <w:vMerge/>
          </w:tcPr>
          <w:p w14:paraId="15619937" w14:textId="77777777" w:rsidR="0093432E" w:rsidRPr="005D406D" w:rsidRDefault="0093432E" w:rsidP="0093432E">
            <w:pPr>
              <w:widowControl w:val="0"/>
              <w:ind w:left="123" w:right="273"/>
              <w:rPr>
                <w:rFonts w:ascii="Times New Roman" w:hAnsi="Times New Roman"/>
                <w:sz w:val="24"/>
                <w:szCs w:val="24"/>
              </w:rPr>
            </w:pPr>
          </w:p>
        </w:tc>
        <w:tc>
          <w:tcPr>
            <w:tcW w:w="6242" w:type="dxa"/>
            <w:shd w:val="clear" w:color="auto" w:fill="auto"/>
          </w:tcPr>
          <w:p w14:paraId="5C3F919E" w14:textId="53AD8264" w:rsidR="0093432E" w:rsidRPr="005D406D" w:rsidRDefault="0093432E" w:rsidP="0093432E">
            <w:pPr>
              <w:widowControl w:val="0"/>
              <w:tabs>
                <w:tab w:val="left" w:pos="1572"/>
              </w:tabs>
              <w:ind w:left="123" w:right="273" w:hanging="3"/>
              <w:rPr>
                <w:rFonts w:ascii="Times New Roman" w:hAnsi="Times New Roman"/>
                <w:sz w:val="24"/>
                <w:szCs w:val="24"/>
              </w:rPr>
            </w:pPr>
            <w:r w:rsidRPr="0011109F">
              <w:rPr>
                <w:rFonts w:ascii="Times New Roman" w:eastAsia="Times New Roman" w:hAnsi="Times New Roman" w:cs="Times New Roman"/>
                <w:color w:val="000000"/>
                <w:sz w:val="24"/>
                <w:szCs w:val="24"/>
              </w:rPr>
              <w:t>ПК 3.3. Выполнять тестовый запуск программных модулей для интеллектуальных интеграционных решений и обеспечивать их требуемое качество</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1EE0FE86"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93432E">
        <w:rPr>
          <w:rFonts w:ascii="Times New Roman" w:eastAsia="Calibri" w:hAnsi="Times New Roman" w:cs="Times New Roman"/>
          <w:bCs/>
          <w:noProof/>
          <w:sz w:val="24"/>
          <w:szCs w:val="24"/>
        </w:rPr>
        <w:t>09.02.08 Интеллектуальные интегрированные системы</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463196B" w14:textId="78D305B8"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28F5A9B" w14:textId="77777777"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lastRenderedPageBreak/>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lastRenderedPageBreak/>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37AE9"/>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09B8"/>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32E"/>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E60B2"/>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533E"/>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1450</Words>
  <Characters>8266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2024-06-05T07:25:00Z</dcterms:created>
  <dcterms:modified xsi:type="dcterms:W3CDTF">2024-06-05T07:35:00Z</dcterms:modified>
</cp:coreProperties>
</file>