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740C2" w14:textId="77777777" w:rsidR="0027066A" w:rsidRDefault="00D0414F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26.02.01 Эксплуатация внутренних водных путей</w:t>
      </w:r>
    </w:p>
    <w:p w14:paraId="7F9C154F" w14:textId="77777777" w:rsidR="0027066A" w:rsidRDefault="0027066A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EA78CE" w14:textId="77777777" w:rsidR="0027066A" w:rsidRDefault="0027066A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29400B" w14:textId="77777777" w:rsidR="0027066A" w:rsidRDefault="00D04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388AAB3B" w14:textId="77777777" w:rsidR="0027066A" w:rsidRDefault="00D0414F">
      <w:pPr>
        <w:numPr>
          <w:ilvl w:val="0"/>
          <w:numId w:val="1"/>
        </w:numP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3AD7C9FB" w14:textId="77777777" w:rsidR="0027066A" w:rsidRDefault="00D04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036C69F8" w14:textId="77777777" w:rsidR="0027066A" w:rsidRDefault="00270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2A0304" w14:textId="77777777" w:rsidR="0027066A" w:rsidRDefault="00D04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73C2ABEF" w14:textId="77777777" w:rsidR="0027066A" w:rsidRDefault="00270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5"/>
        <w:gridCol w:w="2415"/>
        <w:gridCol w:w="2835"/>
        <w:gridCol w:w="2625"/>
      </w:tblGrid>
      <w:tr w:rsidR="0027066A" w14:paraId="78F73803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AD6DB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139BE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111FA" w14:textId="77777777" w:rsidR="0027066A" w:rsidRDefault="00D0414F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897F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6B9A1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C564B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7066A" w14:paraId="778661D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CB0D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1BB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9461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084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11B1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AA3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ОП.09, ПМ.01, ПМ.02, ПМ.03, ПМ.04, ПМ.05</w:t>
            </w:r>
          </w:p>
        </w:tc>
      </w:tr>
      <w:tr w:rsidR="0027066A" w14:paraId="3236820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50E0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61E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2D80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052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0214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5E0A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5F7A7F4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6D23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082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1E7F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89E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620B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A097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0D63B5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3397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A34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7C4F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205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1263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9F0B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74A908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F6A59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A7D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6658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D88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EDA8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3F91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26153A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7E96E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FEF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D54E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FAB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D4F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A7B9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CC7426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1FEDC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20A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1762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64F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7528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46CF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1A6F3E8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B1CAB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AF4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B100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C37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4829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F83C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392A36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7EA83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9E9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E1D5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7BC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2689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A7F8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00641E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32C6A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A65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A1F0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B9F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D2CA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B5CC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238FBE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13D1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EFE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124A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860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A35B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C89C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250192" w14:textId="77777777" w:rsidR="0027066A" w:rsidRDefault="002706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BA1568" w14:textId="77777777" w:rsidR="0027066A" w:rsidRDefault="00D04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_Копия_2_Копия_1_Копи2"/>
      <w:bookmarkEnd w:id="1"/>
      <w:r w:rsidRPr="00880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 </w:t>
      </w:r>
      <w:r w:rsidRPr="00880567">
        <w:rPr>
          <w:rFonts w:ascii="Times New Roman" w:eastAsia="Times New Roman" w:hAnsi="Times New Roman" w:cs="Times New Roman"/>
          <w:sz w:val="24"/>
          <w:szCs w:val="24"/>
        </w:rPr>
        <w:t>«Обеспечение безопасности плавания»</w:t>
      </w:r>
    </w:p>
    <w:tbl>
      <w:tblPr>
        <w:tblW w:w="15390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4"/>
        <w:gridCol w:w="2601"/>
        <w:gridCol w:w="2650"/>
        <w:gridCol w:w="2625"/>
      </w:tblGrid>
      <w:tr w:rsidR="0027066A" w14:paraId="500D4766" w14:textId="77777777" w:rsidTr="000707EB">
        <w:trPr>
          <w:tblHeader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408AE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DC325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3"/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4244E" w14:textId="77777777" w:rsidR="0027066A" w:rsidRDefault="00D0414F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19136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CAC64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681F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7066A" w14:paraId="6736BC3B" w14:textId="77777777" w:rsidTr="000707EB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9019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39D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B2FE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2E6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2EBB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1A6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</w:t>
            </w:r>
          </w:p>
        </w:tc>
      </w:tr>
      <w:tr w:rsidR="0027066A" w14:paraId="38058FB1" w14:textId="77777777" w:rsidTr="000707EB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002F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AE4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0868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AD6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92EE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B3C6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7B8DC92" w14:textId="77777777" w:rsidTr="000707EB">
        <w:trPr>
          <w:trHeight w:val="3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64E3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A64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21B5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4DE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A24B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1D83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B2E8B3A" w14:textId="77777777" w:rsidTr="000707EB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866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2F6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395E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9E3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6CCB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64AF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802007F" w14:textId="77777777" w:rsidTr="000707EB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02170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98B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23B7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D4D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14EC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4E56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DBD1162" w14:textId="77777777" w:rsidTr="000707EB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9FE5F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74A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108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65F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F44F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CDEF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325967C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0A1FB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2208" w14:textId="77777777" w:rsidR="0027066A" w:rsidRDefault="00D0414F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Устройства для проведения досмотра в рамках обеспечения транспортной безопасности на судне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D4C8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6C5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1761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CE5C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1314D58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ADEA6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6AB5" w14:textId="77777777" w:rsidR="0027066A" w:rsidRDefault="00D0414F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Образцы противопожарного плана судна, расписания по тревогам, каютной карточки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68AE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AD9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210C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B8D3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DE12257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08E0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6665" w14:textId="77777777" w:rsidR="0027066A" w:rsidRDefault="00D0414F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Аварийное снабжение судов по борьбе с водой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B159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41F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3717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0E44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7FB119E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F5174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8D8F" w14:textId="77777777" w:rsidR="0027066A" w:rsidRDefault="00D0414F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Аварийное снабжение судов по борьбе с разливом нефтепродуктов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7663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24F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EF64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5790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DC64AEA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FC03A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4525" w14:textId="77777777" w:rsidR="0027066A" w:rsidRDefault="00D0414F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Противопожарное снабжение судов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F484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893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19A8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6E81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2D3FB1D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4DD2E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1650" w14:textId="77777777" w:rsidR="0027066A" w:rsidRDefault="00D0414F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Противопожарное имущество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2C46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100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2414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EF81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27D2BC1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53371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60D4" w14:textId="77777777" w:rsidR="0027066A" w:rsidRDefault="00D0414F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Снаряжение пожарного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6524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162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2B8E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6562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CBE72BE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46C13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CA07" w14:textId="77777777" w:rsidR="0027066A" w:rsidRDefault="00D0414F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Изолирующий дыхательный аппарат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D401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97A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8D1F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6F03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867B047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4ED1E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68BF" w14:textId="77777777" w:rsidR="0027066A" w:rsidRDefault="00D0414F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Индивидуальные и коллективные судовые спасательные средства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440D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C06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983F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40B9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AF84AE2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2810A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302D" w14:textId="77777777" w:rsidR="0027066A" w:rsidRDefault="00D0414F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Fonts w:eastAsia="Times New Roman"/>
                <w:lang w:eastAsia="en-US" w:bidi="ar-SA"/>
              </w:rPr>
              <w:t>Судовая аптечка по оказанию первой помощи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E1C7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E81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E82E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CB7C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1D0E795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D9D3C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FE88" w14:textId="77777777" w:rsidR="0027066A" w:rsidRDefault="00D0414F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Style w:val="ac"/>
                <w:rFonts w:eastAsia="Times New Roman"/>
                <w:b w:val="0"/>
                <w:lang w:eastAsia="en-US" w:bidi="ar-SA"/>
              </w:rPr>
              <w:t>Тренажер для проведения сердечно-легочной и мозговой реанимации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28B4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4E3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3F7B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F500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47A5569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0E5DE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4BF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23D2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467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8B3F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22A9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94CE7AB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B5079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F5B0" w14:textId="77777777" w:rsidR="0027066A" w:rsidRDefault="00D041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068E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666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24AA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4049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21B7503" w14:textId="77777777" w:rsidTr="000707EB">
        <w:trPr>
          <w:trHeight w:val="240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58F9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233C" w14:textId="77777777" w:rsidR="0027066A" w:rsidRPr="00880567" w:rsidRDefault="00D0414F">
            <w:pPr>
              <w:pStyle w:val="western"/>
              <w:jc w:val="both"/>
              <w:rPr>
                <w:lang w:val="ru-RU"/>
              </w:rPr>
            </w:pPr>
            <w:r w:rsidRPr="00880567">
              <w:rPr>
                <w:lang w:val="ru-RU"/>
              </w:rPr>
              <w:t>Электронный учебный курс «</w:t>
            </w:r>
            <w:r w:rsidRPr="00880567">
              <w:rPr>
                <w:color w:val="000000"/>
                <w:lang w:val="ru-RU" w:eastAsia="ru-RU"/>
              </w:rPr>
              <w:t>Обеспечение безопасности плавания и готовность к действиям в аварийных ситуациях на судне</w:t>
            </w:r>
            <w:r w:rsidRPr="00880567">
              <w:rPr>
                <w:lang w:val="ru-RU"/>
              </w:rPr>
              <w:t>»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7DA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523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DFCA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3EC3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E2BDE48" w14:textId="77777777" w:rsidTr="000707EB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4DA71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FF89" w14:textId="77777777" w:rsidR="0027066A" w:rsidRDefault="00D0414F">
            <w:pPr>
              <w:pStyle w:val="1211"/>
              <w:widowControl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Аптечка первой помощи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4067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831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7AEA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07B8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FB5217" w14:textId="77777777" w:rsidR="0027066A" w:rsidRDefault="0027066A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88FF6A" w14:textId="77777777" w:rsidR="0027066A" w:rsidRDefault="00D0414F">
      <w:pPr>
        <w:numPr>
          <w:ilvl w:val="1"/>
          <w:numId w:val="1"/>
        </w:numP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51BB7526" w14:textId="77777777" w:rsidR="0027066A" w:rsidRDefault="00D041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 и электроники»</w:t>
      </w: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27066A" w14:paraId="173687A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A2586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E3CAE" w14:textId="77777777" w:rsidR="0027066A" w:rsidRDefault="00D0414F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9F20" w14:textId="77777777" w:rsidR="0027066A" w:rsidRDefault="00D0414F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76624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652E9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79AB2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7066A" w14:paraId="3476517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E646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F51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CA71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878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70B8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3C0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27066A" w14:paraId="5AF5292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FB8B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1BB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965F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6B2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DCBF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05C5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50CB86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8040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372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09F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10D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6CB5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736C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F3C17A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AFA7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B5A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3205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28D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83A7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D593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48B122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5FA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63A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303A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7BB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A5D8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8891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342273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4E03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CEE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DD4C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B42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5130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47AA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B58951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7366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196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263E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980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8B2E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3A6F4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4C4308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D556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F80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60E4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51F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7B70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B382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5CD882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6B4F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10D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429F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F01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6244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93B0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EC0E84" w14:textId="77777777" w:rsidR="0027066A" w:rsidRDefault="0027066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02F59E19" w14:textId="77777777" w:rsidR="0027066A" w:rsidRPr="00880567" w:rsidRDefault="00D0414F" w:rsidP="008805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Pr="00880567">
        <w:rPr>
          <w:rFonts w:ascii="Times New Roman" w:eastAsia="Times New Roman" w:hAnsi="Times New Roman" w:cs="Times New Roman"/>
          <w:sz w:val="24"/>
          <w:szCs w:val="24"/>
        </w:rPr>
        <w:t>Геодезии и водных изысканий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W w:w="1537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27066A" w14:paraId="237AC57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EC4C7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FD9C3" w14:textId="77777777" w:rsidR="0027066A" w:rsidRDefault="00D0414F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20C04" w14:textId="77777777" w:rsidR="0027066A" w:rsidRDefault="00D0414F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F128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7878A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78449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7066A" w14:paraId="68915AA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6B4C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33AB9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96A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A7D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4944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ADE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 07</w:t>
            </w:r>
          </w:p>
        </w:tc>
      </w:tr>
      <w:tr w:rsidR="0027066A" w14:paraId="6CDCD52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F631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8C8C4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ABA2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57C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8B04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9F94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1BBF98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ABBB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1623B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52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FD0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CEE6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BEBB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B6C745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18C7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65679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01E0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A8C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6149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815C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295D0C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85C0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C014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88DF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25C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7105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A2EB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6881B7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695F0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314F1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74C0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605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9B5F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7B76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9B7F23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23D2E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1FA35" w14:textId="77777777" w:rsidR="0027066A" w:rsidRDefault="00D0414F">
            <w:pPr>
              <w:pStyle w:val="1212"/>
              <w:widowControl w:val="0"/>
              <w:snapToGrid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Теодолиты оптические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89DB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725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DEBD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8EB0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A26A92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1B8C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C0B2" w14:textId="77777777" w:rsidR="0027066A" w:rsidRDefault="00D0414F">
            <w:pPr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Нивелиры оптические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349C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0ED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D585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2D1D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B6B66E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2E035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011D8" w14:textId="77777777" w:rsidR="0027066A" w:rsidRDefault="00D0414F">
            <w:pPr>
              <w:pStyle w:val="1212"/>
              <w:widowControl w:val="0"/>
              <w:snapToGrid w:val="0"/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 xml:space="preserve"> Штативы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954F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B59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B3EB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A1F1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5C2AEF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78948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A4F11" w14:textId="77777777" w:rsidR="0027066A" w:rsidRDefault="00D0414F">
            <w:pPr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Нивелирная рейка алюминиевая (3 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83D0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21E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11A6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Алюминиевая</w:t>
            </w:r>
          </w:p>
          <w:p w14:paraId="353F8A3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телескопическая</w:t>
            </w:r>
          </w:p>
          <w:p w14:paraId="61A5FF8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нивелирная рейка, высота</w:t>
            </w:r>
          </w:p>
          <w:p w14:paraId="3848A39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3,0 м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2DD2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ED349D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E7C10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A5F35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 тахеометр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3559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338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0D2A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прибор для</w:t>
            </w:r>
          </w:p>
          <w:p w14:paraId="1E6E403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 горизонтальных,</w:t>
            </w:r>
          </w:p>
          <w:p w14:paraId="06A3296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вертикальных углов,</w:t>
            </w:r>
          </w:p>
          <w:p w14:paraId="3C77DB3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превышений и расстояний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7AF1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2B8F860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49239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A7BBC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 спутникового геодезического оборудования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9ABC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818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9E81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D3CE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128026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5FF61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30C99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Веха телескопическая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713B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131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73BA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8220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848C17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02DB7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67D3A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Бипод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EF94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FA0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9DBF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95C0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A92ADD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3B0F9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93520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Полевой контроллер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7B8F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636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247A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88D8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804F7F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510F7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89C1C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Планиметры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9C9D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DF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3B03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BBEA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8C24E7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9B797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4F52B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Буссоль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Шмалькандера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БШ-1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E603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FA6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8E6A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9F70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3A7A3F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8658C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C88B2" w14:textId="77777777" w:rsidR="0027066A" w:rsidRDefault="00D0414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Рейки нивелирные РН-3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4F08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390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5383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Нивелирная складная рейка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2198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8CD228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A8CE8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C6704" w14:textId="77777777" w:rsidR="0027066A" w:rsidRDefault="00D0414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Отражатель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однопризменный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C9E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D81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CF28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F3EA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59BE73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3BDE3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8838F" w14:textId="77777777" w:rsidR="0027066A" w:rsidRDefault="00D0414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Батометры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BD37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B09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F25F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2DEE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6DFAB7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11393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8C0E7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Вертушка гидрометрическая ГР-21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D10D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024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CE10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2905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00E195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1B772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74145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 xml:space="preserve"> Эхолот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FB80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B4B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8B7F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05EC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A49FC2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FA42D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A56AC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BD5E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F65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80F4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5482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5A7667" w14:textId="5586C2AE" w:rsidR="0027066A" w:rsidRDefault="00270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E76FE5" w14:textId="22BC6023" w:rsidR="00880567" w:rsidRDefault="008805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C0DE2E" w14:textId="15185EC9" w:rsidR="00880567" w:rsidRDefault="008805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F8F0DA" w14:textId="77777777" w:rsidR="00880567" w:rsidRDefault="008805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7CFCFF" w14:textId="77777777" w:rsidR="0027066A" w:rsidRPr="00880567" w:rsidRDefault="00D0414F" w:rsidP="00880567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</w:t>
      </w:r>
      <w:r w:rsidRPr="00880567">
        <w:rPr>
          <w:rFonts w:ascii="Times New Roman" w:eastAsia="Times New Roman" w:hAnsi="Times New Roman" w:cs="Times New Roman"/>
          <w:sz w:val="24"/>
          <w:szCs w:val="24"/>
        </w:rPr>
        <w:t>Электрооборудования и автоматики земснарядов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W w:w="1537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27066A" w14:paraId="17C8CB3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2A997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0CF5B" w14:textId="77777777" w:rsidR="0027066A" w:rsidRDefault="00D0414F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FDD88" w14:textId="77777777" w:rsidR="0027066A" w:rsidRDefault="00D0414F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26D78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E5DDF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42693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7066A" w14:paraId="2651A3D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7DEF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33C5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BF37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1EF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B358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7EE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 02</w:t>
            </w:r>
          </w:p>
        </w:tc>
      </w:tr>
      <w:tr w:rsidR="0027066A" w14:paraId="63A7BE1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61D0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3A346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BB48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9CC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E4FE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D658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DE6A27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372A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37B9E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204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59B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FF9C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2761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D6E7C4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343D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E40B5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5430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7D9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41B7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951E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2726744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2D4E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FBB8E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AEB3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578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457C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00F4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AA1DBB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85191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DE5DE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8465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8FD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EC85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384F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C326E0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77524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5C89B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Автоматические выключатели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DDD1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96A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8347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DB99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1065F0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3B62A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6F3C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Контакторы переменного и постоянного тока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FB9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521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99A8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A972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5C66AA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900A9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B412B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Реле времени пневматические, электронные и с электромагнитной гильзой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FC61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63E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B53B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28D5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15AF08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6DC30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A14DF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 w:bidi="ar-SA"/>
              </w:rPr>
              <w:t>Трансформаторы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F9D8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412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01BD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AFD3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DE8D46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9E102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9B02A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Электродвигатели постоянного тока смешанного возбуждения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81C1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85B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C0A5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4FF2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DF4F57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A2773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8360E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Асинхронные электродвигатели с короткозамкнутым ротором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E714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9C5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3C21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02A9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20500B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9E1E7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BFE36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Асинхронные электродвигатели с фазным ротором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4264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12C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3BFC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FA73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13695E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95EC0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49F4E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Мегоометр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 xml:space="preserve"> 500 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03C9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459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4F45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A8AC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4CD6E2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129A4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73BF1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Тестер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34B5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2AB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872D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425B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151E04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6D65C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A5040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Преобразователь частоты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5965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7C4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B5BE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B2A3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2654F6C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594BB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77F5C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Осцилограф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B37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4A7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7DBE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D004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C33C96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C1B84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86E05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Измерительные приборы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1923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AD4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F701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F0C7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0D0DB6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2365C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C14E7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Реле обратной мощности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AC59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623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61D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80F4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D06DBD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E7C5A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5527F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Реле перегрузки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ACF1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8AD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324E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D695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691BE0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D6212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83849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Реле максимального тока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42A2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E7A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77B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5C90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4C2CD9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4EC56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B837E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Реле промежуточное (напряжения)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07A5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9E2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8D3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8C22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48ECF0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60082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E4F39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Электрические схемы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208E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A0C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CBD1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F9CC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F367AE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99ADC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6B6DF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277C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12E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8435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9615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167AAA" w14:textId="77777777" w:rsidR="0027066A" w:rsidRDefault="00270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6C97CF" w14:textId="77777777" w:rsidR="0027066A" w:rsidRDefault="0027066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4E08C80D" w14:textId="77777777" w:rsidR="0027066A" w:rsidRPr="00880567" w:rsidRDefault="00D041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Pr="00880567">
        <w:rPr>
          <w:rFonts w:ascii="Times New Roman" w:eastAsia="Times New Roman" w:hAnsi="Times New Roman" w:cs="Times New Roman"/>
          <w:sz w:val="24"/>
          <w:szCs w:val="24"/>
        </w:rPr>
        <w:t>Судовых  энергетических  установок  и  вспомогательных механизмов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W w:w="1537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27066A" w14:paraId="6583D6D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F6B1F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D5A48" w14:textId="77777777" w:rsidR="0027066A" w:rsidRDefault="00D0414F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43B6" w14:textId="77777777" w:rsidR="0027066A" w:rsidRDefault="00D0414F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88DD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E67C4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FB01A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7066A" w14:paraId="76A9BCC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610E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37875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11B1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FB2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6D63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C7E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 02, ПМ 06</w:t>
            </w:r>
          </w:p>
        </w:tc>
      </w:tr>
      <w:tr w:rsidR="0027066A" w14:paraId="549D5C9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C8E9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6FE6A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AEDE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255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52D9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47FD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1F61D8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723F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AA8C6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96DB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479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1445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D1BC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564DEC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84E4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F4857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70FF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5E5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E84D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5112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6F0C5A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35DD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31FDA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9AA8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45E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9480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BBE3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27CD30A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BC834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C2445" w14:textId="77777777" w:rsidR="0027066A" w:rsidRDefault="00D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8397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7DB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4A5C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E51C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EFFA75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0231B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F6B46" w14:textId="77777777" w:rsidR="0027066A" w:rsidRDefault="00D0414F">
            <w:pPr>
              <w:pStyle w:val="1212"/>
              <w:widowControl w:val="0"/>
              <w:snapToGrid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Судовой дизельный двигатель внутреннего сгорания со стартерным пуском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3133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834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C8539" w14:textId="77777777" w:rsidR="0027066A" w:rsidRDefault="00D0414F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четырёхтактный шести или восьми цилиндровый дизельный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940E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DF3630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39D0A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C4BE6" w14:textId="77777777" w:rsidR="0027066A" w:rsidRDefault="00D0414F">
            <w:pPr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Аккумуляторная батарея для пуска дизельного двигателя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89C9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22F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592CD" w14:textId="77777777" w:rsidR="0027066A" w:rsidRDefault="00D0414F">
            <w:pPr>
              <w:widowControl w:val="0"/>
              <w:snapToGrid w:val="0"/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рaбo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чee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нaпpяжeниe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 -  12−12,5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вoльт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Cилa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тoкa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нeoбхoди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мaя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пycкa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oкoлo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1200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aмпep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Емкocть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- 190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aмпe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p-чacoв</w:t>
            </w:r>
            <w:proofErr w:type="spellEnd"/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AA1A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4926A7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A5371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FD85D" w14:textId="77777777" w:rsidR="0027066A" w:rsidRDefault="00D0414F">
            <w:pPr>
              <w:pStyle w:val="1212"/>
              <w:widowControl w:val="0"/>
              <w:snapToGrid w:val="0"/>
            </w:pPr>
            <w:r>
              <w:rPr>
                <w:szCs w:val="24"/>
                <w:lang w:eastAsia="en-US"/>
              </w:rPr>
              <w:t xml:space="preserve">Судовой дизельный двигатель внутреннего сгорания </w:t>
            </w: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 воздушной системой пуска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C381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593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8AB63" w14:textId="77777777" w:rsidR="0027066A" w:rsidRDefault="00D0414F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четырёхтактный шести или восьми цилиндровый дизельный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B9FA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E26C4F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B0503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C1D55" w14:textId="77777777" w:rsidR="0027066A" w:rsidRDefault="00D0414F">
            <w:pPr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Баллоны со сжатым воздухом, соединительная арматура, и компрессор для заполнения баллонов для двигателя с системой пуска сжатым воздухом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E062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739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33FB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баллоны должны обеспечивать пуск двигателя с системой пуска на сжатом воздухе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A4EC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30DCC3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FA375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E83EA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Дизельный двигатель (для выполнения сборочно-разборочных работ)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77BA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9E3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9605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четырёхтактный шести или восьми цилиндровый дизельный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4C02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27934F5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0ECBF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711C9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ЗИПа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220E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832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465D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2B84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096AF7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151D9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DF08B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Стенд для испытания форсунок дизельного двигателя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1AE8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6D6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FB62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E1EA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4EE1A9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73450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EBC19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Стенд для испытания топливного насоса высокого давления дизеля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30B0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B1A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F4B8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9843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A9A8DE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F851A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1F34A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Форсунки дизельные в сборе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F243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278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E568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70FF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DF1E1D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4013A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FCAFD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Запасные распылители с иглами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B193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FE0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4DCE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выбранные форсунки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A67D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1C19BF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14261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C5E34" w14:textId="77777777" w:rsidR="0027066A" w:rsidRDefault="00D041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Плунжерные пары топливного насоса высокого давления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6B7F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99E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7600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F6A4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B594DD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A0B68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46E19" w14:textId="77777777" w:rsidR="0027066A" w:rsidRDefault="00D0414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гаечных головок с динамометрическим ключом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07C5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E57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66B4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10 до 24 мм.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B3ED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78F78C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CC4B1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96FD" w14:textId="77777777" w:rsidR="0027066A" w:rsidRDefault="00D0414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Микрометр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735D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28F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6280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0-25    мм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B41C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6EF52A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45A2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11B6F" w14:textId="77777777" w:rsidR="0027066A" w:rsidRDefault="00D0414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Штангенциркуль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66B6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645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F6FD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0-150 мм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3A9B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F2E47E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2C4BB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221B5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Набор щупов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40C8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310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E942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0,01 до 1,2 мм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97FB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02ED43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97350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98A6C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Крышка  цилиндра четырёхтактного  дизельного двигателя в сборе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01A3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86A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D546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6D59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9DBA4B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EFBA5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8CA5A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Инструмент для притирки клапанов двигателя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7974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EAD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8EDF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C440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5AB3645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AD5AD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4157A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Тиски слесарные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8DC0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22B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640B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607B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36A281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DE6BB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982D3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Стол слесарный с ящиками или тумбой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CD24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26A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7F96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47CC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EFBED9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1B38E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3251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Судовые насосы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11E3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5D0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D887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3765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B3FDFB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59F47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C4B46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Судовые вентиляторы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0862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A28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38B8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B75A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7E84F1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58E00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563C7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Судовой котел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1919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7F4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EF22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ABD2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69DF90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FCB60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9F26D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Элементы судовых систем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5FD3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001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4450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1E59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0EDCFE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739F7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789F4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Судовые палубные механизмы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42B9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DA1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3212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F676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2A9541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EA6BE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F9339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proofErr w:type="spellStart"/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Электроудлинитель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FF2F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878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34C4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5FFD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D857DE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BAE7A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15A0A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Очки защитные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7E25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D9A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3CDE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FDA6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CA2539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BF463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6243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Стеллаж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59E8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449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425A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6422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86B9E4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E2052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AE0D9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D6C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349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74E9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ABA5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427F14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447AA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E02DF" w14:textId="77777777" w:rsidR="0027066A" w:rsidRDefault="00D0414F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1151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7C7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A719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9213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B5F9C09" w14:textId="77777777" w:rsidR="0027066A" w:rsidRDefault="00270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F1F968" w14:textId="77777777" w:rsidR="0027066A" w:rsidRDefault="0027066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56F9F999" w14:textId="77777777" w:rsidR="0027066A" w:rsidRDefault="00D04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</w:p>
    <w:tbl>
      <w:tblPr>
        <w:tblW w:w="15379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27066A" w14:paraId="79A221E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95539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74219" w14:textId="77777777" w:rsidR="0027066A" w:rsidRDefault="00D0414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FA37B" w14:textId="77777777" w:rsidR="0027066A" w:rsidRDefault="00D0414F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F7CD3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48E02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8B705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7066A" w14:paraId="497129E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C0BD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038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36A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163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AC6E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132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ПМ 06</w:t>
            </w:r>
          </w:p>
        </w:tc>
      </w:tr>
      <w:tr w:rsidR="0027066A" w14:paraId="6DAA9B9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0D33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BD9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02BF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671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7D9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7462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F1CBF2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0788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B59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3568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252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94EE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2F05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01B687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D165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56F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B931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537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BBC1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88DD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96FF1A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28F1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84F9B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Тиски слесарные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2C4E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925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38EF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6942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6BC065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663F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6D652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Стол слесарный с ящиками или тумбой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8F9D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256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82BF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9D3E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9F8AC1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B7DD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752DD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Сверлильные станок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28CC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736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A15D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F5DB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54B1815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F173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B8F66" w14:textId="77777777" w:rsidR="0027066A" w:rsidRDefault="00D0414F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Заточной станок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908C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BA8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96BC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BD97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2EE204A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7A96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9E095" w14:textId="77777777" w:rsidR="0027066A" w:rsidRDefault="00D0414F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гаечных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96EC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6A9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10A1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6D17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28EA1C3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9CA8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B2536" w14:textId="77777777" w:rsidR="0027066A" w:rsidRDefault="00D0414F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Ключ гаечный разводной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F5AB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E18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FA0F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4B01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F0FF59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91BF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265C3" w14:textId="77777777" w:rsidR="0027066A" w:rsidRDefault="00D0414F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торцевых трубчатых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6C8E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F2D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E9AD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EC31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B11E1B5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D308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C0F0E" w14:textId="77777777" w:rsidR="0027066A" w:rsidRDefault="00D0414F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Кувалда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A354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7AB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F19E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0DA3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8EE3EF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CBF2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D6825" w14:textId="77777777" w:rsidR="0027066A" w:rsidRDefault="00D0414F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Напильники: плоские, квадратные, круглые, треугольные, полукруглые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149C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43C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F50B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D4F3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BDD91A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2C85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DBC4" w14:textId="77777777" w:rsidR="0027066A" w:rsidRDefault="00D0414F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Зубило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DB7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9E5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89DF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B41E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1BA9952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99AB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06F23" w14:textId="77777777" w:rsidR="0027066A" w:rsidRDefault="00D0414F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Молоток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46EB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B2D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434C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6DE4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206E03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AC98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26F9A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Ножовка по металлу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030D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EC3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CB4F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CC57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23CEA2D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3E00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5CAFB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Ножницы по металлу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8A44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E7E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72D8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99F8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DA9A3D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9496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2AD19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отверток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74B0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5F8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B8DE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3BF9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7D46CF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0180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75834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Плоскогубцы комбинированные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FA6A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F28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0444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BE18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3FAC1F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44BA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7AB2C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плашек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E9ED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482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C631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7DA4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2277612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FDBD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1F9BC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сверл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67C5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BD5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7B09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FE88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6F0DD3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7D6E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C8122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Циркуль разметочный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2E30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1A3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3045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9571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C87911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3D75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99D5F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линеек металлических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6FAC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D07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DC1E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4568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11C8CB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688F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1ECCF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угольников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6A30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329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4ABC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6C47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23A333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07AF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B22A2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Штангенциркуль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CA24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65C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1D4F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BE03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0ECFF55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C5CD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26810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Электродрель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F245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51C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9461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D786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3F84C0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4C7C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0F2B6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proofErr w:type="spellStart"/>
            <w:r>
              <w:rPr>
                <w:rFonts w:eastAsia="Times New Roman"/>
                <w:szCs w:val="24"/>
                <w:lang w:eastAsia="en-US" w:bidi="ar-SA"/>
              </w:rPr>
              <w:t>Электроудлинитель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C0CA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490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4234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1CAF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FD7022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8817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B16E1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Очки защитные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9AA7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E42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6CAA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D603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2357F9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ACD4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1729C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Стеллаж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69A6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F8B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B977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7EEF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CD6105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C01D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F9469" w14:textId="77777777" w:rsidR="0027066A" w:rsidRDefault="00D0414F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D4AE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243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A1BB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E4C5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4B75CE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DAAF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51CB4" w14:textId="77777777" w:rsidR="0027066A" w:rsidRDefault="00D0414F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ADDB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65E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79C1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451D" w14:textId="77777777" w:rsidR="0027066A" w:rsidRDefault="002706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974BF72" w14:textId="77777777" w:rsidR="0027066A" w:rsidRDefault="00270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E15FF8" w14:textId="77777777" w:rsidR="0027066A" w:rsidRDefault="0027066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2B61C4" w14:textId="77777777" w:rsidR="0027066A" w:rsidRDefault="00270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5290A4" w14:textId="77777777" w:rsidR="0027066A" w:rsidRDefault="00D04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3883C7E8" w14:textId="77777777" w:rsidR="0027066A" w:rsidRDefault="00D04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3298F170" w14:textId="77777777" w:rsidR="0027066A" w:rsidRDefault="002706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405" w:type="dxa"/>
        <w:tblLayout w:type="fixed"/>
        <w:tblLook w:val="0000" w:firstRow="0" w:lastRow="0" w:firstColumn="0" w:lastColumn="0" w:noHBand="0" w:noVBand="0"/>
      </w:tblPr>
      <w:tblGrid>
        <w:gridCol w:w="666"/>
        <w:gridCol w:w="4885"/>
        <w:gridCol w:w="1842"/>
        <w:gridCol w:w="2553"/>
        <w:gridCol w:w="2834"/>
        <w:gridCol w:w="2625"/>
      </w:tblGrid>
      <w:tr w:rsidR="0027066A" w14:paraId="42BAB849" w14:textId="77777777">
        <w:trPr>
          <w:tblHeader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32D94" w14:textId="77777777" w:rsidR="0027066A" w:rsidRDefault="00D0414F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86314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DC7B6" w14:textId="77777777" w:rsidR="0027066A" w:rsidRDefault="00D0414F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37BF6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78D52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54D7F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7066A" w14:paraId="45C9DAB8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C9660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189C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FC49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270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424A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6D0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ОГСЭ.04</w:t>
            </w:r>
          </w:p>
        </w:tc>
      </w:tr>
      <w:tr w:rsidR="0027066A" w14:paraId="13B797EA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8A69F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D238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92FA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429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2518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7EFD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261364A0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BA3FC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EA1F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822A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0531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EE11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5931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84A29C4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80DF7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C8D4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4C0C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451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D634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A824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604C33E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1495A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7D2FF" w14:textId="77777777" w:rsidR="0027066A" w:rsidRDefault="00D041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6373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E8E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6D62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C0A1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883070D" w14:textId="77777777">
        <w:trPr>
          <w:trHeight w:val="1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30ACD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215E3" w14:textId="77777777" w:rsidR="0027066A" w:rsidRDefault="00D041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EA73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C01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F8ED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A434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361F919A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26559" w14:textId="77777777" w:rsidR="0027066A" w:rsidRDefault="00D041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6E931" w14:textId="77777777" w:rsidR="0027066A" w:rsidRDefault="00D041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B8D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16B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3872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DC2E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4217FF5" w14:textId="77777777" w:rsidR="0027066A" w:rsidRDefault="00270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36D0FD" w14:textId="77777777" w:rsidR="0027066A" w:rsidRDefault="00D04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05FC64D6" w14:textId="77777777" w:rsidR="0027066A" w:rsidRDefault="00D04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3EB520F0" w14:textId="77777777" w:rsidR="0027066A" w:rsidRDefault="002706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27066A" w14:paraId="28E21A15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D5DB2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04C96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6BE94" w14:textId="77777777" w:rsidR="0027066A" w:rsidRDefault="00D0414F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A146C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E5936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14EA0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Style w:val="affff6"/>
                <w:rFonts w:ascii="Times New Roman" w:eastAsia="Times New Roman" w:hAnsi="Times New Roman" w:cs="Times New Roman"/>
                <w:sz w:val="20"/>
                <w:szCs w:val="20"/>
              </w:rPr>
              <w:footnoteReference w:id="5"/>
            </w:r>
          </w:p>
        </w:tc>
      </w:tr>
      <w:tr w:rsidR="0027066A" w14:paraId="60F5A3F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F55D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C29F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39A7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981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0CA8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B0A0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650254C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043A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F258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E40D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71C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C371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25A1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21FE5A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B0E1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954BC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4A73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804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936C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3ED8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FEACB8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9CA7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9747F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7259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22EA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A5E0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DF0D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441FD58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E5FF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47ED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2DE8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253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02A6A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D4E9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5E116C32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F3838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C7B3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F894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422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D198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F73B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14:paraId="7FB7FC3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AB3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5D3F2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0B8C4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067B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E56E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BAEE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05406A6" w14:textId="77777777" w:rsidR="0027066A" w:rsidRDefault="002706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8FF688" w14:textId="77777777" w:rsidR="0027066A" w:rsidRDefault="002706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F18C49" w14:textId="77777777" w:rsidR="0027066A" w:rsidRDefault="00D0414F">
      <w:pPr>
        <w:numPr>
          <w:ilvl w:val="0"/>
          <w:numId w:val="1"/>
        </w:numP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789F8DEE" w14:textId="77777777" w:rsidR="0027066A" w:rsidRDefault="00D0414F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affff6"/>
          <w:rFonts w:ascii="Times New Roman" w:eastAsia="Times New Roman" w:hAnsi="Times New Roman" w:cs="Times New Roman"/>
          <w:color w:val="000000"/>
          <w:sz w:val="20"/>
          <w:szCs w:val="20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W w:w="15164" w:type="dxa"/>
        <w:tblLayout w:type="fixed"/>
        <w:tblLook w:val="0000" w:firstRow="0" w:lastRow="0" w:firstColumn="0" w:lastColumn="0" w:noHBand="0" w:noVBand="0"/>
      </w:tblPr>
      <w:tblGrid>
        <w:gridCol w:w="723"/>
        <w:gridCol w:w="7920"/>
        <w:gridCol w:w="6521"/>
      </w:tblGrid>
      <w:tr w:rsidR="0027066A" w14:paraId="7F47E183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D342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3EC0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394C" w14:textId="77777777" w:rsidR="0027066A" w:rsidRDefault="00D0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27066A" w14:paraId="13662887" w14:textId="77777777">
        <w:trPr>
          <w:trHeight w:val="2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54AE" w14:textId="77777777" w:rsidR="0027066A" w:rsidRDefault="00D041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54E1" w14:textId="77777777" w:rsidR="0027066A" w:rsidRPr="00880567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805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8805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8805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0205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727F623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Механика</w:t>
            </w:r>
          </w:p>
          <w:p w14:paraId="1BE6CC9E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Электротехника и электроника</w:t>
            </w:r>
          </w:p>
          <w:p w14:paraId="00448293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Материаловедение</w:t>
            </w:r>
          </w:p>
          <w:p w14:paraId="5F51E537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Метрология и стандартизация</w:t>
            </w:r>
          </w:p>
          <w:p w14:paraId="63D36870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Теория и устройство судна</w:t>
            </w:r>
          </w:p>
          <w:p w14:paraId="405A89C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Основы геодезии</w:t>
            </w:r>
          </w:p>
          <w:p w14:paraId="6C6438C9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Безопасность жизнедеятельности</w:t>
            </w:r>
          </w:p>
          <w:p w14:paraId="5BE35846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Основы финансовой грамотности и предпринимательской деятельности</w:t>
            </w:r>
          </w:p>
          <w:p w14:paraId="3BBE6CF1" w14:textId="77777777" w:rsidR="0027066A" w:rsidRDefault="0027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066A" w:rsidRPr="00880567" w14:paraId="52D782D5" w14:textId="77777777">
        <w:trPr>
          <w:trHeight w:val="28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87C0" w14:textId="77777777" w:rsidR="0027066A" w:rsidRDefault="00D041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C03E" w14:textId="77777777" w:rsidR="0027066A" w:rsidRPr="00880567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805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8805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8805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EF27" w14:textId="77777777" w:rsidR="0027066A" w:rsidRPr="00880567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7066A" w14:paraId="09D34DA2" w14:textId="77777777">
        <w:trPr>
          <w:trHeight w:val="25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1326" w14:textId="77777777" w:rsidR="0027066A" w:rsidRDefault="00D041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769D" w14:textId="77777777" w:rsidR="0027066A" w:rsidRDefault="00D0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4EC3" w14:textId="77777777" w:rsidR="0027066A" w:rsidRDefault="002706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55FB93" w14:textId="77777777" w:rsidR="0027066A" w:rsidRDefault="002706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7066A">
      <w:footerReference w:type="even" r:id="rId8"/>
      <w:footerReference w:type="default" r:id="rId9"/>
      <w:footerReference w:type="first" r:id="rId10"/>
      <w:pgSz w:w="16838" w:h="11906" w:orient="landscape"/>
      <w:pgMar w:top="1134" w:right="851" w:bottom="1134" w:left="1134" w:header="0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474AB" w14:textId="77777777" w:rsidR="00116F5F" w:rsidRDefault="00116F5F">
      <w:pPr>
        <w:spacing w:after="0" w:line="240" w:lineRule="auto"/>
      </w:pPr>
      <w:r>
        <w:separator/>
      </w:r>
    </w:p>
  </w:endnote>
  <w:endnote w:type="continuationSeparator" w:id="0">
    <w:p w14:paraId="756673A4" w14:textId="77777777" w:rsidR="00116F5F" w:rsidRDefault="00116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F3E4B" w14:textId="77777777" w:rsidR="0027066A" w:rsidRDefault="00D0414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2105C759" w14:textId="77777777" w:rsidR="0027066A" w:rsidRDefault="0027066A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44B59" w14:textId="77777777" w:rsidR="0027066A" w:rsidRDefault="0027066A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9F3CB" w14:textId="77777777" w:rsidR="0027066A" w:rsidRDefault="0027066A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1A7B2" w14:textId="77777777" w:rsidR="00116F5F" w:rsidRDefault="00116F5F">
      <w:pPr>
        <w:pStyle w:val="normal1"/>
        <w:rPr>
          <w:sz w:val="12"/>
        </w:rPr>
      </w:pPr>
    </w:p>
  </w:footnote>
  <w:footnote w:type="continuationSeparator" w:id="0">
    <w:p w14:paraId="3531233E" w14:textId="77777777" w:rsidR="00116F5F" w:rsidRDefault="00116F5F">
      <w:pPr>
        <w:pStyle w:val="normal1"/>
        <w:rPr>
          <w:sz w:val="12"/>
        </w:rPr>
      </w:pPr>
    </w:p>
  </w:footnote>
  <w:footnote w:id="1">
    <w:p w14:paraId="460B91F0" w14:textId="77777777" w:rsidR="0027066A" w:rsidRDefault="00D0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4EA6F57" w14:textId="77777777" w:rsidR="0027066A" w:rsidRDefault="00D0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0BE4906" w14:textId="77777777" w:rsidR="0027066A" w:rsidRDefault="00D0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4F046503" w14:textId="77777777" w:rsidR="0027066A" w:rsidRDefault="00D0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76A40B6A" w14:textId="77777777" w:rsidR="0027066A" w:rsidRDefault="00D0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0E56CDDC" w14:textId="77777777" w:rsidR="0027066A" w:rsidRDefault="00D0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51C5B"/>
    <w:multiLevelType w:val="multilevel"/>
    <w:tmpl w:val="FE78E0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41D4ED7"/>
    <w:multiLevelType w:val="multilevel"/>
    <w:tmpl w:val="C2BE6C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29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79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66A"/>
    <w:rsid w:val="000707EB"/>
    <w:rsid w:val="00116F5F"/>
    <w:rsid w:val="0027066A"/>
    <w:rsid w:val="00880567"/>
    <w:rsid w:val="00C0396E"/>
    <w:rsid w:val="00D0414F"/>
    <w:rsid w:val="00D2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5A235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uiPriority w:val="9"/>
    <w:semiHidden/>
    <w:unhideWhenUsed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ЭР (правое окно)"/>
    <w:basedOn w:val="a4"/>
    <w:link w:val="10"/>
    <w:qFormat/>
    <w:rPr>
      <w:rFonts w:ascii="Times New Roman" w:hAnsi="Times New Roman"/>
      <w:b/>
      <w:color w:val="26282F"/>
      <w:sz w:val="26"/>
    </w:rPr>
  </w:style>
  <w:style w:type="character" w:customStyle="1" w:styleId="Contents2">
    <w:name w:val="Contents 2"/>
    <w:qFormat/>
    <w:rPr>
      <w:rFonts w:ascii="Times New Roman" w:hAnsi="Times New Roman"/>
      <w:i/>
      <w:sz w:val="20"/>
    </w:rPr>
  </w:style>
  <w:style w:type="character" w:customStyle="1" w:styleId="a5">
    <w:name w:val="Информация об изменениях документа"/>
    <w:basedOn w:val="a6"/>
    <w:link w:val="11"/>
    <w:qFormat/>
    <w:rPr>
      <w:rFonts w:ascii="Times New Roman" w:hAnsi="Times New Roman"/>
      <w:i/>
      <w:color w:val="353842"/>
      <w:sz w:val="24"/>
      <w:shd w:val="clear" w:color="auto" w:fill="F0F0F0"/>
    </w:rPr>
  </w:style>
  <w:style w:type="character" w:customStyle="1" w:styleId="a7">
    <w:name w:val="Текст информации об изменениях"/>
    <w:link w:val="12"/>
    <w:qFormat/>
    <w:rPr>
      <w:rFonts w:ascii="Times New Roman" w:hAnsi="Times New Roman"/>
      <w:color w:val="353842"/>
      <w:sz w:val="18"/>
    </w:rPr>
  </w:style>
  <w:style w:type="character" w:customStyle="1" w:styleId="a8">
    <w:name w:val="Активная гипертекстовая ссылка"/>
    <w:link w:val="13"/>
    <w:qFormat/>
    <w:rPr>
      <w:b/>
      <w:color w:val="106BBE"/>
      <w:u w:val="single"/>
    </w:rPr>
  </w:style>
  <w:style w:type="character" w:customStyle="1" w:styleId="Contents4">
    <w:name w:val="Contents 4"/>
    <w:qFormat/>
    <w:rPr>
      <w:sz w:val="20"/>
    </w:rPr>
  </w:style>
  <w:style w:type="character" w:customStyle="1" w:styleId="a9">
    <w:name w:val="Переменная часть"/>
    <w:basedOn w:val="aa"/>
    <w:link w:val="14"/>
    <w:qFormat/>
    <w:rPr>
      <w:rFonts w:ascii="Verdana" w:hAnsi="Verdana"/>
      <w:sz w:val="18"/>
    </w:rPr>
  </w:style>
  <w:style w:type="character" w:customStyle="1" w:styleId="Contents6">
    <w:name w:val="Contents 6"/>
    <w:qFormat/>
    <w:rPr>
      <w:sz w:val="20"/>
    </w:rPr>
  </w:style>
  <w:style w:type="character" w:customStyle="1" w:styleId="ab">
    <w:name w:val="Заголовок статьи"/>
    <w:link w:val="15"/>
    <w:qFormat/>
    <w:rPr>
      <w:rFonts w:ascii="Times New Roman" w:hAnsi="Times New Roman"/>
      <w:sz w:val="24"/>
    </w:rPr>
  </w:style>
  <w:style w:type="character" w:customStyle="1" w:styleId="Contents7">
    <w:name w:val="Contents 7"/>
    <w:qFormat/>
    <w:rPr>
      <w:sz w:val="20"/>
    </w:rPr>
  </w:style>
  <w:style w:type="character" w:styleId="ac">
    <w:name w:val="Strong"/>
    <w:qFormat/>
    <w:rPr>
      <w:b/>
    </w:rPr>
  </w:style>
  <w:style w:type="character" w:customStyle="1" w:styleId="ad">
    <w:name w:val="Заголовок группы контролов"/>
    <w:link w:val="16"/>
    <w:qFormat/>
    <w:rPr>
      <w:rFonts w:ascii="Times New Roman" w:hAnsi="Times New Roman"/>
      <w:b/>
      <w:color w:val="000000"/>
      <w:sz w:val="24"/>
    </w:rPr>
  </w:style>
  <w:style w:type="character" w:customStyle="1" w:styleId="17">
    <w:name w:val="Заголовок1"/>
    <w:basedOn w:val="aa"/>
    <w:link w:val="110"/>
    <w:qFormat/>
    <w:rPr>
      <w:rFonts w:ascii="Verdana" w:hAnsi="Verdana"/>
      <w:b/>
      <w:color w:val="0058A9"/>
      <w:shd w:val="clear" w:color="auto" w:fill="ECE9D8"/>
    </w:rPr>
  </w:style>
  <w:style w:type="character" w:customStyle="1" w:styleId="ae">
    <w:name w:val="Словарная статья"/>
    <w:link w:val="18"/>
    <w:qFormat/>
    <w:rPr>
      <w:rFonts w:ascii="Times New Roman" w:hAnsi="Times New Roman"/>
      <w:sz w:val="24"/>
    </w:rPr>
  </w:style>
  <w:style w:type="character" w:customStyle="1" w:styleId="rTitleStyle">
    <w:name w:val="rTitleStyle"/>
    <w:link w:val="rTitleStyle1"/>
    <w:qFormat/>
    <w:rPr>
      <w:b/>
      <w:spacing w:val="16"/>
      <w:sz w:val="28"/>
    </w:rPr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19">
    <w:name w:val="Слабое выделение1"/>
    <w:link w:val="111"/>
    <w:qFormat/>
    <w:rPr>
      <w:i/>
      <w:color w:val="404040"/>
    </w:rPr>
  </w:style>
  <w:style w:type="character" w:customStyle="1" w:styleId="af">
    <w:name w:val="Сравнение редакций. Удаленный фрагмент"/>
    <w:link w:val="1a"/>
    <w:qFormat/>
    <w:rPr>
      <w:color w:val="000000"/>
      <w:shd w:val="clear" w:color="auto" w:fill="C4C413"/>
    </w:rPr>
  </w:style>
  <w:style w:type="character" w:customStyle="1" w:styleId="af0">
    <w:name w:val="Нормальный (таблица)"/>
    <w:link w:val="1b"/>
    <w:qFormat/>
    <w:rPr>
      <w:rFonts w:ascii="Times New Roman" w:hAnsi="Times New Roman"/>
      <w:sz w:val="24"/>
    </w:rPr>
  </w:style>
  <w:style w:type="character" w:customStyle="1" w:styleId="af1">
    <w:name w:val="Не вступил в силу"/>
    <w:link w:val="1c"/>
    <w:qFormat/>
    <w:rPr>
      <w:b/>
      <w:color w:val="000000"/>
      <w:shd w:val="clear" w:color="auto" w:fill="D8EDE8"/>
    </w:rPr>
  </w:style>
  <w:style w:type="character" w:customStyle="1" w:styleId="af2">
    <w:name w:val="Внимание"/>
    <w:link w:val="1d"/>
    <w:qFormat/>
    <w:rPr>
      <w:rFonts w:ascii="Times New Roman" w:hAnsi="Times New Roman"/>
      <w:sz w:val="24"/>
      <w:shd w:val="clear" w:color="auto" w:fill="F5F3DA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f3">
    <w:name w:val="Примечание."/>
    <w:basedOn w:val="af2"/>
    <w:link w:val="1e"/>
    <w:qFormat/>
    <w:rPr>
      <w:rFonts w:ascii="Times New Roman" w:hAnsi="Times New Roman"/>
      <w:sz w:val="24"/>
      <w:shd w:val="clear" w:color="auto" w:fill="F5F3DA"/>
    </w:rPr>
  </w:style>
  <w:style w:type="character" w:customStyle="1" w:styleId="af4">
    <w:name w:val="Заголовок своего сообщения"/>
    <w:link w:val="1f"/>
    <w:qFormat/>
    <w:rPr>
      <w:b/>
      <w:color w:val="26282F"/>
    </w:rPr>
  </w:style>
  <w:style w:type="character" w:customStyle="1" w:styleId="1f0">
    <w:name w:val="Тема примечания1"/>
    <w:basedOn w:val="Marginalia"/>
    <w:link w:val="annotationsubject1"/>
    <w:qFormat/>
    <w:rPr>
      <w:rFonts w:ascii="Times New Roman" w:hAnsi="Times New Roman"/>
      <w:b/>
      <w:sz w:val="20"/>
    </w:rPr>
  </w:style>
  <w:style w:type="character" w:customStyle="1" w:styleId="2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af5">
    <w:name w:val="Гипертекстовая ссылка"/>
    <w:link w:val="1f1"/>
    <w:qFormat/>
    <w:rPr>
      <w:b/>
      <w:color w:val="106BBE"/>
    </w:rPr>
  </w:style>
  <w:style w:type="character" w:customStyle="1" w:styleId="Header1">
    <w:name w:val="Header1"/>
    <w:qFormat/>
    <w:rPr>
      <w:rFonts w:ascii="Times New Roman" w:hAnsi="Times New Roman"/>
      <w:sz w:val="24"/>
    </w:rPr>
  </w:style>
  <w:style w:type="character" w:customStyle="1" w:styleId="af6">
    <w:name w:val="Оглавление"/>
    <w:basedOn w:val="af7"/>
    <w:link w:val="1f2"/>
    <w:qFormat/>
    <w:rPr>
      <w:rFonts w:ascii="Courier New" w:hAnsi="Courier New"/>
      <w:sz w:val="24"/>
    </w:rPr>
  </w:style>
  <w:style w:type="character" w:customStyle="1" w:styleId="af8">
    <w:name w:val="Текст (прав. подпись)"/>
    <w:link w:val="1f3"/>
    <w:qFormat/>
    <w:rPr>
      <w:rFonts w:ascii="Times New Roman" w:hAnsi="Times New Roman"/>
      <w:sz w:val="24"/>
    </w:rPr>
  </w:style>
  <w:style w:type="character" w:customStyle="1" w:styleId="af9">
    <w:name w:val="Ссылка на утративший силу документ"/>
    <w:link w:val="1f4"/>
    <w:qFormat/>
    <w:rPr>
      <w:b/>
      <w:color w:val="749232"/>
    </w:rPr>
  </w:style>
  <w:style w:type="character" w:customStyle="1" w:styleId="afa">
    <w:name w:val="Утратил силу"/>
    <w:link w:val="1f5"/>
    <w:qFormat/>
    <w:rPr>
      <w:b/>
      <w:strike/>
      <w:color w:val="666600"/>
    </w:rPr>
  </w:style>
  <w:style w:type="character" w:customStyle="1" w:styleId="afb">
    <w:name w:val="Пример."/>
    <w:basedOn w:val="af2"/>
    <w:link w:val="1f6"/>
    <w:qFormat/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Комментарий пользователя"/>
    <w:basedOn w:val="a6"/>
    <w:link w:val="1f7"/>
    <w:qFormat/>
    <w:rPr>
      <w:rFonts w:ascii="Times New Roman" w:hAnsi="Times New Roman"/>
      <w:color w:val="353842"/>
      <w:sz w:val="24"/>
      <w:shd w:val="clear" w:color="auto" w:fill="FFDFE0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afd">
    <w:name w:val="Заголовок для информации об изменениях"/>
    <w:basedOn w:val="Heading11"/>
    <w:link w:val="1f8"/>
    <w:qFormat/>
    <w:rPr>
      <w:rFonts w:ascii="Times New Roman" w:hAnsi="Times New Roman"/>
      <w:b w:val="0"/>
      <w:sz w:val="18"/>
    </w:rPr>
  </w:style>
  <w:style w:type="character" w:customStyle="1" w:styleId="afe">
    <w:name w:val="Ссылка на официальную публикацию"/>
    <w:link w:val="1f9"/>
    <w:qFormat/>
    <w:rPr>
      <w:rFonts w:ascii="Times New Roman" w:hAnsi="Times New Roman"/>
      <w:sz w:val="24"/>
    </w:rPr>
  </w:style>
  <w:style w:type="character" w:customStyle="1" w:styleId="Marginalia">
    <w:name w:val="Marginalia"/>
    <w:qFormat/>
    <w:rPr>
      <w:sz w:val="20"/>
    </w:rPr>
  </w:style>
  <w:style w:type="character" w:customStyle="1" w:styleId="120">
    <w:name w:val="таблСлева12"/>
    <w:link w:val="121"/>
    <w:qFormat/>
    <w:rPr>
      <w:rFonts w:ascii="Times New Roman" w:hAnsi="Times New Roman"/>
      <w:sz w:val="24"/>
    </w:rPr>
  </w:style>
  <w:style w:type="character" w:styleId="aff">
    <w:name w:val="FollowedHyperlink"/>
    <w:rPr>
      <w:color w:val="0000FF"/>
      <w:u w:val="single"/>
    </w:rPr>
  </w:style>
  <w:style w:type="character" w:customStyle="1" w:styleId="aff0">
    <w:name w:val="Текст (лев. подпись)"/>
    <w:link w:val="1fa"/>
    <w:qFormat/>
    <w:rPr>
      <w:rFonts w:ascii="Times New Roman" w:hAnsi="Times New Roman"/>
      <w:sz w:val="24"/>
    </w:rPr>
  </w:style>
  <w:style w:type="character" w:customStyle="1" w:styleId="aff1">
    <w:name w:val="Необходимые документы"/>
    <w:basedOn w:val="af2"/>
    <w:link w:val="1fb"/>
    <w:qFormat/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Куда обратиться?"/>
    <w:basedOn w:val="af2"/>
    <w:link w:val="1fc"/>
    <w:qFormat/>
    <w:rPr>
      <w:rFonts w:ascii="Times New Roman" w:hAnsi="Times New Roman"/>
      <w:sz w:val="24"/>
      <w:shd w:val="clear" w:color="auto" w:fill="F5F3DA"/>
    </w:rPr>
  </w:style>
  <w:style w:type="character" w:styleId="aff3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link w:val="EndnoteCharacters11"/>
    <w:qFormat/>
    <w:rPr>
      <w:vertAlign w:val="superscript"/>
    </w:rPr>
  </w:style>
  <w:style w:type="character" w:customStyle="1" w:styleId="aff4">
    <w:name w:val="Прижатый влево"/>
    <w:link w:val="1fd"/>
    <w:qFormat/>
    <w:rPr>
      <w:rFonts w:ascii="Times New Roman" w:hAnsi="Times New Roman"/>
      <w:sz w:val="24"/>
    </w:rPr>
  </w:style>
  <w:style w:type="character" w:customStyle="1" w:styleId="aff5">
    <w:name w:val="Информация об изменениях"/>
    <w:basedOn w:val="a7"/>
    <w:link w:val="1fe"/>
    <w:qFormat/>
    <w:rPr>
      <w:rFonts w:ascii="Times New Roman" w:hAnsi="Times New Roman"/>
      <w:color w:val="353842"/>
      <w:sz w:val="18"/>
      <w:shd w:val="clear" w:color="auto" w:fill="EAEFED"/>
    </w:rPr>
  </w:style>
  <w:style w:type="character" w:customStyle="1" w:styleId="aff6">
    <w:name w:val="Колонтитул (левый)"/>
    <w:basedOn w:val="aff0"/>
    <w:link w:val="1ff"/>
    <w:qFormat/>
    <w:rPr>
      <w:rFonts w:ascii="Times New Roman" w:hAnsi="Times New Roman"/>
      <w:sz w:val="14"/>
    </w:rPr>
  </w:style>
  <w:style w:type="character" w:customStyle="1" w:styleId="aff7">
    <w:name w:val="Напишите нам"/>
    <w:link w:val="1ff0"/>
    <w:qFormat/>
    <w:rPr>
      <w:rFonts w:ascii="Times New Roman" w:hAnsi="Times New Roman"/>
      <w:sz w:val="20"/>
      <w:shd w:val="clear" w:color="auto" w:fill="EFFFAD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blk">
    <w:name w:val="blk"/>
    <w:link w:val="blk1"/>
    <w:qFormat/>
  </w:style>
  <w:style w:type="character" w:customStyle="1" w:styleId="aff8">
    <w:name w:val="Продолжение ссылки"/>
    <w:link w:val="1ff1"/>
    <w:qFormat/>
  </w:style>
  <w:style w:type="character" w:customStyle="1" w:styleId="Heading11">
    <w:name w:val="Heading 11"/>
    <w:qFormat/>
    <w:rPr>
      <w:rFonts w:ascii="Times New Roman" w:hAnsi="Times New Roman"/>
      <w:b/>
      <w:sz w:val="24"/>
    </w:rPr>
  </w:style>
  <w:style w:type="character" w:customStyle="1" w:styleId="1ff2">
    <w:name w:val="Заголовок оглавления1"/>
    <w:basedOn w:val="Heading11"/>
    <w:link w:val="112"/>
    <w:qFormat/>
    <w:rPr>
      <w:rFonts w:ascii="Calibri Light" w:hAnsi="Calibri Light"/>
      <w:b w:val="0"/>
      <w:color w:val="2F5496"/>
      <w:sz w:val="24"/>
    </w:rPr>
  </w:style>
  <w:style w:type="character" w:customStyle="1" w:styleId="aff9">
    <w:name w:val="Формула"/>
    <w:link w:val="1ff3"/>
    <w:qFormat/>
    <w:rPr>
      <w:rFonts w:ascii="Times New Roman" w:hAnsi="Times New Roman"/>
      <w:sz w:val="24"/>
      <w:shd w:val="clear" w:color="auto" w:fill="F5F3DA"/>
    </w:rPr>
  </w:style>
  <w:style w:type="character" w:customStyle="1" w:styleId="a6">
    <w:name w:val="Комментарий"/>
    <w:basedOn w:val="affa"/>
    <w:link w:val="1ff4"/>
    <w:qFormat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affb">
    <w:name w:val="Сравнение редакций. Добавленный фрагмент"/>
    <w:link w:val="1ff5"/>
    <w:qFormat/>
    <w:rPr>
      <w:color w:val="000000"/>
      <w:shd w:val="clear" w:color="auto" w:fill="C1D7FF"/>
    </w:rPr>
  </w:style>
  <w:style w:type="character" w:customStyle="1" w:styleId="affc">
    <w:name w:val="Найденные слова"/>
    <w:link w:val="1ff6"/>
    <w:qFormat/>
    <w:rPr>
      <w:b/>
      <w:color w:val="26282F"/>
      <w:shd w:val="clear" w:color="auto" w:fill="FFF580"/>
    </w:rPr>
  </w:style>
  <w:style w:type="character" w:customStyle="1" w:styleId="1ff7">
    <w:name w:val="Неразрешенное упоминание1"/>
    <w:link w:val="113"/>
    <w:qFormat/>
    <w:rPr>
      <w:color w:val="605E5C"/>
      <w:shd w:val="clear" w:color="auto" w:fill="E1DFDD"/>
    </w:rPr>
  </w:style>
  <w:style w:type="character" w:customStyle="1" w:styleId="affd">
    <w:name w:val="Постоянная часть"/>
    <w:basedOn w:val="aa"/>
    <w:link w:val="1ff8"/>
    <w:qFormat/>
    <w:rPr>
      <w:rFonts w:ascii="Verdana" w:hAnsi="Verdana"/>
      <w:sz w:val="20"/>
    </w:rPr>
  </w:style>
  <w:style w:type="character" w:customStyle="1" w:styleId="InternetLink">
    <w:name w:val="Internet Link"/>
    <w:link w:val="InternetLink1"/>
    <w:qFormat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Contents1">
    <w:name w:val="Contents 1"/>
    <w:qFormat/>
    <w:rPr>
      <w:b/>
      <w:sz w:val="20"/>
    </w:rPr>
  </w:style>
  <w:style w:type="character" w:customStyle="1" w:styleId="1ff9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styleId="affe">
    <w:name w:val="annotation reference"/>
    <w:link w:val="annotationreference1"/>
    <w:qFormat/>
    <w:rPr>
      <w:sz w:val="16"/>
    </w:rPr>
  </w:style>
  <w:style w:type="character" w:customStyle="1" w:styleId="1ffa">
    <w:name w:val="Знак сноски1"/>
    <w:link w:val="114"/>
    <w:qFormat/>
    <w:rPr>
      <w:sz w:val="20"/>
      <w:vertAlign w:val="superscript"/>
    </w:rPr>
  </w:style>
  <w:style w:type="character" w:customStyle="1" w:styleId="afff">
    <w:name w:val="Центрированный (таблица)"/>
    <w:basedOn w:val="af0"/>
    <w:link w:val="1ffb"/>
    <w:qFormat/>
    <w:rPr>
      <w:rFonts w:ascii="Times New Roman" w:hAnsi="Times New Roman"/>
      <w:sz w:val="24"/>
    </w:rPr>
  </w:style>
  <w:style w:type="character" w:customStyle="1" w:styleId="aa">
    <w:name w:val="Основное меню (преемственное)"/>
    <w:link w:val="1ffc"/>
    <w:qFormat/>
    <w:rPr>
      <w:rFonts w:ascii="Verdana" w:hAnsi="Verdana"/>
    </w:rPr>
  </w:style>
  <w:style w:type="character" w:customStyle="1" w:styleId="1ffd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afff0">
    <w:name w:val="Моноширинный"/>
    <w:link w:val="1ffe"/>
    <w:qFormat/>
    <w:rPr>
      <w:rFonts w:ascii="Courier New" w:hAnsi="Courier New"/>
      <w:sz w:val="24"/>
    </w:rPr>
  </w:style>
  <w:style w:type="character" w:customStyle="1" w:styleId="ConsPlusNormal">
    <w:name w:val="ConsPlusNormal"/>
    <w:link w:val="ConsPlusNormal1"/>
    <w:qFormat/>
    <w:rPr>
      <w:rFonts w:ascii="Arial" w:hAnsi="Arial"/>
    </w:rPr>
  </w:style>
  <w:style w:type="character" w:customStyle="1" w:styleId="Contents9">
    <w:name w:val="Contents 9"/>
    <w:qFormat/>
    <w:rPr>
      <w:sz w:val="20"/>
    </w:rPr>
  </w:style>
  <w:style w:type="character" w:customStyle="1" w:styleId="afff1">
    <w:name w:val="Подвал для информации об изменениях"/>
    <w:basedOn w:val="Heading11"/>
    <w:link w:val="1fff"/>
    <w:qFormat/>
    <w:rPr>
      <w:rFonts w:ascii="Times New Roman" w:hAnsi="Times New Roman"/>
      <w:b w:val="0"/>
      <w:sz w:val="18"/>
    </w:rPr>
  </w:style>
  <w:style w:type="character" w:customStyle="1" w:styleId="a4">
    <w:name w:val="Заголовок ЭР (левое окно)"/>
    <w:link w:val="1fff0"/>
    <w:qFormat/>
    <w:rPr>
      <w:rFonts w:ascii="Times New Roman" w:hAnsi="Times New Roman"/>
      <w:b/>
      <w:color w:val="26282F"/>
      <w:sz w:val="26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115">
    <w:name w:val="Текст примечания Знак11"/>
    <w:link w:val="1110"/>
    <w:qFormat/>
    <w:rPr>
      <w:sz w:val="20"/>
    </w:rPr>
  </w:style>
  <w:style w:type="character" w:customStyle="1" w:styleId="afff2">
    <w:name w:val="Дочерний элемент списка"/>
    <w:link w:val="1fff1"/>
    <w:qFormat/>
    <w:rPr>
      <w:rFonts w:ascii="Times New Roman" w:hAnsi="Times New Roman"/>
      <w:color w:val="868381"/>
      <w:sz w:val="20"/>
    </w:rPr>
  </w:style>
  <w:style w:type="character" w:customStyle="1" w:styleId="afff3">
    <w:name w:val="Заголовок распахивающейся части диалога"/>
    <w:link w:val="1fff2"/>
    <w:qFormat/>
    <w:rPr>
      <w:rFonts w:ascii="Times New Roman" w:hAnsi="Times New Roman"/>
      <w:i/>
      <w:color w:val="000080"/>
    </w:rPr>
  </w:style>
  <w:style w:type="character" w:customStyle="1" w:styleId="afff4">
    <w:name w:val="Цветовое выделение"/>
    <w:link w:val="1fff3"/>
    <w:qFormat/>
    <w:rPr>
      <w:b/>
      <w:color w:val="26282F"/>
    </w:rPr>
  </w:style>
  <w:style w:type="character" w:customStyle="1" w:styleId="pTitleStyle">
    <w:name w:val="pTitleStyle"/>
    <w:link w:val="pTitleStyle1"/>
    <w:qFormat/>
    <w:rPr>
      <w:rFonts w:ascii="Times New Roman" w:hAnsi="Times New Roman"/>
      <w:sz w:val="24"/>
    </w:rPr>
  </w:style>
  <w:style w:type="character" w:customStyle="1" w:styleId="Contents8">
    <w:name w:val="Contents 8"/>
    <w:qFormat/>
    <w:rPr>
      <w:sz w:val="20"/>
    </w:rPr>
  </w:style>
  <w:style w:type="character" w:customStyle="1" w:styleId="afff5">
    <w:name w:val="Колонтитул (правый)"/>
    <w:basedOn w:val="af8"/>
    <w:link w:val="1fff4"/>
    <w:qFormat/>
    <w:rPr>
      <w:rFonts w:ascii="Times New Roman" w:hAnsi="Times New Roman"/>
      <w:sz w:val="14"/>
    </w:rPr>
  </w:style>
  <w:style w:type="character" w:customStyle="1" w:styleId="afff6">
    <w:name w:val="Сравнение редакций"/>
    <w:link w:val="1fff5"/>
    <w:qFormat/>
    <w:rPr>
      <w:b/>
      <w:color w:val="26282F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afff7">
    <w:name w:val="Выделение для Базового Поиска"/>
    <w:link w:val="1fff6"/>
    <w:qFormat/>
    <w:rPr>
      <w:b/>
      <w:color w:val="0058A9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afff8">
    <w:name w:val="Внимание: криминал!!"/>
    <w:basedOn w:val="af2"/>
    <w:link w:val="1fff7"/>
    <w:qFormat/>
    <w:rPr>
      <w:rFonts w:ascii="Times New Roman" w:hAnsi="Times New Roman"/>
      <w:sz w:val="24"/>
      <w:shd w:val="clear" w:color="auto" w:fill="F5F3DA"/>
    </w:rPr>
  </w:style>
  <w:style w:type="character" w:customStyle="1" w:styleId="1fff8">
    <w:name w:val="Текст примечания Знак1"/>
    <w:link w:val="122"/>
    <w:qFormat/>
    <w:rPr>
      <w:sz w:val="20"/>
    </w:rPr>
  </w:style>
  <w:style w:type="character" w:customStyle="1" w:styleId="1fff9">
    <w:name w:val="Тема примечания Знак1"/>
    <w:link w:val="123"/>
    <w:qFormat/>
    <w:rPr>
      <w:b/>
      <w:sz w:val="20"/>
    </w:rPr>
  </w:style>
  <w:style w:type="character" w:customStyle="1" w:styleId="1fffa">
    <w:name w:val="Абзац списка1"/>
    <w:link w:val="ListParagraph1"/>
    <w:qFormat/>
    <w:rPr>
      <w:rFonts w:ascii="Times New Roman" w:hAnsi="Times New Roman"/>
      <w:sz w:val="24"/>
    </w:rPr>
  </w:style>
  <w:style w:type="character" w:customStyle="1" w:styleId="afff9">
    <w:name w:val="Подчёркнуный текст"/>
    <w:link w:val="1fffb"/>
    <w:qFormat/>
    <w:rPr>
      <w:rFonts w:ascii="Times New Roman" w:hAnsi="Times New Roman"/>
      <w:sz w:val="24"/>
    </w:rPr>
  </w:style>
  <w:style w:type="character" w:customStyle="1" w:styleId="Contents5">
    <w:name w:val="Contents 5"/>
    <w:qFormat/>
    <w:rPr>
      <w:sz w:val="20"/>
    </w:rPr>
  </w:style>
  <w:style w:type="character" w:customStyle="1" w:styleId="210">
    <w:name w:val="Список 21"/>
    <w:link w:val="List21"/>
    <w:qFormat/>
    <w:rPr>
      <w:rFonts w:ascii="Arial" w:hAnsi="Arial"/>
      <w:sz w:val="20"/>
    </w:rPr>
  </w:style>
  <w:style w:type="character" w:customStyle="1" w:styleId="affa">
    <w:name w:val="Текст (справка)"/>
    <w:link w:val="1fffc"/>
    <w:qFormat/>
    <w:rPr>
      <w:rFonts w:ascii="Times New Roman" w:hAnsi="Times New Roman"/>
      <w:sz w:val="2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211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Footer1">
    <w:name w:val="Footer1"/>
    <w:qFormat/>
    <w:rPr>
      <w:rFonts w:ascii="Times New Roman" w:hAnsi="Times New Roman"/>
      <w:sz w:val="24"/>
    </w:rPr>
  </w:style>
  <w:style w:type="character" w:customStyle="1" w:styleId="afffa">
    <w:name w:val="Интерактивный заголовок"/>
    <w:basedOn w:val="17"/>
    <w:link w:val="1fffd"/>
    <w:qFormat/>
    <w:rPr>
      <w:rFonts w:ascii="Verdana" w:hAnsi="Verdana"/>
      <w:b/>
      <w:color w:val="0058A9"/>
      <w:u w:val="single"/>
      <w:shd w:val="clear" w:color="auto" w:fill="ECE9D8"/>
    </w:rPr>
  </w:style>
  <w:style w:type="character" w:customStyle="1" w:styleId="afffb">
    <w:name w:val="Текст в таблице"/>
    <w:basedOn w:val="af0"/>
    <w:link w:val="1fffe"/>
    <w:qFormat/>
    <w:rPr>
      <w:rFonts w:ascii="Times New Roman" w:hAnsi="Times New Roman"/>
      <w:sz w:val="24"/>
    </w:rPr>
  </w:style>
  <w:style w:type="character" w:customStyle="1" w:styleId="116">
    <w:name w:val="Тема примечания Знак11"/>
    <w:link w:val="1111"/>
    <w:qFormat/>
    <w:rPr>
      <w:b/>
      <w:sz w:val="20"/>
    </w:rPr>
  </w:style>
  <w:style w:type="character" w:customStyle="1" w:styleId="af7">
    <w:name w:val="Таблицы (моноширинный)"/>
    <w:link w:val="1ffff"/>
    <w:qFormat/>
    <w:rPr>
      <w:rFonts w:ascii="Courier New" w:hAnsi="Courier New"/>
      <w:sz w:val="24"/>
    </w:rPr>
  </w:style>
  <w:style w:type="character" w:customStyle="1" w:styleId="Subtitle1">
    <w:name w:val="Subtitle1"/>
    <w:qFormat/>
    <w:rPr>
      <w:rFonts w:ascii="Calibri Light" w:hAnsi="Calibri Light"/>
      <w:sz w:val="24"/>
    </w:rPr>
  </w:style>
  <w:style w:type="character" w:customStyle="1" w:styleId="afffc">
    <w:name w:val="Подзаголовок для информации об изменениях"/>
    <w:basedOn w:val="a7"/>
    <w:link w:val="1ffff0"/>
    <w:qFormat/>
    <w:rPr>
      <w:rFonts w:ascii="Times New Roman" w:hAnsi="Times New Roman"/>
      <w:b/>
      <w:color w:val="353842"/>
      <w:sz w:val="18"/>
    </w:rPr>
  </w:style>
  <w:style w:type="character" w:customStyle="1" w:styleId="afffd">
    <w:name w:val="Внимание: недобросовестность!"/>
    <w:basedOn w:val="af2"/>
    <w:link w:val="1ffff1"/>
    <w:qFormat/>
    <w:rPr>
      <w:rFonts w:ascii="Times New Roman" w:hAnsi="Times New Roman"/>
      <w:sz w:val="24"/>
      <w:shd w:val="clear" w:color="auto" w:fill="F5F3DA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Title1">
    <w:name w:val="Title1"/>
    <w:qFormat/>
    <w:rPr>
      <w:rFonts w:ascii="Times New Roman" w:hAnsi="Times New Roman"/>
      <w:sz w:val="24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afffe">
    <w:name w:val="Текст ЭР (см. также)"/>
    <w:link w:val="1ffff2"/>
    <w:qFormat/>
    <w:rPr>
      <w:rFonts w:ascii="Times New Roman" w:hAnsi="Times New Roman"/>
      <w:sz w:val="20"/>
    </w:rPr>
  </w:style>
  <w:style w:type="character" w:customStyle="1" w:styleId="affff">
    <w:name w:val="Технический комментарий"/>
    <w:link w:val="1ffff3"/>
    <w:qFormat/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0">
    <w:name w:val="Опечатки"/>
    <w:link w:val="1ffff4"/>
    <w:qFormat/>
    <w:rPr>
      <w:color w:val="FF0000"/>
    </w:rPr>
  </w:style>
  <w:style w:type="character" w:customStyle="1" w:styleId="affff1">
    <w:name w:val="Заголовок чужого сообщения"/>
    <w:link w:val="1ffff5"/>
    <w:qFormat/>
    <w:rPr>
      <w:b/>
      <w:color w:val="FF0000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styleId="affff2">
    <w:name w:val="page number"/>
  </w:style>
  <w:style w:type="character" w:customStyle="1" w:styleId="affff3">
    <w:name w:val="Выделение для Базового Поиска (курсив)"/>
    <w:link w:val="1ffff6"/>
    <w:qFormat/>
    <w:rPr>
      <w:b/>
      <w:i/>
      <w:color w:val="0058A9"/>
    </w:rPr>
  </w:style>
  <w:style w:type="character" w:customStyle="1" w:styleId="apple-converted-space">
    <w:name w:val="apple-converted-space"/>
    <w:link w:val="apple-converted-space1"/>
    <w:qFormat/>
  </w:style>
  <w:style w:type="character" w:styleId="affff4">
    <w:name w:val="Emphasis"/>
    <w:qFormat/>
    <w:rPr>
      <w:i/>
    </w:rPr>
  </w:style>
  <w:style w:type="character" w:customStyle="1" w:styleId="affff5">
    <w:name w:val="Символ сноски"/>
    <w:qFormat/>
  </w:style>
  <w:style w:type="character" w:styleId="affff6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ffff7">
    <w:name w:val="Символ концевой сноски"/>
    <w:qFormat/>
  </w:style>
  <w:style w:type="paragraph" w:styleId="affff8">
    <w:name w:val="Title"/>
    <w:basedOn w:val="a"/>
    <w:next w:val="affff9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paragraph" w:styleId="affff9">
    <w:name w:val="Body Text"/>
    <w:basedOn w:val="a"/>
    <w:pPr>
      <w:spacing w:after="0" w:line="240" w:lineRule="auto"/>
    </w:pPr>
    <w:rPr>
      <w:rFonts w:ascii="Times New Roman" w:hAnsi="Times New Roman"/>
      <w:sz w:val="24"/>
    </w:rPr>
  </w:style>
  <w:style w:type="paragraph" w:styleId="affffa">
    <w:name w:val="List"/>
    <w:basedOn w:val="affff9"/>
    <w:rPr>
      <w:rFonts w:cs="Lucida Sans"/>
    </w:rPr>
  </w:style>
  <w:style w:type="paragraph" w:styleId="affff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fc">
    <w:name w:val="index heading"/>
    <w:basedOn w:val="a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200" w:line="276" w:lineRule="auto"/>
    </w:pPr>
  </w:style>
  <w:style w:type="paragraph" w:customStyle="1" w:styleId="10">
    <w:name w:val="Заголовок ЭР (правое окно)1"/>
    <w:basedOn w:val="1fff0"/>
    <w:next w:val="a"/>
    <w:link w:val="a3"/>
    <w:qFormat/>
    <w:pPr>
      <w:spacing w:before="0" w:after="0"/>
      <w:jc w:val="left"/>
    </w:pPr>
  </w:style>
  <w:style w:type="paragraph" w:styleId="20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paragraph" w:customStyle="1" w:styleId="11">
    <w:name w:val="Информация об изменениях документа1"/>
    <w:basedOn w:val="1ff4"/>
    <w:next w:val="a"/>
    <w:link w:val="a5"/>
    <w:qFormat/>
    <w:rPr>
      <w:i/>
    </w:rPr>
  </w:style>
  <w:style w:type="paragraph" w:customStyle="1" w:styleId="12">
    <w:name w:val="Текст информации об изменениях1"/>
    <w:basedOn w:val="a"/>
    <w:next w:val="a"/>
    <w:link w:val="a7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13">
    <w:name w:val="Активная гипертекстовая ссылка1"/>
    <w:link w:val="a8"/>
    <w:qFormat/>
    <w:pPr>
      <w:spacing w:after="200" w:line="276" w:lineRule="auto"/>
    </w:pPr>
    <w:rPr>
      <w:b/>
      <w:color w:val="106BBE"/>
      <w:u w:val="single"/>
    </w:rPr>
  </w:style>
  <w:style w:type="paragraph" w:styleId="40">
    <w:name w:val="toc 4"/>
    <w:basedOn w:val="a"/>
    <w:next w:val="a"/>
    <w:uiPriority w:val="39"/>
    <w:pPr>
      <w:spacing w:after="0" w:line="240" w:lineRule="auto"/>
      <w:ind w:left="720"/>
    </w:pPr>
    <w:rPr>
      <w:sz w:val="20"/>
    </w:rPr>
  </w:style>
  <w:style w:type="paragraph" w:customStyle="1" w:styleId="14">
    <w:name w:val="Переменная часть1"/>
    <w:basedOn w:val="1ffc"/>
    <w:next w:val="a"/>
    <w:link w:val="a9"/>
    <w:qFormat/>
    <w:rPr>
      <w:sz w:val="18"/>
    </w:rPr>
  </w:style>
  <w:style w:type="paragraph" w:styleId="60">
    <w:name w:val="toc 6"/>
    <w:basedOn w:val="a"/>
    <w:next w:val="a"/>
    <w:uiPriority w:val="39"/>
    <w:pPr>
      <w:spacing w:after="0" w:line="240" w:lineRule="auto"/>
      <w:ind w:left="1200"/>
    </w:pPr>
    <w:rPr>
      <w:sz w:val="20"/>
    </w:rPr>
  </w:style>
  <w:style w:type="paragraph" w:customStyle="1" w:styleId="15">
    <w:name w:val="Заголовок статьи1"/>
    <w:basedOn w:val="a"/>
    <w:next w:val="a"/>
    <w:link w:val="ab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styleId="7">
    <w:name w:val="toc 7"/>
    <w:basedOn w:val="a"/>
    <w:next w:val="a"/>
    <w:uiPriority w:val="39"/>
    <w:pPr>
      <w:spacing w:after="0" w:line="240" w:lineRule="auto"/>
      <w:ind w:left="1440"/>
    </w:pPr>
    <w:rPr>
      <w:sz w:val="20"/>
    </w:rPr>
  </w:style>
  <w:style w:type="paragraph" w:customStyle="1" w:styleId="StrongEmphasis">
    <w:name w:val="Strong Emphasis"/>
    <w:qFormat/>
    <w:pPr>
      <w:spacing w:after="200" w:line="276" w:lineRule="auto"/>
    </w:pPr>
    <w:rPr>
      <w:b/>
    </w:rPr>
  </w:style>
  <w:style w:type="paragraph" w:customStyle="1" w:styleId="16">
    <w:name w:val="Заголовок группы контролов1"/>
    <w:basedOn w:val="a"/>
    <w:next w:val="a"/>
    <w:link w:val="ad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paragraph" w:customStyle="1" w:styleId="110">
    <w:name w:val="Заголовок11"/>
    <w:basedOn w:val="1ffc"/>
    <w:next w:val="a"/>
    <w:link w:val="17"/>
    <w:qFormat/>
    <w:rPr>
      <w:b/>
      <w:color w:val="0058A9"/>
      <w:shd w:val="clear" w:color="auto" w:fill="ECE9D8"/>
    </w:rPr>
  </w:style>
  <w:style w:type="paragraph" w:customStyle="1" w:styleId="18">
    <w:name w:val="Словарная статья1"/>
    <w:basedOn w:val="a"/>
    <w:next w:val="a"/>
    <w:link w:val="ae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rTitleStyle1">
    <w:name w:val="rTitleStyle1"/>
    <w:link w:val="rTitleStyle"/>
    <w:qFormat/>
    <w:pPr>
      <w:spacing w:after="200" w:line="276" w:lineRule="auto"/>
    </w:pPr>
    <w:rPr>
      <w:b/>
      <w:spacing w:val="16"/>
      <w:sz w:val="28"/>
    </w:rPr>
  </w:style>
  <w:style w:type="paragraph" w:customStyle="1" w:styleId="Endnote1">
    <w:name w:val="Endnote1"/>
    <w:basedOn w:val="a"/>
    <w:link w:val="Endnote"/>
    <w:qFormat/>
    <w:pPr>
      <w:spacing w:after="0" w:line="240" w:lineRule="auto"/>
    </w:pPr>
    <w:rPr>
      <w:sz w:val="20"/>
    </w:rPr>
  </w:style>
  <w:style w:type="paragraph" w:customStyle="1" w:styleId="111">
    <w:name w:val="Слабое выделение11"/>
    <w:link w:val="19"/>
    <w:qFormat/>
    <w:pPr>
      <w:spacing w:after="200" w:line="276" w:lineRule="auto"/>
    </w:pPr>
    <w:rPr>
      <w:i/>
      <w:color w:val="404040"/>
    </w:rPr>
  </w:style>
  <w:style w:type="paragraph" w:customStyle="1" w:styleId="1a">
    <w:name w:val="Сравнение редакций. Удаленный фрагмент1"/>
    <w:link w:val="af"/>
    <w:qFormat/>
    <w:pPr>
      <w:spacing w:after="200" w:line="276" w:lineRule="auto"/>
    </w:pPr>
    <w:rPr>
      <w:color w:val="000000"/>
      <w:shd w:val="clear" w:color="auto" w:fill="C4C413"/>
    </w:rPr>
  </w:style>
  <w:style w:type="paragraph" w:customStyle="1" w:styleId="1b">
    <w:name w:val="Нормальный (таблица)1"/>
    <w:basedOn w:val="a"/>
    <w:next w:val="a"/>
    <w:link w:val="af0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paragraph" w:customStyle="1" w:styleId="1c">
    <w:name w:val="Не вступил в силу1"/>
    <w:link w:val="af1"/>
    <w:qFormat/>
    <w:pPr>
      <w:spacing w:after="200" w:line="276" w:lineRule="auto"/>
    </w:pPr>
    <w:rPr>
      <w:b/>
      <w:color w:val="000000"/>
      <w:shd w:val="clear" w:color="auto" w:fill="D8EDE8"/>
    </w:rPr>
  </w:style>
  <w:style w:type="paragraph" w:customStyle="1" w:styleId="1d">
    <w:name w:val="Внимание1"/>
    <w:basedOn w:val="a"/>
    <w:next w:val="a"/>
    <w:link w:val="af2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Default1">
    <w:name w:val="Default1"/>
    <w:link w:val="Default"/>
    <w:qFormat/>
    <w:pPr>
      <w:spacing w:after="200" w:line="276" w:lineRule="auto"/>
    </w:pPr>
    <w:rPr>
      <w:rFonts w:ascii="Times New Roman" w:hAnsi="Times New Roman"/>
      <w:color w:val="000000"/>
      <w:sz w:val="24"/>
    </w:rPr>
  </w:style>
  <w:style w:type="paragraph" w:customStyle="1" w:styleId="1e">
    <w:name w:val="Примечание.1"/>
    <w:basedOn w:val="1d"/>
    <w:next w:val="a"/>
    <w:link w:val="af3"/>
    <w:qFormat/>
  </w:style>
  <w:style w:type="paragraph" w:customStyle="1" w:styleId="1f">
    <w:name w:val="Заголовок своего сообщения1"/>
    <w:link w:val="af4"/>
    <w:qFormat/>
    <w:pPr>
      <w:spacing w:after="200" w:line="276" w:lineRule="auto"/>
    </w:pPr>
    <w:rPr>
      <w:b/>
      <w:color w:val="26282F"/>
    </w:rPr>
  </w:style>
  <w:style w:type="paragraph" w:customStyle="1" w:styleId="annotationsubject1">
    <w:name w:val="annotation subject1"/>
    <w:basedOn w:val="affffd"/>
    <w:next w:val="affffd"/>
    <w:link w:val="1f0"/>
    <w:qFormat/>
    <w:rPr>
      <w:rFonts w:ascii="Times New Roman" w:hAnsi="Times New Roman"/>
      <w:b/>
    </w:rPr>
  </w:style>
  <w:style w:type="paragraph" w:styleId="affffd">
    <w:name w:val="annotation text"/>
    <w:basedOn w:val="a"/>
    <w:pPr>
      <w:spacing w:after="0" w:line="240" w:lineRule="auto"/>
    </w:pPr>
    <w:rPr>
      <w:sz w:val="20"/>
    </w:rPr>
  </w:style>
  <w:style w:type="paragraph" w:customStyle="1" w:styleId="BodyTextIndent21">
    <w:name w:val="Body Text Indent 21"/>
    <w:basedOn w:val="a"/>
    <w:link w:val="21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f1">
    <w:name w:val="Гипертекстовая ссылка1"/>
    <w:link w:val="af5"/>
    <w:qFormat/>
    <w:pPr>
      <w:spacing w:after="200" w:line="276" w:lineRule="auto"/>
    </w:pPr>
    <w:rPr>
      <w:b/>
      <w:color w:val="106BBE"/>
    </w:rPr>
  </w:style>
  <w:style w:type="paragraph" w:customStyle="1" w:styleId="affffe">
    <w:name w:val="Колонтитул"/>
    <w:qFormat/>
    <w:pPr>
      <w:spacing w:after="200"/>
      <w:jc w:val="both"/>
    </w:pPr>
    <w:rPr>
      <w:rFonts w:ascii="XO Thames" w:hAnsi="XO Thames"/>
      <w:sz w:val="28"/>
    </w:rPr>
  </w:style>
  <w:style w:type="paragraph" w:styleId="afffff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1f2">
    <w:name w:val="Оглавление1"/>
    <w:basedOn w:val="1ffff"/>
    <w:next w:val="a"/>
    <w:link w:val="af6"/>
    <w:qFormat/>
    <w:pPr>
      <w:ind w:left="140"/>
    </w:pPr>
  </w:style>
  <w:style w:type="paragraph" w:customStyle="1" w:styleId="1f3">
    <w:name w:val="Текст (прав. подпись)1"/>
    <w:basedOn w:val="a"/>
    <w:next w:val="a"/>
    <w:link w:val="af8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paragraph" w:customStyle="1" w:styleId="1f4">
    <w:name w:val="Ссылка на утративший силу документ1"/>
    <w:link w:val="af9"/>
    <w:qFormat/>
    <w:pPr>
      <w:spacing w:after="200" w:line="276" w:lineRule="auto"/>
    </w:pPr>
    <w:rPr>
      <w:b/>
      <w:color w:val="749232"/>
    </w:rPr>
  </w:style>
  <w:style w:type="paragraph" w:customStyle="1" w:styleId="1f5">
    <w:name w:val="Утратил силу1"/>
    <w:link w:val="afa"/>
    <w:qFormat/>
    <w:pPr>
      <w:spacing w:after="200" w:line="276" w:lineRule="auto"/>
    </w:pPr>
    <w:rPr>
      <w:b/>
      <w:strike/>
      <w:color w:val="666600"/>
    </w:rPr>
  </w:style>
  <w:style w:type="paragraph" w:customStyle="1" w:styleId="1f6">
    <w:name w:val="Пример.1"/>
    <w:basedOn w:val="1d"/>
    <w:next w:val="a"/>
    <w:link w:val="afb"/>
    <w:qFormat/>
  </w:style>
  <w:style w:type="paragraph" w:customStyle="1" w:styleId="1f7">
    <w:name w:val="Комментарий пользователя1"/>
    <w:basedOn w:val="1ff4"/>
    <w:next w:val="a"/>
    <w:link w:val="afc"/>
    <w:qFormat/>
    <w:pPr>
      <w:jc w:val="left"/>
    </w:pPr>
    <w:rPr>
      <w:shd w:val="clear" w:color="auto" w:fill="FFDFE0"/>
    </w:rPr>
  </w:style>
  <w:style w:type="paragraph" w:styleId="30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paragraph" w:customStyle="1" w:styleId="1f8">
    <w:name w:val="Заголовок для информации об изменениях1"/>
    <w:basedOn w:val="1"/>
    <w:next w:val="a"/>
    <w:link w:val="afd"/>
    <w:qFormat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paragraph" w:customStyle="1" w:styleId="1f9">
    <w:name w:val="Ссылка на официальную публикацию1"/>
    <w:basedOn w:val="a"/>
    <w:next w:val="a"/>
    <w:link w:val="afe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21">
    <w:name w:val="таблСлева121"/>
    <w:basedOn w:val="a"/>
    <w:link w:val="120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VisitedInternetLink">
    <w:name w:val="Visited Internet Link"/>
    <w:qFormat/>
    <w:pPr>
      <w:spacing w:after="200" w:line="276" w:lineRule="auto"/>
    </w:pPr>
    <w:rPr>
      <w:color w:val="0000FF"/>
      <w:u w:val="single"/>
    </w:rPr>
  </w:style>
  <w:style w:type="paragraph" w:customStyle="1" w:styleId="1fa">
    <w:name w:val="Текст (лев. подпись)1"/>
    <w:basedOn w:val="a"/>
    <w:next w:val="a"/>
    <w:link w:val="aff0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b">
    <w:name w:val="Необходимые документы1"/>
    <w:basedOn w:val="1d"/>
    <w:next w:val="a"/>
    <w:link w:val="aff1"/>
    <w:qFormat/>
    <w:pPr>
      <w:ind w:left="0" w:firstLine="118"/>
    </w:pPr>
  </w:style>
  <w:style w:type="paragraph" w:customStyle="1" w:styleId="1fc">
    <w:name w:val="Куда обратиться?1"/>
    <w:basedOn w:val="1d"/>
    <w:next w:val="a"/>
    <w:link w:val="aff2"/>
    <w:qFormat/>
  </w:style>
  <w:style w:type="paragraph" w:customStyle="1" w:styleId="EndnoteCharacters11">
    <w:name w:val="Endnote Characters11"/>
    <w:link w:val="EndnoteCharacters1"/>
    <w:qFormat/>
    <w:pPr>
      <w:spacing w:after="200" w:line="276" w:lineRule="auto"/>
    </w:pPr>
    <w:rPr>
      <w:vertAlign w:val="superscript"/>
    </w:rPr>
  </w:style>
  <w:style w:type="paragraph" w:customStyle="1" w:styleId="1fd">
    <w:name w:val="Прижатый влево1"/>
    <w:basedOn w:val="a"/>
    <w:next w:val="a"/>
    <w:link w:val="aff4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e">
    <w:name w:val="Информация об изменениях1"/>
    <w:basedOn w:val="12"/>
    <w:next w:val="a"/>
    <w:link w:val="aff5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1ff">
    <w:name w:val="Колонтитул (левый)1"/>
    <w:basedOn w:val="1fa"/>
    <w:next w:val="a"/>
    <w:link w:val="aff6"/>
    <w:qFormat/>
    <w:rPr>
      <w:sz w:val="14"/>
    </w:rPr>
  </w:style>
  <w:style w:type="paragraph" w:customStyle="1" w:styleId="1ff0">
    <w:name w:val="Напишите нам1"/>
    <w:basedOn w:val="a"/>
    <w:next w:val="a"/>
    <w:link w:val="aff7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paragraph" w:customStyle="1" w:styleId="blk1">
    <w:name w:val="blk1"/>
    <w:link w:val="blk"/>
    <w:qFormat/>
    <w:pPr>
      <w:spacing w:after="200" w:line="276" w:lineRule="auto"/>
    </w:pPr>
  </w:style>
  <w:style w:type="paragraph" w:customStyle="1" w:styleId="1ff1">
    <w:name w:val="Продолжение ссылки1"/>
    <w:link w:val="aff8"/>
    <w:qFormat/>
    <w:pPr>
      <w:spacing w:after="200" w:line="276" w:lineRule="auto"/>
    </w:pPr>
  </w:style>
  <w:style w:type="paragraph" w:customStyle="1" w:styleId="112">
    <w:name w:val="Заголовок оглавления11"/>
    <w:basedOn w:val="1"/>
    <w:next w:val="a"/>
    <w:link w:val="1ff2"/>
    <w:qFormat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paragraph" w:customStyle="1" w:styleId="1ff3">
    <w:name w:val="Формула1"/>
    <w:basedOn w:val="a"/>
    <w:next w:val="a"/>
    <w:link w:val="aff9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1ff4">
    <w:name w:val="Комментарий1"/>
    <w:basedOn w:val="1fffc"/>
    <w:next w:val="a"/>
    <w:link w:val="a6"/>
    <w:qFormat/>
    <w:pPr>
      <w:spacing w:before="75" w:after="200"/>
      <w:ind w:right="0"/>
      <w:jc w:val="both"/>
    </w:pPr>
    <w:rPr>
      <w:color w:val="353842"/>
      <w:shd w:val="clear" w:color="auto" w:fill="F0F0F0"/>
    </w:rPr>
  </w:style>
  <w:style w:type="paragraph" w:customStyle="1" w:styleId="1ff5">
    <w:name w:val="Сравнение редакций. Добавленный фрагмент1"/>
    <w:link w:val="affb"/>
    <w:qFormat/>
    <w:pPr>
      <w:spacing w:after="200" w:line="276" w:lineRule="auto"/>
    </w:pPr>
    <w:rPr>
      <w:color w:val="000000"/>
      <w:shd w:val="clear" w:color="auto" w:fill="C1D7FF"/>
    </w:rPr>
  </w:style>
  <w:style w:type="paragraph" w:customStyle="1" w:styleId="1ff6">
    <w:name w:val="Найденные слова1"/>
    <w:link w:val="affc"/>
    <w:qFormat/>
    <w:pPr>
      <w:spacing w:after="200" w:line="276" w:lineRule="auto"/>
    </w:pPr>
    <w:rPr>
      <w:b/>
      <w:color w:val="26282F"/>
      <w:shd w:val="clear" w:color="auto" w:fill="FFF580"/>
    </w:rPr>
  </w:style>
  <w:style w:type="paragraph" w:customStyle="1" w:styleId="113">
    <w:name w:val="Неразрешенное упоминание11"/>
    <w:link w:val="1ff7"/>
    <w:qFormat/>
    <w:pPr>
      <w:spacing w:after="200" w:line="276" w:lineRule="auto"/>
    </w:pPr>
    <w:rPr>
      <w:color w:val="605E5C"/>
      <w:shd w:val="clear" w:color="auto" w:fill="E1DFDD"/>
    </w:rPr>
  </w:style>
  <w:style w:type="paragraph" w:customStyle="1" w:styleId="1ff8">
    <w:name w:val="Постоянная часть1"/>
    <w:basedOn w:val="1ffc"/>
    <w:next w:val="a"/>
    <w:link w:val="affd"/>
    <w:qFormat/>
    <w:rPr>
      <w:sz w:val="20"/>
    </w:rPr>
  </w:style>
  <w:style w:type="paragraph" w:customStyle="1" w:styleId="InternetLink1">
    <w:name w:val="Internet Link1"/>
    <w:link w:val="InternetLink"/>
    <w:qFormat/>
    <w:pPr>
      <w:spacing w:after="200" w:line="276" w:lineRule="auto"/>
    </w:pPr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ffff7">
    <w:name w:val="toc 1"/>
    <w:basedOn w:val="a"/>
    <w:next w:val="a"/>
    <w:uiPriority w:val="39"/>
    <w:pPr>
      <w:spacing w:before="240" w:after="120" w:line="240" w:lineRule="auto"/>
    </w:pPr>
    <w:rPr>
      <w:b/>
      <w:sz w:val="20"/>
    </w:rPr>
  </w:style>
  <w:style w:type="paragraph" w:customStyle="1" w:styleId="NormalWeb1">
    <w:name w:val="Normal (Web)1"/>
    <w:basedOn w:val="a"/>
    <w:link w:val="1ff9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annotationreference1">
    <w:name w:val="annotation reference1"/>
    <w:link w:val="affe"/>
    <w:qFormat/>
    <w:pPr>
      <w:spacing w:after="200" w:line="276" w:lineRule="auto"/>
    </w:pPr>
    <w:rPr>
      <w:sz w:val="16"/>
    </w:rPr>
  </w:style>
  <w:style w:type="paragraph" w:customStyle="1" w:styleId="114">
    <w:name w:val="Знак сноски11"/>
    <w:basedOn w:val="a"/>
    <w:link w:val="1ffa"/>
    <w:qFormat/>
    <w:pPr>
      <w:spacing w:after="0" w:line="240" w:lineRule="auto"/>
    </w:pPr>
    <w:rPr>
      <w:sz w:val="20"/>
      <w:vertAlign w:val="superscript"/>
    </w:rPr>
  </w:style>
  <w:style w:type="paragraph" w:customStyle="1" w:styleId="1ffb">
    <w:name w:val="Центрированный (таблица)1"/>
    <w:basedOn w:val="1b"/>
    <w:next w:val="a"/>
    <w:link w:val="afff"/>
    <w:qFormat/>
    <w:pPr>
      <w:jc w:val="center"/>
    </w:pPr>
  </w:style>
  <w:style w:type="paragraph" w:customStyle="1" w:styleId="1ffc">
    <w:name w:val="Основное меню (преемственное)1"/>
    <w:basedOn w:val="a"/>
    <w:next w:val="a"/>
    <w:link w:val="aa"/>
    <w:qFormat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paragraph" w:customStyle="1" w:styleId="BalloonText1">
    <w:name w:val="Balloon Text1"/>
    <w:basedOn w:val="a"/>
    <w:link w:val="1ffd"/>
    <w:qFormat/>
    <w:pPr>
      <w:spacing w:after="0" w:line="240" w:lineRule="auto"/>
    </w:pPr>
    <w:rPr>
      <w:rFonts w:ascii="Segoe UI" w:hAnsi="Segoe UI"/>
      <w:sz w:val="18"/>
    </w:rPr>
  </w:style>
  <w:style w:type="paragraph" w:customStyle="1" w:styleId="1ffe">
    <w:name w:val="Моноширинный1"/>
    <w:basedOn w:val="a"/>
    <w:next w:val="a"/>
    <w:link w:val="afff0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customStyle="1" w:styleId="ConsPlusNormal1">
    <w:name w:val="ConsPlusNormal1"/>
    <w:link w:val="ConsPlusNormal"/>
    <w:qFormat/>
    <w:pPr>
      <w:widowControl w:val="0"/>
      <w:spacing w:after="200" w:line="276" w:lineRule="auto"/>
    </w:pPr>
    <w:rPr>
      <w:rFonts w:ascii="Arial" w:hAnsi="Arial"/>
    </w:rPr>
  </w:style>
  <w:style w:type="paragraph" w:styleId="9">
    <w:name w:val="toc 9"/>
    <w:basedOn w:val="a"/>
    <w:next w:val="a"/>
    <w:uiPriority w:val="39"/>
    <w:pPr>
      <w:spacing w:after="0" w:line="240" w:lineRule="auto"/>
      <w:ind w:left="1920"/>
    </w:pPr>
    <w:rPr>
      <w:sz w:val="20"/>
    </w:rPr>
  </w:style>
  <w:style w:type="paragraph" w:customStyle="1" w:styleId="1fff">
    <w:name w:val="Подвал для информации об изменениях1"/>
    <w:basedOn w:val="1"/>
    <w:next w:val="a"/>
    <w:link w:val="afff1"/>
    <w:qFormat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1fff0">
    <w:name w:val="Заголовок ЭР (левое окно)1"/>
    <w:basedOn w:val="a"/>
    <w:next w:val="a"/>
    <w:link w:val="a4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paragraph" w:customStyle="1" w:styleId="1110">
    <w:name w:val="Текст примечания Знак111"/>
    <w:link w:val="115"/>
    <w:qFormat/>
    <w:pPr>
      <w:spacing w:after="200" w:line="276" w:lineRule="auto"/>
    </w:pPr>
    <w:rPr>
      <w:sz w:val="20"/>
    </w:rPr>
  </w:style>
  <w:style w:type="paragraph" w:customStyle="1" w:styleId="1fff1">
    <w:name w:val="Дочерний элемент списка1"/>
    <w:basedOn w:val="a"/>
    <w:next w:val="a"/>
    <w:link w:val="afff2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1fff2">
    <w:name w:val="Заголовок распахивающейся части диалога1"/>
    <w:basedOn w:val="a"/>
    <w:next w:val="a"/>
    <w:link w:val="afff3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1fff3">
    <w:name w:val="Цветовое выделение1"/>
    <w:link w:val="afff4"/>
    <w:qFormat/>
    <w:pPr>
      <w:spacing w:after="200" w:line="276" w:lineRule="auto"/>
    </w:pPr>
    <w:rPr>
      <w:b/>
      <w:color w:val="26282F"/>
    </w:rPr>
  </w:style>
  <w:style w:type="paragraph" w:customStyle="1" w:styleId="pTitleStyle1">
    <w:name w:val="pTitleStyle1"/>
    <w:basedOn w:val="a"/>
    <w:link w:val="pTitleStyle"/>
    <w:qFormat/>
    <w:pPr>
      <w:spacing w:after="100" w:line="252" w:lineRule="auto"/>
      <w:jc w:val="center"/>
    </w:pPr>
    <w:rPr>
      <w:rFonts w:ascii="Times New Roman" w:hAnsi="Times New Roman"/>
      <w:sz w:val="24"/>
    </w:rPr>
  </w:style>
  <w:style w:type="paragraph" w:styleId="8">
    <w:name w:val="toc 8"/>
    <w:basedOn w:val="a"/>
    <w:next w:val="a"/>
    <w:uiPriority w:val="39"/>
    <w:pPr>
      <w:spacing w:after="0" w:line="240" w:lineRule="auto"/>
      <w:ind w:left="1680"/>
    </w:pPr>
    <w:rPr>
      <w:sz w:val="20"/>
    </w:rPr>
  </w:style>
  <w:style w:type="paragraph" w:customStyle="1" w:styleId="1fff4">
    <w:name w:val="Колонтитул (правый)1"/>
    <w:basedOn w:val="1f3"/>
    <w:next w:val="a"/>
    <w:link w:val="afff5"/>
    <w:qFormat/>
    <w:rPr>
      <w:sz w:val="14"/>
    </w:rPr>
  </w:style>
  <w:style w:type="paragraph" w:customStyle="1" w:styleId="1fff5">
    <w:name w:val="Сравнение редакций1"/>
    <w:link w:val="afff6"/>
    <w:qFormat/>
    <w:pPr>
      <w:spacing w:after="200" w:line="276" w:lineRule="auto"/>
    </w:pPr>
    <w:rPr>
      <w:b/>
      <w:color w:val="26282F"/>
    </w:rPr>
  </w:style>
  <w:style w:type="paragraph" w:customStyle="1" w:styleId="1fff6">
    <w:name w:val="Выделение для Базового Поиска1"/>
    <w:link w:val="afff7"/>
    <w:qFormat/>
    <w:pPr>
      <w:spacing w:after="200" w:line="276" w:lineRule="auto"/>
    </w:pPr>
    <w:rPr>
      <w:b/>
      <w:color w:val="0058A9"/>
    </w:rPr>
  </w:style>
  <w:style w:type="paragraph" w:customStyle="1" w:styleId="pTextStyleCenter1">
    <w:name w:val="pTextStyleCenter1"/>
    <w:basedOn w:val="a"/>
    <w:link w:val="pTextStyleCenter"/>
    <w:qFormat/>
    <w:pPr>
      <w:spacing w:after="0" w:line="252" w:lineRule="auto"/>
      <w:jc w:val="center"/>
    </w:pPr>
    <w:rPr>
      <w:rFonts w:ascii="Times New Roman" w:hAnsi="Times New Roman"/>
      <w:sz w:val="24"/>
    </w:rPr>
  </w:style>
  <w:style w:type="paragraph" w:customStyle="1" w:styleId="FootnoteTextChar1">
    <w:name w:val="Footnote Text Char1"/>
    <w:link w:val="FootnoteTextChar"/>
    <w:qFormat/>
    <w:pPr>
      <w:spacing w:after="200" w:line="276" w:lineRule="auto"/>
    </w:pPr>
    <w:rPr>
      <w:rFonts w:ascii="Times New Roman" w:hAnsi="Times New Roman"/>
      <w:sz w:val="20"/>
    </w:rPr>
  </w:style>
  <w:style w:type="paragraph" w:customStyle="1" w:styleId="1fff7">
    <w:name w:val="Внимание: криминал!!1"/>
    <w:basedOn w:val="1d"/>
    <w:next w:val="a"/>
    <w:link w:val="afff8"/>
    <w:qFormat/>
  </w:style>
  <w:style w:type="paragraph" w:customStyle="1" w:styleId="122">
    <w:name w:val="Текст примечания Знак12"/>
    <w:link w:val="1fff8"/>
    <w:qFormat/>
    <w:pPr>
      <w:spacing w:after="200" w:line="276" w:lineRule="auto"/>
    </w:pPr>
    <w:rPr>
      <w:sz w:val="20"/>
    </w:rPr>
  </w:style>
  <w:style w:type="paragraph" w:customStyle="1" w:styleId="123">
    <w:name w:val="Тема примечания Знак12"/>
    <w:link w:val="1fff9"/>
    <w:qFormat/>
    <w:pPr>
      <w:spacing w:after="200" w:line="276" w:lineRule="auto"/>
    </w:pPr>
    <w:rPr>
      <w:b/>
      <w:sz w:val="20"/>
    </w:rPr>
  </w:style>
  <w:style w:type="paragraph" w:customStyle="1" w:styleId="ListParagraph1">
    <w:name w:val="List Paragraph1"/>
    <w:basedOn w:val="a"/>
    <w:link w:val="1fffa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paragraph" w:customStyle="1" w:styleId="1fffb">
    <w:name w:val="Подчёркнуный текст1"/>
    <w:basedOn w:val="a"/>
    <w:next w:val="a"/>
    <w:link w:val="afff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styleId="50">
    <w:name w:val="toc 5"/>
    <w:basedOn w:val="a"/>
    <w:next w:val="a"/>
    <w:uiPriority w:val="39"/>
    <w:pPr>
      <w:spacing w:after="0" w:line="240" w:lineRule="auto"/>
      <w:ind w:left="960"/>
    </w:pPr>
    <w:rPr>
      <w:sz w:val="20"/>
    </w:rPr>
  </w:style>
  <w:style w:type="paragraph" w:customStyle="1" w:styleId="List21">
    <w:name w:val="List 21"/>
    <w:basedOn w:val="a"/>
    <w:link w:val="210"/>
    <w:qFormat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paragraph" w:customStyle="1" w:styleId="1fffc">
    <w:name w:val="Текст (справка)1"/>
    <w:basedOn w:val="a"/>
    <w:next w:val="a"/>
    <w:link w:val="aff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s11">
    <w:name w:val="s_11"/>
    <w:basedOn w:val="a"/>
    <w:link w:val="s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ParagraphFont1">
    <w:name w:val="Default Paragraph Font1"/>
    <w:qFormat/>
    <w:pPr>
      <w:spacing w:after="200" w:line="276" w:lineRule="auto"/>
    </w:pPr>
  </w:style>
  <w:style w:type="paragraph" w:customStyle="1" w:styleId="pTextStyle1">
    <w:name w:val="pTextStyle1"/>
    <w:basedOn w:val="a"/>
    <w:link w:val="pTextStyle"/>
    <w:qFormat/>
    <w:pPr>
      <w:spacing w:after="0" w:line="252" w:lineRule="auto"/>
    </w:pPr>
    <w:rPr>
      <w:rFonts w:ascii="Times New Roman" w:hAnsi="Times New Roman"/>
      <w:sz w:val="24"/>
    </w:rPr>
  </w:style>
  <w:style w:type="paragraph" w:customStyle="1" w:styleId="BodyText21">
    <w:name w:val="Body Text 21"/>
    <w:basedOn w:val="a"/>
    <w:link w:val="211"/>
    <w:qFormat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paragraph" w:styleId="afffff0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paragraph" w:customStyle="1" w:styleId="1fffd">
    <w:name w:val="Интерактивный заголовок1"/>
    <w:basedOn w:val="110"/>
    <w:next w:val="a"/>
    <w:link w:val="afffa"/>
    <w:qFormat/>
    <w:rPr>
      <w:u w:val="single"/>
    </w:rPr>
  </w:style>
  <w:style w:type="paragraph" w:customStyle="1" w:styleId="1fffe">
    <w:name w:val="Текст в таблице1"/>
    <w:basedOn w:val="1b"/>
    <w:next w:val="a"/>
    <w:link w:val="afffb"/>
    <w:qFormat/>
    <w:pPr>
      <w:ind w:firstLine="500"/>
    </w:pPr>
  </w:style>
  <w:style w:type="paragraph" w:customStyle="1" w:styleId="1111">
    <w:name w:val="Тема примечания Знак111"/>
    <w:link w:val="116"/>
    <w:qFormat/>
    <w:pPr>
      <w:spacing w:after="200" w:line="276" w:lineRule="auto"/>
    </w:pPr>
    <w:rPr>
      <w:b/>
      <w:sz w:val="20"/>
    </w:rPr>
  </w:style>
  <w:style w:type="paragraph" w:customStyle="1" w:styleId="1ffff">
    <w:name w:val="Таблицы (моноширинный)1"/>
    <w:basedOn w:val="a"/>
    <w:next w:val="a"/>
    <w:link w:val="af7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styleId="afffff1">
    <w:name w:val="Subtitle"/>
    <w:basedOn w:val="normal1"/>
    <w:next w:val="normal1"/>
    <w:uiPriority w:val="11"/>
    <w:qFormat/>
    <w:pPr>
      <w:spacing w:after="60"/>
      <w:jc w:val="center"/>
    </w:pPr>
    <w:rPr>
      <w:color w:val="000000"/>
      <w:sz w:val="24"/>
      <w:szCs w:val="24"/>
    </w:rPr>
  </w:style>
  <w:style w:type="paragraph" w:customStyle="1" w:styleId="1ffff0">
    <w:name w:val="Подзаголовок для информации об изменениях1"/>
    <w:basedOn w:val="12"/>
    <w:next w:val="a"/>
    <w:link w:val="afffc"/>
    <w:qFormat/>
    <w:rPr>
      <w:b/>
    </w:rPr>
  </w:style>
  <w:style w:type="paragraph" w:customStyle="1" w:styleId="1ffff1">
    <w:name w:val="Внимание: недобросовестность!1"/>
    <w:basedOn w:val="1d"/>
    <w:next w:val="a"/>
    <w:link w:val="afffd"/>
    <w:qFormat/>
  </w:style>
  <w:style w:type="paragraph" w:customStyle="1" w:styleId="TableParagraph1">
    <w:name w:val="Table Paragraph1"/>
    <w:basedOn w:val="a"/>
    <w:link w:val="TableParagraph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customStyle="1" w:styleId="1ffff2">
    <w:name w:val="Текст ЭР (см. также)1"/>
    <w:basedOn w:val="a"/>
    <w:next w:val="a"/>
    <w:link w:val="afffe"/>
    <w:qFormat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paragraph" w:customStyle="1" w:styleId="1ffff3">
    <w:name w:val="Технический комментарий1"/>
    <w:basedOn w:val="a"/>
    <w:next w:val="a"/>
    <w:link w:val="affff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ffff4">
    <w:name w:val="Опечатки1"/>
    <w:link w:val="affff0"/>
    <w:qFormat/>
    <w:pPr>
      <w:spacing w:after="200" w:line="276" w:lineRule="auto"/>
    </w:pPr>
    <w:rPr>
      <w:color w:val="FF0000"/>
    </w:rPr>
  </w:style>
  <w:style w:type="paragraph" w:customStyle="1" w:styleId="1ffff5">
    <w:name w:val="Заголовок чужого сообщения1"/>
    <w:link w:val="affff1"/>
    <w:qFormat/>
    <w:pPr>
      <w:spacing w:after="200" w:line="276" w:lineRule="auto"/>
    </w:pPr>
    <w:rPr>
      <w:b/>
      <w:color w:val="FF0000"/>
    </w:rPr>
  </w:style>
  <w:style w:type="paragraph" w:customStyle="1" w:styleId="PageNumber1">
    <w:name w:val="Page Number1"/>
    <w:qFormat/>
    <w:pPr>
      <w:spacing w:after="200" w:line="276" w:lineRule="auto"/>
    </w:pPr>
  </w:style>
  <w:style w:type="paragraph" w:customStyle="1" w:styleId="1ffff6">
    <w:name w:val="Выделение для Базового Поиска (курсив)1"/>
    <w:link w:val="affff3"/>
    <w:qFormat/>
    <w:pPr>
      <w:spacing w:after="200" w:line="276" w:lineRule="auto"/>
    </w:pPr>
    <w:rPr>
      <w:b/>
      <w:i/>
      <w:color w:val="0058A9"/>
    </w:rPr>
  </w:style>
  <w:style w:type="paragraph" w:customStyle="1" w:styleId="apple-converted-space1">
    <w:name w:val="apple-converted-space1"/>
    <w:link w:val="apple-converted-space"/>
    <w:qFormat/>
    <w:pPr>
      <w:spacing w:after="200" w:line="276" w:lineRule="auto"/>
    </w:pPr>
  </w:style>
  <w:style w:type="paragraph" w:customStyle="1" w:styleId="Emphasis1">
    <w:name w:val="Emphasis1"/>
    <w:qFormat/>
    <w:pPr>
      <w:spacing w:after="200" w:line="276" w:lineRule="auto"/>
    </w:pPr>
    <w:rPr>
      <w:i/>
    </w:rPr>
  </w:style>
  <w:style w:type="paragraph" w:styleId="afffff2">
    <w:name w:val="footnote text"/>
    <w:basedOn w:val="a"/>
  </w:style>
  <w:style w:type="paragraph" w:customStyle="1" w:styleId="1211">
    <w:name w:val="таблСлева1211"/>
    <w:basedOn w:val="a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1220">
    <w:name w:val="таблСлева122"/>
    <w:basedOn w:val="a"/>
    <w:qFormat/>
    <w:pPr>
      <w:snapToGrid w:val="0"/>
      <w:spacing w:after="0" w:line="240" w:lineRule="auto"/>
    </w:pPr>
    <w:rPr>
      <w:rFonts w:ascii="Times New Roman" w:hAnsi="Times New Roman" w:cs="Times New Roman"/>
      <w:iCs/>
      <w:sz w:val="24"/>
      <w:szCs w:val="28"/>
    </w:rPr>
  </w:style>
  <w:style w:type="paragraph" w:customStyle="1" w:styleId="western">
    <w:name w:val="western"/>
    <w:qFormat/>
    <w:pPr>
      <w:spacing w:line="276" w:lineRule="auto"/>
    </w:pPr>
    <w:rPr>
      <w:rFonts w:ascii="Times New Roman" w:eastAsia="SimSun" w:hAnsi="Times New Roman" w:cs="Times New Roman"/>
      <w:sz w:val="24"/>
      <w:szCs w:val="24"/>
      <w:lang w:val="en-US" w:bidi="ar-SA"/>
    </w:rPr>
  </w:style>
  <w:style w:type="paragraph" w:customStyle="1" w:styleId="1212">
    <w:name w:val="таблСлева1212"/>
    <w:basedOn w:val="a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fffff3">
    <w:name w:val="Содержимое таблицы"/>
    <w:basedOn w:val="a"/>
    <w:qFormat/>
    <w:pPr>
      <w:widowControl w:val="0"/>
      <w:suppressLineNumbers/>
    </w:pPr>
  </w:style>
  <w:style w:type="paragraph" w:customStyle="1" w:styleId="afffff4">
    <w:name w:val="Заголовок таблицы"/>
    <w:basedOn w:val="afffff3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Таблица простая 31"/>
    <w:basedOn w:val="a1"/>
    <w:tblPr/>
  </w:style>
  <w:style w:type="table" w:customStyle="1" w:styleId="22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YeWzRX0KNjFfIPjrR2BtV/Tvkpg==">CgMxLjAyCWguMzBqMHpsbDgAciExM0k0dnJSeUx4Nl9XaWxWMFFRZEdGU3g1NmNieW9xV1k=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2608</Words>
  <Characters>14868</Characters>
  <Application>Microsoft Office Word</Application>
  <DocSecurity>0</DocSecurity>
  <Lines>123</Lines>
  <Paragraphs>34</Paragraphs>
  <ScaleCrop>false</ScaleCrop>
  <Company/>
  <LinksUpToDate>false</LinksUpToDate>
  <CharactersWithSpaces>17442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Михаил Тартачаков</cp:lastModifiedBy>
  <cp:revision>11</cp:revision>
  <dcterms:created xsi:type="dcterms:W3CDTF">2024-09-02T09:40:00Z</dcterms:created>
  <dcterms:modified xsi:type="dcterms:W3CDTF">2024-09-09T04:41:00Z</dcterms:modified>
  <dc:language>ru-RU</dc:language>
</cp:coreProperties>
</file>