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19EED" w14:textId="77777777" w:rsidR="000800BC" w:rsidRDefault="00924BE5">
      <w:pPr>
        <w:keepNext/>
        <w:ind w:firstLine="709"/>
        <w:jc w:val="right"/>
        <w:rPr>
          <w:rFonts w:ascii="Times New Roman" w:hAnsi="Times New Roman"/>
          <w:b/>
          <w:sz w:val="24"/>
        </w:rPr>
      </w:pPr>
      <w:r>
        <w:rPr>
          <w:rFonts w:ascii="Times New Roman" w:hAnsi="Times New Roman"/>
          <w:b/>
          <w:sz w:val="24"/>
        </w:rPr>
        <w:t>ПРИЛОЖЕНИЕ 4</w:t>
      </w:r>
    </w:p>
    <w:p w14:paraId="6B0AB639" w14:textId="77777777" w:rsidR="000800BC" w:rsidRDefault="00924BE5">
      <w:pPr>
        <w:keepNext/>
        <w:jc w:val="right"/>
        <w:rPr>
          <w:rFonts w:ascii="Times New Roman" w:hAnsi="Times New Roman"/>
          <w:b/>
          <w:sz w:val="24"/>
        </w:rPr>
      </w:pPr>
      <w:bookmarkStart w:id="0" w:name="_heading=h.gjdgxs"/>
      <w:bookmarkEnd w:id="0"/>
      <w:r>
        <w:rPr>
          <w:rFonts w:ascii="Times New Roman" w:hAnsi="Times New Roman"/>
          <w:b/>
          <w:sz w:val="24"/>
        </w:rPr>
        <w:t>к ПОП-П по специальности</w:t>
      </w:r>
      <w:r>
        <w:rPr>
          <w:rFonts w:ascii="Times New Roman" w:hAnsi="Times New Roman"/>
          <w:b/>
          <w:color w:val="0070C0"/>
          <w:sz w:val="24"/>
        </w:rPr>
        <w:t xml:space="preserve"> </w:t>
      </w:r>
      <w:r>
        <w:rPr>
          <w:rFonts w:ascii="Times New Roman" w:hAnsi="Times New Roman"/>
          <w:b/>
          <w:color w:val="0070C0"/>
          <w:sz w:val="24"/>
        </w:rPr>
        <w:br/>
      </w:r>
      <w:r>
        <w:rPr>
          <w:rFonts w:ascii="Times New Roman" w:hAnsi="Times New Roman"/>
          <w:b/>
          <w:sz w:val="24"/>
        </w:rPr>
        <w:t>22.02.08 Металлургическое производство (по видам производства)</w:t>
      </w:r>
      <w:r>
        <w:rPr>
          <w:rFonts w:ascii="Times New Roman" w:hAnsi="Times New Roman"/>
          <w:b/>
          <w:sz w:val="24"/>
        </w:rPr>
        <w:br/>
      </w:r>
    </w:p>
    <w:p w14:paraId="14FD9787" w14:textId="77777777" w:rsidR="000800BC" w:rsidRDefault="000800BC">
      <w:pPr>
        <w:jc w:val="center"/>
        <w:rPr>
          <w:rFonts w:ascii="Times New Roman" w:hAnsi="Times New Roman"/>
          <w:b/>
          <w:i/>
          <w:sz w:val="24"/>
        </w:rPr>
      </w:pPr>
    </w:p>
    <w:p w14:paraId="5FAAE265" w14:textId="77777777" w:rsidR="000800BC" w:rsidRDefault="000800BC">
      <w:pPr>
        <w:jc w:val="center"/>
        <w:rPr>
          <w:rFonts w:ascii="Times New Roman" w:hAnsi="Times New Roman"/>
          <w:b/>
          <w:i/>
          <w:sz w:val="24"/>
        </w:rPr>
      </w:pPr>
    </w:p>
    <w:p w14:paraId="39BC1A0E" w14:textId="77777777" w:rsidR="000800BC" w:rsidRDefault="000800BC">
      <w:pPr>
        <w:jc w:val="center"/>
        <w:rPr>
          <w:rFonts w:ascii="Times New Roman" w:hAnsi="Times New Roman"/>
          <w:b/>
          <w:i/>
          <w:sz w:val="24"/>
        </w:rPr>
      </w:pPr>
    </w:p>
    <w:p w14:paraId="00404B01" w14:textId="77777777" w:rsidR="000800BC" w:rsidRDefault="000800BC">
      <w:pPr>
        <w:jc w:val="center"/>
        <w:rPr>
          <w:rFonts w:ascii="Times New Roman" w:hAnsi="Times New Roman"/>
          <w:b/>
          <w:i/>
          <w:sz w:val="24"/>
        </w:rPr>
      </w:pPr>
    </w:p>
    <w:p w14:paraId="3D8A1684" w14:textId="77777777" w:rsidR="000800BC" w:rsidRDefault="000800BC">
      <w:pPr>
        <w:jc w:val="center"/>
        <w:rPr>
          <w:rFonts w:ascii="Times New Roman" w:hAnsi="Times New Roman"/>
          <w:b/>
          <w:i/>
          <w:sz w:val="24"/>
        </w:rPr>
      </w:pPr>
    </w:p>
    <w:p w14:paraId="758EA5C9" w14:textId="77777777" w:rsidR="000800BC" w:rsidRDefault="000800BC">
      <w:pPr>
        <w:jc w:val="center"/>
        <w:rPr>
          <w:rFonts w:ascii="Times New Roman" w:hAnsi="Times New Roman"/>
          <w:b/>
          <w:i/>
          <w:sz w:val="24"/>
        </w:rPr>
      </w:pPr>
    </w:p>
    <w:p w14:paraId="7C7B0474" w14:textId="77777777" w:rsidR="000800BC" w:rsidRDefault="000800BC">
      <w:pPr>
        <w:jc w:val="center"/>
        <w:rPr>
          <w:rFonts w:ascii="Times New Roman" w:hAnsi="Times New Roman"/>
          <w:b/>
          <w:i/>
          <w:sz w:val="24"/>
        </w:rPr>
      </w:pPr>
    </w:p>
    <w:p w14:paraId="1666E0D6" w14:textId="77777777" w:rsidR="000800BC" w:rsidRDefault="000800BC">
      <w:pPr>
        <w:jc w:val="center"/>
        <w:rPr>
          <w:rFonts w:ascii="Times New Roman" w:hAnsi="Times New Roman"/>
          <w:b/>
          <w:i/>
          <w:sz w:val="24"/>
        </w:rPr>
      </w:pPr>
    </w:p>
    <w:p w14:paraId="03CC2D9D" w14:textId="77777777" w:rsidR="000800BC" w:rsidRDefault="00924BE5">
      <w:pPr>
        <w:pStyle w:val="aff4"/>
        <w:jc w:val="center"/>
        <w:rPr>
          <w:rFonts w:ascii="Times New Roman" w:hAnsi="Times New Roman"/>
          <w:b/>
          <w:color w:val="000000"/>
          <w:sz w:val="24"/>
        </w:rPr>
      </w:pPr>
      <w:bookmarkStart w:id="1" w:name="_heading=h.30j0zll"/>
      <w:bookmarkEnd w:id="1"/>
      <w:r>
        <w:rPr>
          <w:rFonts w:ascii="Times New Roman" w:hAnsi="Times New Roman"/>
          <w:b/>
          <w:color w:val="000000"/>
          <w:sz w:val="24"/>
        </w:rPr>
        <w:t xml:space="preserve">ПРИМЕРНАЯ ПРОГРАММА </w:t>
      </w:r>
      <w:r>
        <w:rPr>
          <w:rFonts w:ascii="Times New Roman" w:hAnsi="Times New Roman"/>
          <w:b/>
          <w:color w:val="000000"/>
          <w:sz w:val="24"/>
        </w:rPr>
        <w:br/>
        <w:t>ГОСУДАРСТВЕННОЙ ИТОГОВОЙ АТТЕСТАЦИИ</w:t>
      </w:r>
    </w:p>
    <w:p w14:paraId="4AFE9888" w14:textId="77777777" w:rsidR="000800BC" w:rsidRDefault="000800BC">
      <w:pPr>
        <w:jc w:val="center"/>
        <w:rPr>
          <w:rFonts w:ascii="Times New Roman" w:hAnsi="Times New Roman"/>
          <w:b/>
          <w:i/>
          <w:sz w:val="24"/>
        </w:rPr>
      </w:pPr>
    </w:p>
    <w:p w14:paraId="242E7199" w14:textId="77777777" w:rsidR="000800BC" w:rsidRDefault="000800BC">
      <w:pPr>
        <w:jc w:val="center"/>
        <w:rPr>
          <w:rFonts w:ascii="Times New Roman" w:hAnsi="Times New Roman"/>
          <w:b/>
          <w:i/>
          <w:sz w:val="24"/>
        </w:rPr>
      </w:pPr>
    </w:p>
    <w:p w14:paraId="24C8CC68" w14:textId="77777777" w:rsidR="000800BC" w:rsidRDefault="000800BC">
      <w:pPr>
        <w:jc w:val="center"/>
        <w:rPr>
          <w:rFonts w:ascii="Times New Roman" w:hAnsi="Times New Roman"/>
          <w:b/>
          <w:i/>
          <w:sz w:val="24"/>
        </w:rPr>
      </w:pPr>
    </w:p>
    <w:p w14:paraId="465672BE" w14:textId="77777777" w:rsidR="000800BC" w:rsidRDefault="000800BC">
      <w:pPr>
        <w:jc w:val="center"/>
        <w:rPr>
          <w:rFonts w:ascii="Times New Roman" w:hAnsi="Times New Roman"/>
          <w:b/>
          <w:i/>
          <w:sz w:val="24"/>
        </w:rPr>
      </w:pPr>
    </w:p>
    <w:p w14:paraId="7D7CCF5E" w14:textId="77777777" w:rsidR="000800BC" w:rsidRDefault="000800BC">
      <w:pPr>
        <w:jc w:val="center"/>
        <w:rPr>
          <w:rFonts w:ascii="Times New Roman" w:hAnsi="Times New Roman"/>
          <w:b/>
          <w:i/>
          <w:sz w:val="24"/>
        </w:rPr>
      </w:pPr>
    </w:p>
    <w:p w14:paraId="382C3C04" w14:textId="77777777" w:rsidR="000800BC" w:rsidRDefault="000800BC">
      <w:pPr>
        <w:jc w:val="center"/>
        <w:rPr>
          <w:rFonts w:ascii="Times New Roman" w:hAnsi="Times New Roman"/>
          <w:b/>
          <w:i/>
          <w:sz w:val="24"/>
        </w:rPr>
      </w:pPr>
    </w:p>
    <w:p w14:paraId="14072A77" w14:textId="77777777" w:rsidR="000800BC" w:rsidRDefault="000800BC">
      <w:pPr>
        <w:jc w:val="center"/>
        <w:rPr>
          <w:rFonts w:ascii="Times New Roman" w:hAnsi="Times New Roman"/>
          <w:b/>
          <w:i/>
          <w:sz w:val="24"/>
        </w:rPr>
      </w:pPr>
    </w:p>
    <w:p w14:paraId="71F4D5DE" w14:textId="77777777" w:rsidR="000800BC" w:rsidRDefault="000800BC">
      <w:pPr>
        <w:jc w:val="center"/>
        <w:rPr>
          <w:rFonts w:ascii="Times New Roman" w:hAnsi="Times New Roman"/>
          <w:b/>
          <w:i/>
          <w:sz w:val="24"/>
        </w:rPr>
      </w:pPr>
    </w:p>
    <w:p w14:paraId="58BDA028" w14:textId="77777777" w:rsidR="000800BC" w:rsidRDefault="000800BC">
      <w:pPr>
        <w:jc w:val="center"/>
        <w:rPr>
          <w:rFonts w:ascii="Times New Roman" w:hAnsi="Times New Roman"/>
          <w:b/>
          <w:i/>
          <w:sz w:val="24"/>
        </w:rPr>
      </w:pPr>
    </w:p>
    <w:p w14:paraId="7DB5F7C4" w14:textId="77777777" w:rsidR="000800BC" w:rsidRDefault="000800BC">
      <w:pPr>
        <w:jc w:val="center"/>
        <w:rPr>
          <w:rFonts w:ascii="Times New Roman" w:hAnsi="Times New Roman"/>
          <w:b/>
          <w:i/>
          <w:sz w:val="24"/>
        </w:rPr>
      </w:pPr>
    </w:p>
    <w:p w14:paraId="48EF2738" w14:textId="77777777" w:rsidR="000800BC" w:rsidRDefault="000800BC">
      <w:pPr>
        <w:jc w:val="center"/>
        <w:rPr>
          <w:rFonts w:ascii="Times New Roman" w:hAnsi="Times New Roman"/>
          <w:b/>
          <w:i/>
          <w:sz w:val="24"/>
        </w:rPr>
      </w:pPr>
    </w:p>
    <w:p w14:paraId="19C0637E" w14:textId="77777777" w:rsidR="000800BC" w:rsidRDefault="000800BC">
      <w:pPr>
        <w:jc w:val="center"/>
        <w:rPr>
          <w:rFonts w:ascii="Times New Roman" w:hAnsi="Times New Roman"/>
          <w:b/>
          <w:i/>
          <w:sz w:val="24"/>
        </w:rPr>
      </w:pPr>
    </w:p>
    <w:p w14:paraId="04B58B94" w14:textId="77777777" w:rsidR="000800BC" w:rsidRDefault="000800BC">
      <w:pPr>
        <w:jc w:val="center"/>
        <w:rPr>
          <w:rFonts w:ascii="Times New Roman" w:hAnsi="Times New Roman"/>
          <w:b/>
          <w:i/>
          <w:sz w:val="24"/>
        </w:rPr>
      </w:pPr>
    </w:p>
    <w:p w14:paraId="43B86616" w14:textId="77777777" w:rsidR="000800BC" w:rsidRDefault="000800BC">
      <w:pPr>
        <w:jc w:val="center"/>
        <w:rPr>
          <w:rFonts w:ascii="Times New Roman" w:hAnsi="Times New Roman"/>
          <w:b/>
          <w:i/>
          <w:sz w:val="24"/>
        </w:rPr>
      </w:pPr>
    </w:p>
    <w:p w14:paraId="1431321C" w14:textId="77777777" w:rsidR="000800BC" w:rsidRDefault="000800BC">
      <w:pPr>
        <w:jc w:val="center"/>
        <w:rPr>
          <w:rFonts w:ascii="Times New Roman" w:hAnsi="Times New Roman"/>
          <w:b/>
          <w:i/>
          <w:sz w:val="24"/>
        </w:rPr>
      </w:pPr>
    </w:p>
    <w:p w14:paraId="3E5C2707" w14:textId="77777777" w:rsidR="000800BC" w:rsidRDefault="000800BC">
      <w:pPr>
        <w:jc w:val="center"/>
        <w:rPr>
          <w:rFonts w:ascii="Times New Roman" w:hAnsi="Times New Roman"/>
          <w:b/>
          <w:i/>
          <w:sz w:val="24"/>
        </w:rPr>
      </w:pPr>
    </w:p>
    <w:p w14:paraId="7051FCA0" w14:textId="77777777" w:rsidR="000800BC" w:rsidRDefault="000800BC">
      <w:pPr>
        <w:jc w:val="center"/>
        <w:rPr>
          <w:rFonts w:ascii="Times New Roman" w:hAnsi="Times New Roman"/>
          <w:b/>
          <w:i/>
          <w:sz w:val="24"/>
        </w:rPr>
      </w:pPr>
    </w:p>
    <w:p w14:paraId="1455721A" w14:textId="77777777" w:rsidR="000800BC" w:rsidRDefault="000800BC">
      <w:pPr>
        <w:jc w:val="center"/>
        <w:rPr>
          <w:rFonts w:ascii="Times New Roman" w:hAnsi="Times New Roman"/>
          <w:b/>
          <w:i/>
          <w:sz w:val="24"/>
        </w:rPr>
      </w:pPr>
    </w:p>
    <w:p w14:paraId="2D06F92F" w14:textId="77777777" w:rsidR="000800BC" w:rsidRDefault="000800BC">
      <w:pPr>
        <w:jc w:val="center"/>
        <w:rPr>
          <w:rFonts w:ascii="Times New Roman" w:hAnsi="Times New Roman"/>
          <w:b/>
          <w:i/>
          <w:sz w:val="24"/>
        </w:rPr>
      </w:pPr>
    </w:p>
    <w:p w14:paraId="7F923A37" w14:textId="77777777" w:rsidR="000800BC" w:rsidRDefault="000800BC">
      <w:pPr>
        <w:jc w:val="center"/>
        <w:rPr>
          <w:rFonts w:ascii="Times New Roman" w:hAnsi="Times New Roman"/>
          <w:b/>
          <w:i/>
          <w:sz w:val="24"/>
        </w:rPr>
      </w:pPr>
    </w:p>
    <w:p w14:paraId="27D04E63" w14:textId="77777777" w:rsidR="000800BC" w:rsidRDefault="000800BC">
      <w:pPr>
        <w:jc w:val="center"/>
        <w:rPr>
          <w:rFonts w:ascii="Times New Roman" w:hAnsi="Times New Roman"/>
          <w:b/>
          <w:i/>
          <w:sz w:val="24"/>
        </w:rPr>
      </w:pPr>
    </w:p>
    <w:p w14:paraId="7D5BEFEC" w14:textId="77777777" w:rsidR="000800BC" w:rsidRDefault="000800BC">
      <w:pPr>
        <w:jc w:val="center"/>
        <w:rPr>
          <w:rFonts w:ascii="Times New Roman" w:hAnsi="Times New Roman"/>
          <w:b/>
          <w:i/>
          <w:sz w:val="24"/>
        </w:rPr>
      </w:pPr>
    </w:p>
    <w:p w14:paraId="4B102745" w14:textId="77777777" w:rsidR="000800BC" w:rsidRDefault="000800BC">
      <w:pPr>
        <w:jc w:val="center"/>
        <w:rPr>
          <w:rFonts w:ascii="Times New Roman" w:hAnsi="Times New Roman"/>
          <w:b/>
          <w:i/>
          <w:sz w:val="24"/>
        </w:rPr>
      </w:pPr>
    </w:p>
    <w:p w14:paraId="45BF69B1" w14:textId="77777777" w:rsidR="000800BC" w:rsidRDefault="000800BC">
      <w:pPr>
        <w:jc w:val="center"/>
        <w:rPr>
          <w:rFonts w:ascii="Times New Roman" w:hAnsi="Times New Roman"/>
          <w:b/>
          <w:i/>
          <w:sz w:val="24"/>
        </w:rPr>
      </w:pPr>
    </w:p>
    <w:p w14:paraId="5B468D28" w14:textId="77777777" w:rsidR="000800BC" w:rsidRDefault="000800BC">
      <w:pPr>
        <w:jc w:val="center"/>
        <w:rPr>
          <w:rFonts w:ascii="Times New Roman" w:hAnsi="Times New Roman"/>
          <w:b/>
          <w:i/>
          <w:sz w:val="24"/>
        </w:rPr>
      </w:pPr>
    </w:p>
    <w:p w14:paraId="3CA219EA" w14:textId="77777777" w:rsidR="000800BC" w:rsidRDefault="000800BC">
      <w:pPr>
        <w:jc w:val="center"/>
        <w:rPr>
          <w:rFonts w:ascii="Times New Roman" w:hAnsi="Times New Roman"/>
          <w:b/>
          <w:i/>
          <w:sz w:val="24"/>
        </w:rPr>
      </w:pPr>
    </w:p>
    <w:p w14:paraId="31C8EC71" w14:textId="77777777" w:rsidR="000800BC" w:rsidRDefault="000800BC">
      <w:pPr>
        <w:jc w:val="center"/>
        <w:rPr>
          <w:rFonts w:ascii="Times New Roman" w:hAnsi="Times New Roman"/>
          <w:b/>
          <w:i/>
          <w:sz w:val="24"/>
        </w:rPr>
      </w:pPr>
    </w:p>
    <w:p w14:paraId="04237B01" w14:textId="77777777" w:rsidR="000800BC" w:rsidRDefault="000800BC">
      <w:pPr>
        <w:jc w:val="center"/>
        <w:rPr>
          <w:rFonts w:ascii="Times New Roman" w:hAnsi="Times New Roman"/>
          <w:b/>
          <w:i/>
          <w:sz w:val="24"/>
        </w:rPr>
      </w:pPr>
    </w:p>
    <w:p w14:paraId="60328192" w14:textId="77777777" w:rsidR="000800BC" w:rsidRDefault="000800BC">
      <w:pPr>
        <w:jc w:val="center"/>
        <w:rPr>
          <w:rFonts w:ascii="Times New Roman" w:hAnsi="Times New Roman"/>
          <w:b/>
          <w:i/>
          <w:sz w:val="24"/>
        </w:rPr>
      </w:pPr>
    </w:p>
    <w:p w14:paraId="0CA19E53" w14:textId="77777777" w:rsidR="000800BC" w:rsidRDefault="000800BC">
      <w:pPr>
        <w:jc w:val="center"/>
        <w:rPr>
          <w:rFonts w:ascii="Times New Roman" w:hAnsi="Times New Roman"/>
          <w:b/>
          <w:i/>
          <w:sz w:val="24"/>
        </w:rPr>
      </w:pPr>
    </w:p>
    <w:p w14:paraId="2F43994A" w14:textId="77777777" w:rsidR="000800BC" w:rsidRDefault="000800BC">
      <w:pPr>
        <w:jc w:val="center"/>
        <w:rPr>
          <w:rFonts w:ascii="Times New Roman" w:hAnsi="Times New Roman"/>
          <w:b/>
          <w:i/>
          <w:sz w:val="24"/>
        </w:rPr>
      </w:pPr>
    </w:p>
    <w:p w14:paraId="4F5C7C21" w14:textId="77777777" w:rsidR="000800BC" w:rsidRDefault="000800BC">
      <w:pPr>
        <w:jc w:val="center"/>
        <w:rPr>
          <w:rFonts w:ascii="Times New Roman" w:hAnsi="Times New Roman"/>
          <w:b/>
          <w:i/>
          <w:sz w:val="24"/>
        </w:rPr>
      </w:pPr>
    </w:p>
    <w:p w14:paraId="2A12EC6F" w14:textId="77777777" w:rsidR="000800BC" w:rsidRDefault="000800BC">
      <w:pPr>
        <w:jc w:val="center"/>
        <w:rPr>
          <w:rFonts w:ascii="Times New Roman" w:hAnsi="Times New Roman"/>
          <w:b/>
          <w:i/>
          <w:sz w:val="24"/>
        </w:rPr>
      </w:pPr>
    </w:p>
    <w:p w14:paraId="33052E20" w14:textId="77777777" w:rsidR="000800BC" w:rsidRDefault="000800BC">
      <w:pPr>
        <w:jc w:val="center"/>
        <w:rPr>
          <w:rFonts w:ascii="Times New Roman" w:hAnsi="Times New Roman"/>
          <w:b/>
          <w:i/>
          <w:sz w:val="24"/>
        </w:rPr>
      </w:pPr>
    </w:p>
    <w:p w14:paraId="68C74642" w14:textId="77777777" w:rsidR="000800BC" w:rsidRDefault="00924BE5">
      <w:pPr>
        <w:jc w:val="center"/>
        <w:rPr>
          <w:rFonts w:ascii="Times New Roman" w:hAnsi="Times New Roman"/>
          <w:b/>
          <w:sz w:val="24"/>
        </w:rPr>
      </w:pPr>
      <w:r>
        <w:rPr>
          <w:rFonts w:ascii="Times New Roman" w:hAnsi="Times New Roman"/>
          <w:b/>
          <w:sz w:val="24"/>
        </w:rPr>
        <w:t>2024 г.</w:t>
      </w:r>
    </w:p>
    <w:p w14:paraId="3FDF3A80" w14:textId="77777777" w:rsidR="000800BC" w:rsidRDefault="00924BE5">
      <w:pPr>
        <w:rPr>
          <w:rFonts w:ascii="Times New Roman" w:hAnsi="Times New Roman"/>
          <w:b/>
          <w:sz w:val="24"/>
          <w:vertAlign w:val="superscript"/>
        </w:rPr>
      </w:pPr>
      <w:r>
        <w:br w:type="page"/>
      </w:r>
    </w:p>
    <w:p w14:paraId="71D4293F" w14:textId="77777777" w:rsidR="000800BC" w:rsidRDefault="00924BE5">
      <w:pPr>
        <w:jc w:val="center"/>
        <w:rPr>
          <w:rFonts w:ascii="Times New Roman" w:hAnsi="Times New Roman"/>
          <w:b/>
          <w:sz w:val="24"/>
        </w:rPr>
      </w:pPr>
      <w:r>
        <w:rPr>
          <w:rFonts w:ascii="Times New Roman" w:hAnsi="Times New Roman"/>
          <w:b/>
          <w:sz w:val="24"/>
        </w:rPr>
        <w:lastRenderedPageBreak/>
        <w:t>СОДЕРЖАНИЕ</w:t>
      </w:r>
    </w:p>
    <w:p w14:paraId="733F538A" w14:textId="77777777" w:rsidR="000800BC" w:rsidRDefault="000800BC">
      <w:pPr>
        <w:rPr>
          <w:rFonts w:ascii="Times New Roman" w:hAnsi="Times New Roman"/>
          <w:b/>
          <w:sz w:val="24"/>
        </w:rPr>
      </w:pPr>
    </w:p>
    <w:p w14:paraId="5F74C67F" w14:textId="77777777" w:rsidR="000800BC" w:rsidRDefault="00924BE5">
      <w:pPr>
        <w:pStyle w:val="1fa"/>
        <w:tabs>
          <w:tab w:val="right" w:pos="9345"/>
        </w:tabs>
      </w:pPr>
      <w:r>
        <w:fldChar w:fldCharType="begin"/>
      </w:r>
      <w:r>
        <w:instrText>TOC \h \z \t "heading 1,1,heading 2,2,heading 3,3"</w:instrText>
      </w:r>
      <w:r>
        <w:fldChar w:fldCharType="separate"/>
      </w:r>
      <w:r>
        <w:t>Элементы оглавления не найдены.</w:t>
      </w:r>
    </w:p>
    <w:p w14:paraId="1DEFEF99" w14:textId="77777777" w:rsidR="000800BC" w:rsidRDefault="00924BE5">
      <w:r>
        <w:t>Примените стили заголовков, чтобы составить оглавление.</w:t>
      </w:r>
    </w:p>
    <w:p w14:paraId="18C784EB" w14:textId="77777777" w:rsidR="000800BC" w:rsidRDefault="00924BE5">
      <w:r>
        <w:fldChar w:fldCharType="end"/>
      </w:r>
    </w:p>
    <w:p w14:paraId="3942F806" w14:textId="77777777" w:rsidR="000800BC" w:rsidRDefault="00924BE5">
      <w:pPr>
        <w:rPr>
          <w:rFonts w:ascii="Times New Roman" w:hAnsi="Times New Roman"/>
          <w:b/>
          <w:sz w:val="24"/>
        </w:rPr>
      </w:pPr>
      <w:r>
        <w:br w:type="page"/>
      </w:r>
    </w:p>
    <w:p w14:paraId="5931D10D" w14:textId="77777777" w:rsidR="000800BC" w:rsidRDefault="00924BE5">
      <w:pPr>
        <w:spacing w:line="276" w:lineRule="auto"/>
        <w:ind w:firstLine="709"/>
        <w:jc w:val="both"/>
        <w:rPr>
          <w:rFonts w:ascii="Times New Roman" w:hAnsi="Times New Roman"/>
          <w:b/>
          <w:sz w:val="24"/>
        </w:rPr>
      </w:pPr>
      <w:bookmarkStart w:id="2" w:name="_heading=h.1fob9te"/>
      <w:bookmarkEnd w:id="2"/>
      <w:r>
        <w:rPr>
          <w:rFonts w:ascii="Times New Roman" w:hAnsi="Times New Roman"/>
          <w:b/>
          <w:sz w:val="24"/>
        </w:rPr>
        <w:lastRenderedPageBreak/>
        <w:t>Общие положения</w:t>
      </w:r>
    </w:p>
    <w:p w14:paraId="672DB583" w14:textId="77777777" w:rsidR="000800BC" w:rsidRDefault="00924BE5">
      <w:pPr>
        <w:widowControl w:val="0"/>
        <w:spacing w:line="276" w:lineRule="auto"/>
        <w:ind w:firstLine="709"/>
        <w:jc w:val="both"/>
        <w:rPr>
          <w:rFonts w:ascii="Times New Roman" w:hAnsi="Times New Roman"/>
          <w:sz w:val="24"/>
        </w:rPr>
      </w:pPr>
      <w:bookmarkStart w:id="3" w:name="_heading=h.8gt4i8wsw0h1"/>
      <w:bookmarkEnd w:id="3"/>
      <w:r>
        <w:rPr>
          <w:rFonts w:ascii="Times New Roman" w:hAnsi="Times New Roman"/>
          <w:sz w:val="24"/>
        </w:rPr>
        <w:t xml:space="preserve">Примерная программа государственной итоговой аттестации (далее – примерная программа ГИА) выпускников </w:t>
      </w:r>
      <w:r>
        <w:rPr>
          <w:rFonts w:ascii="Times New Roman" w:hAnsi="Times New Roman"/>
          <w:sz w:val="24"/>
        </w:rPr>
        <w:t>по специальности 22.02.08 Металлургическое производство (по видам производства)</w:t>
      </w:r>
      <w:r>
        <w:rPr>
          <w:rFonts w:ascii="Arial" w:hAnsi="Arial"/>
          <w:color w:val="1A1A1A"/>
          <w:sz w:val="23"/>
          <w:highlight w:val="white"/>
        </w:rPr>
        <w:t>,</w:t>
      </w:r>
      <w:r>
        <w:rPr>
          <w:rFonts w:ascii="Times New Roman" w:hAnsi="Times New Roman"/>
          <w:sz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08.11.2021 № 800 «Об утверждении Порядка проведения государственной итоговой аттестации по образ</w:t>
      </w:r>
      <w:r>
        <w:rPr>
          <w:rFonts w:ascii="Times New Roman" w:hAnsi="Times New Roman"/>
          <w:sz w:val="24"/>
        </w:rPr>
        <w:t>овательным программам среднего профессионального образования», ФГОС СПО по специальности 22.02.08 Металлургическое производство (по видам производства), и определяет совокупность требований к ее организации и проведению.</w:t>
      </w:r>
    </w:p>
    <w:p w14:paraId="5F9961F7" w14:textId="77777777" w:rsidR="000800BC" w:rsidRDefault="00924BE5">
      <w:pPr>
        <w:widowControl w:val="0"/>
        <w:spacing w:line="276" w:lineRule="auto"/>
        <w:ind w:firstLine="709"/>
        <w:jc w:val="both"/>
        <w:rPr>
          <w:rFonts w:ascii="Times New Roman" w:hAnsi="Times New Roman"/>
          <w:sz w:val="24"/>
        </w:rPr>
      </w:pPr>
      <w:bookmarkStart w:id="4" w:name="_heading=h.hix2zdt0su7"/>
      <w:bookmarkEnd w:id="4"/>
      <w:r>
        <w:rPr>
          <w:rFonts w:ascii="Times New Roman" w:hAnsi="Times New Roman"/>
          <w:sz w:val="24"/>
        </w:rPr>
        <w:t>Цель государственной итоговой аттес</w:t>
      </w:r>
      <w:r>
        <w:rPr>
          <w:rFonts w:ascii="Times New Roman" w:hAnsi="Times New Roman"/>
          <w:sz w:val="24"/>
        </w:rPr>
        <w:t>тации – установление соответствия результатов освоения обучающимися образовательной программы по специальности 22.02.08 Металлургическое производство (по видам производства) соответствующим требованиям ФГОС СПО с учетом требований регионального рынка труда</w:t>
      </w:r>
      <w:r>
        <w:rPr>
          <w:rFonts w:ascii="Times New Roman" w:hAnsi="Times New Roman"/>
          <w:sz w:val="24"/>
        </w:rPr>
        <w:t>, их готовность и способ</w:t>
      </w:r>
      <w:r>
        <w:rPr>
          <w:rFonts w:ascii="Times New Roman" w:hAnsi="Times New Roman"/>
          <w:sz w:val="24"/>
        </w:rPr>
        <w:t xml:space="preserve">ность решать профессиональные задачи. </w:t>
      </w:r>
    </w:p>
    <w:p w14:paraId="1A5038D8"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Задачи государственной итоговой аттестации:</w:t>
      </w:r>
    </w:p>
    <w:p w14:paraId="12A17077"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w:t>
      </w:r>
      <w:r>
        <w:rPr>
          <w:rFonts w:ascii="Times New Roman" w:hAnsi="Times New Roman"/>
          <w:sz w:val="24"/>
        </w:rPr>
        <w:t>ьного рынка труда;</w:t>
      </w:r>
    </w:p>
    <w:p w14:paraId="56644F55"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 xml:space="preserve">– </w:t>
      </w:r>
      <w:r>
        <w:rPr>
          <w:rFonts w:ascii="Times New Roman" w:hAnsi="Times New Roman"/>
          <w:sz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144625E"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По результатам ГИА выпускнику по специальности 22.02.08 Металлургическое производ</w:t>
      </w:r>
      <w:r>
        <w:rPr>
          <w:rFonts w:ascii="Times New Roman" w:hAnsi="Times New Roman"/>
          <w:sz w:val="24"/>
        </w:rPr>
        <w:t>ство (по видам производства)</w:t>
      </w:r>
      <w:r>
        <w:rPr>
          <w:rFonts w:ascii="Times New Roman" w:hAnsi="Times New Roman"/>
          <w:sz w:val="24"/>
        </w:rPr>
        <w:t xml:space="preserve"> присваивается квалификация</w:t>
      </w:r>
      <w:r>
        <w:rPr>
          <w:rFonts w:ascii="Times New Roman" w:hAnsi="Times New Roman"/>
          <w:sz w:val="24"/>
        </w:rPr>
        <w:t>: Техник.</w:t>
      </w:r>
    </w:p>
    <w:p w14:paraId="177E9EF8" w14:textId="77777777" w:rsidR="000800BC" w:rsidRDefault="00924BE5">
      <w:pPr>
        <w:widowControl w:val="0"/>
        <w:spacing w:line="276" w:lineRule="auto"/>
        <w:ind w:firstLine="709"/>
        <w:jc w:val="both"/>
        <w:rPr>
          <w:rFonts w:ascii="Times New Roman" w:hAnsi="Times New Roman"/>
          <w:sz w:val="24"/>
        </w:rPr>
      </w:pPr>
      <w:r>
        <w:rPr>
          <w:rFonts w:ascii="Times New Roman" w:hAnsi="Times New Roman"/>
          <w:sz w:val="24"/>
        </w:rPr>
        <w:t>Примерная программа ГИА является частью основной ПОП-П по программе подготовк</w:t>
      </w:r>
      <w:r>
        <w:rPr>
          <w:rFonts w:ascii="Times New Roman" w:hAnsi="Times New Roman"/>
          <w:sz w:val="24"/>
        </w:rPr>
        <w:t>и специалистов среднего звена и определяет совокупность требований к ГИА, в том числе к содержанию, организации ра</w:t>
      </w:r>
      <w:r>
        <w:rPr>
          <w:rFonts w:ascii="Times New Roman" w:hAnsi="Times New Roman"/>
          <w:sz w:val="24"/>
        </w:rPr>
        <w:t>боты, оценочным материалам ГИА выпускников по данной специальности.</w:t>
      </w:r>
    </w:p>
    <w:p w14:paraId="6FA55C5E" w14:textId="77777777" w:rsidR="000800BC" w:rsidRDefault="00924BE5">
      <w:pPr>
        <w:widowControl w:val="0"/>
        <w:spacing w:line="276" w:lineRule="auto"/>
        <w:ind w:firstLine="709"/>
        <w:jc w:val="both"/>
        <w:rPr>
          <w:rFonts w:ascii="Times New Roman" w:hAnsi="Times New Roman"/>
          <w:i/>
          <w:sz w:val="24"/>
          <w:highlight w:val="white"/>
        </w:rPr>
      </w:pPr>
      <w:r>
        <w:rPr>
          <w:rFonts w:ascii="Times New Roman" w:hAnsi="Times New Roman"/>
          <w:sz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w:t>
      </w:r>
      <w:r>
        <w:rPr>
          <w:rFonts w:ascii="Times New Roman" w:hAnsi="Times New Roman"/>
          <w:sz w:val="24"/>
        </w:rPr>
        <w:t>ения образовательной программы (таблица 2).</w:t>
      </w:r>
    </w:p>
    <w:p w14:paraId="35D57EE8" w14:textId="77777777" w:rsidR="000800BC" w:rsidRDefault="00924BE5">
      <w:pPr>
        <w:jc w:val="right"/>
        <w:rPr>
          <w:rFonts w:ascii="Times New Roman" w:hAnsi="Times New Roman"/>
          <w:b/>
          <w:sz w:val="24"/>
          <w:highlight w:val="white"/>
        </w:rPr>
      </w:pPr>
      <w:r>
        <w:rPr>
          <w:rFonts w:ascii="Times New Roman" w:hAnsi="Times New Roman"/>
          <w:b/>
          <w:sz w:val="24"/>
          <w:highlight w:val="white"/>
        </w:rPr>
        <w:t xml:space="preserve">Таблица 1 </w:t>
      </w:r>
    </w:p>
    <w:p w14:paraId="5A724E64" w14:textId="4A5E635A" w:rsidR="000800BC" w:rsidRDefault="00924BE5">
      <w:pPr>
        <w:spacing w:line="276" w:lineRule="auto"/>
        <w:jc w:val="center"/>
        <w:rPr>
          <w:rFonts w:ascii="Times New Roman" w:hAnsi="Times New Roman"/>
          <w:b/>
          <w:sz w:val="24"/>
        </w:rPr>
      </w:pPr>
      <w:r>
        <w:rPr>
          <w:rFonts w:ascii="Times New Roman" w:hAnsi="Times New Roman"/>
          <w:b/>
          <w:sz w:val="24"/>
        </w:rPr>
        <w:t>Виды деятельности</w:t>
      </w:r>
    </w:p>
    <w:tbl>
      <w:tblPr>
        <w:tblW w:w="0" w:type="auto"/>
        <w:tblInd w:w="104" w:type="dxa"/>
        <w:tblLayout w:type="fixed"/>
        <w:tblLook w:val="04A0" w:firstRow="1" w:lastRow="0" w:firstColumn="1" w:lastColumn="0" w:noHBand="0" w:noVBand="1"/>
      </w:tblPr>
      <w:tblGrid>
        <w:gridCol w:w="4711"/>
        <w:gridCol w:w="4719"/>
      </w:tblGrid>
      <w:tr w:rsidR="004122ED" w14:paraId="470D3166" w14:textId="77777777" w:rsidTr="00C56461">
        <w:trPr>
          <w:trHeight w:val="441"/>
        </w:trPr>
        <w:tc>
          <w:tcPr>
            <w:tcW w:w="4711" w:type="dxa"/>
            <w:tcBorders>
              <w:top w:val="single" w:sz="4" w:space="0" w:color="000000"/>
              <w:left w:val="single" w:sz="4" w:space="0" w:color="000000"/>
              <w:bottom w:val="single" w:sz="4" w:space="0" w:color="000000"/>
              <w:right w:val="single" w:sz="4" w:space="0" w:color="000000"/>
            </w:tcBorders>
          </w:tcPr>
          <w:p w14:paraId="0527227E" w14:textId="77777777" w:rsidR="004122ED" w:rsidRDefault="004122ED" w:rsidP="00C56461">
            <w:pPr>
              <w:jc w:val="center"/>
              <w:rPr>
                <w:rFonts w:ascii="Times New Roman" w:hAnsi="Times New Roman"/>
                <w:b/>
                <w:sz w:val="24"/>
              </w:rPr>
            </w:pPr>
            <w:r>
              <w:rPr>
                <w:rFonts w:ascii="Times New Roman" w:hAnsi="Times New Roman"/>
                <w:b/>
                <w:sz w:val="24"/>
              </w:rPr>
              <w:t xml:space="preserve">Код и наименование </w:t>
            </w:r>
          </w:p>
          <w:p w14:paraId="4962E4D5" w14:textId="77777777" w:rsidR="004122ED" w:rsidRDefault="004122ED" w:rsidP="00C56461">
            <w:pPr>
              <w:jc w:val="center"/>
              <w:rPr>
                <w:rFonts w:ascii="Times New Roman" w:hAnsi="Times New Roman"/>
                <w:sz w:val="24"/>
              </w:rPr>
            </w:pPr>
            <w:r>
              <w:rPr>
                <w:rFonts w:ascii="Times New Roman" w:hAnsi="Times New Roman"/>
                <w:b/>
                <w:sz w:val="24"/>
              </w:rPr>
              <w:t>вида деятельности (ВД)</w:t>
            </w:r>
          </w:p>
        </w:tc>
        <w:tc>
          <w:tcPr>
            <w:tcW w:w="4719" w:type="dxa"/>
            <w:tcBorders>
              <w:top w:val="single" w:sz="4" w:space="0" w:color="000000"/>
              <w:left w:val="single" w:sz="4" w:space="0" w:color="000000"/>
              <w:bottom w:val="single" w:sz="4" w:space="0" w:color="000000"/>
              <w:right w:val="single" w:sz="4" w:space="0" w:color="000000"/>
            </w:tcBorders>
          </w:tcPr>
          <w:p w14:paraId="71F1ADE5" w14:textId="77777777" w:rsidR="004122ED" w:rsidRDefault="004122ED" w:rsidP="00C56461">
            <w:pPr>
              <w:jc w:val="center"/>
              <w:rPr>
                <w:rFonts w:ascii="Times New Roman" w:hAnsi="Times New Roman"/>
                <w:b/>
                <w:sz w:val="24"/>
              </w:rPr>
            </w:pPr>
            <w:r>
              <w:rPr>
                <w:rFonts w:ascii="Times New Roman" w:hAnsi="Times New Roman"/>
                <w:b/>
                <w:sz w:val="24"/>
              </w:rPr>
              <w:t xml:space="preserve">Код и наименование </w:t>
            </w:r>
          </w:p>
          <w:p w14:paraId="5FA92752" w14:textId="77777777" w:rsidR="004122ED" w:rsidRDefault="004122ED" w:rsidP="00C56461">
            <w:pPr>
              <w:jc w:val="center"/>
              <w:rPr>
                <w:rFonts w:ascii="Times New Roman" w:hAnsi="Times New Roman"/>
                <w:b/>
                <w:sz w:val="24"/>
              </w:rPr>
            </w:pPr>
            <w:r>
              <w:rPr>
                <w:rFonts w:ascii="Times New Roman" w:hAnsi="Times New Roman"/>
                <w:b/>
                <w:sz w:val="24"/>
              </w:rPr>
              <w:t xml:space="preserve">профессионального модуля (ПМ), </w:t>
            </w:r>
          </w:p>
          <w:p w14:paraId="77565BD0" w14:textId="77777777" w:rsidR="004122ED" w:rsidRDefault="004122ED" w:rsidP="00C56461">
            <w:pPr>
              <w:jc w:val="center"/>
              <w:rPr>
                <w:rFonts w:ascii="Times New Roman" w:hAnsi="Times New Roman"/>
                <w:b/>
                <w:sz w:val="24"/>
              </w:rPr>
            </w:pPr>
            <w:r>
              <w:rPr>
                <w:rFonts w:ascii="Times New Roman" w:hAnsi="Times New Roman"/>
                <w:b/>
                <w:sz w:val="24"/>
              </w:rPr>
              <w:t>в рамках которого осваивается ВД</w:t>
            </w:r>
          </w:p>
        </w:tc>
      </w:tr>
      <w:tr w:rsidR="004122ED" w14:paraId="6F2E2BDC"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tcPr>
          <w:p w14:paraId="602CF330" w14:textId="77777777" w:rsidR="004122ED" w:rsidRDefault="004122ED" w:rsidP="00C56461">
            <w:pPr>
              <w:jc w:val="center"/>
              <w:rPr>
                <w:rFonts w:ascii="Times New Roman" w:hAnsi="Times New Roman"/>
                <w:sz w:val="24"/>
              </w:rPr>
            </w:pPr>
            <w:r>
              <w:rPr>
                <w:rFonts w:ascii="Times New Roman" w:hAnsi="Times New Roman"/>
                <w:sz w:val="24"/>
              </w:rPr>
              <w:t>1</w:t>
            </w:r>
          </w:p>
        </w:tc>
        <w:tc>
          <w:tcPr>
            <w:tcW w:w="4719" w:type="dxa"/>
            <w:tcBorders>
              <w:top w:val="single" w:sz="4" w:space="0" w:color="000000"/>
              <w:left w:val="single" w:sz="4" w:space="0" w:color="000000"/>
              <w:bottom w:val="single" w:sz="4" w:space="0" w:color="000000"/>
              <w:right w:val="single" w:sz="4" w:space="0" w:color="000000"/>
            </w:tcBorders>
          </w:tcPr>
          <w:p w14:paraId="377A702C" w14:textId="77777777" w:rsidR="004122ED" w:rsidRDefault="004122ED" w:rsidP="00C56461">
            <w:pPr>
              <w:jc w:val="center"/>
              <w:rPr>
                <w:rFonts w:ascii="Times New Roman" w:hAnsi="Times New Roman"/>
                <w:sz w:val="24"/>
              </w:rPr>
            </w:pPr>
            <w:r>
              <w:rPr>
                <w:rFonts w:ascii="Times New Roman" w:hAnsi="Times New Roman"/>
                <w:sz w:val="24"/>
              </w:rPr>
              <w:t>2</w:t>
            </w:r>
          </w:p>
        </w:tc>
      </w:tr>
      <w:tr w:rsidR="004122ED" w14:paraId="444E4FE4" w14:textId="77777777" w:rsidTr="00C56461">
        <w:trPr>
          <w:trHeight w:val="363"/>
        </w:trPr>
        <w:tc>
          <w:tcPr>
            <w:tcW w:w="9430" w:type="dxa"/>
            <w:gridSpan w:val="2"/>
            <w:tcBorders>
              <w:top w:val="single" w:sz="4" w:space="0" w:color="000000"/>
              <w:left w:val="single" w:sz="4" w:space="0" w:color="000000"/>
              <w:bottom w:val="single" w:sz="4" w:space="0" w:color="000000"/>
              <w:right w:val="single" w:sz="4" w:space="0" w:color="000000"/>
            </w:tcBorders>
            <w:vAlign w:val="center"/>
          </w:tcPr>
          <w:p w14:paraId="59559BFE" w14:textId="77777777" w:rsidR="004122ED" w:rsidRDefault="004122ED" w:rsidP="00C56461">
            <w:pPr>
              <w:jc w:val="center"/>
              <w:rPr>
                <w:rFonts w:ascii="Times New Roman" w:hAnsi="Times New Roman"/>
                <w:b/>
                <w:sz w:val="24"/>
              </w:rPr>
            </w:pPr>
            <w:r>
              <w:rPr>
                <w:rFonts w:ascii="Times New Roman" w:hAnsi="Times New Roman"/>
                <w:b/>
                <w:sz w:val="24"/>
              </w:rPr>
              <w:t>В соответствии с ФГОС</w:t>
            </w:r>
          </w:p>
        </w:tc>
      </w:tr>
      <w:tr w:rsidR="004122ED" w14:paraId="21D93ECF"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0B5BB7E5" w14:textId="77777777" w:rsidR="004122ED" w:rsidRDefault="004122ED" w:rsidP="00C56461">
            <w:pPr>
              <w:ind w:left="164" w:right="137"/>
              <w:rPr>
                <w:rFonts w:ascii="Times New Roman" w:hAnsi="Times New Roman"/>
                <w:sz w:val="24"/>
              </w:rPr>
            </w:pPr>
            <w:r>
              <w:rPr>
                <w:rFonts w:ascii="Times New Roman" w:hAnsi="Times New Roman"/>
                <w:sz w:val="24"/>
              </w:rPr>
              <w:t>ВД.01 Организация работы коллектива исполнителей и обеспечение безопасности труда при выполнении производственного задания</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58AA8C67" w14:textId="77777777" w:rsidR="004122ED" w:rsidRDefault="004122ED" w:rsidP="00C56461">
            <w:pPr>
              <w:ind w:left="132" w:right="185"/>
              <w:rPr>
                <w:rFonts w:ascii="Times New Roman" w:hAnsi="Times New Roman"/>
                <w:sz w:val="24"/>
              </w:rPr>
            </w:pPr>
            <w:r>
              <w:rPr>
                <w:rFonts w:ascii="Times New Roman" w:hAnsi="Times New Roman"/>
                <w:sz w:val="24"/>
              </w:rPr>
              <w:t>ПМн.01 Организация работы коллектива исполнителей и обеспечение безопасности труда при выполнении производственного задания</w:t>
            </w:r>
          </w:p>
        </w:tc>
      </w:tr>
      <w:tr w:rsidR="004122ED" w14:paraId="56935B08"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264B5A8D" w14:textId="77777777" w:rsidR="004122ED" w:rsidRPr="002D29B8" w:rsidRDefault="004122ED" w:rsidP="00C56461">
            <w:pPr>
              <w:ind w:left="164" w:right="137"/>
              <w:rPr>
                <w:rFonts w:ascii="Times New Roman" w:hAnsi="Times New Roman"/>
                <w:color w:val="auto"/>
                <w:sz w:val="24"/>
              </w:rPr>
            </w:pPr>
            <w:r w:rsidRPr="002D29B8">
              <w:rPr>
                <w:rFonts w:ascii="Times New Roman" w:hAnsi="Times New Roman"/>
                <w:color w:val="auto"/>
                <w:sz w:val="24"/>
              </w:rPr>
              <w:t>ВД.02 Подготовка и ведение технологического процесса производства черных металлов (по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33DD9469" w14:textId="77777777" w:rsidR="004122ED" w:rsidRDefault="004122ED" w:rsidP="00C56461">
            <w:pPr>
              <w:ind w:left="132" w:right="185"/>
              <w:rPr>
                <w:rFonts w:ascii="Times New Roman" w:hAnsi="Times New Roman"/>
                <w:sz w:val="24"/>
              </w:rPr>
            </w:pPr>
            <w:r>
              <w:rPr>
                <w:rFonts w:ascii="Times New Roman" w:hAnsi="Times New Roman"/>
                <w:sz w:val="24"/>
              </w:rPr>
              <w:t xml:space="preserve">ПМн.02 Подготовка и ведение технологического процесса производства черных металлов </w:t>
            </w:r>
          </w:p>
        </w:tc>
      </w:tr>
      <w:tr w:rsidR="004122ED" w14:paraId="4E3B406F" w14:textId="77777777" w:rsidTr="00C56461">
        <w:trPr>
          <w:trHeight w:val="274"/>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6E182868" w14:textId="77777777" w:rsidR="004122ED" w:rsidRPr="002D29B8" w:rsidRDefault="004122ED" w:rsidP="00C56461">
            <w:pPr>
              <w:ind w:left="164" w:right="137"/>
              <w:rPr>
                <w:rFonts w:ascii="Times New Roman" w:hAnsi="Times New Roman"/>
                <w:color w:val="auto"/>
                <w:sz w:val="24"/>
              </w:rPr>
            </w:pPr>
            <w:r w:rsidRPr="002D29B8">
              <w:rPr>
                <w:rFonts w:ascii="Times New Roman" w:hAnsi="Times New Roman"/>
                <w:color w:val="auto"/>
                <w:sz w:val="24"/>
              </w:rPr>
              <w:lastRenderedPageBreak/>
              <w:t>ВД.02 Подготовка и ведение технологического процесса производства цветных металлов  (по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2FD30A34" w14:textId="77777777" w:rsidR="004122ED" w:rsidRDefault="004122ED" w:rsidP="00C56461">
            <w:pPr>
              <w:ind w:left="132" w:right="185"/>
              <w:rPr>
                <w:rFonts w:ascii="Times New Roman" w:hAnsi="Times New Roman"/>
                <w:sz w:val="24"/>
              </w:rPr>
            </w:pPr>
            <w:r w:rsidRPr="007A7566">
              <w:rPr>
                <w:rFonts w:ascii="Times New Roman" w:hAnsi="Times New Roman"/>
                <w:sz w:val="24"/>
              </w:rPr>
              <w:t xml:space="preserve">ПМн.02 Подготовка и ведение технологического процесса производства цветных металлов </w:t>
            </w:r>
          </w:p>
        </w:tc>
      </w:tr>
      <w:tr w:rsidR="004122ED" w14:paraId="27AE6439"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5223D078" w14:textId="77777777" w:rsidR="004122ED" w:rsidRDefault="004122ED" w:rsidP="00C56461">
            <w:pPr>
              <w:ind w:left="164" w:right="137"/>
              <w:jc w:val="both"/>
              <w:rPr>
                <w:rFonts w:ascii="Times New Roman" w:hAnsi="Times New Roman"/>
                <w:sz w:val="24"/>
              </w:rPr>
            </w:pPr>
            <w:r w:rsidRPr="0014512C">
              <w:rPr>
                <w:rFonts w:ascii="Times New Roman" w:hAnsi="Times New Roman"/>
                <w:sz w:val="24"/>
              </w:rPr>
              <w:t>ВД.02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в литейном производстве черных и цветных металлов</w:t>
            </w:r>
            <w:r>
              <w:rPr>
                <w:rFonts w:ascii="Times New Roman" w:hAnsi="Times New Roman"/>
                <w:sz w:val="24"/>
              </w:rPr>
              <w:t xml:space="preserve"> </w:t>
            </w:r>
            <w:r w:rsidRPr="0014512C">
              <w:rPr>
                <w:rFonts w:ascii="Times New Roman" w:hAnsi="Times New Roman"/>
                <w:sz w:val="24"/>
              </w:rPr>
              <w:t>(по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430165E2" w14:textId="77777777" w:rsidR="004122ED"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 Подготовка и ведение технологического процесса в литейном производстве черных и цветных металлов</w:t>
            </w:r>
          </w:p>
        </w:tc>
      </w:tr>
      <w:tr w:rsidR="004122ED" w14:paraId="596CD388"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68479F5E" w14:textId="77777777" w:rsidR="004122ED" w:rsidRPr="0014512C" w:rsidRDefault="004122ED" w:rsidP="00C56461">
            <w:pPr>
              <w:ind w:left="164" w:right="137"/>
              <w:jc w:val="both"/>
              <w:rPr>
                <w:rFonts w:ascii="Times New Roman" w:hAnsi="Times New Roman"/>
                <w:sz w:val="24"/>
              </w:rPr>
            </w:pPr>
            <w:r w:rsidRPr="0014512C">
              <w:rPr>
                <w:rFonts w:ascii="Times New Roman" w:hAnsi="Times New Roman"/>
                <w:sz w:val="24"/>
              </w:rPr>
              <w:t>ВД.02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термической обработки металлов</w:t>
            </w:r>
            <w:r>
              <w:rPr>
                <w:rFonts w:ascii="Times New Roman" w:hAnsi="Times New Roman"/>
                <w:sz w:val="24"/>
              </w:rPr>
              <w:t xml:space="preserve"> </w:t>
            </w:r>
            <w:r w:rsidRPr="0014512C">
              <w:rPr>
                <w:rFonts w:ascii="Times New Roman" w:hAnsi="Times New Roman"/>
                <w:sz w:val="24"/>
              </w:rPr>
              <w:t>(по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1EB9CFFD" w14:textId="77777777" w:rsidR="004122ED" w:rsidRPr="0014512C"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w:t>
            </w:r>
            <w:r>
              <w:t xml:space="preserve"> </w:t>
            </w:r>
            <w:r w:rsidRPr="0014512C">
              <w:rPr>
                <w:rFonts w:ascii="Times New Roman" w:hAnsi="Times New Roman"/>
                <w:sz w:val="24"/>
              </w:rPr>
              <w:t>Подготовка и ведение технологического процесса термической обработки металлов</w:t>
            </w:r>
          </w:p>
        </w:tc>
      </w:tr>
      <w:tr w:rsidR="004122ED" w14:paraId="0838CE0E"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3EFBF235" w14:textId="77777777" w:rsidR="004122ED" w:rsidRPr="0014512C" w:rsidRDefault="004122ED" w:rsidP="00C56461">
            <w:pPr>
              <w:ind w:left="164" w:right="137"/>
              <w:jc w:val="both"/>
              <w:rPr>
                <w:rFonts w:ascii="Times New Roman" w:hAnsi="Times New Roman"/>
                <w:sz w:val="24"/>
              </w:rPr>
            </w:pPr>
            <w:r w:rsidRPr="0014512C">
              <w:rPr>
                <w:rFonts w:ascii="Times New Roman" w:hAnsi="Times New Roman"/>
                <w:sz w:val="24"/>
              </w:rPr>
              <w:t>ВД.02 Подготовка и ведение технологического процесса обработки металлов давлением (по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6287A103" w14:textId="77777777" w:rsidR="004122ED" w:rsidRPr="0014512C"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обработки металлов давлением</w:t>
            </w:r>
          </w:p>
        </w:tc>
      </w:tr>
      <w:tr w:rsidR="004122ED" w14:paraId="299A5867"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06459A06" w14:textId="77777777" w:rsidR="004122ED" w:rsidRPr="0014512C" w:rsidRDefault="004122ED" w:rsidP="00C56461">
            <w:pPr>
              <w:ind w:left="164" w:right="137"/>
              <w:jc w:val="both"/>
              <w:rPr>
                <w:rFonts w:ascii="Times New Roman" w:hAnsi="Times New Roman"/>
                <w:sz w:val="24"/>
              </w:rPr>
            </w:pPr>
            <w:r w:rsidRPr="0014512C">
              <w:rPr>
                <w:rFonts w:ascii="Times New Roman" w:hAnsi="Times New Roman"/>
                <w:sz w:val="24"/>
              </w:rPr>
              <w:t>ВД.02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производства металлических порошков, композитных материалов, покрытий</w:t>
            </w:r>
            <w:r>
              <w:rPr>
                <w:rFonts w:ascii="Times New Roman" w:hAnsi="Times New Roman"/>
                <w:sz w:val="24"/>
              </w:rPr>
              <w:t xml:space="preserve"> </w:t>
            </w:r>
            <w:r w:rsidRPr="0014512C">
              <w:rPr>
                <w:rFonts w:ascii="Times New Roman" w:hAnsi="Times New Roman"/>
                <w:sz w:val="24"/>
              </w:rPr>
              <w:t>(по выбору)</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37328EBA" w14:textId="77777777" w:rsidR="004122ED" w:rsidRPr="0014512C" w:rsidRDefault="004122ED" w:rsidP="00C56461">
            <w:pPr>
              <w:ind w:left="132" w:right="185"/>
              <w:jc w:val="both"/>
              <w:rPr>
                <w:rFonts w:ascii="Times New Roman" w:hAnsi="Times New Roman"/>
                <w:sz w:val="24"/>
              </w:rPr>
            </w:pPr>
            <w:proofErr w:type="spellStart"/>
            <w:r w:rsidRPr="0014512C">
              <w:rPr>
                <w:rFonts w:ascii="Times New Roman" w:hAnsi="Times New Roman"/>
                <w:sz w:val="24"/>
              </w:rPr>
              <w:t>ПМн</w:t>
            </w:r>
            <w:proofErr w:type="spellEnd"/>
            <w:r w:rsidRPr="0014512C">
              <w:rPr>
                <w:rFonts w:ascii="Times New Roman" w:hAnsi="Times New Roman"/>
                <w:sz w:val="24"/>
              </w:rPr>
              <w:t xml:space="preserve"> 02</w:t>
            </w:r>
            <w:r>
              <w:rPr>
                <w:rFonts w:ascii="Times New Roman" w:hAnsi="Times New Roman"/>
                <w:sz w:val="24"/>
              </w:rPr>
              <w:t xml:space="preserve"> </w:t>
            </w:r>
            <w:r w:rsidRPr="0014512C">
              <w:rPr>
                <w:rFonts w:ascii="Times New Roman" w:hAnsi="Times New Roman"/>
                <w:sz w:val="24"/>
              </w:rPr>
              <w:t>Подготовка и ведение технологического процесса производства металлических порошков, композитных материалов, покрытий</w:t>
            </w:r>
          </w:p>
        </w:tc>
      </w:tr>
      <w:tr w:rsidR="004122ED" w14:paraId="1F8B68FC" w14:textId="77777777" w:rsidTr="00C56461">
        <w:trPr>
          <w:trHeight w:val="221"/>
        </w:trPr>
        <w:tc>
          <w:tcPr>
            <w:tcW w:w="4711" w:type="dxa"/>
            <w:tcBorders>
              <w:top w:val="single" w:sz="4" w:space="0" w:color="000000"/>
              <w:left w:val="single" w:sz="4" w:space="0" w:color="000000"/>
              <w:bottom w:val="single" w:sz="4" w:space="0" w:color="000000"/>
              <w:right w:val="single" w:sz="4" w:space="0" w:color="000000"/>
            </w:tcBorders>
            <w:shd w:val="clear" w:color="auto" w:fill="FFFFFF"/>
          </w:tcPr>
          <w:p w14:paraId="213E314D" w14:textId="77777777" w:rsidR="004122ED" w:rsidRDefault="004122ED" w:rsidP="00C56461">
            <w:pPr>
              <w:ind w:left="164" w:right="137"/>
              <w:jc w:val="both"/>
              <w:rPr>
                <w:rFonts w:ascii="Times New Roman" w:hAnsi="Times New Roman"/>
                <w:sz w:val="24"/>
              </w:rPr>
            </w:pPr>
            <w:r>
              <w:rPr>
                <w:rFonts w:ascii="Times New Roman" w:hAnsi="Times New Roman"/>
                <w:sz w:val="24"/>
              </w:rPr>
              <w:t>ВД.03 Виды деятельности по освоению одной или нескольких профессий рабочих, должностей служащих</w:t>
            </w:r>
          </w:p>
        </w:tc>
        <w:tc>
          <w:tcPr>
            <w:tcW w:w="4719" w:type="dxa"/>
            <w:tcBorders>
              <w:top w:val="single" w:sz="4" w:space="0" w:color="000000"/>
              <w:left w:val="single" w:sz="4" w:space="0" w:color="000000"/>
              <w:bottom w:val="single" w:sz="4" w:space="0" w:color="000000"/>
              <w:right w:val="single" w:sz="4" w:space="0" w:color="000000"/>
            </w:tcBorders>
            <w:shd w:val="clear" w:color="auto" w:fill="FFFFFF"/>
          </w:tcPr>
          <w:p w14:paraId="69F60E31" w14:textId="77777777" w:rsidR="004122ED" w:rsidRDefault="004122ED" w:rsidP="00C56461">
            <w:pPr>
              <w:ind w:left="132" w:right="185"/>
              <w:jc w:val="both"/>
              <w:rPr>
                <w:rFonts w:ascii="Times New Roman" w:hAnsi="Times New Roman"/>
                <w:b/>
                <w:sz w:val="24"/>
              </w:rPr>
            </w:pPr>
            <w:proofErr w:type="spellStart"/>
            <w:r>
              <w:rPr>
                <w:rFonts w:ascii="Times New Roman" w:hAnsi="Times New Roman"/>
                <w:sz w:val="24"/>
                <w:shd w:val="clear" w:color="auto" w:fill="FFFFFF" w:themeFill="background1"/>
              </w:rPr>
              <w:t>ПМн</w:t>
            </w:r>
            <w:proofErr w:type="spellEnd"/>
            <w:r>
              <w:rPr>
                <w:rFonts w:ascii="Times New Roman" w:hAnsi="Times New Roman"/>
                <w:sz w:val="24"/>
                <w:shd w:val="clear" w:color="auto" w:fill="FFFFFF" w:themeFill="background1"/>
              </w:rPr>
              <w:t xml:space="preserve">. 03 </w:t>
            </w:r>
            <w:r>
              <w:rPr>
                <w:rFonts w:ascii="Times New Roman" w:hAnsi="Times New Roman"/>
                <w:sz w:val="24"/>
              </w:rPr>
              <w:t>Освоение профессии рабочего, должности служащего (одной или нескольких)</w:t>
            </w:r>
          </w:p>
        </w:tc>
      </w:tr>
    </w:tbl>
    <w:p w14:paraId="221644EB" w14:textId="4B5EC150" w:rsidR="004122ED" w:rsidRDefault="004122ED">
      <w:pPr>
        <w:spacing w:line="276" w:lineRule="auto"/>
        <w:jc w:val="center"/>
        <w:rPr>
          <w:rFonts w:ascii="Times New Roman" w:hAnsi="Times New Roman"/>
          <w:b/>
          <w:sz w:val="24"/>
        </w:rPr>
      </w:pPr>
    </w:p>
    <w:p w14:paraId="0D2B0104" w14:textId="45D2BFF5" w:rsidR="004122ED" w:rsidRDefault="004122ED">
      <w:pPr>
        <w:spacing w:line="276" w:lineRule="auto"/>
        <w:jc w:val="center"/>
        <w:rPr>
          <w:rFonts w:ascii="Times New Roman" w:hAnsi="Times New Roman"/>
          <w:b/>
          <w:sz w:val="24"/>
        </w:rPr>
      </w:pPr>
    </w:p>
    <w:p w14:paraId="635CFC0D" w14:textId="77777777" w:rsidR="000800BC" w:rsidRDefault="00924BE5">
      <w:pPr>
        <w:jc w:val="right"/>
        <w:rPr>
          <w:rFonts w:ascii="Times New Roman" w:hAnsi="Times New Roman"/>
          <w:b/>
          <w:sz w:val="24"/>
          <w:highlight w:val="white"/>
        </w:rPr>
      </w:pPr>
      <w:r>
        <w:rPr>
          <w:rFonts w:ascii="Times New Roman" w:hAnsi="Times New Roman"/>
          <w:b/>
          <w:sz w:val="24"/>
          <w:highlight w:val="white"/>
        </w:rPr>
        <w:t xml:space="preserve">Таблица 2 </w:t>
      </w:r>
    </w:p>
    <w:p w14:paraId="013E7530" w14:textId="11324EAD" w:rsidR="000800BC" w:rsidRDefault="00924BE5">
      <w:pPr>
        <w:spacing w:after="120"/>
        <w:jc w:val="center"/>
        <w:rPr>
          <w:rFonts w:ascii="Times New Roman" w:hAnsi="Times New Roman"/>
          <w:b/>
          <w:sz w:val="24"/>
        </w:rPr>
      </w:pPr>
      <w:r>
        <w:rPr>
          <w:rFonts w:ascii="Times New Roman" w:hAnsi="Times New Roman"/>
          <w:b/>
          <w:sz w:val="24"/>
        </w:rPr>
        <w:t>Перечень результатов, демонстрируемых выпускником</w:t>
      </w:r>
    </w:p>
    <w:tbl>
      <w:tblPr>
        <w:tblpPr w:leftFromText="180" w:rightFromText="180" w:vertAnchor="text" w:tblpX="113"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4122ED" w:rsidRPr="004122ED" w14:paraId="0C1590EC" w14:textId="77777777" w:rsidTr="003E6DB1">
        <w:trPr>
          <w:trHeight w:val="20"/>
        </w:trPr>
        <w:tc>
          <w:tcPr>
            <w:tcW w:w="4673" w:type="dxa"/>
            <w:shd w:val="clear" w:color="auto" w:fill="auto"/>
            <w:hideMark/>
          </w:tcPr>
          <w:p w14:paraId="3AF5952E" w14:textId="206F46BE" w:rsidR="004122ED" w:rsidRPr="004122ED" w:rsidRDefault="004122ED" w:rsidP="004122ED">
            <w:pPr>
              <w:jc w:val="center"/>
              <w:rPr>
                <w:rFonts w:ascii="Times New Roman" w:hAnsi="Times New Roman"/>
                <w:b/>
                <w:bCs/>
                <w:sz w:val="24"/>
                <w:szCs w:val="24"/>
              </w:rPr>
            </w:pPr>
            <w:r>
              <w:rPr>
                <w:rFonts w:ascii="Times New Roman" w:hAnsi="Times New Roman"/>
                <w:sz w:val="24"/>
                <w:highlight w:val="white"/>
              </w:rPr>
              <w:t xml:space="preserve">Оцениваемые виды деятельности </w:t>
            </w:r>
          </w:p>
        </w:tc>
        <w:tc>
          <w:tcPr>
            <w:tcW w:w="4678" w:type="dxa"/>
            <w:shd w:val="clear" w:color="auto" w:fill="auto"/>
            <w:hideMark/>
          </w:tcPr>
          <w:p w14:paraId="7A68D7D4" w14:textId="7112CADB" w:rsidR="004122ED" w:rsidRPr="004122ED" w:rsidRDefault="004122ED" w:rsidP="004122ED">
            <w:pPr>
              <w:jc w:val="center"/>
              <w:rPr>
                <w:rFonts w:ascii="Times New Roman" w:hAnsi="Times New Roman"/>
                <w:b/>
                <w:bCs/>
                <w:sz w:val="24"/>
                <w:szCs w:val="24"/>
              </w:rPr>
            </w:pPr>
            <w:r>
              <w:rPr>
                <w:rFonts w:ascii="Times New Roman" w:hAnsi="Times New Roman"/>
                <w:sz w:val="24"/>
                <w:highlight w:val="white"/>
              </w:rPr>
              <w:t>Профессиональные компетенции</w:t>
            </w:r>
          </w:p>
        </w:tc>
      </w:tr>
      <w:tr w:rsidR="004122ED" w:rsidRPr="004122ED" w14:paraId="573BF479" w14:textId="77777777" w:rsidTr="004122ED">
        <w:trPr>
          <w:trHeight w:val="276"/>
        </w:trPr>
        <w:tc>
          <w:tcPr>
            <w:tcW w:w="4673" w:type="dxa"/>
            <w:vMerge w:val="restart"/>
            <w:shd w:val="clear" w:color="auto" w:fill="auto"/>
            <w:hideMark/>
          </w:tcPr>
          <w:p w14:paraId="32655C57"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Организация работы коллектива исполнителей и обеспечение безопасности труда при выполнении производственного задания</w:t>
            </w:r>
          </w:p>
        </w:tc>
        <w:tc>
          <w:tcPr>
            <w:tcW w:w="4678" w:type="dxa"/>
            <w:vMerge w:val="restart"/>
            <w:shd w:val="clear" w:color="auto" w:fill="auto"/>
            <w:hideMark/>
          </w:tcPr>
          <w:p w14:paraId="75944EB1"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1.1. Организовывать работу коллектива исполнителей по соблюдению технологических регламентов процесса производства.</w:t>
            </w:r>
          </w:p>
        </w:tc>
      </w:tr>
      <w:tr w:rsidR="004122ED" w:rsidRPr="004122ED" w14:paraId="7745E8D5" w14:textId="77777777" w:rsidTr="004122ED">
        <w:trPr>
          <w:trHeight w:val="276"/>
        </w:trPr>
        <w:tc>
          <w:tcPr>
            <w:tcW w:w="4673" w:type="dxa"/>
            <w:vMerge/>
            <w:vAlign w:val="center"/>
            <w:hideMark/>
          </w:tcPr>
          <w:p w14:paraId="321EB6CD" w14:textId="77777777" w:rsidR="004122ED" w:rsidRPr="004122ED" w:rsidRDefault="004122ED" w:rsidP="00C56461">
            <w:pPr>
              <w:rPr>
                <w:rFonts w:ascii="Times New Roman" w:hAnsi="Times New Roman"/>
                <w:sz w:val="24"/>
                <w:szCs w:val="24"/>
              </w:rPr>
            </w:pPr>
          </w:p>
        </w:tc>
        <w:tc>
          <w:tcPr>
            <w:tcW w:w="4678" w:type="dxa"/>
            <w:vMerge/>
            <w:vAlign w:val="center"/>
            <w:hideMark/>
          </w:tcPr>
          <w:p w14:paraId="5F579F14" w14:textId="77777777" w:rsidR="004122ED" w:rsidRPr="004122ED" w:rsidRDefault="004122ED" w:rsidP="00C56461">
            <w:pPr>
              <w:rPr>
                <w:rFonts w:ascii="Times New Roman" w:hAnsi="Times New Roman"/>
                <w:sz w:val="24"/>
                <w:szCs w:val="24"/>
              </w:rPr>
            </w:pPr>
          </w:p>
        </w:tc>
      </w:tr>
      <w:tr w:rsidR="004122ED" w:rsidRPr="004122ED" w14:paraId="5C1C7076" w14:textId="77777777" w:rsidTr="004122ED">
        <w:trPr>
          <w:trHeight w:val="276"/>
        </w:trPr>
        <w:tc>
          <w:tcPr>
            <w:tcW w:w="4673" w:type="dxa"/>
            <w:vMerge/>
            <w:vAlign w:val="center"/>
            <w:hideMark/>
          </w:tcPr>
          <w:p w14:paraId="50021E87" w14:textId="77777777" w:rsidR="004122ED" w:rsidRPr="004122ED" w:rsidRDefault="004122ED" w:rsidP="00C56461">
            <w:pPr>
              <w:rPr>
                <w:rFonts w:ascii="Times New Roman" w:hAnsi="Times New Roman"/>
                <w:sz w:val="24"/>
                <w:szCs w:val="24"/>
              </w:rPr>
            </w:pPr>
          </w:p>
        </w:tc>
        <w:tc>
          <w:tcPr>
            <w:tcW w:w="4678" w:type="dxa"/>
            <w:vMerge/>
            <w:vAlign w:val="center"/>
            <w:hideMark/>
          </w:tcPr>
          <w:p w14:paraId="7C59F14A" w14:textId="77777777" w:rsidR="004122ED" w:rsidRPr="004122ED" w:rsidRDefault="004122ED" w:rsidP="00C56461">
            <w:pPr>
              <w:rPr>
                <w:rFonts w:ascii="Times New Roman" w:hAnsi="Times New Roman"/>
                <w:sz w:val="24"/>
                <w:szCs w:val="24"/>
              </w:rPr>
            </w:pPr>
          </w:p>
        </w:tc>
      </w:tr>
      <w:tr w:rsidR="004122ED" w:rsidRPr="004122ED" w14:paraId="5EBFC348" w14:textId="77777777" w:rsidTr="004122ED">
        <w:trPr>
          <w:trHeight w:val="276"/>
        </w:trPr>
        <w:tc>
          <w:tcPr>
            <w:tcW w:w="4673" w:type="dxa"/>
            <w:vMerge/>
            <w:vAlign w:val="center"/>
            <w:hideMark/>
          </w:tcPr>
          <w:p w14:paraId="4A1357CD" w14:textId="77777777" w:rsidR="004122ED" w:rsidRPr="004122ED" w:rsidRDefault="004122ED" w:rsidP="00C56461">
            <w:pPr>
              <w:rPr>
                <w:rFonts w:ascii="Times New Roman" w:hAnsi="Times New Roman"/>
                <w:sz w:val="24"/>
                <w:szCs w:val="24"/>
              </w:rPr>
            </w:pPr>
          </w:p>
        </w:tc>
        <w:tc>
          <w:tcPr>
            <w:tcW w:w="4678" w:type="dxa"/>
            <w:vMerge/>
            <w:vAlign w:val="center"/>
            <w:hideMark/>
          </w:tcPr>
          <w:p w14:paraId="631C33C1" w14:textId="77777777" w:rsidR="004122ED" w:rsidRPr="004122ED" w:rsidRDefault="004122ED" w:rsidP="00C56461">
            <w:pPr>
              <w:rPr>
                <w:rFonts w:ascii="Times New Roman" w:hAnsi="Times New Roman"/>
                <w:sz w:val="24"/>
                <w:szCs w:val="24"/>
              </w:rPr>
            </w:pPr>
          </w:p>
        </w:tc>
      </w:tr>
      <w:tr w:rsidR="004122ED" w:rsidRPr="004122ED" w14:paraId="3C407161" w14:textId="77777777" w:rsidTr="004122ED">
        <w:trPr>
          <w:trHeight w:val="276"/>
        </w:trPr>
        <w:tc>
          <w:tcPr>
            <w:tcW w:w="4673" w:type="dxa"/>
            <w:vMerge/>
            <w:vAlign w:val="center"/>
            <w:hideMark/>
          </w:tcPr>
          <w:p w14:paraId="7153DA48"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8E9F11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1.2. Обеспечивать выполнение производственных заданий и требований нормативной документации к качеству работ и продукции.</w:t>
            </w:r>
          </w:p>
        </w:tc>
      </w:tr>
      <w:tr w:rsidR="004122ED" w:rsidRPr="004122ED" w14:paraId="2C321567" w14:textId="77777777" w:rsidTr="004122ED">
        <w:trPr>
          <w:trHeight w:val="276"/>
        </w:trPr>
        <w:tc>
          <w:tcPr>
            <w:tcW w:w="4673" w:type="dxa"/>
            <w:vMerge/>
            <w:vAlign w:val="center"/>
            <w:hideMark/>
          </w:tcPr>
          <w:p w14:paraId="0F4A74E1" w14:textId="77777777" w:rsidR="004122ED" w:rsidRPr="004122ED" w:rsidRDefault="004122ED" w:rsidP="00C56461">
            <w:pPr>
              <w:rPr>
                <w:rFonts w:ascii="Times New Roman" w:hAnsi="Times New Roman"/>
                <w:sz w:val="24"/>
                <w:szCs w:val="24"/>
              </w:rPr>
            </w:pPr>
          </w:p>
        </w:tc>
        <w:tc>
          <w:tcPr>
            <w:tcW w:w="4678" w:type="dxa"/>
            <w:vMerge/>
            <w:vAlign w:val="center"/>
            <w:hideMark/>
          </w:tcPr>
          <w:p w14:paraId="36728FAA" w14:textId="77777777" w:rsidR="004122ED" w:rsidRPr="004122ED" w:rsidRDefault="004122ED" w:rsidP="00C56461">
            <w:pPr>
              <w:rPr>
                <w:rFonts w:ascii="Times New Roman" w:hAnsi="Times New Roman"/>
                <w:sz w:val="24"/>
                <w:szCs w:val="24"/>
              </w:rPr>
            </w:pPr>
          </w:p>
        </w:tc>
      </w:tr>
      <w:tr w:rsidR="004122ED" w:rsidRPr="004122ED" w14:paraId="2F6F358B" w14:textId="77777777" w:rsidTr="004122ED">
        <w:trPr>
          <w:trHeight w:val="276"/>
        </w:trPr>
        <w:tc>
          <w:tcPr>
            <w:tcW w:w="4673" w:type="dxa"/>
            <w:vMerge/>
            <w:vAlign w:val="center"/>
            <w:hideMark/>
          </w:tcPr>
          <w:p w14:paraId="186BE0E5" w14:textId="77777777" w:rsidR="004122ED" w:rsidRPr="004122ED" w:rsidRDefault="004122ED" w:rsidP="00C56461">
            <w:pPr>
              <w:rPr>
                <w:rFonts w:ascii="Times New Roman" w:hAnsi="Times New Roman"/>
                <w:sz w:val="24"/>
                <w:szCs w:val="24"/>
              </w:rPr>
            </w:pPr>
          </w:p>
        </w:tc>
        <w:tc>
          <w:tcPr>
            <w:tcW w:w="4678" w:type="dxa"/>
            <w:vMerge/>
            <w:vAlign w:val="center"/>
            <w:hideMark/>
          </w:tcPr>
          <w:p w14:paraId="7D9F67D0" w14:textId="77777777" w:rsidR="004122ED" w:rsidRPr="004122ED" w:rsidRDefault="004122ED" w:rsidP="00C56461">
            <w:pPr>
              <w:rPr>
                <w:rFonts w:ascii="Times New Roman" w:hAnsi="Times New Roman"/>
                <w:sz w:val="24"/>
                <w:szCs w:val="24"/>
              </w:rPr>
            </w:pPr>
          </w:p>
        </w:tc>
      </w:tr>
      <w:tr w:rsidR="004122ED" w:rsidRPr="004122ED" w14:paraId="346D536F" w14:textId="77777777" w:rsidTr="004122ED">
        <w:trPr>
          <w:trHeight w:val="276"/>
        </w:trPr>
        <w:tc>
          <w:tcPr>
            <w:tcW w:w="4673" w:type="dxa"/>
            <w:vMerge/>
            <w:vAlign w:val="center"/>
            <w:hideMark/>
          </w:tcPr>
          <w:p w14:paraId="5865F374" w14:textId="77777777" w:rsidR="004122ED" w:rsidRPr="004122ED" w:rsidRDefault="004122ED" w:rsidP="00C56461">
            <w:pPr>
              <w:rPr>
                <w:rFonts w:ascii="Times New Roman" w:hAnsi="Times New Roman"/>
                <w:sz w:val="24"/>
                <w:szCs w:val="24"/>
              </w:rPr>
            </w:pPr>
          </w:p>
        </w:tc>
        <w:tc>
          <w:tcPr>
            <w:tcW w:w="4678" w:type="dxa"/>
            <w:vMerge/>
            <w:vAlign w:val="center"/>
            <w:hideMark/>
          </w:tcPr>
          <w:p w14:paraId="5A39A0CD" w14:textId="77777777" w:rsidR="004122ED" w:rsidRPr="004122ED" w:rsidRDefault="004122ED" w:rsidP="00C56461">
            <w:pPr>
              <w:rPr>
                <w:rFonts w:ascii="Times New Roman" w:hAnsi="Times New Roman"/>
                <w:sz w:val="24"/>
                <w:szCs w:val="24"/>
              </w:rPr>
            </w:pPr>
          </w:p>
        </w:tc>
      </w:tr>
      <w:tr w:rsidR="004122ED" w:rsidRPr="004122ED" w14:paraId="0867D272" w14:textId="77777777" w:rsidTr="004122ED">
        <w:trPr>
          <w:trHeight w:val="276"/>
        </w:trPr>
        <w:tc>
          <w:tcPr>
            <w:tcW w:w="4673" w:type="dxa"/>
            <w:vMerge/>
            <w:vAlign w:val="center"/>
            <w:hideMark/>
          </w:tcPr>
          <w:p w14:paraId="1CB6E9B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0308724"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1.3. Контролировать ведение и хранение работниками учетной и технической документации.</w:t>
            </w:r>
          </w:p>
        </w:tc>
      </w:tr>
      <w:tr w:rsidR="004122ED" w:rsidRPr="004122ED" w14:paraId="6A0714BE" w14:textId="77777777" w:rsidTr="004122ED">
        <w:trPr>
          <w:trHeight w:val="276"/>
        </w:trPr>
        <w:tc>
          <w:tcPr>
            <w:tcW w:w="4673" w:type="dxa"/>
            <w:vMerge/>
            <w:vAlign w:val="center"/>
            <w:hideMark/>
          </w:tcPr>
          <w:p w14:paraId="1201051B" w14:textId="77777777" w:rsidR="004122ED" w:rsidRPr="004122ED" w:rsidRDefault="004122ED" w:rsidP="00C56461">
            <w:pPr>
              <w:rPr>
                <w:rFonts w:ascii="Times New Roman" w:hAnsi="Times New Roman"/>
                <w:sz w:val="24"/>
                <w:szCs w:val="24"/>
              </w:rPr>
            </w:pPr>
          </w:p>
        </w:tc>
        <w:tc>
          <w:tcPr>
            <w:tcW w:w="4678" w:type="dxa"/>
            <w:vMerge/>
            <w:vAlign w:val="center"/>
            <w:hideMark/>
          </w:tcPr>
          <w:p w14:paraId="4C2D9E4C" w14:textId="77777777" w:rsidR="004122ED" w:rsidRPr="004122ED" w:rsidRDefault="004122ED" w:rsidP="00C56461">
            <w:pPr>
              <w:rPr>
                <w:rFonts w:ascii="Times New Roman" w:hAnsi="Times New Roman"/>
                <w:sz w:val="24"/>
                <w:szCs w:val="24"/>
              </w:rPr>
            </w:pPr>
          </w:p>
        </w:tc>
      </w:tr>
      <w:tr w:rsidR="004122ED" w:rsidRPr="004122ED" w14:paraId="2B96CC42" w14:textId="77777777" w:rsidTr="004122ED">
        <w:trPr>
          <w:trHeight w:val="276"/>
        </w:trPr>
        <w:tc>
          <w:tcPr>
            <w:tcW w:w="4673" w:type="dxa"/>
            <w:vMerge/>
            <w:vAlign w:val="center"/>
            <w:hideMark/>
          </w:tcPr>
          <w:p w14:paraId="2CB3AAF2" w14:textId="77777777" w:rsidR="004122ED" w:rsidRPr="004122ED" w:rsidRDefault="004122ED" w:rsidP="00C56461">
            <w:pPr>
              <w:rPr>
                <w:rFonts w:ascii="Times New Roman" w:hAnsi="Times New Roman"/>
                <w:sz w:val="24"/>
                <w:szCs w:val="24"/>
              </w:rPr>
            </w:pPr>
          </w:p>
        </w:tc>
        <w:tc>
          <w:tcPr>
            <w:tcW w:w="4678" w:type="dxa"/>
            <w:vMerge/>
            <w:vAlign w:val="center"/>
            <w:hideMark/>
          </w:tcPr>
          <w:p w14:paraId="03B1CB4D" w14:textId="77777777" w:rsidR="004122ED" w:rsidRPr="004122ED" w:rsidRDefault="004122ED" w:rsidP="00C56461">
            <w:pPr>
              <w:rPr>
                <w:rFonts w:ascii="Times New Roman" w:hAnsi="Times New Roman"/>
                <w:sz w:val="24"/>
                <w:szCs w:val="24"/>
              </w:rPr>
            </w:pPr>
          </w:p>
        </w:tc>
      </w:tr>
      <w:tr w:rsidR="004122ED" w:rsidRPr="004122ED" w14:paraId="0FCBA93C" w14:textId="77777777" w:rsidTr="004122ED">
        <w:trPr>
          <w:trHeight w:val="276"/>
        </w:trPr>
        <w:tc>
          <w:tcPr>
            <w:tcW w:w="4673" w:type="dxa"/>
            <w:vMerge/>
            <w:vAlign w:val="center"/>
            <w:hideMark/>
          </w:tcPr>
          <w:p w14:paraId="4C7D4904"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D66F956"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1.4. Выполнять основные расчеты экономических показателей работы производственного участка.</w:t>
            </w:r>
          </w:p>
        </w:tc>
      </w:tr>
      <w:tr w:rsidR="004122ED" w:rsidRPr="004122ED" w14:paraId="160409F1" w14:textId="77777777" w:rsidTr="004122ED">
        <w:trPr>
          <w:trHeight w:val="276"/>
        </w:trPr>
        <w:tc>
          <w:tcPr>
            <w:tcW w:w="4673" w:type="dxa"/>
            <w:vMerge/>
            <w:vAlign w:val="center"/>
            <w:hideMark/>
          </w:tcPr>
          <w:p w14:paraId="13280FFB" w14:textId="77777777" w:rsidR="004122ED" w:rsidRPr="004122ED" w:rsidRDefault="004122ED" w:rsidP="00C56461">
            <w:pPr>
              <w:rPr>
                <w:rFonts w:ascii="Times New Roman" w:hAnsi="Times New Roman"/>
                <w:sz w:val="24"/>
                <w:szCs w:val="24"/>
              </w:rPr>
            </w:pPr>
          </w:p>
        </w:tc>
        <w:tc>
          <w:tcPr>
            <w:tcW w:w="4678" w:type="dxa"/>
            <w:vMerge/>
            <w:vAlign w:val="center"/>
            <w:hideMark/>
          </w:tcPr>
          <w:p w14:paraId="02F9D7F8" w14:textId="77777777" w:rsidR="004122ED" w:rsidRPr="004122ED" w:rsidRDefault="004122ED" w:rsidP="00C56461">
            <w:pPr>
              <w:rPr>
                <w:rFonts w:ascii="Times New Roman" w:hAnsi="Times New Roman"/>
                <w:sz w:val="24"/>
                <w:szCs w:val="24"/>
              </w:rPr>
            </w:pPr>
          </w:p>
        </w:tc>
      </w:tr>
      <w:tr w:rsidR="004122ED" w:rsidRPr="004122ED" w14:paraId="77790BDB" w14:textId="77777777" w:rsidTr="004122ED">
        <w:trPr>
          <w:trHeight w:val="276"/>
        </w:trPr>
        <w:tc>
          <w:tcPr>
            <w:tcW w:w="4673" w:type="dxa"/>
            <w:vMerge/>
            <w:vAlign w:val="center"/>
            <w:hideMark/>
          </w:tcPr>
          <w:p w14:paraId="33FE13DB" w14:textId="77777777" w:rsidR="004122ED" w:rsidRPr="004122ED" w:rsidRDefault="004122ED" w:rsidP="00C56461">
            <w:pPr>
              <w:rPr>
                <w:rFonts w:ascii="Times New Roman" w:hAnsi="Times New Roman"/>
                <w:sz w:val="24"/>
                <w:szCs w:val="24"/>
              </w:rPr>
            </w:pPr>
          </w:p>
        </w:tc>
        <w:tc>
          <w:tcPr>
            <w:tcW w:w="4678" w:type="dxa"/>
            <w:vMerge/>
            <w:vAlign w:val="center"/>
            <w:hideMark/>
          </w:tcPr>
          <w:p w14:paraId="354C7FF7" w14:textId="77777777" w:rsidR="004122ED" w:rsidRPr="004122ED" w:rsidRDefault="004122ED" w:rsidP="00C56461">
            <w:pPr>
              <w:rPr>
                <w:rFonts w:ascii="Times New Roman" w:hAnsi="Times New Roman"/>
                <w:sz w:val="24"/>
                <w:szCs w:val="24"/>
              </w:rPr>
            </w:pPr>
          </w:p>
        </w:tc>
      </w:tr>
      <w:tr w:rsidR="004122ED" w:rsidRPr="004122ED" w14:paraId="322081A2" w14:textId="77777777" w:rsidTr="004122ED">
        <w:trPr>
          <w:trHeight w:val="276"/>
        </w:trPr>
        <w:tc>
          <w:tcPr>
            <w:tcW w:w="4673" w:type="dxa"/>
            <w:vMerge/>
            <w:vAlign w:val="center"/>
            <w:hideMark/>
          </w:tcPr>
          <w:p w14:paraId="4FC2F738"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5930F37"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1.5. Обеспечивать и контролировать соблюдение работниками требований охраны труда, пожарной, промышленной и экологической безопасности.</w:t>
            </w:r>
          </w:p>
        </w:tc>
      </w:tr>
      <w:tr w:rsidR="004122ED" w:rsidRPr="004122ED" w14:paraId="682F8B72" w14:textId="77777777" w:rsidTr="004122ED">
        <w:trPr>
          <w:trHeight w:val="276"/>
        </w:trPr>
        <w:tc>
          <w:tcPr>
            <w:tcW w:w="4673" w:type="dxa"/>
            <w:vMerge/>
            <w:vAlign w:val="center"/>
            <w:hideMark/>
          </w:tcPr>
          <w:p w14:paraId="2419ED35" w14:textId="77777777" w:rsidR="004122ED" w:rsidRPr="004122ED" w:rsidRDefault="004122ED" w:rsidP="00C56461">
            <w:pPr>
              <w:rPr>
                <w:rFonts w:ascii="Times New Roman" w:hAnsi="Times New Roman"/>
                <w:sz w:val="24"/>
                <w:szCs w:val="24"/>
              </w:rPr>
            </w:pPr>
          </w:p>
        </w:tc>
        <w:tc>
          <w:tcPr>
            <w:tcW w:w="4678" w:type="dxa"/>
            <w:vMerge/>
            <w:vAlign w:val="center"/>
            <w:hideMark/>
          </w:tcPr>
          <w:p w14:paraId="11ADDD6D" w14:textId="77777777" w:rsidR="004122ED" w:rsidRPr="004122ED" w:rsidRDefault="004122ED" w:rsidP="00C56461">
            <w:pPr>
              <w:rPr>
                <w:rFonts w:ascii="Times New Roman" w:hAnsi="Times New Roman"/>
                <w:sz w:val="24"/>
                <w:szCs w:val="24"/>
              </w:rPr>
            </w:pPr>
          </w:p>
        </w:tc>
      </w:tr>
      <w:tr w:rsidR="004122ED" w:rsidRPr="004122ED" w14:paraId="056317D7" w14:textId="77777777" w:rsidTr="004122ED">
        <w:trPr>
          <w:trHeight w:val="276"/>
        </w:trPr>
        <w:tc>
          <w:tcPr>
            <w:tcW w:w="4673" w:type="dxa"/>
            <w:vMerge/>
            <w:vAlign w:val="center"/>
            <w:hideMark/>
          </w:tcPr>
          <w:p w14:paraId="03058E07" w14:textId="77777777" w:rsidR="004122ED" w:rsidRPr="004122ED" w:rsidRDefault="004122ED" w:rsidP="00C56461">
            <w:pPr>
              <w:rPr>
                <w:rFonts w:ascii="Times New Roman" w:hAnsi="Times New Roman"/>
                <w:sz w:val="24"/>
                <w:szCs w:val="24"/>
              </w:rPr>
            </w:pPr>
          </w:p>
        </w:tc>
        <w:tc>
          <w:tcPr>
            <w:tcW w:w="4678" w:type="dxa"/>
            <w:vMerge/>
            <w:vAlign w:val="center"/>
            <w:hideMark/>
          </w:tcPr>
          <w:p w14:paraId="07264E74" w14:textId="77777777" w:rsidR="004122ED" w:rsidRPr="004122ED" w:rsidRDefault="004122ED" w:rsidP="00C56461">
            <w:pPr>
              <w:rPr>
                <w:rFonts w:ascii="Times New Roman" w:hAnsi="Times New Roman"/>
                <w:sz w:val="24"/>
                <w:szCs w:val="24"/>
              </w:rPr>
            </w:pPr>
          </w:p>
        </w:tc>
      </w:tr>
      <w:tr w:rsidR="004122ED" w:rsidRPr="004122ED" w14:paraId="42B03C6B" w14:textId="77777777" w:rsidTr="004122ED">
        <w:trPr>
          <w:trHeight w:val="276"/>
        </w:trPr>
        <w:tc>
          <w:tcPr>
            <w:tcW w:w="4673" w:type="dxa"/>
            <w:vMerge/>
            <w:vAlign w:val="center"/>
            <w:hideMark/>
          </w:tcPr>
          <w:p w14:paraId="45964981" w14:textId="77777777" w:rsidR="004122ED" w:rsidRPr="004122ED" w:rsidRDefault="004122ED" w:rsidP="00C56461">
            <w:pPr>
              <w:rPr>
                <w:rFonts w:ascii="Times New Roman" w:hAnsi="Times New Roman"/>
                <w:sz w:val="24"/>
                <w:szCs w:val="24"/>
              </w:rPr>
            </w:pPr>
          </w:p>
        </w:tc>
        <w:tc>
          <w:tcPr>
            <w:tcW w:w="4678" w:type="dxa"/>
            <w:vMerge/>
            <w:vAlign w:val="center"/>
            <w:hideMark/>
          </w:tcPr>
          <w:p w14:paraId="318EAEC2" w14:textId="77777777" w:rsidR="004122ED" w:rsidRPr="004122ED" w:rsidRDefault="004122ED" w:rsidP="00C56461">
            <w:pPr>
              <w:rPr>
                <w:rFonts w:ascii="Times New Roman" w:hAnsi="Times New Roman"/>
                <w:sz w:val="24"/>
                <w:szCs w:val="24"/>
              </w:rPr>
            </w:pPr>
          </w:p>
        </w:tc>
      </w:tr>
      <w:tr w:rsidR="004122ED" w:rsidRPr="004122ED" w14:paraId="49F878A2" w14:textId="77777777" w:rsidTr="004122ED">
        <w:trPr>
          <w:trHeight w:val="276"/>
        </w:trPr>
        <w:tc>
          <w:tcPr>
            <w:tcW w:w="4673" w:type="dxa"/>
            <w:vMerge w:val="restart"/>
            <w:shd w:val="clear" w:color="auto" w:fill="auto"/>
            <w:hideMark/>
          </w:tcPr>
          <w:p w14:paraId="5A2D7C44"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производства черных металлов (по выбору)</w:t>
            </w:r>
          </w:p>
        </w:tc>
        <w:tc>
          <w:tcPr>
            <w:tcW w:w="4678" w:type="dxa"/>
            <w:vMerge w:val="restart"/>
            <w:shd w:val="clear" w:color="auto" w:fill="auto"/>
            <w:hideMark/>
          </w:tcPr>
          <w:p w14:paraId="1E050FF3"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2.1. Выполнять расчеты параметров технологического процесса, работы оборудования, характеристик исходного сырья и продукции при производстве черных металлов.</w:t>
            </w:r>
          </w:p>
        </w:tc>
      </w:tr>
      <w:tr w:rsidR="004122ED" w:rsidRPr="004122ED" w14:paraId="67B81E3A" w14:textId="77777777" w:rsidTr="004122ED">
        <w:trPr>
          <w:trHeight w:val="276"/>
        </w:trPr>
        <w:tc>
          <w:tcPr>
            <w:tcW w:w="4673" w:type="dxa"/>
            <w:vMerge/>
            <w:vAlign w:val="center"/>
            <w:hideMark/>
          </w:tcPr>
          <w:p w14:paraId="5C38B278" w14:textId="77777777" w:rsidR="004122ED" w:rsidRPr="004122ED" w:rsidRDefault="004122ED" w:rsidP="00C56461">
            <w:pPr>
              <w:rPr>
                <w:rFonts w:ascii="Times New Roman" w:hAnsi="Times New Roman"/>
                <w:sz w:val="24"/>
                <w:szCs w:val="24"/>
              </w:rPr>
            </w:pPr>
          </w:p>
        </w:tc>
        <w:tc>
          <w:tcPr>
            <w:tcW w:w="4678" w:type="dxa"/>
            <w:vMerge/>
            <w:vAlign w:val="center"/>
            <w:hideMark/>
          </w:tcPr>
          <w:p w14:paraId="06239AB6" w14:textId="77777777" w:rsidR="004122ED" w:rsidRPr="004122ED" w:rsidRDefault="004122ED" w:rsidP="00C56461">
            <w:pPr>
              <w:rPr>
                <w:rFonts w:ascii="Times New Roman" w:hAnsi="Times New Roman"/>
                <w:sz w:val="24"/>
                <w:szCs w:val="24"/>
              </w:rPr>
            </w:pPr>
          </w:p>
        </w:tc>
      </w:tr>
      <w:tr w:rsidR="004122ED" w:rsidRPr="004122ED" w14:paraId="4700E24F" w14:textId="77777777" w:rsidTr="004122ED">
        <w:trPr>
          <w:trHeight w:val="276"/>
        </w:trPr>
        <w:tc>
          <w:tcPr>
            <w:tcW w:w="4673" w:type="dxa"/>
            <w:vMerge/>
            <w:vAlign w:val="center"/>
            <w:hideMark/>
          </w:tcPr>
          <w:p w14:paraId="1D6C7A94" w14:textId="77777777" w:rsidR="004122ED" w:rsidRPr="004122ED" w:rsidRDefault="004122ED" w:rsidP="00C56461">
            <w:pPr>
              <w:rPr>
                <w:rFonts w:ascii="Times New Roman" w:hAnsi="Times New Roman"/>
                <w:sz w:val="24"/>
                <w:szCs w:val="24"/>
              </w:rPr>
            </w:pPr>
          </w:p>
        </w:tc>
        <w:tc>
          <w:tcPr>
            <w:tcW w:w="4678" w:type="dxa"/>
            <w:vMerge/>
            <w:vAlign w:val="center"/>
            <w:hideMark/>
          </w:tcPr>
          <w:p w14:paraId="65A73BA2" w14:textId="77777777" w:rsidR="004122ED" w:rsidRPr="004122ED" w:rsidRDefault="004122ED" w:rsidP="00C56461">
            <w:pPr>
              <w:rPr>
                <w:rFonts w:ascii="Times New Roman" w:hAnsi="Times New Roman"/>
                <w:sz w:val="24"/>
                <w:szCs w:val="24"/>
              </w:rPr>
            </w:pPr>
          </w:p>
        </w:tc>
      </w:tr>
      <w:tr w:rsidR="004122ED" w:rsidRPr="004122ED" w14:paraId="53137A99" w14:textId="77777777" w:rsidTr="004122ED">
        <w:trPr>
          <w:trHeight w:val="276"/>
        </w:trPr>
        <w:tc>
          <w:tcPr>
            <w:tcW w:w="4673" w:type="dxa"/>
            <w:vMerge/>
            <w:vAlign w:val="center"/>
            <w:hideMark/>
          </w:tcPr>
          <w:p w14:paraId="07F6C286" w14:textId="77777777" w:rsidR="004122ED" w:rsidRPr="004122ED" w:rsidRDefault="004122ED" w:rsidP="00C56461">
            <w:pPr>
              <w:rPr>
                <w:rFonts w:ascii="Times New Roman" w:hAnsi="Times New Roman"/>
                <w:sz w:val="24"/>
                <w:szCs w:val="24"/>
              </w:rPr>
            </w:pPr>
          </w:p>
        </w:tc>
        <w:tc>
          <w:tcPr>
            <w:tcW w:w="4678" w:type="dxa"/>
            <w:vMerge/>
            <w:vAlign w:val="center"/>
            <w:hideMark/>
          </w:tcPr>
          <w:p w14:paraId="20914FA5" w14:textId="77777777" w:rsidR="004122ED" w:rsidRPr="004122ED" w:rsidRDefault="004122ED" w:rsidP="00C56461">
            <w:pPr>
              <w:rPr>
                <w:rFonts w:ascii="Times New Roman" w:hAnsi="Times New Roman"/>
                <w:sz w:val="24"/>
                <w:szCs w:val="24"/>
              </w:rPr>
            </w:pPr>
          </w:p>
        </w:tc>
      </w:tr>
      <w:tr w:rsidR="004122ED" w:rsidRPr="004122ED" w14:paraId="1137633B" w14:textId="77777777" w:rsidTr="004122ED">
        <w:trPr>
          <w:trHeight w:val="276"/>
        </w:trPr>
        <w:tc>
          <w:tcPr>
            <w:tcW w:w="4673" w:type="dxa"/>
            <w:vMerge/>
            <w:vAlign w:val="center"/>
            <w:hideMark/>
          </w:tcPr>
          <w:p w14:paraId="2D532AE2" w14:textId="77777777" w:rsidR="004122ED" w:rsidRPr="004122ED" w:rsidRDefault="004122ED" w:rsidP="00C56461">
            <w:pPr>
              <w:rPr>
                <w:rFonts w:ascii="Times New Roman" w:hAnsi="Times New Roman"/>
                <w:sz w:val="24"/>
                <w:szCs w:val="24"/>
              </w:rPr>
            </w:pPr>
          </w:p>
        </w:tc>
        <w:tc>
          <w:tcPr>
            <w:tcW w:w="4678" w:type="dxa"/>
            <w:vMerge/>
            <w:vAlign w:val="center"/>
            <w:hideMark/>
          </w:tcPr>
          <w:p w14:paraId="6AA0E33C" w14:textId="77777777" w:rsidR="004122ED" w:rsidRPr="004122ED" w:rsidRDefault="004122ED" w:rsidP="00C56461">
            <w:pPr>
              <w:rPr>
                <w:rFonts w:ascii="Times New Roman" w:hAnsi="Times New Roman"/>
                <w:sz w:val="24"/>
                <w:szCs w:val="24"/>
              </w:rPr>
            </w:pPr>
          </w:p>
        </w:tc>
      </w:tr>
      <w:tr w:rsidR="004122ED" w:rsidRPr="004122ED" w14:paraId="08D6534B" w14:textId="77777777" w:rsidTr="004122ED">
        <w:trPr>
          <w:trHeight w:val="276"/>
        </w:trPr>
        <w:tc>
          <w:tcPr>
            <w:tcW w:w="4673" w:type="dxa"/>
            <w:vMerge/>
            <w:vAlign w:val="center"/>
            <w:hideMark/>
          </w:tcPr>
          <w:p w14:paraId="18E5BAD4"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03D0C37"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 xml:space="preserve">ПК 2.2. Осуществлять подготовку шихтовых материалов, </w:t>
            </w:r>
            <w:proofErr w:type="spellStart"/>
            <w:r w:rsidRPr="004122ED">
              <w:rPr>
                <w:rFonts w:ascii="Times New Roman" w:hAnsi="Times New Roman"/>
                <w:sz w:val="24"/>
                <w:szCs w:val="24"/>
                <w:lang w:eastAsia="zh-CN"/>
              </w:rPr>
              <w:t>металлошихты</w:t>
            </w:r>
            <w:proofErr w:type="spellEnd"/>
            <w:r w:rsidRPr="004122ED">
              <w:rPr>
                <w:rFonts w:ascii="Times New Roman" w:hAnsi="Times New Roman"/>
                <w:sz w:val="24"/>
                <w:szCs w:val="24"/>
                <w:lang w:eastAsia="zh-CN"/>
              </w:rPr>
              <w:t xml:space="preserve"> к переработке.</w:t>
            </w:r>
          </w:p>
        </w:tc>
      </w:tr>
      <w:tr w:rsidR="004122ED" w:rsidRPr="004122ED" w14:paraId="13DB3053" w14:textId="77777777" w:rsidTr="004122ED">
        <w:trPr>
          <w:trHeight w:val="276"/>
        </w:trPr>
        <w:tc>
          <w:tcPr>
            <w:tcW w:w="4673" w:type="dxa"/>
            <w:vMerge/>
            <w:vAlign w:val="center"/>
            <w:hideMark/>
          </w:tcPr>
          <w:p w14:paraId="214614BA" w14:textId="77777777" w:rsidR="004122ED" w:rsidRPr="004122ED" w:rsidRDefault="004122ED" w:rsidP="00C56461">
            <w:pPr>
              <w:rPr>
                <w:rFonts w:ascii="Times New Roman" w:hAnsi="Times New Roman"/>
                <w:sz w:val="24"/>
                <w:szCs w:val="24"/>
              </w:rPr>
            </w:pPr>
          </w:p>
        </w:tc>
        <w:tc>
          <w:tcPr>
            <w:tcW w:w="4678" w:type="dxa"/>
            <w:vMerge/>
            <w:vAlign w:val="center"/>
            <w:hideMark/>
          </w:tcPr>
          <w:p w14:paraId="1895F68E" w14:textId="77777777" w:rsidR="004122ED" w:rsidRPr="004122ED" w:rsidRDefault="004122ED" w:rsidP="00C56461">
            <w:pPr>
              <w:rPr>
                <w:rFonts w:ascii="Times New Roman" w:hAnsi="Times New Roman"/>
                <w:sz w:val="24"/>
                <w:szCs w:val="24"/>
              </w:rPr>
            </w:pPr>
          </w:p>
        </w:tc>
      </w:tr>
      <w:tr w:rsidR="004122ED" w:rsidRPr="004122ED" w14:paraId="045A4145" w14:textId="77777777" w:rsidTr="004122ED">
        <w:trPr>
          <w:trHeight w:val="276"/>
        </w:trPr>
        <w:tc>
          <w:tcPr>
            <w:tcW w:w="4673" w:type="dxa"/>
            <w:vMerge/>
            <w:vAlign w:val="center"/>
            <w:hideMark/>
          </w:tcPr>
          <w:p w14:paraId="5AD98C0F" w14:textId="77777777" w:rsidR="004122ED" w:rsidRPr="004122ED" w:rsidRDefault="004122ED" w:rsidP="00C56461">
            <w:pPr>
              <w:rPr>
                <w:rFonts w:ascii="Times New Roman" w:hAnsi="Times New Roman"/>
                <w:sz w:val="24"/>
                <w:szCs w:val="24"/>
              </w:rPr>
            </w:pPr>
          </w:p>
        </w:tc>
        <w:tc>
          <w:tcPr>
            <w:tcW w:w="4678" w:type="dxa"/>
            <w:vMerge/>
            <w:vAlign w:val="center"/>
            <w:hideMark/>
          </w:tcPr>
          <w:p w14:paraId="66DF0638" w14:textId="77777777" w:rsidR="004122ED" w:rsidRPr="004122ED" w:rsidRDefault="004122ED" w:rsidP="00C56461">
            <w:pPr>
              <w:rPr>
                <w:rFonts w:ascii="Times New Roman" w:hAnsi="Times New Roman"/>
                <w:sz w:val="24"/>
                <w:szCs w:val="24"/>
              </w:rPr>
            </w:pPr>
          </w:p>
        </w:tc>
      </w:tr>
      <w:tr w:rsidR="004122ED" w:rsidRPr="004122ED" w14:paraId="710589DA" w14:textId="77777777" w:rsidTr="004122ED">
        <w:trPr>
          <w:trHeight w:val="276"/>
        </w:trPr>
        <w:tc>
          <w:tcPr>
            <w:tcW w:w="4673" w:type="dxa"/>
            <w:vMerge/>
            <w:vAlign w:val="center"/>
            <w:hideMark/>
          </w:tcPr>
          <w:p w14:paraId="2AD232F6"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CF9CFD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Вести технологический процесс производства черных металлов в соответствии с требованиями технологических инструкций.</w:t>
            </w:r>
          </w:p>
        </w:tc>
      </w:tr>
      <w:tr w:rsidR="004122ED" w:rsidRPr="004122ED" w14:paraId="6A858C8D" w14:textId="77777777" w:rsidTr="004122ED">
        <w:trPr>
          <w:trHeight w:val="276"/>
        </w:trPr>
        <w:tc>
          <w:tcPr>
            <w:tcW w:w="4673" w:type="dxa"/>
            <w:vMerge/>
            <w:vAlign w:val="center"/>
            <w:hideMark/>
          </w:tcPr>
          <w:p w14:paraId="7C865AAA" w14:textId="77777777" w:rsidR="004122ED" w:rsidRPr="004122ED" w:rsidRDefault="004122ED" w:rsidP="00C56461">
            <w:pPr>
              <w:rPr>
                <w:rFonts w:ascii="Times New Roman" w:hAnsi="Times New Roman"/>
                <w:sz w:val="24"/>
                <w:szCs w:val="24"/>
              </w:rPr>
            </w:pPr>
          </w:p>
        </w:tc>
        <w:tc>
          <w:tcPr>
            <w:tcW w:w="4678" w:type="dxa"/>
            <w:vMerge/>
            <w:vAlign w:val="center"/>
            <w:hideMark/>
          </w:tcPr>
          <w:p w14:paraId="4951304E" w14:textId="77777777" w:rsidR="004122ED" w:rsidRPr="004122ED" w:rsidRDefault="004122ED" w:rsidP="00C56461">
            <w:pPr>
              <w:rPr>
                <w:rFonts w:ascii="Times New Roman" w:hAnsi="Times New Roman"/>
                <w:sz w:val="24"/>
                <w:szCs w:val="24"/>
              </w:rPr>
            </w:pPr>
          </w:p>
        </w:tc>
      </w:tr>
      <w:tr w:rsidR="004122ED" w:rsidRPr="004122ED" w14:paraId="525FFF22" w14:textId="77777777" w:rsidTr="004122ED">
        <w:trPr>
          <w:trHeight w:val="276"/>
        </w:trPr>
        <w:tc>
          <w:tcPr>
            <w:tcW w:w="4673" w:type="dxa"/>
            <w:vMerge/>
            <w:vAlign w:val="center"/>
            <w:hideMark/>
          </w:tcPr>
          <w:p w14:paraId="206DDD0F" w14:textId="77777777" w:rsidR="004122ED" w:rsidRPr="004122ED" w:rsidRDefault="004122ED" w:rsidP="00C56461">
            <w:pPr>
              <w:rPr>
                <w:rFonts w:ascii="Times New Roman" w:hAnsi="Times New Roman"/>
                <w:sz w:val="24"/>
                <w:szCs w:val="24"/>
              </w:rPr>
            </w:pPr>
          </w:p>
        </w:tc>
        <w:tc>
          <w:tcPr>
            <w:tcW w:w="4678" w:type="dxa"/>
            <w:vMerge/>
            <w:vAlign w:val="center"/>
            <w:hideMark/>
          </w:tcPr>
          <w:p w14:paraId="31C64824" w14:textId="77777777" w:rsidR="004122ED" w:rsidRPr="004122ED" w:rsidRDefault="004122ED" w:rsidP="00C56461">
            <w:pPr>
              <w:rPr>
                <w:rFonts w:ascii="Times New Roman" w:hAnsi="Times New Roman"/>
                <w:sz w:val="24"/>
                <w:szCs w:val="24"/>
              </w:rPr>
            </w:pPr>
          </w:p>
        </w:tc>
      </w:tr>
      <w:tr w:rsidR="004122ED" w:rsidRPr="004122ED" w14:paraId="7536CB90" w14:textId="77777777" w:rsidTr="004122ED">
        <w:trPr>
          <w:trHeight w:val="276"/>
        </w:trPr>
        <w:tc>
          <w:tcPr>
            <w:tcW w:w="4673" w:type="dxa"/>
            <w:vMerge/>
            <w:vAlign w:val="center"/>
            <w:hideMark/>
          </w:tcPr>
          <w:p w14:paraId="47CBA048" w14:textId="77777777" w:rsidR="004122ED" w:rsidRPr="004122ED" w:rsidRDefault="004122ED" w:rsidP="00C56461">
            <w:pPr>
              <w:rPr>
                <w:rFonts w:ascii="Times New Roman" w:hAnsi="Times New Roman"/>
                <w:sz w:val="24"/>
                <w:szCs w:val="24"/>
              </w:rPr>
            </w:pPr>
          </w:p>
        </w:tc>
        <w:tc>
          <w:tcPr>
            <w:tcW w:w="4678" w:type="dxa"/>
            <w:vMerge/>
            <w:vAlign w:val="center"/>
            <w:hideMark/>
          </w:tcPr>
          <w:p w14:paraId="69D0B755" w14:textId="77777777" w:rsidR="004122ED" w:rsidRPr="004122ED" w:rsidRDefault="004122ED" w:rsidP="00C56461">
            <w:pPr>
              <w:rPr>
                <w:rFonts w:ascii="Times New Roman" w:hAnsi="Times New Roman"/>
                <w:sz w:val="24"/>
                <w:szCs w:val="24"/>
              </w:rPr>
            </w:pPr>
          </w:p>
        </w:tc>
      </w:tr>
      <w:tr w:rsidR="004122ED" w:rsidRPr="004122ED" w14:paraId="107A3A96" w14:textId="77777777" w:rsidTr="004122ED">
        <w:trPr>
          <w:trHeight w:val="276"/>
        </w:trPr>
        <w:tc>
          <w:tcPr>
            <w:tcW w:w="4673" w:type="dxa"/>
            <w:vMerge/>
            <w:vAlign w:val="center"/>
            <w:hideMark/>
          </w:tcPr>
          <w:p w14:paraId="460DE4B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1E0BBC36"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и корректировать параметры технологического процесса производства черных металлов и качества продукции.</w:t>
            </w:r>
          </w:p>
        </w:tc>
      </w:tr>
      <w:tr w:rsidR="004122ED" w:rsidRPr="004122ED" w14:paraId="172F7842" w14:textId="77777777" w:rsidTr="004122ED">
        <w:trPr>
          <w:trHeight w:val="276"/>
        </w:trPr>
        <w:tc>
          <w:tcPr>
            <w:tcW w:w="4673" w:type="dxa"/>
            <w:vMerge/>
            <w:vAlign w:val="center"/>
            <w:hideMark/>
          </w:tcPr>
          <w:p w14:paraId="3C265087" w14:textId="77777777" w:rsidR="004122ED" w:rsidRPr="004122ED" w:rsidRDefault="004122ED" w:rsidP="00C56461">
            <w:pPr>
              <w:rPr>
                <w:rFonts w:ascii="Times New Roman" w:hAnsi="Times New Roman"/>
                <w:sz w:val="24"/>
                <w:szCs w:val="24"/>
              </w:rPr>
            </w:pPr>
          </w:p>
        </w:tc>
        <w:tc>
          <w:tcPr>
            <w:tcW w:w="4678" w:type="dxa"/>
            <w:vMerge/>
            <w:vAlign w:val="center"/>
            <w:hideMark/>
          </w:tcPr>
          <w:p w14:paraId="24EC2230" w14:textId="77777777" w:rsidR="004122ED" w:rsidRPr="004122ED" w:rsidRDefault="004122ED" w:rsidP="00C56461">
            <w:pPr>
              <w:rPr>
                <w:rFonts w:ascii="Times New Roman" w:hAnsi="Times New Roman"/>
                <w:sz w:val="24"/>
                <w:szCs w:val="24"/>
              </w:rPr>
            </w:pPr>
          </w:p>
        </w:tc>
      </w:tr>
      <w:tr w:rsidR="004122ED" w:rsidRPr="004122ED" w14:paraId="17593CC2" w14:textId="77777777" w:rsidTr="004122ED">
        <w:trPr>
          <w:trHeight w:val="276"/>
        </w:trPr>
        <w:tc>
          <w:tcPr>
            <w:tcW w:w="4673" w:type="dxa"/>
            <w:vMerge/>
            <w:vAlign w:val="center"/>
            <w:hideMark/>
          </w:tcPr>
          <w:p w14:paraId="13253CB8" w14:textId="77777777" w:rsidR="004122ED" w:rsidRPr="004122ED" w:rsidRDefault="004122ED" w:rsidP="00C56461">
            <w:pPr>
              <w:rPr>
                <w:rFonts w:ascii="Times New Roman" w:hAnsi="Times New Roman"/>
                <w:sz w:val="24"/>
                <w:szCs w:val="24"/>
              </w:rPr>
            </w:pPr>
          </w:p>
        </w:tc>
        <w:tc>
          <w:tcPr>
            <w:tcW w:w="4678" w:type="dxa"/>
            <w:vMerge/>
            <w:vAlign w:val="center"/>
            <w:hideMark/>
          </w:tcPr>
          <w:p w14:paraId="16970FED" w14:textId="77777777" w:rsidR="004122ED" w:rsidRPr="004122ED" w:rsidRDefault="004122ED" w:rsidP="00C56461">
            <w:pPr>
              <w:rPr>
                <w:rFonts w:ascii="Times New Roman" w:hAnsi="Times New Roman"/>
                <w:sz w:val="24"/>
                <w:szCs w:val="24"/>
              </w:rPr>
            </w:pPr>
          </w:p>
        </w:tc>
      </w:tr>
      <w:tr w:rsidR="004122ED" w:rsidRPr="004122ED" w14:paraId="20CBA21E" w14:textId="77777777" w:rsidTr="004122ED">
        <w:trPr>
          <w:trHeight w:val="276"/>
        </w:trPr>
        <w:tc>
          <w:tcPr>
            <w:tcW w:w="4673" w:type="dxa"/>
            <w:vMerge/>
            <w:vAlign w:val="center"/>
            <w:hideMark/>
          </w:tcPr>
          <w:p w14:paraId="113565F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895179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обслуживание и контроль состояния технологического оборудования в производстве черных металлов.</w:t>
            </w:r>
          </w:p>
        </w:tc>
      </w:tr>
      <w:tr w:rsidR="004122ED" w:rsidRPr="004122ED" w14:paraId="74416B0F" w14:textId="77777777" w:rsidTr="004122ED">
        <w:trPr>
          <w:trHeight w:val="276"/>
        </w:trPr>
        <w:tc>
          <w:tcPr>
            <w:tcW w:w="4673" w:type="dxa"/>
            <w:vMerge/>
            <w:vAlign w:val="center"/>
            <w:hideMark/>
          </w:tcPr>
          <w:p w14:paraId="3F172A7F" w14:textId="77777777" w:rsidR="004122ED" w:rsidRPr="004122ED" w:rsidRDefault="004122ED" w:rsidP="00C56461">
            <w:pPr>
              <w:rPr>
                <w:rFonts w:ascii="Times New Roman" w:hAnsi="Times New Roman"/>
                <w:sz w:val="24"/>
                <w:szCs w:val="24"/>
              </w:rPr>
            </w:pPr>
          </w:p>
        </w:tc>
        <w:tc>
          <w:tcPr>
            <w:tcW w:w="4678" w:type="dxa"/>
            <w:vMerge/>
            <w:vAlign w:val="center"/>
            <w:hideMark/>
          </w:tcPr>
          <w:p w14:paraId="76C61C8E" w14:textId="77777777" w:rsidR="004122ED" w:rsidRPr="004122ED" w:rsidRDefault="004122ED" w:rsidP="00C56461">
            <w:pPr>
              <w:rPr>
                <w:rFonts w:ascii="Times New Roman" w:hAnsi="Times New Roman"/>
                <w:sz w:val="24"/>
                <w:szCs w:val="24"/>
              </w:rPr>
            </w:pPr>
          </w:p>
        </w:tc>
      </w:tr>
      <w:tr w:rsidR="004122ED" w:rsidRPr="004122ED" w14:paraId="75710784" w14:textId="77777777" w:rsidTr="004122ED">
        <w:trPr>
          <w:trHeight w:val="276"/>
        </w:trPr>
        <w:tc>
          <w:tcPr>
            <w:tcW w:w="4673" w:type="dxa"/>
            <w:vMerge/>
            <w:vAlign w:val="center"/>
            <w:hideMark/>
          </w:tcPr>
          <w:p w14:paraId="0CB51B49" w14:textId="77777777" w:rsidR="004122ED" w:rsidRPr="004122ED" w:rsidRDefault="004122ED" w:rsidP="00C56461">
            <w:pPr>
              <w:rPr>
                <w:rFonts w:ascii="Times New Roman" w:hAnsi="Times New Roman"/>
                <w:sz w:val="24"/>
                <w:szCs w:val="24"/>
              </w:rPr>
            </w:pPr>
          </w:p>
        </w:tc>
        <w:tc>
          <w:tcPr>
            <w:tcW w:w="4678" w:type="dxa"/>
            <w:vMerge/>
            <w:vAlign w:val="center"/>
            <w:hideMark/>
          </w:tcPr>
          <w:p w14:paraId="1AE46450" w14:textId="77777777" w:rsidR="004122ED" w:rsidRPr="004122ED" w:rsidRDefault="004122ED" w:rsidP="00C56461">
            <w:pPr>
              <w:rPr>
                <w:rFonts w:ascii="Times New Roman" w:hAnsi="Times New Roman"/>
                <w:sz w:val="24"/>
                <w:szCs w:val="24"/>
              </w:rPr>
            </w:pPr>
          </w:p>
        </w:tc>
      </w:tr>
      <w:tr w:rsidR="004122ED" w:rsidRPr="004122ED" w14:paraId="202954E0" w14:textId="77777777" w:rsidTr="004122ED">
        <w:trPr>
          <w:trHeight w:val="276"/>
        </w:trPr>
        <w:tc>
          <w:tcPr>
            <w:tcW w:w="4673" w:type="dxa"/>
            <w:vMerge/>
            <w:vAlign w:val="center"/>
            <w:hideMark/>
          </w:tcPr>
          <w:p w14:paraId="0C3A4AD8" w14:textId="77777777" w:rsidR="004122ED" w:rsidRPr="004122ED" w:rsidRDefault="004122ED" w:rsidP="00C56461">
            <w:pPr>
              <w:rPr>
                <w:rFonts w:ascii="Times New Roman" w:hAnsi="Times New Roman"/>
                <w:sz w:val="24"/>
                <w:szCs w:val="24"/>
              </w:rPr>
            </w:pPr>
          </w:p>
        </w:tc>
        <w:tc>
          <w:tcPr>
            <w:tcW w:w="4678" w:type="dxa"/>
            <w:vMerge/>
            <w:vAlign w:val="center"/>
            <w:hideMark/>
          </w:tcPr>
          <w:p w14:paraId="3355E58F" w14:textId="77777777" w:rsidR="004122ED" w:rsidRPr="004122ED" w:rsidRDefault="004122ED" w:rsidP="00C56461">
            <w:pPr>
              <w:rPr>
                <w:rFonts w:ascii="Times New Roman" w:hAnsi="Times New Roman"/>
                <w:sz w:val="24"/>
                <w:szCs w:val="24"/>
              </w:rPr>
            </w:pPr>
          </w:p>
        </w:tc>
      </w:tr>
      <w:tr w:rsidR="004122ED" w:rsidRPr="004122ED" w14:paraId="6DBDFC10" w14:textId="77777777" w:rsidTr="004122ED">
        <w:trPr>
          <w:trHeight w:val="276"/>
        </w:trPr>
        <w:tc>
          <w:tcPr>
            <w:tcW w:w="4673" w:type="dxa"/>
            <w:vMerge w:val="restart"/>
            <w:shd w:val="clear" w:color="auto" w:fill="auto"/>
            <w:hideMark/>
          </w:tcPr>
          <w:p w14:paraId="3EB3C087"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производства цветных металлов (по выбору)</w:t>
            </w:r>
          </w:p>
        </w:tc>
        <w:tc>
          <w:tcPr>
            <w:tcW w:w="4678" w:type="dxa"/>
            <w:vMerge w:val="restart"/>
            <w:shd w:val="clear" w:color="auto" w:fill="auto"/>
            <w:hideMark/>
          </w:tcPr>
          <w:p w14:paraId="10EDCA18"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2.1. Выполнять расчеты параметров технологического процесса, работы оборудования, характеристик исходного сырья и продукции при производстве цветных металлов и сплавов.</w:t>
            </w:r>
          </w:p>
        </w:tc>
      </w:tr>
      <w:tr w:rsidR="004122ED" w:rsidRPr="004122ED" w14:paraId="05C25C14" w14:textId="77777777" w:rsidTr="004122ED">
        <w:trPr>
          <w:trHeight w:val="276"/>
        </w:trPr>
        <w:tc>
          <w:tcPr>
            <w:tcW w:w="4673" w:type="dxa"/>
            <w:vMerge/>
            <w:vAlign w:val="center"/>
            <w:hideMark/>
          </w:tcPr>
          <w:p w14:paraId="2C7BD6D1" w14:textId="77777777" w:rsidR="004122ED" w:rsidRPr="004122ED" w:rsidRDefault="004122ED" w:rsidP="00C56461">
            <w:pPr>
              <w:rPr>
                <w:rFonts w:ascii="Times New Roman" w:hAnsi="Times New Roman"/>
                <w:sz w:val="24"/>
                <w:szCs w:val="24"/>
              </w:rPr>
            </w:pPr>
          </w:p>
        </w:tc>
        <w:tc>
          <w:tcPr>
            <w:tcW w:w="4678" w:type="dxa"/>
            <w:vMerge/>
            <w:vAlign w:val="center"/>
            <w:hideMark/>
          </w:tcPr>
          <w:p w14:paraId="25ECE412" w14:textId="77777777" w:rsidR="004122ED" w:rsidRPr="004122ED" w:rsidRDefault="004122ED" w:rsidP="00C56461">
            <w:pPr>
              <w:rPr>
                <w:rFonts w:ascii="Times New Roman" w:hAnsi="Times New Roman"/>
                <w:sz w:val="24"/>
                <w:szCs w:val="24"/>
              </w:rPr>
            </w:pPr>
          </w:p>
        </w:tc>
      </w:tr>
      <w:tr w:rsidR="004122ED" w:rsidRPr="004122ED" w14:paraId="769010CB" w14:textId="77777777" w:rsidTr="004122ED">
        <w:trPr>
          <w:trHeight w:val="276"/>
        </w:trPr>
        <w:tc>
          <w:tcPr>
            <w:tcW w:w="4673" w:type="dxa"/>
            <w:vMerge/>
            <w:vAlign w:val="center"/>
            <w:hideMark/>
          </w:tcPr>
          <w:p w14:paraId="0C531D06" w14:textId="77777777" w:rsidR="004122ED" w:rsidRPr="004122ED" w:rsidRDefault="004122ED" w:rsidP="00C56461">
            <w:pPr>
              <w:rPr>
                <w:rFonts w:ascii="Times New Roman" w:hAnsi="Times New Roman"/>
                <w:sz w:val="24"/>
                <w:szCs w:val="24"/>
              </w:rPr>
            </w:pPr>
          </w:p>
        </w:tc>
        <w:tc>
          <w:tcPr>
            <w:tcW w:w="4678" w:type="dxa"/>
            <w:vMerge/>
            <w:vAlign w:val="center"/>
            <w:hideMark/>
          </w:tcPr>
          <w:p w14:paraId="6B8D13AB" w14:textId="77777777" w:rsidR="004122ED" w:rsidRPr="004122ED" w:rsidRDefault="004122ED" w:rsidP="00C56461">
            <w:pPr>
              <w:rPr>
                <w:rFonts w:ascii="Times New Roman" w:hAnsi="Times New Roman"/>
                <w:sz w:val="24"/>
                <w:szCs w:val="24"/>
              </w:rPr>
            </w:pPr>
          </w:p>
        </w:tc>
      </w:tr>
      <w:tr w:rsidR="004122ED" w:rsidRPr="004122ED" w14:paraId="7BA44E47" w14:textId="77777777" w:rsidTr="004122ED">
        <w:trPr>
          <w:trHeight w:val="276"/>
        </w:trPr>
        <w:tc>
          <w:tcPr>
            <w:tcW w:w="4673" w:type="dxa"/>
            <w:vMerge/>
            <w:vAlign w:val="center"/>
            <w:hideMark/>
          </w:tcPr>
          <w:p w14:paraId="0FE14013" w14:textId="77777777" w:rsidR="004122ED" w:rsidRPr="004122ED" w:rsidRDefault="004122ED" w:rsidP="00C56461">
            <w:pPr>
              <w:rPr>
                <w:rFonts w:ascii="Times New Roman" w:hAnsi="Times New Roman"/>
                <w:sz w:val="24"/>
                <w:szCs w:val="24"/>
              </w:rPr>
            </w:pPr>
          </w:p>
        </w:tc>
        <w:tc>
          <w:tcPr>
            <w:tcW w:w="4678" w:type="dxa"/>
            <w:vMerge/>
            <w:vAlign w:val="center"/>
            <w:hideMark/>
          </w:tcPr>
          <w:p w14:paraId="4F63C3FC" w14:textId="77777777" w:rsidR="004122ED" w:rsidRPr="004122ED" w:rsidRDefault="004122ED" w:rsidP="00C56461">
            <w:pPr>
              <w:rPr>
                <w:rFonts w:ascii="Times New Roman" w:hAnsi="Times New Roman"/>
                <w:sz w:val="24"/>
                <w:szCs w:val="24"/>
              </w:rPr>
            </w:pPr>
          </w:p>
        </w:tc>
      </w:tr>
      <w:tr w:rsidR="004122ED" w:rsidRPr="004122ED" w14:paraId="23F1BC6C" w14:textId="77777777" w:rsidTr="004122ED">
        <w:trPr>
          <w:trHeight w:val="276"/>
        </w:trPr>
        <w:tc>
          <w:tcPr>
            <w:tcW w:w="4673" w:type="dxa"/>
            <w:vMerge/>
            <w:vAlign w:val="center"/>
            <w:hideMark/>
          </w:tcPr>
          <w:p w14:paraId="695BEAC8" w14:textId="77777777" w:rsidR="004122ED" w:rsidRPr="004122ED" w:rsidRDefault="004122ED" w:rsidP="00C56461">
            <w:pPr>
              <w:rPr>
                <w:rFonts w:ascii="Times New Roman" w:hAnsi="Times New Roman"/>
                <w:sz w:val="24"/>
                <w:szCs w:val="24"/>
              </w:rPr>
            </w:pPr>
          </w:p>
        </w:tc>
        <w:tc>
          <w:tcPr>
            <w:tcW w:w="4678" w:type="dxa"/>
            <w:vMerge/>
            <w:vAlign w:val="center"/>
            <w:hideMark/>
          </w:tcPr>
          <w:p w14:paraId="064AF791" w14:textId="77777777" w:rsidR="004122ED" w:rsidRPr="004122ED" w:rsidRDefault="004122ED" w:rsidP="00C56461">
            <w:pPr>
              <w:rPr>
                <w:rFonts w:ascii="Times New Roman" w:hAnsi="Times New Roman"/>
                <w:sz w:val="24"/>
                <w:szCs w:val="24"/>
              </w:rPr>
            </w:pPr>
          </w:p>
        </w:tc>
      </w:tr>
      <w:tr w:rsidR="004122ED" w:rsidRPr="004122ED" w14:paraId="4BC7C42D" w14:textId="77777777" w:rsidTr="004122ED">
        <w:trPr>
          <w:trHeight w:val="276"/>
        </w:trPr>
        <w:tc>
          <w:tcPr>
            <w:tcW w:w="4673" w:type="dxa"/>
            <w:vMerge/>
            <w:vAlign w:val="center"/>
            <w:hideMark/>
          </w:tcPr>
          <w:p w14:paraId="1793073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E8843F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подготовку исходного сырья к переработке.</w:t>
            </w:r>
          </w:p>
        </w:tc>
      </w:tr>
      <w:tr w:rsidR="004122ED" w:rsidRPr="004122ED" w14:paraId="4DF14B36" w14:textId="77777777" w:rsidTr="004122ED">
        <w:trPr>
          <w:trHeight w:val="276"/>
        </w:trPr>
        <w:tc>
          <w:tcPr>
            <w:tcW w:w="4673" w:type="dxa"/>
            <w:vMerge/>
            <w:vAlign w:val="center"/>
            <w:hideMark/>
          </w:tcPr>
          <w:p w14:paraId="49BDD900" w14:textId="77777777" w:rsidR="004122ED" w:rsidRPr="004122ED" w:rsidRDefault="004122ED" w:rsidP="00C56461">
            <w:pPr>
              <w:rPr>
                <w:rFonts w:ascii="Times New Roman" w:hAnsi="Times New Roman"/>
                <w:sz w:val="24"/>
                <w:szCs w:val="24"/>
              </w:rPr>
            </w:pPr>
          </w:p>
        </w:tc>
        <w:tc>
          <w:tcPr>
            <w:tcW w:w="4678" w:type="dxa"/>
            <w:vMerge/>
            <w:vAlign w:val="center"/>
            <w:hideMark/>
          </w:tcPr>
          <w:p w14:paraId="133AA8FF" w14:textId="77777777" w:rsidR="004122ED" w:rsidRPr="004122ED" w:rsidRDefault="004122ED" w:rsidP="00C56461">
            <w:pPr>
              <w:rPr>
                <w:rFonts w:ascii="Times New Roman" w:hAnsi="Times New Roman"/>
                <w:sz w:val="24"/>
                <w:szCs w:val="24"/>
              </w:rPr>
            </w:pPr>
          </w:p>
        </w:tc>
      </w:tr>
      <w:tr w:rsidR="004122ED" w:rsidRPr="004122ED" w14:paraId="424C5728" w14:textId="77777777" w:rsidTr="004122ED">
        <w:trPr>
          <w:trHeight w:val="276"/>
        </w:trPr>
        <w:tc>
          <w:tcPr>
            <w:tcW w:w="4673" w:type="dxa"/>
            <w:vMerge/>
            <w:vAlign w:val="center"/>
            <w:hideMark/>
          </w:tcPr>
          <w:p w14:paraId="49F99FD9"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87626F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 xml:space="preserve">ПК 2.3. Вести технологический процесс производства цветных металлов и сплава в соответствии с требованиями технологических инструкций и с использованием </w:t>
            </w:r>
            <w:r w:rsidRPr="004122ED">
              <w:rPr>
                <w:rFonts w:ascii="Times New Roman" w:hAnsi="Times New Roman"/>
                <w:color w:val="333333"/>
                <w:sz w:val="24"/>
                <w:szCs w:val="24"/>
                <w:lang w:eastAsia="zh-CN"/>
              </w:rPr>
              <w:t>автоматизированной системы управления технологическим процессом</w:t>
            </w:r>
            <w:r w:rsidRPr="004122ED">
              <w:rPr>
                <w:rFonts w:ascii="Times New Roman" w:hAnsi="Times New Roman"/>
                <w:sz w:val="24"/>
                <w:szCs w:val="24"/>
                <w:lang w:eastAsia="zh-CN"/>
              </w:rPr>
              <w:t xml:space="preserve"> (АСУПТ).</w:t>
            </w:r>
          </w:p>
        </w:tc>
      </w:tr>
      <w:tr w:rsidR="004122ED" w:rsidRPr="004122ED" w14:paraId="2BD55D03" w14:textId="77777777" w:rsidTr="004122ED">
        <w:trPr>
          <w:trHeight w:val="276"/>
        </w:trPr>
        <w:tc>
          <w:tcPr>
            <w:tcW w:w="4673" w:type="dxa"/>
            <w:vMerge/>
            <w:vAlign w:val="center"/>
            <w:hideMark/>
          </w:tcPr>
          <w:p w14:paraId="05B8825C" w14:textId="77777777" w:rsidR="004122ED" w:rsidRPr="004122ED" w:rsidRDefault="004122ED" w:rsidP="00C56461">
            <w:pPr>
              <w:rPr>
                <w:rFonts w:ascii="Times New Roman" w:hAnsi="Times New Roman"/>
                <w:sz w:val="24"/>
                <w:szCs w:val="24"/>
              </w:rPr>
            </w:pPr>
          </w:p>
        </w:tc>
        <w:tc>
          <w:tcPr>
            <w:tcW w:w="4678" w:type="dxa"/>
            <w:vMerge/>
            <w:vAlign w:val="center"/>
            <w:hideMark/>
          </w:tcPr>
          <w:p w14:paraId="126DBB52" w14:textId="77777777" w:rsidR="004122ED" w:rsidRPr="004122ED" w:rsidRDefault="004122ED" w:rsidP="00C56461">
            <w:pPr>
              <w:rPr>
                <w:rFonts w:ascii="Times New Roman" w:hAnsi="Times New Roman"/>
                <w:sz w:val="24"/>
                <w:szCs w:val="24"/>
              </w:rPr>
            </w:pPr>
          </w:p>
        </w:tc>
      </w:tr>
      <w:tr w:rsidR="004122ED" w:rsidRPr="004122ED" w14:paraId="486B0DD2" w14:textId="77777777" w:rsidTr="004122ED">
        <w:trPr>
          <w:trHeight w:val="276"/>
        </w:trPr>
        <w:tc>
          <w:tcPr>
            <w:tcW w:w="4673" w:type="dxa"/>
            <w:vMerge/>
            <w:vAlign w:val="center"/>
            <w:hideMark/>
          </w:tcPr>
          <w:p w14:paraId="335DFA0F" w14:textId="77777777" w:rsidR="004122ED" w:rsidRPr="004122ED" w:rsidRDefault="004122ED" w:rsidP="00C56461">
            <w:pPr>
              <w:rPr>
                <w:rFonts w:ascii="Times New Roman" w:hAnsi="Times New Roman"/>
                <w:sz w:val="24"/>
                <w:szCs w:val="24"/>
              </w:rPr>
            </w:pPr>
          </w:p>
        </w:tc>
        <w:tc>
          <w:tcPr>
            <w:tcW w:w="4678" w:type="dxa"/>
            <w:vMerge/>
            <w:vAlign w:val="center"/>
            <w:hideMark/>
          </w:tcPr>
          <w:p w14:paraId="374ECD3E" w14:textId="77777777" w:rsidR="004122ED" w:rsidRPr="004122ED" w:rsidRDefault="004122ED" w:rsidP="00C56461">
            <w:pPr>
              <w:rPr>
                <w:rFonts w:ascii="Times New Roman" w:hAnsi="Times New Roman"/>
                <w:sz w:val="24"/>
                <w:szCs w:val="24"/>
              </w:rPr>
            </w:pPr>
          </w:p>
        </w:tc>
      </w:tr>
      <w:tr w:rsidR="004122ED" w:rsidRPr="004122ED" w14:paraId="1BA5248A" w14:textId="77777777" w:rsidTr="004122ED">
        <w:trPr>
          <w:trHeight w:val="276"/>
        </w:trPr>
        <w:tc>
          <w:tcPr>
            <w:tcW w:w="4673" w:type="dxa"/>
            <w:vMerge/>
            <w:vAlign w:val="center"/>
            <w:hideMark/>
          </w:tcPr>
          <w:p w14:paraId="4DFE02BC" w14:textId="77777777" w:rsidR="004122ED" w:rsidRPr="004122ED" w:rsidRDefault="004122ED" w:rsidP="00C56461">
            <w:pPr>
              <w:rPr>
                <w:rFonts w:ascii="Times New Roman" w:hAnsi="Times New Roman"/>
                <w:sz w:val="24"/>
                <w:szCs w:val="24"/>
              </w:rPr>
            </w:pPr>
          </w:p>
        </w:tc>
        <w:tc>
          <w:tcPr>
            <w:tcW w:w="4678" w:type="dxa"/>
            <w:vMerge/>
            <w:vAlign w:val="center"/>
            <w:hideMark/>
          </w:tcPr>
          <w:p w14:paraId="24BBD126" w14:textId="77777777" w:rsidR="004122ED" w:rsidRPr="004122ED" w:rsidRDefault="004122ED" w:rsidP="00C56461">
            <w:pPr>
              <w:rPr>
                <w:rFonts w:ascii="Times New Roman" w:hAnsi="Times New Roman"/>
                <w:sz w:val="24"/>
                <w:szCs w:val="24"/>
              </w:rPr>
            </w:pPr>
          </w:p>
        </w:tc>
      </w:tr>
      <w:tr w:rsidR="004122ED" w:rsidRPr="004122ED" w14:paraId="27DA9EBA" w14:textId="77777777" w:rsidTr="004122ED">
        <w:trPr>
          <w:trHeight w:val="276"/>
        </w:trPr>
        <w:tc>
          <w:tcPr>
            <w:tcW w:w="4673" w:type="dxa"/>
            <w:vMerge/>
            <w:vAlign w:val="center"/>
            <w:hideMark/>
          </w:tcPr>
          <w:p w14:paraId="29777250" w14:textId="77777777" w:rsidR="004122ED" w:rsidRPr="004122ED" w:rsidRDefault="004122ED" w:rsidP="00C56461">
            <w:pPr>
              <w:rPr>
                <w:rFonts w:ascii="Times New Roman" w:hAnsi="Times New Roman"/>
                <w:sz w:val="24"/>
                <w:szCs w:val="24"/>
              </w:rPr>
            </w:pPr>
          </w:p>
        </w:tc>
        <w:tc>
          <w:tcPr>
            <w:tcW w:w="4678" w:type="dxa"/>
            <w:vMerge/>
            <w:vAlign w:val="center"/>
            <w:hideMark/>
          </w:tcPr>
          <w:p w14:paraId="66693908" w14:textId="77777777" w:rsidR="004122ED" w:rsidRPr="004122ED" w:rsidRDefault="004122ED" w:rsidP="00C56461">
            <w:pPr>
              <w:rPr>
                <w:rFonts w:ascii="Times New Roman" w:hAnsi="Times New Roman"/>
                <w:sz w:val="24"/>
                <w:szCs w:val="24"/>
              </w:rPr>
            </w:pPr>
          </w:p>
        </w:tc>
      </w:tr>
      <w:tr w:rsidR="004122ED" w:rsidRPr="004122ED" w14:paraId="01563E97" w14:textId="77777777" w:rsidTr="004122ED">
        <w:trPr>
          <w:trHeight w:val="276"/>
        </w:trPr>
        <w:tc>
          <w:tcPr>
            <w:tcW w:w="4673" w:type="dxa"/>
            <w:vMerge/>
            <w:vAlign w:val="center"/>
            <w:hideMark/>
          </w:tcPr>
          <w:p w14:paraId="090812D3" w14:textId="77777777" w:rsidR="004122ED" w:rsidRPr="004122ED" w:rsidRDefault="004122ED" w:rsidP="00C56461">
            <w:pPr>
              <w:rPr>
                <w:rFonts w:ascii="Times New Roman" w:hAnsi="Times New Roman"/>
                <w:sz w:val="24"/>
                <w:szCs w:val="24"/>
              </w:rPr>
            </w:pPr>
          </w:p>
        </w:tc>
        <w:tc>
          <w:tcPr>
            <w:tcW w:w="4678" w:type="dxa"/>
            <w:vMerge/>
            <w:vAlign w:val="center"/>
            <w:hideMark/>
          </w:tcPr>
          <w:p w14:paraId="15C6E68C" w14:textId="77777777" w:rsidR="004122ED" w:rsidRPr="004122ED" w:rsidRDefault="004122ED" w:rsidP="00C56461">
            <w:pPr>
              <w:rPr>
                <w:rFonts w:ascii="Times New Roman" w:hAnsi="Times New Roman"/>
                <w:sz w:val="24"/>
                <w:szCs w:val="24"/>
              </w:rPr>
            </w:pPr>
          </w:p>
        </w:tc>
      </w:tr>
      <w:tr w:rsidR="004122ED" w:rsidRPr="004122ED" w14:paraId="5E3A7926" w14:textId="77777777" w:rsidTr="004122ED">
        <w:trPr>
          <w:trHeight w:val="276"/>
        </w:trPr>
        <w:tc>
          <w:tcPr>
            <w:tcW w:w="4673" w:type="dxa"/>
            <w:vMerge/>
            <w:vAlign w:val="center"/>
            <w:hideMark/>
          </w:tcPr>
          <w:p w14:paraId="64ABDC6D" w14:textId="77777777" w:rsidR="004122ED" w:rsidRPr="004122ED" w:rsidRDefault="004122ED" w:rsidP="00C56461">
            <w:pPr>
              <w:rPr>
                <w:rFonts w:ascii="Times New Roman" w:hAnsi="Times New Roman"/>
                <w:sz w:val="24"/>
                <w:szCs w:val="24"/>
              </w:rPr>
            </w:pPr>
          </w:p>
        </w:tc>
        <w:tc>
          <w:tcPr>
            <w:tcW w:w="4678" w:type="dxa"/>
            <w:vMerge/>
            <w:vAlign w:val="center"/>
            <w:hideMark/>
          </w:tcPr>
          <w:p w14:paraId="30343CEF" w14:textId="77777777" w:rsidR="004122ED" w:rsidRPr="004122ED" w:rsidRDefault="004122ED" w:rsidP="00C56461">
            <w:pPr>
              <w:rPr>
                <w:rFonts w:ascii="Times New Roman" w:hAnsi="Times New Roman"/>
                <w:sz w:val="24"/>
                <w:szCs w:val="24"/>
              </w:rPr>
            </w:pPr>
          </w:p>
        </w:tc>
      </w:tr>
      <w:tr w:rsidR="004122ED" w:rsidRPr="004122ED" w14:paraId="5F40142F" w14:textId="77777777" w:rsidTr="004122ED">
        <w:trPr>
          <w:trHeight w:val="276"/>
        </w:trPr>
        <w:tc>
          <w:tcPr>
            <w:tcW w:w="4673" w:type="dxa"/>
            <w:vMerge/>
            <w:vAlign w:val="center"/>
            <w:hideMark/>
          </w:tcPr>
          <w:p w14:paraId="775B1E39"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DA358A1"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и корректировать параметры технологического процесса и качества продукции в производстве цветных металлов и сплавов.</w:t>
            </w:r>
          </w:p>
        </w:tc>
      </w:tr>
      <w:tr w:rsidR="004122ED" w:rsidRPr="004122ED" w14:paraId="1DA39783" w14:textId="77777777" w:rsidTr="004122ED">
        <w:trPr>
          <w:trHeight w:val="276"/>
        </w:trPr>
        <w:tc>
          <w:tcPr>
            <w:tcW w:w="4673" w:type="dxa"/>
            <w:vMerge/>
            <w:vAlign w:val="center"/>
            <w:hideMark/>
          </w:tcPr>
          <w:p w14:paraId="3853404B" w14:textId="77777777" w:rsidR="004122ED" w:rsidRPr="004122ED" w:rsidRDefault="004122ED" w:rsidP="00C56461">
            <w:pPr>
              <w:rPr>
                <w:rFonts w:ascii="Times New Roman" w:hAnsi="Times New Roman"/>
                <w:sz w:val="24"/>
                <w:szCs w:val="24"/>
              </w:rPr>
            </w:pPr>
          </w:p>
        </w:tc>
        <w:tc>
          <w:tcPr>
            <w:tcW w:w="4678" w:type="dxa"/>
            <w:vMerge/>
            <w:vAlign w:val="center"/>
            <w:hideMark/>
          </w:tcPr>
          <w:p w14:paraId="6CD64254" w14:textId="77777777" w:rsidR="004122ED" w:rsidRPr="004122ED" w:rsidRDefault="004122ED" w:rsidP="00C56461">
            <w:pPr>
              <w:rPr>
                <w:rFonts w:ascii="Times New Roman" w:hAnsi="Times New Roman"/>
                <w:sz w:val="24"/>
                <w:szCs w:val="24"/>
              </w:rPr>
            </w:pPr>
          </w:p>
        </w:tc>
      </w:tr>
      <w:tr w:rsidR="004122ED" w:rsidRPr="004122ED" w14:paraId="166AA642" w14:textId="77777777" w:rsidTr="004122ED">
        <w:trPr>
          <w:trHeight w:val="276"/>
        </w:trPr>
        <w:tc>
          <w:tcPr>
            <w:tcW w:w="4673" w:type="dxa"/>
            <w:vMerge/>
            <w:vAlign w:val="center"/>
            <w:hideMark/>
          </w:tcPr>
          <w:p w14:paraId="27F836D0" w14:textId="77777777" w:rsidR="004122ED" w:rsidRPr="004122ED" w:rsidRDefault="004122ED" w:rsidP="00C56461">
            <w:pPr>
              <w:rPr>
                <w:rFonts w:ascii="Times New Roman" w:hAnsi="Times New Roman"/>
                <w:sz w:val="24"/>
                <w:szCs w:val="24"/>
              </w:rPr>
            </w:pPr>
          </w:p>
        </w:tc>
        <w:tc>
          <w:tcPr>
            <w:tcW w:w="4678" w:type="dxa"/>
            <w:vMerge/>
            <w:vAlign w:val="center"/>
            <w:hideMark/>
          </w:tcPr>
          <w:p w14:paraId="785B8235" w14:textId="77777777" w:rsidR="004122ED" w:rsidRPr="004122ED" w:rsidRDefault="004122ED" w:rsidP="00C56461">
            <w:pPr>
              <w:rPr>
                <w:rFonts w:ascii="Times New Roman" w:hAnsi="Times New Roman"/>
                <w:sz w:val="24"/>
                <w:szCs w:val="24"/>
              </w:rPr>
            </w:pPr>
          </w:p>
        </w:tc>
      </w:tr>
      <w:tr w:rsidR="004122ED" w:rsidRPr="004122ED" w14:paraId="63C50040" w14:textId="77777777" w:rsidTr="004122ED">
        <w:trPr>
          <w:trHeight w:val="276"/>
        </w:trPr>
        <w:tc>
          <w:tcPr>
            <w:tcW w:w="4673" w:type="dxa"/>
            <w:vMerge/>
            <w:vAlign w:val="center"/>
            <w:hideMark/>
          </w:tcPr>
          <w:p w14:paraId="1478FAA9" w14:textId="77777777" w:rsidR="004122ED" w:rsidRPr="004122ED" w:rsidRDefault="004122ED" w:rsidP="00C56461">
            <w:pPr>
              <w:rPr>
                <w:rFonts w:ascii="Times New Roman" w:hAnsi="Times New Roman"/>
                <w:sz w:val="24"/>
                <w:szCs w:val="24"/>
              </w:rPr>
            </w:pPr>
          </w:p>
        </w:tc>
        <w:tc>
          <w:tcPr>
            <w:tcW w:w="4678" w:type="dxa"/>
            <w:vMerge/>
            <w:vAlign w:val="center"/>
            <w:hideMark/>
          </w:tcPr>
          <w:p w14:paraId="0034E038" w14:textId="77777777" w:rsidR="004122ED" w:rsidRPr="004122ED" w:rsidRDefault="004122ED" w:rsidP="00C56461">
            <w:pPr>
              <w:rPr>
                <w:rFonts w:ascii="Times New Roman" w:hAnsi="Times New Roman"/>
                <w:sz w:val="24"/>
                <w:szCs w:val="24"/>
              </w:rPr>
            </w:pPr>
          </w:p>
        </w:tc>
      </w:tr>
      <w:tr w:rsidR="004122ED" w:rsidRPr="004122ED" w14:paraId="29D726A2" w14:textId="77777777" w:rsidTr="004122ED">
        <w:trPr>
          <w:trHeight w:val="276"/>
        </w:trPr>
        <w:tc>
          <w:tcPr>
            <w:tcW w:w="4673" w:type="dxa"/>
            <w:vMerge/>
            <w:vAlign w:val="center"/>
            <w:hideMark/>
          </w:tcPr>
          <w:p w14:paraId="6D44E7EE"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7828A3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и обслуживание основного и вспомогательного технологического оборудования и агрегатов в производстве цветных металлов и сплавов.</w:t>
            </w:r>
          </w:p>
        </w:tc>
      </w:tr>
      <w:tr w:rsidR="004122ED" w:rsidRPr="004122ED" w14:paraId="715C82EB" w14:textId="77777777" w:rsidTr="004122ED">
        <w:trPr>
          <w:trHeight w:val="276"/>
        </w:trPr>
        <w:tc>
          <w:tcPr>
            <w:tcW w:w="4673" w:type="dxa"/>
            <w:vMerge/>
            <w:vAlign w:val="center"/>
            <w:hideMark/>
          </w:tcPr>
          <w:p w14:paraId="3DF1EAF2" w14:textId="77777777" w:rsidR="004122ED" w:rsidRPr="004122ED" w:rsidRDefault="004122ED" w:rsidP="00C56461">
            <w:pPr>
              <w:rPr>
                <w:rFonts w:ascii="Times New Roman" w:hAnsi="Times New Roman"/>
                <w:sz w:val="24"/>
                <w:szCs w:val="24"/>
              </w:rPr>
            </w:pPr>
          </w:p>
        </w:tc>
        <w:tc>
          <w:tcPr>
            <w:tcW w:w="4678" w:type="dxa"/>
            <w:vMerge/>
            <w:vAlign w:val="center"/>
            <w:hideMark/>
          </w:tcPr>
          <w:p w14:paraId="04CF1471" w14:textId="77777777" w:rsidR="004122ED" w:rsidRPr="004122ED" w:rsidRDefault="004122ED" w:rsidP="00C56461">
            <w:pPr>
              <w:rPr>
                <w:rFonts w:ascii="Times New Roman" w:hAnsi="Times New Roman"/>
                <w:sz w:val="24"/>
                <w:szCs w:val="24"/>
              </w:rPr>
            </w:pPr>
          </w:p>
        </w:tc>
      </w:tr>
      <w:tr w:rsidR="004122ED" w:rsidRPr="004122ED" w14:paraId="0E2804AA" w14:textId="77777777" w:rsidTr="004122ED">
        <w:trPr>
          <w:trHeight w:val="276"/>
        </w:trPr>
        <w:tc>
          <w:tcPr>
            <w:tcW w:w="4673" w:type="dxa"/>
            <w:vMerge/>
            <w:vAlign w:val="center"/>
            <w:hideMark/>
          </w:tcPr>
          <w:p w14:paraId="051753C2" w14:textId="77777777" w:rsidR="004122ED" w:rsidRPr="004122ED" w:rsidRDefault="004122ED" w:rsidP="00C56461">
            <w:pPr>
              <w:rPr>
                <w:rFonts w:ascii="Times New Roman" w:hAnsi="Times New Roman"/>
                <w:sz w:val="24"/>
                <w:szCs w:val="24"/>
              </w:rPr>
            </w:pPr>
          </w:p>
        </w:tc>
        <w:tc>
          <w:tcPr>
            <w:tcW w:w="4678" w:type="dxa"/>
            <w:vMerge/>
            <w:vAlign w:val="center"/>
            <w:hideMark/>
          </w:tcPr>
          <w:p w14:paraId="6AF4D99E" w14:textId="77777777" w:rsidR="004122ED" w:rsidRPr="004122ED" w:rsidRDefault="004122ED" w:rsidP="00C56461">
            <w:pPr>
              <w:rPr>
                <w:rFonts w:ascii="Times New Roman" w:hAnsi="Times New Roman"/>
                <w:sz w:val="24"/>
                <w:szCs w:val="24"/>
              </w:rPr>
            </w:pPr>
          </w:p>
        </w:tc>
      </w:tr>
      <w:tr w:rsidR="004122ED" w:rsidRPr="004122ED" w14:paraId="1E1EC43A" w14:textId="77777777" w:rsidTr="004122ED">
        <w:trPr>
          <w:trHeight w:val="276"/>
        </w:trPr>
        <w:tc>
          <w:tcPr>
            <w:tcW w:w="4673" w:type="dxa"/>
            <w:vMerge/>
            <w:vAlign w:val="center"/>
            <w:hideMark/>
          </w:tcPr>
          <w:p w14:paraId="3047A80E" w14:textId="77777777" w:rsidR="004122ED" w:rsidRPr="004122ED" w:rsidRDefault="004122ED" w:rsidP="00C56461">
            <w:pPr>
              <w:rPr>
                <w:rFonts w:ascii="Times New Roman" w:hAnsi="Times New Roman"/>
                <w:sz w:val="24"/>
                <w:szCs w:val="24"/>
              </w:rPr>
            </w:pPr>
          </w:p>
        </w:tc>
        <w:tc>
          <w:tcPr>
            <w:tcW w:w="4678" w:type="dxa"/>
            <w:vMerge/>
            <w:vAlign w:val="center"/>
            <w:hideMark/>
          </w:tcPr>
          <w:p w14:paraId="4806E0B3" w14:textId="77777777" w:rsidR="004122ED" w:rsidRPr="004122ED" w:rsidRDefault="004122ED" w:rsidP="00C56461">
            <w:pPr>
              <w:rPr>
                <w:rFonts w:ascii="Times New Roman" w:hAnsi="Times New Roman"/>
                <w:sz w:val="24"/>
                <w:szCs w:val="24"/>
              </w:rPr>
            </w:pPr>
          </w:p>
        </w:tc>
      </w:tr>
      <w:tr w:rsidR="004122ED" w:rsidRPr="004122ED" w14:paraId="3DF24427" w14:textId="77777777" w:rsidTr="004122ED">
        <w:trPr>
          <w:trHeight w:val="276"/>
        </w:trPr>
        <w:tc>
          <w:tcPr>
            <w:tcW w:w="4673" w:type="dxa"/>
            <w:vMerge/>
            <w:vAlign w:val="center"/>
            <w:hideMark/>
          </w:tcPr>
          <w:p w14:paraId="4D4C5421"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4444D3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2.6. Проводить проверку технического состояния основного и вспомогательного оборудования,</w:t>
            </w:r>
            <w:r w:rsidRPr="004122ED">
              <w:rPr>
                <w:rFonts w:ascii="Times New Roman" w:hAnsi="Times New Roman"/>
                <w:i/>
                <w:iCs/>
                <w:sz w:val="24"/>
                <w:szCs w:val="24"/>
              </w:rPr>
              <w:t xml:space="preserve"> </w:t>
            </w:r>
            <w:r w:rsidRPr="004122ED">
              <w:rPr>
                <w:rFonts w:ascii="Times New Roman" w:hAnsi="Times New Roman"/>
                <w:sz w:val="24"/>
                <w:szCs w:val="24"/>
              </w:rPr>
              <w:t>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r w:rsidR="004122ED" w:rsidRPr="004122ED" w14:paraId="2CA8CE9E" w14:textId="77777777" w:rsidTr="004122ED">
        <w:trPr>
          <w:trHeight w:val="276"/>
        </w:trPr>
        <w:tc>
          <w:tcPr>
            <w:tcW w:w="4673" w:type="dxa"/>
            <w:vMerge/>
            <w:vAlign w:val="center"/>
            <w:hideMark/>
          </w:tcPr>
          <w:p w14:paraId="122D73A6" w14:textId="77777777" w:rsidR="004122ED" w:rsidRPr="004122ED" w:rsidRDefault="004122ED" w:rsidP="00C56461">
            <w:pPr>
              <w:rPr>
                <w:rFonts w:ascii="Times New Roman" w:hAnsi="Times New Roman"/>
                <w:sz w:val="24"/>
                <w:szCs w:val="24"/>
              </w:rPr>
            </w:pPr>
          </w:p>
        </w:tc>
        <w:tc>
          <w:tcPr>
            <w:tcW w:w="4678" w:type="dxa"/>
            <w:vMerge/>
            <w:vAlign w:val="center"/>
            <w:hideMark/>
          </w:tcPr>
          <w:p w14:paraId="74BA54DC" w14:textId="77777777" w:rsidR="004122ED" w:rsidRPr="004122ED" w:rsidRDefault="004122ED" w:rsidP="00C56461">
            <w:pPr>
              <w:rPr>
                <w:rFonts w:ascii="Times New Roman" w:hAnsi="Times New Roman"/>
                <w:sz w:val="24"/>
                <w:szCs w:val="24"/>
              </w:rPr>
            </w:pPr>
          </w:p>
        </w:tc>
      </w:tr>
      <w:tr w:rsidR="004122ED" w:rsidRPr="004122ED" w14:paraId="10E9F0F2" w14:textId="77777777" w:rsidTr="004122ED">
        <w:trPr>
          <w:trHeight w:val="276"/>
        </w:trPr>
        <w:tc>
          <w:tcPr>
            <w:tcW w:w="4673" w:type="dxa"/>
            <w:vMerge/>
            <w:vAlign w:val="center"/>
            <w:hideMark/>
          </w:tcPr>
          <w:p w14:paraId="630B615B" w14:textId="77777777" w:rsidR="004122ED" w:rsidRPr="004122ED" w:rsidRDefault="004122ED" w:rsidP="00C56461">
            <w:pPr>
              <w:rPr>
                <w:rFonts w:ascii="Times New Roman" w:hAnsi="Times New Roman"/>
                <w:sz w:val="24"/>
                <w:szCs w:val="24"/>
              </w:rPr>
            </w:pPr>
          </w:p>
        </w:tc>
        <w:tc>
          <w:tcPr>
            <w:tcW w:w="4678" w:type="dxa"/>
            <w:vMerge/>
            <w:vAlign w:val="center"/>
            <w:hideMark/>
          </w:tcPr>
          <w:p w14:paraId="46A2D7B8" w14:textId="77777777" w:rsidR="004122ED" w:rsidRPr="004122ED" w:rsidRDefault="004122ED" w:rsidP="00C56461">
            <w:pPr>
              <w:rPr>
                <w:rFonts w:ascii="Times New Roman" w:hAnsi="Times New Roman"/>
                <w:sz w:val="24"/>
                <w:szCs w:val="24"/>
              </w:rPr>
            </w:pPr>
          </w:p>
        </w:tc>
      </w:tr>
      <w:tr w:rsidR="004122ED" w:rsidRPr="004122ED" w14:paraId="02D4DD21" w14:textId="77777777" w:rsidTr="004122ED">
        <w:trPr>
          <w:trHeight w:val="276"/>
        </w:trPr>
        <w:tc>
          <w:tcPr>
            <w:tcW w:w="4673" w:type="dxa"/>
            <w:vMerge/>
            <w:vAlign w:val="center"/>
            <w:hideMark/>
          </w:tcPr>
          <w:p w14:paraId="79CD3DDD" w14:textId="77777777" w:rsidR="004122ED" w:rsidRPr="004122ED" w:rsidRDefault="004122ED" w:rsidP="00C56461">
            <w:pPr>
              <w:rPr>
                <w:rFonts w:ascii="Times New Roman" w:hAnsi="Times New Roman"/>
                <w:sz w:val="24"/>
                <w:szCs w:val="24"/>
              </w:rPr>
            </w:pPr>
          </w:p>
        </w:tc>
        <w:tc>
          <w:tcPr>
            <w:tcW w:w="4678" w:type="dxa"/>
            <w:vMerge/>
            <w:vAlign w:val="center"/>
            <w:hideMark/>
          </w:tcPr>
          <w:p w14:paraId="51CB5234" w14:textId="77777777" w:rsidR="004122ED" w:rsidRPr="004122ED" w:rsidRDefault="004122ED" w:rsidP="00C56461">
            <w:pPr>
              <w:rPr>
                <w:rFonts w:ascii="Times New Roman" w:hAnsi="Times New Roman"/>
                <w:sz w:val="24"/>
                <w:szCs w:val="24"/>
              </w:rPr>
            </w:pPr>
          </w:p>
        </w:tc>
      </w:tr>
      <w:tr w:rsidR="004122ED" w:rsidRPr="004122ED" w14:paraId="07AA80E1" w14:textId="77777777" w:rsidTr="004122ED">
        <w:trPr>
          <w:trHeight w:val="276"/>
        </w:trPr>
        <w:tc>
          <w:tcPr>
            <w:tcW w:w="4673" w:type="dxa"/>
            <w:vMerge/>
            <w:vAlign w:val="center"/>
            <w:hideMark/>
          </w:tcPr>
          <w:p w14:paraId="3B33E9D2" w14:textId="77777777" w:rsidR="004122ED" w:rsidRPr="004122ED" w:rsidRDefault="004122ED" w:rsidP="00C56461">
            <w:pPr>
              <w:rPr>
                <w:rFonts w:ascii="Times New Roman" w:hAnsi="Times New Roman"/>
                <w:sz w:val="24"/>
                <w:szCs w:val="24"/>
              </w:rPr>
            </w:pPr>
          </w:p>
        </w:tc>
        <w:tc>
          <w:tcPr>
            <w:tcW w:w="4678" w:type="dxa"/>
            <w:vMerge/>
            <w:vAlign w:val="center"/>
            <w:hideMark/>
          </w:tcPr>
          <w:p w14:paraId="519DF34B" w14:textId="77777777" w:rsidR="004122ED" w:rsidRPr="004122ED" w:rsidRDefault="004122ED" w:rsidP="00C56461">
            <w:pPr>
              <w:rPr>
                <w:rFonts w:ascii="Times New Roman" w:hAnsi="Times New Roman"/>
                <w:sz w:val="24"/>
                <w:szCs w:val="24"/>
              </w:rPr>
            </w:pPr>
          </w:p>
        </w:tc>
      </w:tr>
      <w:tr w:rsidR="004122ED" w:rsidRPr="004122ED" w14:paraId="0AE28535" w14:textId="77777777" w:rsidTr="004122ED">
        <w:trPr>
          <w:trHeight w:val="276"/>
        </w:trPr>
        <w:tc>
          <w:tcPr>
            <w:tcW w:w="4673" w:type="dxa"/>
            <w:vMerge/>
            <w:vAlign w:val="center"/>
            <w:hideMark/>
          </w:tcPr>
          <w:p w14:paraId="331EEEBD" w14:textId="77777777" w:rsidR="004122ED" w:rsidRPr="004122ED" w:rsidRDefault="004122ED" w:rsidP="00C56461">
            <w:pPr>
              <w:rPr>
                <w:rFonts w:ascii="Times New Roman" w:hAnsi="Times New Roman"/>
                <w:sz w:val="24"/>
                <w:szCs w:val="24"/>
              </w:rPr>
            </w:pPr>
          </w:p>
        </w:tc>
        <w:tc>
          <w:tcPr>
            <w:tcW w:w="4678" w:type="dxa"/>
            <w:vMerge/>
            <w:vAlign w:val="center"/>
            <w:hideMark/>
          </w:tcPr>
          <w:p w14:paraId="44B98893" w14:textId="77777777" w:rsidR="004122ED" w:rsidRPr="004122ED" w:rsidRDefault="004122ED" w:rsidP="00C56461">
            <w:pPr>
              <w:rPr>
                <w:rFonts w:ascii="Times New Roman" w:hAnsi="Times New Roman"/>
                <w:sz w:val="24"/>
                <w:szCs w:val="24"/>
              </w:rPr>
            </w:pPr>
          </w:p>
        </w:tc>
      </w:tr>
      <w:tr w:rsidR="004122ED" w:rsidRPr="004122ED" w14:paraId="4870314E" w14:textId="77777777" w:rsidTr="004122ED">
        <w:trPr>
          <w:trHeight w:val="276"/>
        </w:trPr>
        <w:tc>
          <w:tcPr>
            <w:tcW w:w="4673" w:type="dxa"/>
            <w:vMerge/>
            <w:vAlign w:val="center"/>
            <w:hideMark/>
          </w:tcPr>
          <w:p w14:paraId="2F1D01F2" w14:textId="77777777" w:rsidR="004122ED" w:rsidRPr="004122ED" w:rsidRDefault="004122ED" w:rsidP="00C56461">
            <w:pPr>
              <w:rPr>
                <w:rFonts w:ascii="Times New Roman" w:hAnsi="Times New Roman"/>
                <w:sz w:val="24"/>
                <w:szCs w:val="24"/>
              </w:rPr>
            </w:pPr>
          </w:p>
        </w:tc>
        <w:tc>
          <w:tcPr>
            <w:tcW w:w="4678" w:type="dxa"/>
            <w:vMerge/>
            <w:vAlign w:val="center"/>
            <w:hideMark/>
          </w:tcPr>
          <w:p w14:paraId="06E06387" w14:textId="77777777" w:rsidR="004122ED" w:rsidRPr="004122ED" w:rsidRDefault="004122ED" w:rsidP="00C56461">
            <w:pPr>
              <w:rPr>
                <w:rFonts w:ascii="Times New Roman" w:hAnsi="Times New Roman"/>
                <w:sz w:val="24"/>
                <w:szCs w:val="24"/>
              </w:rPr>
            </w:pPr>
          </w:p>
        </w:tc>
      </w:tr>
      <w:tr w:rsidR="004122ED" w:rsidRPr="004122ED" w14:paraId="42A02536" w14:textId="77777777" w:rsidTr="004122ED">
        <w:trPr>
          <w:trHeight w:val="276"/>
        </w:trPr>
        <w:tc>
          <w:tcPr>
            <w:tcW w:w="4673" w:type="dxa"/>
            <w:vMerge/>
            <w:vAlign w:val="center"/>
            <w:hideMark/>
          </w:tcPr>
          <w:p w14:paraId="13204A84" w14:textId="77777777" w:rsidR="004122ED" w:rsidRPr="004122ED" w:rsidRDefault="004122ED" w:rsidP="00C56461">
            <w:pPr>
              <w:rPr>
                <w:rFonts w:ascii="Times New Roman" w:hAnsi="Times New Roman"/>
                <w:sz w:val="24"/>
                <w:szCs w:val="24"/>
              </w:rPr>
            </w:pPr>
          </w:p>
        </w:tc>
        <w:tc>
          <w:tcPr>
            <w:tcW w:w="4678" w:type="dxa"/>
            <w:vMerge/>
            <w:vAlign w:val="center"/>
            <w:hideMark/>
          </w:tcPr>
          <w:p w14:paraId="58D760E0" w14:textId="77777777" w:rsidR="004122ED" w:rsidRPr="004122ED" w:rsidRDefault="004122ED" w:rsidP="00C56461">
            <w:pPr>
              <w:rPr>
                <w:rFonts w:ascii="Times New Roman" w:hAnsi="Times New Roman"/>
                <w:sz w:val="24"/>
                <w:szCs w:val="24"/>
              </w:rPr>
            </w:pPr>
          </w:p>
        </w:tc>
      </w:tr>
      <w:tr w:rsidR="004122ED" w:rsidRPr="004122ED" w14:paraId="3236004F" w14:textId="77777777" w:rsidTr="004122ED">
        <w:trPr>
          <w:trHeight w:val="276"/>
        </w:trPr>
        <w:tc>
          <w:tcPr>
            <w:tcW w:w="4673" w:type="dxa"/>
            <w:vMerge w:val="restart"/>
            <w:shd w:val="clear" w:color="auto" w:fill="auto"/>
            <w:hideMark/>
          </w:tcPr>
          <w:p w14:paraId="7787BF97"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в литейном производстве черных и цветных металлов (по выбору)</w:t>
            </w:r>
          </w:p>
        </w:tc>
        <w:tc>
          <w:tcPr>
            <w:tcW w:w="4678" w:type="dxa"/>
            <w:vMerge w:val="restart"/>
            <w:shd w:val="clear" w:color="auto" w:fill="auto"/>
            <w:hideMark/>
          </w:tcPr>
          <w:p w14:paraId="2DCDF719"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 xml:space="preserve">ПК 2.1. Выполнять расчеты параметров технологического процесса, работы оборудования, характеристик шихтовых, формовочных материалов, готовой </w:t>
            </w:r>
            <w:r w:rsidRPr="004122ED">
              <w:rPr>
                <w:rFonts w:ascii="Times New Roman" w:hAnsi="Times New Roman"/>
                <w:sz w:val="24"/>
                <w:szCs w:val="24"/>
              </w:rPr>
              <w:lastRenderedPageBreak/>
              <w:t>продукции (отливки) в литейном производстве черных и цветных металлов.</w:t>
            </w:r>
          </w:p>
        </w:tc>
      </w:tr>
      <w:tr w:rsidR="004122ED" w:rsidRPr="004122ED" w14:paraId="7BCF48CD" w14:textId="77777777" w:rsidTr="004122ED">
        <w:trPr>
          <w:trHeight w:val="276"/>
        </w:trPr>
        <w:tc>
          <w:tcPr>
            <w:tcW w:w="4673" w:type="dxa"/>
            <w:vMerge/>
            <w:vAlign w:val="center"/>
            <w:hideMark/>
          </w:tcPr>
          <w:p w14:paraId="5CB6A898" w14:textId="77777777" w:rsidR="004122ED" w:rsidRPr="004122ED" w:rsidRDefault="004122ED" w:rsidP="00C56461">
            <w:pPr>
              <w:rPr>
                <w:rFonts w:ascii="Times New Roman" w:hAnsi="Times New Roman"/>
                <w:sz w:val="24"/>
                <w:szCs w:val="24"/>
              </w:rPr>
            </w:pPr>
          </w:p>
        </w:tc>
        <w:tc>
          <w:tcPr>
            <w:tcW w:w="4678" w:type="dxa"/>
            <w:vMerge/>
            <w:vAlign w:val="center"/>
            <w:hideMark/>
          </w:tcPr>
          <w:p w14:paraId="666EBD83" w14:textId="77777777" w:rsidR="004122ED" w:rsidRPr="004122ED" w:rsidRDefault="004122ED" w:rsidP="00C56461">
            <w:pPr>
              <w:rPr>
                <w:rFonts w:ascii="Times New Roman" w:hAnsi="Times New Roman"/>
                <w:sz w:val="24"/>
                <w:szCs w:val="24"/>
              </w:rPr>
            </w:pPr>
          </w:p>
        </w:tc>
      </w:tr>
      <w:tr w:rsidR="004122ED" w:rsidRPr="004122ED" w14:paraId="0E300EC5" w14:textId="77777777" w:rsidTr="004122ED">
        <w:trPr>
          <w:trHeight w:val="276"/>
        </w:trPr>
        <w:tc>
          <w:tcPr>
            <w:tcW w:w="4673" w:type="dxa"/>
            <w:vMerge/>
            <w:vAlign w:val="center"/>
            <w:hideMark/>
          </w:tcPr>
          <w:p w14:paraId="5A28C83F" w14:textId="77777777" w:rsidR="004122ED" w:rsidRPr="004122ED" w:rsidRDefault="004122ED" w:rsidP="00C56461">
            <w:pPr>
              <w:rPr>
                <w:rFonts w:ascii="Times New Roman" w:hAnsi="Times New Roman"/>
                <w:sz w:val="24"/>
                <w:szCs w:val="24"/>
              </w:rPr>
            </w:pPr>
          </w:p>
        </w:tc>
        <w:tc>
          <w:tcPr>
            <w:tcW w:w="4678" w:type="dxa"/>
            <w:vMerge/>
            <w:vAlign w:val="center"/>
            <w:hideMark/>
          </w:tcPr>
          <w:p w14:paraId="699708C1" w14:textId="77777777" w:rsidR="004122ED" w:rsidRPr="004122ED" w:rsidRDefault="004122ED" w:rsidP="00C56461">
            <w:pPr>
              <w:rPr>
                <w:rFonts w:ascii="Times New Roman" w:hAnsi="Times New Roman"/>
                <w:sz w:val="24"/>
                <w:szCs w:val="24"/>
              </w:rPr>
            </w:pPr>
          </w:p>
        </w:tc>
      </w:tr>
      <w:tr w:rsidR="004122ED" w:rsidRPr="004122ED" w14:paraId="4D3E89D2" w14:textId="77777777" w:rsidTr="004122ED">
        <w:trPr>
          <w:trHeight w:val="276"/>
        </w:trPr>
        <w:tc>
          <w:tcPr>
            <w:tcW w:w="4673" w:type="dxa"/>
            <w:vMerge/>
            <w:vAlign w:val="center"/>
            <w:hideMark/>
          </w:tcPr>
          <w:p w14:paraId="64B364D8" w14:textId="77777777" w:rsidR="004122ED" w:rsidRPr="004122ED" w:rsidRDefault="004122ED" w:rsidP="00C56461">
            <w:pPr>
              <w:rPr>
                <w:rFonts w:ascii="Times New Roman" w:hAnsi="Times New Roman"/>
                <w:sz w:val="24"/>
                <w:szCs w:val="24"/>
              </w:rPr>
            </w:pPr>
          </w:p>
        </w:tc>
        <w:tc>
          <w:tcPr>
            <w:tcW w:w="4678" w:type="dxa"/>
            <w:vMerge/>
            <w:vAlign w:val="center"/>
            <w:hideMark/>
          </w:tcPr>
          <w:p w14:paraId="5130A509" w14:textId="77777777" w:rsidR="004122ED" w:rsidRPr="004122ED" w:rsidRDefault="004122ED" w:rsidP="00C56461">
            <w:pPr>
              <w:rPr>
                <w:rFonts w:ascii="Times New Roman" w:hAnsi="Times New Roman"/>
                <w:sz w:val="24"/>
                <w:szCs w:val="24"/>
              </w:rPr>
            </w:pPr>
          </w:p>
        </w:tc>
      </w:tr>
      <w:tr w:rsidR="004122ED" w:rsidRPr="004122ED" w14:paraId="0D5E7ECE" w14:textId="77777777" w:rsidTr="004122ED">
        <w:trPr>
          <w:trHeight w:val="276"/>
        </w:trPr>
        <w:tc>
          <w:tcPr>
            <w:tcW w:w="4673" w:type="dxa"/>
            <w:vMerge/>
            <w:vAlign w:val="center"/>
            <w:hideMark/>
          </w:tcPr>
          <w:p w14:paraId="733A140E" w14:textId="77777777" w:rsidR="004122ED" w:rsidRPr="004122ED" w:rsidRDefault="004122ED" w:rsidP="00C56461">
            <w:pPr>
              <w:rPr>
                <w:rFonts w:ascii="Times New Roman" w:hAnsi="Times New Roman"/>
                <w:sz w:val="24"/>
                <w:szCs w:val="24"/>
              </w:rPr>
            </w:pPr>
          </w:p>
        </w:tc>
        <w:tc>
          <w:tcPr>
            <w:tcW w:w="4678" w:type="dxa"/>
            <w:vMerge/>
            <w:vAlign w:val="center"/>
            <w:hideMark/>
          </w:tcPr>
          <w:p w14:paraId="162043F7" w14:textId="77777777" w:rsidR="004122ED" w:rsidRPr="004122ED" w:rsidRDefault="004122ED" w:rsidP="00C56461">
            <w:pPr>
              <w:rPr>
                <w:rFonts w:ascii="Times New Roman" w:hAnsi="Times New Roman"/>
                <w:sz w:val="24"/>
                <w:szCs w:val="24"/>
              </w:rPr>
            </w:pPr>
          </w:p>
        </w:tc>
      </w:tr>
      <w:tr w:rsidR="004122ED" w:rsidRPr="004122ED" w14:paraId="574092EA" w14:textId="77777777" w:rsidTr="004122ED">
        <w:trPr>
          <w:trHeight w:val="276"/>
        </w:trPr>
        <w:tc>
          <w:tcPr>
            <w:tcW w:w="4673" w:type="dxa"/>
            <w:vMerge/>
            <w:vAlign w:val="center"/>
            <w:hideMark/>
          </w:tcPr>
          <w:p w14:paraId="7D336366" w14:textId="77777777" w:rsidR="004122ED" w:rsidRPr="004122ED" w:rsidRDefault="004122ED" w:rsidP="00C56461">
            <w:pPr>
              <w:rPr>
                <w:rFonts w:ascii="Times New Roman" w:hAnsi="Times New Roman"/>
                <w:sz w:val="24"/>
                <w:szCs w:val="24"/>
              </w:rPr>
            </w:pPr>
          </w:p>
        </w:tc>
        <w:tc>
          <w:tcPr>
            <w:tcW w:w="4678" w:type="dxa"/>
            <w:vMerge/>
            <w:vAlign w:val="center"/>
            <w:hideMark/>
          </w:tcPr>
          <w:p w14:paraId="37793398" w14:textId="77777777" w:rsidR="004122ED" w:rsidRPr="004122ED" w:rsidRDefault="004122ED" w:rsidP="00C56461">
            <w:pPr>
              <w:rPr>
                <w:rFonts w:ascii="Times New Roman" w:hAnsi="Times New Roman"/>
                <w:sz w:val="24"/>
                <w:szCs w:val="24"/>
              </w:rPr>
            </w:pPr>
          </w:p>
        </w:tc>
      </w:tr>
      <w:tr w:rsidR="004122ED" w:rsidRPr="004122ED" w14:paraId="65439A66" w14:textId="77777777" w:rsidTr="004122ED">
        <w:trPr>
          <w:trHeight w:val="276"/>
        </w:trPr>
        <w:tc>
          <w:tcPr>
            <w:tcW w:w="4673" w:type="dxa"/>
            <w:vMerge/>
            <w:vAlign w:val="center"/>
            <w:hideMark/>
          </w:tcPr>
          <w:p w14:paraId="6350EE67" w14:textId="77777777" w:rsidR="004122ED" w:rsidRPr="004122ED" w:rsidRDefault="004122ED" w:rsidP="00C56461">
            <w:pPr>
              <w:rPr>
                <w:rFonts w:ascii="Times New Roman" w:hAnsi="Times New Roman"/>
                <w:sz w:val="24"/>
                <w:szCs w:val="24"/>
              </w:rPr>
            </w:pPr>
          </w:p>
        </w:tc>
        <w:tc>
          <w:tcPr>
            <w:tcW w:w="4678" w:type="dxa"/>
            <w:vMerge/>
            <w:vAlign w:val="center"/>
            <w:hideMark/>
          </w:tcPr>
          <w:p w14:paraId="32D6C5A1" w14:textId="77777777" w:rsidR="004122ED" w:rsidRPr="004122ED" w:rsidRDefault="004122ED" w:rsidP="00C56461">
            <w:pPr>
              <w:rPr>
                <w:rFonts w:ascii="Times New Roman" w:hAnsi="Times New Roman"/>
                <w:sz w:val="24"/>
                <w:szCs w:val="24"/>
              </w:rPr>
            </w:pPr>
          </w:p>
        </w:tc>
      </w:tr>
      <w:tr w:rsidR="004122ED" w:rsidRPr="004122ED" w14:paraId="77FD830A" w14:textId="77777777" w:rsidTr="004122ED">
        <w:trPr>
          <w:trHeight w:val="276"/>
        </w:trPr>
        <w:tc>
          <w:tcPr>
            <w:tcW w:w="4673" w:type="dxa"/>
            <w:vMerge/>
            <w:vAlign w:val="center"/>
            <w:hideMark/>
          </w:tcPr>
          <w:p w14:paraId="6D872946" w14:textId="77777777" w:rsidR="004122ED" w:rsidRPr="004122ED" w:rsidRDefault="004122ED" w:rsidP="00C56461">
            <w:pPr>
              <w:rPr>
                <w:rFonts w:ascii="Times New Roman" w:hAnsi="Times New Roman"/>
                <w:sz w:val="24"/>
                <w:szCs w:val="24"/>
              </w:rPr>
            </w:pPr>
          </w:p>
        </w:tc>
        <w:tc>
          <w:tcPr>
            <w:tcW w:w="4678" w:type="dxa"/>
            <w:vMerge/>
            <w:vAlign w:val="center"/>
            <w:hideMark/>
          </w:tcPr>
          <w:p w14:paraId="754743AF" w14:textId="77777777" w:rsidR="004122ED" w:rsidRPr="004122ED" w:rsidRDefault="004122ED" w:rsidP="00C56461">
            <w:pPr>
              <w:rPr>
                <w:rFonts w:ascii="Times New Roman" w:hAnsi="Times New Roman"/>
                <w:sz w:val="24"/>
                <w:szCs w:val="24"/>
              </w:rPr>
            </w:pPr>
          </w:p>
        </w:tc>
      </w:tr>
      <w:tr w:rsidR="004122ED" w:rsidRPr="004122ED" w14:paraId="59997B3D" w14:textId="77777777" w:rsidTr="004122ED">
        <w:trPr>
          <w:trHeight w:val="276"/>
        </w:trPr>
        <w:tc>
          <w:tcPr>
            <w:tcW w:w="4673" w:type="dxa"/>
            <w:vMerge/>
            <w:vAlign w:val="center"/>
            <w:hideMark/>
          </w:tcPr>
          <w:p w14:paraId="539908AC"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0EE9A0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подготовку исходного сырья, шихтовых, формовочных материалов к переработке.</w:t>
            </w:r>
          </w:p>
        </w:tc>
      </w:tr>
      <w:tr w:rsidR="004122ED" w:rsidRPr="004122ED" w14:paraId="3024CCAD" w14:textId="77777777" w:rsidTr="004122ED">
        <w:trPr>
          <w:trHeight w:val="276"/>
        </w:trPr>
        <w:tc>
          <w:tcPr>
            <w:tcW w:w="4673" w:type="dxa"/>
            <w:vMerge/>
            <w:vAlign w:val="center"/>
            <w:hideMark/>
          </w:tcPr>
          <w:p w14:paraId="7019AD12" w14:textId="77777777" w:rsidR="004122ED" w:rsidRPr="004122ED" w:rsidRDefault="004122ED" w:rsidP="00C56461">
            <w:pPr>
              <w:rPr>
                <w:rFonts w:ascii="Times New Roman" w:hAnsi="Times New Roman"/>
                <w:sz w:val="24"/>
                <w:szCs w:val="24"/>
              </w:rPr>
            </w:pPr>
          </w:p>
        </w:tc>
        <w:tc>
          <w:tcPr>
            <w:tcW w:w="4678" w:type="dxa"/>
            <w:vMerge/>
            <w:vAlign w:val="center"/>
            <w:hideMark/>
          </w:tcPr>
          <w:p w14:paraId="24118A8B" w14:textId="77777777" w:rsidR="004122ED" w:rsidRPr="004122ED" w:rsidRDefault="004122ED" w:rsidP="00C56461">
            <w:pPr>
              <w:rPr>
                <w:rFonts w:ascii="Times New Roman" w:hAnsi="Times New Roman"/>
                <w:sz w:val="24"/>
                <w:szCs w:val="24"/>
              </w:rPr>
            </w:pPr>
          </w:p>
        </w:tc>
      </w:tr>
      <w:tr w:rsidR="004122ED" w:rsidRPr="004122ED" w14:paraId="1251CA61" w14:textId="77777777" w:rsidTr="004122ED">
        <w:trPr>
          <w:trHeight w:val="276"/>
        </w:trPr>
        <w:tc>
          <w:tcPr>
            <w:tcW w:w="4673" w:type="dxa"/>
            <w:vMerge/>
            <w:vAlign w:val="center"/>
            <w:hideMark/>
          </w:tcPr>
          <w:p w14:paraId="3CD2CA5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DAA6CCF"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2.3. Вести технологический процесс</w:t>
            </w:r>
            <w:r w:rsidRPr="004122ED">
              <w:rPr>
                <w:rFonts w:ascii="Times New Roman" w:hAnsi="Times New Roman"/>
                <w:color w:val="00B050"/>
                <w:sz w:val="24"/>
                <w:szCs w:val="24"/>
              </w:rPr>
              <w:t xml:space="preserve"> </w:t>
            </w:r>
            <w:r w:rsidRPr="004122ED">
              <w:rPr>
                <w:rFonts w:ascii="Times New Roman" w:hAnsi="Times New Roman"/>
                <w:sz w:val="24"/>
                <w:szCs w:val="24"/>
              </w:rPr>
              <w:t>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tc>
      </w:tr>
      <w:tr w:rsidR="004122ED" w:rsidRPr="004122ED" w14:paraId="27885140" w14:textId="77777777" w:rsidTr="004122ED">
        <w:trPr>
          <w:trHeight w:val="276"/>
        </w:trPr>
        <w:tc>
          <w:tcPr>
            <w:tcW w:w="4673" w:type="dxa"/>
            <w:vMerge/>
            <w:vAlign w:val="center"/>
            <w:hideMark/>
          </w:tcPr>
          <w:p w14:paraId="66CDA621" w14:textId="77777777" w:rsidR="004122ED" w:rsidRPr="004122ED" w:rsidRDefault="004122ED" w:rsidP="00C56461">
            <w:pPr>
              <w:rPr>
                <w:rFonts w:ascii="Times New Roman" w:hAnsi="Times New Roman"/>
                <w:sz w:val="24"/>
                <w:szCs w:val="24"/>
              </w:rPr>
            </w:pPr>
          </w:p>
        </w:tc>
        <w:tc>
          <w:tcPr>
            <w:tcW w:w="4678" w:type="dxa"/>
            <w:vMerge/>
            <w:vAlign w:val="center"/>
            <w:hideMark/>
          </w:tcPr>
          <w:p w14:paraId="7A6B3759" w14:textId="77777777" w:rsidR="004122ED" w:rsidRPr="004122ED" w:rsidRDefault="004122ED" w:rsidP="00C56461">
            <w:pPr>
              <w:rPr>
                <w:rFonts w:ascii="Times New Roman" w:hAnsi="Times New Roman"/>
                <w:sz w:val="24"/>
                <w:szCs w:val="24"/>
              </w:rPr>
            </w:pPr>
          </w:p>
        </w:tc>
      </w:tr>
      <w:tr w:rsidR="004122ED" w:rsidRPr="004122ED" w14:paraId="71A4DB01" w14:textId="77777777" w:rsidTr="004122ED">
        <w:trPr>
          <w:trHeight w:val="276"/>
        </w:trPr>
        <w:tc>
          <w:tcPr>
            <w:tcW w:w="4673" w:type="dxa"/>
            <w:vMerge/>
            <w:vAlign w:val="center"/>
            <w:hideMark/>
          </w:tcPr>
          <w:p w14:paraId="33A1CCB5" w14:textId="77777777" w:rsidR="004122ED" w:rsidRPr="004122ED" w:rsidRDefault="004122ED" w:rsidP="00C56461">
            <w:pPr>
              <w:rPr>
                <w:rFonts w:ascii="Times New Roman" w:hAnsi="Times New Roman"/>
                <w:sz w:val="24"/>
                <w:szCs w:val="24"/>
              </w:rPr>
            </w:pPr>
          </w:p>
        </w:tc>
        <w:tc>
          <w:tcPr>
            <w:tcW w:w="4678" w:type="dxa"/>
            <w:vMerge/>
            <w:vAlign w:val="center"/>
            <w:hideMark/>
          </w:tcPr>
          <w:p w14:paraId="61370807" w14:textId="77777777" w:rsidR="004122ED" w:rsidRPr="004122ED" w:rsidRDefault="004122ED" w:rsidP="00C56461">
            <w:pPr>
              <w:rPr>
                <w:rFonts w:ascii="Times New Roman" w:hAnsi="Times New Roman"/>
                <w:sz w:val="24"/>
                <w:szCs w:val="24"/>
              </w:rPr>
            </w:pPr>
          </w:p>
        </w:tc>
      </w:tr>
      <w:tr w:rsidR="004122ED" w:rsidRPr="004122ED" w14:paraId="2C523206" w14:textId="77777777" w:rsidTr="004122ED">
        <w:trPr>
          <w:trHeight w:val="276"/>
        </w:trPr>
        <w:tc>
          <w:tcPr>
            <w:tcW w:w="4673" w:type="dxa"/>
            <w:vMerge/>
            <w:vAlign w:val="center"/>
            <w:hideMark/>
          </w:tcPr>
          <w:p w14:paraId="5C72B2DE" w14:textId="77777777" w:rsidR="004122ED" w:rsidRPr="004122ED" w:rsidRDefault="004122ED" w:rsidP="00C56461">
            <w:pPr>
              <w:rPr>
                <w:rFonts w:ascii="Times New Roman" w:hAnsi="Times New Roman"/>
                <w:sz w:val="24"/>
                <w:szCs w:val="24"/>
              </w:rPr>
            </w:pPr>
          </w:p>
        </w:tc>
        <w:tc>
          <w:tcPr>
            <w:tcW w:w="4678" w:type="dxa"/>
            <w:vMerge/>
            <w:vAlign w:val="center"/>
            <w:hideMark/>
          </w:tcPr>
          <w:p w14:paraId="3744D214" w14:textId="77777777" w:rsidR="004122ED" w:rsidRPr="004122ED" w:rsidRDefault="004122ED" w:rsidP="00C56461">
            <w:pPr>
              <w:rPr>
                <w:rFonts w:ascii="Times New Roman" w:hAnsi="Times New Roman"/>
                <w:sz w:val="24"/>
                <w:szCs w:val="24"/>
              </w:rPr>
            </w:pPr>
          </w:p>
        </w:tc>
      </w:tr>
      <w:tr w:rsidR="004122ED" w:rsidRPr="004122ED" w14:paraId="43C14039" w14:textId="77777777" w:rsidTr="004122ED">
        <w:trPr>
          <w:trHeight w:val="276"/>
        </w:trPr>
        <w:tc>
          <w:tcPr>
            <w:tcW w:w="4673" w:type="dxa"/>
            <w:vMerge/>
            <w:vAlign w:val="center"/>
            <w:hideMark/>
          </w:tcPr>
          <w:p w14:paraId="6855E7FE" w14:textId="77777777" w:rsidR="004122ED" w:rsidRPr="004122ED" w:rsidRDefault="004122ED" w:rsidP="00C56461">
            <w:pPr>
              <w:rPr>
                <w:rFonts w:ascii="Times New Roman" w:hAnsi="Times New Roman"/>
                <w:sz w:val="24"/>
                <w:szCs w:val="24"/>
              </w:rPr>
            </w:pPr>
          </w:p>
        </w:tc>
        <w:tc>
          <w:tcPr>
            <w:tcW w:w="4678" w:type="dxa"/>
            <w:vMerge/>
            <w:vAlign w:val="center"/>
            <w:hideMark/>
          </w:tcPr>
          <w:p w14:paraId="42B1F6FB" w14:textId="77777777" w:rsidR="004122ED" w:rsidRPr="004122ED" w:rsidRDefault="004122ED" w:rsidP="00C56461">
            <w:pPr>
              <w:rPr>
                <w:rFonts w:ascii="Times New Roman" w:hAnsi="Times New Roman"/>
                <w:sz w:val="24"/>
                <w:szCs w:val="24"/>
              </w:rPr>
            </w:pPr>
          </w:p>
        </w:tc>
      </w:tr>
      <w:tr w:rsidR="004122ED" w:rsidRPr="004122ED" w14:paraId="168525E9" w14:textId="77777777" w:rsidTr="004122ED">
        <w:trPr>
          <w:trHeight w:val="276"/>
        </w:trPr>
        <w:tc>
          <w:tcPr>
            <w:tcW w:w="4673" w:type="dxa"/>
            <w:vMerge/>
            <w:vAlign w:val="center"/>
            <w:hideMark/>
          </w:tcPr>
          <w:p w14:paraId="53167AE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076F360"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 xml:space="preserve">ПК 2.4. </w:t>
            </w:r>
            <w:r w:rsidRPr="004122ED">
              <w:rPr>
                <w:rFonts w:ascii="Times New Roman" w:hAnsi="Times New Roman"/>
                <w:color w:val="333333"/>
                <w:sz w:val="24"/>
                <w:szCs w:val="24"/>
                <w:lang w:eastAsia="zh-CN"/>
              </w:rPr>
              <w:t>Контролировать выполнения мероприятий корректирующего и предупреждающего действия по устранению причин возникновения некачественной (бракованной) продукции.</w:t>
            </w:r>
          </w:p>
        </w:tc>
      </w:tr>
      <w:tr w:rsidR="004122ED" w:rsidRPr="004122ED" w14:paraId="2300C1B2" w14:textId="77777777" w:rsidTr="004122ED">
        <w:trPr>
          <w:trHeight w:val="276"/>
        </w:trPr>
        <w:tc>
          <w:tcPr>
            <w:tcW w:w="4673" w:type="dxa"/>
            <w:vMerge/>
            <w:vAlign w:val="center"/>
            <w:hideMark/>
          </w:tcPr>
          <w:p w14:paraId="0D0C21C8" w14:textId="77777777" w:rsidR="004122ED" w:rsidRPr="004122ED" w:rsidRDefault="004122ED" w:rsidP="00C56461">
            <w:pPr>
              <w:rPr>
                <w:rFonts w:ascii="Times New Roman" w:hAnsi="Times New Roman"/>
                <w:sz w:val="24"/>
                <w:szCs w:val="24"/>
              </w:rPr>
            </w:pPr>
          </w:p>
        </w:tc>
        <w:tc>
          <w:tcPr>
            <w:tcW w:w="4678" w:type="dxa"/>
            <w:vMerge/>
            <w:vAlign w:val="center"/>
            <w:hideMark/>
          </w:tcPr>
          <w:p w14:paraId="2578A9BC" w14:textId="77777777" w:rsidR="004122ED" w:rsidRPr="004122ED" w:rsidRDefault="004122ED" w:rsidP="00C56461">
            <w:pPr>
              <w:rPr>
                <w:rFonts w:ascii="Times New Roman" w:hAnsi="Times New Roman"/>
                <w:sz w:val="24"/>
                <w:szCs w:val="24"/>
              </w:rPr>
            </w:pPr>
          </w:p>
        </w:tc>
      </w:tr>
      <w:tr w:rsidR="004122ED" w:rsidRPr="004122ED" w14:paraId="2D5A0DAC" w14:textId="77777777" w:rsidTr="004122ED">
        <w:trPr>
          <w:trHeight w:val="276"/>
        </w:trPr>
        <w:tc>
          <w:tcPr>
            <w:tcW w:w="4673" w:type="dxa"/>
            <w:vMerge/>
            <w:vAlign w:val="center"/>
            <w:hideMark/>
          </w:tcPr>
          <w:p w14:paraId="6F139AE2" w14:textId="77777777" w:rsidR="004122ED" w:rsidRPr="004122ED" w:rsidRDefault="004122ED" w:rsidP="00C56461">
            <w:pPr>
              <w:rPr>
                <w:rFonts w:ascii="Times New Roman" w:hAnsi="Times New Roman"/>
                <w:sz w:val="24"/>
                <w:szCs w:val="24"/>
              </w:rPr>
            </w:pPr>
          </w:p>
        </w:tc>
        <w:tc>
          <w:tcPr>
            <w:tcW w:w="4678" w:type="dxa"/>
            <w:vMerge/>
            <w:vAlign w:val="center"/>
            <w:hideMark/>
          </w:tcPr>
          <w:p w14:paraId="5E29CC68" w14:textId="77777777" w:rsidR="004122ED" w:rsidRPr="004122ED" w:rsidRDefault="004122ED" w:rsidP="00C56461">
            <w:pPr>
              <w:rPr>
                <w:rFonts w:ascii="Times New Roman" w:hAnsi="Times New Roman"/>
                <w:sz w:val="24"/>
                <w:szCs w:val="24"/>
              </w:rPr>
            </w:pPr>
          </w:p>
        </w:tc>
      </w:tr>
      <w:tr w:rsidR="004122ED" w:rsidRPr="004122ED" w14:paraId="7FDCFACF" w14:textId="77777777" w:rsidTr="004122ED">
        <w:trPr>
          <w:trHeight w:val="276"/>
        </w:trPr>
        <w:tc>
          <w:tcPr>
            <w:tcW w:w="4673" w:type="dxa"/>
            <w:vMerge/>
            <w:vAlign w:val="center"/>
            <w:hideMark/>
          </w:tcPr>
          <w:p w14:paraId="72CB5C78" w14:textId="77777777" w:rsidR="004122ED" w:rsidRPr="004122ED" w:rsidRDefault="004122ED" w:rsidP="00C56461">
            <w:pPr>
              <w:rPr>
                <w:rFonts w:ascii="Times New Roman" w:hAnsi="Times New Roman"/>
                <w:sz w:val="24"/>
                <w:szCs w:val="24"/>
              </w:rPr>
            </w:pPr>
          </w:p>
        </w:tc>
        <w:tc>
          <w:tcPr>
            <w:tcW w:w="4678" w:type="dxa"/>
            <w:vMerge/>
            <w:vAlign w:val="center"/>
            <w:hideMark/>
          </w:tcPr>
          <w:p w14:paraId="7EA75164" w14:textId="77777777" w:rsidR="004122ED" w:rsidRPr="004122ED" w:rsidRDefault="004122ED" w:rsidP="00C56461">
            <w:pPr>
              <w:rPr>
                <w:rFonts w:ascii="Times New Roman" w:hAnsi="Times New Roman"/>
                <w:sz w:val="24"/>
                <w:szCs w:val="24"/>
              </w:rPr>
            </w:pPr>
          </w:p>
        </w:tc>
      </w:tr>
      <w:tr w:rsidR="004122ED" w:rsidRPr="004122ED" w14:paraId="42750E73" w14:textId="77777777" w:rsidTr="004122ED">
        <w:trPr>
          <w:trHeight w:val="276"/>
        </w:trPr>
        <w:tc>
          <w:tcPr>
            <w:tcW w:w="4673" w:type="dxa"/>
            <w:vMerge/>
            <w:vAlign w:val="center"/>
            <w:hideMark/>
          </w:tcPr>
          <w:p w14:paraId="5B8ED5E7" w14:textId="77777777" w:rsidR="004122ED" w:rsidRPr="004122ED" w:rsidRDefault="004122ED" w:rsidP="00C56461">
            <w:pPr>
              <w:rPr>
                <w:rFonts w:ascii="Times New Roman" w:hAnsi="Times New Roman"/>
                <w:sz w:val="24"/>
                <w:szCs w:val="24"/>
              </w:rPr>
            </w:pPr>
          </w:p>
        </w:tc>
        <w:tc>
          <w:tcPr>
            <w:tcW w:w="4678" w:type="dxa"/>
            <w:vMerge/>
            <w:vAlign w:val="center"/>
            <w:hideMark/>
          </w:tcPr>
          <w:p w14:paraId="11B0DEC1" w14:textId="77777777" w:rsidR="004122ED" w:rsidRPr="004122ED" w:rsidRDefault="004122ED" w:rsidP="00C56461">
            <w:pPr>
              <w:rPr>
                <w:rFonts w:ascii="Times New Roman" w:hAnsi="Times New Roman"/>
                <w:sz w:val="24"/>
                <w:szCs w:val="24"/>
              </w:rPr>
            </w:pPr>
          </w:p>
        </w:tc>
      </w:tr>
      <w:tr w:rsidR="004122ED" w:rsidRPr="004122ED" w14:paraId="489B3969" w14:textId="77777777" w:rsidTr="004122ED">
        <w:trPr>
          <w:trHeight w:val="276"/>
        </w:trPr>
        <w:tc>
          <w:tcPr>
            <w:tcW w:w="4673" w:type="dxa"/>
            <w:vMerge/>
            <w:vAlign w:val="center"/>
            <w:hideMark/>
          </w:tcPr>
          <w:p w14:paraId="59DAB976"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709C187"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и обслуживание плавильного, литейного технологического оборудования в производстве отливок из черных и цветных металлов.</w:t>
            </w:r>
          </w:p>
        </w:tc>
      </w:tr>
      <w:tr w:rsidR="004122ED" w:rsidRPr="004122ED" w14:paraId="4614E6CC" w14:textId="77777777" w:rsidTr="004122ED">
        <w:trPr>
          <w:trHeight w:val="276"/>
        </w:trPr>
        <w:tc>
          <w:tcPr>
            <w:tcW w:w="4673" w:type="dxa"/>
            <w:vMerge/>
            <w:vAlign w:val="center"/>
            <w:hideMark/>
          </w:tcPr>
          <w:p w14:paraId="05F6527B" w14:textId="77777777" w:rsidR="004122ED" w:rsidRPr="004122ED" w:rsidRDefault="004122ED" w:rsidP="00C56461">
            <w:pPr>
              <w:rPr>
                <w:rFonts w:ascii="Times New Roman" w:hAnsi="Times New Roman"/>
                <w:sz w:val="24"/>
                <w:szCs w:val="24"/>
              </w:rPr>
            </w:pPr>
          </w:p>
        </w:tc>
        <w:tc>
          <w:tcPr>
            <w:tcW w:w="4678" w:type="dxa"/>
            <w:vMerge/>
            <w:vAlign w:val="center"/>
            <w:hideMark/>
          </w:tcPr>
          <w:p w14:paraId="55C6EA49" w14:textId="77777777" w:rsidR="004122ED" w:rsidRPr="004122ED" w:rsidRDefault="004122ED" w:rsidP="00C56461">
            <w:pPr>
              <w:rPr>
                <w:rFonts w:ascii="Times New Roman" w:hAnsi="Times New Roman"/>
                <w:sz w:val="24"/>
                <w:szCs w:val="24"/>
              </w:rPr>
            </w:pPr>
          </w:p>
        </w:tc>
      </w:tr>
      <w:tr w:rsidR="004122ED" w:rsidRPr="004122ED" w14:paraId="0467A478" w14:textId="77777777" w:rsidTr="004122ED">
        <w:trPr>
          <w:trHeight w:val="276"/>
        </w:trPr>
        <w:tc>
          <w:tcPr>
            <w:tcW w:w="4673" w:type="dxa"/>
            <w:vMerge/>
            <w:vAlign w:val="center"/>
            <w:hideMark/>
          </w:tcPr>
          <w:p w14:paraId="2AE70B55" w14:textId="77777777" w:rsidR="004122ED" w:rsidRPr="004122ED" w:rsidRDefault="004122ED" w:rsidP="00C56461">
            <w:pPr>
              <w:rPr>
                <w:rFonts w:ascii="Times New Roman" w:hAnsi="Times New Roman"/>
                <w:sz w:val="24"/>
                <w:szCs w:val="24"/>
              </w:rPr>
            </w:pPr>
          </w:p>
        </w:tc>
        <w:tc>
          <w:tcPr>
            <w:tcW w:w="4678" w:type="dxa"/>
            <w:vMerge/>
            <w:vAlign w:val="center"/>
            <w:hideMark/>
          </w:tcPr>
          <w:p w14:paraId="7CAA92F1" w14:textId="77777777" w:rsidR="004122ED" w:rsidRPr="004122ED" w:rsidRDefault="004122ED" w:rsidP="00C56461">
            <w:pPr>
              <w:rPr>
                <w:rFonts w:ascii="Times New Roman" w:hAnsi="Times New Roman"/>
                <w:sz w:val="24"/>
                <w:szCs w:val="24"/>
              </w:rPr>
            </w:pPr>
          </w:p>
        </w:tc>
      </w:tr>
      <w:tr w:rsidR="004122ED" w:rsidRPr="004122ED" w14:paraId="175A38DF" w14:textId="77777777" w:rsidTr="004122ED">
        <w:trPr>
          <w:trHeight w:val="276"/>
        </w:trPr>
        <w:tc>
          <w:tcPr>
            <w:tcW w:w="4673" w:type="dxa"/>
            <w:vMerge/>
            <w:vAlign w:val="center"/>
            <w:hideMark/>
          </w:tcPr>
          <w:p w14:paraId="171D3091" w14:textId="77777777" w:rsidR="004122ED" w:rsidRPr="004122ED" w:rsidRDefault="004122ED" w:rsidP="00C56461">
            <w:pPr>
              <w:rPr>
                <w:rFonts w:ascii="Times New Roman" w:hAnsi="Times New Roman"/>
                <w:sz w:val="24"/>
                <w:szCs w:val="24"/>
              </w:rPr>
            </w:pPr>
          </w:p>
        </w:tc>
        <w:tc>
          <w:tcPr>
            <w:tcW w:w="4678" w:type="dxa"/>
            <w:vMerge/>
            <w:vAlign w:val="center"/>
            <w:hideMark/>
          </w:tcPr>
          <w:p w14:paraId="55DCDB27" w14:textId="77777777" w:rsidR="004122ED" w:rsidRPr="004122ED" w:rsidRDefault="004122ED" w:rsidP="00C56461">
            <w:pPr>
              <w:rPr>
                <w:rFonts w:ascii="Times New Roman" w:hAnsi="Times New Roman"/>
                <w:sz w:val="24"/>
                <w:szCs w:val="24"/>
              </w:rPr>
            </w:pPr>
          </w:p>
        </w:tc>
      </w:tr>
      <w:tr w:rsidR="004122ED" w:rsidRPr="004122ED" w14:paraId="45EC43BF" w14:textId="77777777" w:rsidTr="004122ED">
        <w:trPr>
          <w:trHeight w:val="276"/>
        </w:trPr>
        <w:tc>
          <w:tcPr>
            <w:tcW w:w="4673" w:type="dxa"/>
            <w:vMerge/>
            <w:vAlign w:val="center"/>
            <w:hideMark/>
          </w:tcPr>
          <w:p w14:paraId="7B44823F" w14:textId="77777777" w:rsidR="004122ED" w:rsidRPr="004122ED" w:rsidRDefault="004122ED" w:rsidP="00C56461">
            <w:pPr>
              <w:rPr>
                <w:rFonts w:ascii="Times New Roman" w:hAnsi="Times New Roman"/>
                <w:sz w:val="24"/>
                <w:szCs w:val="24"/>
              </w:rPr>
            </w:pPr>
          </w:p>
        </w:tc>
        <w:tc>
          <w:tcPr>
            <w:tcW w:w="4678" w:type="dxa"/>
            <w:vMerge/>
            <w:vAlign w:val="center"/>
            <w:hideMark/>
          </w:tcPr>
          <w:p w14:paraId="0E45B6C8" w14:textId="77777777" w:rsidR="004122ED" w:rsidRPr="004122ED" w:rsidRDefault="004122ED" w:rsidP="00C56461">
            <w:pPr>
              <w:rPr>
                <w:rFonts w:ascii="Times New Roman" w:hAnsi="Times New Roman"/>
                <w:sz w:val="24"/>
                <w:szCs w:val="24"/>
              </w:rPr>
            </w:pPr>
          </w:p>
        </w:tc>
      </w:tr>
      <w:tr w:rsidR="004122ED" w:rsidRPr="004122ED" w14:paraId="15D7A931" w14:textId="77777777" w:rsidTr="004122ED">
        <w:trPr>
          <w:trHeight w:val="276"/>
        </w:trPr>
        <w:tc>
          <w:tcPr>
            <w:tcW w:w="4673" w:type="dxa"/>
            <w:vMerge/>
            <w:vAlign w:val="center"/>
            <w:hideMark/>
          </w:tcPr>
          <w:p w14:paraId="448906EC"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7DB7409"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2.6. Проводить проверку 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r w:rsidR="004122ED" w:rsidRPr="004122ED" w14:paraId="36CB416A" w14:textId="77777777" w:rsidTr="004122ED">
        <w:trPr>
          <w:trHeight w:val="276"/>
        </w:trPr>
        <w:tc>
          <w:tcPr>
            <w:tcW w:w="4673" w:type="dxa"/>
            <w:vMerge/>
            <w:vAlign w:val="center"/>
            <w:hideMark/>
          </w:tcPr>
          <w:p w14:paraId="0D82869C" w14:textId="77777777" w:rsidR="004122ED" w:rsidRPr="004122ED" w:rsidRDefault="004122ED" w:rsidP="00C56461">
            <w:pPr>
              <w:rPr>
                <w:rFonts w:ascii="Times New Roman" w:hAnsi="Times New Roman"/>
                <w:sz w:val="24"/>
                <w:szCs w:val="24"/>
              </w:rPr>
            </w:pPr>
          </w:p>
        </w:tc>
        <w:tc>
          <w:tcPr>
            <w:tcW w:w="4678" w:type="dxa"/>
            <w:vMerge/>
            <w:vAlign w:val="center"/>
            <w:hideMark/>
          </w:tcPr>
          <w:p w14:paraId="6372BEED" w14:textId="77777777" w:rsidR="004122ED" w:rsidRPr="004122ED" w:rsidRDefault="004122ED" w:rsidP="00C56461">
            <w:pPr>
              <w:rPr>
                <w:rFonts w:ascii="Times New Roman" w:hAnsi="Times New Roman"/>
                <w:sz w:val="24"/>
                <w:szCs w:val="24"/>
              </w:rPr>
            </w:pPr>
          </w:p>
        </w:tc>
      </w:tr>
      <w:tr w:rsidR="004122ED" w:rsidRPr="004122ED" w14:paraId="19089751" w14:textId="77777777" w:rsidTr="004122ED">
        <w:trPr>
          <w:trHeight w:val="276"/>
        </w:trPr>
        <w:tc>
          <w:tcPr>
            <w:tcW w:w="4673" w:type="dxa"/>
            <w:vMerge/>
            <w:vAlign w:val="center"/>
            <w:hideMark/>
          </w:tcPr>
          <w:p w14:paraId="2E993DA0" w14:textId="77777777" w:rsidR="004122ED" w:rsidRPr="004122ED" w:rsidRDefault="004122ED" w:rsidP="00C56461">
            <w:pPr>
              <w:rPr>
                <w:rFonts w:ascii="Times New Roman" w:hAnsi="Times New Roman"/>
                <w:sz w:val="24"/>
                <w:szCs w:val="24"/>
              </w:rPr>
            </w:pPr>
          </w:p>
        </w:tc>
        <w:tc>
          <w:tcPr>
            <w:tcW w:w="4678" w:type="dxa"/>
            <w:vMerge/>
            <w:vAlign w:val="center"/>
            <w:hideMark/>
          </w:tcPr>
          <w:p w14:paraId="47DDECDB" w14:textId="77777777" w:rsidR="004122ED" w:rsidRPr="004122ED" w:rsidRDefault="004122ED" w:rsidP="00C56461">
            <w:pPr>
              <w:rPr>
                <w:rFonts w:ascii="Times New Roman" w:hAnsi="Times New Roman"/>
                <w:sz w:val="24"/>
                <w:szCs w:val="24"/>
              </w:rPr>
            </w:pPr>
          </w:p>
        </w:tc>
      </w:tr>
      <w:tr w:rsidR="004122ED" w:rsidRPr="004122ED" w14:paraId="6FEF0B28" w14:textId="77777777" w:rsidTr="004122ED">
        <w:trPr>
          <w:trHeight w:val="276"/>
        </w:trPr>
        <w:tc>
          <w:tcPr>
            <w:tcW w:w="4673" w:type="dxa"/>
            <w:vMerge/>
            <w:vAlign w:val="center"/>
            <w:hideMark/>
          </w:tcPr>
          <w:p w14:paraId="79A1C8D4" w14:textId="77777777" w:rsidR="004122ED" w:rsidRPr="004122ED" w:rsidRDefault="004122ED" w:rsidP="00C56461">
            <w:pPr>
              <w:rPr>
                <w:rFonts w:ascii="Times New Roman" w:hAnsi="Times New Roman"/>
                <w:sz w:val="24"/>
                <w:szCs w:val="24"/>
              </w:rPr>
            </w:pPr>
          </w:p>
        </w:tc>
        <w:tc>
          <w:tcPr>
            <w:tcW w:w="4678" w:type="dxa"/>
            <w:vMerge/>
            <w:vAlign w:val="center"/>
            <w:hideMark/>
          </w:tcPr>
          <w:p w14:paraId="4EA25504" w14:textId="77777777" w:rsidR="004122ED" w:rsidRPr="004122ED" w:rsidRDefault="004122ED" w:rsidP="00C56461">
            <w:pPr>
              <w:rPr>
                <w:rFonts w:ascii="Times New Roman" w:hAnsi="Times New Roman"/>
                <w:sz w:val="24"/>
                <w:szCs w:val="24"/>
              </w:rPr>
            </w:pPr>
          </w:p>
        </w:tc>
      </w:tr>
      <w:tr w:rsidR="004122ED" w:rsidRPr="004122ED" w14:paraId="539D2AB7" w14:textId="77777777" w:rsidTr="004122ED">
        <w:trPr>
          <w:trHeight w:val="276"/>
        </w:trPr>
        <w:tc>
          <w:tcPr>
            <w:tcW w:w="4673" w:type="dxa"/>
            <w:vMerge/>
            <w:vAlign w:val="center"/>
            <w:hideMark/>
          </w:tcPr>
          <w:p w14:paraId="408BEC33" w14:textId="77777777" w:rsidR="004122ED" w:rsidRPr="004122ED" w:rsidRDefault="004122ED" w:rsidP="00C56461">
            <w:pPr>
              <w:rPr>
                <w:rFonts w:ascii="Times New Roman" w:hAnsi="Times New Roman"/>
                <w:sz w:val="24"/>
                <w:szCs w:val="24"/>
              </w:rPr>
            </w:pPr>
          </w:p>
        </w:tc>
        <w:tc>
          <w:tcPr>
            <w:tcW w:w="4678" w:type="dxa"/>
            <w:vMerge/>
            <w:vAlign w:val="center"/>
            <w:hideMark/>
          </w:tcPr>
          <w:p w14:paraId="52F1454E" w14:textId="77777777" w:rsidR="004122ED" w:rsidRPr="004122ED" w:rsidRDefault="004122ED" w:rsidP="00C56461">
            <w:pPr>
              <w:rPr>
                <w:rFonts w:ascii="Times New Roman" w:hAnsi="Times New Roman"/>
                <w:sz w:val="24"/>
                <w:szCs w:val="24"/>
              </w:rPr>
            </w:pPr>
          </w:p>
        </w:tc>
      </w:tr>
      <w:tr w:rsidR="004122ED" w:rsidRPr="004122ED" w14:paraId="3179B1FA" w14:textId="77777777" w:rsidTr="004122ED">
        <w:trPr>
          <w:trHeight w:val="276"/>
        </w:trPr>
        <w:tc>
          <w:tcPr>
            <w:tcW w:w="4673" w:type="dxa"/>
            <w:vMerge/>
            <w:vAlign w:val="center"/>
            <w:hideMark/>
          </w:tcPr>
          <w:p w14:paraId="4F7C8D0A" w14:textId="77777777" w:rsidR="004122ED" w:rsidRPr="004122ED" w:rsidRDefault="004122ED" w:rsidP="00C56461">
            <w:pPr>
              <w:rPr>
                <w:rFonts w:ascii="Times New Roman" w:hAnsi="Times New Roman"/>
                <w:sz w:val="24"/>
                <w:szCs w:val="24"/>
              </w:rPr>
            </w:pPr>
          </w:p>
        </w:tc>
        <w:tc>
          <w:tcPr>
            <w:tcW w:w="4678" w:type="dxa"/>
            <w:vMerge/>
            <w:vAlign w:val="center"/>
            <w:hideMark/>
          </w:tcPr>
          <w:p w14:paraId="783B9B4F" w14:textId="77777777" w:rsidR="004122ED" w:rsidRPr="004122ED" w:rsidRDefault="004122ED" w:rsidP="00C56461">
            <w:pPr>
              <w:rPr>
                <w:rFonts w:ascii="Times New Roman" w:hAnsi="Times New Roman"/>
                <w:sz w:val="24"/>
                <w:szCs w:val="24"/>
              </w:rPr>
            </w:pPr>
          </w:p>
        </w:tc>
      </w:tr>
      <w:tr w:rsidR="004122ED" w:rsidRPr="004122ED" w14:paraId="55BBEA74" w14:textId="77777777" w:rsidTr="004122ED">
        <w:trPr>
          <w:trHeight w:val="276"/>
        </w:trPr>
        <w:tc>
          <w:tcPr>
            <w:tcW w:w="4673" w:type="dxa"/>
            <w:vMerge w:val="restart"/>
            <w:shd w:val="clear" w:color="auto" w:fill="auto"/>
            <w:hideMark/>
          </w:tcPr>
          <w:p w14:paraId="6166AB98"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термической обработки металлов (по выбору)</w:t>
            </w:r>
          </w:p>
        </w:tc>
        <w:tc>
          <w:tcPr>
            <w:tcW w:w="4678" w:type="dxa"/>
            <w:vMerge w:val="restart"/>
            <w:shd w:val="clear" w:color="auto" w:fill="auto"/>
            <w:hideMark/>
          </w:tcPr>
          <w:p w14:paraId="3AD1CA79"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2.1. Выполнять расчеты параметров и показателей процессов термической обработки металлов, работы оборудования, характеристик продукции.</w:t>
            </w:r>
          </w:p>
        </w:tc>
      </w:tr>
      <w:tr w:rsidR="004122ED" w:rsidRPr="004122ED" w14:paraId="666A4F2E" w14:textId="77777777" w:rsidTr="004122ED">
        <w:trPr>
          <w:trHeight w:val="276"/>
        </w:trPr>
        <w:tc>
          <w:tcPr>
            <w:tcW w:w="4673" w:type="dxa"/>
            <w:vMerge/>
            <w:vAlign w:val="center"/>
            <w:hideMark/>
          </w:tcPr>
          <w:p w14:paraId="251E4014" w14:textId="77777777" w:rsidR="004122ED" w:rsidRPr="004122ED" w:rsidRDefault="004122ED" w:rsidP="00C56461">
            <w:pPr>
              <w:rPr>
                <w:rFonts w:ascii="Times New Roman" w:hAnsi="Times New Roman"/>
                <w:sz w:val="24"/>
                <w:szCs w:val="24"/>
              </w:rPr>
            </w:pPr>
          </w:p>
        </w:tc>
        <w:tc>
          <w:tcPr>
            <w:tcW w:w="4678" w:type="dxa"/>
            <w:vMerge/>
            <w:vAlign w:val="center"/>
            <w:hideMark/>
          </w:tcPr>
          <w:p w14:paraId="148D143D" w14:textId="77777777" w:rsidR="004122ED" w:rsidRPr="004122ED" w:rsidRDefault="004122ED" w:rsidP="00C56461">
            <w:pPr>
              <w:rPr>
                <w:rFonts w:ascii="Times New Roman" w:hAnsi="Times New Roman"/>
                <w:sz w:val="24"/>
                <w:szCs w:val="24"/>
              </w:rPr>
            </w:pPr>
          </w:p>
        </w:tc>
      </w:tr>
      <w:tr w:rsidR="004122ED" w:rsidRPr="004122ED" w14:paraId="5F339E46" w14:textId="77777777" w:rsidTr="004122ED">
        <w:trPr>
          <w:trHeight w:val="276"/>
        </w:trPr>
        <w:tc>
          <w:tcPr>
            <w:tcW w:w="4673" w:type="dxa"/>
            <w:vMerge/>
            <w:vAlign w:val="center"/>
            <w:hideMark/>
          </w:tcPr>
          <w:p w14:paraId="176C73F4" w14:textId="77777777" w:rsidR="004122ED" w:rsidRPr="004122ED" w:rsidRDefault="004122ED" w:rsidP="00C56461">
            <w:pPr>
              <w:rPr>
                <w:rFonts w:ascii="Times New Roman" w:hAnsi="Times New Roman"/>
                <w:sz w:val="24"/>
                <w:szCs w:val="24"/>
              </w:rPr>
            </w:pPr>
          </w:p>
        </w:tc>
        <w:tc>
          <w:tcPr>
            <w:tcW w:w="4678" w:type="dxa"/>
            <w:vMerge/>
            <w:vAlign w:val="center"/>
            <w:hideMark/>
          </w:tcPr>
          <w:p w14:paraId="36A912C3" w14:textId="77777777" w:rsidR="004122ED" w:rsidRPr="004122ED" w:rsidRDefault="004122ED" w:rsidP="00C56461">
            <w:pPr>
              <w:rPr>
                <w:rFonts w:ascii="Times New Roman" w:hAnsi="Times New Roman"/>
                <w:sz w:val="24"/>
                <w:szCs w:val="24"/>
              </w:rPr>
            </w:pPr>
          </w:p>
        </w:tc>
      </w:tr>
      <w:tr w:rsidR="004122ED" w:rsidRPr="004122ED" w14:paraId="14380DEF" w14:textId="77777777" w:rsidTr="004122ED">
        <w:trPr>
          <w:trHeight w:val="276"/>
        </w:trPr>
        <w:tc>
          <w:tcPr>
            <w:tcW w:w="4673" w:type="dxa"/>
            <w:vMerge/>
            <w:vAlign w:val="center"/>
            <w:hideMark/>
          </w:tcPr>
          <w:p w14:paraId="5A4BD7DE" w14:textId="77777777" w:rsidR="004122ED" w:rsidRPr="004122ED" w:rsidRDefault="004122ED" w:rsidP="00C56461">
            <w:pPr>
              <w:rPr>
                <w:rFonts w:ascii="Times New Roman" w:hAnsi="Times New Roman"/>
                <w:sz w:val="24"/>
                <w:szCs w:val="24"/>
              </w:rPr>
            </w:pPr>
          </w:p>
        </w:tc>
        <w:tc>
          <w:tcPr>
            <w:tcW w:w="4678" w:type="dxa"/>
            <w:vMerge/>
            <w:vAlign w:val="center"/>
            <w:hideMark/>
          </w:tcPr>
          <w:p w14:paraId="2AA543D4" w14:textId="77777777" w:rsidR="004122ED" w:rsidRPr="004122ED" w:rsidRDefault="004122ED" w:rsidP="00C56461">
            <w:pPr>
              <w:rPr>
                <w:rFonts w:ascii="Times New Roman" w:hAnsi="Times New Roman"/>
                <w:sz w:val="24"/>
                <w:szCs w:val="24"/>
              </w:rPr>
            </w:pPr>
          </w:p>
        </w:tc>
      </w:tr>
      <w:tr w:rsidR="004122ED" w:rsidRPr="004122ED" w14:paraId="38E839E3" w14:textId="77777777" w:rsidTr="004122ED">
        <w:trPr>
          <w:trHeight w:val="276"/>
        </w:trPr>
        <w:tc>
          <w:tcPr>
            <w:tcW w:w="4673" w:type="dxa"/>
            <w:vMerge/>
            <w:vAlign w:val="center"/>
            <w:hideMark/>
          </w:tcPr>
          <w:p w14:paraId="5FA2F542"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09A7CDF4"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разработку, внедрение и ведение технологический процессов термической и химико-термической обработки металлов.</w:t>
            </w:r>
          </w:p>
        </w:tc>
      </w:tr>
      <w:tr w:rsidR="004122ED" w:rsidRPr="004122ED" w14:paraId="353319DB" w14:textId="77777777" w:rsidTr="004122ED">
        <w:trPr>
          <w:trHeight w:val="276"/>
        </w:trPr>
        <w:tc>
          <w:tcPr>
            <w:tcW w:w="4673" w:type="dxa"/>
            <w:vMerge/>
            <w:vAlign w:val="center"/>
            <w:hideMark/>
          </w:tcPr>
          <w:p w14:paraId="400186A4" w14:textId="77777777" w:rsidR="004122ED" w:rsidRPr="004122ED" w:rsidRDefault="004122ED" w:rsidP="00C56461">
            <w:pPr>
              <w:rPr>
                <w:rFonts w:ascii="Times New Roman" w:hAnsi="Times New Roman"/>
                <w:sz w:val="24"/>
                <w:szCs w:val="24"/>
              </w:rPr>
            </w:pPr>
          </w:p>
        </w:tc>
        <w:tc>
          <w:tcPr>
            <w:tcW w:w="4678" w:type="dxa"/>
            <w:vMerge/>
            <w:vAlign w:val="center"/>
            <w:hideMark/>
          </w:tcPr>
          <w:p w14:paraId="15971EDE" w14:textId="77777777" w:rsidR="004122ED" w:rsidRPr="004122ED" w:rsidRDefault="004122ED" w:rsidP="00C56461">
            <w:pPr>
              <w:rPr>
                <w:rFonts w:ascii="Times New Roman" w:hAnsi="Times New Roman"/>
                <w:sz w:val="24"/>
                <w:szCs w:val="24"/>
              </w:rPr>
            </w:pPr>
          </w:p>
        </w:tc>
      </w:tr>
      <w:tr w:rsidR="004122ED" w:rsidRPr="004122ED" w14:paraId="2E2D2CCD" w14:textId="77777777" w:rsidTr="004122ED">
        <w:trPr>
          <w:trHeight w:val="276"/>
        </w:trPr>
        <w:tc>
          <w:tcPr>
            <w:tcW w:w="4673" w:type="dxa"/>
            <w:vMerge/>
            <w:vAlign w:val="center"/>
            <w:hideMark/>
          </w:tcPr>
          <w:p w14:paraId="0473C605" w14:textId="77777777" w:rsidR="004122ED" w:rsidRPr="004122ED" w:rsidRDefault="004122ED" w:rsidP="00C56461">
            <w:pPr>
              <w:rPr>
                <w:rFonts w:ascii="Times New Roman" w:hAnsi="Times New Roman"/>
                <w:sz w:val="24"/>
                <w:szCs w:val="24"/>
              </w:rPr>
            </w:pPr>
          </w:p>
        </w:tc>
        <w:tc>
          <w:tcPr>
            <w:tcW w:w="4678" w:type="dxa"/>
            <w:vMerge/>
            <w:vAlign w:val="center"/>
            <w:hideMark/>
          </w:tcPr>
          <w:p w14:paraId="68807106" w14:textId="77777777" w:rsidR="004122ED" w:rsidRPr="004122ED" w:rsidRDefault="004122ED" w:rsidP="00C56461">
            <w:pPr>
              <w:rPr>
                <w:rFonts w:ascii="Times New Roman" w:hAnsi="Times New Roman"/>
                <w:sz w:val="24"/>
                <w:szCs w:val="24"/>
              </w:rPr>
            </w:pPr>
          </w:p>
        </w:tc>
      </w:tr>
      <w:tr w:rsidR="004122ED" w:rsidRPr="004122ED" w14:paraId="76661901" w14:textId="77777777" w:rsidTr="004122ED">
        <w:trPr>
          <w:trHeight w:val="276"/>
        </w:trPr>
        <w:tc>
          <w:tcPr>
            <w:tcW w:w="4673" w:type="dxa"/>
            <w:vMerge/>
            <w:vAlign w:val="center"/>
            <w:hideMark/>
          </w:tcPr>
          <w:p w14:paraId="161C84A6" w14:textId="77777777" w:rsidR="004122ED" w:rsidRPr="004122ED" w:rsidRDefault="004122ED" w:rsidP="00C56461">
            <w:pPr>
              <w:rPr>
                <w:rFonts w:ascii="Times New Roman" w:hAnsi="Times New Roman"/>
                <w:sz w:val="24"/>
                <w:szCs w:val="24"/>
              </w:rPr>
            </w:pPr>
          </w:p>
        </w:tc>
        <w:tc>
          <w:tcPr>
            <w:tcW w:w="4678" w:type="dxa"/>
            <w:vMerge/>
            <w:vAlign w:val="center"/>
            <w:hideMark/>
          </w:tcPr>
          <w:p w14:paraId="5F19956A" w14:textId="77777777" w:rsidR="004122ED" w:rsidRPr="004122ED" w:rsidRDefault="004122ED" w:rsidP="00C56461">
            <w:pPr>
              <w:rPr>
                <w:rFonts w:ascii="Times New Roman" w:hAnsi="Times New Roman"/>
                <w:sz w:val="24"/>
                <w:szCs w:val="24"/>
              </w:rPr>
            </w:pPr>
          </w:p>
        </w:tc>
      </w:tr>
      <w:tr w:rsidR="004122ED" w:rsidRPr="004122ED" w14:paraId="11FDE423" w14:textId="77777777" w:rsidTr="004122ED">
        <w:trPr>
          <w:trHeight w:val="276"/>
        </w:trPr>
        <w:tc>
          <w:tcPr>
            <w:tcW w:w="4673" w:type="dxa"/>
            <w:vMerge/>
            <w:vAlign w:val="center"/>
            <w:hideMark/>
          </w:tcPr>
          <w:p w14:paraId="5972E68A"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80310CE"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Проводить подготовку средств измерения и выполнять измерения значений контролируемых параметров термической обработки.</w:t>
            </w:r>
          </w:p>
        </w:tc>
      </w:tr>
      <w:tr w:rsidR="004122ED" w:rsidRPr="004122ED" w14:paraId="04DDAF98" w14:textId="77777777" w:rsidTr="004122ED">
        <w:trPr>
          <w:trHeight w:val="276"/>
        </w:trPr>
        <w:tc>
          <w:tcPr>
            <w:tcW w:w="4673" w:type="dxa"/>
            <w:vMerge/>
            <w:vAlign w:val="center"/>
            <w:hideMark/>
          </w:tcPr>
          <w:p w14:paraId="5425DCBE" w14:textId="77777777" w:rsidR="004122ED" w:rsidRPr="004122ED" w:rsidRDefault="004122ED" w:rsidP="00C56461">
            <w:pPr>
              <w:rPr>
                <w:rFonts w:ascii="Times New Roman" w:hAnsi="Times New Roman"/>
                <w:sz w:val="24"/>
                <w:szCs w:val="24"/>
              </w:rPr>
            </w:pPr>
          </w:p>
        </w:tc>
        <w:tc>
          <w:tcPr>
            <w:tcW w:w="4678" w:type="dxa"/>
            <w:vMerge/>
            <w:vAlign w:val="center"/>
            <w:hideMark/>
          </w:tcPr>
          <w:p w14:paraId="4B92508C" w14:textId="77777777" w:rsidR="004122ED" w:rsidRPr="004122ED" w:rsidRDefault="004122ED" w:rsidP="00C56461">
            <w:pPr>
              <w:rPr>
                <w:rFonts w:ascii="Times New Roman" w:hAnsi="Times New Roman"/>
                <w:sz w:val="24"/>
                <w:szCs w:val="24"/>
              </w:rPr>
            </w:pPr>
          </w:p>
        </w:tc>
      </w:tr>
      <w:tr w:rsidR="004122ED" w:rsidRPr="004122ED" w14:paraId="1C20E048" w14:textId="77777777" w:rsidTr="004122ED">
        <w:trPr>
          <w:trHeight w:val="276"/>
        </w:trPr>
        <w:tc>
          <w:tcPr>
            <w:tcW w:w="4673" w:type="dxa"/>
            <w:vMerge/>
            <w:vAlign w:val="center"/>
            <w:hideMark/>
          </w:tcPr>
          <w:p w14:paraId="47A60DC5" w14:textId="77777777" w:rsidR="004122ED" w:rsidRPr="004122ED" w:rsidRDefault="004122ED" w:rsidP="00C56461">
            <w:pPr>
              <w:rPr>
                <w:rFonts w:ascii="Times New Roman" w:hAnsi="Times New Roman"/>
                <w:sz w:val="24"/>
                <w:szCs w:val="24"/>
              </w:rPr>
            </w:pPr>
          </w:p>
        </w:tc>
        <w:tc>
          <w:tcPr>
            <w:tcW w:w="4678" w:type="dxa"/>
            <w:vMerge/>
            <w:vAlign w:val="center"/>
            <w:hideMark/>
          </w:tcPr>
          <w:p w14:paraId="486B1735" w14:textId="77777777" w:rsidR="004122ED" w:rsidRPr="004122ED" w:rsidRDefault="004122ED" w:rsidP="00C56461">
            <w:pPr>
              <w:rPr>
                <w:rFonts w:ascii="Times New Roman" w:hAnsi="Times New Roman"/>
                <w:sz w:val="24"/>
                <w:szCs w:val="24"/>
              </w:rPr>
            </w:pPr>
          </w:p>
        </w:tc>
      </w:tr>
      <w:tr w:rsidR="004122ED" w:rsidRPr="004122ED" w14:paraId="5FA8BAF7" w14:textId="77777777" w:rsidTr="004122ED">
        <w:trPr>
          <w:trHeight w:val="276"/>
        </w:trPr>
        <w:tc>
          <w:tcPr>
            <w:tcW w:w="4673" w:type="dxa"/>
            <w:vMerge/>
            <w:vAlign w:val="center"/>
            <w:hideMark/>
          </w:tcPr>
          <w:p w14:paraId="4604CC38" w14:textId="77777777" w:rsidR="004122ED" w:rsidRPr="004122ED" w:rsidRDefault="004122ED" w:rsidP="00C56461">
            <w:pPr>
              <w:rPr>
                <w:rFonts w:ascii="Times New Roman" w:hAnsi="Times New Roman"/>
                <w:sz w:val="24"/>
                <w:szCs w:val="24"/>
              </w:rPr>
            </w:pPr>
          </w:p>
        </w:tc>
        <w:tc>
          <w:tcPr>
            <w:tcW w:w="4678" w:type="dxa"/>
            <w:vMerge/>
            <w:vAlign w:val="center"/>
            <w:hideMark/>
          </w:tcPr>
          <w:p w14:paraId="411B6246" w14:textId="77777777" w:rsidR="004122ED" w:rsidRPr="004122ED" w:rsidRDefault="004122ED" w:rsidP="00C56461">
            <w:pPr>
              <w:rPr>
                <w:rFonts w:ascii="Times New Roman" w:hAnsi="Times New Roman"/>
                <w:sz w:val="24"/>
                <w:szCs w:val="24"/>
              </w:rPr>
            </w:pPr>
          </w:p>
        </w:tc>
      </w:tr>
      <w:tr w:rsidR="004122ED" w:rsidRPr="004122ED" w14:paraId="279D0BBE" w14:textId="77777777" w:rsidTr="004122ED">
        <w:trPr>
          <w:trHeight w:val="276"/>
        </w:trPr>
        <w:tc>
          <w:tcPr>
            <w:tcW w:w="4673" w:type="dxa"/>
            <w:vMerge/>
            <w:vAlign w:val="center"/>
            <w:hideMark/>
          </w:tcPr>
          <w:p w14:paraId="6B200807"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6E0F618"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ПК 2.4. Осуществлять эксплуатацию и обслуживание технологического оборудования на участках термической обработки металлов</w:t>
            </w:r>
          </w:p>
        </w:tc>
      </w:tr>
      <w:tr w:rsidR="004122ED" w:rsidRPr="004122ED" w14:paraId="29BCE496" w14:textId="77777777" w:rsidTr="004122ED">
        <w:trPr>
          <w:trHeight w:val="276"/>
        </w:trPr>
        <w:tc>
          <w:tcPr>
            <w:tcW w:w="4673" w:type="dxa"/>
            <w:vMerge/>
            <w:vAlign w:val="center"/>
            <w:hideMark/>
          </w:tcPr>
          <w:p w14:paraId="4ED848DF" w14:textId="77777777" w:rsidR="004122ED" w:rsidRPr="004122ED" w:rsidRDefault="004122ED" w:rsidP="00C56461">
            <w:pPr>
              <w:rPr>
                <w:rFonts w:ascii="Times New Roman" w:hAnsi="Times New Roman"/>
                <w:sz w:val="24"/>
                <w:szCs w:val="24"/>
              </w:rPr>
            </w:pPr>
          </w:p>
        </w:tc>
        <w:tc>
          <w:tcPr>
            <w:tcW w:w="4678" w:type="dxa"/>
            <w:vMerge/>
            <w:vAlign w:val="center"/>
            <w:hideMark/>
          </w:tcPr>
          <w:p w14:paraId="5A706C7A" w14:textId="77777777" w:rsidR="004122ED" w:rsidRPr="004122ED" w:rsidRDefault="004122ED" w:rsidP="00C56461">
            <w:pPr>
              <w:rPr>
                <w:rFonts w:ascii="Times New Roman" w:hAnsi="Times New Roman"/>
                <w:sz w:val="24"/>
                <w:szCs w:val="24"/>
              </w:rPr>
            </w:pPr>
          </w:p>
        </w:tc>
      </w:tr>
      <w:tr w:rsidR="004122ED" w:rsidRPr="004122ED" w14:paraId="371908C3" w14:textId="77777777" w:rsidTr="004122ED">
        <w:trPr>
          <w:trHeight w:val="276"/>
        </w:trPr>
        <w:tc>
          <w:tcPr>
            <w:tcW w:w="4673" w:type="dxa"/>
            <w:vMerge/>
            <w:vAlign w:val="center"/>
            <w:hideMark/>
          </w:tcPr>
          <w:p w14:paraId="4E9A1AD8" w14:textId="77777777" w:rsidR="004122ED" w:rsidRPr="004122ED" w:rsidRDefault="004122ED" w:rsidP="00C56461">
            <w:pPr>
              <w:rPr>
                <w:rFonts w:ascii="Times New Roman" w:hAnsi="Times New Roman"/>
                <w:sz w:val="24"/>
                <w:szCs w:val="24"/>
              </w:rPr>
            </w:pPr>
          </w:p>
        </w:tc>
        <w:tc>
          <w:tcPr>
            <w:tcW w:w="4678" w:type="dxa"/>
            <w:vMerge/>
            <w:vAlign w:val="center"/>
            <w:hideMark/>
          </w:tcPr>
          <w:p w14:paraId="0904ADD5" w14:textId="77777777" w:rsidR="004122ED" w:rsidRPr="004122ED" w:rsidRDefault="004122ED" w:rsidP="00C56461">
            <w:pPr>
              <w:rPr>
                <w:rFonts w:ascii="Times New Roman" w:hAnsi="Times New Roman"/>
                <w:sz w:val="24"/>
                <w:szCs w:val="24"/>
              </w:rPr>
            </w:pPr>
          </w:p>
        </w:tc>
      </w:tr>
      <w:tr w:rsidR="004122ED" w:rsidRPr="004122ED" w14:paraId="59131D4A" w14:textId="77777777" w:rsidTr="004122ED">
        <w:trPr>
          <w:trHeight w:val="276"/>
        </w:trPr>
        <w:tc>
          <w:tcPr>
            <w:tcW w:w="4673" w:type="dxa"/>
            <w:vMerge/>
            <w:vAlign w:val="center"/>
            <w:hideMark/>
          </w:tcPr>
          <w:p w14:paraId="5AC88DDC"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AF725F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Проверять техническое состояние технологической оснастки, основного и вспомогательного оборудования участка термической обработки металлов.</w:t>
            </w:r>
          </w:p>
        </w:tc>
      </w:tr>
      <w:tr w:rsidR="004122ED" w:rsidRPr="004122ED" w14:paraId="486CFD5B" w14:textId="77777777" w:rsidTr="004122ED">
        <w:trPr>
          <w:trHeight w:val="276"/>
        </w:trPr>
        <w:tc>
          <w:tcPr>
            <w:tcW w:w="4673" w:type="dxa"/>
            <w:vMerge/>
            <w:vAlign w:val="center"/>
            <w:hideMark/>
          </w:tcPr>
          <w:p w14:paraId="4D578303" w14:textId="77777777" w:rsidR="004122ED" w:rsidRPr="004122ED" w:rsidRDefault="004122ED" w:rsidP="00C56461">
            <w:pPr>
              <w:rPr>
                <w:rFonts w:ascii="Times New Roman" w:hAnsi="Times New Roman"/>
                <w:sz w:val="24"/>
                <w:szCs w:val="24"/>
              </w:rPr>
            </w:pPr>
          </w:p>
        </w:tc>
        <w:tc>
          <w:tcPr>
            <w:tcW w:w="4678" w:type="dxa"/>
            <w:vMerge/>
            <w:vAlign w:val="center"/>
            <w:hideMark/>
          </w:tcPr>
          <w:p w14:paraId="3149EFD8" w14:textId="77777777" w:rsidR="004122ED" w:rsidRPr="004122ED" w:rsidRDefault="004122ED" w:rsidP="00C56461">
            <w:pPr>
              <w:rPr>
                <w:rFonts w:ascii="Times New Roman" w:hAnsi="Times New Roman"/>
                <w:sz w:val="24"/>
                <w:szCs w:val="24"/>
              </w:rPr>
            </w:pPr>
          </w:p>
        </w:tc>
      </w:tr>
      <w:tr w:rsidR="004122ED" w:rsidRPr="004122ED" w14:paraId="09C50320" w14:textId="77777777" w:rsidTr="004122ED">
        <w:trPr>
          <w:trHeight w:val="276"/>
        </w:trPr>
        <w:tc>
          <w:tcPr>
            <w:tcW w:w="4673" w:type="dxa"/>
            <w:vMerge/>
            <w:vAlign w:val="center"/>
            <w:hideMark/>
          </w:tcPr>
          <w:p w14:paraId="18406F7E" w14:textId="77777777" w:rsidR="004122ED" w:rsidRPr="004122ED" w:rsidRDefault="004122ED" w:rsidP="00C56461">
            <w:pPr>
              <w:rPr>
                <w:rFonts w:ascii="Times New Roman" w:hAnsi="Times New Roman"/>
                <w:sz w:val="24"/>
                <w:szCs w:val="24"/>
              </w:rPr>
            </w:pPr>
          </w:p>
        </w:tc>
        <w:tc>
          <w:tcPr>
            <w:tcW w:w="4678" w:type="dxa"/>
            <w:vMerge/>
            <w:vAlign w:val="center"/>
            <w:hideMark/>
          </w:tcPr>
          <w:p w14:paraId="7B01E9AB" w14:textId="77777777" w:rsidR="004122ED" w:rsidRPr="004122ED" w:rsidRDefault="004122ED" w:rsidP="00C56461">
            <w:pPr>
              <w:rPr>
                <w:rFonts w:ascii="Times New Roman" w:hAnsi="Times New Roman"/>
                <w:sz w:val="24"/>
                <w:szCs w:val="24"/>
              </w:rPr>
            </w:pPr>
          </w:p>
        </w:tc>
      </w:tr>
      <w:tr w:rsidR="004122ED" w:rsidRPr="004122ED" w14:paraId="0E21D0CD" w14:textId="77777777" w:rsidTr="004122ED">
        <w:trPr>
          <w:trHeight w:val="276"/>
        </w:trPr>
        <w:tc>
          <w:tcPr>
            <w:tcW w:w="4673" w:type="dxa"/>
            <w:vMerge/>
            <w:vAlign w:val="center"/>
            <w:hideMark/>
          </w:tcPr>
          <w:p w14:paraId="66159892" w14:textId="77777777" w:rsidR="004122ED" w:rsidRPr="004122ED" w:rsidRDefault="004122ED" w:rsidP="00C56461">
            <w:pPr>
              <w:rPr>
                <w:rFonts w:ascii="Times New Roman" w:hAnsi="Times New Roman"/>
                <w:sz w:val="24"/>
                <w:szCs w:val="24"/>
              </w:rPr>
            </w:pPr>
          </w:p>
        </w:tc>
        <w:tc>
          <w:tcPr>
            <w:tcW w:w="4678" w:type="dxa"/>
            <w:vMerge/>
            <w:vAlign w:val="center"/>
            <w:hideMark/>
          </w:tcPr>
          <w:p w14:paraId="658B10D9" w14:textId="77777777" w:rsidR="004122ED" w:rsidRPr="004122ED" w:rsidRDefault="004122ED" w:rsidP="00C56461">
            <w:pPr>
              <w:rPr>
                <w:rFonts w:ascii="Times New Roman" w:hAnsi="Times New Roman"/>
                <w:sz w:val="24"/>
                <w:szCs w:val="24"/>
              </w:rPr>
            </w:pPr>
          </w:p>
        </w:tc>
      </w:tr>
      <w:tr w:rsidR="004122ED" w:rsidRPr="004122ED" w14:paraId="241B9221" w14:textId="77777777" w:rsidTr="004122ED">
        <w:trPr>
          <w:trHeight w:val="276"/>
        </w:trPr>
        <w:tc>
          <w:tcPr>
            <w:tcW w:w="4673" w:type="dxa"/>
            <w:vMerge w:val="restart"/>
            <w:shd w:val="clear" w:color="auto" w:fill="auto"/>
            <w:hideMark/>
          </w:tcPr>
          <w:p w14:paraId="60738538"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обработки металлов давлением (по выбору)</w:t>
            </w:r>
          </w:p>
        </w:tc>
        <w:tc>
          <w:tcPr>
            <w:tcW w:w="4678" w:type="dxa"/>
            <w:vMerge w:val="restart"/>
            <w:shd w:val="clear" w:color="auto" w:fill="auto"/>
            <w:hideMark/>
          </w:tcPr>
          <w:p w14:paraId="4ACA9E0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 xml:space="preserve">ПК 2.1. Выполнять расчеты параметров технологических процессов обработки </w:t>
            </w:r>
            <w:r w:rsidRPr="004122ED">
              <w:rPr>
                <w:rFonts w:ascii="Times New Roman" w:hAnsi="Times New Roman"/>
                <w:sz w:val="24"/>
                <w:szCs w:val="24"/>
              </w:rPr>
              <w:lastRenderedPageBreak/>
              <w:t>металлов давлением, работы оборудования, характеристик исходных заготовок и металлопродукции.</w:t>
            </w:r>
          </w:p>
        </w:tc>
      </w:tr>
      <w:tr w:rsidR="004122ED" w:rsidRPr="004122ED" w14:paraId="1768D26C" w14:textId="77777777" w:rsidTr="004122ED">
        <w:trPr>
          <w:trHeight w:val="276"/>
        </w:trPr>
        <w:tc>
          <w:tcPr>
            <w:tcW w:w="4673" w:type="dxa"/>
            <w:vMerge/>
            <w:vAlign w:val="center"/>
            <w:hideMark/>
          </w:tcPr>
          <w:p w14:paraId="50C1C7AA" w14:textId="77777777" w:rsidR="004122ED" w:rsidRPr="004122ED" w:rsidRDefault="004122ED" w:rsidP="00C56461">
            <w:pPr>
              <w:rPr>
                <w:rFonts w:ascii="Times New Roman" w:hAnsi="Times New Roman"/>
                <w:sz w:val="24"/>
                <w:szCs w:val="24"/>
              </w:rPr>
            </w:pPr>
          </w:p>
        </w:tc>
        <w:tc>
          <w:tcPr>
            <w:tcW w:w="4678" w:type="dxa"/>
            <w:vMerge/>
            <w:vAlign w:val="center"/>
            <w:hideMark/>
          </w:tcPr>
          <w:p w14:paraId="3515B022" w14:textId="77777777" w:rsidR="004122ED" w:rsidRPr="004122ED" w:rsidRDefault="004122ED" w:rsidP="00C56461">
            <w:pPr>
              <w:rPr>
                <w:rFonts w:ascii="Times New Roman" w:hAnsi="Times New Roman"/>
                <w:sz w:val="24"/>
                <w:szCs w:val="24"/>
              </w:rPr>
            </w:pPr>
          </w:p>
        </w:tc>
      </w:tr>
      <w:tr w:rsidR="004122ED" w:rsidRPr="004122ED" w14:paraId="3E407955" w14:textId="77777777" w:rsidTr="004122ED">
        <w:trPr>
          <w:trHeight w:val="276"/>
        </w:trPr>
        <w:tc>
          <w:tcPr>
            <w:tcW w:w="4673" w:type="dxa"/>
            <w:vMerge/>
            <w:vAlign w:val="center"/>
            <w:hideMark/>
          </w:tcPr>
          <w:p w14:paraId="2B5D2C0A" w14:textId="77777777" w:rsidR="004122ED" w:rsidRPr="004122ED" w:rsidRDefault="004122ED" w:rsidP="00C56461">
            <w:pPr>
              <w:rPr>
                <w:rFonts w:ascii="Times New Roman" w:hAnsi="Times New Roman"/>
                <w:sz w:val="24"/>
                <w:szCs w:val="24"/>
              </w:rPr>
            </w:pPr>
          </w:p>
        </w:tc>
        <w:tc>
          <w:tcPr>
            <w:tcW w:w="4678" w:type="dxa"/>
            <w:vMerge/>
            <w:vAlign w:val="center"/>
            <w:hideMark/>
          </w:tcPr>
          <w:p w14:paraId="306F34F4" w14:textId="77777777" w:rsidR="004122ED" w:rsidRPr="004122ED" w:rsidRDefault="004122ED" w:rsidP="00C56461">
            <w:pPr>
              <w:rPr>
                <w:rFonts w:ascii="Times New Roman" w:hAnsi="Times New Roman"/>
                <w:sz w:val="24"/>
                <w:szCs w:val="24"/>
              </w:rPr>
            </w:pPr>
          </w:p>
        </w:tc>
      </w:tr>
      <w:tr w:rsidR="004122ED" w:rsidRPr="004122ED" w14:paraId="06D3EE08" w14:textId="77777777" w:rsidTr="004122ED">
        <w:trPr>
          <w:trHeight w:val="276"/>
        </w:trPr>
        <w:tc>
          <w:tcPr>
            <w:tcW w:w="4673" w:type="dxa"/>
            <w:vMerge/>
            <w:vAlign w:val="center"/>
            <w:hideMark/>
          </w:tcPr>
          <w:p w14:paraId="4A7B76F6" w14:textId="77777777" w:rsidR="004122ED" w:rsidRPr="004122ED" w:rsidRDefault="004122ED" w:rsidP="00C56461">
            <w:pPr>
              <w:rPr>
                <w:rFonts w:ascii="Times New Roman" w:hAnsi="Times New Roman"/>
                <w:sz w:val="24"/>
                <w:szCs w:val="24"/>
              </w:rPr>
            </w:pPr>
          </w:p>
        </w:tc>
        <w:tc>
          <w:tcPr>
            <w:tcW w:w="4678" w:type="dxa"/>
            <w:vMerge/>
            <w:vAlign w:val="center"/>
            <w:hideMark/>
          </w:tcPr>
          <w:p w14:paraId="7D8FA756" w14:textId="77777777" w:rsidR="004122ED" w:rsidRPr="004122ED" w:rsidRDefault="004122ED" w:rsidP="00C56461">
            <w:pPr>
              <w:rPr>
                <w:rFonts w:ascii="Times New Roman" w:hAnsi="Times New Roman"/>
                <w:sz w:val="24"/>
                <w:szCs w:val="24"/>
              </w:rPr>
            </w:pPr>
          </w:p>
        </w:tc>
      </w:tr>
      <w:tr w:rsidR="004122ED" w:rsidRPr="004122ED" w14:paraId="323A4FCD" w14:textId="77777777" w:rsidTr="004122ED">
        <w:trPr>
          <w:trHeight w:val="276"/>
        </w:trPr>
        <w:tc>
          <w:tcPr>
            <w:tcW w:w="4673" w:type="dxa"/>
            <w:vMerge/>
            <w:vAlign w:val="center"/>
            <w:hideMark/>
          </w:tcPr>
          <w:p w14:paraId="0B5F5EB5" w14:textId="77777777" w:rsidR="004122ED" w:rsidRPr="004122ED" w:rsidRDefault="004122ED" w:rsidP="00C56461">
            <w:pPr>
              <w:rPr>
                <w:rFonts w:ascii="Times New Roman" w:hAnsi="Times New Roman"/>
                <w:sz w:val="24"/>
                <w:szCs w:val="24"/>
              </w:rPr>
            </w:pPr>
          </w:p>
        </w:tc>
        <w:tc>
          <w:tcPr>
            <w:tcW w:w="4678" w:type="dxa"/>
            <w:vMerge/>
            <w:vAlign w:val="center"/>
            <w:hideMark/>
          </w:tcPr>
          <w:p w14:paraId="64C10943" w14:textId="77777777" w:rsidR="004122ED" w:rsidRPr="004122ED" w:rsidRDefault="004122ED" w:rsidP="00C56461">
            <w:pPr>
              <w:rPr>
                <w:rFonts w:ascii="Times New Roman" w:hAnsi="Times New Roman"/>
                <w:sz w:val="24"/>
                <w:szCs w:val="24"/>
              </w:rPr>
            </w:pPr>
          </w:p>
        </w:tc>
      </w:tr>
      <w:tr w:rsidR="004122ED" w:rsidRPr="004122ED" w14:paraId="3F22B82F" w14:textId="77777777" w:rsidTr="004122ED">
        <w:trPr>
          <w:trHeight w:val="276"/>
        </w:trPr>
        <w:tc>
          <w:tcPr>
            <w:tcW w:w="4673" w:type="dxa"/>
            <w:vMerge/>
            <w:vAlign w:val="center"/>
            <w:hideMark/>
          </w:tcPr>
          <w:p w14:paraId="3AC3A20A"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E2C2F33"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мероприятия по подготовке заготовок к процессу обработки металлов давлением</w:t>
            </w:r>
            <w:r w:rsidRPr="004122ED">
              <w:rPr>
                <w:rFonts w:ascii="Times New Roman" w:hAnsi="Times New Roman"/>
                <w:color w:val="333333"/>
                <w:sz w:val="24"/>
                <w:szCs w:val="24"/>
              </w:rPr>
              <w:t>.</w:t>
            </w:r>
          </w:p>
        </w:tc>
      </w:tr>
      <w:tr w:rsidR="004122ED" w:rsidRPr="004122ED" w14:paraId="65A4D8A2" w14:textId="77777777" w:rsidTr="004122ED">
        <w:trPr>
          <w:trHeight w:val="276"/>
        </w:trPr>
        <w:tc>
          <w:tcPr>
            <w:tcW w:w="4673" w:type="dxa"/>
            <w:vMerge/>
            <w:vAlign w:val="center"/>
            <w:hideMark/>
          </w:tcPr>
          <w:p w14:paraId="3200C947" w14:textId="77777777" w:rsidR="004122ED" w:rsidRPr="004122ED" w:rsidRDefault="004122ED" w:rsidP="00C56461">
            <w:pPr>
              <w:rPr>
                <w:rFonts w:ascii="Times New Roman" w:hAnsi="Times New Roman"/>
                <w:sz w:val="24"/>
                <w:szCs w:val="24"/>
              </w:rPr>
            </w:pPr>
          </w:p>
        </w:tc>
        <w:tc>
          <w:tcPr>
            <w:tcW w:w="4678" w:type="dxa"/>
            <w:vMerge/>
            <w:vAlign w:val="center"/>
            <w:hideMark/>
          </w:tcPr>
          <w:p w14:paraId="633687BA" w14:textId="77777777" w:rsidR="004122ED" w:rsidRPr="004122ED" w:rsidRDefault="004122ED" w:rsidP="00C56461">
            <w:pPr>
              <w:rPr>
                <w:rFonts w:ascii="Times New Roman" w:hAnsi="Times New Roman"/>
                <w:sz w:val="24"/>
                <w:szCs w:val="24"/>
              </w:rPr>
            </w:pPr>
          </w:p>
        </w:tc>
      </w:tr>
      <w:tr w:rsidR="004122ED" w:rsidRPr="004122ED" w14:paraId="4DF68235" w14:textId="77777777" w:rsidTr="004122ED">
        <w:trPr>
          <w:trHeight w:val="276"/>
        </w:trPr>
        <w:tc>
          <w:tcPr>
            <w:tcW w:w="4673" w:type="dxa"/>
            <w:vMerge/>
            <w:vAlign w:val="center"/>
            <w:hideMark/>
          </w:tcPr>
          <w:p w14:paraId="0017A68E" w14:textId="77777777" w:rsidR="004122ED" w:rsidRPr="004122ED" w:rsidRDefault="004122ED" w:rsidP="00C56461">
            <w:pPr>
              <w:rPr>
                <w:rFonts w:ascii="Times New Roman" w:hAnsi="Times New Roman"/>
                <w:sz w:val="24"/>
                <w:szCs w:val="24"/>
              </w:rPr>
            </w:pPr>
          </w:p>
        </w:tc>
        <w:tc>
          <w:tcPr>
            <w:tcW w:w="4678" w:type="dxa"/>
            <w:vMerge/>
            <w:vAlign w:val="center"/>
            <w:hideMark/>
          </w:tcPr>
          <w:p w14:paraId="265D580D" w14:textId="77777777" w:rsidR="004122ED" w:rsidRPr="004122ED" w:rsidRDefault="004122ED" w:rsidP="00C56461">
            <w:pPr>
              <w:rPr>
                <w:rFonts w:ascii="Times New Roman" w:hAnsi="Times New Roman"/>
                <w:sz w:val="24"/>
                <w:szCs w:val="24"/>
              </w:rPr>
            </w:pPr>
          </w:p>
        </w:tc>
      </w:tr>
      <w:tr w:rsidR="004122ED" w:rsidRPr="004122ED" w14:paraId="27271891" w14:textId="77777777" w:rsidTr="004122ED">
        <w:trPr>
          <w:trHeight w:val="276"/>
        </w:trPr>
        <w:tc>
          <w:tcPr>
            <w:tcW w:w="4673" w:type="dxa"/>
            <w:vMerge/>
            <w:vAlign w:val="center"/>
            <w:hideMark/>
          </w:tcPr>
          <w:p w14:paraId="0BED8117"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317E0335"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Вести технологический процесс обработки металлов давлением в соответствии с требованиями нормативной, технологической документации.</w:t>
            </w:r>
          </w:p>
        </w:tc>
      </w:tr>
      <w:tr w:rsidR="004122ED" w:rsidRPr="004122ED" w14:paraId="7F7F1FD1" w14:textId="77777777" w:rsidTr="004122ED">
        <w:trPr>
          <w:trHeight w:val="276"/>
        </w:trPr>
        <w:tc>
          <w:tcPr>
            <w:tcW w:w="4673" w:type="dxa"/>
            <w:vMerge/>
            <w:vAlign w:val="center"/>
            <w:hideMark/>
          </w:tcPr>
          <w:p w14:paraId="21E642C7" w14:textId="77777777" w:rsidR="004122ED" w:rsidRPr="004122ED" w:rsidRDefault="004122ED" w:rsidP="00C56461">
            <w:pPr>
              <w:rPr>
                <w:rFonts w:ascii="Times New Roman" w:hAnsi="Times New Roman"/>
                <w:sz w:val="24"/>
                <w:szCs w:val="24"/>
              </w:rPr>
            </w:pPr>
          </w:p>
        </w:tc>
        <w:tc>
          <w:tcPr>
            <w:tcW w:w="4678" w:type="dxa"/>
            <w:vMerge/>
            <w:vAlign w:val="center"/>
            <w:hideMark/>
          </w:tcPr>
          <w:p w14:paraId="199C8671" w14:textId="77777777" w:rsidR="004122ED" w:rsidRPr="004122ED" w:rsidRDefault="004122ED" w:rsidP="00C56461">
            <w:pPr>
              <w:rPr>
                <w:rFonts w:ascii="Times New Roman" w:hAnsi="Times New Roman"/>
                <w:sz w:val="24"/>
                <w:szCs w:val="24"/>
              </w:rPr>
            </w:pPr>
          </w:p>
        </w:tc>
      </w:tr>
      <w:tr w:rsidR="004122ED" w:rsidRPr="004122ED" w14:paraId="69C1CA1E" w14:textId="77777777" w:rsidTr="004122ED">
        <w:trPr>
          <w:trHeight w:val="276"/>
        </w:trPr>
        <w:tc>
          <w:tcPr>
            <w:tcW w:w="4673" w:type="dxa"/>
            <w:vMerge/>
            <w:vAlign w:val="center"/>
            <w:hideMark/>
          </w:tcPr>
          <w:p w14:paraId="4AF4847E" w14:textId="77777777" w:rsidR="004122ED" w:rsidRPr="004122ED" w:rsidRDefault="004122ED" w:rsidP="00C56461">
            <w:pPr>
              <w:rPr>
                <w:rFonts w:ascii="Times New Roman" w:hAnsi="Times New Roman"/>
                <w:sz w:val="24"/>
                <w:szCs w:val="24"/>
              </w:rPr>
            </w:pPr>
          </w:p>
        </w:tc>
        <w:tc>
          <w:tcPr>
            <w:tcW w:w="4678" w:type="dxa"/>
            <w:vMerge/>
            <w:vAlign w:val="center"/>
            <w:hideMark/>
          </w:tcPr>
          <w:p w14:paraId="218BC173" w14:textId="77777777" w:rsidR="004122ED" w:rsidRPr="004122ED" w:rsidRDefault="004122ED" w:rsidP="00C56461">
            <w:pPr>
              <w:rPr>
                <w:rFonts w:ascii="Times New Roman" w:hAnsi="Times New Roman"/>
                <w:sz w:val="24"/>
                <w:szCs w:val="24"/>
              </w:rPr>
            </w:pPr>
          </w:p>
        </w:tc>
      </w:tr>
      <w:tr w:rsidR="004122ED" w:rsidRPr="004122ED" w14:paraId="37026357" w14:textId="77777777" w:rsidTr="004122ED">
        <w:trPr>
          <w:trHeight w:val="276"/>
        </w:trPr>
        <w:tc>
          <w:tcPr>
            <w:tcW w:w="4673" w:type="dxa"/>
            <w:vMerge/>
            <w:vAlign w:val="center"/>
            <w:hideMark/>
          </w:tcPr>
          <w:p w14:paraId="4A73E1ED" w14:textId="77777777" w:rsidR="004122ED" w:rsidRPr="004122ED" w:rsidRDefault="004122ED" w:rsidP="00C56461">
            <w:pPr>
              <w:rPr>
                <w:rFonts w:ascii="Times New Roman" w:hAnsi="Times New Roman"/>
                <w:sz w:val="24"/>
                <w:szCs w:val="24"/>
              </w:rPr>
            </w:pPr>
          </w:p>
        </w:tc>
        <w:tc>
          <w:tcPr>
            <w:tcW w:w="4678" w:type="dxa"/>
            <w:vMerge/>
            <w:vAlign w:val="center"/>
            <w:hideMark/>
          </w:tcPr>
          <w:p w14:paraId="5AAF12B1" w14:textId="77777777" w:rsidR="004122ED" w:rsidRPr="004122ED" w:rsidRDefault="004122ED" w:rsidP="00C56461">
            <w:pPr>
              <w:rPr>
                <w:rFonts w:ascii="Times New Roman" w:hAnsi="Times New Roman"/>
                <w:sz w:val="24"/>
                <w:szCs w:val="24"/>
              </w:rPr>
            </w:pPr>
          </w:p>
        </w:tc>
      </w:tr>
      <w:tr w:rsidR="004122ED" w:rsidRPr="004122ED" w14:paraId="2897F891" w14:textId="77777777" w:rsidTr="004122ED">
        <w:trPr>
          <w:trHeight w:val="276"/>
        </w:trPr>
        <w:tc>
          <w:tcPr>
            <w:tcW w:w="4673" w:type="dxa"/>
            <w:vMerge/>
            <w:vAlign w:val="center"/>
            <w:hideMark/>
          </w:tcPr>
          <w:p w14:paraId="71A9CBFB" w14:textId="77777777" w:rsidR="004122ED" w:rsidRPr="004122ED" w:rsidRDefault="004122ED" w:rsidP="00C56461">
            <w:pPr>
              <w:rPr>
                <w:rFonts w:ascii="Times New Roman" w:hAnsi="Times New Roman"/>
                <w:sz w:val="24"/>
                <w:szCs w:val="24"/>
              </w:rPr>
            </w:pPr>
          </w:p>
        </w:tc>
        <w:tc>
          <w:tcPr>
            <w:tcW w:w="4678" w:type="dxa"/>
            <w:vMerge/>
            <w:vAlign w:val="center"/>
            <w:hideMark/>
          </w:tcPr>
          <w:p w14:paraId="1A03520C" w14:textId="77777777" w:rsidR="004122ED" w:rsidRPr="004122ED" w:rsidRDefault="004122ED" w:rsidP="00C56461">
            <w:pPr>
              <w:rPr>
                <w:rFonts w:ascii="Times New Roman" w:hAnsi="Times New Roman"/>
                <w:sz w:val="24"/>
                <w:szCs w:val="24"/>
              </w:rPr>
            </w:pPr>
          </w:p>
        </w:tc>
      </w:tr>
      <w:tr w:rsidR="004122ED" w:rsidRPr="004122ED" w14:paraId="478105C9" w14:textId="77777777" w:rsidTr="004122ED">
        <w:trPr>
          <w:trHeight w:val="276"/>
        </w:trPr>
        <w:tc>
          <w:tcPr>
            <w:tcW w:w="4673" w:type="dxa"/>
            <w:vMerge/>
            <w:vAlign w:val="center"/>
            <w:hideMark/>
          </w:tcPr>
          <w:p w14:paraId="68B6FA72"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4EB2E658"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и корректировать текущие отклонения от заданных величин параметров и показателей технологических процессов обработки металлов давлением.</w:t>
            </w:r>
          </w:p>
        </w:tc>
      </w:tr>
      <w:tr w:rsidR="004122ED" w:rsidRPr="004122ED" w14:paraId="48314420" w14:textId="77777777" w:rsidTr="004122ED">
        <w:trPr>
          <w:trHeight w:val="276"/>
        </w:trPr>
        <w:tc>
          <w:tcPr>
            <w:tcW w:w="4673" w:type="dxa"/>
            <w:vMerge/>
            <w:vAlign w:val="center"/>
            <w:hideMark/>
          </w:tcPr>
          <w:p w14:paraId="3BC7DE3D" w14:textId="77777777" w:rsidR="004122ED" w:rsidRPr="004122ED" w:rsidRDefault="004122ED" w:rsidP="00C56461">
            <w:pPr>
              <w:rPr>
                <w:rFonts w:ascii="Times New Roman" w:hAnsi="Times New Roman"/>
                <w:sz w:val="24"/>
                <w:szCs w:val="24"/>
              </w:rPr>
            </w:pPr>
          </w:p>
        </w:tc>
        <w:tc>
          <w:tcPr>
            <w:tcW w:w="4678" w:type="dxa"/>
            <w:vMerge/>
            <w:vAlign w:val="center"/>
            <w:hideMark/>
          </w:tcPr>
          <w:p w14:paraId="7DA5AB6A" w14:textId="77777777" w:rsidR="004122ED" w:rsidRPr="004122ED" w:rsidRDefault="004122ED" w:rsidP="00C56461">
            <w:pPr>
              <w:rPr>
                <w:rFonts w:ascii="Times New Roman" w:hAnsi="Times New Roman"/>
                <w:sz w:val="24"/>
                <w:szCs w:val="24"/>
              </w:rPr>
            </w:pPr>
          </w:p>
        </w:tc>
      </w:tr>
      <w:tr w:rsidR="004122ED" w:rsidRPr="004122ED" w14:paraId="59E732E8" w14:textId="77777777" w:rsidTr="004122ED">
        <w:trPr>
          <w:trHeight w:val="276"/>
        </w:trPr>
        <w:tc>
          <w:tcPr>
            <w:tcW w:w="4673" w:type="dxa"/>
            <w:vMerge/>
            <w:vAlign w:val="center"/>
            <w:hideMark/>
          </w:tcPr>
          <w:p w14:paraId="250F538C" w14:textId="77777777" w:rsidR="004122ED" w:rsidRPr="004122ED" w:rsidRDefault="004122ED" w:rsidP="00C56461">
            <w:pPr>
              <w:rPr>
                <w:rFonts w:ascii="Times New Roman" w:hAnsi="Times New Roman"/>
                <w:sz w:val="24"/>
                <w:szCs w:val="24"/>
              </w:rPr>
            </w:pPr>
          </w:p>
        </w:tc>
        <w:tc>
          <w:tcPr>
            <w:tcW w:w="4678" w:type="dxa"/>
            <w:vMerge/>
            <w:vAlign w:val="center"/>
            <w:hideMark/>
          </w:tcPr>
          <w:p w14:paraId="5804E61E" w14:textId="77777777" w:rsidR="004122ED" w:rsidRPr="004122ED" w:rsidRDefault="004122ED" w:rsidP="00C56461">
            <w:pPr>
              <w:rPr>
                <w:rFonts w:ascii="Times New Roman" w:hAnsi="Times New Roman"/>
                <w:sz w:val="24"/>
                <w:szCs w:val="24"/>
              </w:rPr>
            </w:pPr>
          </w:p>
        </w:tc>
      </w:tr>
      <w:tr w:rsidR="004122ED" w:rsidRPr="004122ED" w14:paraId="4177E03E" w14:textId="77777777" w:rsidTr="004122ED">
        <w:trPr>
          <w:trHeight w:val="276"/>
        </w:trPr>
        <w:tc>
          <w:tcPr>
            <w:tcW w:w="4673" w:type="dxa"/>
            <w:vMerge/>
            <w:vAlign w:val="center"/>
            <w:hideMark/>
          </w:tcPr>
          <w:p w14:paraId="1598C3B4" w14:textId="77777777" w:rsidR="004122ED" w:rsidRPr="004122ED" w:rsidRDefault="004122ED" w:rsidP="00C56461">
            <w:pPr>
              <w:rPr>
                <w:rFonts w:ascii="Times New Roman" w:hAnsi="Times New Roman"/>
                <w:sz w:val="24"/>
                <w:szCs w:val="24"/>
              </w:rPr>
            </w:pPr>
          </w:p>
        </w:tc>
        <w:tc>
          <w:tcPr>
            <w:tcW w:w="4678" w:type="dxa"/>
            <w:vMerge/>
            <w:vAlign w:val="center"/>
            <w:hideMark/>
          </w:tcPr>
          <w:p w14:paraId="20988691" w14:textId="77777777" w:rsidR="004122ED" w:rsidRPr="004122ED" w:rsidRDefault="004122ED" w:rsidP="00C56461">
            <w:pPr>
              <w:rPr>
                <w:rFonts w:ascii="Times New Roman" w:hAnsi="Times New Roman"/>
                <w:sz w:val="24"/>
                <w:szCs w:val="24"/>
              </w:rPr>
            </w:pPr>
          </w:p>
        </w:tc>
      </w:tr>
      <w:tr w:rsidR="004122ED" w:rsidRPr="004122ED" w14:paraId="7F1D4E7B" w14:textId="77777777" w:rsidTr="004122ED">
        <w:trPr>
          <w:trHeight w:val="276"/>
        </w:trPr>
        <w:tc>
          <w:tcPr>
            <w:tcW w:w="4673" w:type="dxa"/>
            <w:vMerge/>
            <w:vAlign w:val="center"/>
            <w:hideMark/>
          </w:tcPr>
          <w:p w14:paraId="2EE2863D" w14:textId="77777777" w:rsidR="004122ED" w:rsidRPr="004122ED" w:rsidRDefault="004122ED" w:rsidP="00C56461">
            <w:pPr>
              <w:rPr>
                <w:rFonts w:ascii="Times New Roman" w:hAnsi="Times New Roman"/>
                <w:sz w:val="24"/>
                <w:szCs w:val="24"/>
              </w:rPr>
            </w:pPr>
          </w:p>
        </w:tc>
        <w:tc>
          <w:tcPr>
            <w:tcW w:w="4678" w:type="dxa"/>
            <w:vMerge/>
            <w:vAlign w:val="center"/>
            <w:hideMark/>
          </w:tcPr>
          <w:p w14:paraId="43449239" w14:textId="77777777" w:rsidR="004122ED" w:rsidRPr="004122ED" w:rsidRDefault="004122ED" w:rsidP="00C56461">
            <w:pPr>
              <w:rPr>
                <w:rFonts w:ascii="Times New Roman" w:hAnsi="Times New Roman"/>
                <w:sz w:val="24"/>
                <w:szCs w:val="24"/>
              </w:rPr>
            </w:pPr>
          </w:p>
        </w:tc>
      </w:tr>
      <w:tr w:rsidR="004122ED" w:rsidRPr="004122ED" w14:paraId="69B83D92" w14:textId="77777777" w:rsidTr="004122ED">
        <w:trPr>
          <w:trHeight w:val="276"/>
        </w:trPr>
        <w:tc>
          <w:tcPr>
            <w:tcW w:w="4673" w:type="dxa"/>
            <w:vMerge/>
            <w:vAlign w:val="center"/>
            <w:hideMark/>
          </w:tcPr>
          <w:p w14:paraId="02AA878D"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631ED80E"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Осуществлять эксплуатацию и обслуживание основного и вспомогательного технологического оборудования процессов обработки металлов давлением</w:t>
            </w:r>
          </w:p>
        </w:tc>
      </w:tr>
      <w:tr w:rsidR="004122ED" w:rsidRPr="004122ED" w14:paraId="34350741" w14:textId="77777777" w:rsidTr="004122ED">
        <w:trPr>
          <w:trHeight w:val="276"/>
        </w:trPr>
        <w:tc>
          <w:tcPr>
            <w:tcW w:w="4673" w:type="dxa"/>
            <w:vMerge/>
            <w:vAlign w:val="center"/>
            <w:hideMark/>
          </w:tcPr>
          <w:p w14:paraId="5C1EF5B6" w14:textId="77777777" w:rsidR="004122ED" w:rsidRPr="004122ED" w:rsidRDefault="004122ED" w:rsidP="00C56461">
            <w:pPr>
              <w:rPr>
                <w:rFonts w:ascii="Times New Roman" w:hAnsi="Times New Roman"/>
                <w:sz w:val="24"/>
                <w:szCs w:val="24"/>
              </w:rPr>
            </w:pPr>
          </w:p>
        </w:tc>
        <w:tc>
          <w:tcPr>
            <w:tcW w:w="4678" w:type="dxa"/>
            <w:vMerge/>
            <w:vAlign w:val="center"/>
            <w:hideMark/>
          </w:tcPr>
          <w:p w14:paraId="2AC521A2" w14:textId="77777777" w:rsidR="004122ED" w:rsidRPr="004122ED" w:rsidRDefault="004122ED" w:rsidP="00C56461">
            <w:pPr>
              <w:rPr>
                <w:rFonts w:ascii="Times New Roman" w:hAnsi="Times New Roman"/>
                <w:sz w:val="24"/>
                <w:szCs w:val="24"/>
              </w:rPr>
            </w:pPr>
          </w:p>
        </w:tc>
      </w:tr>
      <w:tr w:rsidR="004122ED" w:rsidRPr="004122ED" w14:paraId="32DE1190" w14:textId="77777777" w:rsidTr="004122ED">
        <w:trPr>
          <w:trHeight w:val="276"/>
        </w:trPr>
        <w:tc>
          <w:tcPr>
            <w:tcW w:w="4673" w:type="dxa"/>
            <w:vMerge/>
            <w:vAlign w:val="center"/>
            <w:hideMark/>
          </w:tcPr>
          <w:p w14:paraId="71641A35" w14:textId="77777777" w:rsidR="004122ED" w:rsidRPr="004122ED" w:rsidRDefault="004122ED" w:rsidP="00C56461">
            <w:pPr>
              <w:rPr>
                <w:rFonts w:ascii="Times New Roman" w:hAnsi="Times New Roman"/>
                <w:sz w:val="24"/>
                <w:szCs w:val="24"/>
              </w:rPr>
            </w:pPr>
          </w:p>
        </w:tc>
        <w:tc>
          <w:tcPr>
            <w:tcW w:w="4678" w:type="dxa"/>
            <w:vMerge/>
            <w:vAlign w:val="center"/>
            <w:hideMark/>
          </w:tcPr>
          <w:p w14:paraId="284E5C0A" w14:textId="77777777" w:rsidR="004122ED" w:rsidRPr="004122ED" w:rsidRDefault="004122ED" w:rsidP="00C56461">
            <w:pPr>
              <w:rPr>
                <w:rFonts w:ascii="Times New Roman" w:hAnsi="Times New Roman"/>
                <w:sz w:val="24"/>
                <w:szCs w:val="24"/>
              </w:rPr>
            </w:pPr>
          </w:p>
        </w:tc>
      </w:tr>
      <w:tr w:rsidR="004122ED" w:rsidRPr="004122ED" w14:paraId="1B0C7F62" w14:textId="77777777" w:rsidTr="004122ED">
        <w:trPr>
          <w:trHeight w:val="276"/>
        </w:trPr>
        <w:tc>
          <w:tcPr>
            <w:tcW w:w="4673" w:type="dxa"/>
            <w:vMerge/>
            <w:vAlign w:val="center"/>
            <w:hideMark/>
          </w:tcPr>
          <w:p w14:paraId="0C5490D1" w14:textId="77777777" w:rsidR="004122ED" w:rsidRPr="004122ED" w:rsidRDefault="004122ED" w:rsidP="00C56461">
            <w:pPr>
              <w:rPr>
                <w:rFonts w:ascii="Times New Roman" w:hAnsi="Times New Roman"/>
                <w:sz w:val="24"/>
                <w:szCs w:val="24"/>
              </w:rPr>
            </w:pPr>
          </w:p>
        </w:tc>
        <w:tc>
          <w:tcPr>
            <w:tcW w:w="4678" w:type="dxa"/>
            <w:vMerge/>
            <w:vAlign w:val="center"/>
            <w:hideMark/>
          </w:tcPr>
          <w:p w14:paraId="23444AB0" w14:textId="77777777" w:rsidR="004122ED" w:rsidRPr="004122ED" w:rsidRDefault="004122ED" w:rsidP="00C56461">
            <w:pPr>
              <w:rPr>
                <w:rFonts w:ascii="Times New Roman" w:hAnsi="Times New Roman"/>
                <w:sz w:val="24"/>
                <w:szCs w:val="24"/>
              </w:rPr>
            </w:pPr>
          </w:p>
        </w:tc>
      </w:tr>
      <w:tr w:rsidR="004122ED" w:rsidRPr="004122ED" w14:paraId="54CEB937" w14:textId="77777777" w:rsidTr="004122ED">
        <w:trPr>
          <w:trHeight w:val="276"/>
        </w:trPr>
        <w:tc>
          <w:tcPr>
            <w:tcW w:w="4673" w:type="dxa"/>
            <w:vMerge/>
            <w:vAlign w:val="center"/>
            <w:hideMark/>
          </w:tcPr>
          <w:p w14:paraId="497F919E" w14:textId="77777777" w:rsidR="004122ED" w:rsidRPr="004122ED" w:rsidRDefault="004122ED" w:rsidP="00C56461">
            <w:pPr>
              <w:rPr>
                <w:rFonts w:ascii="Times New Roman" w:hAnsi="Times New Roman"/>
                <w:sz w:val="24"/>
                <w:szCs w:val="24"/>
              </w:rPr>
            </w:pPr>
          </w:p>
        </w:tc>
        <w:tc>
          <w:tcPr>
            <w:tcW w:w="4678" w:type="dxa"/>
            <w:vMerge/>
            <w:vAlign w:val="center"/>
            <w:hideMark/>
          </w:tcPr>
          <w:p w14:paraId="3E022B06" w14:textId="77777777" w:rsidR="004122ED" w:rsidRPr="004122ED" w:rsidRDefault="004122ED" w:rsidP="00C56461">
            <w:pPr>
              <w:rPr>
                <w:rFonts w:ascii="Times New Roman" w:hAnsi="Times New Roman"/>
                <w:sz w:val="24"/>
                <w:szCs w:val="24"/>
              </w:rPr>
            </w:pPr>
          </w:p>
        </w:tc>
      </w:tr>
      <w:tr w:rsidR="004122ED" w:rsidRPr="004122ED" w14:paraId="42AF05E7" w14:textId="77777777" w:rsidTr="004122ED">
        <w:trPr>
          <w:trHeight w:val="276"/>
        </w:trPr>
        <w:tc>
          <w:tcPr>
            <w:tcW w:w="4673" w:type="dxa"/>
            <w:vMerge w:val="restart"/>
            <w:shd w:val="clear" w:color="auto" w:fill="auto"/>
            <w:hideMark/>
          </w:tcPr>
          <w:p w14:paraId="3D111D2F" w14:textId="77777777" w:rsidR="004122ED" w:rsidRPr="004122ED" w:rsidRDefault="004122ED" w:rsidP="00C56461">
            <w:pPr>
              <w:rPr>
                <w:rFonts w:ascii="Times New Roman" w:hAnsi="Times New Roman"/>
                <w:sz w:val="24"/>
                <w:szCs w:val="24"/>
              </w:rPr>
            </w:pPr>
            <w:r w:rsidRPr="004122ED">
              <w:rPr>
                <w:rFonts w:ascii="Times New Roman" w:eastAsia="Calibri" w:hAnsi="Times New Roman"/>
                <w:sz w:val="24"/>
                <w:szCs w:val="24"/>
              </w:rPr>
              <w:t>Подготовка и ведение технологического процесса производства металлических порошков, композитных материалов, покрытий (по выбору)</w:t>
            </w:r>
          </w:p>
        </w:tc>
        <w:tc>
          <w:tcPr>
            <w:tcW w:w="4678" w:type="dxa"/>
            <w:vMerge w:val="restart"/>
            <w:shd w:val="clear" w:color="auto" w:fill="auto"/>
            <w:hideMark/>
          </w:tcPr>
          <w:p w14:paraId="54997781"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2.1. Выполнять расчеты параметров технологических процессов производства металлических порошков, композитных материалов, покрытий, работы оборудования, характеристик исходных материалов и продукции (изделий).</w:t>
            </w:r>
          </w:p>
        </w:tc>
      </w:tr>
      <w:tr w:rsidR="004122ED" w:rsidRPr="004122ED" w14:paraId="07B13426" w14:textId="77777777" w:rsidTr="004122ED">
        <w:trPr>
          <w:trHeight w:val="276"/>
        </w:trPr>
        <w:tc>
          <w:tcPr>
            <w:tcW w:w="4673" w:type="dxa"/>
            <w:vMerge/>
            <w:vAlign w:val="center"/>
            <w:hideMark/>
          </w:tcPr>
          <w:p w14:paraId="4F82478F" w14:textId="77777777" w:rsidR="004122ED" w:rsidRPr="004122ED" w:rsidRDefault="004122ED" w:rsidP="00C56461">
            <w:pPr>
              <w:rPr>
                <w:rFonts w:ascii="Times New Roman" w:hAnsi="Times New Roman"/>
                <w:sz w:val="24"/>
                <w:szCs w:val="24"/>
              </w:rPr>
            </w:pPr>
          </w:p>
        </w:tc>
        <w:tc>
          <w:tcPr>
            <w:tcW w:w="4678" w:type="dxa"/>
            <w:vMerge/>
            <w:vAlign w:val="center"/>
            <w:hideMark/>
          </w:tcPr>
          <w:p w14:paraId="54000E37" w14:textId="77777777" w:rsidR="004122ED" w:rsidRPr="004122ED" w:rsidRDefault="004122ED" w:rsidP="00C56461">
            <w:pPr>
              <w:rPr>
                <w:rFonts w:ascii="Times New Roman" w:hAnsi="Times New Roman"/>
                <w:sz w:val="24"/>
                <w:szCs w:val="24"/>
              </w:rPr>
            </w:pPr>
          </w:p>
        </w:tc>
      </w:tr>
      <w:tr w:rsidR="004122ED" w:rsidRPr="004122ED" w14:paraId="5619348D" w14:textId="77777777" w:rsidTr="004122ED">
        <w:trPr>
          <w:trHeight w:val="276"/>
        </w:trPr>
        <w:tc>
          <w:tcPr>
            <w:tcW w:w="4673" w:type="dxa"/>
            <w:vMerge/>
            <w:vAlign w:val="center"/>
            <w:hideMark/>
          </w:tcPr>
          <w:p w14:paraId="342A4D2E" w14:textId="77777777" w:rsidR="004122ED" w:rsidRPr="004122ED" w:rsidRDefault="004122ED" w:rsidP="00C56461">
            <w:pPr>
              <w:rPr>
                <w:rFonts w:ascii="Times New Roman" w:hAnsi="Times New Roman"/>
                <w:sz w:val="24"/>
                <w:szCs w:val="24"/>
              </w:rPr>
            </w:pPr>
          </w:p>
        </w:tc>
        <w:tc>
          <w:tcPr>
            <w:tcW w:w="4678" w:type="dxa"/>
            <w:vMerge/>
            <w:vAlign w:val="center"/>
            <w:hideMark/>
          </w:tcPr>
          <w:p w14:paraId="55DF9A1A" w14:textId="77777777" w:rsidR="004122ED" w:rsidRPr="004122ED" w:rsidRDefault="004122ED" w:rsidP="00C56461">
            <w:pPr>
              <w:rPr>
                <w:rFonts w:ascii="Times New Roman" w:hAnsi="Times New Roman"/>
                <w:sz w:val="24"/>
                <w:szCs w:val="24"/>
              </w:rPr>
            </w:pPr>
          </w:p>
        </w:tc>
      </w:tr>
      <w:tr w:rsidR="004122ED" w:rsidRPr="004122ED" w14:paraId="19348852" w14:textId="77777777" w:rsidTr="004122ED">
        <w:trPr>
          <w:trHeight w:val="276"/>
        </w:trPr>
        <w:tc>
          <w:tcPr>
            <w:tcW w:w="4673" w:type="dxa"/>
            <w:vMerge/>
            <w:vAlign w:val="center"/>
            <w:hideMark/>
          </w:tcPr>
          <w:p w14:paraId="2001D9AB" w14:textId="77777777" w:rsidR="004122ED" w:rsidRPr="004122ED" w:rsidRDefault="004122ED" w:rsidP="00C56461">
            <w:pPr>
              <w:rPr>
                <w:rFonts w:ascii="Times New Roman" w:hAnsi="Times New Roman"/>
                <w:sz w:val="24"/>
                <w:szCs w:val="24"/>
              </w:rPr>
            </w:pPr>
          </w:p>
        </w:tc>
        <w:tc>
          <w:tcPr>
            <w:tcW w:w="4678" w:type="dxa"/>
            <w:vMerge/>
            <w:vAlign w:val="center"/>
            <w:hideMark/>
          </w:tcPr>
          <w:p w14:paraId="020843CD" w14:textId="77777777" w:rsidR="004122ED" w:rsidRPr="004122ED" w:rsidRDefault="004122ED" w:rsidP="00C56461">
            <w:pPr>
              <w:rPr>
                <w:rFonts w:ascii="Times New Roman" w:hAnsi="Times New Roman"/>
                <w:sz w:val="24"/>
                <w:szCs w:val="24"/>
              </w:rPr>
            </w:pPr>
          </w:p>
        </w:tc>
      </w:tr>
      <w:tr w:rsidR="004122ED" w:rsidRPr="004122ED" w14:paraId="7E08F580" w14:textId="77777777" w:rsidTr="004122ED">
        <w:trPr>
          <w:trHeight w:val="276"/>
        </w:trPr>
        <w:tc>
          <w:tcPr>
            <w:tcW w:w="4673" w:type="dxa"/>
            <w:vMerge/>
            <w:vAlign w:val="center"/>
            <w:hideMark/>
          </w:tcPr>
          <w:p w14:paraId="0F5E5F33" w14:textId="77777777" w:rsidR="004122ED" w:rsidRPr="004122ED" w:rsidRDefault="004122ED" w:rsidP="00C56461">
            <w:pPr>
              <w:rPr>
                <w:rFonts w:ascii="Times New Roman" w:hAnsi="Times New Roman"/>
                <w:sz w:val="24"/>
                <w:szCs w:val="24"/>
              </w:rPr>
            </w:pPr>
          </w:p>
        </w:tc>
        <w:tc>
          <w:tcPr>
            <w:tcW w:w="4678" w:type="dxa"/>
            <w:vMerge/>
            <w:vAlign w:val="center"/>
            <w:hideMark/>
          </w:tcPr>
          <w:p w14:paraId="3276DDDA" w14:textId="77777777" w:rsidR="004122ED" w:rsidRPr="004122ED" w:rsidRDefault="004122ED" w:rsidP="00C56461">
            <w:pPr>
              <w:rPr>
                <w:rFonts w:ascii="Times New Roman" w:hAnsi="Times New Roman"/>
                <w:sz w:val="24"/>
                <w:szCs w:val="24"/>
              </w:rPr>
            </w:pPr>
          </w:p>
        </w:tc>
      </w:tr>
      <w:tr w:rsidR="004122ED" w:rsidRPr="004122ED" w14:paraId="69F5D967" w14:textId="77777777" w:rsidTr="004122ED">
        <w:trPr>
          <w:trHeight w:val="276"/>
        </w:trPr>
        <w:tc>
          <w:tcPr>
            <w:tcW w:w="4673" w:type="dxa"/>
            <w:vMerge/>
            <w:vAlign w:val="center"/>
            <w:hideMark/>
          </w:tcPr>
          <w:p w14:paraId="17817555"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5C7EF4BA"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2.2. Осуществлять подготовку к переработке и контроль качества исходных материалов.</w:t>
            </w:r>
          </w:p>
        </w:tc>
      </w:tr>
      <w:tr w:rsidR="004122ED" w:rsidRPr="004122ED" w14:paraId="633F5115" w14:textId="77777777" w:rsidTr="004122ED">
        <w:trPr>
          <w:trHeight w:val="276"/>
        </w:trPr>
        <w:tc>
          <w:tcPr>
            <w:tcW w:w="4673" w:type="dxa"/>
            <w:vMerge/>
            <w:vAlign w:val="center"/>
            <w:hideMark/>
          </w:tcPr>
          <w:p w14:paraId="17A22381" w14:textId="77777777" w:rsidR="004122ED" w:rsidRPr="004122ED" w:rsidRDefault="004122ED" w:rsidP="00C56461">
            <w:pPr>
              <w:rPr>
                <w:rFonts w:ascii="Times New Roman" w:hAnsi="Times New Roman"/>
                <w:sz w:val="24"/>
                <w:szCs w:val="24"/>
              </w:rPr>
            </w:pPr>
          </w:p>
        </w:tc>
        <w:tc>
          <w:tcPr>
            <w:tcW w:w="4678" w:type="dxa"/>
            <w:vMerge/>
            <w:vAlign w:val="center"/>
            <w:hideMark/>
          </w:tcPr>
          <w:p w14:paraId="4238D299" w14:textId="77777777" w:rsidR="004122ED" w:rsidRPr="004122ED" w:rsidRDefault="004122ED" w:rsidP="00C56461">
            <w:pPr>
              <w:rPr>
                <w:rFonts w:ascii="Times New Roman" w:hAnsi="Times New Roman"/>
                <w:sz w:val="24"/>
                <w:szCs w:val="24"/>
              </w:rPr>
            </w:pPr>
          </w:p>
        </w:tc>
      </w:tr>
      <w:tr w:rsidR="004122ED" w:rsidRPr="004122ED" w14:paraId="0ADC4F84" w14:textId="77777777" w:rsidTr="004122ED">
        <w:trPr>
          <w:trHeight w:val="276"/>
        </w:trPr>
        <w:tc>
          <w:tcPr>
            <w:tcW w:w="4673" w:type="dxa"/>
            <w:vMerge/>
            <w:vAlign w:val="center"/>
            <w:hideMark/>
          </w:tcPr>
          <w:p w14:paraId="0F16746A" w14:textId="77777777" w:rsidR="004122ED" w:rsidRPr="004122ED" w:rsidRDefault="004122ED" w:rsidP="00C56461">
            <w:pPr>
              <w:rPr>
                <w:rFonts w:ascii="Times New Roman" w:hAnsi="Times New Roman"/>
                <w:sz w:val="24"/>
                <w:szCs w:val="24"/>
              </w:rPr>
            </w:pPr>
          </w:p>
        </w:tc>
        <w:tc>
          <w:tcPr>
            <w:tcW w:w="4678" w:type="dxa"/>
            <w:vMerge/>
            <w:vAlign w:val="center"/>
            <w:hideMark/>
          </w:tcPr>
          <w:p w14:paraId="6B7CBB8E" w14:textId="77777777" w:rsidR="004122ED" w:rsidRPr="004122ED" w:rsidRDefault="004122ED" w:rsidP="00C56461">
            <w:pPr>
              <w:rPr>
                <w:rFonts w:ascii="Times New Roman" w:hAnsi="Times New Roman"/>
                <w:sz w:val="24"/>
                <w:szCs w:val="24"/>
              </w:rPr>
            </w:pPr>
          </w:p>
        </w:tc>
      </w:tr>
      <w:tr w:rsidR="004122ED" w:rsidRPr="004122ED" w14:paraId="609E84AE" w14:textId="77777777" w:rsidTr="004122ED">
        <w:trPr>
          <w:trHeight w:val="276"/>
        </w:trPr>
        <w:tc>
          <w:tcPr>
            <w:tcW w:w="4673" w:type="dxa"/>
            <w:vMerge/>
            <w:vAlign w:val="center"/>
            <w:hideMark/>
          </w:tcPr>
          <w:p w14:paraId="01E5E46D"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6B78DE92"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2.3. Вести технологические процессы производства металлических порошков, композитных материалов, покрытий в соответствии с требованиями технологических карт, инструкций.</w:t>
            </w:r>
          </w:p>
        </w:tc>
      </w:tr>
      <w:tr w:rsidR="004122ED" w:rsidRPr="004122ED" w14:paraId="74412FD7" w14:textId="77777777" w:rsidTr="004122ED">
        <w:trPr>
          <w:trHeight w:val="276"/>
        </w:trPr>
        <w:tc>
          <w:tcPr>
            <w:tcW w:w="4673" w:type="dxa"/>
            <w:vMerge/>
            <w:vAlign w:val="center"/>
            <w:hideMark/>
          </w:tcPr>
          <w:p w14:paraId="3C550132" w14:textId="77777777" w:rsidR="004122ED" w:rsidRPr="004122ED" w:rsidRDefault="004122ED" w:rsidP="00C56461">
            <w:pPr>
              <w:rPr>
                <w:rFonts w:ascii="Times New Roman" w:hAnsi="Times New Roman"/>
                <w:sz w:val="24"/>
                <w:szCs w:val="24"/>
              </w:rPr>
            </w:pPr>
          </w:p>
        </w:tc>
        <w:tc>
          <w:tcPr>
            <w:tcW w:w="4678" w:type="dxa"/>
            <w:vMerge/>
            <w:vAlign w:val="center"/>
            <w:hideMark/>
          </w:tcPr>
          <w:p w14:paraId="241BA9EA" w14:textId="77777777" w:rsidR="004122ED" w:rsidRPr="004122ED" w:rsidRDefault="004122ED" w:rsidP="00C56461">
            <w:pPr>
              <w:rPr>
                <w:rFonts w:ascii="Times New Roman" w:hAnsi="Times New Roman"/>
                <w:sz w:val="24"/>
                <w:szCs w:val="24"/>
              </w:rPr>
            </w:pPr>
          </w:p>
        </w:tc>
      </w:tr>
      <w:tr w:rsidR="004122ED" w:rsidRPr="004122ED" w14:paraId="631E6E7B" w14:textId="77777777" w:rsidTr="004122ED">
        <w:trPr>
          <w:trHeight w:val="276"/>
        </w:trPr>
        <w:tc>
          <w:tcPr>
            <w:tcW w:w="4673" w:type="dxa"/>
            <w:vMerge/>
            <w:vAlign w:val="center"/>
            <w:hideMark/>
          </w:tcPr>
          <w:p w14:paraId="03D52E9D" w14:textId="77777777" w:rsidR="004122ED" w:rsidRPr="004122ED" w:rsidRDefault="004122ED" w:rsidP="00C56461">
            <w:pPr>
              <w:rPr>
                <w:rFonts w:ascii="Times New Roman" w:hAnsi="Times New Roman"/>
                <w:sz w:val="24"/>
                <w:szCs w:val="24"/>
              </w:rPr>
            </w:pPr>
          </w:p>
        </w:tc>
        <w:tc>
          <w:tcPr>
            <w:tcW w:w="4678" w:type="dxa"/>
            <w:vMerge/>
            <w:vAlign w:val="center"/>
            <w:hideMark/>
          </w:tcPr>
          <w:p w14:paraId="2469F8E8" w14:textId="77777777" w:rsidR="004122ED" w:rsidRPr="004122ED" w:rsidRDefault="004122ED" w:rsidP="00C56461">
            <w:pPr>
              <w:rPr>
                <w:rFonts w:ascii="Times New Roman" w:hAnsi="Times New Roman"/>
                <w:sz w:val="24"/>
                <w:szCs w:val="24"/>
              </w:rPr>
            </w:pPr>
          </w:p>
        </w:tc>
      </w:tr>
      <w:tr w:rsidR="004122ED" w:rsidRPr="004122ED" w14:paraId="7EB9067C" w14:textId="77777777" w:rsidTr="004122ED">
        <w:trPr>
          <w:trHeight w:val="276"/>
        </w:trPr>
        <w:tc>
          <w:tcPr>
            <w:tcW w:w="4673" w:type="dxa"/>
            <w:vMerge/>
            <w:vAlign w:val="center"/>
            <w:hideMark/>
          </w:tcPr>
          <w:p w14:paraId="21815CDF" w14:textId="77777777" w:rsidR="004122ED" w:rsidRPr="004122ED" w:rsidRDefault="004122ED" w:rsidP="00C56461">
            <w:pPr>
              <w:rPr>
                <w:rFonts w:ascii="Times New Roman" w:hAnsi="Times New Roman"/>
                <w:sz w:val="24"/>
                <w:szCs w:val="24"/>
              </w:rPr>
            </w:pPr>
          </w:p>
        </w:tc>
        <w:tc>
          <w:tcPr>
            <w:tcW w:w="4678" w:type="dxa"/>
            <w:vMerge/>
            <w:vAlign w:val="center"/>
            <w:hideMark/>
          </w:tcPr>
          <w:p w14:paraId="7AD497F9" w14:textId="77777777" w:rsidR="004122ED" w:rsidRPr="004122ED" w:rsidRDefault="004122ED" w:rsidP="00C56461">
            <w:pPr>
              <w:rPr>
                <w:rFonts w:ascii="Times New Roman" w:hAnsi="Times New Roman"/>
                <w:sz w:val="24"/>
                <w:szCs w:val="24"/>
              </w:rPr>
            </w:pPr>
          </w:p>
        </w:tc>
      </w:tr>
      <w:tr w:rsidR="004122ED" w:rsidRPr="004122ED" w14:paraId="5E70BCC6" w14:textId="77777777" w:rsidTr="004122ED">
        <w:trPr>
          <w:trHeight w:val="276"/>
        </w:trPr>
        <w:tc>
          <w:tcPr>
            <w:tcW w:w="4673" w:type="dxa"/>
            <w:vMerge/>
            <w:vAlign w:val="center"/>
            <w:hideMark/>
          </w:tcPr>
          <w:p w14:paraId="1B3ABC49" w14:textId="77777777" w:rsidR="004122ED" w:rsidRPr="004122ED" w:rsidRDefault="004122ED" w:rsidP="00C56461">
            <w:pPr>
              <w:rPr>
                <w:rFonts w:ascii="Times New Roman" w:hAnsi="Times New Roman"/>
                <w:sz w:val="24"/>
                <w:szCs w:val="24"/>
              </w:rPr>
            </w:pPr>
          </w:p>
        </w:tc>
        <w:tc>
          <w:tcPr>
            <w:tcW w:w="4678" w:type="dxa"/>
            <w:vMerge/>
            <w:vAlign w:val="center"/>
            <w:hideMark/>
          </w:tcPr>
          <w:p w14:paraId="3755EC1A" w14:textId="77777777" w:rsidR="004122ED" w:rsidRPr="004122ED" w:rsidRDefault="004122ED" w:rsidP="00C56461">
            <w:pPr>
              <w:rPr>
                <w:rFonts w:ascii="Times New Roman" w:hAnsi="Times New Roman"/>
                <w:sz w:val="24"/>
                <w:szCs w:val="24"/>
              </w:rPr>
            </w:pPr>
          </w:p>
        </w:tc>
      </w:tr>
      <w:tr w:rsidR="004122ED" w:rsidRPr="004122ED" w14:paraId="7F29B0AF" w14:textId="77777777" w:rsidTr="004122ED">
        <w:trPr>
          <w:trHeight w:val="276"/>
        </w:trPr>
        <w:tc>
          <w:tcPr>
            <w:tcW w:w="4673" w:type="dxa"/>
            <w:vMerge/>
            <w:vAlign w:val="center"/>
            <w:hideMark/>
          </w:tcPr>
          <w:p w14:paraId="0D5FC22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DA92EE3"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2.4 Контролировать соответствие установленным параметрам работы устройств и механизмов основного технологического оборудования, автоматики управления режимами агрегатов, контрольно-измерительных приборов</w:t>
            </w:r>
          </w:p>
        </w:tc>
      </w:tr>
      <w:tr w:rsidR="004122ED" w:rsidRPr="004122ED" w14:paraId="456193DA" w14:textId="77777777" w:rsidTr="004122ED">
        <w:trPr>
          <w:trHeight w:val="276"/>
        </w:trPr>
        <w:tc>
          <w:tcPr>
            <w:tcW w:w="4673" w:type="dxa"/>
            <w:vMerge/>
            <w:vAlign w:val="center"/>
            <w:hideMark/>
          </w:tcPr>
          <w:p w14:paraId="7D6C1432" w14:textId="77777777" w:rsidR="004122ED" w:rsidRPr="004122ED" w:rsidRDefault="004122ED" w:rsidP="00C56461">
            <w:pPr>
              <w:rPr>
                <w:rFonts w:ascii="Times New Roman" w:hAnsi="Times New Roman"/>
                <w:sz w:val="24"/>
                <w:szCs w:val="24"/>
              </w:rPr>
            </w:pPr>
          </w:p>
        </w:tc>
        <w:tc>
          <w:tcPr>
            <w:tcW w:w="4678" w:type="dxa"/>
            <w:vMerge/>
            <w:vAlign w:val="center"/>
            <w:hideMark/>
          </w:tcPr>
          <w:p w14:paraId="364FAE49" w14:textId="77777777" w:rsidR="004122ED" w:rsidRPr="004122ED" w:rsidRDefault="004122ED" w:rsidP="00C56461">
            <w:pPr>
              <w:rPr>
                <w:rFonts w:ascii="Times New Roman" w:hAnsi="Times New Roman"/>
                <w:sz w:val="24"/>
                <w:szCs w:val="24"/>
              </w:rPr>
            </w:pPr>
          </w:p>
        </w:tc>
      </w:tr>
      <w:tr w:rsidR="004122ED" w:rsidRPr="004122ED" w14:paraId="190C7D04" w14:textId="77777777" w:rsidTr="004122ED">
        <w:trPr>
          <w:trHeight w:val="276"/>
        </w:trPr>
        <w:tc>
          <w:tcPr>
            <w:tcW w:w="4673" w:type="dxa"/>
            <w:vMerge/>
            <w:vAlign w:val="center"/>
            <w:hideMark/>
          </w:tcPr>
          <w:p w14:paraId="4B71EAFC" w14:textId="77777777" w:rsidR="004122ED" w:rsidRPr="004122ED" w:rsidRDefault="004122ED" w:rsidP="00C56461">
            <w:pPr>
              <w:rPr>
                <w:rFonts w:ascii="Times New Roman" w:hAnsi="Times New Roman"/>
                <w:sz w:val="24"/>
                <w:szCs w:val="24"/>
              </w:rPr>
            </w:pPr>
          </w:p>
        </w:tc>
        <w:tc>
          <w:tcPr>
            <w:tcW w:w="4678" w:type="dxa"/>
            <w:vMerge/>
            <w:vAlign w:val="center"/>
            <w:hideMark/>
          </w:tcPr>
          <w:p w14:paraId="6C50A8C0" w14:textId="77777777" w:rsidR="004122ED" w:rsidRPr="004122ED" w:rsidRDefault="004122ED" w:rsidP="00C56461">
            <w:pPr>
              <w:rPr>
                <w:rFonts w:ascii="Times New Roman" w:hAnsi="Times New Roman"/>
                <w:sz w:val="24"/>
                <w:szCs w:val="24"/>
              </w:rPr>
            </w:pPr>
          </w:p>
        </w:tc>
      </w:tr>
      <w:tr w:rsidR="004122ED" w:rsidRPr="004122ED" w14:paraId="16B103CC" w14:textId="77777777" w:rsidTr="004122ED">
        <w:trPr>
          <w:trHeight w:val="276"/>
        </w:trPr>
        <w:tc>
          <w:tcPr>
            <w:tcW w:w="4673" w:type="dxa"/>
            <w:vMerge/>
            <w:vAlign w:val="center"/>
            <w:hideMark/>
          </w:tcPr>
          <w:p w14:paraId="0F24B9D4" w14:textId="77777777" w:rsidR="004122ED" w:rsidRPr="004122ED" w:rsidRDefault="004122ED" w:rsidP="00C56461">
            <w:pPr>
              <w:rPr>
                <w:rFonts w:ascii="Times New Roman" w:hAnsi="Times New Roman"/>
                <w:sz w:val="24"/>
                <w:szCs w:val="24"/>
              </w:rPr>
            </w:pPr>
          </w:p>
        </w:tc>
        <w:tc>
          <w:tcPr>
            <w:tcW w:w="4678" w:type="dxa"/>
            <w:vMerge/>
            <w:vAlign w:val="center"/>
            <w:hideMark/>
          </w:tcPr>
          <w:p w14:paraId="0EF9B669" w14:textId="77777777" w:rsidR="004122ED" w:rsidRPr="004122ED" w:rsidRDefault="004122ED" w:rsidP="00C56461">
            <w:pPr>
              <w:rPr>
                <w:rFonts w:ascii="Times New Roman" w:hAnsi="Times New Roman"/>
                <w:sz w:val="24"/>
                <w:szCs w:val="24"/>
              </w:rPr>
            </w:pPr>
          </w:p>
        </w:tc>
      </w:tr>
      <w:tr w:rsidR="004122ED" w:rsidRPr="004122ED" w14:paraId="4046ABEE" w14:textId="77777777" w:rsidTr="004122ED">
        <w:trPr>
          <w:trHeight w:val="276"/>
        </w:trPr>
        <w:tc>
          <w:tcPr>
            <w:tcW w:w="4673" w:type="dxa"/>
            <w:vMerge/>
            <w:vAlign w:val="center"/>
            <w:hideMark/>
          </w:tcPr>
          <w:p w14:paraId="1FEB5731" w14:textId="77777777" w:rsidR="004122ED" w:rsidRPr="004122ED" w:rsidRDefault="004122ED" w:rsidP="00C56461">
            <w:pPr>
              <w:rPr>
                <w:rFonts w:ascii="Times New Roman" w:hAnsi="Times New Roman"/>
                <w:sz w:val="24"/>
                <w:szCs w:val="24"/>
              </w:rPr>
            </w:pPr>
          </w:p>
        </w:tc>
        <w:tc>
          <w:tcPr>
            <w:tcW w:w="4678" w:type="dxa"/>
            <w:vMerge/>
            <w:vAlign w:val="center"/>
            <w:hideMark/>
          </w:tcPr>
          <w:p w14:paraId="227CC17A" w14:textId="77777777" w:rsidR="004122ED" w:rsidRPr="004122ED" w:rsidRDefault="004122ED" w:rsidP="00C56461">
            <w:pPr>
              <w:rPr>
                <w:rFonts w:ascii="Times New Roman" w:hAnsi="Times New Roman"/>
                <w:sz w:val="24"/>
                <w:szCs w:val="24"/>
              </w:rPr>
            </w:pPr>
          </w:p>
        </w:tc>
      </w:tr>
      <w:tr w:rsidR="004122ED" w:rsidRPr="004122ED" w14:paraId="4E6E2CFD" w14:textId="77777777" w:rsidTr="004122ED">
        <w:trPr>
          <w:trHeight w:val="276"/>
        </w:trPr>
        <w:tc>
          <w:tcPr>
            <w:tcW w:w="4673" w:type="dxa"/>
            <w:vMerge/>
            <w:vAlign w:val="center"/>
            <w:hideMark/>
          </w:tcPr>
          <w:p w14:paraId="723EAC97" w14:textId="77777777" w:rsidR="004122ED" w:rsidRPr="004122ED" w:rsidRDefault="004122ED" w:rsidP="00C56461">
            <w:pPr>
              <w:rPr>
                <w:rFonts w:ascii="Times New Roman" w:hAnsi="Times New Roman"/>
                <w:sz w:val="24"/>
                <w:szCs w:val="24"/>
              </w:rPr>
            </w:pPr>
          </w:p>
        </w:tc>
        <w:tc>
          <w:tcPr>
            <w:tcW w:w="4678" w:type="dxa"/>
            <w:vMerge/>
            <w:vAlign w:val="center"/>
            <w:hideMark/>
          </w:tcPr>
          <w:p w14:paraId="6970029B" w14:textId="77777777" w:rsidR="004122ED" w:rsidRPr="004122ED" w:rsidRDefault="004122ED" w:rsidP="00C56461">
            <w:pPr>
              <w:rPr>
                <w:rFonts w:ascii="Times New Roman" w:hAnsi="Times New Roman"/>
                <w:sz w:val="24"/>
                <w:szCs w:val="24"/>
              </w:rPr>
            </w:pPr>
          </w:p>
        </w:tc>
      </w:tr>
      <w:tr w:rsidR="004122ED" w:rsidRPr="004122ED" w14:paraId="24A5F7C8" w14:textId="77777777" w:rsidTr="004122ED">
        <w:trPr>
          <w:trHeight w:val="276"/>
        </w:trPr>
        <w:tc>
          <w:tcPr>
            <w:tcW w:w="4673" w:type="dxa"/>
            <w:vMerge/>
            <w:vAlign w:val="center"/>
            <w:hideMark/>
          </w:tcPr>
          <w:p w14:paraId="673BA5B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7652837A"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t>ПК 2.5. Вести регламентную подготовку к работе и техническому обслуживанию оборудования участка получения порошков металлов и сплавов, композитных материалов, покрытий.</w:t>
            </w:r>
          </w:p>
        </w:tc>
      </w:tr>
      <w:tr w:rsidR="004122ED" w:rsidRPr="004122ED" w14:paraId="63BF78A5" w14:textId="77777777" w:rsidTr="004122ED">
        <w:trPr>
          <w:trHeight w:val="276"/>
        </w:trPr>
        <w:tc>
          <w:tcPr>
            <w:tcW w:w="4673" w:type="dxa"/>
            <w:vMerge/>
            <w:vAlign w:val="center"/>
            <w:hideMark/>
          </w:tcPr>
          <w:p w14:paraId="0E1F7C57" w14:textId="77777777" w:rsidR="004122ED" w:rsidRPr="004122ED" w:rsidRDefault="004122ED" w:rsidP="00C56461">
            <w:pPr>
              <w:rPr>
                <w:rFonts w:ascii="Times New Roman" w:hAnsi="Times New Roman"/>
                <w:sz w:val="24"/>
                <w:szCs w:val="24"/>
              </w:rPr>
            </w:pPr>
          </w:p>
        </w:tc>
        <w:tc>
          <w:tcPr>
            <w:tcW w:w="4678" w:type="dxa"/>
            <w:vMerge/>
            <w:vAlign w:val="center"/>
            <w:hideMark/>
          </w:tcPr>
          <w:p w14:paraId="68F1D06C" w14:textId="77777777" w:rsidR="004122ED" w:rsidRPr="004122ED" w:rsidRDefault="004122ED" w:rsidP="00C56461">
            <w:pPr>
              <w:rPr>
                <w:rFonts w:ascii="Times New Roman" w:hAnsi="Times New Roman"/>
                <w:sz w:val="24"/>
                <w:szCs w:val="24"/>
              </w:rPr>
            </w:pPr>
          </w:p>
        </w:tc>
      </w:tr>
      <w:tr w:rsidR="004122ED" w:rsidRPr="004122ED" w14:paraId="30AB4A6F" w14:textId="77777777" w:rsidTr="004122ED">
        <w:trPr>
          <w:trHeight w:val="276"/>
        </w:trPr>
        <w:tc>
          <w:tcPr>
            <w:tcW w:w="4673" w:type="dxa"/>
            <w:vMerge/>
            <w:vAlign w:val="center"/>
            <w:hideMark/>
          </w:tcPr>
          <w:p w14:paraId="438444E2" w14:textId="77777777" w:rsidR="004122ED" w:rsidRPr="004122ED" w:rsidRDefault="004122ED" w:rsidP="00C56461">
            <w:pPr>
              <w:rPr>
                <w:rFonts w:ascii="Times New Roman" w:hAnsi="Times New Roman"/>
                <w:sz w:val="24"/>
                <w:szCs w:val="24"/>
              </w:rPr>
            </w:pPr>
          </w:p>
        </w:tc>
        <w:tc>
          <w:tcPr>
            <w:tcW w:w="4678" w:type="dxa"/>
            <w:vMerge/>
            <w:vAlign w:val="center"/>
            <w:hideMark/>
          </w:tcPr>
          <w:p w14:paraId="44535E01" w14:textId="77777777" w:rsidR="004122ED" w:rsidRPr="004122ED" w:rsidRDefault="004122ED" w:rsidP="00C56461">
            <w:pPr>
              <w:rPr>
                <w:rFonts w:ascii="Times New Roman" w:hAnsi="Times New Roman"/>
                <w:sz w:val="24"/>
                <w:szCs w:val="24"/>
              </w:rPr>
            </w:pPr>
          </w:p>
        </w:tc>
      </w:tr>
      <w:tr w:rsidR="004122ED" w:rsidRPr="004122ED" w14:paraId="52CDC60D" w14:textId="77777777" w:rsidTr="004122ED">
        <w:trPr>
          <w:trHeight w:val="276"/>
        </w:trPr>
        <w:tc>
          <w:tcPr>
            <w:tcW w:w="4673" w:type="dxa"/>
            <w:vMerge/>
            <w:vAlign w:val="center"/>
            <w:hideMark/>
          </w:tcPr>
          <w:p w14:paraId="36535998" w14:textId="77777777" w:rsidR="004122ED" w:rsidRPr="004122ED" w:rsidRDefault="004122ED" w:rsidP="00C56461">
            <w:pPr>
              <w:rPr>
                <w:rFonts w:ascii="Times New Roman" w:hAnsi="Times New Roman"/>
                <w:sz w:val="24"/>
                <w:szCs w:val="24"/>
              </w:rPr>
            </w:pPr>
          </w:p>
        </w:tc>
        <w:tc>
          <w:tcPr>
            <w:tcW w:w="4678" w:type="dxa"/>
            <w:vMerge/>
            <w:vAlign w:val="center"/>
            <w:hideMark/>
          </w:tcPr>
          <w:p w14:paraId="36A0EAD2" w14:textId="77777777" w:rsidR="004122ED" w:rsidRPr="004122ED" w:rsidRDefault="004122ED" w:rsidP="00C56461">
            <w:pPr>
              <w:rPr>
                <w:rFonts w:ascii="Times New Roman" w:hAnsi="Times New Roman"/>
                <w:sz w:val="24"/>
                <w:szCs w:val="24"/>
              </w:rPr>
            </w:pPr>
          </w:p>
        </w:tc>
      </w:tr>
      <w:tr w:rsidR="004122ED" w:rsidRPr="004122ED" w14:paraId="7519A88A" w14:textId="77777777" w:rsidTr="004122ED">
        <w:trPr>
          <w:trHeight w:val="276"/>
        </w:trPr>
        <w:tc>
          <w:tcPr>
            <w:tcW w:w="4673" w:type="dxa"/>
            <w:vMerge/>
            <w:vAlign w:val="center"/>
            <w:hideMark/>
          </w:tcPr>
          <w:p w14:paraId="3B33C37B" w14:textId="77777777" w:rsidR="004122ED" w:rsidRPr="004122ED" w:rsidRDefault="004122ED" w:rsidP="00C56461">
            <w:pPr>
              <w:rPr>
                <w:rFonts w:ascii="Times New Roman" w:hAnsi="Times New Roman"/>
                <w:sz w:val="24"/>
                <w:szCs w:val="24"/>
              </w:rPr>
            </w:pPr>
          </w:p>
        </w:tc>
        <w:tc>
          <w:tcPr>
            <w:tcW w:w="4678" w:type="dxa"/>
            <w:vMerge/>
            <w:vAlign w:val="center"/>
            <w:hideMark/>
          </w:tcPr>
          <w:p w14:paraId="4BDF0898" w14:textId="77777777" w:rsidR="004122ED" w:rsidRPr="004122ED" w:rsidRDefault="004122ED" w:rsidP="00C56461">
            <w:pPr>
              <w:rPr>
                <w:rFonts w:ascii="Times New Roman" w:hAnsi="Times New Roman"/>
                <w:sz w:val="24"/>
                <w:szCs w:val="24"/>
              </w:rPr>
            </w:pPr>
          </w:p>
        </w:tc>
      </w:tr>
      <w:tr w:rsidR="004122ED" w:rsidRPr="004122ED" w14:paraId="575E22DF" w14:textId="77777777" w:rsidTr="004122ED">
        <w:trPr>
          <w:trHeight w:val="276"/>
        </w:trPr>
        <w:tc>
          <w:tcPr>
            <w:tcW w:w="4673" w:type="dxa"/>
            <w:vMerge/>
            <w:vAlign w:val="center"/>
            <w:hideMark/>
          </w:tcPr>
          <w:p w14:paraId="2C14920F" w14:textId="77777777" w:rsidR="004122ED" w:rsidRPr="004122ED" w:rsidRDefault="004122ED" w:rsidP="00C56461">
            <w:pPr>
              <w:rPr>
                <w:rFonts w:ascii="Times New Roman" w:hAnsi="Times New Roman"/>
                <w:sz w:val="24"/>
                <w:szCs w:val="24"/>
              </w:rPr>
            </w:pPr>
          </w:p>
        </w:tc>
        <w:tc>
          <w:tcPr>
            <w:tcW w:w="4678" w:type="dxa"/>
            <w:vMerge w:val="restart"/>
            <w:shd w:val="clear" w:color="auto" w:fill="auto"/>
            <w:hideMark/>
          </w:tcPr>
          <w:p w14:paraId="2C3410DB"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lang w:eastAsia="zh-CN"/>
              </w:rPr>
              <w:t>ПК 2.6. Проверять техническое состояние технологического оборудования участка получения порошков металлов и сплавов, композитных материалов, покрытий.</w:t>
            </w:r>
          </w:p>
        </w:tc>
      </w:tr>
      <w:tr w:rsidR="004122ED" w:rsidRPr="004122ED" w14:paraId="6117F479" w14:textId="77777777" w:rsidTr="004122ED">
        <w:trPr>
          <w:trHeight w:val="276"/>
        </w:trPr>
        <w:tc>
          <w:tcPr>
            <w:tcW w:w="4673" w:type="dxa"/>
            <w:vMerge/>
            <w:vAlign w:val="center"/>
            <w:hideMark/>
          </w:tcPr>
          <w:p w14:paraId="516CAA2A" w14:textId="77777777" w:rsidR="004122ED" w:rsidRPr="004122ED" w:rsidRDefault="004122ED" w:rsidP="00C56461">
            <w:pPr>
              <w:rPr>
                <w:rFonts w:ascii="Times New Roman" w:hAnsi="Times New Roman"/>
                <w:sz w:val="24"/>
                <w:szCs w:val="24"/>
              </w:rPr>
            </w:pPr>
          </w:p>
        </w:tc>
        <w:tc>
          <w:tcPr>
            <w:tcW w:w="4678" w:type="dxa"/>
            <w:vMerge/>
            <w:vAlign w:val="center"/>
            <w:hideMark/>
          </w:tcPr>
          <w:p w14:paraId="50C8EF57" w14:textId="77777777" w:rsidR="004122ED" w:rsidRPr="004122ED" w:rsidRDefault="004122ED" w:rsidP="00C56461">
            <w:pPr>
              <w:rPr>
                <w:rFonts w:ascii="Times New Roman" w:hAnsi="Times New Roman"/>
                <w:sz w:val="24"/>
                <w:szCs w:val="24"/>
              </w:rPr>
            </w:pPr>
          </w:p>
        </w:tc>
      </w:tr>
      <w:tr w:rsidR="004122ED" w:rsidRPr="004122ED" w14:paraId="2A205A8D" w14:textId="77777777" w:rsidTr="004122ED">
        <w:trPr>
          <w:trHeight w:val="276"/>
        </w:trPr>
        <w:tc>
          <w:tcPr>
            <w:tcW w:w="4673" w:type="dxa"/>
            <w:vMerge/>
            <w:vAlign w:val="center"/>
            <w:hideMark/>
          </w:tcPr>
          <w:p w14:paraId="6F0ABD64" w14:textId="77777777" w:rsidR="004122ED" w:rsidRPr="004122ED" w:rsidRDefault="004122ED" w:rsidP="00C56461">
            <w:pPr>
              <w:rPr>
                <w:rFonts w:ascii="Times New Roman" w:hAnsi="Times New Roman"/>
                <w:sz w:val="24"/>
                <w:szCs w:val="24"/>
              </w:rPr>
            </w:pPr>
          </w:p>
        </w:tc>
        <w:tc>
          <w:tcPr>
            <w:tcW w:w="4678" w:type="dxa"/>
            <w:vMerge/>
            <w:vAlign w:val="center"/>
            <w:hideMark/>
          </w:tcPr>
          <w:p w14:paraId="0A1093B3" w14:textId="77777777" w:rsidR="004122ED" w:rsidRPr="004122ED" w:rsidRDefault="004122ED" w:rsidP="00C56461">
            <w:pPr>
              <w:rPr>
                <w:rFonts w:ascii="Times New Roman" w:hAnsi="Times New Roman"/>
                <w:sz w:val="24"/>
                <w:szCs w:val="24"/>
              </w:rPr>
            </w:pPr>
          </w:p>
        </w:tc>
      </w:tr>
      <w:tr w:rsidR="004122ED" w:rsidRPr="004122ED" w14:paraId="68B550AC" w14:textId="77777777" w:rsidTr="004122ED">
        <w:trPr>
          <w:trHeight w:val="276"/>
        </w:trPr>
        <w:tc>
          <w:tcPr>
            <w:tcW w:w="4673" w:type="dxa"/>
            <w:vMerge/>
            <w:vAlign w:val="center"/>
            <w:hideMark/>
          </w:tcPr>
          <w:p w14:paraId="363E90E4" w14:textId="77777777" w:rsidR="004122ED" w:rsidRPr="004122ED" w:rsidRDefault="004122ED" w:rsidP="00C56461">
            <w:pPr>
              <w:rPr>
                <w:rFonts w:ascii="Times New Roman" w:hAnsi="Times New Roman"/>
                <w:sz w:val="24"/>
                <w:szCs w:val="24"/>
              </w:rPr>
            </w:pPr>
          </w:p>
        </w:tc>
        <w:tc>
          <w:tcPr>
            <w:tcW w:w="4678" w:type="dxa"/>
            <w:vMerge/>
            <w:vAlign w:val="center"/>
            <w:hideMark/>
          </w:tcPr>
          <w:p w14:paraId="1949411D" w14:textId="77777777" w:rsidR="004122ED" w:rsidRPr="004122ED" w:rsidRDefault="004122ED" w:rsidP="00C56461">
            <w:pPr>
              <w:rPr>
                <w:rFonts w:ascii="Times New Roman" w:hAnsi="Times New Roman"/>
                <w:sz w:val="24"/>
                <w:szCs w:val="24"/>
              </w:rPr>
            </w:pPr>
          </w:p>
        </w:tc>
      </w:tr>
      <w:tr w:rsidR="004122ED" w:rsidRPr="004122ED" w14:paraId="6893AE0C" w14:textId="77777777" w:rsidTr="004122ED">
        <w:trPr>
          <w:trHeight w:val="20"/>
        </w:trPr>
        <w:tc>
          <w:tcPr>
            <w:tcW w:w="4673" w:type="dxa"/>
            <w:shd w:val="clear" w:color="auto" w:fill="auto"/>
            <w:hideMark/>
          </w:tcPr>
          <w:p w14:paraId="5A5CDBCB" w14:textId="77777777" w:rsidR="004122ED" w:rsidRPr="004122ED" w:rsidRDefault="004122ED" w:rsidP="00C56461">
            <w:pPr>
              <w:rPr>
                <w:rFonts w:ascii="Times New Roman" w:hAnsi="Times New Roman"/>
                <w:sz w:val="24"/>
                <w:szCs w:val="24"/>
              </w:rPr>
            </w:pPr>
            <w:r w:rsidRPr="004122ED">
              <w:rPr>
                <w:rFonts w:ascii="Times New Roman" w:hAnsi="Times New Roman"/>
                <w:sz w:val="24"/>
                <w:szCs w:val="24"/>
              </w:rPr>
              <w:lastRenderedPageBreak/>
              <w:footnoteReference w:customMarkFollows="1" w:id="1"/>
              <w:t>Освоение видов работ по одной или нескольким профессиям рабочих, должностям служащих</w:t>
            </w:r>
          </w:p>
        </w:tc>
        <w:tc>
          <w:tcPr>
            <w:tcW w:w="4678" w:type="dxa"/>
            <w:shd w:val="clear" w:color="auto" w:fill="auto"/>
            <w:hideMark/>
          </w:tcPr>
          <w:p w14:paraId="3768E8AB" w14:textId="77777777" w:rsidR="004122ED" w:rsidRPr="004122ED" w:rsidRDefault="004122ED" w:rsidP="00C56461">
            <w:pPr>
              <w:rPr>
                <w:rFonts w:ascii="Times New Roman" w:hAnsi="Times New Roman"/>
                <w:color w:val="7030A0"/>
                <w:sz w:val="24"/>
                <w:szCs w:val="24"/>
              </w:rPr>
            </w:pPr>
            <w:r w:rsidRPr="004122ED">
              <w:rPr>
                <w:rFonts w:ascii="Times New Roman" w:hAnsi="Times New Roman"/>
                <w:color w:val="7030A0"/>
                <w:sz w:val="24"/>
                <w:szCs w:val="24"/>
              </w:rPr>
              <w:t> </w:t>
            </w:r>
          </w:p>
        </w:tc>
      </w:tr>
    </w:tbl>
    <w:p w14:paraId="5200FD84" w14:textId="0B0A936A" w:rsidR="004122ED" w:rsidRDefault="004122ED">
      <w:pPr>
        <w:spacing w:after="120"/>
        <w:jc w:val="center"/>
        <w:rPr>
          <w:rFonts w:ascii="Times New Roman" w:hAnsi="Times New Roman"/>
          <w:b/>
          <w:sz w:val="24"/>
        </w:rPr>
      </w:pPr>
    </w:p>
    <w:p w14:paraId="67ED8212" w14:textId="77777777" w:rsidR="000800BC" w:rsidRDefault="00924BE5">
      <w:pPr>
        <w:spacing w:line="276" w:lineRule="auto"/>
        <w:ind w:firstLine="708"/>
        <w:jc w:val="both"/>
        <w:rPr>
          <w:rFonts w:ascii="Times New Roman" w:hAnsi="Times New Roman"/>
          <w:sz w:val="24"/>
        </w:rPr>
      </w:pPr>
      <w:r>
        <w:rPr>
          <w:rFonts w:ascii="Times New Roman" w:hAnsi="Times New Roman"/>
          <w:sz w:val="24"/>
        </w:rPr>
        <w:t>Выпускники, освоившие программу по специальности 22.02.08 Металлургическое производство (по видам производства), сдают ГИА в форме демонстрационного экзамена профильного уровня и защиты дипломного проекта (работы).</w:t>
      </w:r>
    </w:p>
    <w:p w14:paraId="1DA3CE2C" w14:textId="77777777" w:rsidR="000800BC" w:rsidRDefault="000800BC">
      <w:pPr>
        <w:spacing w:line="276" w:lineRule="auto"/>
        <w:ind w:firstLine="709"/>
        <w:jc w:val="both"/>
        <w:rPr>
          <w:rFonts w:ascii="Times New Roman" w:hAnsi="Times New Roman"/>
          <w:sz w:val="24"/>
        </w:rPr>
      </w:pPr>
    </w:p>
    <w:p w14:paraId="30293B76" w14:textId="77777777" w:rsidR="000800BC" w:rsidRDefault="00924BE5">
      <w:pPr>
        <w:spacing w:line="276" w:lineRule="auto"/>
        <w:ind w:firstLine="709"/>
        <w:jc w:val="both"/>
        <w:rPr>
          <w:rFonts w:ascii="Times New Roman" w:hAnsi="Times New Roman"/>
          <w:b/>
          <w:sz w:val="24"/>
        </w:rPr>
      </w:pPr>
      <w:bookmarkStart w:id="5" w:name="_heading=h.2et92p0"/>
      <w:bookmarkEnd w:id="5"/>
      <w:r>
        <w:rPr>
          <w:rFonts w:ascii="Times New Roman" w:hAnsi="Times New Roman"/>
          <w:b/>
          <w:sz w:val="24"/>
        </w:rPr>
        <w:t>Примерные требования к проведению демонстрационного экзамена</w:t>
      </w:r>
    </w:p>
    <w:p w14:paraId="38DAF0AA"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Демонстрационный экзамен</w:t>
      </w:r>
      <w:r>
        <w:rPr>
          <w:rFonts w:ascii="Times New Roman" w:hAnsi="Times New Roman"/>
          <w:sz w:val="24"/>
        </w:rPr>
        <w:t xml:space="preserve"> профильного уровня</w:t>
      </w:r>
      <w:r>
        <w:rPr>
          <w:rFonts w:ascii="Times New Roman" w:hAnsi="Times New Roman"/>
          <w:sz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hAnsi="Times New Roman"/>
          <w:sz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hAnsi="Times New Roman"/>
          <w:sz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24F7895"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Демонстрационный экзамен проводится с использованием единых оценочных материалов, включающих в себя </w:t>
      </w:r>
      <w:r>
        <w:rPr>
          <w:rFonts w:ascii="Times New Roman" w:hAnsi="Times New Roman"/>
          <w:sz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hAnsi="Times New Roman"/>
          <w:sz w:val="24"/>
        </w:rPr>
        <w:t>тора в сети «Интернет» единых оценочных материалов.</w:t>
      </w:r>
    </w:p>
    <w:p w14:paraId="7DD1C943"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hAnsi="Times New Roman"/>
          <w:sz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4230713" w14:textId="77777777" w:rsidR="000800BC" w:rsidRDefault="000800BC">
      <w:pPr>
        <w:widowControl w:val="0"/>
        <w:spacing w:before="120" w:after="120"/>
        <w:jc w:val="both"/>
        <w:rPr>
          <w:rFonts w:ascii="Times New Roman" w:hAnsi="Times New Roman"/>
          <w:b/>
          <w:i/>
          <w:color w:val="FF0000"/>
          <w:sz w:val="24"/>
        </w:rPr>
      </w:pPr>
      <w:bookmarkStart w:id="6" w:name="_heading=h.1t3h5sf"/>
      <w:bookmarkEnd w:id="6"/>
    </w:p>
    <w:p w14:paraId="7ED347EE" w14:textId="77777777" w:rsidR="000800BC" w:rsidRDefault="00924BE5">
      <w:pPr>
        <w:spacing w:line="276" w:lineRule="auto"/>
        <w:ind w:firstLine="709"/>
        <w:jc w:val="both"/>
        <w:rPr>
          <w:rFonts w:ascii="Times New Roman" w:hAnsi="Times New Roman"/>
          <w:b/>
          <w:sz w:val="24"/>
        </w:rPr>
      </w:pPr>
      <w:bookmarkStart w:id="7" w:name="_heading=h.4d34og8"/>
      <w:bookmarkEnd w:id="7"/>
      <w:r>
        <w:rPr>
          <w:rFonts w:ascii="Times New Roman" w:hAnsi="Times New Roman"/>
          <w:b/>
          <w:sz w:val="24"/>
        </w:rPr>
        <w:t>Организация и проведение защиты дипломного проекта (работы)</w:t>
      </w:r>
    </w:p>
    <w:p w14:paraId="0A7B622F" w14:textId="77777777" w:rsidR="000800BC" w:rsidRDefault="00924BE5" w:rsidP="00924BE5">
      <w:pPr>
        <w:spacing w:line="276" w:lineRule="auto"/>
        <w:ind w:firstLine="709"/>
        <w:jc w:val="both"/>
        <w:rPr>
          <w:rFonts w:ascii="Times New Roman" w:hAnsi="Times New Roman"/>
          <w:sz w:val="24"/>
        </w:rPr>
      </w:pPr>
      <w:bookmarkStart w:id="8" w:name="_heading=h.2s8eyo1"/>
      <w:bookmarkEnd w:id="8"/>
      <w:r>
        <w:rPr>
          <w:rFonts w:ascii="Times New Roman" w:hAnsi="Times New Roman"/>
          <w:sz w:val="24"/>
        </w:rPr>
        <w:t>Программа организации проведения защиты</w:t>
      </w:r>
      <w:r>
        <w:rPr>
          <w:rFonts w:ascii="Times New Roman" w:hAnsi="Times New Roman"/>
          <w:sz w:val="24"/>
        </w:rPr>
        <w:t xml:space="preserve"> дипломного проекта (работы) </w:t>
      </w:r>
      <w:r>
        <w:rPr>
          <w:rFonts w:ascii="Times New Roman" w:hAnsi="Times New Roman"/>
          <w:sz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A726E21"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 xml:space="preserve">Дипломный проект (работа) направлен на систематизацию и закрепление </w:t>
      </w:r>
      <w:r>
        <w:rPr>
          <w:rFonts w:ascii="Times New Roman" w:hAnsi="Times New Roman"/>
          <w:sz w:val="24"/>
        </w:rPr>
        <w:t xml:space="preserve">знаний выпускника по специальности, а также определение уровня готовности выпускника </w:t>
      </w:r>
      <w:r>
        <w:rPr>
          <w:rFonts w:ascii="Times New Roman" w:hAnsi="Times New Roman"/>
          <w:sz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w:t>
      </w:r>
      <w:r>
        <w:rPr>
          <w:rFonts w:ascii="Times New Roman" w:hAnsi="Times New Roman"/>
          <w:sz w:val="24"/>
        </w:rPr>
        <w:t>его уровень знаний выпускника в рамках выбранной темы, а также сформированность его профессиональных умений и навыков.</w:t>
      </w:r>
    </w:p>
    <w:p w14:paraId="52F7C5A6"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Тематика дипломных проектов (работ) определяется образовательной организацией. Выпускнику предоставляется право выбора темы дипломного пр</w:t>
      </w:r>
      <w:r>
        <w:rPr>
          <w:rFonts w:ascii="Times New Roman" w:hAnsi="Times New Roman"/>
          <w:sz w:val="24"/>
        </w:rPr>
        <w:t xml:space="preserve">оекта (работы), </w:t>
      </w:r>
      <w:r>
        <w:rPr>
          <w:rFonts w:ascii="Times New Roman" w:hAnsi="Times New Roman"/>
          <w:sz w:val="24"/>
        </w:rPr>
        <w:br/>
        <w:t xml:space="preserve">в том числе предложения своей темы с необходимым обоснованием целесообразности </w:t>
      </w:r>
      <w:r>
        <w:rPr>
          <w:rFonts w:ascii="Times New Roman" w:hAnsi="Times New Roman"/>
          <w:sz w:val="24"/>
        </w:rPr>
        <w:br/>
        <w:t xml:space="preserve">ее разработки для практического применения. Тема дипломного проекта (работы) должна </w:t>
      </w:r>
      <w:r>
        <w:rPr>
          <w:rFonts w:ascii="Times New Roman" w:hAnsi="Times New Roman"/>
          <w:sz w:val="24"/>
        </w:rPr>
        <w:lastRenderedPageBreak/>
        <w:t xml:space="preserve">соответствовать содержанию одного или нескольких профессиональных модулей, </w:t>
      </w:r>
      <w:r>
        <w:rPr>
          <w:rFonts w:ascii="Times New Roman" w:hAnsi="Times New Roman"/>
          <w:sz w:val="24"/>
        </w:rPr>
        <w:t xml:space="preserve">входящих </w:t>
      </w:r>
      <w:r>
        <w:rPr>
          <w:rFonts w:ascii="Times New Roman" w:hAnsi="Times New Roman"/>
          <w:sz w:val="24"/>
        </w:rPr>
        <w:br/>
        <w:t>в образовательную программу среднего профессионального образования.</w:t>
      </w:r>
    </w:p>
    <w:p w14:paraId="06664D18"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 xml:space="preserve">Для подготовки дипломного проекта (работы) выпускнику назначается руководитель </w:t>
      </w:r>
      <w:r>
        <w:rPr>
          <w:rFonts w:ascii="Times New Roman" w:hAnsi="Times New Roman"/>
          <w:sz w:val="24"/>
        </w:rPr>
        <w:br/>
        <w:t>и при необходимости консультанты, оказывающие выпускнику методическую поддержку.</w:t>
      </w:r>
    </w:p>
    <w:p w14:paraId="1DA858C1" w14:textId="77777777" w:rsidR="000800BC" w:rsidRDefault="00924BE5" w:rsidP="00924BE5">
      <w:pPr>
        <w:spacing w:line="276" w:lineRule="auto"/>
        <w:ind w:firstLine="709"/>
        <w:jc w:val="both"/>
        <w:rPr>
          <w:rFonts w:ascii="Times New Roman" w:hAnsi="Times New Roman"/>
          <w:sz w:val="24"/>
        </w:rPr>
      </w:pPr>
      <w:r>
        <w:rPr>
          <w:rFonts w:ascii="Times New Roman" w:hAnsi="Times New Roman"/>
          <w:sz w:val="24"/>
        </w:rPr>
        <w:t>Закрепление за вы</w:t>
      </w:r>
      <w:r>
        <w:rPr>
          <w:rFonts w:ascii="Times New Roman" w:hAnsi="Times New Roman"/>
          <w:sz w:val="24"/>
        </w:rPr>
        <w:t>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E619F15" w14:textId="77777777" w:rsidR="000800BC" w:rsidRDefault="00924BE5" w:rsidP="00924BE5">
      <w:pPr>
        <w:spacing w:line="276" w:lineRule="auto"/>
        <w:ind w:firstLine="709"/>
        <w:jc w:val="both"/>
        <w:rPr>
          <w:rFonts w:ascii="Times New Roman" w:hAnsi="Times New Roman"/>
          <w:i/>
          <w:color w:val="0070C0"/>
          <w:sz w:val="24"/>
        </w:rPr>
      </w:pPr>
      <w:r>
        <w:rPr>
          <w:rFonts w:ascii="Times New Roman" w:hAnsi="Times New Roman"/>
          <w:sz w:val="24"/>
        </w:rPr>
        <w:t>Тематику дипломных проектов (работ), структуру и содержание дипломного проекта (работы), порядок оценки р</w:t>
      </w:r>
      <w:r>
        <w:rPr>
          <w:rFonts w:ascii="Times New Roman" w:hAnsi="Times New Roman"/>
          <w:sz w:val="24"/>
        </w:rPr>
        <w:t>езультатов и систему оценивания образовательная организация разрабатывает самостоятельно.</w:t>
      </w:r>
    </w:p>
    <w:p w14:paraId="6220C098" w14:textId="77777777" w:rsidR="000800BC" w:rsidRDefault="000800BC">
      <w:pPr>
        <w:spacing w:line="276" w:lineRule="auto"/>
        <w:ind w:firstLine="709"/>
        <w:jc w:val="both"/>
        <w:rPr>
          <w:rFonts w:ascii="Times New Roman" w:hAnsi="Times New Roman"/>
          <w:sz w:val="24"/>
          <w:highlight w:val="green"/>
        </w:rPr>
      </w:pPr>
    </w:p>
    <w:p w14:paraId="1D896A80" w14:textId="77777777" w:rsidR="000800BC" w:rsidRDefault="00924BE5">
      <w:pPr>
        <w:spacing w:line="276" w:lineRule="auto"/>
        <w:ind w:firstLine="709"/>
        <w:jc w:val="both"/>
        <w:rPr>
          <w:rFonts w:ascii="Times New Roman" w:hAnsi="Times New Roman"/>
          <w:b/>
          <w:sz w:val="24"/>
        </w:rPr>
      </w:pPr>
      <w:bookmarkStart w:id="9" w:name="_heading=h.26in1rg"/>
      <w:bookmarkEnd w:id="9"/>
      <w:r>
        <w:rPr>
          <w:rFonts w:ascii="Times New Roman" w:hAnsi="Times New Roman"/>
          <w:b/>
          <w:sz w:val="24"/>
        </w:rPr>
        <w:t>Примерная структура программы ГИА</w:t>
      </w:r>
    </w:p>
    <w:p w14:paraId="3BC77DD4"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1. Основные положения </w:t>
      </w:r>
      <w:r>
        <w:rPr>
          <w:rFonts w:ascii="Times New Roman" w:hAnsi="Times New Roman"/>
          <w:i/>
          <w:sz w:val="24"/>
        </w:rPr>
        <w:t>(указываются: код и наименование образовательной программы, нормативно-правовые акты в соответствии с которым</w:t>
      </w:r>
      <w:r>
        <w:rPr>
          <w:rFonts w:ascii="Times New Roman" w:hAnsi="Times New Roman"/>
          <w:i/>
          <w:sz w:val="24"/>
        </w:rPr>
        <w:t>и разработана программа ГИА, кто разрабатывает и как утверждается)</w:t>
      </w:r>
      <w:r>
        <w:rPr>
          <w:rFonts w:ascii="Times New Roman" w:hAnsi="Times New Roman"/>
          <w:sz w:val="24"/>
        </w:rPr>
        <w:t xml:space="preserve"> </w:t>
      </w:r>
    </w:p>
    <w:p w14:paraId="6F32F2DF"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2. Паспорт программы государственной итоговой аттестации </w:t>
      </w:r>
      <w:r>
        <w:rPr>
          <w:rFonts w:ascii="Times New Roman" w:hAnsi="Times New Roman"/>
          <w:i/>
          <w:sz w:val="24"/>
        </w:rPr>
        <w:t>(область применения, требования к результатам освоения программы, цели и задачи ГИА)</w:t>
      </w:r>
    </w:p>
    <w:p w14:paraId="109C5272"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3. Структура, содержание и условия допуска к государственной итоговой аттестации </w:t>
      </w:r>
      <w:r>
        <w:rPr>
          <w:rFonts w:ascii="Times New Roman" w:hAnsi="Times New Roman"/>
          <w:i/>
          <w:sz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w:t>
      </w:r>
      <w:r>
        <w:rPr>
          <w:rFonts w:ascii="Times New Roman" w:hAnsi="Times New Roman"/>
          <w:i/>
          <w:sz w:val="24"/>
        </w:rPr>
        <w:t>ю, описание условий допуска и подготовки ДЭ, описание структуры, требований к содержанию и условий допуска к ГЭ)</w:t>
      </w:r>
    </w:p>
    <w:p w14:paraId="58139596"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4. Организация и порядок проведения государственной итоговой аттестации </w:t>
      </w:r>
      <w:r>
        <w:rPr>
          <w:rFonts w:ascii="Times New Roman" w:hAnsi="Times New Roman"/>
          <w:i/>
          <w:sz w:val="24"/>
        </w:rPr>
        <w:t>(описание требований к минимальному материально-техническому, информаци</w:t>
      </w:r>
      <w:r>
        <w:rPr>
          <w:rFonts w:ascii="Times New Roman" w:hAnsi="Times New Roman"/>
          <w:i/>
          <w:sz w:val="24"/>
        </w:rPr>
        <w:t>онному обеспечению, организации и проведения защиты дипломного проекта (работы), ДЭ или ГЭ)</w:t>
      </w:r>
    </w:p>
    <w:p w14:paraId="025E81D9"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5. Критерии оценки уровня и качества подготовки обучающихся </w:t>
      </w:r>
      <w:r>
        <w:rPr>
          <w:rFonts w:ascii="Times New Roman" w:hAnsi="Times New Roman"/>
          <w:i/>
          <w:sz w:val="24"/>
        </w:rPr>
        <w:t>(описание критериев оценки дипломного проекта (работы), ДЭ или ГЭ)</w:t>
      </w:r>
    </w:p>
    <w:p w14:paraId="7EA819F3" w14:textId="77777777" w:rsidR="000800BC" w:rsidRDefault="00924BE5">
      <w:pPr>
        <w:spacing w:line="276" w:lineRule="auto"/>
        <w:ind w:firstLine="709"/>
        <w:jc w:val="both"/>
        <w:rPr>
          <w:rFonts w:ascii="Times New Roman" w:hAnsi="Times New Roman"/>
          <w:i/>
          <w:sz w:val="24"/>
        </w:rPr>
      </w:pPr>
      <w:r>
        <w:rPr>
          <w:rFonts w:ascii="Times New Roman" w:hAnsi="Times New Roman"/>
          <w:sz w:val="24"/>
        </w:rPr>
        <w:t>6. Порядок апелляции и пересдачи госу</w:t>
      </w:r>
      <w:r>
        <w:rPr>
          <w:rFonts w:ascii="Times New Roman" w:hAnsi="Times New Roman"/>
          <w:sz w:val="24"/>
        </w:rPr>
        <w:t xml:space="preserve">дарственной итоговой аттестации </w:t>
      </w:r>
      <w:r>
        <w:rPr>
          <w:rFonts w:ascii="Times New Roman" w:hAnsi="Times New Roman"/>
          <w:i/>
          <w:sz w:val="24"/>
        </w:rPr>
        <w:t>(описание процедуры подачи апелляции)</w:t>
      </w:r>
    </w:p>
    <w:p w14:paraId="11F8815C" w14:textId="77777777" w:rsidR="000800BC" w:rsidRDefault="000800BC">
      <w:pPr>
        <w:spacing w:line="276" w:lineRule="auto"/>
        <w:ind w:firstLine="709"/>
        <w:jc w:val="both"/>
        <w:rPr>
          <w:rFonts w:ascii="Times New Roman" w:hAnsi="Times New Roman"/>
          <w:sz w:val="24"/>
        </w:rPr>
      </w:pPr>
    </w:p>
    <w:p w14:paraId="05875734" w14:textId="77777777" w:rsidR="000800BC" w:rsidRDefault="00924BE5">
      <w:pPr>
        <w:spacing w:line="276" w:lineRule="auto"/>
        <w:ind w:firstLine="709"/>
        <w:jc w:val="both"/>
        <w:rPr>
          <w:rFonts w:ascii="Times New Roman" w:hAnsi="Times New Roman"/>
          <w:b/>
          <w:sz w:val="24"/>
        </w:rPr>
      </w:pPr>
      <w:r>
        <w:rPr>
          <w:rFonts w:ascii="Times New Roman" w:hAnsi="Times New Roman"/>
          <w:b/>
          <w:sz w:val="24"/>
        </w:rPr>
        <w:t>Приложения:</w:t>
      </w:r>
    </w:p>
    <w:p w14:paraId="342922E2"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Предлагаемые темы дипломных проектов (работ) для программ ППССЗ</w:t>
      </w:r>
    </w:p>
    <w:p w14:paraId="292C0C66"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 xml:space="preserve">План мероприятий по организации проведения демонстрационного экзамена в рамках государственной </w:t>
      </w:r>
      <w:r>
        <w:rPr>
          <w:rFonts w:ascii="Times New Roman" w:hAnsi="Times New Roman"/>
          <w:sz w:val="24"/>
        </w:rPr>
        <w:t>итоговой аттестации выпускников</w:t>
      </w:r>
    </w:p>
    <w:p w14:paraId="19E465CC" w14:textId="77777777" w:rsidR="000800BC" w:rsidRDefault="00924BE5">
      <w:pPr>
        <w:spacing w:line="276" w:lineRule="auto"/>
        <w:ind w:firstLine="709"/>
        <w:jc w:val="both"/>
        <w:rPr>
          <w:rFonts w:ascii="Times New Roman" w:hAnsi="Times New Roman"/>
          <w:sz w:val="24"/>
        </w:rPr>
      </w:pPr>
      <w:r>
        <w:rPr>
          <w:rFonts w:ascii="Times New Roman" w:hAnsi="Times New Roman"/>
          <w:sz w:val="24"/>
        </w:rPr>
        <w:t>Оценочные материалы в соответствии со структурой ГЭ</w:t>
      </w:r>
    </w:p>
    <w:p w14:paraId="6A21F42F" w14:textId="77777777" w:rsidR="000800BC" w:rsidRDefault="000800BC">
      <w:pPr>
        <w:spacing w:line="276" w:lineRule="auto"/>
        <w:ind w:firstLine="709"/>
        <w:jc w:val="both"/>
        <w:rPr>
          <w:rFonts w:ascii="Times New Roman" w:hAnsi="Times New Roman"/>
          <w:i/>
          <w:color w:val="0070C0"/>
          <w:sz w:val="24"/>
        </w:rPr>
      </w:pPr>
    </w:p>
    <w:sectPr w:rsidR="000800BC">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F08DE" w14:textId="77777777" w:rsidR="00000000" w:rsidRDefault="00924BE5">
      <w:r>
        <w:separator/>
      </w:r>
    </w:p>
  </w:endnote>
  <w:endnote w:type="continuationSeparator" w:id="0">
    <w:p w14:paraId="78DC142B" w14:textId="77777777" w:rsidR="00000000" w:rsidRDefault="0092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Quattrocento Sans">
    <w:altName w:val="Cambria"/>
    <w:panose1 w:val="00000000000000000000"/>
    <w:charset w:val="00"/>
    <w:family w:val="roman"/>
    <w:notTrueType/>
    <w:pitch w:val="default"/>
  </w:font>
  <w:font w:name="@Batang">
    <w:altName w:val="@Malgun Gothic"/>
    <w:panose1 w:val="02030600000101010101"/>
    <w:charset w:val="81"/>
    <w:family w:val="roman"/>
    <w:pitch w:val="variable"/>
    <w:sig w:usb0="00000287"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1AE4E" w14:textId="77777777" w:rsidR="00000000" w:rsidRDefault="00924BE5">
      <w:r>
        <w:separator/>
      </w:r>
    </w:p>
  </w:footnote>
  <w:footnote w:type="continuationSeparator" w:id="0">
    <w:p w14:paraId="4D94360A" w14:textId="77777777" w:rsidR="00000000" w:rsidRDefault="00924BE5">
      <w:r>
        <w:continuationSeparator/>
      </w:r>
    </w:p>
  </w:footnote>
  <w:footnote w:id="1">
    <w:p w14:paraId="0488F6CD" w14:textId="77777777" w:rsidR="004122ED" w:rsidRDefault="004122ED" w:rsidP="004122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3CC8" w14:textId="77777777" w:rsidR="000800BC" w:rsidRDefault="00924BE5">
    <w:pPr>
      <w:tabs>
        <w:tab w:val="center" w:pos="4677"/>
        <w:tab w:val="right" w:pos="9355"/>
      </w:tabs>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CA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90D56FE"/>
    <w:multiLevelType w:val="multilevel"/>
    <w:tmpl w:val="7FA8B244"/>
    <w:lvl w:ilvl="0">
      <w:start w:val="3"/>
      <w:numFmt w:val="decimal"/>
      <w:lvlText w:val="%1."/>
      <w:lvlJc w:val="left"/>
      <w:pPr>
        <w:ind w:left="96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116"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694" w:hanging="1440"/>
      </w:pPr>
      <w:rPr>
        <w:rFonts w:hint="default"/>
      </w:rPr>
    </w:lvl>
    <w:lvl w:ilvl="7">
      <w:start w:val="1"/>
      <w:numFmt w:val="decimal"/>
      <w:isLgl/>
      <w:lvlText w:val="%1.%2.%3.%4.%5.%6.%7.%8."/>
      <w:lvlJc w:val="left"/>
      <w:pPr>
        <w:ind w:left="2803" w:hanging="1440"/>
      </w:pPr>
      <w:rPr>
        <w:rFonts w:hint="default"/>
      </w:rPr>
    </w:lvl>
    <w:lvl w:ilvl="8">
      <w:start w:val="1"/>
      <w:numFmt w:val="decimal"/>
      <w:isLgl/>
      <w:lvlText w:val="%1.%2.%3.%4.%5.%6.%7.%8.%9."/>
      <w:lvlJc w:val="left"/>
      <w:pPr>
        <w:ind w:left="3272" w:hanging="1800"/>
      </w:pPr>
      <w:rPr>
        <w:rFonts w:hint="default"/>
      </w:rPr>
    </w:lvl>
  </w:abstractNum>
  <w:abstractNum w:abstractNumId="2" w15:restartNumberingAfterBreak="0">
    <w:nsid w:val="09286A91"/>
    <w:multiLevelType w:val="hybridMultilevel"/>
    <w:tmpl w:val="0450AEDA"/>
    <w:lvl w:ilvl="0" w:tplc="68225CA6">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9F2E1916">
      <w:start w:val="1"/>
      <w:numFmt w:val="bullet"/>
      <w:lvlText w:val="o"/>
      <w:lvlJc w:val="left"/>
      <w:pPr>
        <w:ind w:left="18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8BEEF06">
      <w:start w:val="1"/>
      <w:numFmt w:val="bullet"/>
      <w:lvlText w:val="▪"/>
      <w:lvlJc w:val="left"/>
      <w:pPr>
        <w:ind w:left="25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EEFEE">
      <w:start w:val="1"/>
      <w:numFmt w:val="bullet"/>
      <w:lvlText w:val="•"/>
      <w:lvlJc w:val="left"/>
      <w:pPr>
        <w:ind w:left="32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63660C8">
      <w:start w:val="1"/>
      <w:numFmt w:val="bullet"/>
      <w:lvlText w:val="o"/>
      <w:lvlJc w:val="left"/>
      <w:pPr>
        <w:ind w:left="397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4BA1E12">
      <w:start w:val="1"/>
      <w:numFmt w:val="bullet"/>
      <w:lvlText w:val="▪"/>
      <w:lvlJc w:val="left"/>
      <w:pPr>
        <w:ind w:left="469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18CCA94">
      <w:start w:val="1"/>
      <w:numFmt w:val="bullet"/>
      <w:lvlText w:val="•"/>
      <w:lvlJc w:val="left"/>
      <w:pPr>
        <w:ind w:left="54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BE8B302">
      <w:start w:val="1"/>
      <w:numFmt w:val="bullet"/>
      <w:lvlText w:val="o"/>
      <w:lvlJc w:val="left"/>
      <w:pPr>
        <w:ind w:left="61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1BE4676">
      <w:start w:val="1"/>
      <w:numFmt w:val="bullet"/>
      <w:lvlText w:val="▪"/>
      <w:lvlJc w:val="left"/>
      <w:pPr>
        <w:ind w:left="68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09B1060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A4248C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0B364A4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3C77C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3EE50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65E42E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14" w15:restartNumberingAfterBreak="0">
    <w:nsid w:val="25A5738E"/>
    <w:multiLevelType w:val="hybridMultilevel"/>
    <w:tmpl w:val="F24AB428"/>
    <w:lvl w:ilvl="0" w:tplc="74CE8F46">
      <w:start w:val="1"/>
      <w:numFmt w:val="bullet"/>
      <w:lvlText w:val="-"/>
      <w:lvlJc w:val="left"/>
      <w:pPr>
        <w:ind w:left="64" w:firstLine="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6704C78">
      <w:start w:val="1"/>
      <w:numFmt w:val="bullet"/>
      <w:lvlText w:val="o"/>
      <w:lvlJc w:val="left"/>
      <w:pPr>
        <w:ind w:left="19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B6AA19E">
      <w:start w:val="1"/>
      <w:numFmt w:val="bullet"/>
      <w:lvlText w:val="▪"/>
      <w:lvlJc w:val="left"/>
      <w:pPr>
        <w:ind w:left="26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2909804">
      <w:start w:val="1"/>
      <w:numFmt w:val="bullet"/>
      <w:lvlText w:val="•"/>
      <w:lvlJc w:val="left"/>
      <w:pPr>
        <w:ind w:left="33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742E0B8">
      <w:start w:val="1"/>
      <w:numFmt w:val="bullet"/>
      <w:lvlText w:val="o"/>
      <w:lvlJc w:val="left"/>
      <w:pPr>
        <w:ind w:left="40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1408E52">
      <w:start w:val="1"/>
      <w:numFmt w:val="bullet"/>
      <w:lvlText w:val="▪"/>
      <w:lvlJc w:val="left"/>
      <w:pPr>
        <w:ind w:left="48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784BD9A">
      <w:start w:val="1"/>
      <w:numFmt w:val="bullet"/>
      <w:lvlText w:val="•"/>
      <w:lvlJc w:val="left"/>
      <w:pPr>
        <w:ind w:left="55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A423038">
      <w:start w:val="1"/>
      <w:numFmt w:val="bullet"/>
      <w:lvlText w:val="o"/>
      <w:lvlJc w:val="left"/>
      <w:pPr>
        <w:ind w:left="62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30A824E">
      <w:start w:val="1"/>
      <w:numFmt w:val="bullet"/>
      <w:lvlText w:val="▪"/>
      <w:lvlJc w:val="left"/>
      <w:pPr>
        <w:ind w:left="69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2A7801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93711F"/>
    <w:multiLevelType w:val="hybridMultilevel"/>
    <w:tmpl w:val="05C6DC9C"/>
    <w:lvl w:ilvl="0" w:tplc="E4C275AE">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34F88FEE">
      <w:start w:val="1"/>
      <w:numFmt w:val="bullet"/>
      <w:lvlText w:val="o"/>
      <w:lvlJc w:val="left"/>
      <w:pPr>
        <w:ind w:left="18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16643EB0">
      <w:start w:val="1"/>
      <w:numFmt w:val="bullet"/>
      <w:lvlText w:val="▪"/>
      <w:lvlJc w:val="left"/>
      <w:pPr>
        <w:ind w:left="25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2943566">
      <w:start w:val="1"/>
      <w:numFmt w:val="bullet"/>
      <w:lvlText w:val="•"/>
      <w:lvlJc w:val="left"/>
      <w:pPr>
        <w:ind w:left="32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AF6D66A">
      <w:start w:val="1"/>
      <w:numFmt w:val="bullet"/>
      <w:lvlText w:val="o"/>
      <w:lvlJc w:val="left"/>
      <w:pPr>
        <w:ind w:left="39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708D860">
      <w:start w:val="1"/>
      <w:numFmt w:val="bullet"/>
      <w:lvlText w:val="▪"/>
      <w:lvlJc w:val="left"/>
      <w:pPr>
        <w:ind w:left="47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846D78E">
      <w:start w:val="1"/>
      <w:numFmt w:val="bullet"/>
      <w:lvlText w:val="•"/>
      <w:lvlJc w:val="left"/>
      <w:pPr>
        <w:ind w:left="54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0B08702">
      <w:start w:val="1"/>
      <w:numFmt w:val="bullet"/>
      <w:lvlText w:val="o"/>
      <w:lvlJc w:val="left"/>
      <w:pPr>
        <w:ind w:left="61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4301D2A">
      <w:start w:val="1"/>
      <w:numFmt w:val="bullet"/>
      <w:lvlText w:val="▪"/>
      <w:lvlJc w:val="left"/>
      <w:pPr>
        <w:ind w:left="68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8" w15:restartNumberingAfterBreak="0">
    <w:nsid w:val="2EEB1FE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F754E4D"/>
    <w:multiLevelType w:val="multilevel"/>
    <w:tmpl w:val="6706D3A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DF06E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32C87051"/>
    <w:multiLevelType w:val="hybridMultilevel"/>
    <w:tmpl w:val="58065568"/>
    <w:lvl w:ilvl="0" w:tplc="0694A110">
      <w:start w:val="1"/>
      <w:numFmt w:val="bullet"/>
      <w:lvlText w:val="-"/>
      <w:lvlJc w:val="left"/>
      <w:pPr>
        <w:ind w:left="6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785496E8">
      <w:start w:val="1"/>
      <w:numFmt w:val="bullet"/>
      <w:lvlText w:val="o"/>
      <w:lvlJc w:val="left"/>
      <w:pPr>
        <w:ind w:left="183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BAC834C6">
      <w:start w:val="1"/>
      <w:numFmt w:val="bullet"/>
      <w:lvlText w:val="▪"/>
      <w:lvlJc w:val="left"/>
      <w:pPr>
        <w:ind w:left="255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EDD46598">
      <w:start w:val="1"/>
      <w:numFmt w:val="bullet"/>
      <w:lvlText w:val="•"/>
      <w:lvlJc w:val="left"/>
      <w:pPr>
        <w:ind w:left="327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FF9EF9E8">
      <w:start w:val="1"/>
      <w:numFmt w:val="bullet"/>
      <w:lvlText w:val="o"/>
      <w:lvlJc w:val="left"/>
      <w:pPr>
        <w:ind w:left="399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3D41B06">
      <w:start w:val="1"/>
      <w:numFmt w:val="bullet"/>
      <w:lvlText w:val="▪"/>
      <w:lvlJc w:val="left"/>
      <w:pPr>
        <w:ind w:left="471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001C996E">
      <w:start w:val="1"/>
      <w:numFmt w:val="bullet"/>
      <w:lvlText w:val="•"/>
      <w:lvlJc w:val="left"/>
      <w:pPr>
        <w:ind w:left="543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77465378">
      <w:start w:val="1"/>
      <w:numFmt w:val="bullet"/>
      <w:lvlText w:val="o"/>
      <w:lvlJc w:val="left"/>
      <w:pPr>
        <w:ind w:left="615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8AD0ED36">
      <w:start w:val="1"/>
      <w:numFmt w:val="bullet"/>
      <w:lvlText w:val="▪"/>
      <w:lvlJc w:val="left"/>
      <w:pPr>
        <w:ind w:left="687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22" w15:restartNumberingAfterBreak="0">
    <w:nsid w:val="3D692ACE"/>
    <w:multiLevelType w:val="hybridMultilevel"/>
    <w:tmpl w:val="31747B1C"/>
    <w:lvl w:ilvl="0" w:tplc="B5E82614">
      <w:start w:val="1"/>
      <w:numFmt w:val="decimal"/>
      <w:lvlText w:val="%1."/>
      <w:lvlJc w:val="left"/>
      <w:pPr>
        <w:ind w:left="1629" w:hanging="495"/>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23" w15:restartNumberingAfterBreak="0">
    <w:nsid w:val="402C1086"/>
    <w:multiLevelType w:val="hybridMultilevel"/>
    <w:tmpl w:val="57D649BA"/>
    <w:lvl w:ilvl="0" w:tplc="9F88B59A">
      <w:start w:val="1"/>
      <w:numFmt w:val="decimal"/>
      <w:pStyle w:val="1"/>
      <w:lvlText w:val="%1."/>
      <w:lvlJc w:val="left"/>
      <w:pPr>
        <w:tabs>
          <w:tab w:val="num" w:pos="717"/>
        </w:tabs>
        <w:ind w:left="717"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44D84C14"/>
    <w:multiLevelType w:val="multilevel"/>
    <w:tmpl w:val="E63AFE9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450DA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4908" w:hanging="360"/>
      </w:pPr>
      <w:rPr>
        <w:rFonts w:ascii="Courier New" w:hAnsi="Courier New" w:cs="Courier New" w:hint="default"/>
      </w:rPr>
    </w:lvl>
    <w:lvl w:ilvl="2" w:tplc="04190005">
      <w:start w:val="1"/>
      <w:numFmt w:val="bullet"/>
      <w:lvlText w:val=""/>
      <w:lvlJc w:val="left"/>
      <w:pPr>
        <w:ind w:left="5628" w:hanging="360"/>
      </w:pPr>
      <w:rPr>
        <w:rFonts w:ascii="Wingdings" w:hAnsi="Wingdings" w:hint="default"/>
      </w:rPr>
    </w:lvl>
    <w:lvl w:ilvl="3" w:tplc="04190001">
      <w:start w:val="1"/>
      <w:numFmt w:val="bullet"/>
      <w:lvlText w:val=""/>
      <w:lvlJc w:val="left"/>
      <w:pPr>
        <w:ind w:left="6348" w:hanging="360"/>
      </w:pPr>
      <w:rPr>
        <w:rFonts w:ascii="Symbol" w:hAnsi="Symbol" w:hint="default"/>
      </w:rPr>
    </w:lvl>
    <w:lvl w:ilvl="4" w:tplc="04190003">
      <w:start w:val="1"/>
      <w:numFmt w:val="bullet"/>
      <w:lvlText w:val="o"/>
      <w:lvlJc w:val="left"/>
      <w:pPr>
        <w:ind w:left="7068" w:hanging="360"/>
      </w:pPr>
      <w:rPr>
        <w:rFonts w:ascii="Courier New" w:hAnsi="Courier New" w:cs="Courier New" w:hint="default"/>
      </w:rPr>
    </w:lvl>
    <w:lvl w:ilvl="5" w:tplc="04190005">
      <w:start w:val="1"/>
      <w:numFmt w:val="bullet"/>
      <w:lvlText w:val=""/>
      <w:lvlJc w:val="left"/>
      <w:pPr>
        <w:ind w:left="7788" w:hanging="360"/>
      </w:pPr>
      <w:rPr>
        <w:rFonts w:ascii="Wingdings" w:hAnsi="Wingdings" w:hint="default"/>
      </w:rPr>
    </w:lvl>
    <w:lvl w:ilvl="6" w:tplc="04190001">
      <w:start w:val="1"/>
      <w:numFmt w:val="bullet"/>
      <w:lvlText w:val=""/>
      <w:lvlJc w:val="left"/>
      <w:pPr>
        <w:ind w:left="8508" w:hanging="360"/>
      </w:pPr>
      <w:rPr>
        <w:rFonts w:ascii="Symbol" w:hAnsi="Symbol" w:hint="default"/>
      </w:rPr>
    </w:lvl>
    <w:lvl w:ilvl="7" w:tplc="04190003">
      <w:start w:val="1"/>
      <w:numFmt w:val="bullet"/>
      <w:lvlText w:val="o"/>
      <w:lvlJc w:val="left"/>
      <w:pPr>
        <w:ind w:left="9228" w:hanging="360"/>
      </w:pPr>
      <w:rPr>
        <w:rFonts w:ascii="Courier New" w:hAnsi="Courier New" w:cs="Courier New" w:hint="default"/>
      </w:rPr>
    </w:lvl>
    <w:lvl w:ilvl="8" w:tplc="04190005">
      <w:start w:val="1"/>
      <w:numFmt w:val="bullet"/>
      <w:lvlText w:val=""/>
      <w:lvlJc w:val="left"/>
      <w:pPr>
        <w:ind w:left="9948" w:hanging="360"/>
      </w:pPr>
      <w:rPr>
        <w:rFonts w:ascii="Wingdings" w:hAnsi="Wingdings" w:hint="default"/>
      </w:rPr>
    </w:lvl>
  </w:abstractNum>
  <w:abstractNum w:abstractNumId="28" w15:restartNumberingAfterBreak="0">
    <w:nsid w:val="4B327619"/>
    <w:multiLevelType w:val="hybridMultilevel"/>
    <w:tmpl w:val="CFA2FB00"/>
    <w:lvl w:ilvl="0" w:tplc="C128CEC0">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2EE3EA">
      <w:start w:val="1"/>
      <w:numFmt w:val="bullet"/>
      <w:lvlText w:val="o"/>
      <w:lvlJc w:val="left"/>
      <w:pPr>
        <w:ind w:left="18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99C11B6">
      <w:start w:val="1"/>
      <w:numFmt w:val="bullet"/>
      <w:lvlText w:val="▪"/>
      <w:lvlJc w:val="left"/>
      <w:pPr>
        <w:ind w:left="26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CD6D8DE">
      <w:start w:val="1"/>
      <w:numFmt w:val="bullet"/>
      <w:lvlText w:val="•"/>
      <w:lvlJc w:val="left"/>
      <w:pPr>
        <w:ind w:left="33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5FE26A4">
      <w:start w:val="1"/>
      <w:numFmt w:val="bullet"/>
      <w:lvlText w:val="o"/>
      <w:lvlJc w:val="left"/>
      <w:pPr>
        <w:ind w:left="404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8D84E8C">
      <w:start w:val="1"/>
      <w:numFmt w:val="bullet"/>
      <w:lvlText w:val="▪"/>
      <w:lvlJc w:val="left"/>
      <w:pPr>
        <w:ind w:left="476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EB4AE98">
      <w:start w:val="1"/>
      <w:numFmt w:val="bullet"/>
      <w:lvlText w:val="•"/>
      <w:lvlJc w:val="left"/>
      <w:pPr>
        <w:ind w:left="54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2D07C28">
      <w:start w:val="1"/>
      <w:numFmt w:val="bullet"/>
      <w:lvlText w:val="o"/>
      <w:lvlJc w:val="left"/>
      <w:pPr>
        <w:ind w:left="62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24E53B4">
      <w:start w:val="1"/>
      <w:numFmt w:val="bullet"/>
      <w:lvlText w:val="▪"/>
      <w:lvlJc w:val="left"/>
      <w:pPr>
        <w:ind w:left="69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9"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5478463E"/>
    <w:multiLevelType w:val="hybridMultilevel"/>
    <w:tmpl w:val="04F4514A"/>
    <w:lvl w:ilvl="0" w:tplc="F9A4A4F6">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9ECF9FA">
      <w:start w:val="1"/>
      <w:numFmt w:val="bullet"/>
      <w:lvlText w:val="o"/>
      <w:lvlJc w:val="left"/>
      <w:pPr>
        <w:ind w:left="1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E726F0A">
      <w:start w:val="1"/>
      <w:numFmt w:val="bullet"/>
      <w:lvlText w:val="▪"/>
      <w:lvlJc w:val="left"/>
      <w:pPr>
        <w:ind w:left="2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2AE88BC">
      <w:start w:val="1"/>
      <w:numFmt w:val="bullet"/>
      <w:lvlText w:val="•"/>
      <w:lvlJc w:val="left"/>
      <w:pPr>
        <w:ind w:left="3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34CE358A">
      <w:start w:val="1"/>
      <w:numFmt w:val="bullet"/>
      <w:lvlText w:val="o"/>
      <w:lvlJc w:val="left"/>
      <w:pPr>
        <w:ind w:left="3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7300068">
      <w:start w:val="1"/>
      <w:numFmt w:val="bullet"/>
      <w:lvlText w:val="▪"/>
      <w:lvlJc w:val="left"/>
      <w:pPr>
        <w:ind w:left="4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D4654EC">
      <w:start w:val="1"/>
      <w:numFmt w:val="bullet"/>
      <w:lvlText w:val="•"/>
      <w:lvlJc w:val="left"/>
      <w:pPr>
        <w:ind w:left="54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5C0F8D2">
      <w:start w:val="1"/>
      <w:numFmt w:val="bullet"/>
      <w:lvlText w:val="o"/>
      <w:lvlJc w:val="left"/>
      <w:pPr>
        <w:ind w:left="61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3D7E8C10">
      <w:start w:val="1"/>
      <w:numFmt w:val="bullet"/>
      <w:lvlText w:val="▪"/>
      <w:lvlJc w:val="left"/>
      <w:pPr>
        <w:ind w:left="68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8414D0"/>
    <w:multiLevelType w:val="multilevel"/>
    <w:tmpl w:val="2590765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2435DE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F0723C"/>
    <w:multiLevelType w:val="hybridMultilevel"/>
    <w:tmpl w:val="902E9E6E"/>
    <w:lvl w:ilvl="0" w:tplc="74CE8F46">
      <w:start w:val="1"/>
      <w:numFmt w:val="bullet"/>
      <w:lvlText w:val="-"/>
      <w:lvlJc w:val="left"/>
      <w:pPr>
        <w:ind w:left="3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6D44D5A">
      <w:start w:val="1"/>
      <w:numFmt w:val="bullet"/>
      <w:lvlText w:val="o"/>
      <w:lvlJc w:val="left"/>
      <w:pPr>
        <w:ind w:left="18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9809456">
      <w:start w:val="1"/>
      <w:numFmt w:val="bullet"/>
      <w:lvlText w:val="▪"/>
      <w:lvlJc w:val="left"/>
      <w:pPr>
        <w:ind w:left="25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6AE299E">
      <w:start w:val="1"/>
      <w:numFmt w:val="bullet"/>
      <w:lvlText w:val="•"/>
      <w:lvlJc w:val="left"/>
      <w:pPr>
        <w:ind w:left="32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342CAC">
      <w:start w:val="1"/>
      <w:numFmt w:val="bullet"/>
      <w:lvlText w:val="o"/>
      <w:lvlJc w:val="left"/>
      <w:pPr>
        <w:ind w:left="39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2102006">
      <w:start w:val="1"/>
      <w:numFmt w:val="bullet"/>
      <w:lvlText w:val="▪"/>
      <w:lvlJc w:val="left"/>
      <w:pPr>
        <w:ind w:left="47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DFAEDC6">
      <w:start w:val="1"/>
      <w:numFmt w:val="bullet"/>
      <w:lvlText w:val="•"/>
      <w:lvlJc w:val="left"/>
      <w:pPr>
        <w:ind w:left="54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7201646">
      <w:start w:val="1"/>
      <w:numFmt w:val="bullet"/>
      <w:lvlText w:val="o"/>
      <w:lvlJc w:val="left"/>
      <w:pPr>
        <w:ind w:left="61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C285260">
      <w:start w:val="1"/>
      <w:numFmt w:val="bullet"/>
      <w:lvlText w:val="▪"/>
      <w:lvlJc w:val="left"/>
      <w:pPr>
        <w:ind w:left="68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C8FE53F2">
      <w:start w:val="1"/>
      <w:numFmt w:val="bullet"/>
      <w:lvlText w:val="o"/>
      <w:lvlJc w:val="left"/>
      <w:pPr>
        <w:ind w:left="183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0108C8E8">
      <w:start w:val="1"/>
      <w:numFmt w:val="bullet"/>
      <w:lvlText w:val="▪"/>
      <w:lvlJc w:val="left"/>
      <w:pPr>
        <w:ind w:left="25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EA80E4E2">
      <w:start w:val="1"/>
      <w:numFmt w:val="bullet"/>
      <w:lvlText w:val="•"/>
      <w:lvlJc w:val="left"/>
      <w:pPr>
        <w:ind w:left="327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70AE53D6">
      <w:start w:val="1"/>
      <w:numFmt w:val="bullet"/>
      <w:lvlText w:val="o"/>
      <w:lvlJc w:val="left"/>
      <w:pPr>
        <w:ind w:left="399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A1D29398">
      <w:start w:val="1"/>
      <w:numFmt w:val="bullet"/>
      <w:lvlText w:val="▪"/>
      <w:lvlJc w:val="left"/>
      <w:pPr>
        <w:ind w:left="471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9FB8C1BA">
      <w:start w:val="1"/>
      <w:numFmt w:val="bullet"/>
      <w:lvlText w:val="•"/>
      <w:lvlJc w:val="left"/>
      <w:pPr>
        <w:ind w:left="543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821E1B06">
      <w:start w:val="1"/>
      <w:numFmt w:val="bullet"/>
      <w:lvlText w:val="o"/>
      <w:lvlJc w:val="left"/>
      <w:pPr>
        <w:ind w:left="61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3FC029F6">
      <w:start w:val="1"/>
      <w:numFmt w:val="bullet"/>
      <w:lvlText w:val="▪"/>
      <w:lvlJc w:val="left"/>
      <w:pPr>
        <w:ind w:left="687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38" w15:restartNumberingAfterBreak="0">
    <w:nsid w:val="68CD526D"/>
    <w:multiLevelType w:val="hybridMultilevel"/>
    <w:tmpl w:val="A038EF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9308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06F23AC"/>
    <w:multiLevelType w:val="multilevel"/>
    <w:tmpl w:val="7A8A796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194F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740A05A4"/>
    <w:multiLevelType w:val="hybridMultilevel"/>
    <w:tmpl w:val="11984AE0"/>
    <w:lvl w:ilvl="0" w:tplc="E55C93BA">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47905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2"/>
  </w:num>
  <w:num w:numId="2">
    <w:abstractNumId w:val="16"/>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32"/>
  </w:num>
  <w:num w:numId="7">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28"/>
  </w:num>
  <w:num w:numId="12">
    <w:abstractNumId w:val="30"/>
  </w:num>
  <w:num w:numId="13">
    <w:abstractNumId w:val="13"/>
  </w:num>
  <w:num w:numId="14">
    <w:abstractNumId w:val="27"/>
  </w:num>
  <w:num w:numId="15">
    <w:abstractNumId w:val="17"/>
  </w:num>
  <w:num w:numId="16">
    <w:abstractNumId w:val="14"/>
  </w:num>
  <w:num w:numId="17">
    <w:abstractNumId w:val="21"/>
  </w:num>
  <w:num w:numId="18">
    <w:abstractNumId w:val="37"/>
  </w:num>
  <w:num w:numId="19">
    <w:abstractNumId w:val="2"/>
  </w:num>
  <w:num w:numId="20">
    <w:abstractNumId w:val="34"/>
  </w:num>
  <w:num w:numId="21">
    <w:abstractNumId w:val="1"/>
  </w:num>
  <w:num w:numId="22">
    <w:abstractNumId w:val="11"/>
  </w:num>
  <w:num w:numId="23">
    <w:abstractNumId w:val="45"/>
  </w:num>
  <w:num w:numId="24">
    <w:abstractNumId w:val="40"/>
  </w:num>
  <w:num w:numId="25">
    <w:abstractNumId w:val="3"/>
  </w:num>
  <w:num w:numId="26">
    <w:abstractNumId w:val="19"/>
  </w:num>
  <w:num w:numId="27">
    <w:abstractNumId w:val="4"/>
  </w:num>
  <w:num w:numId="28">
    <w:abstractNumId w:val="42"/>
  </w:num>
  <w:num w:numId="29">
    <w:abstractNumId w:val="6"/>
  </w:num>
  <w:num w:numId="30">
    <w:abstractNumId w:val="38"/>
  </w:num>
  <w:num w:numId="31">
    <w:abstractNumId w:val="41"/>
  </w:num>
  <w:num w:numId="32">
    <w:abstractNumId w:val="15"/>
  </w:num>
  <w:num w:numId="33">
    <w:abstractNumId w:val="39"/>
  </w:num>
  <w:num w:numId="34">
    <w:abstractNumId w:val="10"/>
  </w:num>
  <w:num w:numId="35">
    <w:abstractNumId w:val="35"/>
  </w:num>
  <w:num w:numId="36">
    <w:abstractNumId w:val="9"/>
  </w:num>
  <w:num w:numId="37">
    <w:abstractNumId w:val="18"/>
  </w:num>
  <w:num w:numId="38">
    <w:abstractNumId w:val="26"/>
  </w:num>
  <w:num w:numId="39">
    <w:abstractNumId w:val="0"/>
  </w:num>
  <w:num w:numId="40">
    <w:abstractNumId w:val="7"/>
  </w:num>
  <w:num w:numId="41">
    <w:abstractNumId w:val="25"/>
  </w:num>
  <w:num w:numId="42">
    <w:abstractNumId w:val="29"/>
  </w:num>
  <w:num w:numId="43">
    <w:abstractNumId w:val="20"/>
  </w:num>
  <w:num w:numId="44">
    <w:abstractNumId w:val="33"/>
  </w:num>
  <w:num w:numId="45">
    <w:abstractNumId w:val="44"/>
  </w:num>
  <w:num w:numId="46">
    <w:abstractNumId w:val="24"/>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0BC"/>
    <w:rsid w:val="000800BC"/>
    <w:rsid w:val="004122ED"/>
    <w:rsid w:val="00924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14F2"/>
  <w15:docId w15:val="{06DDD2C4-60A6-4ADD-8942-31FB9EB1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iPriority="0"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link w:val="12"/>
    <w:qFormat/>
    <w:pPr>
      <w:spacing w:beforeAutospacing="1" w:afterAutospacing="1"/>
      <w:outlineLvl w:val="0"/>
    </w:pPr>
    <w:rPr>
      <w:rFonts w:ascii="Times New Roman" w:hAnsi="Times New Roman"/>
      <w:b/>
      <w:sz w:val="48"/>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3">
    <w:name w:val="Тема примечания Знак1"/>
    <w:link w:val="14"/>
    <w:rPr>
      <w:rFonts w:ascii="Times New Roman" w:hAnsi="Times New Roman"/>
      <w:b/>
      <w:sz w:val="20"/>
    </w:rPr>
  </w:style>
  <w:style w:type="character" w:customStyle="1" w:styleId="14">
    <w:name w:val="Тема примечания Знак1"/>
    <w:link w:val="13"/>
    <w:rPr>
      <w:rFonts w:ascii="Times New Roman" w:hAnsi="Times New Roman"/>
      <w:b/>
      <w:sz w:val="20"/>
    </w:rPr>
  </w:style>
  <w:style w:type="paragraph" w:customStyle="1" w:styleId="xl115">
    <w:name w:val="xl115"/>
    <w:link w:val="xl1150"/>
    <w:pPr>
      <w:spacing w:beforeAutospacing="1" w:afterAutospacing="1"/>
      <w:jc w:val="center"/>
    </w:pPr>
    <w:rPr>
      <w:rFonts w:ascii="Times New Roman" w:hAnsi="Times New Roman"/>
      <w:b/>
      <w:sz w:val="16"/>
    </w:rPr>
  </w:style>
  <w:style w:type="character" w:customStyle="1" w:styleId="xl1150">
    <w:name w:val="xl115"/>
    <w:link w:val="xl115"/>
    <w:rPr>
      <w:rFonts w:ascii="Times New Roman" w:hAnsi="Times New Roman"/>
      <w:b/>
      <w:sz w:val="16"/>
    </w:rPr>
  </w:style>
  <w:style w:type="paragraph" w:customStyle="1" w:styleId="a3">
    <w:name w:val="Не вступил в силу"/>
    <w:link w:val="a4"/>
    <w:rPr>
      <w:b/>
      <w:shd w:val="clear" w:color="auto" w:fill="D8EDE8"/>
    </w:rPr>
  </w:style>
  <w:style w:type="character" w:customStyle="1" w:styleId="a4">
    <w:name w:val="Не вступил в силу"/>
    <w:link w:val="a3"/>
    <w:rPr>
      <w:b/>
      <w:color w:val="000000"/>
      <w:shd w:val="clear" w:color="auto" w:fill="D8EDE8"/>
    </w:rPr>
  </w:style>
  <w:style w:type="paragraph" w:customStyle="1" w:styleId="xl64">
    <w:name w:val="xl64"/>
    <w:link w:val="xl640"/>
    <w:pPr>
      <w:spacing w:beforeAutospacing="1" w:afterAutospacing="1"/>
    </w:pPr>
    <w:rPr>
      <w:rFonts w:ascii="Times New Roman" w:hAnsi="Times New Roman"/>
      <w:sz w:val="24"/>
    </w:rPr>
  </w:style>
  <w:style w:type="character" w:customStyle="1" w:styleId="xl640">
    <w:name w:val="xl64"/>
    <w:link w:val="xl64"/>
    <w:rPr>
      <w:rFonts w:ascii="Times New Roman" w:hAnsi="Times New Roman"/>
      <w:sz w:val="24"/>
    </w:rPr>
  </w:style>
  <w:style w:type="paragraph" w:customStyle="1" w:styleId="xl166">
    <w:name w:val="xl166"/>
    <w:link w:val="xl1660"/>
    <w:pPr>
      <w:spacing w:beforeAutospacing="1" w:afterAutospacing="1"/>
      <w:jc w:val="center"/>
    </w:pPr>
    <w:rPr>
      <w:rFonts w:ascii="Times New Roman" w:hAnsi="Times New Roman"/>
      <w:b/>
      <w:sz w:val="14"/>
    </w:rPr>
  </w:style>
  <w:style w:type="character" w:customStyle="1" w:styleId="xl1660">
    <w:name w:val="xl166"/>
    <w:link w:val="xl166"/>
    <w:rPr>
      <w:rFonts w:ascii="Times New Roman" w:hAnsi="Times New Roman"/>
      <w:b/>
      <w:sz w:val="14"/>
    </w:rPr>
  </w:style>
  <w:style w:type="paragraph" w:customStyle="1" w:styleId="a5">
    <w:name w:val="Заголовок чужого сообщения"/>
    <w:link w:val="a6"/>
    <w:rPr>
      <w:b/>
      <w:color w:val="FF0000"/>
    </w:rPr>
  </w:style>
  <w:style w:type="character" w:customStyle="1" w:styleId="a6">
    <w:name w:val="Заголовок чужого сообщения"/>
    <w:link w:val="a5"/>
    <w:rPr>
      <w:b/>
      <w:color w:val="FF0000"/>
    </w:rPr>
  </w:style>
  <w:style w:type="paragraph" w:styleId="21">
    <w:name w:val="toc 2"/>
    <w:link w:val="22"/>
    <w:uiPriority w:val="39"/>
    <w:pPr>
      <w:spacing w:before="120"/>
      <w:ind w:left="240"/>
    </w:pPr>
    <w:rPr>
      <w:i/>
      <w:sz w:val="20"/>
    </w:rPr>
  </w:style>
  <w:style w:type="character" w:customStyle="1" w:styleId="22">
    <w:name w:val="Оглавление 2 Знак"/>
    <w:link w:val="21"/>
    <w:rPr>
      <w:rFonts w:ascii="Calibri" w:hAnsi="Calibri"/>
      <w:i/>
      <w:sz w:val="20"/>
    </w:rPr>
  </w:style>
  <w:style w:type="paragraph" w:customStyle="1" w:styleId="15">
    <w:name w:val="Гиперссылка1"/>
    <w:basedOn w:val="16"/>
    <w:link w:val="17"/>
    <w:rPr>
      <w:color w:val="0000FF"/>
      <w:u w:val="single"/>
    </w:rPr>
  </w:style>
  <w:style w:type="character" w:customStyle="1" w:styleId="17">
    <w:name w:val="Гиперссылка1"/>
    <w:basedOn w:val="a0"/>
    <w:link w:val="15"/>
    <w:rPr>
      <w:color w:val="0000FF"/>
      <w:u w:val="single"/>
    </w:rPr>
  </w:style>
  <w:style w:type="paragraph" w:customStyle="1" w:styleId="18">
    <w:name w:val="Просмотренная гиперссылка1"/>
    <w:basedOn w:val="16"/>
    <w:link w:val="a7"/>
    <w:rPr>
      <w:color w:val="954F72" w:themeColor="followedHyperlink"/>
      <w:u w:val="single"/>
    </w:rPr>
  </w:style>
  <w:style w:type="character" w:styleId="a7">
    <w:name w:val="FollowedHyperlink"/>
    <w:basedOn w:val="a0"/>
    <w:link w:val="18"/>
    <w:uiPriority w:val="99"/>
    <w:rPr>
      <w:color w:val="954F72" w:themeColor="followedHyperlink"/>
      <w:u w:val="single"/>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19">
    <w:name w:val="Строгий1"/>
    <w:link w:val="a8"/>
    <w:rPr>
      <w:b/>
    </w:rPr>
  </w:style>
  <w:style w:type="character" w:styleId="a8">
    <w:name w:val="Strong"/>
    <w:link w:val="19"/>
    <w:uiPriority w:val="22"/>
    <w:qFormat/>
    <w:rPr>
      <w:b/>
    </w:rPr>
  </w:style>
  <w:style w:type="paragraph" w:customStyle="1" w:styleId="a9">
    <w:name w:val="Напишите нам"/>
    <w:link w:val="aa"/>
    <w:uiPriority w:val="99"/>
    <w:qFormat/>
    <w:pPr>
      <w:widowControl w:val="0"/>
      <w:spacing w:before="90" w:after="90" w:line="360" w:lineRule="auto"/>
      <w:ind w:left="180" w:right="180"/>
      <w:jc w:val="both"/>
    </w:pPr>
    <w:rPr>
      <w:rFonts w:ascii="Times New Roman" w:hAnsi="Times New Roman"/>
      <w:sz w:val="20"/>
    </w:rPr>
  </w:style>
  <w:style w:type="character" w:customStyle="1" w:styleId="aa">
    <w:name w:val="Напишите нам"/>
    <w:link w:val="a9"/>
    <w:rPr>
      <w:rFonts w:ascii="Times New Roman" w:hAnsi="Times New Roman"/>
      <w:sz w:val="20"/>
    </w:rPr>
  </w:style>
  <w:style w:type="paragraph" w:styleId="41">
    <w:name w:val="toc 4"/>
    <w:link w:val="42"/>
    <w:uiPriority w:val="39"/>
    <w:pPr>
      <w:ind w:left="720"/>
    </w:pPr>
    <w:rPr>
      <w:sz w:val="20"/>
    </w:rPr>
  </w:style>
  <w:style w:type="character" w:customStyle="1" w:styleId="42">
    <w:name w:val="Оглавление 4 Знак"/>
    <w:link w:val="41"/>
    <w:rPr>
      <w:rFonts w:ascii="Calibri" w:hAnsi="Calibri"/>
      <w:sz w:val="20"/>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75">
    <w:name w:val="xl175"/>
    <w:link w:val="xl1750"/>
    <w:pPr>
      <w:spacing w:beforeAutospacing="1" w:afterAutospacing="1"/>
      <w:jc w:val="center"/>
    </w:pPr>
    <w:rPr>
      <w:rFonts w:ascii="Times New Roman" w:hAnsi="Times New Roman"/>
      <w:i/>
      <w:sz w:val="14"/>
    </w:rPr>
  </w:style>
  <w:style w:type="character" w:customStyle="1" w:styleId="xl1750">
    <w:name w:val="xl175"/>
    <w:link w:val="xl175"/>
    <w:rPr>
      <w:rFonts w:ascii="Times New Roman" w:hAnsi="Times New Roman"/>
      <w:i/>
      <w:sz w:val="14"/>
    </w:rPr>
  </w:style>
  <w:style w:type="paragraph" w:customStyle="1" w:styleId="xl102">
    <w:name w:val="xl102"/>
    <w:link w:val="xl1020"/>
    <w:pPr>
      <w:spacing w:beforeAutospacing="1" w:afterAutospacing="1"/>
    </w:pPr>
    <w:rPr>
      <w:rFonts w:ascii="Times New Roman" w:hAnsi="Times New Roman"/>
      <w:sz w:val="16"/>
    </w:rPr>
  </w:style>
  <w:style w:type="character" w:customStyle="1" w:styleId="xl1020">
    <w:name w:val="xl102"/>
    <w:link w:val="xl102"/>
    <w:rPr>
      <w:rFonts w:ascii="Times New Roman" w:hAnsi="Times New Roman"/>
      <w:color w:val="000000"/>
      <w:sz w:val="16"/>
    </w:rPr>
  </w:style>
  <w:style w:type="paragraph" w:customStyle="1" w:styleId="ad">
    <w:name w:val="Текст (справка)"/>
    <w:link w:val="ae"/>
    <w:uiPriority w:val="99"/>
    <w:qFormat/>
    <w:pPr>
      <w:widowControl w:val="0"/>
      <w:spacing w:line="360" w:lineRule="auto"/>
      <w:ind w:left="170" w:right="170"/>
    </w:pPr>
    <w:rPr>
      <w:rFonts w:ascii="Times New Roman" w:hAnsi="Times New Roman"/>
      <w:sz w:val="24"/>
    </w:rPr>
  </w:style>
  <w:style w:type="character" w:customStyle="1" w:styleId="ae">
    <w:name w:val="Текст (справка)"/>
    <w:link w:val="ad"/>
    <w:rPr>
      <w:rFonts w:ascii="Times New Roman" w:hAnsi="Times New Roman"/>
      <w:sz w:val="24"/>
    </w:rPr>
  </w:style>
  <w:style w:type="character" w:customStyle="1" w:styleId="110">
    <w:name w:val="Заголовок 11"/>
    <w:basedOn w:val="10"/>
    <w:rPr>
      <w:rFonts w:ascii="Times New Roman" w:hAnsi="Times New Roman"/>
      <w:b/>
      <w:sz w:val="48"/>
    </w:rPr>
  </w:style>
  <w:style w:type="paragraph" w:customStyle="1" w:styleId="xl67">
    <w:name w:val="xl67"/>
    <w:link w:val="xl670"/>
    <w:pPr>
      <w:spacing w:beforeAutospacing="1" w:afterAutospacing="1"/>
      <w:jc w:val="both"/>
    </w:pPr>
    <w:rPr>
      <w:rFonts w:ascii="Times New Roman" w:hAnsi="Times New Roman"/>
      <w:sz w:val="16"/>
    </w:rPr>
  </w:style>
  <w:style w:type="character" w:customStyle="1" w:styleId="xl670">
    <w:name w:val="xl67"/>
    <w:link w:val="xl67"/>
    <w:rPr>
      <w:rFonts w:ascii="Times New Roman" w:hAnsi="Times New Roman"/>
      <w:color w:val="000000"/>
      <w:sz w:val="16"/>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xl91">
    <w:name w:val="xl91"/>
    <w:link w:val="xl910"/>
    <w:pPr>
      <w:spacing w:beforeAutospacing="1" w:afterAutospacing="1"/>
    </w:pPr>
    <w:rPr>
      <w:rFonts w:ascii="Times New Roman" w:hAnsi="Times New Roman"/>
      <w:sz w:val="14"/>
    </w:rPr>
  </w:style>
  <w:style w:type="character" w:customStyle="1" w:styleId="xl910">
    <w:name w:val="xl91"/>
    <w:link w:val="xl91"/>
    <w:rPr>
      <w:rFonts w:ascii="Times New Roman" w:hAnsi="Times New Roman"/>
      <w:sz w:val="14"/>
    </w:rPr>
  </w:style>
  <w:style w:type="paragraph" w:customStyle="1" w:styleId="xl176">
    <w:name w:val="xl176"/>
    <w:link w:val="xl1760"/>
    <w:pPr>
      <w:spacing w:beforeAutospacing="1" w:afterAutospacing="1"/>
      <w:jc w:val="center"/>
    </w:pPr>
    <w:rPr>
      <w:rFonts w:ascii="Times New Roman" w:hAnsi="Times New Roman"/>
      <w:i/>
      <w:sz w:val="14"/>
    </w:rPr>
  </w:style>
  <w:style w:type="character" w:customStyle="1" w:styleId="xl1760">
    <w:name w:val="xl176"/>
    <w:link w:val="xl176"/>
    <w:rPr>
      <w:rFonts w:ascii="Times New Roman" w:hAnsi="Times New Roman"/>
      <w:i/>
      <w:sz w:val="14"/>
    </w:rPr>
  </w:style>
  <w:style w:type="paragraph" w:styleId="61">
    <w:name w:val="toc 6"/>
    <w:link w:val="62"/>
    <w:uiPriority w:val="39"/>
    <w:pPr>
      <w:ind w:left="1200"/>
    </w:pPr>
    <w:rPr>
      <w:sz w:val="20"/>
    </w:rPr>
  </w:style>
  <w:style w:type="character" w:customStyle="1" w:styleId="62">
    <w:name w:val="Оглавление 6 Знак"/>
    <w:link w:val="61"/>
    <w:rPr>
      <w:rFonts w:ascii="Calibri" w:hAnsi="Calibri"/>
      <w:sz w:val="20"/>
    </w:rPr>
  </w:style>
  <w:style w:type="paragraph" w:customStyle="1" w:styleId="xl94">
    <w:name w:val="xl94"/>
    <w:link w:val="xl940"/>
    <w:pPr>
      <w:spacing w:beforeAutospacing="1" w:afterAutospacing="1"/>
    </w:pPr>
    <w:rPr>
      <w:rFonts w:ascii="Times New Roman" w:hAnsi="Times New Roman"/>
      <w:color w:val="FFFFFF"/>
      <w:sz w:val="14"/>
    </w:rPr>
  </w:style>
  <w:style w:type="character" w:customStyle="1" w:styleId="xl940">
    <w:name w:val="xl94"/>
    <w:link w:val="xl94"/>
    <w:rPr>
      <w:rFonts w:ascii="Times New Roman" w:hAnsi="Times New Roman"/>
      <w:color w:val="FFFFFF"/>
      <w:sz w:val="14"/>
    </w:rPr>
  </w:style>
  <w:style w:type="paragraph" w:styleId="af">
    <w:name w:val="Title"/>
    <w:link w:val="25"/>
    <w:uiPriority w:val="10"/>
    <w:qFormat/>
    <w:pPr>
      <w:spacing w:after="120" w:line="276" w:lineRule="auto"/>
      <w:ind w:firstLine="709"/>
      <w:outlineLvl w:val="0"/>
    </w:pPr>
    <w:rPr>
      <w:rFonts w:ascii="Segoe UI" w:hAnsi="Segoe UI"/>
      <w:sz w:val="24"/>
    </w:rPr>
  </w:style>
  <w:style w:type="character" w:customStyle="1" w:styleId="1a">
    <w:name w:val="Заголовок1"/>
    <w:basedOn w:val="10"/>
    <w:rPr>
      <w:rFonts w:ascii="Quattrocento Sans" w:hAnsi="Quattrocento Sans"/>
      <w:sz w:val="24"/>
    </w:rPr>
  </w:style>
  <w:style w:type="paragraph" w:styleId="7">
    <w:name w:val="toc 7"/>
    <w:link w:val="70"/>
    <w:uiPriority w:val="39"/>
    <w:pPr>
      <w:ind w:left="1440"/>
    </w:pPr>
    <w:rPr>
      <w:sz w:val="20"/>
    </w:rPr>
  </w:style>
  <w:style w:type="character" w:customStyle="1" w:styleId="70">
    <w:name w:val="Оглавление 7 Знак"/>
    <w:link w:val="7"/>
    <w:rPr>
      <w:rFonts w:ascii="Calibri" w:hAnsi="Calibri"/>
      <w:sz w:val="20"/>
    </w:rPr>
  </w:style>
  <w:style w:type="paragraph" w:customStyle="1" w:styleId="xl131">
    <w:name w:val="xl131"/>
    <w:link w:val="xl1310"/>
    <w:pPr>
      <w:spacing w:beforeAutospacing="1" w:afterAutospacing="1"/>
    </w:pPr>
    <w:rPr>
      <w:rFonts w:ascii="Times New Roman" w:hAnsi="Times New Roman"/>
      <w:b/>
      <w:sz w:val="16"/>
    </w:rPr>
  </w:style>
  <w:style w:type="character" w:customStyle="1" w:styleId="xl1310">
    <w:name w:val="xl131"/>
    <w:link w:val="xl131"/>
    <w:rPr>
      <w:rFonts w:ascii="Times New Roman" w:hAnsi="Times New Roman"/>
      <w:b/>
      <w:sz w:val="16"/>
    </w:rPr>
  </w:style>
  <w:style w:type="paragraph" w:customStyle="1" w:styleId="xl173">
    <w:name w:val="xl173"/>
    <w:link w:val="xl1730"/>
    <w:pPr>
      <w:spacing w:beforeAutospacing="1" w:afterAutospacing="1"/>
      <w:jc w:val="center"/>
    </w:pPr>
    <w:rPr>
      <w:rFonts w:ascii="Times New Roman" w:hAnsi="Times New Roman"/>
      <w:i/>
      <w:sz w:val="14"/>
    </w:rPr>
  </w:style>
  <w:style w:type="character" w:customStyle="1" w:styleId="xl1730">
    <w:name w:val="xl173"/>
    <w:link w:val="xl173"/>
    <w:rPr>
      <w:rFonts w:ascii="Times New Roman" w:hAnsi="Times New Roman"/>
      <w:i/>
      <w:sz w:val="14"/>
    </w:rPr>
  </w:style>
  <w:style w:type="paragraph" w:customStyle="1" w:styleId="xl63">
    <w:name w:val="xl63"/>
    <w:link w:val="xl630"/>
    <w:pPr>
      <w:spacing w:beforeAutospacing="1" w:afterAutospacing="1"/>
    </w:pPr>
    <w:rPr>
      <w:rFonts w:ascii="Times New Roman" w:hAnsi="Times New Roman"/>
      <w:sz w:val="24"/>
    </w:rPr>
  </w:style>
  <w:style w:type="character" w:customStyle="1" w:styleId="xl630">
    <w:name w:val="xl63"/>
    <w:link w:val="xl63"/>
    <w:rPr>
      <w:rFonts w:ascii="Times New Roman" w:hAnsi="Times New Roman"/>
      <w:sz w:val="24"/>
    </w:rPr>
  </w:style>
  <w:style w:type="paragraph" w:customStyle="1" w:styleId="af0">
    <w:name w:val="Сравнение редакций"/>
    <w:link w:val="af1"/>
    <w:rPr>
      <w:b/>
      <w:color w:val="26282F"/>
    </w:rPr>
  </w:style>
  <w:style w:type="character" w:customStyle="1" w:styleId="af1">
    <w:name w:val="Сравнение редакций"/>
    <w:link w:val="af0"/>
    <w:rPr>
      <w:b/>
      <w:color w:val="26282F"/>
    </w:rPr>
  </w:style>
  <w:style w:type="paragraph" w:customStyle="1" w:styleId="xl178">
    <w:name w:val="xl178"/>
    <w:link w:val="xl1780"/>
    <w:pPr>
      <w:spacing w:beforeAutospacing="1" w:afterAutospacing="1"/>
      <w:jc w:val="center"/>
    </w:pPr>
    <w:rPr>
      <w:rFonts w:ascii="Times New Roman" w:hAnsi="Times New Roman"/>
      <w:sz w:val="14"/>
    </w:rPr>
  </w:style>
  <w:style w:type="character" w:customStyle="1" w:styleId="xl1780">
    <w:name w:val="xl178"/>
    <w:link w:val="xl178"/>
    <w:rPr>
      <w:rFonts w:ascii="Times New Roman" w:hAnsi="Times New Roman"/>
      <w:sz w:val="14"/>
    </w:rPr>
  </w:style>
  <w:style w:type="paragraph" w:customStyle="1" w:styleId="xl144">
    <w:name w:val="xl144"/>
    <w:link w:val="xl1440"/>
    <w:pPr>
      <w:spacing w:beforeAutospacing="1" w:afterAutospacing="1"/>
      <w:jc w:val="center"/>
    </w:pPr>
    <w:rPr>
      <w:rFonts w:ascii="Times New Roman" w:hAnsi="Times New Roman"/>
      <w:sz w:val="16"/>
    </w:rPr>
  </w:style>
  <w:style w:type="character" w:customStyle="1" w:styleId="xl1440">
    <w:name w:val="xl144"/>
    <w:link w:val="xl144"/>
    <w:rPr>
      <w:rFonts w:ascii="Times New Roman" w:hAnsi="Times New Roman"/>
      <w:color w:val="000000"/>
      <w:sz w:val="16"/>
    </w:rPr>
  </w:style>
  <w:style w:type="paragraph" w:customStyle="1" w:styleId="af2">
    <w:name w:val="Активная гипертекстовая ссылка"/>
    <w:link w:val="af3"/>
    <w:rPr>
      <w:b/>
      <w:color w:val="106BBE"/>
      <w:u w:val="single"/>
    </w:rPr>
  </w:style>
  <w:style w:type="character" w:customStyle="1" w:styleId="af3">
    <w:name w:val="Активная гипертекстовая ссылка"/>
    <w:link w:val="af2"/>
    <w:rPr>
      <w:b/>
      <w:color w:val="106BBE"/>
      <w:u w:val="single"/>
    </w:rPr>
  </w:style>
  <w:style w:type="paragraph" w:customStyle="1" w:styleId="xl128">
    <w:name w:val="xl128"/>
    <w:link w:val="xl1280"/>
    <w:pPr>
      <w:spacing w:beforeAutospacing="1" w:afterAutospacing="1"/>
      <w:jc w:val="center"/>
    </w:pPr>
    <w:rPr>
      <w:rFonts w:ascii="Times New Roman" w:hAnsi="Times New Roman"/>
      <w:b/>
      <w:i/>
      <w:sz w:val="16"/>
    </w:rPr>
  </w:style>
  <w:style w:type="character" w:customStyle="1" w:styleId="xl1280">
    <w:name w:val="xl128"/>
    <w:link w:val="xl128"/>
    <w:rPr>
      <w:rFonts w:ascii="Times New Roman" w:hAnsi="Times New Roman"/>
      <w:b/>
      <w:i/>
      <w:color w:val="000000"/>
      <w:sz w:val="16"/>
    </w:rPr>
  </w:style>
  <w:style w:type="paragraph" w:customStyle="1" w:styleId="xl165">
    <w:name w:val="xl165"/>
    <w:link w:val="xl1650"/>
    <w:pPr>
      <w:spacing w:beforeAutospacing="1" w:afterAutospacing="1"/>
    </w:pPr>
    <w:rPr>
      <w:rFonts w:ascii="Times New Roman" w:hAnsi="Times New Roman"/>
      <w:sz w:val="14"/>
    </w:rPr>
  </w:style>
  <w:style w:type="character" w:customStyle="1" w:styleId="xl1650">
    <w:name w:val="xl165"/>
    <w:link w:val="xl165"/>
    <w:rPr>
      <w:rFonts w:ascii="Times New Roman" w:hAnsi="Times New Roman"/>
      <w:sz w:val="14"/>
    </w:rPr>
  </w:style>
  <w:style w:type="paragraph" w:customStyle="1" w:styleId="c14">
    <w:name w:val="c14"/>
    <w:link w:val="c140"/>
    <w:pPr>
      <w:spacing w:beforeAutospacing="1" w:afterAutospacing="1"/>
    </w:pPr>
    <w:rPr>
      <w:rFonts w:ascii="Times New Roman" w:hAnsi="Times New Roman"/>
      <w:sz w:val="24"/>
    </w:rPr>
  </w:style>
  <w:style w:type="character" w:customStyle="1" w:styleId="c140">
    <w:name w:val="c14"/>
    <w:link w:val="c14"/>
    <w:rPr>
      <w:rFonts w:ascii="Times New Roman" w:hAnsi="Times New Roman"/>
      <w:sz w:val="24"/>
    </w:rPr>
  </w:style>
  <w:style w:type="paragraph" w:customStyle="1" w:styleId="xl134">
    <w:name w:val="xl134"/>
    <w:link w:val="xl1340"/>
    <w:pPr>
      <w:spacing w:beforeAutospacing="1" w:afterAutospacing="1"/>
    </w:pPr>
    <w:rPr>
      <w:rFonts w:ascii="Times New Roman" w:hAnsi="Times New Roman"/>
      <w:sz w:val="14"/>
    </w:rPr>
  </w:style>
  <w:style w:type="character" w:customStyle="1" w:styleId="xl1340">
    <w:name w:val="xl134"/>
    <w:link w:val="xl134"/>
    <w:rPr>
      <w:rFonts w:ascii="Times New Roman" w:hAnsi="Times New Roman"/>
      <w:sz w:val="14"/>
    </w:rPr>
  </w:style>
  <w:style w:type="paragraph" w:customStyle="1" w:styleId="1b">
    <w:name w:val="Знак сноски1"/>
    <w:link w:val="1c"/>
    <w:qFormat/>
    <w:rPr>
      <w:vertAlign w:val="superscript"/>
    </w:rPr>
  </w:style>
  <w:style w:type="character" w:customStyle="1" w:styleId="1c">
    <w:name w:val="Знак сноски1"/>
    <w:link w:val="1b"/>
    <w:rPr>
      <w:vertAlign w:val="superscript"/>
    </w:rPr>
  </w:style>
  <w:style w:type="paragraph" w:customStyle="1" w:styleId="xl92">
    <w:name w:val="xl92"/>
    <w:link w:val="xl920"/>
    <w:pPr>
      <w:spacing w:beforeAutospacing="1" w:afterAutospacing="1"/>
    </w:pPr>
    <w:rPr>
      <w:rFonts w:ascii="Times New Roman" w:hAnsi="Times New Roman"/>
      <w:sz w:val="14"/>
    </w:rPr>
  </w:style>
  <w:style w:type="character" w:customStyle="1" w:styleId="xl920">
    <w:name w:val="xl92"/>
    <w:link w:val="xl92"/>
    <w:rPr>
      <w:rFonts w:ascii="Times New Roman" w:hAnsi="Times New Roman"/>
      <w:sz w:val="14"/>
    </w:rPr>
  </w:style>
  <w:style w:type="paragraph" w:customStyle="1" w:styleId="xl141">
    <w:name w:val="xl141"/>
    <w:link w:val="xl1410"/>
    <w:pPr>
      <w:spacing w:beforeAutospacing="1" w:afterAutospacing="1"/>
    </w:pPr>
    <w:rPr>
      <w:rFonts w:ascii="Times New Roman" w:hAnsi="Times New Roman"/>
      <w:sz w:val="14"/>
    </w:rPr>
  </w:style>
  <w:style w:type="character" w:customStyle="1" w:styleId="xl1410">
    <w:name w:val="xl141"/>
    <w:link w:val="xl141"/>
    <w:rPr>
      <w:rFonts w:ascii="Times New Roman" w:hAnsi="Times New Roman"/>
      <w:sz w:val="14"/>
    </w:rPr>
  </w:style>
  <w:style w:type="paragraph" w:customStyle="1" w:styleId="Endnote">
    <w:name w:val="Endnote"/>
    <w:link w:val="Endnote0"/>
    <w:rPr>
      <w:sz w:val="20"/>
    </w:rPr>
  </w:style>
  <w:style w:type="character" w:customStyle="1" w:styleId="Endnote0">
    <w:name w:val="Endnote"/>
    <w:link w:val="Endnote"/>
    <w:rPr>
      <w:rFonts w:ascii="Calibri" w:hAnsi="Calibri"/>
      <w:sz w:val="20"/>
    </w:rPr>
  </w:style>
  <w:style w:type="character" w:customStyle="1" w:styleId="310">
    <w:name w:val="Заголовок 31"/>
    <w:basedOn w:val="10"/>
    <w:rPr>
      <w:rFonts w:ascii="Arial" w:hAnsi="Arial"/>
      <w:b/>
      <w:sz w:val="26"/>
    </w:rPr>
  </w:style>
  <w:style w:type="paragraph" w:customStyle="1" w:styleId="xl104">
    <w:name w:val="xl104"/>
    <w:link w:val="xl1040"/>
    <w:pPr>
      <w:spacing w:beforeAutospacing="1" w:afterAutospacing="1"/>
    </w:pPr>
    <w:rPr>
      <w:rFonts w:ascii="Times New Roman" w:hAnsi="Times New Roman"/>
      <w:b/>
      <w:sz w:val="16"/>
    </w:rPr>
  </w:style>
  <w:style w:type="character" w:customStyle="1" w:styleId="xl1040">
    <w:name w:val="xl104"/>
    <w:link w:val="xl104"/>
    <w:rPr>
      <w:rFonts w:ascii="Times New Roman" w:hAnsi="Times New Roman"/>
      <w:b/>
      <w:color w:val="000000"/>
      <w:sz w:val="16"/>
    </w:rPr>
  </w:style>
  <w:style w:type="paragraph" w:customStyle="1" w:styleId="xl169">
    <w:name w:val="xl169"/>
    <w:link w:val="xl1690"/>
    <w:pPr>
      <w:spacing w:beforeAutospacing="1" w:afterAutospacing="1"/>
      <w:jc w:val="center"/>
    </w:pPr>
    <w:rPr>
      <w:rFonts w:ascii="Times New Roman" w:hAnsi="Times New Roman"/>
      <w:i/>
      <w:sz w:val="14"/>
    </w:rPr>
  </w:style>
  <w:style w:type="character" w:customStyle="1" w:styleId="xl1690">
    <w:name w:val="xl169"/>
    <w:link w:val="xl169"/>
    <w:rPr>
      <w:rFonts w:ascii="Times New Roman" w:hAnsi="Times New Roman"/>
      <w:i/>
      <w:sz w:val="14"/>
    </w:rPr>
  </w:style>
  <w:style w:type="paragraph" w:customStyle="1" w:styleId="xl125">
    <w:name w:val="xl125"/>
    <w:link w:val="xl1250"/>
    <w:pPr>
      <w:spacing w:beforeAutospacing="1" w:afterAutospacing="1"/>
    </w:pPr>
    <w:rPr>
      <w:rFonts w:ascii="Times New Roman" w:hAnsi="Times New Roman"/>
      <w:b/>
      <w:sz w:val="16"/>
    </w:rPr>
  </w:style>
  <w:style w:type="character" w:customStyle="1" w:styleId="xl1250">
    <w:name w:val="xl125"/>
    <w:link w:val="xl125"/>
    <w:rPr>
      <w:rFonts w:ascii="Times New Roman" w:hAnsi="Times New Roman"/>
      <w:b/>
      <w:color w:val="000000"/>
      <w:sz w:val="16"/>
    </w:rPr>
  </w:style>
  <w:style w:type="paragraph" w:customStyle="1" w:styleId="1d">
    <w:name w:val="Обычный (веб)1"/>
    <w:next w:val="af4"/>
    <w:link w:val="1e"/>
    <w:qFormat/>
    <w:pPr>
      <w:widowControl w:val="0"/>
    </w:pPr>
    <w:rPr>
      <w:rFonts w:ascii="Times New Roman" w:hAnsi="Times New Roman"/>
      <w:sz w:val="24"/>
    </w:rPr>
  </w:style>
  <w:style w:type="character" w:customStyle="1" w:styleId="1e">
    <w:name w:val="Обычный (веб)1"/>
    <w:link w:val="1d"/>
    <w:rPr>
      <w:rFonts w:ascii="Times New Roman" w:hAnsi="Times New Roman"/>
      <w:sz w:val="24"/>
    </w:rPr>
  </w:style>
  <w:style w:type="paragraph" w:customStyle="1" w:styleId="xl113">
    <w:name w:val="xl113"/>
    <w:link w:val="xl1130"/>
    <w:pPr>
      <w:spacing w:beforeAutospacing="1" w:afterAutospacing="1"/>
    </w:pPr>
    <w:rPr>
      <w:rFonts w:ascii="Times New Roman" w:hAnsi="Times New Roman"/>
      <w:sz w:val="16"/>
    </w:rPr>
  </w:style>
  <w:style w:type="character" w:customStyle="1" w:styleId="xl1130">
    <w:name w:val="xl113"/>
    <w:link w:val="xl113"/>
    <w:rPr>
      <w:rFonts w:ascii="Times New Roman" w:hAnsi="Times New Roman"/>
      <w:color w:val="000000"/>
      <w:sz w:val="16"/>
    </w:rPr>
  </w:style>
  <w:style w:type="paragraph" w:customStyle="1" w:styleId="xl74">
    <w:name w:val="xl74"/>
    <w:link w:val="xl740"/>
    <w:pPr>
      <w:spacing w:beforeAutospacing="1" w:afterAutospacing="1"/>
    </w:pPr>
    <w:rPr>
      <w:rFonts w:ascii="Times New Roman" w:hAnsi="Times New Roman"/>
      <w:sz w:val="16"/>
    </w:rPr>
  </w:style>
  <w:style w:type="character" w:customStyle="1" w:styleId="xl740">
    <w:name w:val="xl74"/>
    <w:link w:val="xl74"/>
    <w:rPr>
      <w:rFonts w:ascii="Times New Roman" w:hAnsi="Times New Roman"/>
      <w:color w:val="000000"/>
      <w:sz w:val="16"/>
    </w:rPr>
  </w:style>
  <w:style w:type="paragraph" w:customStyle="1" w:styleId="xl109">
    <w:name w:val="xl109"/>
    <w:link w:val="xl1090"/>
    <w:pPr>
      <w:spacing w:beforeAutospacing="1" w:afterAutospacing="1"/>
    </w:pPr>
    <w:rPr>
      <w:rFonts w:ascii="Times New Roman" w:hAnsi="Times New Roman"/>
      <w:sz w:val="14"/>
    </w:rPr>
  </w:style>
  <w:style w:type="character" w:customStyle="1" w:styleId="xl1090">
    <w:name w:val="xl109"/>
    <w:link w:val="xl109"/>
    <w:rPr>
      <w:rFonts w:ascii="Times New Roman" w:hAnsi="Times New Roman"/>
      <w:sz w:val="14"/>
    </w:rPr>
  </w:style>
  <w:style w:type="paragraph" w:customStyle="1" w:styleId="af5">
    <w:name w:val="Нормальный (таблица)"/>
    <w:link w:val="af6"/>
    <w:uiPriority w:val="99"/>
    <w:qFormat/>
    <w:pPr>
      <w:widowControl w:val="0"/>
      <w:spacing w:line="360" w:lineRule="auto"/>
      <w:jc w:val="both"/>
    </w:pPr>
    <w:rPr>
      <w:rFonts w:ascii="Times New Roman" w:hAnsi="Times New Roman"/>
      <w:sz w:val="24"/>
    </w:rPr>
  </w:style>
  <w:style w:type="character" w:customStyle="1" w:styleId="af6">
    <w:name w:val="Нормальный (таблица)"/>
    <w:link w:val="af5"/>
    <w:rPr>
      <w:rFonts w:ascii="Times New Roman" w:hAnsi="Times New Roman"/>
      <w:sz w:val="24"/>
    </w:rPr>
  </w:style>
  <w:style w:type="paragraph" w:customStyle="1" w:styleId="af7">
    <w:name w:val="Таблицы (моноширинный)"/>
    <w:link w:val="af8"/>
    <w:uiPriority w:val="99"/>
    <w:qFormat/>
    <w:pPr>
      <w:widowControl w:val="0"/>
      <w:spacing w:line="360" w:lineRule="auto"/>
    </w:pPr>
    <w:rPr>
      <w:rFonts w:ascii="Courier New" w:hAnsi="Courier New"/>
      <w:sz w:val="24"/>
    </w:rPr>
  </w:style>
  <w:style w:type="character" w:customStyle="1" w:styleId="af8">
    <w:name w:val="Таблицы (моноширинный)"/>
    <w:link w:val="af7"/>
    <w:rPr>
      <w:rFonts w:ascii="Courier New" w:hAnsi="Courier New"/>
      <w:sz w:val="24"/>
    </w:rPr>
  </w:style>
  <w:style w:type="paragraph" w:customStyle="1" w:styleId="xl159">
    <w:name w:val="xl159"/>
    <w:link w:val="xl1590"/>
    <w:pPr>
      <w:spacing w:beforeAutospacing="1" w:afterAutospacing="1"/>
      <w:jc w:val="center"/>
    </w:pPr>
    <w:rPr>
      <w:rFonts w:ascii="Times New Roman" w:hAnsi="Times New Roman"/>
      <w:b/>
      <w:sz w:val="16"/>
    </w:rPr>
  </w:style>
  <w:style w:type="character" w:customStyle="1" w:styleId="xl1590">
    <w:name w:val="xl159"/>
    <w:link w:val="xl159"/>
    <w:rPr>
      <w:rFonts w:ascii="Times New Roman" w:hAnsi="Times New Roman"/>
      <w:b/>
      <w:sz w:val="16"/>
    </w:rPr>
  </w:style>
  <w:style w:type="paragraph" w:customStyle="1" w:styleId="af9">
    <w:name w:val="Утратил силу"/>
    <w:link w:val="afa"/>
    <w:rPr>
      <w:b/>
      <w:strike/>
      <w:color w:val="666600"/>
    </w:rPr>
  </w:style>
  <w:style w:type="character" w:customStyle="1" w:styleId="afa">
    <w:name w:val="Утратил силу"/>
    <w:link w:val="af9"/>
    <w:rPr>
      <w:b/>
      <w:strike/>
      <w:color w:val="666600"/>
    </w:rPr>
  </w:style>
  <w:style w:type="paragraph" w:customStyle="1" w:styleId="msonormal0">
    <w:name w:val="msonormal"/>
    <w:link w:val="msonormal1"/>
    <w:pPr>
      <w:spacing w:after="200" w:line="276" w:lineRule="auto"/>
    </w:pPr>
    <w:rPr>
      <w:rFonts w:ascii="Times New Roman" w:hAnsi="Times New Roman"/>
      <w:sz w:val="24"/>
    </w:rPr>
  </w:style>
  <w:style w:type="character" w:customStyle="1" w:styleId="msonormal1">
    <w:name w:val="msonormal"/>
    <w:link w:val="msonormal0"/>
    <w:rPr>
      <w:rFonts w:ascii="Times New Roman" w:hAnsi="Times New Roman"/>
      <w:sz w:val="24"/>
    </w:rPr>
  </w:style>
  <w:style w:type="paragraph" w:customStyle="1" w:styleId="TableParagraph">
    <w:name w:val="Table Paragraph"/>
    <w:link w:val="TableParagraph0"/>
    <w:uiPriority w:val="1"/>
    <w:qFormat/>
    <w:pPr>
      <w:widowControl w:val="0"/>
    </w:pPr>
    <w:rPr>
      <w:rFonts w:ascii="Times New Roman" w:hAnsi="Times New Roman"/>
    </w:rPr>
  </w:style>
  <w:style w:type="character" w:customStyle="1" w:styleId="TableParagraph0">
    <w:name w:val="Table Paragraph"/>
    <w:link w:val="TableParagraph"/>
    <w:rPr>
      <w:rFonts w:ascii="Times New Roman" w:hAnsi="Times New Roman"/>
    </w:rPr>
  </w:style>
  <w:style w:type="paragraph" w:customStyle="1" w:styleId="xl155">
    <w:name w:val="xl155"/>
    <w:link w:val="xl1550"/>
    <w:pPr>
      <w:spacing w:beforeAutospacing="1" w:afterAutospacing="1"/>
      <w:jc w:val="center"/>
    </w:pPr>
    <w:rPr>
      <w:rFonts w:ascii="Times New Roman" w:hAnsi="Times New Roman"/>
      <w:i/>
      <w:sz w:val="14"/>
    </w:rPr>
  </w:style>
  <w:style w:type="character" w:customStyle="1" w:styleId="xl1550">
    <w:name w:val="xl155"/>
    <w:link w:val="xl155"/>
    <w:rPr>
      <w:rFonts w:ascii="Times New Roman" w:hAnsi="Times New Roman"/>
      <w:i/>
      <w:sz w:val="14"/>
    </w:rPr>
  </w:style>
  <w:style w:type="paragraph" w:styleId="afb">
    <w:name w:val="Balloon Text"/>
    <w:link w:val="afc"/>
    <w:uiPriority w:val="99"/>
    <w:qFormat/>
    <w:rPr>
      <w:rFonts w:ascii="Segoe UI" w:hAnsi="Segoe UI"/>
      <w:sz w:val="18"/>
    </w:rPr>
  </w:style>
  <w:style w:type="character" w:customStyle="1" w:styleId="afc">
    <w:name w:val="Текст выноски Знак"/>
    <w:link w:val="afb"/>
    <w:uiPriority w:val="99"/>
    <w:rPr>
      <w:rFonts w:ascii="Segoe UI" w:hAnsi="Segoe UI"/>
      <w:sz w:val="18"/>
    </w:rPr>
  </w:style>
  <w:style w:type="paragraph" w:customStyle="1" w:styleId="xl116">
    <w:name w:val="xl116"/>
    <w:link w:val="xl1160"/>
    <w:pPr>
      <w:spacing w:beforeAutospacing="1" w:afterAutospacing="1"/>
    </w:pPr>
    <w:rPr>
      <w:rFonts w:ascii="Times New Roman" w:hAnsi="Times New Roman"/>
      <w:b/>
      <w:sz w:val="16"/>
    </w:rPr>
  </w:style>
  <w:style w:type="character" w:customStyle="1" w:styleId="xl1160">
    <w:name w:val="xl116"/>
    <w:link w:val="xl116"/>
    <w:rPr>
      <w:rFonts w:ascii="Times New Roman" w:hAnsi="Times New Roman"/>
      <w:b/>
      <w:sz w:val="16"/>
    </w:rPr>
  </w:style>
  <w:style w:type="paragraph" w:customStyle="1" w:styleId="xl80">
    <w:name w:val="xl80"/>
    <w:link w:val="xl800"/>
    <w:pPr>
      <w:spacing w:beforeAutospacing="1" w:afterAutospacing="1"/>
    </w:pPr>
    <w:rPr>
      <w:rFonts w:ascii="Times New Roman" w:hAnsi="Times New Roman"/>
      <w:sz w:val="24"/>
    </w:rPr>
  </w:style>
  <w:style w:type="character" w:customStyle="1" w:styleId="xl800">
    <w:name w:val="xl80"/>
    <w:link w:val="xl80"/>
    <w:rPr>
      <w:rFonts w:ascii="Times New Roman" w:hAnsi="Times New Roman"/>
      <w:sz w:val="24"/>
    </w:rPr>
  </w:style>
  <w:style w:type="paragraph" w:customStyle="1" w:styleId="xl65">
    <w:name w:val="xl65"/>
    <w:link w:val="xl650"/>
    <w:pPr>
      <w:spacing w:beforeAutospacing="1" w:afterAutospacing="1"/>
    </w:pPr>
    <w:rPr>
      <w:rFonts w:ascii="Times New Roman" w:hAnsi="Times New Roman"/>
      <w:sz w:val="14"/>
    </w:rPr>
  </w:style>
  <w:style w:type="character" w:customStyle="1" w:styleId="xl650">
    <w:name w:val="xl65"/>
    <w:link w:val="xl65"/>
    <w:rPr>
      <w:rFonts w:ascii="Times New Roman" w:hAnsi="Times New Roman"/>
      <w:sz w:val="14"/>
    </w:rPr>
  </w:style>
  <w:style w:type="paragraph" w:customStyle="1" w:styleId="xl142">
    <w:name w:val="xl142"/>
    <w:link w:val="xl1420"/>
    <w:pPr>
      <w:spacing w:beforeAutospacing="1" w:afterAutospacing="1"/>
      <w:jc w:val="center"/>
    </w:pPr>
    <w:rPr>
      <w:rFonts w:ascii="Times New Roman" w:hAnsi="Times New Roman"/>
      <w:sz w:val="16"/>
    </w:rPr>
  </w:style>
  <w:style w:type="character" w:customStyle="1" w:styleId="xl1420">
    <w:name w:val="xl142"/>
    <w:link w:val="xl142"/>
    <w:rPr>
      <w:rFonts w:ascii="Times New Roman" w:hAnsi="Times New Roman"/>
      <w:color w:val="000000"/>
      <w:sz w:val="16"/>
    </w:rPr>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46">
    <w:name w:val="xl146"/>
    <w:link w:val="xl1460"/>
    <w:pPr>
      <w:spacing w:beforeAutospacing="1" w:afterAutospacing="1"/>
    </w:pPr>
    <w:rPr>
      <w:rFonts w:ascii="Times New Roman" w:hAnsi="Times New Roman"/>
      <w:b/>
      <w:sz w:val="16"/>
    </w:rPr>
  </w:style>
  <w:style w:type="character" w:customStyle="1" w:styleId="xl1460">
    <w:name w:val="xl146"/>
    <w:link w:val="xl146"/>
    <w:rPr>
      <w:rFonts w:ascii="Times New Roman" w:hAnsi="Times New Roman"/>
      <w:b/>
      <w:color w:val="000000"/>
      <w:sz w:val="16"/>
    </w:rPr>
  </w:style>
  <w:style w:type="paragraph" w:styleId="afd">
    <w:name w:val="TOC Heading"/>
    <w:basedOn w:val="11"/>
    <w:link w:val="afe"/>
    <w:uiPriority w:val="39"/>
    <w:qFormat/>
    <w:pPr>
      <w:keepNext/>
      <w:keepLines/>
      <w:spacing w:before="240" w:line="264" w:lineRule="auto"/>
      <w:ind w:firstLine="709"/>
      <w:outlineLvl w:val="8"/>
    </w:pPr>
    <w:rPr>
      <w:rFonts w:ascii="@Batang" w:hAnsi="@Batang"/>
      <w:b w:val="0"/>
      <w:color w:val="2F5496"/>
      <w:sz w:val="24"/>
    </w:rPr>
  </w:style>
  <w:style w:type="character" w:customStyle="1" w:styleId="afe">
    <w:name w:val="Заголовок оглавления Знак"/>
    <w:basedOn w:val="12"/>
    <w:link w:val="afd"/>
    <w:rPr>
      <w:rFonts w:ascii="@Batang" w:hAnsi="@Batang"/>
      <w:b w:val="0"/>
      <w:color w:val="2F5496"/>
      <w:sz w:val="24"/>
    </w:rPr>
  </w:style>
  <w:style w:type="paragraph" w:customStyle="1" w:styleId="aff">
    <w:name w:val="Подчёркнуный текст"/>
    <w:link w:val="aff0"/>
    <w:uiPriority w:val="99"/>
    <w:qFormat/>
    <w:pPr>
      <w:widowControl w:val="0"/>
      <w:spacing w:line="360" w:lineRule="auto"/>
      <w:ind w:firstLine="720"/>
      <w:jc w:val="both"/>
    </w:pPr>
    <w:rPr>
      <w:rFonts w:ascii="Times New Roman" w:hAnsi="Times New Roman"/>
      <w:sz w:val="24"/>
    </w:rPr>
  </w:style>
  <w:style w:type="character" w:customStyle="1" w:styleId="aff0">
    <w:name w:val="Подчёркнуный текст"/>
    <w:link w:val="aff"/>
    <w:rPr>
      <w:rFonts w:ascii="Times New Roman" w:hAnsi="Times New Roman"/>
      <w:sz w:val="24"/>
    </w:rPr>
  </w:style>
  <w:style w:type="paragraph" w:customStyle="1" w:styleId="xl139">
    <w:name w:val="xl139"/>
    <w:link w:val="xl1390"/>
    <w:pPr>
      <w:spacing w:beforeAutospacing="1" w:afterAutospacing="1"/>
    </w:pPr>
    <w:rPr>
      <w:rFonts w:ascii="Times New Roman" w:hAnsi="Times New Roman"/>
      <w:b/>
      <w:sz w:val="16"/>
    </w:rPr>
  </w:style>
  <w:style w:type="character" w:customStyle="1" w:styleId="xl1390">
    <w:name w:val="xl139"/>
    <w:link w:val="xl139"/>
    <w:rPr>
      <w:rFonts w:ascii="Times New Roman" w:hAnsi="Times New Roman"/>
      <w:b/>
      <w:sz w:val="16"/>
    </w:rPr>
  </w:style>
  <w:style w:type="paragraph" w:customStyle="1" w:styleId="xl143">
    <w:name w:val="xl143"/>
    <w:link w:val="xl1430"/>
    <w:pPr>
      <w:spacing w:beforeAutospacing="1" w:afterAutospacing="1"/>
    </w:pPr>
    <w:rPr>
      <w:rFonts w:ascii="Times New Roman" w:hAnsi="Times New Roman"/>
      <w:sz w:val="16"/>
    </w:rPr>
  </w:style>
  <w:style w:type="character" w:customStyle="1" w:styleId="xl1430">
    <w:name w:val="xl143"/>
    <w:link w:val="xl143"/>
    <w:rPr>
      <w:rFonts w:ascii="Times New Roman" w:hAnsi="Times New Roman"/>
      <w:color w:val="000000"/>
      <w:sz w:val="16"/>
    </w:rPr>
  </w:style>
  <w:style w:type="paragraph" w:customStyle="1" w:styleId="xl118">
    <w:name w:val="xl118"/>
    <w:link w:val="xl1180"/>
    <w:pPr>
      <w:spacing w:beforeAutospacing="1" w:afterAutospacing="1"/>
    </w:pPr>
    <w:rPr>
      <w:rFonts w:ascii="Times New Roman" w:hAnsi="Times New Roman"/>
      <w:sz w:val="14"/>
    </w:rPr>
  </w:style>
  <w:style w:type="character" w:customStyle="1" w:styleId="xl1180">
    <w:name w:val="xl118"/>
    <w:link w:val="xl118"/>
    <w:rPr>
      <w:rFonts w:ascii="Times New Roman" w:hAnsi="Times New Roman"/>
      <w:sz w:val="14"/>
    </w:rPr>
  </w:style>
  <w:style w:type="paragraph" w:customStyle="1" w:styleId="aff1">
    <w:name w:val="Ссылка на утративший силу документ"/>
    <w:link w:val="aff2"/>
    <w:rPr>
      <w:b/>
      <w:color w:val="749232"/>
    </w:rPr>
  </w:style>
  <w:style w:type="character" w:customStyle="1" w:styleId="aff2">
    <w:name w:val="Ссылка на утративший силу документ"/>
    <w:link w:val="aff1"/>
    <w:rPr>
      <w:b/>
      <w:color w:val="749232"/>
    </w:rPr>
  </w:style>
  <w:style w:type="paragraph" w:customStyle="1" w:styleId="1f">
    <w:name w:val="Номер страницы1"/>
    <w:link w:val="aff3"/>
    <w:rPr>
      <w:rFonts w:ascii="Times New Roman" w:hAnsi="Times New Roman"/>
    </w:rPr>
  </w:style>
  <w:style w:type="character" w:styleId="aff3">
    <w:name w:val="page number"/>
    <w:link w:val="1f"/>
    <w:rPr>
      <w:rFonts w:ascii="Times New Roman" w:hAnsi="Times New Roman"/>
    </w:rPr>
  </w:style>
  <w:style w:type="paragraph" w:customStyle="1" w:styleId="xl124">
    <w:name w:val="xl124"/>
    <w:link w:val="xl1240"/>
    <w:pPr>
      <w:spacing w:beforeAutospacing="1" w:afterAutospacing="1"/>
      <w:jc w:val="center"/>
    </w:pPr>
    <w:rPr>
      <w:rFonts w:ascii="Times New Roman" w:hAnsi="Times New Roman"/>
      <w:b/>
      <w:sz w:val="16"/>
    </w:rPr>
  </w:style>
  <w:style w:type="character" w:customStyle="1" w:styleId="xl1240">
    <w:name w:val="xl124"/>
    <w:link w:val="xl124"/>
    <w:rPr>
      <w:rFonts w:ascii="Times New Roman" w:hAnsi="Times New Roman"/>
      <w:b/>
      <w:color w:val="000000"/>
      <w:sz w:val="16"/>
    </w:rPr>
  </w:style>
  <w:style w:type="paragraph" w:customStyle="1" w:styleId="26">
    <w:name w:val="Основной текст (2)"/>
    <w:link w:val="27"/>
    <w:pPr>
      <w:widowControl w:val="0"/>
      <w:spacing w:before="360" w:line="240" w:lineRule="atLeast"/>
      <w:jc w:val="both"/>
    </w:pPr>
    <w:rPr>
      <w:sz w:val="28"/>
    </w:rPr>
  </w:style>
  <w:style w:type="character" w:customStyle="1" w:styleId="27">
    <w:name w:val="Основной текст (2)"/>
    <w:link w:val="26"/>
    <w:rPr>
      <w:sz w:val="28"/>
    </w:rPr>
  </w:style>
  <w:style w:type="paragraph" w:customStyle="1" w:styleId="111">
    <w:name w:val="Раздел 1.1"/>
    <w:basedOn w:val="aff4"/>
    <w:link w:val="112"/>
    <w:qFormat/>
    <w:pPr>
      <w:spacing w:after="60" w:line="276" w:lineRule="auto"/>
      <w:ind w:firstLine="709"/>
      <w:jc w:val="both"/>
      <w:outlineLvl w:val="1"/>
    </w:pPr>
    <w:rPr>
      <w:rFonts w:ascii="Times New Roman" w:hAnsi="Times New Roman"/>
      <w:sz w:val="24"/>
    </w:rPr>
  </w:style>
  <w:style w:type="character" w:customStyle="1" w:styleId="112">
    <w:name w:val="Раздел 1.1"/>
    <w:basedOn w:val="28"/>
    <w:link w:val="111"/>
    <w:rPr>
      <w:rFonts w:ascii="Times New Roman" w:hAnsi="Times New Roman"/>
      <w:color w:val="5A5A5A" w:themeColor="text1" w:themeTint="A5"/>
      <w:spacing w:val="15"/>
      <w:sz w:val="24"/>
    </w:rPr>
  </w:style>
  <w:style w:type="character" w:customStyle="1" w:styleId="120">
    <w:name w:val="Заголовок 12"/>
    <w:basedOn w:val="10"/>
    <w:rPr>
      <w:rFonts w:ascii="Times New Roman" w:hAnsi="Times New Roman"/>
      <w:b/>
      <w:sz w:val="48"/>
    </w:rPr>
  </w:style>
  <w:style w:type="paragraph" w:customStyle="1" w:styleId="113">
    <w:name w:val="Текст примечания Знак11"/>
    <w:link w:val="114"/>
    <w:rPr>
      <w:rFonts w:ascii="Times New Roman" w:hAnsi="Times New Roman"/>
      <w:sz w:val="20"/>
    </w:rPr>
  </w:style>
  <w:style w:type="character" w:customStyle="1" w:styleId="114">
    <w:name w:val="Текст примечания Знак11"/>
    <w:link w:val="113"/>
    <w:rPr>
      <w:rFonts w:ascii="Times New Roman" w:hAnsi="Times New Roman"/>
      <w:sz w:val="20"/>
    </w:rPr>
  </w:style>
  <w:style w:type="paragraph" w:customStyle="1" w:styleId="115">
    <w:name w:val="Тема примечания Знак11"/>
    <w:link w:val="116"/>
    <w:rPr>
      <w:rFonts w:ascii="Times New Roman" w:hAnsi="Times New Roman"/>
      <w:b/>
      <w:sz w:val="20"/>
    </w:rPr>
  </w:style>
  <w:style w:type="character" w:customStyle="1" w:styleId="116">
    <w:name w:val="Тема примечания Знак11"/>
    <w:link w:val="115"/>
    <w:rPr>
      <w:rFonts w:ascii="Times New Roman" w:hAnsi="Times New Roman"/>
      <w:b/>
      <w:sz w:val="20"/>
    </w:rPr>
  </w:style>
  <w:style w:type="paragraph" w:customStyle="1" w:styleId="xl117">
    <w:name w:val="xl117"/>
    <w:link w:val="xl1170"/>
    <w:pPr>
      <w:spacing w:beforeAutospacing="1" w:afterAutospacing="1"/>
    </w:pPr>
    <w:rPr>
      <w:rFonts w:ascii="Times New Roman" w:hAnsi="Times New Roman"/>
      <w:sz w:val="14"/>
    </w:rPr>
  </w:style>
  <w:style w:type="character" w:customStyle="1" w:styleId="xl1170">
    <w:name w:val="xl117"/>
    <w:link w:val="xl117"/>
    <w:rPr>
      <w:rFonts w:ascii="Times New Roman" w:hAnsi="Times New Roman"/>
      <w:sz w:val="14"/>
    </w:rPr>
  </w:style>
  <w:style w:type="character" w:customStyle="1" w:styleId="51">
    <w:name w:val="Заголовок 51"/>
    <w:basedOn w:val="10"/>
    <w:rPr>
      <w:rFonts w:ascii="Calibri" w:hAnsi="Calibri"/>
      <w:b/>
      <w:i w:val="0"/>
      <w:smallCaps w:val="0"/>
      <w:strike w:val="0"/>
      <w:color w:val="000000"/>
      <w:sz w:val="22"/>
      <w:u w:val="none"/>
    </w:rPr>
  </w:style>
  <w:style w:type="paragraph" w:customStyle="1" w:styleId="aff5">
    <w:name w:val="Дочерний элемент списка"/>
    <w:link w:val="aff6"/>
    <w:uiPriority w:val="99"/>
    <w:qFormat/>
    <w:pPr>
      <w:widowControl w:val="0"/>
      <w:spacing w:line="360" w:lineRule="auto"/>
      <w:jc w:val="both"/>
    </w:pPr>
    <w:rPr>
      <w:rFonts w:ascii="Times New Roman" w:hAnsi="Times New Roman"/>
      <w:color w:val="868381"/>
      <w:sz w:val="20"/>
    </w:rPr>
  </w:style>
  <w:style w:type="character" w:customStyle="1" w:styleId="aff6">
    <w:name w:val="Дочерний элемент списка"/>
    <w:link w:val="aff5"/>
    <w:rPr>
      <w:rFonts w:ascii="Times New Roman" w:hAnsi="Times New Roman"/>
      <w:color w:val="868381"/>
      <w:sz w:val="20"/>
    </w:rPr>
  </w:style>
  <w:style w:type="paragraph" w:customStyle="1" w:styleId="xl153">
    <w:name w:val="xl153"/>
    <w:link w:val="xl1530"/>
    <w:pPr>
      <w:spacing w:beforeAutospacing="1" w:afterAutospacing="1"/>
      <w:jc w:val="center"/>
    </w:pPr>
    <w:rPr>
      <w:rFonts w:ascii="Times New Roman" w:hAnsi="Times New Roman"/>
      <w:i/>
      <w:sz w:val="14"/>
    </w:rPr>
  </w:style>
  <w:style w:type="character" w:customStyle="1" w:styleId="xl1530">
    <w:name w:val="xl153"/>
    <w:link w:val="xl153"/>
    <w:rPr>
      <w:rFonts w:ascii="Times New Roman" w:hAnsi="Times New Roman"/>
      <w:i/>
      <w:sz w:val="14"/>
    </w:rPr>
  </w:style>
  <w:style w:type="paragraph" w:customStyle="1" w:styleId="xl66">
    <w:name w:val="xl66"/>
    <w:link w:val="xl660"/>
    <w:pPr>
      <w:spacing w:beforeAutospacing="1" w:afterAutospacing="1"/>
    </w:pPr>
    <w:rPr>
      <w:rFonts w:ascii="Times New Roman" w:hAnsi="Times New Roman"/>
      <w:sz w:val="24"/>
    </w:rPr>
  </w:style>
  <w:style w:type="character" w:customStyle="1" w:styleId="xl660">
    <w:name w:val="xl66"/>
    <w:link w:val="xl66"/>
    <w:rPr>
      <w:rFonts w:ascii="Times New Roman" w:hAnsi="Times New Roman"/>
      <w:sz w:val="24"/>
    </w:rPr>
  </w:style>
  <w:style w:type="paragraph" w:customStyle="1" w:styleId="xl163">
    <w:name w:val="xl163"/>
    <w:link w:val="xl1630"/>
    <w:pPr>
      <w:spacing w:beforeAutospacing="1" w:afterAutospacing="1"/>
      <w:jc w:val="center"/>
    </w:pPr>
    <w:rPr>
      <w:rFonts w:ascii="Times New Roman" w:hAnsi="Times New Roman"/>
      <w:b/>
      <w:sz w:val="16"/>
    </w:rPr>
  </w:style>
  <w:style w:type="character" w:customStyle="1" w:styleId="xl1630">
    <w:name w:val="xl163"/>
    <w:link w:val="xl163"/>
    <w:rPr>
      <w:rFonts w:ascii="Times New Roman" w:hAnsi="Times New Roman"/>
      <w:b/>
      <w:sz w:val="16"/>
    </w:rPr>
  </w:style>
  <w:style w:type="paragraph" w:customStyle="1" w:styleId="xl152">
    <w:name w:val="xl152"/>
    <w:link w:val="xl1520"/>
    <w:pPr>
      <w:spacing w:beforeAutospacing="1" w:afterAutospacing="1"/>
    </w:pPr>
    <w:rPr>
      <w:rFonts w:ascii="Times New Roman" w:hAnsi="Times New Roman"/>
      <w:sz w:val="24"/>
    </w:rPr>
  </w:style>
  <w:style w:type="character" w:customStyle="1" w:styleId="xl1520">
    <w:name w:val="xl152"/>
    <w:link w:val="xl152"/>
    <w:rPr>
      <w:rFonts w:ascii="Times New Roman" w:hAnsi="Times New Roman"/>
      <w:sz w:val="24"/>
    </w:rPr>
  </w:style>
  <w:style w:type="paragraph" w:customStyle="1" w:styleId="xl154">
    <w:name w:val="xl154"/>
    <w:link w:val="xl1540"/>
    <w:pPr>
      <w:spacing w:beforeAutospacing="1" w:afterAutospacing="1"/>
      <w:jc w:val="center"/>
    </w:pPr>
    <w:rPr>
      <w:rFonts w:ascii="Times New Roman" w:hAnsi="Times New Roman"/>
      <w:i/>
      <w:sz w:val="14"/>
    </w:rPr>
  </w:style>
  <w:style w:type="character" w:customStyle="1" w:styleId="xl1540">
    <w:name w:val="xl154"/>
    <w:link w:val="xl154"/>
    <w:rPr>
      <w:rFonts w:ascii="Times New Roman" w:hAnsi="Times New Roman"/>
      <w:i/>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4">
    <w:name w:val="xl164"/>
    <w:link w:val="xl1640"/>
    <w:pPr>
      <w:spacing w:beforeAutospacing="1" w:afterAutospacing="1"/>
      <w:jc w:val="center"/>
    </w:pPr>
    <w:rPr>
      <w:rFonts w:ascii="Times New Roman" w:hAnsi="Times New Roman"/>
      <w:i/>
      <w:sz w:val="14"/>
    </w:rPr>
  </w:style>
  <w:style w:type="character" w:customStyle="1" w:styleId="xl1640">
    <w:name w:val="xl164"/>
    <w:link w:val="xl164"/>
    <w:rPr>
      <w:rFonts w:ascii="Times New Roman" w:hAnsi="Times New Roman"/>
      <w:i/>
      <w:sz w:val="14"/>
    </w:rPr>
  </w:style>
  <w:style w:type="paragraph" w:customStyle="1" w:styleId="aff7">
    <w:name w:val="Колонтитул (правый)"/>
    <w:basedOn w:val="aff8"/>
    <w:link w:val="aff9"/>
    <w:uiPriority w:val="99"/>
    <w:qFormat/>
    <w:rPr>
      <w:sz w:val="14"/>
    </w:rPr>
  </w:style>
  <w:style w:type="character" w:customStyle="1" w:styleId="aff9">
    <w:name w:val="Колонтитул (правый)"/>
    <w:basedOn w:val="affa"/>
    <w:link w:val="aff7"/>
    <w:rPr>
      <w:rFonts w:ascii="Times New Roman" w:hAnsi="Times New Roman"/>
      <w:sz w:val="14"/>
    </w:rPr>
  </w:style>
  <w:style w:type="paragraph" w:customStyle="1" w:styleId="formattext">
    <w:name w:val="formattext"/>
    <w:link w:val="formattext0"/>
    <w:pPr>
      <w:spacing w:beforeAutospacing="1" w:afterAutospacing="1"/>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xl100">
    <w:name w:val="xl100"/>
    <w:link w:val="xl1000"/>
    <w:pPr>
      <w:spacing w:beforeAutospacing="1" w:afterAutospacing="1"/>
    </w:pPr>
    <w:rPr>
      <w:rFonts w:ascii="Times New Roman" w:hAnsi="Times New Roman"/>
      <w:sz w:val="14"/>
    </w:rPr>
  </w:style>
  <w:style w:type="character" w:customStyle="1" w:styleId="xl1000">
    <w:name w:val="xl100"/>
    <w:link w:val="xl100"/>
    <w:rPr>
      <w:rFonts w:ascii="Times New Roman" w:hAnsi="Times New Roman"/>
      <w:sz w:val="14"/>
    </w:rPr>
  </w:style>
  <w:style w:type="paragraph" w:customStyle="1" w:styleId="1f0">
    <w:name w:val="Неразрешенное упоминание1"/>
    <w:basedOn w:val="16"/>
    <w:link w:val="1f1"/>
    <w:rPr>
      <w:color w:val="605E5C"/>
      <w:shd w:val="clear" w:color="auto" w:fill="E1DFDD"/>
    </w:rPr>
  </w:style>
  <w:style w:type="character" w:customStyle="1" w:styleId="1f1">
    <w:name w:val="Неразрешенное упоминание1"/>
    <w:basedOn w:val="a0"/>
    <w:link w:val="1f0"/>
    <w:rPr>
      <w:color w:val="605E5C"/>
      <w:shd w:val="clear" w:color="auto" w:fill="E1DFDD"/>
    </w:rPr>
  </w:style>
  <w:style w:type="paragraph" w:customStyle="1" w:styleId="xl111">
    <w:name w:val="xl111"/>
    <w:link w:val="xl1110"/>
    <w:pPr>
      <w:spacing w:beforeAutospacing="1" w:afterAutospacing="1"/>
      <w:jc w:val="center"/>
    </w:pPr>
    <w:rPr>
      <w:rFonts w:ascii="Times New Roman" w:hAnsi="Times New Roman"/>
      <w:sz w:val="16"/>
    </w:rPr>
  </w:style>
  <w:style w:type="character" w:customStyle="1" w:styleId="xl1110">
    <w:name w:val="xl111"/>
    <w:link w:val="xl111"/>
    <w:rPr>
      <w:rFonts w:ascii="Times New Roman" w:hAnsi="Times New Roman"/>
      <w:color w:val="000000"/>
      <w:sz w:val="16"/>
    </w:rPr>
  </w:style>
  <w:style w:type="paragraph" w:customStyle="1" w:styleId="affb">
    <w:name w:val="Постоянная часть"/>
    <w:basedOn w:val="affc"/>
    <w:link w:val="affd"/>
    <w:uiPriority w:val="99"/>
    <w:qFormat/>
    <w:rPr>
      <w:sz w:val="20"/>
    </w:rPr>
  </w:style>
  <w:style w:type="character" w:customStyle="1" w:styleId="affd">
    <w:name w:val="Постоянная часть"/>
    <w:basedOn w:val="affe"/>
    <w:link w:val="affb"/>
    <w:rPr>
      <w:rFonts w:ascii="Verdana" w:hAnsi="Verdana"/>
      <w:sz w:val="20"/>
    </w:rPr>
  </w:style>
  <w:style w:type="paragraph" w:customStyle="1" w:styleId="afff">
    <w:name w:val="Комментарий пользователя"/>
    <w:basedOn w:val="afff0"/>
    <w:link w:val="afff1"/>
    <w:uiPriority w:val="99"/>
    <w:qFormat/>
    <w:pPr>
      <w:jc w:val="left"/>
    </w:pPr>
  </w:style>
  <w:style w:type="character" w:customStyle="1" w:styleId="afff1">
    <w:name w:val="Комментарий пользователя"/>
    <w:basedOn w:val="afff2"/>
    <w:link w:val="afff"/>
    <w:rPr>
      <w:rFonts w:ascii="Times New Roman" w:hAnsi="Times New Roman"/>
      <w:color w:val="353842"/>
      <w:sz w:val="24"/>
    </w:rPr>
  </w:style>
  <w:style w:type="paragraph" w:customStyle="1" w:styleId="afff3">
    <w:name w:val="Выделение для Базового Поиска (курсив)"/>
    <w:link w:val="afff4"/>
    <w:rPr>
      <w:b/>
      <w:i/>
      <w:color w:val="0058A9"/>
    </w:rPr>
  </w:style>
  <w:style w:type="character" w:customStyle="1" w:styleId="afff4">
    <w:name w:val="Выделение для Базового Поиска (курсив)"/>
    <w:link w:val="afff3"/>
    <w:rPr>
      <w:b/>
      <w:i/>
      <w:color w:val="0058A9"/>
    </w:rPr>
  </w:style>
  <w:style w:type="paragraph" w:customStyle="1" w:styleId="xl93">
    <w:name w:val="xl93"/>
    <w:link w:val="xl930"/>
    <w:pPr>
      <w:spacing w:beforeAutospacing="1" w:afterAutospacing="1"/>
    </w:pPr>
    <w:rPr>
      <w:rFonts w:ascii="Times New Roman" w:hAnsi="Times New Roman"/>
      <w:sz w:val="24"/>
    </w:rPr>
  </w:style>
  <w:style w:type="character" w:customStyle="1" w:styleId="xl930">
    <w:name w:val="xl93"/>
    <w:link w:val="xl93"/>
    <w:rPr>
      <w:rFonts w:ascii="Times New Roman" w:hAnsi="Times New Roman"/>
      <w:sz w:val="24"/>
    </w:rPr>
  </w:style>
  <w:style w:type="paragraph" w:customStyle="1" w:styleId="afff5">
    <w:name w:val="Пример."/>
    <w:basedOn w:val="afff6"/>
    <w:link w:val="afff7"/>
    <w:uiPriority w:val="99"/>
    <w:qFormat/>
  </w:style>
  <w:style w:type="character" w:customStyle="1" w:styleId="afff7">
    <w:name w:val="Пример."/>
    <w:basedOn w:val="afff8"/>
    <w:link w:val="afff5"/>
    <w:rPr>
      <w:rFonts w:ascii="Times New Roman" w:hAnsi="Times New Roman"/>
      <w:sz w:val="24"/>
    </w:rPr>
  </w:style>
  <w:style w:type="paragraph" w:customStyle="1" w:styleId="xl150">
    <w:name w:val="xl150"/>
    <w:link w:val="xl1500"/>
    <w:pPr>
      <w:spacing w:beforeAutospacing="1" w:afterAutospacing="1"/>
      <w:jc w:val="center"/>
    </w:pPr>
    <w:rPr>
      <w:rFonts w:ascii="Times New Roman" w:hAnsi="Times New Roman"/>
      <w:i/>
      <w:sz w:val="14"/>
    </w:rPr>
  </w:style>
  <w:style w:type="character" w:customStyle="1" w:styleId="xl1500">
    <w:name w:val="xl150"/>
    <w:link w:val="xl150"/>
    <w:rPr>
      <w:rFonts w:ascii="Times New Roman" w:hAnsi="Times New Roman"/>
      <w:i/>
      <w:sz w:val="14"/>
    </w:rPr>
  </w:style>
  <w:style w:type="paragraph" w:customStyle="1" w:styleId="afff9">
    <w:name w:val="Заголовок распахивающейся части диалога"/>
    <w:link w:val="afffa"/>
    <w:uiPriority w:val="99"/>
    <w:qFormat/>
    <w:pPr>
      <w:widowControl w:val="0"/>
      <w:spacing w:line="360" w:lineRule="auto"/>
      <w:ind w:firstLine="720"/>
      <w:jc w:val="both"/>
    </w:pPr>
    <w:rPr>
      <w:rFonts w:ascii="Times New Roman" w:hAnsi="Times New Roman"/>
      <w:i/>
      <w:color w:val="000080"/>
    </w:rPr>
  </w:style>
  <w:style w:type="character" w:customStyle="1" w:styleId="afffa">
    <w:name w:val="Заголовок распахивающейся части диалога"/>
    <w:link w:val="afff9"/>
    <w:rPr>
      <w:rFonts w:ascii="Times New Roman" w:hAnsi="Times New Roman"/>
      <w:i/>
      <w:color w:val="000080"/>
    </w:rPr>
  </w:style>
  <w:style w:type="character" w:customStyle="1" w:styleId="210">
    <w:name w:val="Заголовок 21"/>
    <w:basedOn w:val="10"/>
    <w:rPr>
      <w:rFonts w:ascii="Arial" w:hAnsi="Arial"/>
      <w:b/>
      <w:i/>
      <w:sz w:val="28"/>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styleId="afffd">
    <w:name w:val="annotation text"/>
    <w:link w:val="afffe"/>
    <w:uiPriority w:val="99"/>
    <w:qFormat/>
    <w:rPr>
      <w:sz w:val="20"/>
    </w:rPr>
  </w:style>
  <w:style w:type="character" w:customStyle="1" w:styleId="afffe">
    <w:name w:val="Текст примечания Знак"/>
    <w:link w:val="afffd"/>
    <w:uiPriority w:val="99"/>
    <w:rPr>
      <w:sz w:val="20"/>
    </w:rPr>
  </w:style>
  <w:style w:type="paragraph" w:customStyle="1" w:styleId="affc">
    <w:name w:val="Основное меню (преемственное)"/>
    <w:link w:val="affe"/>
    <w:uiPriority w:val="99"/>
    <w:qFormat/>
    <w:pPr>
      <w:widowControl w:val="0"/>
      <w:spacing w:line="360" w:lineRule="auto"/>
      <w:ind w:firstLine="720"/>
      <w:jc w:val="both"/>
    </w:pPr>
    <w:rPr>
      <w:rFonts w:ascii="Verdana" w:hAnsi="Verdana"/>
    </w:rPr>
  </w:style>
  <w:style w:type="character" w:customStyle="1" w:styleId="affe">
    <w:name w:val="Основное меню (преемственное)"/>
    <w:link w:val="affc"/>
    <w:rPr>
      <w:rFonts w:ascii="Verdana" w:hAnsi="Verdana"/>
    </w:rPr>
  </w:style>
  <w:style w:type="paragraph" w:customStyle="1" w:styleId="affff">
    <w:name w:val="Необходимые документы"/>
    <w:basedOn w:val="afff6"/>
    <w:link w:val="affff0"/>
    <w:uiPriority w:val="99"/>
    <w:qFormat/>
    <w:pPr>
      <w:ind w:left="0" w:firstLine="118"/>
    </w:pPr>
  </w:style>
  <w:style w:type="character" w:customStyle="1" w:styleId="affff0">
    <w:name w:val="Необходимые документы"/>
    <w:basedOn w:val="afff8"/>
    <w:link w:val="affff"/>
    <w:rPr>
      <w:rFonts w:ascii="Times New Roman" w:hAnsi="Times New Roman"/>
      <w:sz w:val="24"/>
    </w:rPr>
  </w:style>
  <w:style w:type="paragraph" w:styleId="affff1">
    <w:name w:val="No Spacing"/>
    <w:link w:val="affff2"/>
    <w:uiPriority w:val="1"/>
    <w:qFormat/>
  </w:style>
  <w:style w:type="character" w:customStyle="1" w:styleId="affff2">
    <w:name w:val="Без интервала Знак"/>
    <w:link w:val="affff1"/>
    <w:uiPriority w:val="1"/>
    <w:rPr>
      <w:rFonts w:ascii="Calibri" w:hAnsi="Calibri"/>
    </w:rPr>
  </w:style>
  <w:style w:type="paragraph" w:customStyle="1" w:styleId="xl84">
    <w:name w:val="xl84"/>
    <w:link w:val="xl840"/>
    <w:pPr>
      <w:spacing w:beforeAutospacing="1" w:afterAutospacing="1"/>
    </w:pPr>
    <w:rPr>
      <w:rFonts w:ascii="Times New Roman" w:hAnsi="Times New Roman"/>
      <w:sz w:val="14"/>
    </w:rPr>
  </w:style>
  <w:style w:type="character" w:customStyle="1" w:styleId="xl840">
    <w:name w:val="xl84"/>
    <w:link w:val="xl84"/>
    <w:rPr>
      <w:rFonts w:ascii="Times New Roman" w:hAnsi="Times New Roman"/>
      <w:sz w:val="14"/>
    </w:rPr>
  </w:style>
  <w:style w:type="paragraph" w:customStyle="1" w:styleId="affff3">
    <w:name w:val="Выделение для Базового Поиска"/>
    <w:link w:val="affff4"/>
    <w:rPr>
      <w:b/>
      <w:color w:val="0058A9"/>
    </w:rPr>
  </w:style>
  <w:style w:type="character" w:customStyle="1" w:styleId="affff4">
    <w:name w:val="Выделение для Базового Поиска"/>
    <w:link w:val="affff3"/>
    <w:rPr>
      <w:b/>
      <w:color w:val="0058A9"/>
    </w:rPr>
  </w:style>
  <w:style w:type="paragraph" w:customStyle="1" w:styleId="affff5">
    <w:name w:val="Прижатый влево"/>
    <w:link w:val="affff6"/>
    <w:uiPriority w:val="99"/>
    <w:qFormat/>
    <w:pPr>
      <w:widowControl w:val="0"/>
      <w:spacing w:line="360" w:lineRule="auto"/>
    </w:pPr>
    <w:rPr>
      <w:rFonts w:ascii="Times New Roman" w:hAnsi="Times New Roman"/>
      <w:sz w:val="24"/>
    </w:rPr>
  </w:style>
  <w:style w:type="character" w:customStyle="1" w:styleId="affff6">
    <w:name w:val="Прижатый влево"/>
    <w:link w:val="affff5"/>
    <w:rPr>
      <w:rFonts w:ascii="Times New Roman" w:hAnsi="Times New Roman"/>
      <w:sz w:val="24"/>
    </w:rPr>
  </w:style>
  <w:style w:type="paragraph" w:customStyle="1" w:styleId="xl95">
    <w:name w:val="xl95"/>
    <w:link w:val="xl950"/>
    <w:pPr>
      <w:spacing w:beforeAutospacing="1" w:afterAutospacing="1"/>
    </w:pPr>
    <w:rPr>
      <w:rFonts w:ascii="Times New Roman" w:hAnsi="Times New Roman"/>
      <w:color w:val="FFFFFF"/>
      <w:sz w:val="24"/>
    </w:rPr>
  </w:style>
  <w:style w:type="character" w:customStyle="1" w:styleId="xl950">
    <w:name w:val="xl95"/>
    <w:link w:val="xl95"/>
    <w:rPr>
      <w:rFonts w:ascii="Times New Roman" w:hAnsi="Times New Roman"/>
      <w:color w:val="FFFFFF"/>
      <w:sz w:val="24"/>
    </w:rPr>
  </w:style>
  <w:style w:type="paragraph" w:customStyle="1" w:styleId="1f2">
    <w:name w:val="Заголовок Знак1"/>
    <w:basedOn w:val="16"/>
    <w:link w:val="1f3"/>
    <w:rPr>
      <w:rFonts w:asciiTheme="majorHAnsi" w:hAnsiTheme="majorHAnsi"/>
      <w:spacing w:val="-10"/>
      <w:sz w:val="56"/>
    </w:rPr>
  </w:style>
  <w:style w:type="character" w:customStyle="1" w:styleId="1f3">
    <w:name w:val="Заголовок Знак1"/>
    <w:basedOn w:val="a0"/>
    <w:link w:val="1f2"/>
    <w:rPr>
      <w:rFonts w:asciiTheme="majorHAnsi" w:hAnsiTheme="majorHAnsi"/>
      <w:spacing w:val="-10"/>
      <w:sz w:val="56"/>
    </w:rPr>
  </w:style>
  <w:style w:type="paragraph" w:styleId="aff4">
    <w:name w:val="Subtitle"/>
    <w:basedOn w:val="a"/>
    <w:next w:val="a"/>
    <w:link w:val="affff7"/>
    <w:qFormat/>
    <w:pPr>
      <w:spacing w:after="160" w:line="264" w:lineRule="auto"/>
    </w:pPr>
    <w:rPr>
      <w:color w:val="5A5A5A"/>
    </w:rPr>
  </w:style>
  <w:style w:type="character" w:customStyle="1" w:styleId="1f4">
    <w:name w:val="Подзаголовок1"/>
    <w:basedOn w:val="10"/>
    <w:rPr>
      <w:rFonts w:ascii="Calibri" w:hAnsi="Calibri"/>
      <w:b w:val="0"/>
      <w:i w:val="0"/>
      <w:smallCaps w:val="0"/>
      <w:strike w:val="0"/>
      <w:color w:val="5A5A5A"/>
      <w:sz w:val="22"/>
      <w:u w:val="none"/>
    </w:rPr>
  </w:style>
  <w:style w:type="paragraph" w:customStyle="1" w:styleId="affff8">
    <w:name w:val="Внимание: криминал!!"/>
    <w:basedOn w:val="afff6"/>
    <w:link w:val="affff9"/>
    <w:uiPriority w:val="99"/>
    <w:qFormat/>
  </w:style>
  <w:style w:type="character" w:customStyle="1" w:styleId="affff9">
    <w:name w:val="Внимание: криминал!!"/>
    <w:basedOn w:val="afff8"/>
    <w:link w:val="affff8"/>
    <w:rPr>
      <w:rFonts w:ascii="Times New Roman" w:hAnsi="Times New Roman"/>
      <w:sz w:val="24"/>
    </w:rPr>
  </w:style>
  <w:style w:type="paragraph" w:styleId="33">
    <w:name w:val="toc 3"/>
    <w:link w:val="34"/>
    <w:uiPriority w:val="39"/>
    <w:pPr>
      <w:ind w:left="48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character" w:customStyle="1" w:styleId="410">
    <w:name w:val="Заголовок 41"/>
    <w:basedOn w:val="30"/>
    <w:rPr>
      <w:rFonts w:ascii="Times New Roman" w:hAnsi="Times New Roman"/>
      <w:b/>
      <w:sz w:val="24"/>
    </w:rPr>
  </w:style>
  <w:style w:type="paragraph" w:customStyle="1" w:styleId="1f5">
    <w:name w:val="Текст примечания Знак1"/>
    <w:link w:val="1f6"/>
    <w:rPr>
      <w:rFonts w:ascii="Times New Roman" w:hAnsi="Times New Roman"/>
      <w:sz w:val="20"/>
    </w:rPr>
  </w:style>
  <w:style w:type="character" w:customStyle="1" w:styleId="1f6">
    <w:name w:val="Текст примечания Знак1"/>
    <w:link w:val="1f5"/>
    <w:rPr>
      <w:rFonts w:ascii="Times New Roman" w:hAnsi="Times New Roman"/>
      <w:sz w:val="20"/>
    </w:rPr>
  </w:style>
  <w:style w:type="paragraph" w:customStyle="1" w:styleId="-">
    <w:name w:val="ЭР-содержание (правое окно)"/>
    <w:link w:val="-0"/>
    <w:uiPriority w:val="99"/>
    <w:qFormat/>
    <w:pPr>
      <w:widowControl w:val="0"/>
      <w:spacing w:before="300" w:line="360" w:lineRule="auto"/>
    </w:pPr>
    <w:rPr>
      <w:rFonts w:ascii="Times New Roman" w:hAnsi="Times New Roman"/>
      <w:sz w:val="24"/>
    </w:rPr>
  </w:style>
  <w:style w:type="character" w:customStyle="1" w:styleId="-0">
    <w:name w:val="ЭР-содержание (правое окно)"/>
    <w:link w:val="-"/>
    <w:rPr>
      <w:rFonts w:ascii="Times New Roman" w:hAnsi="Times New Roman"/>
      <w:sz w:val="24"/>
    </w:rPr>
  </w:style>
  <w:style w:type="paragraph" w:customStyle="1" w:styleId="xl83">
    <w:name w:val="xl83"/>
    <w:link w:val="xl830"/>
    <w:pPr>
      <w:spacing w:beforeAutospacing="1" w:afterAutospacing="1"/>
    </w:pPr>
    <w:rPr>
      <w:rFonts w:ascii="Times New Roman" w:hAnsi="Times New Roman"/>
      <w:sz w:val="14"/>
    </w:rPr>
  </w:style>
  <w:style w:type="character" w:customStyle="1" w:styleId="xl830">
    <w:name w:val="xl83"/>
    <w:link w:val="xl83"/>
    <w:rPr>
      <w:rFonts w:ascii="Times New Roman" w:hAnsi="Times New Roman"/>
      <w:sz w:val="14"/>
    </w:rPr>
  </w:style>
  <w:style w:type="paragraph" w:customStyle="1" w:styleId="xl77">
    <w:name w:val="xl77"/>
    <w:link w:val="xl770"/>
    <w:pPr>
      <w:spacing w:beforeAutospacing="1" w:afterAutospacing="1"/>
      <w:jc w:val="center"/>
    </w:pPr>
    <w:rPr>
      <w:rFonts w:ascii="Times New Roman" w:hAnsi="Times New Roman"/>
      <w:sz w:val="16"/>
    </w:rPr>
  </w:style>
  <w:style w:type="character" w:customStyle="1" w:styleId="xl770">
    <w:name w:val="xl77"/>
    <w:link w:val="xl77"/>
    <w:rPr>
      <w:rFonts w:ascii="Times New Roman" w:hAnsi="Times New Roman"/>
      <w:color w:val="000000"/>
      <w:sz w:val="16"/>
    </w:rPr>
  </w:style>
  <w:style w:type="paragraph" w:customStyle="1" w:styleId="xl126">
    <w:name w:val="xl126"/>
    <w:link w:val="xl1260"/>
    <w:pPr>
      <w:spacing w:beforeAutospacing="1" w:afterAutospacing="1"/>
      <w:jc w:val="center"/>
    </w:pPr>
    <w:rPr>
      <w:rFonts w:ascii="Times New Roman" w:hAnsi="Times New Roman"/>
      <w:b/>
      <w:sz w:val="16"/>
    </w:rPr>
  </w:style>
  <w:style w:type="character" w:customStyle="1" w:styleId="xl1260">
    <w:name w:val="xl126"/>
    <w:link w:val="xl126"/>
    <w:rPr>
      <w:rFonts w:ascii="Times New Roman" w:hAnsi="Times New Roman"/>
      <w:b/>
      <w:sz w:val="16"/>
    </w:rPr>
  </w:style>
  <w:style w:type="paragraph" w:customStyle="1" w:styleId="xl147">
    <w:name w:val="xl147"/>
    <w:link w:val="xl1470"/>
    <w:pPr>
      <w:spacing w:beforeAutospacing="1" w:afterAutospacing="1"/>
      <w:jc w:val="center"/>
    </w:pPr>
    <w:rPr>
      <w:rFonts w:ascii="Times New Roman" w:hAnsi="Times New Roman"/>
      <w:sz w:val="16"/>
    </w:rPr>
  </w:style>
  <w:style w:type="character" w:customStyle="1" w:styleId="xl1470">
    <w:name w:val="xl147"/>
    <w:link w:val="xl14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character" w:customStyle="1" w:styleId="28">
    <w:name w:val="Подзаголовок2"/>
    <w:rPr>
      <w:color w:val="5A5A5A" w:themeColor="text1" w:themeTint="A5"/>
      <w:spacing w:val="15"/>
    </w:rPr>
  </w:style>
  <w:style w:type="paragraph" w:customStyle="1" w:styleId="xl156">
    <w:name w:val="xl156"/>
    <w:link w:val="xl1560"/>
    <w:pPr>
      <w:spacing w:beforeAutospacing="1" w:afterAutospacing="1"/>
      <w:jc w:val="center"/>
    </w:pPr>
    <w:rPr>
      <w:rFonts w:ascii="Times New Roman" w:hAnsi="Times New Roman"/>
      <w:b/>
      <w:sz w:val="24"/>
    </w:rPr>
  </w:style>
  <w:style w:type="character" w:customStyle="1" w:styleId="xl1560">
    <w:name w:val="xl156"/>
    <w:link w:val="xl156"/>
    <w:rPr>
      <w:rFonts w:ascii="Times New Roman" w:hAnsi="Times New Roman"/>
      <w:b/>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affffa">
    <w:name w:val="Внимание: недобросовестность!"/>
    <w:basedOn w:val="afff6"/>
    <w:link w:val="affffb"/>
    <w:uiPriority w:val="99"/>
    <w:qFormat/>
  </w:style>
  <w:style w:type="character" w:customStyle="1" w:styleId="affffb">
    <w:name w:val="Внимание: недобросовестность!"/>
    <w:basedOn w:val="afff8"/>
    <w:link w:val="affffa"/>
    <w:rPr>
      <w:rFonts w:ascii="Times New Roman" w:hAnsi="Times New Roman"/>
      <w:sz w:val="24"/>
    </w:rPr>
  </w:style>
  <w:style w:type="paragraph" w:customStyle="1" w:styleId="xl161">
    <w:name w:val="xl161"/>
    <w:link w:val="xl1610"/>
    <w:pPr>
      <w:spacing w:beforeAutospacing="1" w:afterAutospacing="1"/>
      <w:jc w:val="center"/>
    </w:pPr>
    <w:rPr>
      <w:rFonts w:ascii="Times New Roman" w:hAnsi="Times New Roman"/>
      <w:b/>
      <w:sz w:val="16"/>
    </w:rPr>
  </w:style>
  <w:style w:type="character" w:customStyle="1" w:styleId="xl1610">
    <w:name w:val="xl161"/>
    <w:link w:val="xl161"/>
    <w:rPr>
      <w:rFonts w:ascii="Times New Roman" w:hAnsi="Times New Roman"/>
      <w:b/>
      <w:sz w:val="16"/>
    </w:rPr>
  </w:style>
  <w:style w:type="paragraph" w:customStyle="1" w:styleId="xl71">
    <w:name w:val="xl71"/>
    <w:link w:val="xl710"/>
    <w:pPr>
      <w:spacing w:beforeAutospacing="1" w:afterAutospacing="1"/>
    </w:pPr>
    <w:rPr>
      <w:rFonts w:ascii="Times New Roman" w:hAnsi="Times New Roman"/>
      <w:sz w:val="14"/>
    </w:rPr>
  </w:style>
  <w:style w:type="character" w:customStyle="1" w:styleId="xl710">
    <w:name w:val="xl71"/>
    <w:link w:val="xl71"/>
    <w:rPr>
      <w:rFonts w:ascii="Times New Roman" w:hAnsi="Times New Roman"/>
      <w:sz w:val="14"/>
    </w:rPr>
  </w:style>
  <w:style w:type="paragraph" w:customStyle="1" w:styleId="xl89">
    <w:name w:val="xl89"/>
    <w:link w:val="xl890"/>
    <w:pPr>
      <w:spacing w:beforeAutospacing="1" w:afterAutospacing="1"/>
    </w:pPr>
    <w:rPr>
      <w:rFonts w:ascii="Times New Roman" w:hAnsi="Times New Roman"/>
      <w:i/>
      <w:sz w:val="14"/>
    </w:rPr>
  </w:style>
  <w:style w:type="character" w:customStyle="1" w:styleId="xl890">
    <w:name w:val="xl89"/>
    <w:link w:val="xl89"/>
    <w:rPr>
      <w:rFonts w:ascii="Times New Roman" w:hAnsi="Times New Roman"/>
      <w:i/>
      <w:sz w:val="14"/>
    </w:rPr>
  </w:style>
  <w:style w:type="paragraph" w:customStyle="1" w:styleId="affffc">
    <w:name w:val="Центрированный (таблица)"/>
    <w:basedOn w:val="af5"/>
    <w:link w:val="affffd"/>
    <w:uiPriority w:val="99"/>
    <w:qFormat/>
    <w:pPr>
      <w:jc w:val="center"/>
    </w:pPr>
  </w:style>
  <w:style w:type="character" w:customStyle="1" w:styleId="affffd">
    <w:name w:val="Центрированный (таблица)"/>
    <w:basedOn w:val="af6"/>
    <w:link w:val="affffc"/>
    <w:rPr>
      <w:rFonts w:ascii="Times New Roman" w:hAnsi="Times New Roman"/>
      <w:sz w:val="24"/>
    </w:rPr>
  </w:style>
  <w:style w:type="paragraph" w:customStyle="1" w:styleId="xl96">
    <w:name w:val="xl96"/>
    <w:link w:val="xl960"/>
    <w:pPr>
      <w:spacing w:beforeAutospacing="1" w:afterAutospacing="1"/>
    </w:pPr>
    <w:rPr>
      <w:rFonts w:ascii="Times New Roman" w:hAnsi="Times New Roman"/>
      <w:color w:val="FF0000"/>
      <w:sz w:val="14"/>
    </w:rPr>
  </w:style>
  <w:style w:type="character" w:customStyle="1" w:styleId="xl960">
    <w:name w:val="xl96"/>
    <w:link w:val="xl96"/>
    <w:rPr>
      <w:rFonts w:ascii="Times New Roman" w:hAnsi="Times New Roman"/>
      <w:color w:val="FF0000"/>
      <w:sz w:val="14"/>
    </w:rPr>
  </w:style>
  <w:style w:type="paragraph" w:customStyle="1" w:styleId="xl110">
    <w:name w:val="xl110"/>
    <w:link w:val="xl1100"/>
    <w:pPr>
      <w:spacing w:beforeAutospacing="1" w:afterAutospacing="1"/>
      <w:jc w:val="center"/>
    </w:pPr>
    <w:rPr>
      <w:rFonts w:ascii="Times New Roman" w:hAnsi="Times New Roman"/>
      <w:b/>
      <w:i/>
      <w:sz w:val="16"/>
    </w:rPr>
  </w:style>
  <w:style w:type="character" w:customStyle="1" w:styleId="xl1100">
    <w:name w:val="xl110"/>
    <w:link w:val="xl110"/>
    <w:rPr>
      <w:rFonts w:ascii="Times New Roman" w:hAnsi="Times New Roman"/>
      <w:b/>
      <w:i/>
      <w:color w:val="000000"/>
      <w:sz w:val="16"/>
    </w:rPr>
  </w:style>
  <w:style w:type="paragraph" w:customStyle="1" w:styleId="xl69">
    <w:name w:val="xl69"/>
    <w:link w:val="xl690"/>
    <w:pPr>
      <w:spacing w:beforeAutospacing="1" w:afterAutospacing="1"/>
    </w:pPr>
    <w:rPr>
      <w:rFonts w:ascii="Times New Roman" w:hAnsi="Times New Roman"/>
      <w:sz w:val="16"/>
    </w:rPr>
  </w:style>
  <w:style w:type="character" w:customStyle="1" w:styleId="xl690">
    <w:name w:val="xl69"/>
    <w:link w:val="xl69"/>
    <w:rPr>
      <w:rFonts w:ascii="Times New Roman" w:hAnsi="Times New Roman"/>
      <w:color w:val="000000"/>
      <w:sz w:val="16"/>
    </w:rPr>
  </w:style>
  <w:style w:type="character" w:customStyle="1" w:styleId="320">
    <w:name w:val="Заголовок 32"/>
    <w:basedOn w:val="10"/>
    <w:rPr>
      <w:rFonts w:ascii="Arial" w:hAnsi="Arial"/>
      <w:b/>
      <w:sz w:val="26"/>
    </w:rPr>
  </w:style>
  <w:style w:type="paragraph" w:customStyle="1" w:styleId="xl133">
    <w:name w:val="xl133"/>
    <w:link w:val="xl1330"/>
    <w:pPr>
      <w:spacing w:beforeAutospacing="1" w:afterAutospacing="1"/>
    </w:pPr>
    <w:rPr>
      <w:rFonts w:ascii="Times New Roman" w:hAnsi="Times New Roman"/>
      <w:color w:val="FFFFFF"/>
      <w:sz w:val="24"/>
    </w:rPr>
  </w:style>
  <w:style w:type="character" w:customStyle="1" w:styleId="xl1330">
    <w:name w:val="xl133"/>
    <w:link w:val="xl133"/>
    <w:rPr>
      <w:rFonts w:ascii="Times New Roman" w:hAnsi="Times New Roman"/>
      <w:color w:val="FFFFFF"/>
      <w:sz w:val="24"/>
    </w:rPr>
  </w:style>
  <w:style w:type="paragraph" w:customStyle="1" w:styleId="xl174">
    <w:name w:val="xl174"/>
    <w:link w:val="xl1740"/>
    <w:pPr>
      <w:spacing w:beforeAutospacing="1" w:afterAutospacing="1"/>
      <w:jc w:val="center"/>
    </w:pPr>
    <w:rPr>
      <w:rFonts w:ascii="Times New Roman" w:hAnsi="Times New Roman"/>
      <w:i/>
      <w:sz w:val="14"/>
    </w:rPr>
  </w:style>
  <w:style w:type="character" w:customStyle="1" w:styleId="xl1740">
    <w:name w:val="xl174"/>
    <w:link w:val="xl174"/>
    <w:rPr>
      <w:rFonts w:ascii="Times New Roman" w:hAnsi="Times New Roman"/>
      <w:i/>
      <w:sz w:val="14"/>
    </w:rPr>
  </w:style>
  <w:style w:type="paragraph" w:customStyle="1" w:styleId="xl72">
    <w:name w:val="xl72"/>
    <w:link w:val="xl720"/>
    <w:pPr>
      <w:spacing w:beforeAutospacing="1" w:afterAutospacing="1"/>
    </w:pPr>
    <w:rPr>
      <w:rFonts w:ascii="Times New Roman" w:hAnsi="Times New Roman"/>
      <w:b/>
      <w:sz w:val="16"/>
    </w:rPr>
  </w:style>
  <w:style w:type="character" w:customStyle="1" w:styleId="xl720">
    <w:name w:val="xl72"/>
    <w:link w:val="xl72"/>
    <w:rPr>
      <w:rFonts w:ascii="Times New Roman" w:hAnsi="Times New Roman"/>
      <w:b/>
      <w:color w:val="000000"/>
      <w:sz w:val="16"/>
    </w:rPr>
  </w:style>
  <w:style w:type="paragraph" w:customStyle="1" w:styleId="affffe">
    <w:name w:val="Оглавление"/>
    <w:basedOn w:val="af7"/>
    <w:link w:val="afffff"/>
    <w:uiPriority w:val="99"/>
    <w:qFormat/>
    <w:pPr>
      <w:ind w:left="140"/>
    </w:pPr>
  </w:style>
  <w:style w:type="character" w:customStyle="1" w:styleId="afffff">
    <w:name w:val="Оглавление"/>
    <w:basedOn w:val="af8"/>
    <w:link w:val="affffe"/>
    <w:rPr>
      <w:rFonts w:ascii="Courier New" w:hAnsi="Courier New"/>
      <w:sz w:val="24"/>
    </w:rPr>
  </w:style>
  <w:style w:type="paragraph" w:customStyle="1" w:styleId="afffff0">
    <w:name w:val="Интерактивный заголовок"/>
    <w:basedOn w:val="1f7"/>
    <w:link w:val="afffff1"/>
    <w:uiPriority w:val="99"/>
    <w:qFormat/>
    <w:rPr>
      <w:u w:val="single"/>
    </w:rPr>
  </w:style>
  <w:style w:type="character" w:customStyle="1" w:styleId="afffff1">
    <w:name w:val="Интерактивный заголовок"/>
    <w:basedOn w:val="1f8"/>
    <w:link w:val="afffff0"/>
    <w:rPr>
      <w:rFonts w:ascii="Verdana" w:hAnsi="Verdana"/>
      <w:b/>
      <w:color w:val="0058A9"/>
      <w:u w:val="single"/>
    </w:rPr>
  </w:style>
  <w:style w:type="paragraph" w:customStyle="1" w:styleId="afffff2">
    <w:name w:val="Куда обратиться?"/>
    <w:basedOn w:val="afff6"/>
    <w:link w:val="afffff3"/>
    <w:uiPriority w:val="99"/>
    <w:qFormat/>
  </w:style>
  <w:style w:type="character" w:customStyle="1" w:styleId="afffff3">
    <w:name w:val="Куда обратиться?"/>
    <w:basedOn w:val="afff8"/>
    <w:link w:val="afffff2"/>
    <w:rPr>
      <w:rFonts w:ascii="Times New Roman" w:hAnsi="Times New Roman"/>
      <w:sz w:val="24"/>
    </w:rPr>
  </w:style>
  <w:style w:type="paragraph" w:customStyle="1" w:styleId="xl177">
    <w:name w:val="xl177"/>
    <w:link w:val="xl1770"/>
    <w:pPr>
      <w:spacing w:beforeAutospacing="1" w:afterAutospacing="1"/>
      <w:jc w:val="center"/>
    </w:pPr>
    <w:rPr>
      <w:rFonts w:ascii="Times New Roman" w:hAnsi="Times New Roman"/>
      <w:sz w:val="14"/>
    </w:rPr>
  </w:style>
  <w:style w:type="character" w:customStyle="1" w:styleId="xl1770">
    <w:name w:val="xl177"/>
    <w:link w:val="xl177"/>
    <w:rPr>
      <w:rFonts w:ascii="Times New Roman" w:hAnsi="Times New Roman"/>
      <w:sz w:val="14"/>
    </w:rPr>
  </w:style>
  <w:style w:type="paragraph" w:customStyle="1" w:styleId="s1">
    <w:name w:val="s_1"/>
    <w:link w:val="s10"/>
    <w:qFormat/>
    <w:pPr>
      <w:spacing w:beforeAutospacing="1" w:afterAutospacing="1"/>
    </w:pPr>
    <w:rPr>
      <w:rFonts w:ascii="Times New Roman" w:hAnsi="Times New Roman"/>
      <w:sz w:val="24"/>
    </w:rPr>
  </w:style>
  <w:style w:type="character" w:customStyle="1" w:styleId="s10">
    <w:name w:val="s_1"/>
    <w:link w:val="s1"/>
    <w:rPr>
      <w:rFonts w:ascii="Times New Roman" w:hAnsi="Times New Roman"/>
      <w:sz w:val="24"/>
    </w:rPr>
  </w:style>
  <w:style w:type="paragraph" w:customStyle="1" w:styleId="xl157">
    <w:name w:val="xl157"/>
    <w:link w:val="xl1570"/>
    <w:pPr>
      <w:spacing w:beforeAutospacing="1" w:afterAutospacing="1"/>
      <w:jc w:val="center"/>
    </w:pPr>
    <w:rPr>
      <w:rFonts w:ascii="Times New Roman" w:hAnsi="Times New Roman"/>
      <w:b/>
      <w:sz w:val="24"/>
    </w:rPr>
  </w:style>
  <w:style w:type="character" w:customStyle="1" w:styleId="xl1570">
    <w:name w:val="xl157"/>
    <w:link w:val="xl157"/>
    <w:rPr>
      <w:rFonts w:ascii="Times New Roman" w:hAnsi="Times New Roman"/>
      <w:b/>
      <w:sz w:val="24"/>
    </w:rPr>
  </w:style>
  <w:style w:type="paragraph" w:customStyle="1" w:styleId="1f7">
    <w:name w:val="Заголовок1"/>
    <w:basedOn w:val="affc"/>
    <w:link w:val="1f8"/>
    <w:rPr>
      <w:b/>
      <w:color w:val="0058A9"/>
    </w:rPr>
  </w:style>
  <w:style w:type="character" w:customStyle="1" w:styleId="1f8">
    <w:name w:val="Заголовок1"/>
    <w:basedOn w:val="affe"/>
    <w:link w:val="1f7"/>
    <w:rPr>
      <w:rFonts w:ascii="Verdana" w:hAnsi="Verdana"/>
      <w:b/>
      <w:color w:val="0058A9"/>
    </w:rPr>
  </w:style>
  <w:style w:type="character" w:customStyle="1" w:styleId="52">
    <w:name w:val="Заголовок 52"/>
    <w:basedOn w:val="10"/>
    <w:rPr>
      <w:b/>
      <w:sz w:val="22"/>
    </w:rPr>
  </w:style>
  <w:style w:type="paragraph" w:customStyle="1" w:styleId="xl78">
    <w:name w:val="xl78"/>
    <w:link w:val="xl780"/>
    <w:pPr>
      <w:spacing w:beforeAutospacing="1" w:afterAutospacing="1"/>
    </w:pPr>
    <w:rPr>
      <w:rFonts w:ascii="Times New Roman" w:hAnsi="Times New Roman"/>
      <w:sz w:val="14"/>
    </w:rPr>
  </w:style>
  <w:style w:type="character" w:customStyle="1" w:styleId="xl780">
    <w:name w:val="xl78"/>
    <w:link w:val="xl78"/>
    <w:rPr>
      <w:rFonts w:ascii="Times New Roman" w:hAnsi="Times New Roman"/>
      <w:sz w:val="14"/>
    </w:rPr>
  </w:style>
  <w:style w:type="paragraph" w:customStyle="1" w:styleId="xl103">
    <w:name w:val="xl103"/>
    <w:link w:val="xl1030"/>
    <w:pPr>
      <w:spacing w:beforeAutospacing="1" w:afterAutospacing="1"/>
      <w:jc w:val="center"/>
    </w:pPr>
    <w:rPr>
      <w:rFonts w:ascii="Times New Roman" w:hAnsi="Times New Roman"/>
      <w:b/>
      <w:sz w:val="16"/>
    </w:rPr>
  </w:style>
  <w:style w:type="character" w:customStyle="1" w:styleId="xl1030">
    <w:name w:val="xl103"/>
    <w:link w:val="xl103"/>
    <w:rPr>
      <w:rFonts w:ascii="Times New Roman" w:hAnsi="Times New Roman"/>
      <w:b/>
      <w:color w:val="000000"/>
      <w:sz w:val="16"/>
    </w:rPr>
  </w:style>
  <w:style w:type="paragraph" w:customStyle="1" w:styleId="afff0">
    <w:name w:val="Комментарий"/>
    <w:basedOn w:val="ad"/>
    <w:link w:val="afff2"/>
    <w:uiPriority w:val="99"/>
    <w:qFormat/>
    <w:pPr>
      <w:spacing w:before="75"/>
      <w:ind w:right="0"/>
      <w:jc w:val="both"/>
    </w:pPr>
    <w:rPr>
      <w:color w:val="353842"/>
    </w:rPr>
  </w:style>
  <w:style w:type="character" w:customStyle="1" w:styleId="afff2">
    <w:name w:val="Комментарий"/>
    <w:basedOn w:val="ae"/>
    <w:link w:val="afff0"/>
    <w:rPr>
      <w:rFonts w:ascii="Times New Roman" w:hAnsi="Times New Roman"/>
      <w:color w:val="353842"/>
      <w:sz w:val="24"/>
    </w:rPr>
  </w:style>
  <w:style w:type="character" w:customStyle="1" w:styleId="29">
    <w:name w:val="Заголовок2"/>
    <w:basedOn w:val="10"/>
    <w:rPr>
      <w:rFonts w:ascii="Quattrocento Sans" w:hAnsi="Quattrocento Sans"/>
      <w:sz w:val="24"/>
    </w:rPr>
  </w:style>
  <w:style w:type="character" w:customStyle="1" w:styleId="130">
    <w:name w:val="Заголовок 13"/>
    <w:basedOn w:val="10"/>
    <w:rPr>
      <w:rFonts w:ascii="Times New Roman" w:hAnsi="Times New Roman"/>
      <w:b/>
      <w:sz w:val="48"/>
    </w:rPr>
  </w:style>
  <w:style w:type="character" w:customStyle="1" w:styleId="220">
    <w:name w:val="Заголовок 22"/>
    <w:rPr>
      <w:rFonts w:ascii="Arial" w:hAnsi="Arial"/>
      <w:b/>
      <w:i/>
      <w:sz w:val="28"/>
    </w:rPr>
  </w:style>
  <w:style w:type="paragraph" w:customStyle="1" w:styleId="xl162">
    <w:name w:val="xl162"/>
    <w:link w:val="xl1620"/>
    <w:pPr>
      <w:spacing w:beforeAutospacing="1" w:afterAutospacing="1"/>
      <w:jc w:val="center"/>
    </w:pPr>
    <w:rPr>
      <w:rFonts w:ascii="Times New Roman" w:hAnsi="Times New Roman"/>
      <w:b/>
      <w:sz w:val="16"/>
    </w:rPr>
  </w:style>
  <w:style w:type="character" w:customStyle="1" w:styleId="xl1620">
    <w:name w:val="xl162"/>
    <w:link w:val="xl162"/>
    <w:rPr>
      <w:rFonts w:ascii="Times New Roman" w:hAnsi="Times New Roman"/>
      <w:b/>
      <w:sz w:val="16"/>
    </w:rPr>
  </w:style>
  <w:style w:type="paragraph" w:customStyle="1" w:styleId="xl145">
    <w:name w:val="xl145"/>
    <w:link w:val="xl1450"/>
    <w:pPr>
      <w:spacing w:beforeAutospacing="1" w:afterAutospacing="1"/>
    </w:pPr>
    <w:rPr>
      <w:rFonts w:ascii="Times New Roman" w:hAnsi="Times New Roman"/>
      <w:b/>
      <w:sz w:val="16"/>
    </w:rPr>
  </w:style>
  <w:style w:type="character" w:customStyle="1" w:styleId="xl1450">
    <w:name w:val="xl145"/>
    <w:link w:val="xl145"/>
    <w:rPr>
      <w:rFonts w:ascii="Times New Roman" w:hAnsi="Times New Roman"/>
      <w:b/>
      <w:color w:val="000000"/>
      <w:sz w:val="16"/>
    </w:rPr>
  </w:style>
  <w:style w:type="paragraph" w:customStyle="1" w:styleId="afff6">
    <w:name w:val="Внимание"/>
    <w:link w:val="afff8"/>
    <w:uiPriority w:val="99"/>
    <w:qFormat/>
    <w:pPr>
      <w:widowControl w:val="0"/>
      <w:spacing w:before="240" w:after="240" w:line="360" w:lineRule="auto"/>
      <w:ind w:left="420" w:right="420" w:firstLine="300"/>
      <w:jc w:val="both"/>
    </w:pPr>
    <w:rPr>
      <w:rFonts w:ascii="Times New Roman" w:hAnsi="Times New Roman"/>
      <w:sz w:val="24"/>
    </w:rPr>
  </w:style>
  <w:style w:type="character" w:customStyle="1" w:styleId="afff8">
    <w:name w:val="Внимание"/>
    <w:link w:val="afff6"/>
    <w:rPr>
      <w:rFonts w:ascii="Times New Roman" w:hAnsi="Times New Roman"/>
      <w:sz w:val="24"/>
    </w:rPr>
  </w:style>
  <w:style w:type="character" w:customStyle="1" w:styleId="12">
    <w:name w:val="Заголовок 1 Знак"/>
    <w:link w:val="11"/>
    <w:rPr>
      <w:rFonts w:ascii="Times New Roman" w:hAnsi="Times New Roman"/>
      <w:b/>
      <w:sz w:val="48"/>
    </w:rPr>
  </w:style>
  <w:style w:type="paragraph" w:customStyle="1" w:styleId="afffff4">
    <w:name w:val="Текст в таблице"/>
    <w:basedOn w:val="af5"/>
    <w:link w:val="afffff5"/>
    <w:uiPriority w:val="99"/>
    <w:qFormat/>
    <w:pPr>
      <w:ind w:firstLine="500"/>
    </w:pPr>
  </w:style>
  <w:style w:type="character" w:customStyle="1" w:styleId="afffff5">
    <w:name w:val="Текст в таблице"/>
    <w:basedOn w:val="af6"/>
    <w:link w:val="afffff4"/>
    <w:rPr>
      <w:rFonts w:ascii="Times New Roman" w:hAnsi="Times New Roman"/>
      <w:sz w:val="24"/>
    </w:rPr>
  </w:style>
  <w:style w:type="character" w:customStyle="1" w:styleId="610">
    <w:name w:val="Заголовок 61"/>
    <w:basedOn w:val="10"/>
    <w:rPr>
      <w:rFonts w:ascii="Calibri" w:hAnsi="Calibri"/>
      <w:b/>
      <w:i w:val="0"/>
      <w:smallCaps w:val="0"/>
      <w:strike w:val="0"/>
      <w:color w:val="000000"/>
      <w:sz w:val="20"/>
      <w:u w:val="none"/>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character" w:customStyle="1" w:styleId="230">
    <w:name w:val="Заголовок 23"/>
    <w:basedOn w:val="10"/>
    <w:rPr>
      <w:rFonts w:ascii="Arial" w:hAnsi="Arial"/>
      <w:b/>
      <w:i/>
      <w:sz w:val="28"/>
    </w:rPr>
  </w:style>
  <w:style w:type="paragraph" w:customStyle="1" w:styleId="xl120">
    <w:name w:val="xl120"/>
    <w:link w:val="xl1200"/>
    <w:pPr>
      <w:spacing w:beforeAutospacing="1" w:afterAutospacing="1"/>
      <w:jc w:val="center"/>
    </w:pPr>
    <w:rPr>
      <w:rFonts w:ascii="Times New Roman" w:hAnsi="Times New Roman"/>
      <w:b/>
      <w:i/>
      <w:sz w:val="16"/>
    </w:rPr>
  </w:style>
  <w:style w:type="character" w:customStyle="1" w:styleId="xl1200">
    <w:name w:val="xl120"/>
    <w:link w:val="xl120"/>
    <w:rPr>
      <w:rFonts w:ascii="Times New Roman" w:hAnsi="Times New Roman"/>
      <w:b/>
      <w:i/>
      <w:color w:val="000000"/>
      <w:sz w:val="16"/>
    </w:rPr>
  </w:style>
  <w:style w:type="paragraph" w:customStyle="1" w:styleId="afffff6">
    <w:name w:val="Текст (лев. подпись)"/>
    <w:link w:val="afffff7"/>
    <w:uiPriority w:val="99"/>
    <w:qFormat/>
    <w:pPr>
      <w:widowControl w:val="0"/>
      <w:spacing w:line="360" w:lineRule="auto"/>
    </w:pPr>
    <w:rPr>
      <w:rFonts w:ascii="Times New Roman" w:hAnsi="Times New Roman"/>
      <w:sz w:val="24"/>
    </w:rPr>
  </w:style>
  <w:style w:type="character" w:customStyle="1" w:styleId="afffff7">
    <w:name w:val="Текст (лев. подпись)"/>
    <w:link w:val="afffff6"/>
    <w:rPr>
      <w:rFonts w:ascii="Times New Roman" w:hAnsi="Times New Roman"/>
      <w:sz w:val="24"/>
    </w:rPr>
  </w:style>
  <w:style w:type="paragraph" w:customStyle="1" w:styleId="afffff8">
    <w:name w:val="Словарная статья"/>
    <w:link w:val="afffff9"/>
    <w:uiPriority w:val="99"/>
    <w:qFormat/>
    <w:pPr>
      <w:widowControl w:val="0"/>
      <w:spacing w:line="360" w:lineRule="auto"/>
      <w:ind w:right="118"/>
      <w:jc w:val="both"/>
    </w:pPr>
    <w:rPr>
      <w:rFonts w:ascii="Times New Roman" w:hAnsi="Times New Roman"/>
      <w:sz w:val="24"/>
    </w:rPr>
  </w:style>
  <w:style w:type="character" w:customStyle="1" w:styleId="afffff9">
    <w:name w:val="Словарная статья"/>
    <w:link w:val="afffff8"/>
    <w:rPr>
      <w:rFonts w:ascii="Times New Roman" w:hAnsi="Times New Roman"/>
      <w:sz w:val="24"/>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xl98">
    <w:name w:val="xl98"/>
    <w:link w:val="xl980"/>
    <w:pPr>
      <w:spacing w:beforeAutospacing="1" w:afterAutospacing="1"/>
    </w:pPr>
    <w:rPr>
      <w:rFonts w:ascii="Times New Roman" w:hAnsi="Times New Roman"/>
      <w:color w:val="FF0000"/>
      <w:sz w:val="14"/>
    </w:rPr>
  </w:style>
  <w:style w:type="character" w:customStyle="1" w:styleId="xl980">
    <w:name w:val="xl98"/>
    <w:link w:val="xl98"/>
    <w:rPr>
      <w:rFonts w:ascii="Times New Roman" w:hAnsi="Times New Roman"/>
      <w:color w:val="FF0000"/>
      <w:sz w:val="14"/>
    </w:rPr>
  </w:style>
  <w:style w:type="paragraph" w:customStyle="1" w:styleId="xl122">
    <w:name w:val="xl122"/>
    <w:link w:val="xl1220"/>
    <w:pPr>
      <w:spacing w:beforeAutospacing="1" w:afterAutospacing="1"/>
    </w:pPr>
    <w:rPr>
      <w:rFonts w:ascii="Times New Roman" w:hAnsi="Times New Roman"/>
      <w:sz w:val="16"/>
    </w:rPr>
  </w:style>
  <w:style w:type="character" w:customStyle="1" w:styleId="xl1220">
    <w:name w:val="xl122"/>
    <w:link w:val="xl122"/>
    <w:rPr>
      <w:rFonts w:ascii="Times New Roman" w:hAnsi="Times New Roman"/>
      <w:sz w:val="16"/>
    </w:rPr>
  </w:style>
  <w:style w:type="character" w:customStyle="1" w:styleId="420">
    <w:name w:val="Заголовок 42"/>
    <w:basedOn w:val="10"/>
    <w:rPr>
      <w:rFonts w:ascii="Times New Roman" w:hAnsi="Times New Roman"/>
      <w:b/>
      <w:sz w:val="24"/>
    </w:rPr>
  </w:style>
  <w:style w:type="paragraph" w:styleId="afffffc">
    <w:name w:val="footer"/>
    <w:aliases w:val="Нижний колонтитул Знак Знак Знак,Нижний колонтитул1,Нижний колонтитул Знак Знак"/>
    <w:link w:val="afffffd"/>
    <w:uiPriority w:val="99"/>
    <w:qFormat/>
    <w:pPr>
      <w:tabs>
        <w:tab w:val="center" w:pos="4677"/>
        <w:tab w:val="right" w:pos="9355"/>
      </w:tabs>
    </w:pPr>
  </w:style>
  <w:style w:type="character" w:customStyle="1" w:styleId="afffffd">
    <w:name w:val="Нижний колонтитул Знак"/>
    <w:aliases w:val="Нижний колонтитул Знак Знак Знак Знак,Нижний колонтитул1 Знак,Нижний колонтитул Знак Знак Знак1"/>
    <w:link w:val="afffffc"/>
    <w:uiPriority w:val="99"/>
  </w:style>
  <w:style w:type="paragraph" w:customStyle="1" w:styleId="2a">
    <w:name w:val="Гиперссылка2"/>
    <w:basedOn w:val="16"/>
    <w:link w:val="afffffe"/>
    <w:rPr>
      <w:color w:val="0563C1" w:themeColor="hyperlink"/>
      <w:u w:val="single"/>
    </w:rPr>
  </w:style>
  <w:style w:type="character" w:styleId="afffffe">
    <w:name w:val="Hyperlink"/>
    <w:basedOn w:val="a0"/>
    <w:link w:val="2a"/>
    <w:uiPriority w:val="99"/>
    <w:rPr>
      <w:color w:val="0563C1" w:themeColor="hyperlink"/>
      <w:u w:val="single"/>
    </w:rPr>
  </w:style>
  <w:style w:type="paragraph" w:customStyle="1" w:styleId="Footnote">
    <w:name w:val="Footnote"/>
    <w:link w:val="Footnote0"/>
    <w:rPr>
      <w:rFonts w:ascii="Times New Roman" w:hAnsi="Times New Roman"/>
      <w:sz w:val="20"/>
    </w:rPr>
  </w:style>
  <w:style w:type="character" w:customStyle="1" w:styleId="Footnote0">
    <w:name w:val="Footnote"/>
    <w:link w:val="Footnote"/>
    <w:rPr>
      <w:rFonts w:ascii="Times New Roman" w:hAnsi="Times New Roman"/>
      <w:sz w:val="20"/>
    </w:rPr>
  </w:style>
  <w:style w:type="paragraph" w:customStyle="1" w:styleId="affffff">
    <w:name w:val="Сравнение редакций. Добавленный фрагмент"/>
    <w:link w:val="affffff0"/>
    <w:rPr>
      <w:shd w:val="clear" w:color="auto" w:fill="C1D7FF"/>
    </w:rPr>
  </w:style>
  <w:style w:type="character" w:customStyle="1" w:styleId="affffff0">
    <w:name w:val="Сравнение редакций. Добавленный фрагмент"/>
    <w:link w:val="affffff"/>
    <w:rPr>
      <w:color w:val="000000"/>
      <w:shd w:val="clear" w:color="auto" w:fill="C1D7FF"/>
    </w:rPr>
  </w:style>
  <w:style w:type="paragraph" w:customStyle="1" w:styleId="1f9">
    <w:name w:val="Знак концевой сноски1"/>
    <w:link w:val="affffff1"/>
    <w:rPr>
      <w:rFonts w:ascii="Times New Roman" w:hAnsi="Times New Roman"/>
      <w:vertAlign w:val="superscript"/>
    </w:rPr>
  </w:style>
  <w:style w:type="character" w:styleId="affffff1">
    <w:name w:val="endnote reference"/>
    <w:link w:val="1f9"/>
    <w:uiPriority w:val="99"/>
    <w:rPr>
      <w:rFonts w:ascii="Times New Roman" w:hAnsi="Times New Roman"/>
      <w:vertAlign w:val="superscript"/>
    </w:rPr>
  </w:style>
  <w:style w:type="paragraph" w:styleId="1fa">
    <w:name w:val="toc 1"/>
    <w:link w:val="1fb"/>
    <w:uiPriority w:val="39"/>
    <w:qFormat/>
    <w:pPr>
      <w:tabs>
        <w:tab w:val="right" w:leader="dot" w:pos="9345"/>
      </w:tabs>
      <w:spacing w:after="100" w:line="276" w:lineRule="auto"/>
    </w:pPr>
    <w:rPr>
      <w:rFonts w:ascii="Times New Roman" w:hAnsi="Times New Roman"/>
      <w:b/>
    </w:rPr>
  </w:style>
  <w:style w:type="character" w:customStyle="1" w:styleId="1fb">
    <w:name w:val="Оглавление 1 Знак"/>
    <w:link w:val="1fa"/>
    <w:rPr>
      <w:rFonts w:ascii="Times New Roman" w:hAnsi="Times New Roman"/>
      <w:b/>
    </w:rPr>
  </w:style>
  <w:style w:type="paragraph" w:customStyle="1" w:styleId="Default">
    <w:name w:val="Default"/>
    <w:link w:val="Default0"/>
    <w:qFormat/>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pTextStyle">
    <w:name w:val="pTextStyle"/>
    <w:link w:val="pTextStyle0"/>
    <w:pPr>
      <w:spacing w:line="252" w:lineRule="auto"/>
    </w:pPr>
    <w:rPr>
      <w:rFonts w:ascii="Times New Roman" w:hAnsi="Times New Roman"/>
      <w:sz w:val="24"/>
    </w:rPr>
  </w:style>
  <w:style w:type="character" w:customStyle="1" w:styleId="pTextStyle0">
    <w:name w:val="pTextStyle"/>
    <w:link w:val="pTextStyle"/>
    <w:rPr>
      <w:rFonts w:ascii="Times New Roman" w:hAnsi="Times New Roman"/>
      <w:sz w:val="24"/>
    </w:rPr>
  </w:style>
  <w:style w:type="paragraph" w:customStyle="1" w:styleId="affffff2">
    <w:name w:val="Подвал для информации об изменениях"/>
    <w:basedOn w:val="11"/>
    <w:link w:val="affffff3"/>
    <w:uiPriority w:val="99"/>
    <w:qFormat/>
    <w:pPr>
      <w:keepNext/>
      <w:keepLines/>
      <w:spacing w:before="480" w:after="240" w:line="360" w:lineRule="auto"/>
      <w:jc w:val="center"/>
      <w:outlineLvl w:val="8"/>
    </w:pPr>
    <w:rPr>
      <w:b w:val="0"/>
      <w:sz w:val="18"/>
    </w:rPr>
  </w:style>
  <w:style w:type="character" w:customStyle="1" w:styleId="affffff3">
    <w:name w:val="Подвал для информации об изменениях"/>
    <w:basedOn w:val="12"/>
    <w:link w:val="affffff2"/>
    <w:rPr>
      <w:rFonts w:ascii="Times New Roman" w:hAnsi="Times New Roman"/>
      <w:b w:val="0"/>
      <w:sz w:val="18"/>
    </w:rPr>
  </w:style>
  <w:style w:type="character" w:customStyle="1" w:styleId="430">
    <w:name w:val="Заголовок 43"/>
    <w:basedOn w:val="10"/>
    <w:rPr>
      <w:rFonts w:ascii="Times New Roman" w:hAnsi="Times New Roman"/>
      <w:b/>
      <w:sz w:val="24"/>
    </w:rPr>
  </w:style>
  <w:style w:type="paragraph" w:customStyle="1" w:styleId="xl138">
    <w:name w:val="xl138"/>
    <w:link w:val="xl1380"/>
    <w:pPr>
      <w:spacing w:beforeAutospacing="1" w:afterAutospacing="1"/>
      <w:jc w:val="center"/>
    </w:pPr>
    <w:rPr>
      <w:rFonts w:ascii="Times New Roman" w:hAnsi="Times New Roman"/>
      <w:b/>
      <w:sz w:val="16"/>
    </w:rPr>
  </w:style>
  <w:style w:type="character" w:customStyle="1" w:styleId="xl1380">
    <w:name w:val="xl138"/>
    <w:link w:val="xl138"/>
    <w:rPr>
      <w:rFonts w:ascii="Times New Roman" w:hAnsi="Times New Roman"/>
      <w:b/>
      <w:color w:val="000000"/>
      <w:sz w:val="16"/>
    </w:rPr>
  </w:style>
  <w:style w:type="paragraph" w:customStyle="1" w:styleId="xl130">
    <w:name w:val="xl130"/>
    <w:link w:val="xl1300"/>
    <w:pPr>
      <w:spacing w:beforeAutospacing="1" w:afterAutospacing="1"/>
      <w:jc w:val="center"/>
    </w:pPr>
    <w:rPr>
      <w:rFonts w:ascii="Times New Roman" w:hAnsi="Times New Roman"/>
      <w:b/>
      <w:sz w:val="16"/>
    </w:rPr>
  </w:style>
  <w:style w:type="character" w:customStyle="1" w:styleId="xl1300">
    <w:name w:val="xl130"/>
    <w:link w:val="xl130"/>
    <w:rPr>
      <w:rFonts w:ascii="Times New Roman" w:hAnsi="Times New Roman"/>
      <w:b/>
      <w:sz w:val="16"/>
    </w:rPr>
  </w:style>
  <w:style w:type="paragraph" w:customStyle="1" w:styleId="xl82">
    <w:name w:val="xl82"/>
    <w:link w:val="xl820"/>
    <w:pPr>
      <w:spacing w:beforeAutospacing="1" w:afterAutospacing="1"/>
    </w:pPr>
    <w:rPr>
      <w:rFonts w:ascii="Times New Roman" w:hAnsi="Times New Roman"/>
      <w:color w:val="FF0000"/>
      <w:sz w:val="14"/>
    </w:rPr>
  </w:style>
  <w:style w:type="character" w:customStyle="1" w:styleId="xl820">
    <w:name w:val="xl82"/>
    <w:link w:val="xl82"/>
    <w:rPr>
      <w:rFonts w:ascii="Times New Roman" w:hAnsi="Times New Roman"/>
      <w:color w:val="FF0000"/>
      <w:sz w:val="14"/>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4">
    <w:name w:val="Колонтитул (левый)"/>
    <w:basedOn w:val="afffff6"/>
    <w:link w:val="affffff5"/>
    <w:uiPriority w:val="99"/>
    <w:qFormat/>
    <w:rPr>
      <w:sz w:val="14"/>
    </w:rPr>
  </w:style>
  <w:style w:type="character" w:customStyle="1" w:styleId="affffff5">
    <w:name w:val="Колонтитул (левый)"/>
    <w:basedOn w:val="afffff7"/>
    <w:link w:val="affffff4"/>
    <w:rPr>
      <w:rFonts w:ascii="Times New Roman" w:hAnsi="Times New Roman"/>
      <w:sz w:val="14"/>
    </w:rPr>
  </w:style>
  <w:style w:type="paragraph" w:customStyle="1" w:styleId="1fe">
    <w:name w:val="Слабое выделение1"/>
    <w:link w:val="affffff6"/>
    <w:rPr>
      <w:i/>
      <w:color w:val="404040"/>
    </w:rPr>
  </w:style>
  <w:style w:type="character" w:styleId="affffff6">
    <w:name w:val="Subtle Emphasis"/>
    <w:link w:val="1fe"/>
    <w:uiPriority w:val="19"/>
    <w:qFormat/>
    <w:rPr>
      <w:i/>
      <w:color w:val="404040"/>
    </w:rPr>
  </w:style>
  <w:style w:type="paragraph" w:customStyle="1" w:styleId="xl127">
    <w:name w:val="xl127"/>
    <w:link w:val="xl1270"/>
    <w:pPr>
      <w:spacing w:beforeAutospacing="1" w:afterAutospacing="1"/>
    </w:pPr>
    <w:rPr>
      <w:rFonts w:ascii="Times New Roman" w:hAnsi="Times New Roman"/>
      <w:b/>
      <w:sz w:val="16"/>
    </w:rPr>
  </w:style>
  <w:style w:type="character" w:customStyle="1" w:styleId="xl1270">
    <w:name w:val="xl127"/>
    <w:link w:val="xl127"/>
    <w:rPr>
      <w:rFonts w:ascii="Times New Roman" w:hAnsi="Times New Roman"/>
      <w:b/>
      <w:sz w:val="16"/>
    </w:rPr>
  </w:style>
  <w:style w:type="paragraph" w:customStyle="1" w:styleId="xl88">
    <w:name w:val="xl88"/>
    <w:link w:val="xl880"/>
    <w:pPr>
      <w:spacing w:beforeAutospacing="1" w:afterAutospacing="1"/>
      <w:jc w:val="center"/>
    </w:pPr>
    <w:rPr>
      <w:rFonts w:ascii="Times New Roman" w:hAnsi="Times New Roman"/>
      <w:i/>
      <w:sz w:val="14"/>
    </w:rPr>
  </w:style>
  <w:style w:type="character" w:customStyle="1" w:styleId="xl880">
    <w:name w:val="xl88"/>
    <w:link w:val="xl88"/>
    <w:rPr>
      <w:rFonts w:ascii="Times New Roman" w:hAnsi="Times New Roman"/>
      <w:i/>
      <w:sz w:val="14"/>
    </w:rPr>
  </w:style>
  <w:style w:type="paragraph" w:customStyle="1" w:styleId="xl172">
    <w:name w:val="xl172"/>
    <w:link w:val="xl1720"/>
    <w:pPr>
      <w:spacing w:beforeAutospacing="1" w:afterAutospacing="1"/>
      <w:jc w:val="center"/>
    </w:pPr>
    <w:rPr>
      <w:rFonts w:ascii="Times New Roman" w:hAnsi="Times New Roman"/>
      <w:i/>
      <w:sz w:val="14"/>
    </w:rPr>
  </w:style>
  <w:style w:type="character" w:customStyle="1" w:styleId="xl1720">
    <w:name w:val="xl172"/>
    <w:link w:val="xl172"/>
    <w:rPr>
      <w:rFonts w:ascii="Times New Roman" w:hAnsi="Times New Roman"/>
      <w:i/>
      <w:sz w:val="14"/>
    </w:rPr>
  </w:style>
  <w:style w:type="paragraph" w:customStyle="1" w:styleId="affffff7">
    <w:link w:val="affffff8"/>
    <w:semiHidden/>
    <w:unhideWhenUsed/>
  </w:style>
  <w:style w:type="character" w:customStyle="1" w:styleId="affffff8">
    <w:link w:val="affffff7"/>
    <w:semiHidden/>
    <w:unhideWhenUsed/>
  </w:style>
  <w:style w:type="paragraph" w:styleId="affffff9">
    <w:name w:val="Body Text"/>
    <w:link w:val="affffffa"/>
    <w:qFormat/>
    <w:pPr>
      <w:widowControl w:val="0"/>
      <w:spacing w:before="120" w:after="120"/>
      <w:jc w:val="both"/>
    </w:pPr>
    <w:rPr>
      <w:rFonts w:ascii="Times New Roman" w:hAnsi="Times New Roman"/>
      <w:sz w:val="24"/>
    </w:rPr>
  </w:style>
  <w:style w:type="character" w:customStyle="1" w:styleId="affffffa">
    <w:name w:val="Основной текст Знак"/>
    <w:link w:val="affffff9"/>
    <w:rPr>
      <w:rFonts w:ascii="Times New Roman" w:hAnsi="Times New Roman"/>
      <w:sz w:val="24"/>
    </w:rPr>
  </w:style>
  <w:style w:type="paragraph" w:customStyle="1" w:styleId="s16">
    <w:name w:val="s_16"/>
    <w:link w:val="s160"/>
    <w:qFormat/>
    <w:pPr>
      <w:spacing w:beforeAutospacing="1" w:afterAutospacing="1"/>
    </w:pPr>
    <w:rPr>
      <w:rFonts w:ascii="Times New Roman" w:hAnsi="Times New Roman"/>
      <w:sz w:val="24"/>
    </w:rPr>
  </w:style>
  <w:style w:type="character" w:customStyle="1" w:styleId="s160">
    <w:name w:val="s_16"/>
    <w:link w:val="s16"/>
    <w:rPr>
      <w:rFonts w:ascii="Times New Roman" w:hAnsi="Times New Roman"/>
      <w:sz w:val="24"/>
    </w:rPr>
  </w:style>
  <w:style w:type="paragraph" w:customStyle="1" w:styleId="affffffb">
    <w:name w:val="Ссылка на официальную публикацию"/>
    <w:link w:val="affffffc"/>
    <w:uiPriority w:val="99"/>
    <w:qFormat/>
    <w:pPr>
      <w:widowControl w:val="0"/>
      <w:spacing w:line="360" w:lineRule="auto"/>
      <w:ind w:firstLine="720"/>
      <w:jc w:val="both"/>
    </w:pPr>
    <w:rPr>
      <w:rFonts w:ascii="Times New Roman" w:hAnsi="Times New Roman"/>
      <w:sz w:val="24"/>
    </w:rPr>
  </w:style>
  <w:style w:type="character" w:customStyle="1" w:styleId="affffffc">
    <w:name w:val="Ссылка на официальную публикацию"/>
    <w:link w:val="affffffb"/>
    <w:rPr>
      <w:rFonts w:ascii="Times New Roman" w:hAnsi="Times New Roman"/>
      <w:sz w:val="24"/>
    </w:rPr>
  </w:style>
  <w:style w:type="paragraph" w:customStyle="1" w:styleId="xl108">
    <w:name w:val="xl108"/>
    <w:link w:val="xl1080"/>
    <w:pPr>
      <w:spacing w:beforeAutospacing="1" w:afterAutospacing="1"/>
    </w:pPr>
    <w:rPr>
      <w:rFonts w:ascii="Times New Roman" w:hAnsi="Times New Roman"/>
      <w:sz w:val="16"/>
    </w:rPr>
  </w:style>
  <w:style w:type="character" w:customStyle="1" w:styleId="xl1080">
    <w:name w:val="xl108"/>
    <w:link w:val="xl108"/>
    <w:rPr>
      <w:rFonts w:ascii="Times New Roman" w:hAnsi="Times New Roman"/>
      <w:color w:val="000000"/>
      <w:sz w:val="16"/>
    </w:rPr>
  </w:style>
  <w:style w:type="paragraph" w:customStyle="1" w:styleId="121">
    <w:name w:val="таблСлева12"/>
    <w:link w:val="122"/>
    <w:uiPriority w:val="3"/>
    <w:qFormat/>
    <w:rPr>
      <w:rFonts w:ascii="Segoe UI" w:hAnsi="Segoe UI"/>
      <w:sz w:val="24"/>
    </w:rPr>
  </w:style>
  <w:style w:type="character" w:customStyle="1" w:styleId="122">
    <w:name w:val="таблСлева12"/>
    <w:link w:val="121"/>
    <w:rPr>
      <w:rFonts w:ascii="Segoe UI" w:hAnsi="Segoe UI"/>
      <w:sz w:val="24"/>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1">
    <w:name w:val="xl121"/>
    <w:link w:val="xl1210"/>
    <w:pPr>
      <w:spacing w:beforeAutospacing="1" w:afterAutospacing="1"/>
    </w:pPr>
    <w:rPr>
      <w:rFonts w:ascii="Times New Roman" w:hAnsi="Times New Roman"/>
      <w:b/>
      <w:i/>
      <w:sz w:val="16"/>
    </w:rPr>
  </w:style>
  <w:style w:type="character" w:customStyle="1" w:styleId="xl1210">
    <w:name w:val="xl121"/>
    <w:link w:val="xl121"/>
    <w:rPr>
      <w:rFonts w:ascii="Times New Roman" w:hAnsi="Times New Roman"/>
      <w:b/>
      <w:i/>
      <w:color w:val="000000"/>
      <w:sz w:val="16"/>
    </w:rPr>
  </w:style>
  <w:style w:type="paragraph" w:customStyle="1" w:styleId="xl106">
    <w:name w:val="xl106"/>
    <w:link w:val="xl1060"/>
    <w:pPr>
      <w:spacing w:beforeAutospacing="1" w:afterAutospacing="1"/>
      <w:jc w:val="center"/>
    </w:pPr>
    <w:rPr>
      <w:rFonts w:ascii="Times New Roman" w:hAnsi="Times New Roman"/>
      <w:b/>
      <w:sz w:val="16"/>
    </w:rPr>
  </w:style>
  <w:style w:type="character" w:customStyle="1" w:styleId="xl1060">
    <w:name w:val="xl106"/>
    <w:link w:val="xl106"/>
    <w:rPr>
      <w:rFonts w:ascii="Times New Roman" w:hAnsi="Times New Roman"/>
      <w:b/>
      <w:sz w:val="16"/>
    </w:rPr>
  </w:style>
  <w:style w:type="paragraph" w:styleId="9">
    <w:name w:val="toc 9"/>
    <w:link w:val="90"/>
    <w:uiPriority w:val="39"/>
    <w:pPr>
      <w:ind w:left="1920"/>
    </w:pPr>
    <w:rPr>
      <w:sz w:val="20"/>
    </w:rPr>
  </w:style>
  <w:style w:type="character" w:customStyle="1" w:styleId="90">
    <w:name w:val="Оглавление 9 Знак"/>
    <w:link w:val="9"/>
    <w:rPr>
      <w:rFonts w:ascii="Calibri" w:hAnsi="Calibri"/>
      <w:sz w:val="20"/>
    </w:rPr>
  </w:style>
  <w:style w:type="paragraph" w:customStyle="1" w:styleId="affffffd">
    <w:name w:val="Заголовок своего сообщения"/>
    <w:link w:val="affffffe"/>
    <w:rPr>
      <w:b/>
      <w:color w:val="26282F"/>
    </w:rPr>
  </w:style>
  <w:style w:type="character" w:customStyle="1" w:styleId="affffffe">
    <w:name w:val="Заголовок своего сообщения"/>
    <w:link w:val="affffffd"/>
    <w:rPr>
      <w:b/>
      <w:color w:val="26282F"/>
    </w:rPr>
  </w:style>
  <w:style w:type="paragraph" w:customStyle="1" w:styleId="1ff">
    <w:name w:val="Нижний колонтитул Знак1"/>
    <w:basedOn w:val="16"/>
    <w:link w:val="1ff0"/>
  </w:style>
  <w:style w:type="character" w:customStyle="1" w:styleId="1ff0">
    <w:name w:val="Нижний колонтитул Знак1"/>
    <w:basedOn w:val="a0"/>
    <w:link w:val="1ff"/>
    <w:rPr>
      <w:rFonts w:ascii="Calibri" w:hAnsi="Calibri"/>
    </w:rPr>
  </w:style>
  <w:style w:type="character" w:customStyle="1" w:styleId="620">
    <w:name w:val="Заголовок 62"/>
    <w:basedOn w:val="10"/>
    <w:rPr>
      <w:rFonts w:ascii="Calibri" w:hAnsi="Calibri"/>
      <w:b/>
      <w:i w:val="0"/>
      <w:smallCaps w:val="0"/>
      <w:strike w:val="0"/>
      <w:color w:val="000000"/>
      <w:sz w:val="20"/>
      <w:u w:val="none"/>
    </w:rPr>
  </w:style>
  <w:style w:type="paragraph" w:styleId="2b">
    <w:name w:val="Body Text 2"/>
    <w:link w:val="2c"/>
    <w:qFormat/>
    <w:pPr>
      <w:ind w:right="-57"/>
      <w:jc w:val="both"/>
    </w:pPr>
    <w:rPr>
      <w:rFonts w:ascii="Times New Roman" w:hAnsi="Times New Roman"/>
      <w:sz w:val="24"/>
    </w:rPr>
  </w:style>
  <w:style w:type="character" w:customStyle="1" w:styleId="2c">
    <w:name w:val="Основной текст 2 Знак"/>
    <w:link w:val="2b"/>
    <w:rPr>
      <w:rFonts w:ascii="Times New Roman" w:hAnsi="Times New Roman"/>
      <w:sz w:val="24"/>
    </w:rPr>
  </w:style>
  <w:style w:type="paragraph" w:customStyle="1" w:styleId="afffffff">
    <w:name w:val="Текст ЭР (см. также)"/>
    <w:link w:val="afffffff0"/>
    <w:uiPriority w:val="99"/>
    <w:qFormat/>
    <w:pPr>
      <w:widowControl w:val="0"/>
      <w:spacing w:before="200" w:line="360" w:lineRule="auto"/>
    </w:pPr>
    <w:rPr>
      <w:rFonts w:ascii="Times New Roman" w:hAnsi="Times New Roman"/>
      <w:sz w:val="20"/>
    </w:rPr>
  </w:style>
  <w:style w:type="character" w:customStyle="1" w:styleId="afffffff0">
    <w:name w:val="Текст ЭР (см. также)"/>
    <w:link w:val="afffffff"/>
    <w:rPr>
      <w:rFonts w:ascii="Times New Roman" w:hAnsi="Times New Roman"/>
      <w:sz w:val="20"/>
    </w:rPr>
  </w:style>
  <w:style w:type="paragraph" w:customStyle="1" w:styleId="aff8">
    <w:name w:val="Текст (прав. подпись)"/>
    <w:link w:val="affa"/>
    <w:uiPriority w:val="99"/>
    <w:qFormat/>
    <w:pPr>
      <w:widowControl w:val="0"/>
      <w:spacing w:line="360" w:lineRule="auto"/>
      <w:jc w:val="right"/>
    </w:pPr>
    <w:rPr>
      <w:rFonts w:ascii="Times New Roman" w:hAnsi="Times New Roman"/>
      <w:sz w:val="24"/>
    </w:rPr>
  </w:style>
  <w:style w:type="character" w:customStyle="1" w:styleId="affa">
    <w:name w:val="Текст (прав. подпись)"/>
    <w:link w:val="aff8"/>
    <w:rPr>
      <w:rFonts w:ascii="Times New Roman" w:hAnsi="Times New Roman"/>
      <w:sz w:val="24"/>
    </w:rPr>
  </w:style>
  <w:style w:type="character" w:customStyle="1" w:styleId="330">
    <w:name w:val="Заголовок 33"/>
    <w:basedOn w:val="10"/>
    <w:rPr>
      <w:rFonts w:ascii="Arial" w:hAnsi="Arial"/>
      <w:b/>
      <w:sz w:val="26"/>
    </w:rPr>
  </w:style>
  <w:style w:type="paragraph" w:customStyle="1" w:styleId="c18">
    <w:name w:val="c18"/>
    <w:link w:val="c180"/>
    <w:pPr>
      <w:spacing w:beforeAutospacing="1" w:afterAutospacing="1"/>
    </w:pPr>
    <w:rPr>
      <w:rFonts w:ascii="Times New Roman" w:hAnsi="Times New Roman"/>
      <w:sz w:val="24"/>
    </w:rPr>
  </w:style>
  <w:style w:type="character" w:customStyle="1" w:styleId="c180">
    <w:name w:val="c18"/>
    <w:link w:val="c18"/>
    <w:rPr>
      <w:rFonts w:ascii="Times New Roman" w:hAnsi="Times New Roman"/>
      <w:sz w:val="24"/>
    </w:rPr>
  </w:style>
  <w:style w:type="paragraph" w:customStyle="1" w:styleId="xl136">
    <w:name w:val="xl136"/>
    <w:link w:val="xl1360"/>
    <w:pPr>
      <w:spacing w:beforeAutospacing="1" w:afterAutospacing="1"/>
    </w:pPr>
    <w:rPr>
      <w:rFonts w:ascii="Times New Roman" w:hAnsi="Times New Roman"/>
      <w:b/>
      <w:sz w:val="16"/>
    </w:rPr>
  </w:style>
  <w:style w:type="character" w:customStyle="1" w:styleId="xl1360">
    <w:name w:val="xl136"/>
    <w:link w:val="xl136"/>
    <w:rPr>
      <w:rFonts w:ascii="Times New Roman" w:hAnsi="Times New Roman"/>
      <w:b/>
      <w:sz w:val="16"/>
    </w:rPr>
  </w:style>
  <w:style w:type="paragraph" w:customStyle="1" w:styleId="afffffff1">
    <w:name w:val="Заголовок Знак"/>
    <w:basedOn w:val="16"/>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afffffff3">
    <w:name w:val="Заголовок группы контролов"/>
    <w:link w:val="afffffff4"/>
    <w:uiPriority w:val="99"/>
    <w:qFormat/>
    <w:pPr>
      <w:widowControl w:val="0"/>
      <w:spacing w:line="360" w:lineRule="auto"/>
      <w:ind w:firstLine="720"/>
      <w:jc w:val="both"/>
    </w:pPr>
    <w:rPr>
      <w:rFonts w:ascii="Times New Roman" w:hAnsi="Times New Roman"/>
      <w:b/>
      <w:sz w:val="24"/>
    </w:rPr>
  </w:style>
  <w:style w:type="character" w:customStyle="1" w:styleId="afffffff4">
    <w:name w:val="Заголовок группы контролов"/>
    <w:link w:val="afffffff3"/>
    <w:rPr>
      <w:rFonts w:ascii="Times New Roman" w:hAnsi="Times New Roman"/>
      <w:b/>
      <w:color w:val="000000"/>
      <w:sz w:val="24"/>
    </w:rPr>
  </w:style>
  <w:style w:type="paragraph" w:customStyle="1" w:styleId="xl123">
    <w:name w:val="xl123"/>
    <w:link w:val="xl1230"/>
    <w:pPr>
      <w:spacing w:beforeAutospacing="1" w:afterAutospacing="1"/>
    </w:pPr>
    <w:rPr>
      <w:rFonts w:ascii="Times New Roman" w:hAnsi="Times New Roman"/>
      <w:b/>
      <w:sz w:val="16"/>
    </w:rPr>
  </w:style>
  <w:style w:type="character" w:customStyle="1" w:styleId="xl1230">
    <w:name w:val="xl123"/>
    <w:link w:val="xl123"/>
    <w:rPr>
      <w:rFonts w:ascii="Times New Roman" w:hAnsi="Times New Roman"/>
      <w:b/>
      <w:color w:val="000000"/>
      <w:sz w:val="16"/>
    </w:rPr>
  </w:style>
  <w:style w:type="paragraph" w:customStyle="1" w:styleId="xl135">
    <w:name w:val="xl135"/>
    <w:link w:val="xl1350"/>
    <w:pPr>
      <w:spacing w:beforeAutospacing="1" w:afterAutospacing="1"/>
      <w:jc w:val="center"/>
    </w:pPr>
    <w:rPr>
      <w:rFonts w:ascii="Times New Roman" w:hAnsi="Times New Roman"/>
      <w:b/>
      <w:sz w:val="16"/>
    </w:rPr>
  </w:style>
  <w:style w:type="character" w:customStyle="1" w:styleId="xl1350">
    <w:name w:val="xl135"/>
    <w:link w:val="xl135"/>
    <w:rPr>
      <w:rFonts w:ascii="Times New Roman" w:hAnsi="Times New Roman"/>
      <w:b/>
      <w:sz w:val="16"/>
    </w:rPr>
  </w:style>
  <w:style w:type="paragraph" w:customStyle="1" w:styleId="afffffff5">
    <w:name w:val="Заголовок для информации об изменениях"/>
    <w:basedOn w:val="11"/>
    <w:link w:val="afffffff6"/>
    <w:uiPriority w:val="99"/>
    <w:qFormat/>
    <w:pPr>
      <w:keepNext/>
      <w:keepLines/>
      <w:spacing w:after="240" w:line="360" w:lineRule="auto"/>
      <w:jc w:val="center"/>
      <w:outlineLvl w:val="8"/>
    </w:pPr>
    <w:rPr>
      <w:b w:val="0"/>
      <w:sz w:val="18"/>
    </w:rPr>
  </w:style>
  <w:style w:type="character" w:customStyle="1" w:styleId="afffffff6">
    <w:name w:val="Заголовок для информации об изменениях"/>
    <w:basedOn w:val="12"/>
    <w:link w:val="afffffff5"/>
    <w:rPr>
      <w:rFonts w:ascii="Times New Roman" w:hAnsi="Times New Roman"/>
      <w:b w:val="0"/>
      <w:sz w:val="18"/>
    </w:rPr>
  </w:style>
  <w:style w:type="paragraph" w:customStyle="1" w:styleId="xl137">
    <w:name w:val="xl137"/>
    <w:link w:val="xl1370"/>
    <w:pPr>
      <w:spacing w:beforeAutospacing="1" w:afterAutospacing="1"/>
      <w:jc w:val="center"/>
    </w:pPr>
    <w:rPr>
      <w:rFonts w:ascii="Times New Roman" w:hAnsi="Times New Roman"/>
      <w:b/>
      <w:sz w:val="16"/>
    </w:rPr>
  </w:style>
  <w:style w:type="character" w:customStyle="1" w:styleId="xl1370">
    <w:name w:val="xl137"/>
    <w:link w:val="xl137"/>
    <w:rPr>
      <w:rFonts w:ascii="Times New Roman" w:hAnsi="Times New Roman"/>
      <w:b/>
      <w:color w:val="000000"/>
      <w:sz w:val="16"/>
    </w:rPr>
  </w:style>
  <w:style w:type="paragraph" w:customStyle="1" w:styleId="xl167">
    <w:name w:val="xl167"/>
    <w:link w:val="xl1670"/>
    <w:pPr>
      <w:spacing w:beforeAutospacing="1" w:afterAutospacing="1"/>
      <w:jc w:val="center"/>
    </w:pPr>
    <w:rPr>
      <w:rFonts w:ascii="Times New Roman" w:hAnsi="Times New Roman"/>
      <w:b/>
      <w:sz w:val="14"/>
    </w:rPr>
  </w:style>
  <w:style w:type="character" w:customStyle="1" w:styleId="xl1670">
    <w:name w:val="xl167"/>
    <w:link w:val="xl167"/>
    <w:rPr>
      <w:rFonts w:ascii="Times New Roman" w:hAnsi="Times New Roman"/>
      <w:b/>
      <w:sz w:val="14"/>
    </w:rPr>
  </w:style>
  <w:style w:type="paragraph" w:styleId="8">
    <w:name w:val="toc 8"/>
    <w:link w:val="80"/>
    <w:uiPriority w:val="39"/>
    <w:pPr>
      <w:ind w:left="1680"/>
    </w:pPr>
    <w:rPr>
      <w:sz w:val="20"/>
    </w:rPr>
  </w:style>
  <w:style w:type="character" w:customStyle="1" w:styleId="80">
    <w:name w:val="Оглавление 8 Знак"/>
    <w:link w:val="8"/>
    <w:rPr>
      <w:rFonts w:ascii="Calibri" w:hAnsi="Calibri"/>
      <w:sz w:val="20"/>
    </w:rPr>
  </w:style>
  <w:style w:type="paragraph" w:customStyle="1" w:styleId="1ff1">
    <w:name w:val="Просмотренная гиперссылка1"/>
    <w:basedOn w:val="16"/>
    <w:link w:val="1ff2"/>
    <w:rPr>
      <w:color w:val="800080"/>
      <w:u w:val="single"/>
    </w:rPr>
  </w:style>
  <w:style w:type="character" w:customStyle="1" w:styleId="1ff2">
    <w:name w:val="Просмотренная гиперссылка1"/>
    <w:basedOn w:val="a0"/>
    <w:link w:val="1ff1"/>
    <w:rPr>
      <w:color w:val="800080"/>
      <w:u w:val="single"/>
    </w:rPr>
  </w:style>
  <w:style w:type="paragraph" w:customStyle="1" w:styleId="1ff3">
    <w:name w:val="Раздел 1"/>
    <w:basedOn w:val="11"/>
    <w:link w:val="1ff4"/>
    <w:qFormat/>
    <w:pPr>
      <w:keepNext/>
      <w:spacing w:before="240" w:after="120"/>
      <w:ind w:firstLine="709"/>
      <w:jc w:val="both"/>
    </w:pPr>
    <w:rPr>
      <w:sz w:val="24"/>
    </w:rPr>
  </w:style>
  <w:style w:type="character" w:customStyle="1" w:styleId="1ff4">
    <w:name w:val="Раздел 1"/>
    <w:basedOn w:val="12"/>
    <w:link w:val="1ff3"/>
    <w:rPr>
      <w:rFonts w:ascii="Times New Roman" w:hAnsi="Times New Roman"/>
      <w:b/>
      <w:sz w:val="24"/>
    </w:rPr>
  </w:style>
  <w:style w:type="paragraph" w:customStyle="1" w:styleId="1ff5">
    <w:name w:val="Выделение1"/>
    <w:link w:val="afffffff7"/>
    <w:rPr>
      <w:rFonts w:ascii="Times New Roman" w:hAnsi="Times New Roman"/>
      <w:i/>
    </w:rPr>
  </w:style>
  <w:style w:type="character" w:styleId="afffffff7">
    <w:name w:val="Emphasis"/>
    <w:link w:val="1ff5"/>
    <w:qFormat/>
    <w:rPr>
      <w:rFonts w:ascii="Times New Roman" w:hAnsi="Times New Roman"/>
      <w:i/>
    </w:rPr>
  </w:style>
  <w:style w:type="paragraph" w:customStyle="1" w:styleId="xl105">
    <w:name w:val="xl105"/>
    <w:link w:val="xl1050"/>
    <w:pPr>
      <w:spacing w:beforeAutospacing="1" w:afterAutospacing="1"/>
      <w:jc w:val="center"/>
    </w:pPr>
    <w:rPr>
      <w:rFonts w:ascii="Times New Roman" w:hAnsi="Times New Roman"/>
      <w:b/>
      <w:sz w:val="16"/>
    </w:rPr>
  </w:style>
  <w:style w:type="character" w:customStyle="1" w:styleId="xl1050">
    <w:name w:val="xl105"/>
    <w:link w:val="xl105"/>
    <w:rPr>
      <w:rFonts w:ascii="Times New Roman" w:hAnsi="Times New Roman"/>
      <w:b/>
      <w:color w:val="000000"/>
      <w:sz w:val="16"/>
    </w:rPr>
  </w:style>
  <w:style w:type="paragraph" w:customStyle="1" w:styleId="afffffff8">
    <w:name w:val="Формула"/>
    <w:link w:val="afffffff9"/>
    <w:uiPriority w:val="99"/>
    <w:qFormat/>
    <w:pPr>
      <w:widowControl w:val="0"/>
      <w:spacing w:before="240" w:after="240" w:line="360" w:lineRule="auto"/>
      <w:ind w:left="420" w:right="420" w:firstLine="300"/>
      <w:jc w:val="both"/>
    </w:pPr>
    <w:rPr>
      <w:rFonts w:ascii="Times New Roman" w:hAnsi="Times New Roman"/>
      <w:sz w:val="24"/>
    </w:rPr>
  </w:style>
  <w:style w:type="character" w:customStyle="1" w:styleId="afffffff9">
    <w:name w:val="Формула"/>
    <w:link w:val="afffffff8"/>
    <w:rPr>
      <w:rFonts w:ascii="Times New Roman" w:hAnsi="Times New Roman"/>
      <w:sz w:val="24"/>
    </w:rPr>
  </w:style>
  <w:style w:type="paragraph" w:styleId="afffffffa">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link w:val="afffffffb"/>
    <w:uiPriority w:val="34"/>
    <w:qFormat/>
    <w:pPr>
      <w:ind w:left="720"/>
      <w:contextualSpacing/>
    </w:pPr>
  </w:style>
  <w:style w:type="character" w:customStyle="1" w:styleId="afffffffb">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fffffffa"/>
    <w:uiPriority w:val="34"/>
    <w:qFormat/>
  </w:style>
  <w:style w:type="paragraph" w:customStyle="1" w:styleId="xl87">
    <w:name w:val="xl87"/>
    <w:link w:val="xl870"/>
    <w:pPr>
      <w:spacing w:beforeAutospacing="1" w:afterAutospacing="1"/>
      <w:jc w:val="center"/>
    </w:pPr>
    <w:rPr>
      <w:rFonts w:ascii="Times New Roman" w:hAnsi="Times New Roman"/>
      <w:i/>
      <w:sz w:val="14"/>
    </w:rPr>
  </w:style>
  <w:style w:type="character" w:customStyle="1" w:styleId="xl870">
    <w:name w:val="xl87"/>
    <w:link w:val="xl87"/>
    <w:rPr>
      <w:rFonts w:ascii="Times New Roman" w:hAnsi="Times New Roman"/>
      <w:i/>
      <w:sz w:val="14"/>
    </w:rPr>
  </w:style>
  <w:style w:type="paragraph" w:customStyle="1" w:styleId="xl97">
    <w:name w:val="xl97"/>
    <w:link w:val="xl970"/>
    <w:pPr>
      <w:spacing w:beforeAutospacing="1" w:afterAutospacing="1"/>
    </w:pPr>
    <w:rPr>
      <w:rFonts w:ascii="Times New Roman" w:hAnsi="Times New Roman"/>
      <w:color w:val="FF0000"/>
      <w:sz w:val="24"/>
    </w:rPr>
  </w:style>
  <w:style w:type="character" w:customStyle="1" w:styleId="xl970">
    <w:name w:val="xl97"/>
    <w:link w:val="xl97"/>
    <w:rPr>
      <w:rFonts w:ascii="Times New Roman" w:hAnsi="Times New Roman"/>
      <w:color w:val="FF0000"/>
      <w:sz w:val="24"/>
    </w:rPr>
  </w:style>
  <w:style w:type="paragraph" w:customStyle="1" w:styleId="c7">
    <w:name w:val="c7"/>
    <w:link w:val="c70"/>
  </w:style>
  <w:style w:type="character" w:customStyle="1" w:styleId="c70">
    <w:name w:val="c7"/>
    <w:link w:val="c7"/>
  </w:style>
  <w:style w:type="paragraph" w:customStyle="1" w:styleId="afffffffc">
    <w:name w:val="Цветовое выделение"/>
    <w:link w:val="afffffffd"/>
    <w:rPr>
      <w:b/>
      <w:color w:val="26282F"/>
    </w:rPr>
  </w:style>
  <w:style w:type="character" w:customStyle="1" w:styleId="afffffffd">
    <w:name w:val="Цветовое выделение"/>
    <w:link w:val="afffffffc"/>
    <w:rPr>
      <w:b/>
      <w:color w:val="26282F"/>
    </w:rPr>
  </w:style>
  <w:style w:type="paragraph" w:customStyle="1" w:styleId="xl132">
    <w:name w:val="xl132"/>
    <w:link w:val="xl1320"/>
    <w:pPr>
      <w:spacing w:beforeAutospacing="1" w:afterAutospacing="1"/>
    </w:pPr>
    <w:rPr>
      <w:rFonts w:ascii="Times New Roman" w:hAnsi="Times New Roman"/>
      <w:sz w:val="24"/>
    </w:rPr>
  </w:style>
  <w:style w:type="character" w:customStyle="1" w:styleId="xl1320">
    <w:name w:val="xl132"/>
    <w:link w:val="xl132"/>
    <w:rPr>
      <w:rFonts w:ascii="Times New Roman" w:hAnsi="Times New Roman"/>
      <w:sz w:val="24"/>
    </w:rPr>
  </w:style>
  <w:style w:type="paragraph" w:customStyle="1" w:styleId="xl107">
    <w:name w:val="xl107"/>
    <w:link w:val="xl1070"/>
    <w:pPr>
      <w:spacing w:beforeAutospacing="1" w:afterAutospacing="1"/>
      <w:jc w:val="center"/>
    </w:pPr>
    <w:rPr>
      <w:rFonts w:ascii="Times New Roman" w:hAnsi="Times New Roman"/>
      <w:sz w:val="16"/>
    </w:rPr>
  </w:style>
  <w:style w:type="character" w:customStyle="1" w:styleId="xl1070">
    <w:name w:val="xl107"/>
    <w:link w:val="xl107"/>
    <w:rPr>
      <w:rFonts w:ascii="Times New Roman" w:hAnsi="Times New Roman"/>
      <w:color w:val="000000"/>
      <w:sz w:val="16"/>
    </w:rPr>
  </w:style>
  <w:style w:type="paragraph" w:customStyle="1" w:styleId="afffffffe">
    <w:name w:val="Примечание."/>
    <w:basedOn w:val="afff6"/>
    <w:link w:val="affffffff"/>
    <w:uiPriority w:val="99"/>
    <w:qFormat/>
  </w:style>
  <w:style w:type="character" w:customStyle="1" w:styleId="affffffff">
    <w:name w:val="Примечание."/>
    <w:basedOn w:val="afff8"/>
    <w:link w:val="afffffffe"/>
    <w:rPr>
      <w:rFonts w:ascii="Times New Roman" w:hAnsi="Times New Roman"/>
      <w:sz w:val="24"/>
    </w:rPr>
  </w:style>
  <w:style w:type="paragraph" w:customStyle="1" w:styleId="xl160">
    <w:name w:val="xl160"/>
    <w:link w:val="xl1600"/>
    <w:pPr>
      <w:spacing w:beforeAutospacing="1" w:afterAutospacing="1"/>
      <w:jc w:val="center"/>
    </w:pPr>
    <w:rPr>
      <w:rFonts w:ascii="Times New Roman" w:hAnsi="Times New Roman"/>
      <w:b/>
      <w:sz w:val="16"/>
    </w:rPr>
  </w:style>
  <w:style w:type="character" w:customStyle="1" w:styleId="xl1600">
    <w:name w:val="xl160"/>
    <w:link w:val="xl160"/>
    <w:rPr>
      <w:rFonts w:ascii="Times New Roman" w:hAnsi="Times New Roman"/>
      <w:b/>
      <w:sz w:val="16"/>
    </w:rPr>
  </w:style>
  <w:style w:type="paragraph" w:customStyle="1" w:styleId="pTextStyleCenter">
    <w:name w:val="pTextStyleCenter"/>
    <w:link w:val="pTextStyleCenter0"/>
    <w:pPr>
      <w:spacing w:line="252" w:lineRule="auto"/>
      <w:jc w:val="center"/>
    </w:pPr>
    <w:rPr>
      <w:rFonts w:ascii="Times New Roman" w:hAnsi="Times New Roman"/>
      <w:sz w:val="24"/>
    </w:rPr>
  </w:style>
  <w:style w:type="character" w:customStyle="1" w:styleId="pTextStyleCenter0">
    <w:name w:val="pTextStyleCenter"/>
    <w:link w:val="pTextStyleCenter"/>
    <w:rPr>
      <w:rFonts w:ascii="Times New Roman" w:hAnsi="Times New Roman"/>
      <w:sz w:val="24"/>
    </w:rPr>
  </w:style>
  <w:style w:type="paragraph" w:customStyle="1" w:styleId="xl140">
    <w:name w:val="xl140"/>
    <w:link w:val="xl1400"/>
    <w:pPr>
      <w:spacing w:beforeAutospacing="1" w:afterAutospacing="1"/>
    </w:pPr>
    <w:rPr>
      <w:rFonts w:ascii="Times New Roman" w:hAnsi="Times New Roman"/>
      <w:b/>
      <w:sz w:val="16"/>
    </w:rPr>
  </w:style>
  <w:style w:type="character" w:customStyle="1" w:styleId="xl1400">
    <w:name w:val="xl140"/>
    <w:link w:val="xl140"/>
    <w:rPr>
      <w:rFonts w:ascii="Times New Roman" w:hAnsi="Times New Roman"/>
      <w:b/>
      <w:sz w:val="16"/>
    </w:rPr>
  </w:style>
  <w:style w:type="paragraph" w:customStyle="1" w:styleId="affffffff0">
    <w:name w:val="Продолжение ссылки"/>
    <w:link w:val="affffffff1"/>
  </w:style>
  <w:style w:type="character" w:customStyle="1" w:styleId="affffffff1">
    <w:name w:val="Продолжение ссылки"/>
    <w:link w:val="affffffff0"/>
  </w:style>
  <w:style w:type="paragraph" w:customStyle="1" w:styleId="xl90">
    <w:name w:val="xl90"/>
    <w:link w:val="xl900"/>
    <w:pPr>
      <w:spacing w:beforeAutospacing="1" w:afterAutospacing="1"/>
    </w:pPr>
    <w:rPr>
      <w:rFonts w:ascii="Times New Roman" w:hAnsi="Times New Roman"/>
      <w:sz w:val="14"/>
    </w:rPr>
  </w:style>
  <w:style w:type="character" w:customStyle="1" w:styleId="xl900">
    <w:name w:val="xl90"/>
    <w:link w:val="xl90"/>
    <w:rPr>
      <w:rFonts w:ascii="Times New Roman" w:hAnsi="Times New Roman"/>
      <w:sz w:val="14"/>
    </w:rPr>
  </w:style>
  <w:style w:type="paragraph" w:customStyle="1" w:styleId="xl99">
    <w:name w:val="xl99"/>
    <w:link w:val="xl990"/>
    <w:pPr>
      <w:spacing w:beforeAutospacing="1" w:afterAutospacing="1"/>
    </w:pPr>
    <w:rPr>
      <w:rFonts w:ascii="Times New Roman" w:hAnsi="Times New Roman"/>
      <w:sz w:val="24"/>
    </w:rPr>
  </w:style>
  <w:style w:type="character" w:customStyle="1" w:styleId="xl990">
    <w:name w:val="xl99"/>
    <w:link w:val="xl99"/>
    <w:rPr>
      <w:rFonts w:ascii="Times New Roman" w:hAnsi="Times New Roman"/>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styleId="53">
    <w:name w:val="toc 5"/>
    <w:link w:val="54"/>
    <w:uiPriority w:val="39"/>
    <w:pPr>
      <w:ind w:left="960"/>
    </w:pPr>
    <w:rPr>
      <w:sz w:val="20"/>
    </w:rPr>
  </w:style>
  <w:style w:type="character" w:customStyle="1" w:styleId="54">
    <w:name w:val="Оглавление 5 Знак"/>
    <w:link w:val="53"/>
    <w:rPr>
      <w:rFonts w:ascii="Calibri" w:hAnsi="Calibri"/>
      <w:sz w:val="20"/>
    </w:rPr>
  </w:style>
  <w:style w:type="paragraph" w:customStyle="1" w:styleId="xl86">
    <w:name w:val="xl86"/>
    <w:link w:val="xl860"/>
    <w:pPr>
      <w:spacing w:beforeAutospacing="1" w:afterAutospacing="1"/>
      <w:jc w:val="center"/>
    </w:pPr>
    <w:rPr>
      <w:rFonts w:ascii="Times New Roman" w:hAnsi="Times New Roman"/>
      <w:i/>
      <w:sz w:val="14"/>
    </w:rPr>
  </w:style>
  <w:style w:type="character" w:customStyle="1" w:styleId="xl860">
    <w:name w:val="xl86"/>
    <w:link w:val="xl86"/>
    <w:rPr>
      <w:rFonts w:ascii="Times New Roman" w:hAnsi="Times New Roman"/>
      <w:i/>
      <w:sz w:val="14"/>
    </w:rPr>
  </w:style>
  <w:style w:type="paragraph" w:customStyle="1" w:styleId="affffffff2">
    <w:name w:val="Технический комментарий"/>
    <w:link w:val="affffffff3"/>
    <w:uiPriority w:val="99"/>
    <w:qFormat/>
    <w:pPr>
      <w:widowControl w:val="0"/>
      <w:spacing w:line="360" w:lineRule="auto"/>
    </w:pPr>
    <w:rPr>
      <w:rFonts w:ascii="Times New Roman" w:hAnsi="Times New Roman"/>
      <w:color w:val="463F31"/>
      <w:sz w:val="24"/>
    </w:rPr>
  </w:style>
  <w:style w:type="character" w:customStyle="1" w:styleId="affffffff3">
    <w:name w:val="Технический комментарий"/>
    <w:link w:val="affffffff2"/>
    <w:rPr>
      <w:rFonts w:ascii="Times New Roman" w:hAnsi="Times New Roman"/>
      <w:color w:val="463F31"/>
      <w:sz w:val="24"/>
    </w:rPr>
  </w:style>
  <w:style w:type="character" w:customStyle="1" w:styleId="50">
    <w:name w:val="Заголовок 5 Знак"/>
    <w:basedOn w:val="10"/>
    <w:link w:val="5"/>
    <w:uiPriority w:val="9"/>
    <w:rPr>
      <w:rFonts w:ascii="Calibri" w:hAnsi="Calibri"/>
      <w:b/>
      <w:i w:val="0"/>
      <w:smallCaps w:val="0"/>
      <w:strike w:val="0"/>
      <w:color w:val="000000"/>
      <w:sz w:val="22"/>
      <w:u w:val="none"/>
    </w:rPr>
  </w:style>
  <w:style w:type="character" w:customStyle="1" w:styleId="35">
    <w:name w:val="Заголовок3"/>
    <w:basedOn w:val="10"/>
    <w:rPr>
      <w:rFonts w:ascii="Quattrocento Sans" w:hAnsi="Quattrocento Sans"/>
      <w:sz w:val="24"/>
    </w:rPr>
  </w:style>
  <w:style w:type="paragraph" w:customStyle="1" w:styleId="xl170">
    <w:name w:val="xl170"/>
    <w:link w:val="xl1700"/>
    <w:pPr>
      <w:spacing w:beforeAutospacing="1" w:afterAutospacing="1"/>
      <w:jc w:val="center"/>
    </w:pPr>
    <w:rPr>
      <w:rFonts w:ascii="Times New Roman" w:hAnsi="Times New Roman"/>
      <w:i/>
      <w:sz w:val="14"/>
    </w:rPr>
  </w:style>
  <w:style w:type="character" w:customStyle="1" w:styleId="xl1700">
    <w:name w:val="xl170"/>
    <w:link w:val="xl170"/>
    <w:rPr>
      <w:rFonts w:ascii="Times New Roman" w:hAnsi="Times New Roman"/>
      <w:i/>
      <w:sz w:val="14"/>
    </w:rPr>
  </w:style>
  <w:style w:type="paragraph" w:customStyle="1" w:styleId="xl148">
    <w:name w:val="xl148"/>
    <w:link w:val="xl1480"/>
    <w:pPr>
      <w:spacing w:beforeAutospacing="1" w:afterAutospacing="1"/>
    </w:pPr>
    <w:rPr>
      <w:rFonts w:ascii="Times New Roman" w:hAnsi="Times New Roman"/>
      <w:b/>
      <w:sz w:val="16"/>
    </w:rPr>
  </w:style>
  <w:style w:type="character" w:customStyle="1" w:styleId="xl1480">
    <w:name w:val="xl148"/>
    <w:link w:val="xl148"/>
    <w:rPr>
      <w:rFonts w:ascii="Times New Roman" w:hAnsi="Times New Roman"/>
      <w:b/>
      <w:sz w:val="16"/>
    </w:rPr>
  </w:style>
  <w:style w:type="paragraph" w:customStyle="1" w:styleId="affffffff4">
    <w:name w:val="Заголовок ЭР (правое окно)"/>
    <w:basedOn w:val="affffffff5"/>
    <w:link w:val="affffffff6"/>
    <w:uiPriority w:val="99"/>
    <w:qFormat/>
    <w:pPr>
      <w:spacing w:after="0"/>
      <w:jc w:val="left"/>
    </w:pPr>
  </w:style>
  <w:style w:type="character" w:customStyle="1" w:styleId="affffffff6">
    <w:name w:val="Заголовок ЭР (правое окно)"/>
    <w:basedOn w:val="affffffff7"/>
    <w:link w:val="affffffff4"/>
    <w:rPr>
      <w:rFonts w:ascii="Times New Roman" w:hAnsi="Times New Roman"/>
      <w:b/>
      <w:color w:val="26282F"/>
      <w:sz w:val="26"/>
    </w:rPr>
  </w:style>
  <w:style w:type="paragraph" w:styleId="2d">
    <w:name w:val="List 2"/>
    <w:link w:val="2e"/>
    <w:qFormat/>
    <w:pPr>
      <w:spacing w:before="120" w:after="120"/>
      <w:ind w:left="720" w:hanging="360"/>
      <w:jc w:val="both"/>
    </w:pPr>
    <w:rPr>
      <w:rFonts w:ascii="Arial" w:hAnsi="Arial"/>
      <w:sz w:val="20"/>
    </w:rPr>
  </w:style>
  <w:style w:type="character" w:customStyle="1" w:styleId="2e">
    <w:name w:val="Список 2 Знак"/>
    <w:link w:val="2d"/>
    <w:rPr>
      <w:rFonts w:ascii="Arial" w:hAnsi="Arial"/>
      <w:sz w:val="20"/>
    </w:rPr>
  </w:style>
  <w:style w:type="paragraph" w:customStyle="1" w:styleId="xl68">
    <w:name w:val="xl68"/>
    <w:link w:val="xl680"/>
    <w:pPr>
      <w:spacing w:beforeAutospacing="1" w:afterAutospacing="1"/>
      <w:jc w:val="center"/>
    </w:pPr>
    <w:rPr>
      <w:rFonts w:ascii="Times New Roman" w:hAnsi="Times New Roman"/>
      <w:sz w:val="16"/>
    </w:rPr>
  </w:style>
  <w:style w:type="character" w:customStyle="1" w:styleId="xl680">
    <w:name w:val="xl68"/>
    <w:link w:val="xl68"/>
    <w:rPr>
      <w:rFonts w:ascii="Times New Roman" w:hAnsi="Times New Roman"/>
      <w:color w:val="000000"/>
      <w:sz w:val="16"/>
    </w:rPr>
  </w:style>
  <w:style w:type="paragraph" w:customStyle="1" w:styleId="xl70">
    <w:name w:val="xl70"/>
    <w:link w:val="xl700"/>
    <w:pPr>
      <w:spacing w:beforeAutospacing="1" w:afterAutospacing="1"/>
    </w:pPr>
    <w:rPr>
      <w:rFonts w:ascii="Times New Roman" w:hAnsi="Times New Roman"/>
      <w:sz w:val="16"/>
    </w:rPr>
  </w:style>
  <w:style w:type="character" w:customStyle="1" w:styleId="xl700">
    <w:name w:val="xl70"/>
    <w:link w:val="xl70"/>
    <w:rPr>
      <w:rFonts w:ascii="Times New Roman" w:hAnsi="Times New Roman"/>
      <w:color w:val="000000"/>
      <w:sz w:val="16"/>
    </w:rPr>
  </w:style>
  <w:style w:type="paragraph" w:customStyle="1" w:styleId="affffffff8">
    <w:name w:val="Гипертекстовая ссылка"/>
    <w:link w:val="affffffff9"/>
    <w:rPr>
      <w:b/>
      <w:color w:val="106BBE"/>
    </w:rPr>
  </w:style>
  <w:style w:type="character" w:customStyle="1" w:styleId="affffffff9">
    <w:name w:val="Гипертекстовая ссылка"/>
    <w:link w:val="affffffff8"/>
    <w:rPr>
      <w:b/>
      <w:color w:val="106BBE"/>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ffffffffa">
    <w:name w:val="header"/>
    <w:link w:val="affffffffb"/>
    <w:uiPriority w:val="99"/>
    <w:pPr>
      <w:tabs>
        <w:tab w:val="center" w:pos="4677"/>
        <w:tab w:val="right" w:pos="9355"/>
      </w:tabs>
    </w:pPr>
  </w:style>
  <w:style w:type="character" w:customStyle="1" w:styleId="affffffffb">
    <w:name w:val="Верхний колонтитул Знак"/>
    <w:link w:val="affffffffa"/>
    <w:uiPriority w:val="99"/>
  </w:style>
  <w:style w:type="paragraph" w:customStyle="1" w:styleId="1ff6">
    <w:name w:val="Знак примечания1"/>
    <w:basedOn w:val="16"/>
    <w:link w:val="affffffffc"/>
    <w:rPr>
      <w:sz w:val="16"/>
    </w:rPr>
  </w:style>
  <w:style w:type="character" w:styleId="affffffffc">
    <w:name w:val="annotation reference"/>
    <w:basedOn w:val="a0"/>
    <w:link w:val="1ff6"/>
    <w:uiPriority w:val="99"/>
    <w:qFormat/>
    <w:rPr>
      <w:sz w:val="16"/>
    </w:rPr>
  </w:style>
  <w:style w:type="paragraph" w:customStyle="1" w:styleId="affffffffd">
    <w:name w:val="Информация об изменениях"/>
    <w:basedOn w:val="affffffffe"/>
    <w:link w:val="afffffffff"/>
    <w:uiPriority w:val="99"/>
    <w:qFormat/>
    <w:pPr>
      <w:spacing w:before="180"/>
      <w:ind w:left="360" w:right="360" w:firstLine="0"/>
    </w:pPr>
  </w:style>
  <w:style w:type="character" w:customStyle="1" w:styleId="afffffffff">
    <w:name w:val="Информация об изменениях"/>
    <w:basedOn w:val="afffffffff0"/>
    <w:link w:val="affffffffd"/>
    <w:rPr>
      <w:rFonts w:ascii="Times New Roman" w:hAnsi="Times New Roman"/>
      <w:color w:val="353842"/>
      <w:sz w:val="18"/>
    </w:rPr>
  </w:style>
  <w:style w:type="paragraph" w:customStyle="1" w:styleId="affffffffe">
    <w:name w:val="Текст информации об изменениях"/>
    <w:link w:val="afffffffff0"/>
    <w:uiPriority w:val="99"/>
    <w:qFormat/>
    <w:pPr>
      <w:widowControl w:val="0"/>
      <w:spacing w:line="360" w:lineRule="auto"/>
      <w:ind w:firstLine="720"/>
      <w:jc w:val="both"/>
    </w:pPr>
    <w:rPr>
      <w:rFonts w:ascii="Times New Roman" w:hAnsi="Times New Roman"/>
      <w:color w:val="353842"/>
      <w:sz w:val="18"/>
    </w:rPr>
  </w:style>
  <w:style w:type="character" w:customStyle="1" w:styleId="afffffffff0">
    <w:name w:val="Текст информации об изменениях"/>
    <w:link w:val="affffffffe"/>
    <w:rPr>
      <w:rFonts w:ascii="Times New Roman" w:hAnsi="Times New Roman"/>
      <w:color w:val="353842"/>
      <w:sz w:val="18"/>
    </w:rPr>
  </w:style>
  <w:style w:type="paragraph" w:customStyle="1" w:styleId="xl79">
    <w:name w:val="xl79"/>
    <w:link w:val="xl790"/>
    <w:pPr>
      <w:spacing w:beforeAutospacing="1" w:afterAutospacing="1"/>
    </w:pPr>
    <w:rPr>
      <w:rFonts w:ascii="Times New Roman" w:hAnsi="Times New Roman"/>
      <w:sz w:val="14"/>
    </w:rPr>
  </w:style>
  <w:style w:type="character" w:customStyle="1" w:styleId="xl790">
    <w:name w:val="xl79"/>
    <w:link w:val="xl79"/>
    <w:rPr>
      <w:rFonts w:ascii="Times New Roman" w:hAnsi="Times New Roman"/>
      <w:sz w:val="14"/>
    </w:rPr>
  </w:style>
  <w:style w:type="character" w:customStyle="1" w:styleId="36">
    <w:name w:val="Подзаголовок3"/>
    <w:basedOn w:val="10"/>
    <w:rPr>
      <w:color w:val="5A5A5A"/>
    </w:rPr>
  </w:style>
  <w:style w:type="paragraph" w:customStyle="1" w:styleId="xl129">
    <w:name w:val="xl129"/>
    <w:link w:val="xl1290"/>
    <w:pPr>
      <w:spacing w:beforeAutospacing="1" w:afterAutospacing="1"/>
    </w:pPr>
    <w:rPr>
      <w:rFonts w:ascii="Times New Roman" w:hAnsi="Times New Roman"/>
      <w:b/>
      <w:i/>
      <w:sz w:val="16"/>
    </w:rPr>
  </w:style>
  <w:style w:type="character" w:customStyle="1" w:styleId="xl1290">
    <w:name w:val="xl129"/>
    <w:link w:val="xl129"/>
    <w:rPr>
      <w:rFonts w:ascii="Times New Roman" w:hAnsi="Times New Roman"/>
      <w:b/>
      <w:i/>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fff5">
    <w:name w:val="Заголовок ЭР (левое окно)"/>
    <w:link w:val="affffffff7"/>
    <w:uiPriority w:val="99"/>
    <w:qFormat/>
    <w:pPr>
      <w:widowControl w:val="0"/>
      <w:spacing w:before="300" w:after="250" w:line="360" w:lineRule="auto"/>
      <w:jc w:val="center"/>
    </w:pPr>
    <w:rPr>
      <w:rFonts w:ascii="Times New Roman" w:hAnsi="Times New Roman"/>
      <w:b/>
      <w:color w:val="26282F"/>
      <w:sz w:val="26"/>
    </w:rPr>
  </w:style>
  <w:style w:type="character" w:customStyle="1" w:styleId="affffffff7">
    <w:name w:val="Заголовок ЭР (левое окно)"/>
    <w:link w:val="affffffff5"/>
    <w:rPr>
      <w:rFonts w:ascii="Times New Roman" w:hAnsi="Times New Roman"/>
      <w:b/>
      <w:color w:val="26282F"/>
      <w:sz w:val="26"/>
    </w:rPr>
  </w:style>
  <w:style w:type="paragraph" w:customStyle="1" w:styleId="c15">
    <w:name w:val="c15"/>
    <w:basedOn w:val="16"/>
    <w:link w:val="c150"/>
  </w:style>
  <w:style w:type="character" w:customStyle="1" w:styleId="c150">
    <w:name w:val="c15"/>
    <w:basedOn w:val="a0"/>
    <w:link w:val="c15"/>
  </w:style>
  <w:style w:type="paragraph" w:customStyle="1" w:styleId="xl76">
    <w:name w:val="xl76"/>
    <w:link w:val="xl760"/>
    <w:pPr>
      <w:spacing w:beforeAutospacing="1" w:afterAutospacing="1"/>
    </w:pPr>
    <w:rPr>
      <w:rFonts w:ascii="Times New Roman" w:hAnsi="Times New Roman"/>
      <w:sz w:val="16"/>
    </w:rPr>
  </w:style>
  <w:style w:type="character" w:customStyle="1" w:styleId="xl760">
    <w:name w:val="xl76"/>
    <w:link w:val="xl76"/>
    <w:rPr>
      <w:rFonts w:ascii="Times New Roman" w:hAnsi="Times New Roman"/>
      <w:sz w:val="16"/>
    </w:rPr>
  </w:style>
  <w:style w:type="paragraph" w:customStyle="1" w:styleId="afffffffff1">
    <w:name w:val="Обычный (Интернет) Знак"/>
    <w:link w:val="afffffffff2"/>
    <w:rPr>
      <w:rFonts w:ascii="Times New Roman" w:hAnsi="Times New Roman"/>
      <w:sz w:val="24"/>
    </w:rPr>
  </w:style>
  <w:style w:type="character" w:customStyle="1" w:styleId="afffffffff2">
    <w:name w:val="Обычный (Интернет) Знак"/>
    <w:link w:val="afffffffff1"/>
    <w:rPr>
      <w:rFonts w:ascii="Times New Roman" w:hAnsi="Times New Roman"/>
      <w:sz w:val="24"/>
    </w:rPr>
  </w:style>
  <w:style w:type="paragraph" w:customStyle="1" w:styleId="16">
    <w:name w:val="Основной шрифт абзаца1"/>
    <w:link w:val="3"/>
  </w:style>
  <w:style w:type="character" w:customStyle="1" w:styleId="30">
    <w:name w:val="Заголовок 3 Знак"/>
    <w:link w:val="3"/>
    <w:uiPriority w:val="99"/>
    <w:rPr>
      <w:rFonts w:ascii="Arial" w:hAnsi="Arial"/>
      <w:b/>
      <w:sz w:val="26"/>
    </w:rPr>
  </w:style>
  <w:style w:type="paragraph" w:customStyle="1" w:styleId="xl179">
    <w:name w:val="xl179"/>
    <w:link w:val="xl1790"/>
    <w:pPr>
      <w:spacing w:beforeAutospacing="1" w:afterAutospacing="1"/>
      <w:jc w:val="center"/>
    </w:pPr>
    <w:rPr>
      <w:rFonts w:ascii="Times New Roman" w:hAnsi="Times New Roman"/>
      <w:sz w:val="14"/>
    </w:rPr>
  </w:style>
  <w:style w:type="character" w:customStyle="1" w:styleId="xl1790">
    <w:name w:val="xl179"/>
    <w:link w:val="xl179"/>
    <w:rPr>
      <w:rFonts w:ascii="Times New Roman" w:hAnsi="Times New Roman"/>
      <w:sz w:val="14"/>
    </w:rPr>
  </w:style>
  <w:style w:type="paragraph" w:styleId="2f">
    <w:name w:val="Body Text Indent 2"/>
    <w:link w:val="2f0"/>
    <w:qFormat/>
    <w:pPr>
      <w:spacing w:after="120" w:line="480" w:lineRule="auto"/>
      <w:ind w:left="283"/>
    </w:pPr>
    <w:rPr>
      <w:rFonts w:ascii="Times New Roman" w:hAnsi="Times New Roman"/>
      <w:sz w:val="24"/>
    </w:rPr>
  </w:style>
  <w:style w:type="character" w:customStyle="1" w:styleId="2f0">
    <w:name w:val="Основной текст с отступом 2 Знак"/>
    <w:link w:val="2f"/>
    <w:rPr>
      <w:rFonts w:ascii="Times New Roman" w:hAnsi="Times New Roman"/>
      <w:sz w:val="24"/>
    </w:rPr>
  </w:style>
  <w:style w:type="character" w:customStyle="1" w:styleId="affff7">
    <w:name w:val="Подзаголовок Знак"/>
    <w:basedOn w:val="10"/>
    <w:link w:val="aff4"/>
    <w:rPr>
      <w:rFonts w:ascii="Calibri" w:hAnsi="Calibri"/>
      <w:b w:val="0"/>
      <w:i w:val="0"/>
      <w:smallCaps w:val="0"/>
      <w:strike w:val="0"/>
      <w:color w:val="5A5A5A"/>
      <w:sz w:val="22"/>
      <w:u w:val="none"/>
    </w:rPr>
  </w:style>
  <w:style w:type="paragraph" w:customStyle="1" w:styleId="xl171">
    <w:name w:val="xl171"/>
    <w:link w:val="xl1710"/>
    <w:pPr>
      <w:spacing w:beforeAutospacing="1" w:afterAutospacing="1"/>
      <w:jc w:val="center"/>
    </w:pPr>
    <w:rPr>
      <w:rFonts w:ascii="Times New Roman" w:hAnsi="Times New Roman"/>
      <w:i/>
      <w:sz w:val="14"/>
    </w:rPr>
  </w:style>
  <w:style w:type="character" w:customStyle="1" w:styleId="xl1710">
    <w:name w:val="xl171"/>
    <w:link w:val="xl171"/>
    <w:rPr>
      <w:rFonts w:ascii="Times New Roman" w:hAnsi="Times New Roman"/>
      <w:i/>
      <w:sz w:val="14"/>
    </w:rPr>
  </w:style>
  <w:style w:type="paragraph" w:customStyle="1" w:styleId="afffffffff3">
    <w:name w:val="Подзаголовок для информации об изменениях"/>
    <w:basedOn w:val="affffffffe"/>
    <w:link w:val="afffffffff4"/>
    <w:uiPriority w:val="99"/>
    <w:qFormat/>
    <w:rPr>
      <w:b/>
    </w:rPr>
  </w:style>
  <w:style w:type="character" w:customStyle="1" w:styleId="afffffffff4">
    <w:name w:val="Подзаголовок для информации об изменениях"/>
    <w:basedOn w:val="afffffffff0"/>
    <w:link w:val="afffffffff3"/>
    <w:rPr>
      <w:rFonts w:ascii="Times New Roman" w:hAnsi="Times New Roman"/>
      <w:b/>
      <w:color w:val="353842"/>
      <w:sz w:val="18"/>
    </w:rPr>
  </w:style>
  <w:style w:type="paragraph" w:customStyle="1" w:styleId="xl180">
    <w:name w:val="xl180"/>
    <w:link w:val="xl1800"/>
    <w:pPr>
      <w:spacing w:beforeAutospacing="1" w:afterAutospacing="1"/>
      <w:jc w:val="center"/>
    </w:pPr>
    <w:rPr>
      <w:rFonts w:ascii="Times New Roman" w:hAnsi="Times New Roman"/>
      <w:sz w:val="14"/>
    </w:rPr>
  </w:style>
  <w:style w:type="character" w:customStyle="1" w:styleId="xl1800">
    <w:name w:val="xl180"/>
    <w:link w:val="xl180"/>
    <w:rPr>
      <w:rFonts w:ascii="Times New Roman" w:hAnsi="Times New Roman"/>
      <w:sz w:val="14"/>
    </w:rPr>
  </w:style>
  <w:style w:type="paragraph" w:customStyle="1" w:styleId="xl168">
    <w:name w:val="xl168"/>
    <w:link w:val="xl1680"/>
    <w:pPr>
      <w:spacing w:beforeAutospacing="1" w:afterAutospacing="1"/>
      <w:jc w:val="center"/>
    </w:pPr>
    <w:rPr>
      <w:rFonts w:ascii="Times New Roman" w:hAnsi="Times New Roman"/>
      <w:b/>
      <w:sz w:val="14"/>
    </w:rPr>
  </w:style>
  <w:style w:type="character" w:customStyle="1" w:styleId="xl1680">
    <w:name w:val="xl168"/>
    <w:link w:val="xl168"/>
    <w:rPr>
      <w:rFonts w:ascii="Times New Roman" w:hAnsi="Times New Roman"/>
      <w:b/>
      <w:sz w:val="14"/>
    </w:rPr>
  </w:style>
  <w:style w:type="paragraph" w:customStyle="1" w:styleId="afffffffff5">
    <w:name w:val="Моноширинный"/>
    <w:link w:val="afffffffff6"/>
    <w:uiPriority w:val="99"/>
    <w:qFormat/>
    <w:pPr>
      <w:widowControl w:val="0"/>
      <w:spacing w:line="360" w:lineRule="auto"/>
    </w:pPr>
    <w:rPr>
      <w:rFonts w:ascii="Courier New" w:hAnsi="Courier New"/>
      <w:sz w:val="24"/>
    </w:rPr>
  </w:style>
  <w:style w:type="character" w:customStyle="1" w:styleId="afffffffff6">
    <w:name w:val="Моноширинный"/>
    <w:link w:val="afffffffff5"/>
    <w:rPr>
      <w:rFonts w:ascii="Courier New" w:hAnsi="Courier New"/>
      <w:sz w:val="24"/>
    </w:rPr>
  </w:style>
  <w:style w:type="character" w:customStyle="1" w:styleId="25">
    <w:name w:val="Заголовок Знак2"/>
    <w:link w:val="af"/>
    <w:uiPriority w:val="10"/>
    <w:rPr>
      <w:rFonts w:ascii="Segoe UI" w:hAnsi="Segoe UI"/>
      <w:sz w:val="24"/>
    </w:rPr>
  </w:style>
  <w:style w:type="character" w:customStyle="1" w:styleId="40">
    <w:name w:val="Заголовок 4 Знак"/>
    <w:basedOn w:val="10"/>
    <w:link w:val="4"/>
    <w:uiPriority w:val="99"/>
    <w:rPr>
      <w:rFonts w:ascii="Times New Roman" w:hAnsi="Times New Roman"/>
      <w:b/>
      <w:sz w:val="24"/>
    </w:rPr>
  </w:style>
  <w:style w:type="paragraph" w:customStyle="1" w:styleId="xl119">
    <w:name w:val="xl119"/>
    <w:link w:val="xl1190"/>
    <w:pPr>
      <w:spacing w:beforeAutospacing="1" w:afterAutospacing="1"/>
    </w:pPr>
    <w:rPr>
      <w:rFonts w:ascii="Times New Roman" w:hAnsi="Times New Roman"/>
      <w:color w:val="FFFFFF"/>
      <w:sz w:val="14"/>
    </w:rPr>
  </w:style>
  <w:style w:type="character" w:customStyle="1" w:styleId="xl1190">
    <w:name w:val="xl119"/>
    <w:link w:val="xl119"/>
    <w:rPr>
      <w:rFonts w:ascii="Times New Roman" w:hAnsi="Times New Roman"/>
      <w:color w:val="FFFFFF"/>
      <w:sz w:val="14"/>
    </w:rPr>
  </w:style>
  <w:style w:type="paragraph" w:customStyle="1" w:styleId="xl158">
    <w:name w:val="xl158"/>
    <w:link w:val="xl1580"/>
    <w:pPr>
      <w:spacing w:beforeAutospacing="1" w:afterAutospacing="1"/>
      <w:jc w:val="center"/>
    </w:pPr>
    <w:rPr>
      <w:rFonts w:ascii="Times New Roman" w:hAnsi="Times New Roman"/>
      <w:b/>
      <w:sz w:val="16"/>
    </w:rPr>
  </w:style>
  <w:style w:type="character" w:customStyle="1" w:styleId="xl1580">
    <w:name w:val="xl158"/>
    <w:link w:val="xl158"/>
    <w:rPr>
      <w:rFonts w:ascii="Times New Roman" w:hAnsi="Times New Roman"/>
      <w:b/>
      <w:sz w:val="16"/>
    </w:rPr>
  </w:style>
  <w:style w:type="paragraph" w:styleId="afffffffff7">
    <w:name w:val="annotation subject"/>
    <w:basedOn w:val="afffd"/>
    <w:next w:val="afffd"/>
    <w:link w:val="afffffffff8"/>
    <w:uiPriority w:val="99"/>
    <w:qFormat/>
    <w:rPr>
      <w:b/>
    </w:rPr>
  </w:style>
  <w:style w:type="character" w:customStyle="1" w:styleId="afffffffff8">
    <w:name w:val="Тема примечания Знак"/>
    <w:basedOn w:val="afffe"/>
    <w:link w:val="afffffffff7"/>
    <w:uiPriority w:val="99"/>
    <w:rPr>
      <w:b/>
      <w:sz w:val="20"/>
    </w:rPr>
  </w:style>
  <w:style w:type="paragraph" w:customStyle="1" w:styleId="xl112">
    <w:name w:val="xl112"/>
    <w:link w:val="xl1120"/>
    <w:pPr>
      <w:spacing w:beforeAutospacing="1" w:afterAutospacing="1"/>
    </w:pPr>
    <w:rPr>
      <w:rFonts w:ascii="Times New Roman" w:hAnsi="Times New Roman"/>
      <w:sz w:val="16"/>
    </w:rPr>
  </w:style>
  <w:style w:type="character" w:customStyle="1" w:styleId="xl1120">
    <w:name w:val="xl112"/>
    <w:link w:val="xl112"/>
    <w:rPr>
      <w:rFonts w:ascii="Times New Roman" w:hAnsi="Times New Roman"/>
      <w:color w:val="000000"/>
      <w:sz w:val="16"/>
    </w:rPr>
  </w:style>
  <w:style w:type="paragraph" w:customStyle="1" w:styleId="c21">
    <w:name w:val="c21"/>
    <w:basedOn w:val="16"/>
    <w:link w:val="c210"/>
  </w:style>
  <w:style w:type="character" w:customStyle="1" w:styleId="c210">
    <w:name w:val="c21"/>
    <w:basedOn w:val="a0"/>
    <w:link w:val="c21"/>
  </w:style>
  <w:style w:type="paragraph" w:customStyle="1" w:styleId="xl73">
    <w:name w:val="xl73"/>
    <w:link w:val="xl730"/>
    <w:pPr>
      <w:spacing w:beforeAutospacing="1" w:afterAutospacing="1"/>
    </w:pPr>
    <w:rPr>
      <w:rFonts w:ascii="Times New Roman" w:hAnsi="Times New Roman"/>
      <w:sz w:val="16"/>
    </w:rPr>
  </w:style>
  <w:style w:type="character" w:customStyle="1" w:styleId="xl730">
    <w:name w:val="xl73"/>
    <w:link w:val="xl73"/>
    <w:rPr>
      <w:rFonts w:ascii="Times New Roman" w:hAnsi="Times New Roman"/>
      <w:color w:val="000000"/>
      <w:sz w:val="16"/>
    </w:rPr>
  </w:style>
  <w:style w:type="paragraph" w:customStyle="1" w:styleId="xl114">
    <w:name w:val="xl114"/>
    <w:link w:val="xl1140"/>
    <w:pPr>
      <w:spacing w:beforeAutospacing="1" w:afterAutospacing="1"/>
    </w:pPr>
    <w:rPr>
      <w:rFonts w:ascii="Times New Roman" w:hAnsi="Times New Roman"/>
      <w:b/>
      <w:i/>
      <w:sz w:val="16"/>
    </w:rPr>
  </w:style>
  <w:style w:type="character" w:customStyle="1" w:styleId="xl1140">
    <w:name w:val="xl114"/>
    <w:link w:val="xl114"/>
    <w:rPr>
      <w:rFonts w:ascii="Times New Roman" w:hAnsi="Times New Roman"/>
      <w:b/>
      <w:i/>
      <w:color w:val="000000"/>
      <w:sz w:val="16"/>
    </w:rPr>
  </w:style>
  <w:style w:type="paragraph" w:styleId="af4">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1ff7"/>
    <w:uiPriority w:val="99"/>
    <w:qFormat/>
    <w:pPr>
      <w:spacing w:after="200" w:line="276" w:lineRule="auto"/>
    </w:pPr>
    <w:rPr>
      <w:rFonts w:ascii="Times New Roman" w:hAnsi="Times New Roman"/>
      <w:sz w:val="24"/>
    </w:rPr>
  </w:style>
  <w:style w:type="character" w:customStyle="1" w:styleId="1ff7">
    <w:name w:val="Обычный (Интернет) Знак1"/>
    <w:link w:val="af4"/>
    <w:rPr>
      <w:rFonts w:ascii="Times New Roman" w:hAnsi="Times New Roman"/>
      <w:sz w:val="24"/>
    </w:rPr>
  </w:style>
  <w:style w:type="paragraph" w:customStyle="1" w:styleId="afffffffff9">
    <w:name w:val="Информация об изменениях документа"/>
    <w:basedOn w:val="afff0"/>
    <w:link w:val="afffffffffa"/>
    <w:uiPriority w:val="99"/>
    <w:qFormat/>
    <w:rPr>
      <w:i/>
    </w:rPr>
  </w:style>
  <w:style w:type="character" w:customStyle="1" w:styleId="afffffffffa">
    <w:name w:val="Информация об изменениях документа"/>
    <w:basedOn w:val="afff2"/>
    <w:link w:val="afffffffff9"/>
    <w:rPr>
      <w:rFonts w:ascii="Times New Roman" w:hAnsi="Times New Roman"/>
      <w:i/>
      <w:color w:val="353842"/>
      <w:sz w:val="24"/>
    </w:rPr>
  </w:style>
  <w:style w:type="character" w:customStyle="1" w:styleId="20">
    <w:name w:val="Заголовок 2 Знак"/>
    <w:basedOn w:val="10"/>
    <w:link w:val="2"/>
    <w:uiPriority w:val="99"/>
    <w:rPr>
      <w:rFonts w:ascii="Arial" w:hAnsi="Arial"/>
      <w:b/>
      <w:i/>
      <w:sz w:val="28"/>
    </w:rPr>
  </w:style>
  <w:style w:type="paragraph" w:customStyle="1" w:styleId="xl75">
    <w:name w:val="xl75"/>
    <w:link w:val="xl750"/>
    <w:pPr>
      <w:spacing w:beforeAutospacing="1" w:afterAutospacing="1"/>
      <w:jc w:val="center"/>
    </w:pPr>
    <w:rPr>
      <w:rFonts w:ascii="Times New Roman" w:hAnsi="Times New Roman"/>
      <w:sz w:val="16"/>
    </w:rPr>
  </w:style>
  <w:style w:type="character" w:customStyle="1" w:styleId="xl750">
    <w:name w:val="xl75"/>
    <w:link w:val="xl75"/>
    <w:rPr>
      <w:rFonts w:ascii="Times New Roman" w:hAnsi="Times New Roman"/>
      <w:sz w:val="16"/>
    </w:rPr>
  </w:style>
  <w:style w:type="paragraph" w:customStyle="1" w:styleId="xl149">
    <w:name w:val="xl149"/>
    <w:link w:val="xl1490"/>
    <w:pPr>
      <w:spacing w:beforeAutospacing="1" w:afterAutospacing="1"/>
    </w:pPr>
    <w:rPr>
      <w:rFonts w:ascii="Times New Roman" w:hAnsi="Times New Roman"/>
      <w:b/>
      <w:sz w:val="16"/>
    </w:rPr>
  </w:style>
  <w:style w:type="character" w:customStyle="1" w:styleId="xl1490">
    <w:name w:val="xl149"/>
    <w:link w:val="xl149"/>
    <w:rPr>
      <w:rFonts w:ascii="Times New Roman" w:hAnsi="Times New Roman"/>
      <w:b/>
      <w:sz w:val="16"/>
    </w:rPr>
  </w:style>
  <w:style w:type="paragraph" w:customStyle="1" w:styleId="xl81">
    <w:name w:val="xl81"/>
    <w:link w:val="xl810"/>
    <w:pPr>
      <w:spacing w:beforeAutospacing="1" w:afterAutospacing="1"/>
    </w:pPr>
    <w:rPr>
      <w:rFonts w:ascii="Times New Roman" w:hAnsi="Times New Roman"/>
      <w:color w:val="FF0000"/>
      <w:sz w:val="14"/>
    </w:rPr>
  </w:style>
  <w:style w:type="character" w:customStyle="1" w:styleId="xl810">
    <w:name w:val="xl81"/>
    <w:link w:val="xl81"/>
    <w:rPr>
      <w:rFonts w:ascii="Times New Roman" w:hAnsi="Times New Roman"/>
      <w:color w:val="FF0000"/>
      <w:sz w:val="14"/>
    </w:rPr>
  </w:style>
  <w:style w:type="paragraph" w:customStyle="1" w:styleId="xl151">
    <w:name w:val="xl151"/>
    <w:link w:val="xl1510"/>
    <w:pPr>
      <w:spacing w:beforeAutospacing="1" w:afterAutospacing="1"/>
      <w:jc w:val="center"/>
    </w:pPr>
    <w:rPr>
      <w:rFonts w:ascii="Times New Roman" w:hAnsi="Times New Roman"/>
      <w:i/>
      <w:sz w:val="14"/>
    </w:rPr>
  </w:style>
  <w:style w:type="character" w:customStyle="1" w:styleId="xl1510">
    <w:name w:val="xl151"/>
    <w:link w:val="xl151"/>
    <w:rPr>
      <w:rFonts w:ascii="Times New Roman" w:hAnsi="Times New Roman"/>
      <w:i/>
      <w:sz w:val="14"/>
    </w:rPr>
  </w:style>
  <w:style w:type="paragraph" w:customStyle="1" w:styleId="afffffffffb">
    <w:name w:val="Заголовок статьи"/>
    <w:link w:val="afffffffffc"/>
    <w:uiPriority w:val="99"/>
    <w:qFormat/>
    <w:pPr>
      <w:widowControl w:val="0"/>
      <w:spacing w:line="360" w:lineRule="auto"/>
      <w:ind w:left="1612" w:hanging="892"/>
      <w:jc w:val="both"/>
    </w:pPr>
    <w:rPr>
      <w:rFonts w:ascii="Times New Roman" w:hAnsi="Times New Roman"/>
      <w:sz w:val="24"/>
    </w:rPr>
  </w:style>
  <w:style w:type="character" w:customStyle="1" w:styleId="afffffffffc">
    <w:name w:val="Заголовок статьи"/>
    <w:link w:val="afffffffffb"/>
    <w:rPr>
      <w:rFonts w:ascii="Times New Roman" w:hAnsi="Times New Roman"/>
      <w:sz w:val="24"/>
    </w:rPr>
  </w:style>
  <w:style w:type="character" w:customStyle="1" w:styleId="60">
    <w:name w:val="Заголовок 6 Знак"/>
    <w:basedOn w:val="10"/>
    <w:link w:val="6"/>
    <w:rPr>
      <w:b/>
      <w:sz w:val="20"/>
    </w:rPr>
  </w:style>
  <w:style w:type="paragraph" w:customStyle="1" w:styleId="xl85">
    <w:name w:val="xl85"/>
    <w:link w:val="xl850"/>
    <w:pPr>
      <w:spacing w:beforeAutospacing="1" w:afterAutospacing="1"/>
    </w:pPr>
    <w:rPr>
      <w:rFonts w:ascii="Times New Roman" w:hAnsi="Times New Roman"/>
      <w:sz w:val="14"/>
    </w:rPr>
  </w:style>
  <w:style w:type="character" w:customStyle="1" w:styleId="xl850">
    <w:name w:val="xl85"/>
    <w:link w:val="xl85"/>
    <w:rPr>
      <w:rFonts w:ascii="Times New Roman" w:hAnsi="Times New Roman"/>
      <w:sz w:val="14"/>
    </w:rPr>
  </w:style>
  <w:style w:type="paragraph" w:customStyle="1" w:styleId="xl101">
    <w:name w:val="xl101"/>
    <w:link w:val="xl1010"/>
    <w:pPr>
      <w:spacing w:beforeAutospacing="1" w:afterAutospacing="1"/>
    </w:pPr>
    <w:rPr>
      <w:rFonts w:ascii="Times New Roman" w:hAnsi="Times New Roman"/>
      <w:color w:val="FFFFFF"/>
      <w:sz w:val="14"/>
    </w:rPr>
  </w:style>
  <w:style w:type="character" w:customStyle="1" w:styleId="xl1010">
    <w:name w:val="xl101"/>
    <w:link w:val="xl101"/>
    <w:rPr>
      <w:rFonts w:ascii="Times New Roman" w:hAnsi="Times New Roman"/>
      <w:color w:val="FFFFFF"/>
      <w:sz w:val="14"/>
    </w:rPr>
  </w:style>
  <w:style w:type="paragraph" w:customStyle="1" w:styleId="afffffffffd">
    <w:name w:val="Переменная часть"/>
    <w:basedOn w:val="affc"/>
    <w:link w:val="afffffffffe"/>
    <w:uiPriority w:val="99"/>
    <w:qFormat/>
    <w:rPr>
      <w:sz w:val="18"/>
    </w:rPr>
  </w:style>
  <w:style w:type="character" w:customStyle="1" w:styleId="afffffffffe">
    <w:name w:val="Переменная часть"/>
    <w:basedOn w:val="affe"/>
    <w:link w:val="afffffffffd"/>
    <w:rPr>
      <w:rFonts w:ascii="Verdana" w:hAnsi="Verdana"/>
      <w:sz w:val="18"/>
    </w:rPr>
  </w:style>
  <w:style w:type="table" w:customStyle="1" w:styleId="TableNormal9">
    <w:name w:val="Table Normal9"/>
    <w:uiPriority w:val="2"/>
    <w:qFormat/>
    <w:pPr>
      <w:widowControl w:val="0"/>
    </w:pPr>
    <w:tblPr>
      <w:tblInd w:w="0" w:type="dxa"/>
      <w:tblCellMar>
        <w:top w:w="0" w:type="dxa"/>
        <w:left w:w="0" w:type="dxa"/>
        <w:bottom w:w="0" w:type="dxa"/>
        <w:right w:w="0" w:type="dxa"/>
      </w:tblCellMar>
    </w:tblPr>
  </w:style>
  <w:style w:type="table" w:customStyle="1" w:styleId="affffffffff">
    <w:basedOn w:val="TableNormal"/>
    <w:semiHidden/>
    <w:unhideWhenUsed/>
    <w:tblPr>
      <w:tblCellMar>
        <w:left w:w="5" w:type="dxa"/>
        <w:right w:w="5" w:type="dxa"/>
      </w:tblCellMar>
    </w:tblPr>
  </w:style>
  <w:style w:type="table" w:customStyle="1" w:styleId="TableNormal11">
    <w:name w:val="Table Normal11"/>
    <w:uiPriority w:val="2"/>
    <w:qFormat/>
    <w:pPr>
      <w:widowControl w:val="0"/>
    </w:pPr>
    <w:tblPr>
      <w:tblInd w:w="0" w:type="dxa"/>
      <w:tblCellMar>
        <w:top w:w="0" w:type="dxa"/>
        <w:left w:w="0" w:type="dxa"/>
        <w:bottom w:w="0" w:type="dxa"/>
        <w:right w:w="0" w:type="dxa"/>
      </w:tblCellMar>
    </w:tblPr>
  </w:style>
  <w:style w:type="table" w:customStyle="1" w:styleId="37">
    <w:name w:val="Сетка таблицы3"/>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affffffffff0">
    <w:name w:val="Table Gri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f1">
    <w:name w:val="Сетка таблицы2"/>
    <w:uiPriority w:val="39"/>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45">
    <w:name w:val="Сетка таблицы4"/>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7">
    <w:name w:val="Table Normal7"/>
    <w:uiPriority w:val="2"/>
    <w:qFormat/>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211">
    <w:name w:val="Сетка таблицы2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1">
    <w:basedOn w:val="TableNormal"/>
    <w:semiHidden/>
    <w:unhideWhenUsed/>
    <w:tblPr>
      <w:tblCellMar>
        <w:left w:w="5" w:type="dxa"/>
        <w:right w:w="5" w:type="dxa"/>
      </w:tblCellMar>
    </w:tblPr>
  </w:style>
  <w:style w:type="table" w:customStyle="1" w:styleId="311">
    <w:name w:val="Таблица простая 31"/>
    <w:uiPriority w:val="43"/>
    <w:rPr>
      <w:rFonts w:ascii="Verdana" w:hAnsi="Verdana"/>
      <w:sz w:val="20"/>
    </w:rPr>
    <w:tblPr>
      <w:tblCellMar>
        <w:top w:w="0" w:type="dxa"/>
        <w:left w:w="0" w:type="dxa"/>
        <w:bottom w:w="0" w:type="dxa"/>
        <w:right w:w="0" w:type="dxa"/>
      </w:tblCellMar>
    </w:tblPr>
  </w:style>
  <w:style w:type="table" w:customStyle="1" w:styleId="TableNormal10">
    <w:name w:val="Table Normal10"/>
    <w:uiPriority w:val="2"/>
    <w:qFormat/>
    <w:pPr>
      <w:widowControl w:val="0"/>
    </w:pPr>
    <w:tblPr>
      <w:tblInd w:w="0" w:type="dxa"/>
      <w:tblCellMar>
        <w:top w:w="0" w:type="dxa"/>
        <w:left w:w="0" w:type="dxa"/>
        <w:bottom w:w="0" w:type="dxa"/>
        <w:right w:w="0" w:type="dxa"/>
      </w:tblCellMar>
    </w:tblPr>
  </w:style>
  <w:style w:type="table" w:customStyle="1" w:styleId="TableNormal2">
    <w:name w:val="Table Normal2"/>
    <w:uiPriority w:val="2"/>
    <w:qFormat/>
    <w:pPr>
      <w:widowControl w:val="0"/>
    </w:pPr>
    <w:tblPr>
      <w:tblInd w:w="0" w:type="dxa"/>
      <w:tblCellMar>
        <w:top w:w="0" w:type="dxa"/>
        <w:left w:w="0" w:type="dxa"/>
        <w:bottom w:w="0" w:type="dxa"/>
        <w:right w:w="0" w:type="dxa"/>
      </w:tblCellMar>
    </w:tblPr>
  </w:style>
  <w:style w:type="table" w:customStyle="1" w:styleId="TableNormal3">
    <w:name w:val="Table Normal3"/>
    <w:uiPriority w:val="2"/>
    <w:qFormat/>
    <w:pPr>
      <w:widowControl w:val="0"/>
    </w:pPr>
    <w:tblPr>
      <w:tblInd w:w="0" w:type="dxa"/>
      <w:tblCellMar>
        <w:top w:w="0" w:type="dxa"/>
        <w:left w:w="0" w:type="dxa"/>
        <w:bottom w:w="0" w:type="dxa"/>
        <w:right w:w="0" w:type="dxa"/>
      </w:tblCellMar>
    </w:tblPr>
  </w:style>
  <w:style w:type="table" w:customStyle="1" w:styleId="TableNormal13">
    <w:name w:val="Table Normal13"/>
    <w:uiPriority w:val="2"/>
    <w:qFormat/>
    <w:pPr>
      <w:widowControl w:val="0"/>
    </w:pPr>
    <w:tblPr>
      <w:tblCellMar>
        <w:top w:w="0" w:type="dxa"/>
        <w:left w:w="0" w:type="dxa"/>
        <w:bottom w:w="0" w:type="dxa"/>
        <w:right w:w="0" w:type="dxa"/>
      </w:tblCellMar>
    </w:tblPr>
  </w:style>
  <w:style w:type="table" w:customStyle="1" w:styleId="1110">
    <w:name w:val="Сетка таблицы11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5">
    <w:name w:val="Table Normal5"/>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uiPriority w:val="2"/>
    <w:qFormat/>
    <w:pPr>
      <w:widowControl w:val="0"/>
    </w:pPr>
    <w:tblPr>
      <w:tblInd w:w="0" w:type="dxa"/>
      <w:tblCellMar>
        <w:top w:w="0" w:type="dxa"/>
        <w:left w:w="0" w:type="dxa"/>
        <w:bottom w:w="0" w:type="dxa"/>
        <w:right w:w="0" w:type="dxa"/>
      </w:tblCellMar>
    </w:tblPr>
  </w:style>
  <w:style w:type="table" w:customStyle="1" w:styleId="TableNormal4">
    <w:name w:val="Table Normal4"/>
    <w:uiPriority w:val="2"/>
    <w:qFormat/>
    <w:pPr>
      <w:widowControl w:val="0"/>
    </w:pPr>
    <w:tblPr>
      <w:tblInd w:w="0" w:type="dxa"/>
      <w:tblCellMar>
        <w:top w:w="0" w:type="dxa"/>
        <w:left w:w="0" w:type="dxa"/>
        <w:bottom w:w="0" w:type="dxa"/>
        <w:right w:w="0" w:type="dxa"/>
      </w:tblCellMar>
    </w:tblPr>
  </w:style>
  <w:style w:type="table" w:customStyle="1" w:styleId="TableNormal8">
    <w:name w:val="Table Normal8"/>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uiPriority w:val="2"/>
    <w:qFormat/>
    <w:pPr>
      <w:widowControl w:val="0"/>
    </w:pPr>
    <w:tblPr>
      <w:tblInd w:w="0" w:type="dxa"/>
      <w:tblCellMar>
        <w:top w:w="0" w:type="dxa"/>
        <w:left w:w="0" w:type="dxa"/>
        <w:bottom w:w="0" w:type="dxa"/>
        <w:right w:w="0" w:type="dxa"/>
      </w:tblCellMar>
    </w:tblPr>
  </w:style>
  <w:style w:type="table" w:customStyle="1" w:styleId="1ff8">
    <w:name w:val="Сетка таблицы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21">
    <w:name w:val="Таблица простая 32"/>
    <w:uiPriority w:val="43"/>
    <w:rPr>
      <w:sz w:val="20"/>
    </w:rPr>
    <w:tblPr>
      <w:tblCellMar>
        <w:top w:w="0" w:type="dxa"/>
        <w:left w:w="0" w:type="dxa"/>
        <w:bottom w:w="0" w:type="dxa"/>
        <w:right w:w="0" w:type="dxa"/>
      </w:tblCellMar>
    </w:tblPr>
  </w:style>
  <w:style w:type="table" w:customStyle="1" w:styleId="TableNormal1">
    <w:name w:val="Table Normal1"/>
    <w:uiPriority w:val="2"/>
    <w:qFormat/>
    <w:pPr>
      <w:widowControl w:val="0"/>
    </w:pPr>
    <w:tblPr>
      <w:tblInd w:w="0" w:type="dxa"/>
      <w:tblCellMar>
        <w:top w:w="0" w:type="dxa"/>
        <w:left w:w="0" w:type="dxa"/>
        <w:bottom w:w="0" w:type="dxa"/>
        <w:right w:w="0" w:type="dxa"/>
      </w:tblCellMar>
    </w:tblPr>
  </w:style>
  <w:style w:type="table" w:customStyle="1" w:styleId="117">
    <w:name w:val="Сетка таблицы1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affffffffff2">
    <w:basedOn w:val="TableNormal"/>
    <w:semiHidden/>
    <w:unhideWhenUsed/>
    <w:tblPr>
      <w:tblCellMar>
        <w:left w:w="5" w:type="dxa"/>
        <w:right w:w="5" w:type="dxa"/>
      </w:tblCellMar>
    </w:tblPr>
  </w:style>
  <w:style w:type="table" w:customStyle="1" w:styleId="affffffffff3">
    <w:basedOn w:val="TableNormal"/>
    <w:semiHidden/>
    <w:unhideWhenUsed/>
    <w:tblPr>
      <w:tblCellMar>
        <w:left w:w="5" w:type="dxa"/>
        <w:right w:w="5" w:type="dxa"/>
      </w:tblCellMar>
    </w:tblPr>
  </w:style>
  <w:style w:type="table" w:customStyle="1" w:styleId="affffffffff4">
    <w:basedOn w:val="TableNormal"/>
    <w:semiHidden/>
    <w:unhideWhenUsed/>
    <w:tblPr>
      <w:tblCellMar>
        <w:left w:w="5" w:type="dxa"/>
        <w:right w:w="5" w:type="dxa"/>
      </w:tblCellMar>
    </w:tblPr>
  </w:style>
  <w:style w:type="table" w:customStyle="1" w:styleId="affffffffff5">
    <w:basedOn w:val="TableNormal"/>
    <w:semiHidden/>
    <w:unhideWhenUsed/>
    <w:tblPr>
      <w:tblCellMar>
        <w:left w:w="5" w:type="dxa"/>
        <w:right w:w="5" w:type="dxa"/>
      </w:tblCellMar>
    </w:tblPr>
  </w:style>
  <w:style w:type="paragraph" w:styleId="affffffffff6">
    <w:name w:val="Revision"/>
    <w:hidden/>
    <w:uiPriority w:val="99"/>
    <w:semiHidden/>
    <w:rsid w:val="004122ED"/>
    <w:rPr>
      <w:rFonts w:asciiTheme="minorHAnsi" w:eastAsiaTheme="minorHAnsi" w:hAnsiTheme="minorHAnsi" w:cstheme="minorBidi"/>
      <w:color w:val="auto"/>
      <w:szCs w:val="22"/>
      <w:lang w:eastAsia="en-US"/>
    </w:rPr>
  </w:style>
  <w:style w:type="paragraph" w:styleId="afffffffff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8"/>
    <w:uiPriority w:val="99"/>
    <w:qFormat/>
    <w:rsid w:val="004122ED"/>
    <w:rPr>
      <w:rFonts w:ascii="Times New Roman" w:hAnsi="Times New Roman"/>
      <w:color w:val="auto"/>
      <w:sz w:val="20"/>
      <w:lang w:val="x-none" w:eastAsia="x-none"/>
    </w:rPr>
  </w:style>
  <w:style w:type="character" w:customStyle="1" w:styleId="afffffffff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7"/>
    <w:uiPriority w:val="99"/>
    <w:qFormat/>
    <w:rsid w:val="004122ED"/>
    <w:rPr>
      <w:rFonts w:ascii="Times New Roman" w:hAnsi="Times New Roman"/>
      <w:color w:val="auto"/>
      <w:sz w:val="20"/>
      <w:lang w:val="x-none" w:eastAsia="x-none"/>
    </w:rPr>
  </w:style>
  <w:style w:type="character" w:styleId="affffffffff9">
    <w:name w:val="footnote reference"/>
    <w:aliases w:val="Знак сноски-FN,Ciae niinee-FN,AЗнак сноски зел"/>
    <w:rsid w:val="004122ED"/>
    <w:rPr>
      <w:rFonts w:cs="Times New Roman"/>
      <w:vertAlign w:val="superscript"/>
    </w:rPr>
  </w:style>
  <w:style w:type="numbering" w:customStyle="1" w:styleId="1ff9">
    <w:name w:val="Нет списка1"/>
    <w:next w:val="a2"/>
    <w:uiPriority w:val="99"/>
    <w:semiHidden/>
    <w:unhideWhenUsed/>
    <w:rsid w:val="004122ED"/>
  </w:style>
  <w:style w:type="numbering" w:customStyle="1" w:styleId="118">
    <w:name w:val="Нет списка11"/>
    <w:next w:val="a2"/>
    <w:uiPriority w:val="99"/>
    <w:semiHidden/>
    <w:unhideWhenUsed/>
    <w:rsid w:val="004122ED"/>
  </w:style>
  <w:style w:type="character" w:customStyle="1" w:styleId="1ffa">
    <w:name w:val="Нижний колонтитул Знак Знак Знак Знак1"/>
    <w:aliases w:val="Нижний колонтитул1 Знак1,Нижний колонтитул Знак Знак Знак2"/>
    <w:basedOn w:val="a0"/>
    <w:uiPriority w:val="99"/>
    <w:semiHidden/>
    <w:rsid w:val="004122ED"/>
    <w:rPr>
      <w:rFonts w:ascii="Calibri" w:eastAsia="Times New Roman" w:hAnsi="Calibri" w:cs="Times New Roman"/>
      <w:lang w:val="ru-RU" w:eastAsia="ru-RU"/>
    </w:rPr>
  </w:style>
  <w:style w:type="paragraph" w:styleId="affffffffffa">
    <w:name w:val="endnote text"/>
    <w:basedOn w:val="a"/>
    <w:link w:val="affffffffffb"/>
    <w:uiPriority w:val="99"/>
    <w:semiHidden/>
    <w:unhideWhenUsed/>
    <w:rsid w:val="004122ED"/>
    <w:rPr>
      <w:color w:val="auto"/>
      <w:sz w:val="20"/>
      <w:lang w:val="x-none" w:eastAsia="x-none"/>
    </w:rPr>
  </w:style>
  <w:style w:type="character" w:customStyle="1" w:styleId="affffffffffb">
    <w:name w:val="Текст концевой сноски Знак"/>
    <w:basedOn w:val="a0"/>
    <w:link w:val="affffffffffa"/>
    <w:uiPriority w:val="99"/>
    <w:semiHidden/>
    <w:rsid w:val="004122ED"/>
    <w:rPr>
      <w:color w:val="auto"/>
      <w:sz w:val="20"/>
      <w:lang w:val="x-none" w:eastAsia="x-none"/>
    </w:rPr>
  </w:style>
  <w:style w:type="character" w:customStyle="1" w:styleId="1ffb">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4122ED"/>
    <w:rPr>
      <w:rFonts w:ascii="Times New Roman" w:hAnsi="Times New Roman" w:cs="Times New Roman" w:hint="default"/>
      <w:sz w:val="24"/>
      <w:szCs w:val="24"/>
      <w:lang w:val="en-US" w:eastAsia="nl-NL"/>
    </w:rPr>
  </w:style>
  <w:style w:type="character" w:customStyle="1" w:styleId="2f2">
    <w:name w:val="Основной текст (2)_"/>
    <w:locked/>
    <w:rsid w:val="004122ED"/>
    <w:rPr>
      <w:sz w:val="28"/>
      <w:shd w:val="clear" w:color="auto" w:fill="FFFFFF"/>
    </w:rPr>
  </w:style>
  <w:style w:type="numbering" w:customStyle="1" w:styleId="2f3">
    <w:name w:val="Нет списка2"/>
    <w:next w:val="a2"/>
    <w:uiPriority w:val="99"/>
    <w:semiHidden/>
    <w:unhideWhenUsed/>
    <w:rsid w:val="004122ED"/>
  </w:style>
  <w:style w:type="character" w:customStyle="1" w:styleId="2f4">
    <w:name w:val="Полужирный2"/>
    <w:aliases w:val="Курсив1"/>
    <w:rsid w:val="004122ED"/>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c">
    <w:name w:val="Раздел 1 Знак"/>
    <w:basedOn w:val="12"/>
    <w:rsid w:val="004122ED"/>
    <w:rPr>
      <w:rFonts w:ascii="Times New Roman" w:eastAsia="Segoe UI" w:hAnsi="Times New Roman" w:cs="Times New Roman"/>
      <w:b/>
      <w:bCs/>
      <w:kern w:val="32"/>
      <w:sz w:val="24"/>
      <w:szCs w:val="24"/>
      <w:lang w:val="x-none" w:eastAsia="x-none"/>
    </w:rPr>
  </w:style>
  <w:style w:type="character" w:customStyle="1" w:styleId="119">
    <w:name w:val="Раздел 1.1 Знак"/>
    <w:basedOn w:val="affff7"/>
    <w:rsid w:val="004122ED"/>
    <w:rPr>
      <w:rFonts w:ascii="Times New Roman" w:eastAsia="Segoe UI" w:hAnsi="Times New Roman" w:cs="Times New Roman"/>
      <w:b w:val="0"/>
      <w:i w:val="0"/>
      <w:smallCaps w:val="0"/>
      <w:strike w:val="0"/>
      <w:color w:val="5A5A5A" w:themeColor="text1" w:themeTint="A5"/>
      <w:spacing w:val="15"/>
      <w:sz w:val="24"/>
      <w:szCs w:val="24"/>
      <w:u w:val="none"/>
      <w:lang w:eastAsia="ru-RU"/>
    </w:rPr>
  </w:style>
  <w:style w:type="table" w:styleId="38">
    <w:name w:val="Plain Table 3"/>
    <w:basedOn w:val="a1"/>
    <w:uiPriority w:val="43"/>
    <w:rsid w:val="004122ED"/>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fffc">
    <w:name w:val="Unresolved Mention"/>
    <w:uiPriority w:val="99"/>
    <w:semiHidden/>
    <w:unhideWhenUsed/>
    <w:rsid w:val="004122ED"/>
    <w:rPr>
      <w:color w:val="605E5C"/>
      <w:shd w:val="clear" w:color="auto" w:fill="E1DFDD"/>
    </w:rPr>
  </w:style>
  <w:style w:type="character" w:customStyle="1" w:styleId="FootnoteCharacters">
    <w:name w:val="Footnote Characters"/>
    <w:qFormat/>
    <w:rsid w:val="004122ED"/>
    <w:rPr>
      <w:rFonts w:cs="Times New Roman"/>
      <w:vertAlign w:val="superscript"/>
    </w:rPr>
  </w:style>
  <w:style w:type="character" w:customStyle="1" w:styleId="FootnoteAnchor">
    <w:name w:val="Footnote Anchor"/>
    <w:rsid w:val="004122ED"/>
    <w:rPr>
      <w:vertAlign w:val="superscript"/>
    </w:rPr>
  </w:style>
  <w:style w:type="character" w:customStyle="1" w:styleId="affffffffffd">
    <w:name w:val="Символ сноски"/>
    <w:qFormat/>
    <w:rsid w:val="004122ED"/>
  </w:style>
  <w:style w:type="numbering" w:customStyle="1" w:styleId="1111">
    <w:name w:val="Нет списка111"/>
    <w:next w:val="a2"/>
    <w:uiPriority w:val="99"/>
    <w:semiHidden/>
    <w:unhideWhenUsed/>
    <w:rsid w:val="004122ED"/>
  </w:style>
  <w:style w:type="numbering" w:customStyle="1" w:styleId="11110">
    <w:name w:val="Нет списка1111"/>
    <w:next w:val="a2"/>
    <w:uiPriority w:val="99"/>
    <w:semiHidden/>
    <w:unhideWhenUsed/>
    <w:rsid w:val="004122ED"/>
  </w:style>
  <w:style w:type="table" w:styleId="-2">
    <w:name w:val="Light Shading Accent 2"/>
    <w:basedOn w:val="a1"/>
    <w:uiPriority w:val="60"/>
    <w:rsid w:val="004122ED"/>
    <w:rPr>
      <w:rFonts w:eastAsia="Calibri"/>
      <w:color w:val="943634"/>
      <w:szCs w:val="22"/>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23">
    <w:name w:val="Нет списка12"/>
    <w:next w:val="a2"/>
    <w:uiPriority w:val="99"/>
    <w:semiHidden/>
    <w:unhideWhenUsed/>
    <w:rsid w:val="004122ED"/>
  </w:style>
  <w:style w:type="numbering" w:customStyle="1" w:styleId="1120">
    <w:name w:val="Нет списка112"/>
    <w:next w:val="a2"/>
    <w:uiPriority w:val="99"/>
    <w:semiHidden/>
    <w:unhideWhenUsed/>
    <w:rsid w:val="004122ED"/>
  </w:style>
  <w:style w:type="numbering" w:customStyle="1" w:styleId="212">
    <w:name w:val="Нет списка21"/>
    <w:next w:val="a2"/>
    <w:uiPriority w:val="99"/>
    <w:semiHidden/>
    <w:unhideWhenUsed/>
    <w:rsid w:val="004122ED"/>
  </w:style>
  <w:style w:type="numbering" w:customStyle="1" w:styleId="1210">
    <w:name w:val="Нет списка121"/>
    <w:next w:val="a2"/>
    <w:uiPriority w:val="99"/>
    <w:semiHidden/>
    <w:unhideWhenUsed/>
    <w:rsid w:val="004122ED"/>
  </w:style>
  <w:style w:type="numbering" w:customStyle="1" w:styleId="39">
    <w:name w:val="Нет списка3"/>
    <w:next w:val="a2"/>
    <w:uiPriority w:val="99"/>
    <w:semiHidden/>
    <w:unhideWhenUsed/>
    <w:rsid w:val="004122ED"/>
  </w:style>
  <w:style w:type="numbering" w:customStyle="1" w:styleId="46">
    <w:name w:val="Нет списка4"/>
    <w:next w:val="a2"/>
    <w:uiPriority w:val="99"/>
    <w:semiHidden/>
    <w:unhideWhenUsed/>
    <w:rsid w:val="004122ED"/>
  </w:style>
  <w:style w:type="numbering" w:customStyle="1" w:styleId="55">
    <w:name w:val="Нет списка5"/>
    <w:next w:val="a2"/>
    <w:uiPriority w:val="99"/>
    <w:semiHidden/>
    <w:unhideWhenUsed/>
    <w:rsid w:val="004122ED"/>
  </w:style>
  <w:style w:type="character" w:customStyle="1" w:styleId="1f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4122ED"/>
    <w:rPr>
      <w:rFonts w:ascii="Calibri" w:eastAsia="Times New Roman" w:hAnsi="Calibri" w:cs="Times New Roman"/>
      <w:sz w:val="20"/>
      <w:szCs w:val="20"/>
      <w:lang w:eastAsia="ru-RU"/>
    </w:rPr>
  </w:style>
  <w:style w:type="numbering" w:customStyle="1" w:styleId="63">
    <w:name w:val="Нет списка6"/>
    <w:next w:val="a2"/>
    <w:uiPriority w:val="99"/>
    <w:semiHidden/>
    <w:unhideWhenUsed/>
    <w:rsid w:val="004122ED"/>
  </w:style>
  <w:style w:type="character" w:customStyle="1" w:styleId="dots">
    <w:name w:val="dots"/>
    <w:rsid w:val="004122ED"/>
  </w:style>
  <w:style w:type="character" w:customStyle="1" w:styleId="c10">
    <w:name w:val="c10"/>
    <w:rsid w:val="004122ED"/>
  </w:style>
  <w:style w:type="character" w:customStyle="1" w:styleId="c5">
    <w:name w:val="c5"/>
    <w:rsid w:val="004122ED"/>
  </w:style>
  <w:style w:type="numbering" w:customStyle="1" w:styleId="71">
    <w:name w:val="Нет списка7"/>
    <w:next w:val="a2"/>
    <w:uiPriority w:val="99"/>
    <w:semiHidden/>
    <w:unhideWhenUsed/>
    <w:rsid w:val="004122ED"/>
  </w:style>
  <w:style w:type="character" w:customStyle="1" w:styleId="extended-textshort">
    <w:name w:val="extended-text__short"/>
    <w:rsid w:val="004122ED"/>
  </w:style>
  <w:style w:type="character" w:customStyle="1" w:styleId="highlightedsearchterm">
    <w:name w:val="highlightedsearchterm"/>
    <w:rsid w:val="004122ED"/>
  </w:style>
  <w:style w:type="character" w:customStyle="1" w:styleId="googqs-tidbit">
    <w:name w:val="goog_qs-tidbit"/>
    <w:rsid w:val="004122ED"/>
  </w:style>
  <w:style w:type="paragraph" w:customStyle="1" w:styleId="213">
    <w:name w:val="Основной текст 21"/>
    <w:basedOn w:val="a"/>
    <w:rsid w:val="004122ED"/>
    <w:pPr>
      <w:overflowPunct w:val="0"/>
      <w:autoSpaceDE w:val="0"/>
      <w:autoSpaceDN w:val="0"/>
      <w:adjustRightInd w:val="0"/>
      <w:ind w:left="567"/>
    </w:pPr>
    <w:rPr>
      <w:rFonts w:ascii="Arial" w:hAnsi="Arial"/>
      <w:color w:val="auto"/>
      <w:sz w:val="24"/>
    </w:rPr>
  </w:style>
  <w:style w:type="paragraph" w:styleId="affffffffffe">
    <w:name w:val="List"/>
    <w:basedOn w:val="a"/>
    <w:uiPriority w:val="99"/>
    <w:rsid w:val="004122ED"/>
    <w:pPr>
      <w:ind w:left="283" w:hanging="283"/>
      <w:contextualSpacing/>
    </w:pPr>
    <w:rPr>
      <w:rFonts w:ascii="Times New Roman" w:hAnsi="Times New Roman"/>
      <w:color w:val="auto"/>
      <w:sz w:val="24"/>
      <w:szCs w:val="24"/>
    </w:rPr>
  </w:style>
  <w:style w:type="paragraph" w:customStyle="1" w:styleId="Style36">
    <w:name w:val="Style36"/>
    <w:basedOn w:val="a"/>
    <w:uiPriority w:val="99"/>
    <w:rsid w:val="004122ED"/>
    <w:pPr>
      <w:widowControl w:val="0"/>
      <w:autoSpaceDE w:val="0"/>
      <w:autoSpaceDN w:val="0"/>
      <w:adjustRightInd w:val="0"/>
      <w:spacing w:line="192" w:lineRule="exact"/>
      <w:jc w:val="both"/>
    </w:pPr>
    <w:rPr>
      <w:rFonts w:ascii="Times New Roman" w:hAnsi="Times New Roman"/>
      <w:color w:val="auto"/>
      <w:sz w:val="24"/>
      <w:szCs w:val="24"/>
    </w:rPr>
  </w:style>
  <w:style w:type="character" w:customStyle="1" w:styleId="FontStyle44">
    <w:name w:val="Font Style44"/>
    <w:uiPriority w:val="99"/>
    <w:rsid w:val="004122ED"/>
    <w:rPr>
      <w:rFonts w:ascii="Times New Roman" w:hAnsi="Times New Roman" w:cs="Times New Roman"/>
      <w:b/>
      <w:bCs/>
      <w:sz w:val="20"/>
      <w:szCs w:val="20"/>
    </w:rPr>
  </w:style>
  <w:style w:type="character" w:customStyle="1" w:styleId="FontStyle193">
    <w:name w:val="Font Style193"/>
    <w:uiPriority w:val="99"/>
    <w:rsid w:val="004122ED"/>
    <w:rPr>
      <w:rFonts w:ascii="Arial" w:hAnsi="Arial"/>
      <w:b/>
      <w:sz w:val="50"/>
    </w:rPr>
  </w:style>
  <w:style w:type="character" w:customStyle="1" w:styleId="FontStyle151">
    <w:name w:val="Font Style151"/>
    <w:uiPriority w:val="99"/>
    <w:rsid w:val="004122ED"/>
    <w:rPr>
      <w:rFonts w:ascii="Arial" w:hAnsi="Arial"/>
      <w:b/>
      <w:smallCaps/>
      <w:spacing w:val="30"/>
      <w:sz w:val="44"/>
    </w:rPr>
  </w:style>
  <w:style w:type="character" w:customStyle="1" w:styleId="apple-style-span">
    <w:name w:val="apple-style-span"/>
    <w:rsid w:val="004122ED"/>
    <w:rPr>
      <w:rFonts w:cs="Times New Roman"/>
    </w:rPr>
  </w:style>
  <w:style w:type="character" w:customStyle="1" w:styleId="FontStyle153">
    <w:name w:val="Font Style153"/>
    <w:uiPriority w:val="99"/>
    <w:rsid w:val="004122ED"/>
    <w:rPr>
      <w:rFonts w:ascii="Bookman Old Style" w:hAnsi="Bookman Old Style"/>
      <w:spacing w:val="10"/>
      <w:sz w:val="44"/>
    </w:rPr>
  </w:style>
  <w:style w:type="paragraph" w:customStyle="1" w:styleId="312">
    <w:name w:val="Основной текст с отступом 31"/>
    <w:basedOn w:val="a"/>
    <w:uiPriority w:val="99"/>
    <w:rsid w:val="004122ED"/>
    <w:pPr>
      <w:overflowPunct w:val="0"/>
      <w:autoSpaceDE w:val="0"/>
      <w:autoSpaceDN w:val="0"/>
      <w:adjustRightInd w:val="0"/>
      <w:ind w:firstLine="720"/>
    </w:pPr>
    <w:rPr>
      <w:rFonts w:ascii="Times New Roman" w:hAnsi="Times New Roman" w:cs="Calibri"/>
      <w:color w:val="auto"/>
      <w:sz w:val="28"/>
      <w:szCs w:val="28"/>
    </w:rPr>
  </w:style>
  <w:style w:type="character" w:customStyle="1" w:styleId="afffffffffff">
    <w:name w:val="Основной текст + Не полужирный"/>
    <w:aliases w:val="Курсив"/>
    <w:uiPriority w:val="99"/>
    <w:rsid w:val="004122ED"/>
    <w:rPr>
      <w:rFonts w:ascii="Times New Roman" w:hAnsi="Times New Roman" w:cs="Times New Roman"/>
      <w:i/>
      <w:iCs/>
      <w:sz w:val="23"/>
      <w:szCs w:val="23"/>
      <w:u w:val="none"/>
    </w:rPr>
  </w:style>
  <w:style w:type="character" w:customStyle="1" w:styleId="1ffe">
    <w:name w:val="Основной текст Знак1"/>
    <w:rsid w:val="004122ED"/>
    <w:rPr>
      <w:rFonts w:ascii="Times New Roman" w:hAnsi="Times New Roman" w:cs="Times New Roman"/>
      <w:b/>
      <w:bCs/>
      <w:sz w:val="23"/>
      <w:szCs w:val="23"/>
      <w:shd w:val="clear" w:color="auto" w:fill="FFFFFF"/>
    </w:rPr>
  </w:style>
  <w:style w:type="character" w:customStyle="1" w:styleId="3a">
    <w:name w:val="Основной текст (3)_"/>
    <w:link w:val="3b"/>
    <w:uiPriority w:val="99"/>
    <w:rsid w:val="004122ED"/>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4122ED"/>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4122ED"/>
    <w:rPr>
      <w:rFonts w:ascii="Times New Roman" w:hAnsi="Times New Roman" w:cs="Times New Roman"/>
      <w:i/>
      <w:iCs/>
      <w:spacing w:val="-2"/>
      <w:sz w:val="21"/>
      <w:szCs w:val="21"/>
      <w:u w:val="none"/>
    </w:rPr>
  </w:style>
  <w:style w:type="character" w:customStyle="1" w:styleId="afffffffffff0">
    <w:name w:val="Основной текст + Курсив"/>
    <w:uiPriority w:val="99"/>
    <w:rsid w:val="004122ED"/>
    <w:rPr>
      <w:rFonts w:ascii="Times New Roman" w:hAnsi="Times New Roman" w:cs="Times New Roman"/>
      <w:b/>
      <w:bCs/>
      <w:i/>
      <w:iCs/>
      <w:sz w:val="23"/>
      <w:szCs w:val="23"/>
      <w:u w:val="none"/>
      <w:shd w:val="clear" w:color="auto" w:fill="FFFFFF"/>
    </w:rPr>
  </w:style>
  <w:style w:type="paragraph" w:customStyle="1" w:styleId="afffffffffff1">
    <w:name w:val="Базовый"/>
    <w:rsid w:val="004122ED"/>
    <w:pPr>
      <w:widowControl w:val="0"/>
      <w:suppressAutoHyphens/>
      <w:spacing w:after="200" w:line="276" w:lineRule="auto"/>
    </w:pPr>
    <w:rPr>
      <w:rFonts w:ascii="Liberation Serif" w:hAnsi="Liberation Serif" w:cs="Lohit Hindi"/>
      <w:color w:val="auto"/>
      <w:sz w:val="24"/>
      <w:szCs w:val="24"/>
      <w:lang w:eastAsia="zh-CN" w:bidi="hi-IN"/>
    </w:rPr>
  </w:style>
  <w:style w:type="character" w:customStyle="1" w:styleId="afffffffffff2">
    <w:name w:val="Основной текст_"/>
    <w:link w:val="47"/>
    <w:rsid w:val="004122ED"/>
    <w:rPr>
      <w:rFonts w:eastAsia="Calibri" w:cs="Calibri"/>
      <w:spacing w:val="2"/>
      <w:shd w:val="clear" w:color="auto" w:fill="FFFFFF"/>
    </w:rPr>
  </w:style>
  <w:style w:type="paragraph" w:customStyle="1" w:styleId="47">
    <w:name w:val="Основной текст4"/>
    <w:basedOn w:val="a"/>
    <w:link w:val="afffffffffff2"/>
    <w:rsid w:val="004122ED"/>
    <w:pPr>
      <w:widowControl w:val="0"/>
      <w:shd w:val="clear" w:color="auto" w:fill="FFFFFF"/>
      <w:spacing w:before="420" w:after="240" w:line="298" w:lineRule="exact"/>
      <w:ind w:hanging="360"/>
      <w:jc w:val="both"/>
    </w:pPr>
    <w:rPr>
      <w:rFonts w:eastAsia="Calibri" w:cs="Calibri"/>
      <w:spacing w:val="2"/>
    </w:rPr>
  </w:style>
  <w:style w:type="character" w:customStyle="1" w:styleId="1fff">
    <w:name w:val="Основной текст1"/>
    <w:rsid w:val="004122ED"/>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4122ED"/>
    <w:rPr>
      <w:rFonts w:ascii="Arial" w:eastAsia="Calibri" w:hAnsi="Arial"/>
      <w:color w:val="auto"/>
      <w:sz w:val="28"/>
      <w:szCs w:val="28"/>
      <w:lang w:val="en-GB"/>
    </w:rPr>
  </w:style>
  <w:style w:type="character" w:customStyle="1" w:styleId="Docsubtitle2Char">
    <w:name w:val="Doc subtitle2 Char"/>
    <w:link w:val="Docsubtitle2"/>
    <w:rsid w:val="004122ED"/>
    <w:rPr>
      <w:rFonts w:ascii="Arial" w:eastAsia="Calibri" w:hAnsi="Arial"/>
      <w:color w:val="auto"/>
      <w:sz w:val="28"/>
      <w:szCs w:val="28"/>
      <w:lang w:val="en-GB"/>
    </w:rPr>
  </w:style>
  <w:style w:type="paragraph" w:customStyle="1" w:styleId="Doctitle">
    <w:name w:val="Doc title"/>
    <w:basedOn w:val="a"/>
    <w:rsid w:val="004122ED"/>
    <w:rPr>
      <w:rFonts w:ascii="Arial" w:hAnsi="Arial"/>
      <w:b/>
      <w:color w:val="auto"/>
      <w:sz w:val="40"/>
      <w:szCs w:val="24"/>
      <w:lang w:val="en-GB"/>
    </w:rPr>
  </w:style>
  <w:style w:type="character" w:customStyle="1" w:styleId="colorgray">
    <w:name w:val="colorgray"/>
    <w:rsid w:val="004122ED"/>
  </w:style>
  <w:style w:type="numbering" w:customStyle="1" w:styleId="81">
    <w:name w:val="Нет списка8"/>
    <w:next w:val="a2"/>
    <w:uiPriority w:val="99"/>
    <w:semiHidden/>
    <w:unhideWhenUsed/>
    <w:rsid w:val="004122ED"/>
  </w:style>
  <w:style w:type="table" w:customStyle="1" w:styleId="124">
    <w:name w:val="Сетка таблицы12"/>
    <w:basedOn w:val="a1"/>
    <w:next w:val="affffffffff0"/>
    <w:uiPriority w:val="59"/>
    <w:rsid w:val="004122ED"/>
    <w:rPr>
      <w:color w:val="auto"/>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
    <w:name w:val="Нет списка9"/>
    <w:next w:val="a2"/>
    <w:uiPriority w:val="99"/>
    <w:semiHidden/>
    <w:unhideWhenUsed/>
    <w:rsid w:val="004122ED"/>
  </w:style>
  <w:style w:type="paragraph" w:customStyle="1" w:styleId="1">
    <w:name w:val="Стиль1"/>
    <w:basedOn w:val="a"/>
    <w:rsid w:val="004122ED"/>
    <w:pPr>
      <w:numPr>
        <w:numId w:val="3"/>
      </w:numPr>
      <w:spacing w:before="120"/>
    </w:pPr>
    <w:rPr>
      <w:rFonts w:ascii="Times New Roman" w:hAnsi="Times New Roman"/>
      <w:color w:val="auto"/>
      <w:sz w:val="24"/>
      <w:szCs w:val="24"/>
    </w:rPr>
  </w:style>
  <w:style w:type="numbering" w:customStyle="1" w:styleId="100">
    <w:name w:val="Нет списка10"/>
    <w:next w:val="a2"/>
    <w:uiPriority w:val="99"/>
    <w:semiHidden/>
    <w:unhideWhenUsed/>
    <w:rsid w:val="004122ED"/>
  </w:style>
  <w:style w:type="paragraph" w:customStyle="1" w:styleId="Style12">
    <w:name w:val="Style12"/>
    <w:basedOn w:val="a"/>
    <w:uiPriority w:val="99"/>
    <w:qFormat/>
    <w:rsid w:val="004122ED"/>
    <w:pPr>
      <w:widowControl w:val="0"/>
      <w:autoSpaceDE w:val="0"/>
      <w:autoSpaceDN w:val="0"/>
      <w:adjustRightInd w:val="0"/>
      <w:spacing w:line="317" w:lineRule="exact"/>
    </w:pPr>
    <w:rPr>
      <w:rFonts w:ascii="Times New Roman" w:hAnsi="Times New Roman"/>
      <w:color w:val="auto"/>
      <w:sz w:val="24"/>
      <w:szCs w:val="24"/>
    </w:rPr>
  </w:style>
  <w:style w:type="character" w:customStyle="1" w:styleId="1fff0">
    <w:name w:val="Текст концевой сноски Знак1"/>
    <w:uiPriority w:val="99"/>
    <w:semiHidden/>
    <w:rsid w:val="004122ED"/>
    <w:rPr>
      <w:rFonts w:eastAsia="Times New Roman"/>
      <w:sz w:val="20"/>
      <w:szCs w:val="20"/>
      <w:lang w:eastAsia="ru-RU"/>
    </w:rPr>
  </w:style>
  <w:style w:type="character" w:customStyle="1" w:styleId="afffffffffff3">
    <w:name w:val="Название Знак"/>
    <w:uiPriority w:val="10"/>
    <w:rsid w:val="004122ED"/>
    <w:rPr>
      <w:rFonts w:ascii="Cambria" w:eastAsia="Times New Roman" w:hAnsi="Cambria" w:cs="Times New Roman"/>
      <w:color w:val="17365D"/>
      <w:spacing w:val="5"/>
      <w:kern w:val="28"/>
      <w:sz w:val="52"/>
      <w:szCs w:val="52"/>
      <w:lang w:eastAsia="ru-RU"/>
    </w:rPr>
  </w:style>
  <w:style w:type="character" w:customStyle="1" w:styleId="layout">
    <w:name w:val="layout"/>
    <w:rsid w:val="004122ED"/>
  </w:style>
  <w:style w:type="paragraph" w:customStyle="1" w:styleId="font5">
    <w:name w:val="font5"/>
    <w:basedOn w:val="a"/>
    <w:rsid w:val="004122ED"/>
    <w:pPr>
      <w:spacing w:before="100" w:beforeAutospacing="1" w:after="100" w:afterAutospacing="1"/>
    </w:pPr>
    <w:rPr>
      <w:rFonts w:ascii="Times New Roman" w:hAnsi="Times New Roman"/>
      <w:sz w:val="18"/>
      <w:szCs w:val="18"/>
    </w:rPr>
  </w:style>
  <w:style w:type="paragraph" w:customStyle="1" w:styleId="font6">
    <w:name w:val="font6"/>
    <w:basedOn w:val="a"/>
    <w:rsid w:val="004122ED"/>
    <w:pPr>
      <w:spacing w:before="100" w:beforeAutospacing="1" w:after="100" w:afterAutospacing="1"/>
    </w:pPr>
    <w:rPr>
      <w:rFonts w:ascii="Times New Roman" w:hAnsi="Times New Roman"/>
      <w:i/>
      <w:iCs/>
      <w:sz w:val="18"/>
      <w:szCs w:val="18"/>
    </w:rPr>
  </w:style>
  <w:style w:type="table" w:customStyle="1" w:styleId="-21">
    <w:name w:val="Светлая заливка - Акцент 21"/>
    <w:basedOn w:val="a1"/>
    <w:next w:val="-2"/>
    <w:uiPriority w:val="60"/>
    <w:rsid w:val="004122ED"/>
    <w:rPr>
      <w:rFonts w:eastAsia="Calibri"/>
      <w:color w:val="943634"/>
      <w:szCs w:val="22"/>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56">
    <w:name w:val="Неразрешенное упоминание5"/>
    <w:uiPriority w:val="99"/>
    <w:semiHidden/>
    <w:unhideWhenUsed/>
    <w:rsid w:val="004122ED"/>
    <w:rPr>
      <w:color w:val="605E5C"/>
      <w:shd w:val="clear" w:color="auto" w:fill="E1DFDD"/>
    </w:rPr>
  </w:style>
  <w:style w:type="character" w:customStyle="1" w:styleId="afffffffffff4">
    <w:name w:val="Основной текст с отступом Знак"/>
    <w:link w:val="afffffffffff5"/>
    <w:uiPriority w:val="99"/>
    <w:locked/>
    <w:rsid w:val="004122ED"/>
    <w:rPr>
      <w:rFonts w:ascii="Times New Roman" w:hAnsi="Times New Roman"/>
      <w:sz w:val="24"/>
      <w:szCs w:val="24"/>
      <w:lang w:val="x-none" w:eastAsia="x-none"/>
    </w:rPr>
  </w:style>
  <w:style w:type="character" w:customStyle="1" w:styleId="3c">
    <w:name w:val="Основной текст с отступом 3 Знак"/>
    <w:link w:val="3d"/>
    <w:locked/>
    <w:rsid w:val="004122ED"/>
    <w:rPr>
      <w:rFonts w:ascii="Times New Roman" w:hAnsi="Times New Roman"/>
      <w:sz w:val="16"/>
      <w:szCs w:val="16"/>
      <w:lang w:val="x-none" w:eastAsia="x-none"/>
    </w:rPr>
  </w:style>
  <w:style w:type="character" w:customStyle="1" w:styleId="afffffffffff6">
    <w:name w:val="Текст Знак"/>
    <w:link w:val="afffffffffff7"/>
    <w:locked/>
    <w:rsid w:val="004122ED"/>
    <w:rPr>
      <w:rFonts w:ascii="Courier New" w:hAnsi="Courier New"/>
      <w:lang w:val="x-none" w:eastAsia="x-none"/>
    </w:rPr>
  </w:style>
  <w:style w:type="paragraph" w:customStyle="1" w:styleId="2f5">
    <w:name w:val="Знак2"/>
    <w:basedOn w:val="a"/>
    <w:uiPriority w:val="99"/>
    <w:qFormat/>
    <w:rsid w:val="004122ED"/>
    <w:pPr>
      <w:tabs>
        <w:tab w:val="left" w:pos="708"/>
      </w:tabs>
      <w:spacing w:after="160" w:line="240" w:lineRule="exact"/>
    </w:pPr>
    <w:rPr>
      <w:rFonts w:ascii="Verdana" w:hAnsi="Verdana" w:cs="Verdana"/>
      <w:color w:val="auto"/>
      <w:sz w:val="20"/>
      <w:lang w:val="en-US"/>
    </w:rPr>
  </w:style>
  <w:style w:type="paragraph" w:customStyle="1" w:styleId="Style22">
    <w:name w:val="Style22"/>
    <w:basedOn w:val="a"/>
    <w:uiPriority w:val="99"/>
    <w:qFormat/>
    <w:rsid w:val="004122ED"/>
    <w:pPr>
      <w:widowControl w:val="0"/>
      <w:autoSpaceDE w:val="0"/>
      <w:autoSpaceDN w:val="0"/>
      <w:adjustRightInd w:val="0"/>
    </w:pPr>
    <w:rPr>
      <w:rFonts w:ascii="Times New Roman" w:hAnsi="Times New Roman"/>
      <w:color w:val="auto"/>
      <w:sz w:val="24"/>
      <w:szCs w:val="24"/>
    </w:rPr>
  </w:style>
  <w:style w:type="paragraph" w:customStyle="1" w:styleId="Style8">
    <w:name w:val="Style8"/>
    <w:basedOn w:val="a"/>
    <w:uiPriority w:val="99"/>
    <w:qFormat/>
    <w:rsid w:val="004122ED"/>
    <w:pPr>
      <w:widowControl w:val="0"/>
      <w:autoSpaceDE w:val="0"/>
      <w:autoSpaceDN w:val="0"/>
      <w:adjustRightInd w:val="0"/>
      <w:spacing w:line="277" w:lineRule="exact"/>
      <w:jc w:val="center"/>
    </w:pPr>
    <w:rPr>
      <w:rFonts w:ascii="Times New Roman" w:hAnsi="Times New Roman"/>
      <w:color w:val="auto"/>
      <w:sz w:val="24"/>
      <w:szCs w:val="24"/>
    </w:rPr>
  </w:style>
  <w:style w:type="paragraph" w:customStyle="1" w:styleId="Style15">
    <w:name w:val="Style15"/>
    <w:basedOn w:val="a"/>
    <w:uiPriority w:val="99"/>
    <w:qFormat/>
    <w:rsid w:val="004122ED"/>
    <w:pPr>
      <w:widowControl w:val="0"/>
      <w:autoSpaceDE w:val="0"/>
      <w:autoSpaceDN w:val="0"/>
      <w:adjustRightInd w:val="0"/>
      <w:spacing w:line="269" w:lineRule="exact"/>
      <w:ind w:firstLine="706"/>
      <w:jc w:val="both"/>
    </w:pPr>
    <w:rPr>
      <w:rFonts w:ascii="Times New Roman" w:hAnsi="Times New Roman"/>
      <w:color w:val="auto"/>
      <w:sz w:val="24"/>
      <w:szCs w:val="24"/>
    </w:rPr>
  </w:style>
  <w:style w:type="paragraph" w:customStyle="1" w:styleId="Style31">
    <w:name w:val="Style31"/>
    <w:basedOn w:val="a"/>
    <w:uiPriority w:val="99"/>
    <w:qFormat/>
    <w:rsid w:val="004122ED"/>
    <w:pPr>
      <w:widowControl w:val="0"/>
      <w:autoSpaceDE w:val="0"/>
      <w:autoSpaceDN w:val="0"/>
      <w:adjustRightInd w:val="0"/>
    </w:pPr>
    <w:rPr>
      <w:rFonts w:ascii="Times New Roman" w:hAnsi="Times New Roman"/>
      <w:color w:val="auto"/>
      <w:sz w:val="24"/>
      <w:szCs w:val="24"/>
    </w:rPr>
  </w:style>
  <w:style w:type="paragraph" w:customStyle="1" w:styleId="Style13">
    <w:name w:val="Style13"/>
    <w:basedOn w:val="a"/>
    <w:uiPriority w:val="99"/>
    <w:qFormat/>
    <w:rsid w:val="004122ED"/>
    <w:pPr>
      <w:widowControl w:val="0"/>
      <w:autoSpaceDE w:val="0"/>
      <w:autoSpaceDN w:val="0"/>
      <w:adjustRightInd w:val="0"/>
      <w:spacing w:line="277" w:lineRule="exact"/>
      <w:ind w:firstLine="706"/>
    </w:pPr>
    <w:rPr>
      <w:rFonts w:ascii="Times New Roman" w:hAnsi="Times New Roman"/>
      <w:color w:val="auto"/>
      <w:sz w:val="24"/>
      <w:szCs w:val="24"/>
    </w:rPr>
  </w:style>
  <w:style w:type="paragraph" w:customStyle="1" w:styleId="Style25">
    <w:name w:val="Style25"/>
    <w:basedOn w:val="a"/>
    <w:uiPriority w:val="99"/>
    <w:qFormat/>
    <w:rsid w:val="004122ED"/>
    <w:pPr>
      <w:widowControl w:val="0"/>
      <w:autoSpaceDE w:val="0"/>
      <w:autoSpaceDN w:val="0"/>
      <w:adjustRightInd w:val="0"/>
      <w:spacing w:line="270" w:lineRule="exact"/>
    </w:pPr>
    <w:rPr>
      <w:rFonts w:ascii="Arial Unicode MS" w:eastAsia="Arial Unicode MS" w:cs="Arial Unicode MS"/>
      <w:color w:val="auto"/>
      <w:sz w:val="24"/>
      <w:szCs w:val="24"/>
    </w:rPr>
  </w:style>
  <w:style w:type="paragraph" w:customStyle="1" w:styleId="Style16">
    <w:name w:val="Style16"/>
    <w:basedOn w:val="a"/>
    <w:uiPriority w:val="99"/>
    <w:qFormat/>
    <w:rsid w:val="004122ED"/>
    <w:pPr>
      <w:widowControl w:val="0"/>
      <w:autoSpaceDE w:val="0"/>
      <w:autoSpaceDN w:val="0"/>
      <w:adjustRightInd w:val="0"/>
      <w:spacing w:line="349" w:lineRule="exact"/>
      <w:ind w:hanging="205"/>
    </w:pPr>
    <w:rPr>
      <w:rFonts w:ascii="Times New Roman" w:hAnsi="Times New Roman"/>
      <w:color w:val="auto"/>
      <w:sz w:val="24"/>
      <w:szCs w:val="24"/>
    </w:rPr>
  </w:style>
  <w:style w:type="paragraph" w:customStyle="1" w:styleId="Style3">
    <w:name w:val="Style3"/>
    <w:basedOn w:val="a"/>
    <w:uiPriority w:val="99"/>
    <w:qFormat/>
    <w:rsid w:val="004122ED"/>
    <w:pPr>
      <w:widowControl w:val="0"/>
      <w:autoSpaceDE w:val="0"/>
      <w:autoSpaceDN w:val="0"/>
      <w:adjustRightInd w:val="0"/>
    </w:pPr>
    <w:rPr>
      <w:rFonts w:ascii="Times New Roman" w:hAnsi="Times New Roman"/>
      <w:color w:val="auto"/>
      <w:sz w:val="24"/>
      <w:szCs w:val="24"/>
    </w:rPr>
  </w:style>
  <w:style w:type="paragraph" w:customStyle="1" w:styleId="Style10">
    <w:name w:val="Style10"/>
    <w:basedOn w:val="a"/>
    <w:uiPriority w:val="99"/>
    <w:qFormat/>
    <w:rsid w:val="004122ED"/>
    <w:pPr>
      <w:widowControl w:val="0"/>
      <w:autoSpaceDE w:val="0"/>
      <w:autoSpaceDN w:val="0"/>
      <w:adjustRightInd w:val="0"/>
      <w:spacing w:line="277" w:lineRule="exact"/>
      <w:ind w:firstLine="695"/>
      <w:jc w:val="both"/>
    </w:pPr>
    <w:rPr>
      <w:rFonts w:ascii="Times New Roman" w:hAnsi="Times New Roman"/>
      <w:color w:val="auto"/>
      <w:sz w:val="24"/>
      <w:szCs w:val="24"/>
    </w:rPr>
  </w:style>
  <w:style w:type="paragraph" w:customStyle="1" w:styleId="Style26">
    <w:name w:val="Style26"/>
    <w:basedOn w:val="a"/>
    <w:uiPriority w:val="99"/>
    <w:qFormat/>
    <w:rsid w:val="004122ED"/>
    <w:pPr>
      <w:widowControl w:val="0"/>
      <w:autoSpaceDE w:val="0"/>
      <w:autoSpaceDN w:val="0"/>
      <w:adjustRightInd w:val="0"/>
      <w:spacing w:line="238" w:lineRule="exact"/>
      <w:ind w:hanging="418"/>
    </w:pPr>
    <w:rPr>
      <w:rFonts w:ascii="Arial Unicode MS" w:eastAsia="Arial Unicode MS" w:cs="Arial Unicode MS"/>
      <w:color w:val="auto"/>
      <w:sz w:val="24"/>
      <w:szCs w:val="24"/>
    </w:rPr>
  </w:style>
  <w:style w:type="paragraph" w:customStyle="1" w:styleId="Style7">
    <w:name w:val="Style7"/>
    <w:basedOn w:val="a"/>
    <w:uiPriority w:val="99"/>
    <w:qFormat/>
    <w:rsid w:val="004122ED"/>
    <w:pPr>
      <w:widowControl w:val="0"/>
      <w:autoSpaceDE w:val="0"/>
      <w:autoSpaceDN w:val="0"/>
      <w:adjustRightInd w:val="0"/>
      <w:spacing w:line="320" w:lineRule="exact"/>
      <w:ind w:firstLine="554"/>
    </w:pPr>
    <w:rPr>
      <w:rFonts w:ascii="Times New Roman" w:hAnsi="Times New Roman"/>
      <w:color w:val="auto"/>
      <w:sz w:val="24"/>
      <w:szCs w:val="24"/>
    </w:rPr>
  </w:style>
  <w:style w:type="paragraph" w:customStyle="1" w:styleId="Style4">
    <w:name w:val="Style4"/>
    <w:basedOn w:val="a"/>
    <w:uiPriority w:val="99"/>
    <w:qFormat/>
    <w:rsid w:val="004122ED"/>
    <w:pPr>
      <w:widowControl w:val="0"/>
      <w:autoSpaceDE w:val="0"/>
      <w:autoSpaceDN w:val="0"/>
      <w:adjustRightInd w:val="0"/>
      <w:spacing w:line="274" w:lineRule="exact"/>
      <w:jc w:val="both"/>
    </w:pPr>
    <w:rPr>
      <w:rFonts w:ascii="Times New Roman" w:hAnsi="Times New Roman"/>
      <w:color w:val="auto"/>
      <w:sz w:val="24"/>
      <w:szCs w:val="24"/>
    </w:rPr>
  </w:style>
  <w:style w:type="paragraph" w:customStyle="1" w:styleId="Style14">
    <w:name w:val="Style14"/>
    <w:basedOn w:val="a"/>
    <w:uiPriority w:val="99"/>
    <w:qFormat/>
    <w:rsid w:val="004122ED"/>
    <w:pPr>
      <w:widowControl w:val="0"/>
      <w:autoSpaceDE w:val="0"/>
      <w:autoSpaceDN w:val="0"/>
      <w:adjustRightInd w:val="0"/>
      <w:spacing w:line="278" w:lineRule="exact"/>
      <w:ind w:firstLine="1523"/>
    </w:pPr>
    <w:rPr>
      <w:rFonts w:ascii="Times New Roman" w:hAnsi="Times New Roman"/>
      <w:color w:val="auto"/>
      <w:sz w:val="24"/>
      <w:szCs w:val="24"/>
    </w:rPr>
  </w:style>
  <w:style w:type="paragraph" w:customStyle="1" w:styleId="Style11">
    <w:name w:val="Style11"/>
    <w:basedOn w:val="a"/>
    <w:uiPriority w:val="99"/>
    <w:qFormat/>
    <w:rsid w:val="004122ED"/>
    <w:pPr>
      <w:widowControl w:val="0"/>
      <w:autoSpaceDE w:val="0"/>
      <w:autoSpaceDN w:val="0"/>
      <w:adjustRightInd w:val="0"/>
      <w:spacing w:line="327" w:lineRule="exact"/>
      <w:ind w:firstLine="684"/>
      <w:jc w:val="both"/>
    </w:pPr>
    <w:rPr>
      <w:rFonts w:ascii="Microsoft Sans Serif" w:hAnsi="Microsoft Sans Serif" w:cs="Microsoft Sans Serif"/>
      <w:color w:val="auto"/>
      <w:sz w:val="24"/>
      <w:szCs w:val="24"/>
    </w:rPr>
  </w:style>
  <w:style w:type="paragraph" w:customStyle="1" w:styleId="Style23">
    <w:name w:val="Style23"/>
    <w:basedOn w:val="a"/>
    <w:uiPriority w:val="99"/>
    <w:qFormat/>
    <w:rsid w:val="004122ED"/>
    <w:pPr>
      <w:widowControl w:val="0"/>
      <w:autoSpaceDE w:val="0"/>
      <w:autoSpaceDN w:val="0"/>
      <w:adjustRightInd w:val="0"/>
    </w:pPr>
    <w:rPr>
      <w:rFonts w:ascii="Microsoft Sans Serif" w:hAnsi="Microsoft Sans Serif" w:cs="Microsoft Sans Serif"/>
      <w:color w:val="auto"/>
      <w:sz w:val="24"/>
      <w:szCs w:val="24"/>
    </w:rPr>
  </w:style>
  <w:style w:type="paragraph" w:customStyle="1" w:styleId="Style19">
    <w:name w:val="Style19"/>
    <w:basedOn w:val="a"/>
    <w:uiPriority w:val="99"/>
    <w:qFormat/>
    <w:rsid w:val="004122ED"/>
    <w:pPr>
      <w:widowControl w:val="0"/>
      <w:autoSpaceDE w:val="0"/>
      <w:autoSpaceDN w:val="0"/>
      <w:adjustRightInd w:val="0"/>
      <w:spacing w:line="326" w:lineRule="exact"/>
      <w:jc w:val="both"/>
    </w:pPr>
    <w:rPr>
      <w:rFonts w:ascii="Microsoft Sans Serif" w:hAnsi="Microsoft Sans Serif" w:cs="Microsoft Sans Serif"/>
      <w:color w:val="auto"/>
      <w:sz w:val="24"/>
      <w:szCs w:val="24"/>
    </w:rPr>
  </w:style>
  <w:style w:type="paragraph" w:customStyle="1" w:styleId="Style18">
    <w:name w:val="Style18"/>
    <w:basedOn w:val="a"/>
    <w:uiPriority w:val="99"/>
    <w:qFormat/>
    <w:rsid w:val="004122ED"/>
    <w:pPr>
      <w:widowControl w:val="0"/>
      <w:autoSpaceDE w:val="0"/>
      <w:autoSpaceDN w:val="0"/>
      <w:adjustRightInd w:val="0"/>
      <w:spacing w:line="320" w:lineRule="exact"/>
    </w:pPr>
    <w:rPr>
      <w:rFonts w:ascii="Microsoft Sans Serif" w:hAnsi="Microsoft Sans Serif" w:cs="Microsoft Sans Serif"/>
      <w:color w:val="auto"/>
      <w:sz w:val="24"/>
      <w:szCs w:val="24"/>
    </w:rPr>
  </w:style>
  <w:style w:type="paragraph" w:customStyle="1" w:styleId="Style2">
    <w:name w:val="Style2"/>
    <w:basedOn w:val="a"/>
    <w:uiPriority w:val="99"/>
    <w:qFormat/>
    <w:rsid w:val="004122ED"/>
    <w:pPr>
      <w:widowControl w:val="0"/>
      <w:autoSpaceDE w:val="0"/>
      <w:autoSpaceDN w:val="0"/>
      <w:adjustRightInd w:val="0"/>
      <w:spacing w:line="320" w:lineRule="exact"/>
      <w:jc w:val="center"/>
    </w:pPr>
    <w:rPr>
      <w:rFonts w:ascii="Microsoft Sans Serif" w:hAnsi="Microsoft Sans Serif" w:cs="Microsoft Sans Serif"/>
      <w:color w:val="auto"/>
      <w:sz w:val="24"/>
      <w:szCs w:val="24"/>
    </w:rPr>
  </w:style>
  <w:style w:type="paragraph" w:customStyle="1" w:styleId="Style28">
    <w:name w:val="Style28"/>
    <w:basedOn w:val="a"/>
    <w:uiPriority w:val="99"/>
    <w:qFormat/>
    <w:rsid w:val="004122ED"/>
    <w:pPr>
      <w:widowControl w:val="0"/>
      <w:autoSpaceDE w:val="0"/>
      <w:autoSpaceDN w:val="0"/>
      <w:adjustRightInd w:val="0"/>
      <w:spacing w:line="317" w:lineRule="exact"/>
    </w:pPr>
    <w:rPr>
      <w:rFonts w:ascii="Times New Roman" w:hAnsi="Times New Roman"/>
      <w:color w:val="auto"/>
      <w:sz w:val="24"/>
      <w:szCs w:val="24"/>
    </w:rPr>
  </w:style>
  <w:style w:type="paragraph" w:customStyle="1" w:styleId="Style21">
    <w:name w:val="Style21"/>
    <w:basedOn w:val="a"/>
    <w:uiPriority w:val="99"/>
    <w:qFormat/>
    <w:rsid w:val="004122ED"/>
    <w:pPr>
      <w:widowControl w:val="0"/>
      <w:autoSpaceDE w:val="0"/>
      <w:autoSpaceDN w:val="0"/>
      <w:adjustRightInd w:val="0"/>
      <w:spacing w:line="342" w:lineRule="exact"/>
      <w:ind w:firstLine="547"/>
      <w:jc w:val="both"/>
    </w:pPr>
    <w:rPr>
      <w:rFonts w:ascii="Times New Roman" w:hAnsi="Times New Roman"/>
      <w:color w:val="auto"/>
      <w:sz w:val="24"/>
      <w:szCs w:val="24"/>
    </w:rPr>
  </w:style>
  <w:style w:type="paragraph" w:customStyle="1" w:styleId="1fff1">
    <w:name w:val="заголовок 1"/>
    <w:basedOn w:val="a"/>
    <w:next w:val="a"/>
    <w:uiPriority w:val="99"/>
    <w:qFormat/>
    <w:rsid w:val="004122ED"/>
    <w:pPr>
      <w:keepNext/>
      <w:jc w:val="center"/>
      <w:outlineLvl w:val="0"/>
    </w:pPr>
    <w:rPr>
      <w:rFonts w:ascii="Times New Roman" w:hAnsi="Times New Roman"/>
      <w:b/>
      <w:color w:val="auto"/>
      <w:sz w:val="20"/>
    </w:rPr>
  </w:style>
  <w:style w:type="paragraph" w:customStyle="1" w:styleId="Style6">
    <w:name w:val="Style6"/>
    <w:basedOn w:val="a"/>
    <w:uiPriority w:val="99"/>
    <w:qFormat/>
    <w:rsid w:val="004122ED"/>
    <w:pPr>
      <w:widowControl w:val="0"/>
      <w:autoSpaceDE w:val="0"/>
      <w:autoSpaceDN w:val="0"/>
      <w:adjustRightInd w:val="0"/>
      <w:spacing w:line="274" w:lineRule="exact"/>
      <w:jc w:val="center"/>
    </w:pPr>
    <w:rPr>
      <w:rFonts w:ascii="Times New Roman" w:hAnsi="Times New Roman"/>
      <w:color w:val="auto"/>
      <w:sz w:val="24"/>
      <w:szCs w:val="24"/>
    </w:rPr>
  </w:style>
  <w:style w:type="paragraph" w:customStyle="1" w:styleId="Style5">
    <w:name w:val="Style5"/>
    <w:basedOn w:val="a"/>
    <w:uiPriority w:val="99"/>
    <w:qFormat/>
    <w:rsid w:val="004122ED"/>
    <w:pPr>
      <w:widowControl w:val="0"/>
      <w:autoSpaceDE w:val="0"/>
      <w:autoSpaceDN w:val="0"/>
      <w:adjustRightInd w:val="0"/>
      <w:spacing w:line="277" w:lineRule="exact"/>
    </w:pPr>
    <w:rPr>
      <w:rFonts w:ascii="Times New Roman" w:hAnsi="Times New Roman"/>
      <w:color w:val="auto"/>
      <w:sz w:val="24"/>
      <w:szCs w:val="24"/>
    </w:rPr>
  </w:style>
  <w:style w:type="paragraph" w:customStyle="1" w:styleId="Style24">
    <w:name w:val="Style24"/>
    <w:basedOn w:val="a"/>
    <w:uiPriority w:val="99"/>
    <w:qFormat/>
    <w:rsid w:val="004122ED"/>
    <w:pPr>
      <w:widowControl w:val="0"/>
      <w:autoSpaceDE w:val="0"/>
      <w:autoSpaceDN w:val="0"/>
      <w:adjustRightInd w:val="0"/>
      <w:spacing w:line="353" w:lineRule="exact"/>
      <w:ind w:hanging="353"/>
      <w:jc w:val="both"/>
    </w:pPr>
    <w:rPr>
      <w:rFonts w:ascii="Arial Unicode MS" w:eastAsia="Arial Unicode MS" w:cs="Arial Unicode MS"/>
      <w:color w:val="auto"/>
      <w:sz w:val="24"/>
      <w:szCs w:val="24"/>
    </w:rPr>
  </w:style>
  <w:style w:type="paragraph" w:customStyle="1" w:styleId="Style35">
    <w:name w:val="Style35"/>
    <w:basedOn w:val="a"/>
    <w:uiPriority w:val="99"/>
    <w:qFormat/>
    <w:rsid w:val="004122ED"/>
    <w:pPr>
      <w:widowControl w:val="0"/>
      <w:autoSpaceDE w:val="0"/>
      <w:autoSpaceDN w:val="0"/>
      <w:adjustRightInd w:val="0"/>
      <w:spacing w:line="360" w:lineRule="exact"/>
      <w:ind w:hanging="360"/>
    </w:pPr>
    <w:rPr>
      <w:rFonts w:ascii="Arial Unicode MS" w:eastAsia="Arial Unicode MS" w:cs="Arial Unicode MS"/>
      <w:color w:val="auto"/>
      <w:sz w:val="24"/>
      <w:szCs w:val="24"/>
    </w:rPr>
  </w:style>
  <w:style w:type="character" w:customStyle="1" w:styleId="214">
    <w:name w:val="Основной текст 2 Знак1"/>
    <w:semiHidden/>
    <w:rsid w:val="004122ED"/>
    <w:rPr>
      <w:sz w:val="22"/>
      <w:szCs w:val="22"/>
    </w:rPr>
  </w:style>
  <w:style w:type="character" w:customStyle="1" w:styleId="1fff2">
    <w:name w:val="Текст выноски Знак1"/>
    <w:uiPriority w:val="99"/>
    <w:semiHidden/>
    <w:rsid w:val="004122ED"/>
    <w:rPr>
      <w:rFonts w:ascii="Segoe UI" w:hAnsi="Segoe UI" w:cs="Segoe UI"/>
      <w:sz w:val="18"/>
      <w:szCs w:val="18"/>
    </w:rPr>
  </w:style>
  <w:style w:type="character" w:customStyle="1" w:styleId="1fff3">
    <w:name w:val="Верхний колонтитул Знак1"/>
    <w:uiPriority w:val="99"/>
    <w:semiHidden/>
    <w:rsid w:val="004122ED"/>
    <w:rPr>
      <w:sz w:val="22"/>
      <w:szCs w:val="22"/>
    </w:rPr>
  </w:style>
  <w:style w:type="character" w:customStyle="1" w:styleId="215">
    <w:name w:val="Основной текст с отступом 2 Знак1"/>
    <w:semiHidden/>
    <w:rsid w:val="004122ED"/>
    <w:rPr>
      <w:sz w:val="22"/>
      <w:szCs w:val="22"/>
    </w:rPr>
  </w:style>
  <w:style w:type="character" w:customStyle="1" w:styleId="1fff4">
    <w:name w:val="Подзаголовок Знак1"/>
    <w:uiPriority w:val="11"/>
    <w:rsid w:val="004122ED"/>
    <w:rPr>
      <w:rFonts w:ascii="Calibri" w:eastAsia="Times New Roman" w:hAnsi="Calibri" w:cs="Times New Roman"/>
      <w:color w:val="5A5A5A"/>
      <w:spacing w:val="15"/>
      <w:sz w:val="22"/>
      <w:szCs w:val="22"/>
    </w:rPr>
  </w:style>
  <w:style w:type="character" w:customStyle="1" w:styleId="FontStyle26">
    <w:name w:val="Font Style26"/>
    <w:uiPriority w:val="99"/>
    <w:rsid w:val="004122ED"/>
    <w:rPr>
      <w:rFonts w:ascii="Times New Roman" w:hAnsi="Times New Roman" w:cs="Times New Roman" w:hint="default"/>
      <w:spacing w:val="-10"/>
      <w:sz w:val="24"/>
      <w:szCs w:val="24"/>
    </w:rPr>
  </w:style>
  <w:style w:type="character" w:customStyle="1" w:styleId="FontStyle33">
    <w:name w:val="Font Style33"/>
    <w:uiPriority w:val="99"/>
    <w:rsid w:val="004122ED"/>
    <w:rPr>
      <w:rFonts w:ascii="Times New Roman" w:hAnsi="Times New Roman" w:cs="Times New Roman" w:hint="default"/>
      <w:i/>
      <w:iCs/>
      <w:sz w:val="22"/>
      <w:szCs w:val="22"/>
    </w:rPr>
  </w:style>
  <w:style w:type="character" w:customStyle="1" w:styleId="FontStyle31">
    <w:name w:val="Font Style31"/>
    <w:uiPriority w:val="99"/>
    <w:rsid w:val="004122ED"/>
    <w:rPr>
      <w:rFonts w:ascii="Times New Roman" w:hAnsi="Times New Roman" w:cs="Times New Roman" w:hint="default"/>
      <w:b/>
      <w:bCs/>
      <w:sz w:val="18"/>
      <w:szCs w:val="18"/>
    </w:rPr>
  </w:style>
  <w:style w:type="character" w:customStyle="1" w:styleId="FontStyle38">
    <w:name w:val="Font Style38"/>
    <w:uiPriority w:val="99"/>
    <w:rsid w:val="004122ED"/>
    <w:rPr>
      <w:rFonts w:ascii="Times New Roman" w:hAnsi="Times New Roman" w:cs="Times New Roman" w:hint="default"/>
      <w:b/>
      <w:bCs/>
      <w:sz w:val="24"/>
      <w:szCs w:val="24"/>
    </w:rPr>
  </w:style>
  <w:style w:type="character" w:customStyle="1" w:styleId="FontStyle30">
    <w:name w:val="Font Style30"/>
    <w:uiPriority w:val="99"/>
    <w:rsid w:val="004122ED"/>
    <w:rPr>
      <w:rFonts w:ascii="Times New Roman" w:hAnsi="Times New Roman" w:cs="Times New Roman" w:hint="default"/>
      <w:spacing w:val="-10"/>
      <w:sz w:val="24"/>
      <w:szCs w:val="24"/>
    </w:rPr>
  </w:style>
  <w:style w:type="character" w:customStyle="1" w:styleId="FontStyle34">
    <w:name w:val="Font Style34"/>
    <w:uiPriority w:val="99"/>
    <w:rsid w:val="004122ED"/>
    <w:rPr>
      <w:rFonts w:ascii="Times New Roman" w:hAnsi="Times New Roman" w:cs="Times New Roman" w:hint="default"/>
      <w:sz w:val="22"/>
      <w:szCs w:val="22"/>
    </w:rPr>
  </w:style>
  <w:style w:type="character" w:customStyle="1" w:styleId="FontStyle37">
    <w:name w:val="Font Style37"/>
    <w:uiPriority w:val="99"/>
    <w:rsid w:val="004122ED"/>
    <w:rPr>
      <w:rFonts w:ascii="Times New Roman" w:hAnsi="Times New Roman" w:cs="Times New Roman" w:hint="default"/>
      <w:sz w:val="24"/>
      <w:szCs w:val="24"/>
    </w:rPr>
  </w:style>
  <w:style w:type="character" w:customStyle="1" w:styleId="FontStyle32">
    <w:name w:val="Font Style32"/>
    <w:uiPriority w:val="99"/>
    <w:rsid w:val="004122ED"/>
    <w:rPr>
      <w:rFonts w:ascii="Times New Roman" w:hAnsi="Times New Roman" w:cs="Times New Roman" w:hint="default"/>
      <w:b/>
      <w:bCs/>
      <w:spacing w:val="-10"/>
      <w:sz w:val="24"/>
      <w:szCs w:val="24"/>
    </w:rPr>
  </w:style>
  <w:style w:type="character" w:customStyle="1" w:styleId="FontStyle46">
    <w:name w:val="Font Style46"/>
    <w:uiPriority w:val="99"/>
    <w:rsid w:val="004122ED"/>
    <w:rPr>
      <w:rFonts w:ascii="Times New Roman" w:hAnsi="Times New Roman" w:cs="Times New Roman" w:hint="default"/>
      <w:sz w:val="24"/>
      <w:szCs w:val="24"/>
    </w:rPr>
  </w:style>
  <w:style w:type="character" w:customStyle="1" w:styleId="FontStyle45">
    <w:name w:val="Font Style45"/>
    <w:uiPriority w:val="99"/>
    <w:rsid w:val="004122ED"/>
    <w:rPr>
      <w:rFonts w:ascii="Arial Unicode MS" w:eastAsia="Arial Unicode MS" w:hAnsi="Arial Unicode MS" w:cs="Arial Unicode MS" w:hint="default"/>
      <w:b/>
      <w:bCs/>
      <w:spacing w:val="70"/>
      <w:sz w:val="38"/>
      <w:szCs w:val="38"/>
    </w:rPr>
  </w:style>
  <w:style w:type="character" w:customStyle="1" w:styleId="FontStyle17">
    <w:name w:val="Font Style17"/>
    <w:uiPriority w:val="99"/>
    <w:rsid w:val="004122ED"/>
    <w:rPr>
      <w:rFonts w:ascii="Times New Roman" w:hAnsi="Times New Roman" w:cs="Times New Roman" w:hint="default"/>
      <w:sz w:val="28"/>
      <w:szCs w:val="28"/>
    </w:rPr>
  </w:style>
  <w:style w:type="character" w:customStyle="1" w:styleId="FontStyle20">
    <w:name w:val="Font Style20"/>
    <w:uiPriority w:val="99"/>
    <w:rsid w:val="004122ED"/>
    <w:rPr>
      <w:rFonts w:ascii="Times New Roman" w:hAnsi="Times New Roman" w:cs="Times New Roman" w:hint="default"/>
      <w:b/>
      <w:bCs/>
      <w:spacing w:val="-10"/>
      <w:sz w:val="22"/>
      <w:szCs w:val="22"/>
    </w:rPr>
  </w:style>
  <w:style w:type="paragraph" w:styleId="afffffffffff5">
    <w:name w:val="Body Text Indent"/>
    <w:basedOn w:val="a"/>
    <w:link w:val="afffffffffff4"/>
    <w:uiPriority w:val="99"/>
    <w:unhideWhenUsed/>
    <w:rsid w:val="004122ED"/>
    <w:pPr>
      <w:spacing w:after="120"/>
      <w:ind w:left="283"/>
    </w:pPr>
    <w:rPr>
      <w:rFonts w:ascii="Times New Roman" w:hAnsi="Times New Roman"/>
      <w:sz w:val="24"/>
      <w:szCs w:val="24"/>
      <w:lang w:val="x-none" w:eastAsia="x-none"/>
    </w:rPr>
  </w:style>
  <w:style w:type="character" w:customStyle="1" w:styleId="1fff5">
    <w:name w:val="Основной текст с отступом Знак1"/>
    <w:basedOn w:val="a0"/>
    <w:uiPriority w:val="99"/>
    <w:rsid w:val="004122ED"/>
  </w:style>
  <w:style w:type="character" w:customStyle="1" w:styleId="FontStyle35">
    <w:name w:val="Font Style35"/>
    <w:uiPriority w:val="99"/>
    <w:rsid w:val="004122ED"/>
    <w:rPr>
      <w:rFonts w:ascii="Microsoft Sans Serif" w:hAnsi="Microsoft Sans Serif" w:cs="Microsoft Sans Serif" w:hint="default"/>
      <w:b/>
      <w:bCs/>
      <w:i/>
      <w:iCs/>
      <w:sz w:val="22"/>
      <w:szCs w:val="22"/>
    </w:rPr>
  </w:style>
  <w:style w:type="paragraph" w:styleId="afffffffffff7">
    <w:name w:val="Plain Text"/>
    <w:basedOn w:val="a"/>
    <w:link w:val="afffffffffff6"/>
    <w:unhideWhenUsed/>
    <w:rsid w:val="004122ED"/>
    <w:rPr>
      <w:rFonts w:ascii="Courier New" w:hAnsi="Courier New"/>
      <w:lang w:val="x-none" w:eastAsia="x-none"/>
    </w:rPr>
  </w:style>
  <w:style w:type="character" w:customStyle="1" w:styleId="1fff6">
    <w:name w:val="Текст Знак1"/>
    <w:basedOn w:val="a0"/>
    <w:rsid w:val="004122ED"/>
    <w:rPr>
      <w:rFonts w:ascii="Consolas" w:hAnsi="Consolas"/>
      <w:sz w:val="21"/>
      <w:szCs w:val="21"/>
    </w:rPr>
  </w:style>
  <w:style w:type="character" w:customStyle="1" w:styleId="FontStyle42">
    <w:name w:val="Font Style42"/>
    <w:uiPriority w:val="99"/>
    <w:rsid w:val="004122ED"/>
    <w:rPr>
      <w:rFonts w:ascii="Times New Roman" w:hAnsi="Times New Roman" w:cs="Times New Roman" w:hint="default"/>
      <w:b/>
      <w:bCs/>
      <w:sz w:val="24"/>
      <w:szCs w:val="24"/>
    </w:rPr>
  </w:style>
  <w:style w:type="character" w:customStyle="1" w:styleId="FontStyle43">
    <w:name w:val="Font Style43"/>
    <w:uiPriority w:val="99"/>
    <w:rsid w:val="004122ED"/>
    <w:rPr>
      <w:rFonts w:ascii="Times New Roman" w:hAnsi="Times New Roman" w:cs="Times New Roman" w:hint="default"/>
      <w:sz w:val="24"/>
      <w:szCs w:val="24"/>
    </w:rPr>
  </w:style>
  <w:style w:type="character" w:customStyle="1" w:styleId="FontStyle41">
    <w:name w:val="Font Style41"/>
    <w:uiPriority w:val="99"/>
    <w:rsid w:val="004122ED"/>
    <w:rPr>
      <w:rFonts w:ascii="Times New Roman" w:hAnsi="Times New Roman" w:cs="Times New Roman" w:hint="default"/>
      <w:sz w:val="26"/>
      <w:szCs w:val="26"/>
    </w:rPr>
  </w:style>
  <w:style w:type="paragraph" w:styleId="3d">
    <w:name w:val="Body Text Indent 3"/>
    <w:basedOn w:val="a"/>
    <w:link w:val="3c"/>
    <w:unhideWhenUsed/>
    <w:rsid w:val="004122ED"/>
    <w:pPr>
      <w:spacing w:after="120"/>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4122ED"/>
    <w:rPr>
      <w:sz w:val="16"/>
      <w:szCs w:val="16"/>
    </w:rPr>
  </w:style>
  <w:style w:type="character" w:customStyle="1" w:styleId="FontStyle47">
    <w:name w:val="Font Style47"/>
    <w:uiPriority w:val="99"/>
    <w:rsid w:val="004122ED"/>
    <w:rPr>
      <w:rFonts w:ascii="Times New Roman" w:hAnsi="Times New Roman" w:cs="Times New Roman" w:hint="default"/>
      <w:b/>
      <w:bCs/>
      <w:sz w:val="28"/>
      <w:szCs w:val="28"/>
    </w:rPr>
  </w:style>
  <w:style w:type="table" w:styleId="1fff7">
    <w:name w:val="Table Grid 1"/>
    <w:basedOn w:val="a1"/>
    <w:semiHidden/>
    <w:unhideWhenUsed/>
    <w:rsid w:val="004122ED"/>
    <w:rPr>
      <w:rFonts w:ascii="Times New Roman" w:hAnsi="Times New Roman"/>
      <w:color w:val="auto"/>
      <w:sz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
    <w:name w:val="TableGrid"/>
    <w:rsid w:val="004122ED"/>
    <w:rPr>
      <w:color w:val="auto"/>
      <w:szCs w:val="22"/>
      <w:lang w:val="en-US" w:eastAsia="en-US"/>
    </w:rPr>
    <w:tblPr>
      <w:tblCellMar>
        <w:top w:w="0" w:type="dxa"/>
        <w:left w:w="0" w:type="dxa"/>
        <w:bottom w:w="0" w:type="dxa"/>
        <w:right w:w="0" w:type="dxa"/>
      </w:tblCellMar>
    </w:tblPr>
  </w:style>
  <w:style w:type="paragraph" w:customStyle="1" w:styleId="font7">
    <w:name w:val="font7"/>
    <w:basedOn w:val="a"/>
    <w:rsid w:val="004122ED"/>
    <w:pPr>
      <w:spacing w:before="100" w:beforeAutospacing="1" w:after="100" w:afterAutospacing="1"/>
    </w:pPr>
    <w:rPr>
      <w:rFonts w:ascii="Times New Roman" w:hAnsi="Times New Roman"/>
      <w:sz w:val="24"/>
      <w:szCs w:val="24"/>
    </w:rPr>
  </w:style>
  <w:style w:type="paragraph" w:customStyle="1" w:styleId="font8">
    <w:name w:val="font8"/>
    <w:basedOn w:val="a"/>
    <w:rsid w:val="004122ED"/>
    <w:pPr>
      <w:spacing w:before="100" w:beforeAutospacing="1" w:after="100" w:afterAutospacing="1"/>
    </w:pPr>
    <w:rPr>
      <w:rFonts w:ascii="Times New Roman" w:hAnsi="Times New Roman"/>
      <w:color w:val="262633"/>
      <w:sz w:val="24"/>
      <w:szCs w:val="24"/>
    </w:rPr>
  </w:style>
  <w:style w:type="paragraph" w:customStyle="1" w:styleId="font9">
    <w:name w:val="font9"/>
    <w:basedOn w:val="a"/>
    <w:rsid w:val="004122ED"/>
    <w:pPr>
      <w:spacing w:before="100" w:beforeAutospacing="1" w:after="100" w:afterAutospacing="1"/>
    </w:pPr>
    <w:rPr>
      <w:rFonts w:ascii="Times New Roman" w:hAnsi="Times New Roman"/>
      <w:color w:val="333333"/>
      <w:sz w:val="24"/>
      <w:szCs w:val="24"/>
    </w:rPr>
  </w:style>
  <w:style w:type="paragraph" w:customStyle="1" w:styleId="font10">
    <w:name w:val="font10"/>
    <w:basedOn w:val="a"/>
    <w:rsid w:val="004122ED"/>
    <w:pPr>
      <w:spacing w:before="100" w:beforeAutospacing="1" w:after="100" w:afterAutospacing="1"/>
    </w:pPr>
    <w:rPr>
      <w:rFonts w:ascii="Times New Roman" w:hAnsi="Times New Roman"/>
      <w:i/>
      <w:iCs/>
      <w:sz w:val="24"/>
      <w:szCs w:val="24"/>
    </w:rPr>
  </w:style>
  <w:style w:type="paragraph" w:customStyle="1" w:styleId="font11">
    <w:name w:val="font11"/>
    <w:basedOn w:val="a"/>
    <w:rsid w:val="004122ED"/>
    <w:pPr>
      <w:spacing w:before="100" w:beforeAutospacing="1" w:after="100" w:afterAutospacing="1"/>
    </w:pPr>
    <w:rPr>
      <w:rFonts w:ascii="Times New Roman" w:hAnsi="Times New Roman"/>
      <w:color w:val="00B050"/>
      <w:sz w:val="24"/>
      <w:szCs w:val="24"/>
    </w:rPr>
  </w:style>
  <w:style w:type="paragraph" w:customStyle="1" w:styleId="font12">
    <w:name w:val="font12"/>
    <w:basedOn w:val="a"/>
    <w:rsid w:val="004122ED"/>
    <w:pPr>
      <w:spacing w:before="100" w:beforeAutospacing="1" w:after="100" w:afterAutospacing="1"/>
    </w:pPr>
    <w:rPr>
      <w:rFonts w:ascii="Times New Roman" w:hAnsi="Times New Roman"/>
      <w:color w:val="FF0000"/>
      <w:sz w:val="24"/>
      <w:szCs w:val="24"/>
    </w:rPr>
  </w:style>
  <w:style w:type="character" w:customStyle="1" w:styleId="64">
    <w:name w:val="Неразрешенное упоминание6"/>
    <w:uiPriority w:val="99"/>
    <w:semiHidden/>
    <w:unhideWhenUsed/>
    <w:rsid w:val="00412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2401</Words>
  <Characters>13692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Центр содержания и оценки качества СПО</cp:lastModifiedBy>
  <cp:revision>2</cp:revision>
  <dcterms:created xsi:type="dcterms:W3CDTF">2024-12-06T14:37:00Z</dcterms:created>
  <dcterms:modified xsi:type="dcterms:W3CDTF">2024-12-06T14:48:00Z</dcterms:modified>
</cp:coreProperties>
</file>