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78DD3E" w14:textId="77777777" w:rsidR="00DC3FC3" w:rsidRPr="005F59C7" w:rsidRDefault="00DC3FC3" w:rsidP="00CD2973">
      <w:pPr>
        <w:keepNext/>
        <w:spacing w:before="240" w:after="120"/>
        <w:ind w:firstLine="709"/>
        <w:jc w:val="right"/>
        <w:outlineLvl w:val="0"/>
        <w:rPr>
          <w:rFonts w:ascii="Times New Roman" w:hAnsi="Times New Roman" w:cs="Times New Roman"/>
          <w:b/>
          <w:bCs/>
          <w:kern w:val="32"/>
          <w:sz w:val="24"/>
          <w:szCs w:val="24"/>
          <w:lang w:eastAsia="x-none"/>
        </w:rPr>
      </w:pPr>
      <w:r w:rsidRPr="00314663">
        <w:rPr>
          <w:rFonts w:ascii="Times New Roman" w:hAnsi="Times New Roman" w:cs="Times New Roman"/>
          <w:b/>
          <w:bCs/>
          <w:kern w:val="32"/>
          <w:sz w:val="24"/>
          <w:szCs w:val="24"/>
          <w:lang w:val="x-none" w:eastAsia="x-none"/>
        </w:rPr>
        <w:t xml:space="preserve">Приложение </w:t>
      </w:r>
      <w:r w:rsidRPr="005F59C7">
        <w:rPr>
          <w:rFonts w:ascii="Times New Roman" w:hAnsi="Times New Roman" w:cs="Times New Roman"/>
          <w:b/>
          <w:bCs/>
          <w:kern w:val="32"/>
          <w:sz w:val="24"/>
          <w:szCs w:val="24"/>
          <w:lang w:eastAsia="x-none"/>
        </w:rPr>
        <w:t>1</w:t>
      </w:r>
    </w:p>
    <w:p w14:paraId="4CCC4D38" w14:textId="77777777" w:rsidR="00DC3FC3" w:rsidRPr="005F59C7" w:rsidRDefault="00DC3FC3" w:rsidP="00CD2973">
      <w:pPr>
        <w:jc w:val="right"/>
        <w:rPr>
          <w:rFonts w:ascii="Times New Roman" w:eastAsia="Calibri" w:hAnsi="Times New Roman" w:cs="Times New Roman"/>
          <w:b/>
          <w:sz w:val="24"/>
          <w:szCs w:val="24"/>
        </w:rPr>
      </w:pPr>
      <w:r w:rsidRPr="005F59C7">
        <w:rPr>
          <w:rFonts w:ascii="Times New Roman" w:eastAsia="Calibri" w:hAnsi="Times New Roman" w:cs="Times New Roman"/>
          <w:sz w:val="24"/>
          <w:szCs w:val="24"/>
        </w:rPr>
        <w:t xml:space="preserve">к ПОП-П по </w:t>
      </w:r>
      <w:r w:rsidRPr="00AA0484">
        <w:rPr>
          <w:rFonts w:ascii="Times New Roman" w:eastAsia="Calibri" w:hAnsi="Times New Roman" w:cs="Times New Roman"/>
          <w:noProof/>
          <w:sz w:val="24"/>
          <w:szCs w:val="24"/>
        </w:rPr>
        <w:t>специальности</w:t>
      </w:r>
    </w:p>
    <w:p w14:paraId="54BB31F0" w14:textId="77777777" w:rsidR="00DC3FC3" w:rsidRPr="00E11DC8" w:rsidRDefault="00DC3FC3" w:rsidP="00CD2973">
      <w:pPr>
        <w:jc w:val="right"/>
        <w:rPr>
          <w:rFonts w:ascii="Times New Roman" w:eastAsia="Calibri" w:hAnsi="Times New Roman" w:cs="Times New Roman"/>
          <w:bCs/>
          <w:iCs/>
          <w:sz w:val="24"/>
          <w:szCs w:val="24"/>
        </w:rPr>
      </w:pPr>
      <w:r w:rsidRPr="00AA0484">
        <w:rPr>
          <w:rFonts w:ascii="Times New Roman" w:eastAsia="Calibri" w:hAnsi="Times New Roman" w:cs="Times New Roman"/>
          <w:bCs/>
          <w:iCs/>
          <w:noProof/>
          <w:sz w:val="24"/>
          <w:szCs w:val="24"/>
        </w:rPr>
        <w:t>15.02.05</w:t>
      </w:r>
      <w:r w:rsidRPr="00E11DC8">
        <w:rPr>
          <w:rFonts w:ascii="Times New Roman" w:eastAsia="Calibri" w:hAnsi="Times New Roman" w:cs="Times New Roman"/>
          <w:bCs/>
          <w:iCs/>
          <w:sz w:val="24"/>
          <w:szCs w:val="24"/>
        </w:rPr>
        <w:t xml:space="preserve"> </w:t>
      </w:r>
      <w:r w:rsidRPr="00AA0484">
        <w:rPr>
          <w:rFonts w:ascii="Times New Roman" w:eastAsia="Calibri" w:hAnsi="Times New Roman" w:cs="Times New Roman"/>
          <w:bCs/>
          <w:iCs/>
          <w:noProof/>
          <w:sz w:val="24"/>
          <w:szCs w:val="24"/>
        </w:rPr>
        <w:t>Техническая эксплуатация оборудования в торговле и общественном питании</w:t>
      </w:r>
    </w:p>
    <w:p w14:paraId="2C77A0CD" w14:textId="77777777" w:rsidR="00DC3FC3" w:rsidRDefault="00DC3FC3" w:rsidP="00CD2973">
      <w:pPr>
        <w:jc w:val="right"/>
        <w:rPr>
          <w:rFonts w:ascii="Times New Roman" w:eastAsia="Calibri" w:hAnsi="Times New Roman" w:cs="Times New Roman"/>
          <w:i/>
          <w:sz w:val="24"/>
          <w:szCs w:val="24"/>
          <w:vertAlign w:val="superscript"/>
        </w:rPr>
      </w:pPr>
    </w:p>
    <w:p w14:paraId="04609F6F" w14:textId="77777777" w:rsidR="00DC3FC3" w:rsidRPr="005F59C7" w:rsidRDefault="00DC3FC3" w:rsidP="00CD2973">
      <w:pPr>
        <w:jc w:val="right"/>
        <w:rPr>
          <w:rFonts w:ascii="Times New Roman" w:eastAsia="Times New Roman" w:hAnsi="Times New Roman" w:cs="Times New Roman"/>
          <w:sz w:val="24"/>
          <w:szCs w:val="24"/>
          <w:lang w:eastAsia="ru-RU"/>
        </w:rPr>
      </w:pPr>
    </w:p>
    <w:p w14:paraId="09D11954" w14:textId="77777777" w:rsidR="00DC3FC3" w:rsidRPr="005F59C7" w:rsidRDefault="00DC3FC3" w:rsidP="00CD2973">
      <w:pPr>
        <w:jc w:val="right"/>
        <w:rPr>
          <w:rFonts w:ascii="Times New Roman" w:eastAsia="Times New Roman" w:hAnsi="Times New Roman" w:cs="Times New Roman"/>
          <w:sz w:val="24"/>
          <w:szCs w:val="24"/>
          <w:lang w:eastAsia="ru-RU"/>
        </w:rPr>
      </w:pPr>
    </w:p>
    <w:p w14:paraId="35C5613D" w14:textId="77777777" w:rsidR="00DC3FC3" w:rsidRPr="005F59C7" w:rsidRDefault="00DC3FC3" w:rsidP="00CD2973">
      <w:pPr>
        <w:jc w:val="right"/>
        <w:rPr>
          <w:rFonts w:ascii="Times New Roman" w:eastAsia="Times New Roman" w:hAnsi="Times New Roman" w:cs="Times New Roman"/>
          <w:sz w:val="24"/>
          <w:szCs w:val="24"/>
          <w:lang w:eastAsia="ru-RU"/>
        </w:rPr>
      </w:pPr>
    </w:p>
    <w:p w14:paraId="70304410" w14:textId="77777777" w:rsidR="00DC3FC3" w:rsidRPr="005F59C7" w:rsidRDefault="00DC3FC3" w:rsidP="00CD2973">
      <w:pPr>
        <w:jc w:val="right"/>
        <w:rPr>
          <w:rFonts w:ascii="Times New Roman" w:eastAsia="Times New Roman" w:hAnsi="Times New Roman" w:cs="Times New Roman"/>
          <w:sz w:val="24"/>
          <w:szCs w:val="24"/>
          <w:lang w:eastAsia="ru-RU"/>
        </w:rPr>
      </w:pPr>
    </w:p>
    <w:p w14:paraId="06B01107" w14:textId="77777777" w:rsidR="00DC3FC3" w:rsidRPr="005F59C7" w:rsidRDefault="00DC3FC3" w:rsidP="00CD2973">
      <w:pPr>
        <w:jc w:val="right"/>
        <w:rPr>
          <w:rFonts w:ascii="Times New Roman" w:eastAsia="Times New Roman" w:hAnsi="Times New Roman" w:cs="Times New Roman"/>
          <w:sz w:val="24"/>
          <w:szCs w:val="24"/>
          <w:lang w:eastAsia="ru-RU"/>
        </w:rPr>
      </w:pPr>
    </w:p>
    <w:p w14:paraId="2B89ECB8" w14:textId="77777777" w:rsidR="00DC3FC3" w:rsidRPr="005F59C7" w:rsidRDefault="00DC3FC3" w:rsidP="00CD2973">
      <w:pPr>
        <w:jc w:val="right"/>
        <w:rPr>
          <w:rFonts w:ascii="Times New Roman" w:eastAsia="Times New Roman" w:hAnsi="Times New Roman" w:cs="Times New Roman"/>
          <w:sz w:val="24"/>
          <w:szCs w:val="24"/>
          <w:lang w:eastAsia="ru-RU"/>
        </w:rPr>
      </w:pPr>
    </w:p>
    <w:p w14:paraId="654B2B01" w14:textId="77777777" w:rsidR="00DC3FC3" w:rsidRPr="005F59C7" w:rsidRDefault="00DC3FC3" w:rsidP="00CD2973">
      <w:pPr>
        <w:jc w:val="right"/>
        <w:rPr>
          <w:rFonts w:ascii="Times New Roman" w:eastAsia="Times New Roman" w:hAnsi="Times New Roman" w:cs="Times New Roman"/>
          <w:sz w:val="24"/>
          <w:szCs w:val="24"/>
          <w:lang w:eastAsia="ru-RU"/>
        </w:rPr>
      </w:pPr>
    </w:p>
    <w:p w14:paraId="0FBDAF3D" w14:textId="77777777" w:rsidR="00DC3FC3" w:rsidRPr="005F59C7" w:rsidRDefault="00DC3FC3" w:rsidP="00CD2973">
      <w:pPr>
        <w:jc w:val="right"/>
        <w:rPr>
          <w:rFonts w:ascii="Times New Roman" w:eastAsia="Times New Roman" w:hAnsi="Times New Roman" w:cs="Times New Roman"/>
          <w:sz w:val="24"/>
          <w:szCs w:val="24"/>
          <w:lang w:eastAsia="ru-RU"/>
        </w:rPr>
      </w:pPr>
    </w:p>
    <w:p w14:paraId="7AF883E2" w14:textId="77777777" w:rsidR="00DC3FC3" w:rsidRPr="005F59C7" w:rsidRDefault="00DC3FC3" w:rsidP="00CD2973">
      <w:pPr>
        <w:jc w:val="right"/>
        <w:rPr>
          <w:rFonts w:ascii="Times New Roman" w:eastAsia="Times New Roman" w:hAnsi="Times New Roman" w:cs="Times New Roman"/>
          <w:sz w:val="24"/>
          <w:szCs w:val="24"/>
          <w:lang w:eastAsia="ru-RU"/>
        </w:rPr>
      </w:pPr>
    </w:p>
    <w:p w14:paraId="2AE8754E" w14:textId="77777777" w:rsidR="00DC3FC3" w:rsidRPr="005F59C7" w:rsidRDefault="00DC3FC3" w:rsidP="00CD2973">
      <w:pPr>
        <w:jc w:val="right"/>
        <w:rPr>
          <w:rFonts w:ascii="Times New Roman" w:eastAsia="Times New Roman" w:hAnsi="Times New Roman" w:cs="Times New Roman"/>
          <w:sz w:val="24"/>
          <w:szCs w:val="24"/>
          <w:lang w:eastAsia="ru-RU"/>
        </w:rPr>
      </w:pPr>
    </w:p>
    <w:p w14:paraId="32E90315" w14:textId="77777777" w:rsidR="00DC3FC3" w:rsidRPr="005F59C7" w:rsidRDefault="00DC3FC3" w:rsidP="00CD2973">
      <w:pPr>
        <w:jc w:val="right"/>
        <w:rPr>
          <w:rFonts w:ascii="Times New Roman" w:eastAsia="Times New Roman" w:hAnsi="Times New Roman" w:cs="Times New Roman"/>
          <w:sz w:val="24"/>
          <w:szCs w:val="24"/>
          <w:lang w:eastAsia="ru-RU"/>
        </w:rPr>
      </w:pPr>
    </w:p>
    <w:p w14:paraId="30281CFD" w14:textId="77777777" w:rsidR="00DC3FC3" w:rsidRPr="005F59C7" w:rsidRDefault="00DC3FC3" w:rsidP="00CD2973">
      <w:pPr>
        <w:jc w:val="right"/>
        <w:rPr>
          <w:rFonts w:ascii="Times New Roman" w:eastAsia="Times New Roman" w:hAnsi="Times New Roman" w:cs="Times New Roman"/>
          <w:sz w:val="24"/>
          <w:szCs w:val="24"/>
          <w:lang w:eastAsia="ru-RU"/>
        </w:rPr>
      </w:pPr>
    </w:p>
    <w:p w14:paraId="0DECE005" w14:textId="77777777" w:rsidR="00DC3FC3" w:rsidRPr="005F59C7" w:rsidRDefault="00DC3FC3" w:rsidP="00CD2973">
      <w:pPr>
        <w:jc w:val="right"/>
        <w:rPr>
          <w:rFonts w:ascii="Times New Roman" w:eastAsia="Times New Roman" w:hAnsi="Times New Roman" w:cs="Times New Roman"/>
          <w:sz w:val="24"/>
          <w:szCs w:val="24"/>
          <w:lang w:eastAsia="ru-RU"/>
        </w:rPr>
      </w:pPr>
    </w:p>
    <w:p w14:paraId="535AC594" w14:textId="77777777" w:rsidR="00DC3FC3" w:rsidRPr="005F59C7" w:rsidRDefault="00DC3FC3" w:rsidP="00CD2973">
      <w:pPr>
        <w:jc w:val="center"/>
        <w:rPr>
          <w:rFonts w:ascii="Times New Roman" w:hAnsi="Times New Roman" w:cs="Times New Roman"/>
          <w:b/>
          <w:iCs/>
          <w:sz w:val="24"/>
          <w:szCs w:val="24"/>
        </w:rPr>
      </w:pPr>
    </w:p>
    <w:p w14:paraId="5C5AAD95" w14:textId="77777777" w:rsidR="00DC3FC3" w:rsidRPr="005F59C7" w:rsidRDefault="00DC3FC3" w:rsidP="00CD2973">
      <w:pPr>
        <w:jc w:val="center"/>
        <w:rPr>
          <w:rFonts w:ascii="Times New Roman" w:hAnsi="Times New Roman" w:cs="Times New Roman"/>
          <w:b/>
          <w:i/>
          <w:sz w:val="24"/>
          <w:szCs w:val="24"/>
        </w:rPr>
      </w:pPr>
    </w:p>
    <w:p w14:paraId="1DC21FC6" w14:textId="77777777" w:rsidR="00DC3FC3" w:rsidRPr="005F59C7" w:rsidRDefault="00DC3FC3" w:rsidP="00CD2973">
      <w:pPr>
        <w:tabs>
          <w:tab w:val="left" w:pos="204"/>
        </w:tabs>
        <w:jc w:val="center"/>
        <w:rPr>
          <w:rFonts w:ascii="Times New Roman" w:hAnsi="Times New Roman" w:cs="Times New Roman"/>
          <w:b/>
          <w:bCs/>
          <w:sz w:val="24"/>
          <w:szCs w:val="24"/>
        </w:rPr>
      </w:pPr>
      <w:r w:rsidRPr="005F59C7">
        <w:rPr>
          <w:rFonts w:ascii="Times New Roman" w:hAnsi="Times New Roman" w:cs="Times New Roman"/>
          <w:b/>
          <w:bCs/>
          <w:sz w:val="24"/>
          <w:szCs w:val="24"/>
        </w:rPr>
        <w:t xml:space="preserve">Матрица компетенций выпускника </w:t>
      </w:r>
    </w:p>
    <w:p w14:paraId="3B499EF6" w14:textId="77777777" w:rsidR="00DC3FC3" w:rsidRDefault="00DC3FC3" w:rsidP="00CD2973">
      <w:pPr>
        <w:jc w:val="center"/>
        <w:rPr>
          <w:rFonts w:ascii="Times New Roman" w:eastAsia="Calibri" w:hAnsi="Times New Roman" w:cs="Times New Roman"/>
          <w:bCs/>
          <w:iCs/>
          <w:sz w:val="24"/>
          <w:szCs w:val="24"/>
        </w:rPr>
      </w:pPr>
    </w:p>
    <w:p w14:paraId="12640768" w14:textId="77777777" w:rsidR="00DC3FC3" w:rsidRPr="00E11DC8" w:rsidRDefault="00DC3FC3" w:rsidP="00CD2973">
      <w:pPr>
        <w:jc w:val="center"/>
        <w:rPr>
          <w:rFonts w:ascii="Times New Roman" w:eastAsia="Calibri" w:hAnsi="Times New Roman" w:cs="Times New Roman"/>
          <w:bCs/>
          <w:iCs/>
          <w:sz w:val="24"/>
          <w:szCs w:val="24"/>
        </w:rPr>
      </w:pPr>
      <w:r w:rsidRPr="00AA0484">
        <w:rPr>
          <w:rFonts w:ascii="Times New Roman" w:eastAsia="Calibri" w:hAnsi="Times New Roman" w:cs="Times New Roman"/>
          <w:bCs/>
          <w:iCs/>
          <w:noProof/>
          <w:sz w:val="24"/>
          <w:szCs w:val="24"/>
        </w:rPr>
        <w:t>15.02.05</w:t>
      </w:r>
      <w:r w:rsidRPr="00E11DC8">
        <w:rPr>
          <w:rFonts w:ascii="Times New Roman" w:eastAsia="Calibri" w:hAnsi="Times New Roman" w:cs="Times New Roman"/>
          <w:bCs/>
          <w:iCs/>
          <w:sz w:val="24"/>
          <w:szCs w:val="24"/>
        </w:rPr>
        <w:t xml:space="preserve"> </w:t>
      </w:r>
      <w:r w:rsidRPr="00AA0484">
        <w:rPr>
          <w:rFonts w:ascii="Times New Roman" w:eastAsia="Calibri" w:hAnsi="Times New Roman" w:cs="Times New Roman"/>
          <w:bCs/>
          <w:iCs/>
          <w:noProof/>
          <w:sz w:val="24"/>
          <w:szCs w:val="24"/>
        </w:rPr>
        <w:t>Техническая эксплуатация оборудования в торговле и общественном питании</w:t>
      </w:r>
    </w:p>
    <w:p w14:paraId="227CD190" w14:textId="77777777" w:rsidR="00DC3FC3" w:rsidRDefault="00DC3FC3" w:rsidP="00CD2973">
      <w:pPr>
        <w:jc w:val="center"/>
        <w:rPr>
          <w:rFonts w:ascii="Times New Roman" w:eastAsia="Calibri" w:hAnsi="Times New Roman" w:cs="Times New Roman"/>
          <w:b/>
          <w:i/>
          <w:sz w:val="24"/>
          <w:szCs w:val="24"/>
          <w:vertAlign w:val="superscript"/>
        </w:rPr>
      </w:pPr>
    </w:p>
    <w:p w14:paraId="29803E4E" w14:textId="77777777" w:rsidR="00DC3FC3" w:rsidRPr="005F59C7" w:rsidRDefault="00DC3FC3" w:rsidP="00CD2973">
      <w:pPr>
        <w:jc w:val="center"/>
        <w:rPr>
          <w:rFonts w:ascii="Times New Roman" w:eastAsia="Calibri" w:hAnsi="Times New Roman" w:cs="Times New Roman"/>
          <w:b/>
          <w:i/>
          <w:sz w:val="24"/>
          <w:szCs w:val="24"/>
        </w:rPr>
      </w:pPr>
    </w:p>
    <w:p w14:paraId="37E30AA2" w14:textId="77777777" w:rsidR="00DC3FC3" w:rsidRPr="005F59C7" w:rsidRDefault="00DC3FC3" w:rsidP="00CD2973">
      <w:pPr>
        <w:jc w:val="center"/>
        <w:rPr>
          <w:rFonts w:ascii="Times New Roman" w:eastAsia="Calibri" w:hAnsi="Times New Roman" w:cs="Times New Roman"/>
          <w:b/>
          <w:i/>
          <w:sz w:val="24"/>
          <w:szCs w:val="24"/>
        </w:rPr>
      </w:pPr>
    </w:p>
    <w:p w14:paraId="1C1BA998" w14:textId="77777777" w:rsidR="00DC3FC3" w:rsidRPr="005F59C7" w:rsidRDefault="00DC3FC3" w:rsidP="00CD2973">
      <w:pPr>
        <w:jc w:val="center"/>
        <w:rPr>
          <w:rFonts w:ascii="Times New Roman" w:eastAsia="Calibri" w:hAnsi="Times New Roman" w:cs="Times New Roman"/>
          <w:b/>
          <w:i/>
          <w:sz w:val="24"/>
          <w:szCs w:val="24"/>
        </w:rPr>
      </w:pPr>
    </w:p>
    <w:p w14:paraId="6C45DD4B" w14:textId="77777777" w:rsidR="00DC3FC3" w:rsidRPr="005F59C7" w:rsidRDefault="00DC3FC3" w:rsidP="00CD2973">
      <w:pPr>
        <w:jc w:val="center"/>
        <w:rPr>
          <w:rFonts w:ascii="Times New Roman" w:eastAsia="Calibri" w:hAnsi="Times New Roman" w:cs="Times New Roman"/>
          <w:b/>
          <w:i/>
          <w:sz w:val="24"/>
          <w:szCs w:val="24"/>
        </w:rPr>
      </w:pPr>
    </w:p>
    <w:p w14:paraId="4F478579" w14:textId="77777777" w:rsidR="00DC3FC3" w:rsidRPr="005F59C7" w:rsidRDefault="00DC3FC3" w:rsidP="00CD2973">
      <w:pPr>
        <w:jc w:val="center"/>
        <w:rPr>
          <w:rFonts w:ascii="Times New Roman" w:eastAsia="Calibri" w:hAnsi="Times New Roman" w:cs="Times New Roman"/>
          <w:b/>
          <w:i/>
          <w:sz w:val="24"/>
          <w:szCs w:val="24"/>
        </w:rPr>
      </w:pPr>
    </w:p>
    <w:p w14:paraId="05D85D49" w14:textId="77777777" w:rsidR="00DC3FC3" w:rsidRPr="005F59C7" w:rsidRDefault="00DC3FC3" w:rsidP="00CD2973">
      <w:pPr>
        <w:jc w:val="center"/>
        <w:rPr>
          <w:rFonts w:ascii="Times New Roman" w:eastAsia="Calibri" w:hAnsi="Times New Roman" w:cs="Times New Roman"/>
          <w:b/>
          <w:i/>
          <w:sz w:val="24"/>
          <w:szCs w:val="24"/>
        </w:rPr>
      </w:pPr>
    </w:p>
    <w:p w14:paraId="587F6354" w14:textId="77777777" w:rsidR="00DC3FC3" w:rsidRPr="005F59C7" w:rsidRDefault="00DC3FC3" w:rsidP="00CD2973">
      <w:pPr>
        <w:jc w:val="center"/>
        <w:rPr>
          <w:rFonts w:ascii="Times New Roman" w:eastAsia="Calibri" w:hAnsi="Times New Roman" w:cs="Times New Roman"/>
          <w:b/>
          <w:i/>
          <w:sz w:val="24"/>
          <w:szCs w:val="24"/>
        </w:rPr>
      </w:pPr>
    </w:p>
    <w:p w14:paraId="2A1274FE" w14:textId="77777777" w:rsidR="00DC3FC3" w:rsidRPr="005F59C7" w:rsidRDefault="00DC3FC3" w:rsidP="00CD2973">
      <w:pPr>
        <w:jc w:val="center"/>
        <w:rPr>
          <w:rFonts w:ascii="Times New Roman" w:eastAsia="Calibri" w:hAnsi="Times New Roman" w:cs="Times New Roman"/>
          <w:b/>
          <w:i/>
          <w:sz w:val="24"/>
          <w:szCs w:val="24"/>
        </w:rPr>
      </w:pPr>
    </w:p>
    <w:p w14:paraId="211F0832" w14:textId="77777777" w:rsidR="00DC3FC3" w:rsidRPr="005F59C7" w:rsidRDefault="00DC3FC3" w:rsidP="00CD2973">
      <w:pPr>
        <w:jc w:val="center"/>
        <w:rPr>
          <w:rFonts w:ascii="Times New Roman" w:eastAsia="Calibri" w:hAnsi="Times New Roman" w:cs="Times New Roman"/>
          <w:b/>
          <w:i/>
          <w:sz w:val="24"/>
          <w:szCs w:val="24"/>
        </w:rPr>
      </w:pPr>
    </w:p>
    <w:p w14:paraId="3E8A2A6D" w14:textId="77777777" w:rsidR="00DC3FC3" w:rsidRPr="005F59C7" w:rsidRDefault="00DC3FC3" w:rsidP="00CD2973">
      <w:pPr>
        <w:jc w:val="center"/>
        <w:rPr>
          <w:rFonts w:ascii="Times New Roman" w:eastAsia="Calibri" w:hAnsi="Times New Roman" w:cs="Times New Roman"/>
          <w:b/>
          <w:i/>
          <w:sz w:val="24"/>
          <w:szCs w:val="24"/>
        </w:rPr>
      </w:pPr>
    </w:p>
    <w:p w14:paraId="558A5D48" w14:textId="77777777" w:rsidR="00DC3FC3" w:rsidRPr="005F59C7" w:rsidRDefault="00DC3FC3" w:rsidP="00CD2973">
      <w:pPr>
        <w:jc w:val="center"/>
        <w:rPr>
          <w:rFonts w:ascii="Times New Roman" w:eastAsia="Calibri" w:hAnsi="Times New Roman" w:cs="Times New Roman"/>
          <w:b/>
          <w:i/>
          <w:sz w:val="24"/>
          <w:szCs w:val="24"/>
        </w:rPr>
      </w:pPr>
    </w:p>
    <w:p w14:paraId="38296A26" w14:textId="77777777" w:rsidR="00DC3FC3" w:rsidRPr="005F59C7" w:rsidRDefault="00DC3FC3" w:rsidP="00CD2973">
      <w:pPr>
        <w:jc w:val="center"/>
        <w:rPr>
          <w:rFonts w:ascii="Times New Roman" w:eastAsia="Calibri" w:hAnsi="Times New Roman" w:cs="Times New Roman"/>
          <w:b/>
          <w:i/>
          <w:sz w:val="24"/>
          <w:szCs w:val="24"/>
        </w:rPr>
      </w:pPr>
    </w:p>
    <w:p w14:paraId="27DA093A" w14:textId="77777777" w:rsidR="00DC3FC3" w:rsidRPr="005F59C7" w:rsidRDefault="00DC3FC3" w:rsidP="00CD2973">
      <w:pPr>
        <w:jc w:val="center"/>
        <w:rPr>
          <w:rFonts w:ascii="Times New Roman" w:eastAsia="Calibri" w:hAnsi="Times New Roman" w:cs="Times New Roman"/>
          <w:b/>
          <w:i/>
          <w:sz w:val="24"/>
          <w:szCs w:val="24"/>
        </w:rPr>
      </w:pPr>
    </w:p>
    <w:p w14:paraId="72A0AC3E" w14:textId="77777777" w:rsidR="00DC3FC3" w:rsidRPr="005F59C7" w:rsidRDefault="00DC3FC3" w:rsidP="00CD2973">
      <w:pPr>
        <w:jc w:val="center"/>
        <w:rPr>
          <w:rFonts w:ascii="Times New Roman" w:eastAsia="Calibri" w:hAnsi="Times New Roman" w:cs="Times New Roman"/>
          <w:b/>
          <w:i/>
          <w:sz w:val="24"/>
          <w:szCs w:val="24"/>
        </w:rPr>
      </w:pPr>
    </w:p>
    <w:p w14:paraId="18FCACE1" w14:textId="77777777" w:rsidR="00DC3FC3" w:rsidRPr="005F59C7" w:rsidRDefault="00DC3FC3" w:rsidP="00CD2973">
      <w:pPr>
        <w:jc w:val="center"/>
        <w:rPr>
          <w:rFonts w:ascii="Times New Roman" w:eastAsia="Calibri" w:hAnsi="Times New Roman" w:cs="Times New Roman"/>
          <w:b/>
          <w:i/>
          <w:sz w:val="24"/>
          <w:szCs w:val="24"/>
        </w:rPr>
      </w:pPr>
    </w:p>
    <w:p w14:paraId="3080EC03" w14:textId="77777777" w:rsidR="00DC3FC3" w:rsidRPr="005F59C7" w:rsidRDefault="00DC3FC3" w:rsidP="00CD2973">
      <w:pPr>
        <w:jc w:val="center"/>
        <w:rPr>
          <w:rFonts w:ascii="Times New Roman" w:eastAsia="Calibri" w:hAnsi="Times New Roman" w:cs="Times New Roman"/>
          <w:b/>
          <w:i/>
          <w:sz w:val="24"/>
          <w:szCs w:val="24"/>
        </w:rPr>
      </w:pPr>
    </w:p>
    <w:p w14:paraId="5CEAF260" w14:textId="77777777" w:rsidR="00DC3FC3" w:rsidRPr="005F59C7" w:rsidRDefault="00DC3FC3" w:rsidP="00CD2973">
      <w:pPr>
        <w:jc w:val="center"/>
        <w:rPr>
          <w:rFonts w:ascii="Times New Roman" w:eastAsia="Calibri" w:hAnsi="Times New Roman" w:cs="Times New Roman"/>
          <w:b/>
          <w:i/>
          <w:sz w:val="24"/>
          <w:szCs w:val="24"/>
        </w:rPr>
      </w:pPr>
    </w:p>
    <w:p w14:paraId="3C612B0F" w14:textId="77777777" w:rsidR="00DC3FC3" w:rsidRPr="005F59C7" w:rsidRDefault="00DC3FC3" w:rsidP="00CD2973">
      <w:pPr>
        <w:jc w:val="center"/>
        <w:rPr>
          <w:rFonts w:ascii="Times New Roman" w:eastAsia="Calibri" w:hAnsi="Times New Roman" w:cs="Times New Roman"/>
          <w:b/>
          <w:i/>
          <w:sz w:val="24"/>
          <w:szCs w:val="24"/>
        </w:rPr>
      </w:pPr>
    </w:p>
    <w:p w14:paraId="76BDC4A6" w14:textId="77777777" w:rsidR="00DC3FC3" w:rsidRPr="005F59C7" w:rsidRDefault="00DC3FC3" w:rsidP="00CD2973">
      <w:pPr>
        <w:jc w:val="center"/>
        <w:rPr>
          <w:rFonts w:ascii="Times New Roman" w:eastAsia="Calibri" w:hAnsi="Times New Roman" w:cs="Times New Roman"/>
          <w:b/>
          <w:i/>
          <w:sz w:val="24"/>
          <w:szCs w:val="24"/>
        </w:rPr>
      </w:pPr>
    </w:p>
    <w:p w14:paraId="692E0B37" w14:textId="77777777" w:rsidR="00DC3FC3" w:rsidRPr="005F59C7" w:rsidRDefault="00DC3FC3" w:rsidP="00CD2973">
      <w:pPr>
        <w:jc w:val="center"/>
        <w:rPr>
          <w:rFonts w:ascii="Times New Roman" w:eastAsia="Calibri" w:hAnsi="Times New Roman" w:cs="Times New Roman"/>
          <w:b/>
          <w:i/>
          <w:sz w:val="24"/>
          <w:szCs w:val="24"/>
        </w:rPr>
      </w:pPr>
    </w:p>
    <w:p w14:paraId="26712103" w14:textId="77777777" w:rsidR="00DC3FC3" w:rsidRPr="005F59C7" w:rsidRDefault="00DC3FC3" w:rsidP="00CD2973">
      <w:pPr>
        <w:jc w:val="center"/>
        <w:rPr>
          <w:rFonts w:ascii="Times New Roman" w:eastAsia="Calibri" w:hAnsi="Times New Roman" w:cs="Times New Roman"/>
          <w:b/>
          <w:i/>
          <w:sz w:val="24"/>
          <w:szCs w:val="24"/>
        </w:rPr>
      </w:pPr>
    </w:p>
    <w:p w14:paraId="5D0C365F" w14:textId="77777777" w:rsidR="00DC3FC3" w:rsidRPr="005F59C7" w:rsidRDefault="00DC3FC3" w:rsidP="00CD2973">
      <w:pPr>
        <w:jc w:val="center"/>
        <w:rPr>
          <w:rFonts w:ascii="Times New Roman" w:eastAsia="Calibri" w:hAnsi="Times New Roman" w:cs="Times New Roman"/>
          <w:b/>
          <w:i/>
          <w:sz w:val="24"/>
          <w:szCs w:val="24"/>
        </w:rPr>
      </w:pPr>
    </w:p>
    <w:p w14:paraId="388EC2E3" w14:textId="77777777" w:rsidR="00DC3FC3" w:rsidRPr="005F59C7" w:rsidRDefault="00DC3FC3" w:rsidP="00CD2973">
      <w:pPr>
        <w:jc w:val="center"/>
        <w:rPr>
          <w:rFonts w:ascii="Times New Roman" w:eastAsia="Calibri" w:hAnsi="Times New Roman" w:cs="Times New Roman"/>
          <w:b/>
          <w:i/>
          <w:sz w:val="24"/>
          <w:szCs w:val="24"/>
        </w:rPr>
      </w:pPr>
    </w:p>
    <w:p w14:paraId="57D75947" w14:textId="77777777" w:rsidR="00DC3FC3" w:rsidRPr="005F59C7" w:rsidRDefault="00DC3FC3" w:rsidP="00CD2973">
      <w:pPr>
        <w:jc w:val="center"/>
        <w:rPr>
          <w:rFonts w:ascii="Times New Roman" w:eastAsia="Calibri" w:hAnsi="Times New Roman" w:cs="Times New Roman"/>
          <w:b/>
          <w:i/>
          <w:sz w:val="24"/>
          <w:szCs w:val="24"/>
        </w:rPr>
      </w:pPr>
    </w:p>
    <w:p w14:paraId="7B88D853" w14:textId="77777777" w:rsidR="00DC3FC3" w:rsidRPr="005F59C7" w:rsidRDefault="00DC3FC3" w:rsidP="00CD2973">
      <w:pPr>
        <w:jc w:val="center"/>
        <w:rPr>
          <w:rFonts w:ascii="Times New Roman" w:eastAsia="Calibri" w:hAnsi="Times New Roman" w:cs="Times New Roman"/>
          <w:b/>
          <w:i/>
          <w:sz w:val="24"/>
          <w:szCs w:val="24"/>
        </w:rPr>
      </w:pPr>
    </w:p>
    <w:p w14:paraId="4BDFD8B2" w14:textId="77777777" w:rsidR="00DC3FC3" w:rsidRPr="005F59C7" w:rsidRDefault="00DC3FC3" w:rsidP="00CD2973">
      <w:pPr>
        <w:jc w:val="center"/>
        <w:rPr>
          <w:rFonts w:ascii="Times New Roman" w:eastAsia="Calibri" w:hAnsi="Times New Roman" w:cs="Times New Roman"/>
          <w:b/>
          <w:iCs/>
          <w:sz w:val="24"/>
          <w:szCs w:val="24"/>
        </w:rPr>
      </w:pPr>
      <w:r w:rsidRPr="005F59C7">
        <w:rPr>
          <w:rFonts w:ascii="Times New Roman" w:eastAsia="Calibri" w:hAnsi="Times New Roman" w:cs="Times New Roman"/>
          <w:b/>
          <w:iCs/>
          <w:sz w:val="24"/>
          <w:szCs w:val="24"/>
        </w:rPr>
        <w:t>202</w:t>
      </w:r>
      <w:r>
        <w:rPr>
          <w:rFonts w:ascii="Times New Roman" w:eastAsia="Calibri" w:hAnsi="Times New Roman" w:cs="Times New Roman"/>
          <w:b/>
          <w:iCs/>
          <w:sz w:val="24"/>
          <w:szCs w:val="24"/>
        </w:rPr>
        <w:t>3</w:t>
      </w:r>
      <w:r w:rsidRPr="005F59C7">
        <w:rPr>
          <w:rFonts w:ascii="Times New Roman" w:eastAsia="Calibri" w:hAnsi="Times New Roman" w:cs="Times New Roman"/>
          <w:b/>
          <w:iCs/>
          <w:sz w:val="24"/>
          <w:szCs w:val="24"/>
        </w:rPr>
        <w:t xml:space="preserve"> г.</w:t>
      </w:r>
    </w:p>
    <w:p w14:paraId="6588F7E8" w14:textId="77777777" w:rsidR="00DC3FC3" w:rsidRPr="005F59C7" w:rsidRDefault="00DC3FC3" w:rsidP="00CD2973">
      <w:pPr>
        <w:rPr>
          <w:rFonts w:ascii="Times New Roman" w:eastAsia="Calibri" w:hAnsi="Times New Roman" w:cs="Times New Roman"/>
          <w:b/>
          <w:iCs/>
          <w:sz w:val="24"/>
          <w:szCs w:val="24"/>
        </w:rPr>
        <w:sectPr w:rsidR="00DC3FC3" w:rsidRPr="005F59C7" w:rsidSect="00DC3FC3">
          <w:headerReference w:type="default" r:id="rId8"/>
          <w:pgSz w:w="11906" w:h="16838"/>
          <w:pgMar w:top="851" w:right="1134" w:bottom="1134" w:left="1134" w:header="709" w:footer="709" w:gutter="0"/>
          <w:pgNumType w:start="1"/>
          <w:cols w:space="720"/>
          <w:titlePg/>
          <w:docGrid w:linePitch="299"/>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3953"/>
        <w:gridCol w:w="1508"/>
        <w:gridCol w:w="2469"/>
        <w:gridCol w:w="2335"/>
        <w:gridCol w:w="2335"/>
        <w:gridCol w:w="1960"/>
      </w:tblGrid>
      <w:tr w:rsidR="00364F9E" w:rsidRPr="00364F9E" w14:paraId="1B240024" w14:textId="77777777" w:rsidTr="00364F9E">
        <w:trPr>
          <w:trHeight w:val="630"/>
        </w:trPr>
        <w:tc>
          <w:tcPr>
            <w:tcW w:w="1875" w:type="pct"/>
            <w:gridSpan w:val="2"/>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40498910" w14:textId="77777777" w:rsidR="00364F9E" w:rsidRPr="00364F9E" w:rsidRDefault="00364F9E">
            <w:pPr>
              <w:widowControl w:val="0"/>
              <w:contextualSpacing/>
              <w:jc w:val="center"/>
              <w:rPr>
                <w:rFonts w:ascii="Times New Roman" w:hAnsi="Times New Roman" w:cs="Times New Roman"/>
                <w:bCs/>
                <w:sz w:val="24"/>
                <w:szCs w:val="24"/>
              </w:rPr>
            </w:pPr>
            <w:r w:rsidRPr="00364F9E">
              <w:rPr>
                <w:rFonts w:ascii="Times New Roman" w:eastAsia="Calibri" w:hAnsi="Times New Roman" w:cs="Times New Roman"/>
                <w:b/>
                <w:iCs/>
                <w:sz w:val="24"/>
                <w:szCs w:val="24"/>
              </w:rPr>
              <w:lastRenderedPageBreak/>
              <w:br w:type="page"/>
            </w:r>
            <w:r w:rsidRPr="00364F9E">
              <w:rPr>
                <w:rFonts w:ascii="Times New Roman" w:hAnsi="Times New Roman" w:cs="Times New Roman"/>
                <w:sz w:val="24"/>
                <w:szCs w:val="24"/>
              </w:rPr>
              <w:br w:type="page"/>
            </w:r>
            <w:r w:rsidRPr="00364F9E">
              <w:rPr>
                <w:rFonts w:ascii="Times New Roman" w:hAnsi="Times New Roman" w:cs="Times New Roman"/>
                <w:b/>
                <w:bCs/>
                <w:sz w:val="24"/>
                <w:szCs w:val="24"/>
              </w:rPr>
              <w:t xml:space="preserve">Трудовые функции </w:t>
            </w:r>
            <w:r w:rsidRPr="00364F9E">
              <w:rPr>
                <w:rFonts w:ascii="Times New Roman" w:hAnsi="Times New Roman" w:cs="Times New Roman"/>
                <w:b/>
                <w:bCs/>
                <w:sz w:val="24"/>
                <w:szCs w:val="24"/>
              </w:rPr>
              <w:br/>
              <w:t xml:space="preserve">в соответствии </w:t>
            </w:r>
            <w:r w:rsidRPr="00364F9E">
              <w:rPr>
                <w:rFonts w:ascii="Times New Roman" w:hAnsi="Times New Roman" w:cs="Times New Roman"/>
                <w:b/>
                <w:bCs/>
                <w:sz w:val="24"/>
                <w:szCs w:val="24"/>
              </w:rPr>
              <w:br/>
              <w:t>с профессиональными стандартами (или иными нормативными документами)</w:t>
            </w:r>
          </w:p>
        </w:tc>
        <w:tc>
          <w:tcPr>
            <w:tcW w:w="3125" w:type="pct"/>
            <w:gridSpan w:val="4"/>
            <w:tcBorders>
              <w:top w:val="single" w:sz="4" w:space="0" w:color="auto"/>
              <w:left w:val="single" w:sz="4" w:space="0" w:color="auto"/>
              <w:bottom w:val="single" w:sz="4" w:space="0" w:color="auto"/>
              <w:right w:val="single" w:sz="4" w:space="0" w:color="auto"/>
            </w:tcBorders>
            <w:shd w:val="clear" w:color="auto" w:fill="FFFFFF"/>
            <w:hideMark/>
          </w:tcPr>
          <w:p w14:paraId="601C0AB8" w14:textId="77777777" w:rsidR="00364F9E" w:rsidRPr="00364F9E" w:rsidRDefault="00364F9E">
            <w:pPr>
              <w:jc w:val="center"/>
              <w:rPr>
                <w:rFonts w:ascii="Times New Roman" w:hAnsi="Times New Roman" w:cs="Times New Roman"/>
                <w:b/>
                <w:bCs/>
                <w:sz w:val="24"/>
                <w:szCs w:val="24"/>
              </w:rPr>
            </w:pPr>
            <w:r w:rsidRPr="00364F9E">
              <w:rPr>
                <w:rFonts w:ascii="Times New Roman" w:hAnsi="Times New Roman" w:cs="Times New Roman"/>
                <w:b/>
                <w:bCs/>
                <w:sz w:val="24"/>
                <w:szCs w:val="24"/>
              </w:rPr>
              <w:t xml:space="preserve">Виды деятельности в соответствии с ФГОС СПО </w:t>
            </w:r>
          </w:p>
          <w:p w14:paraId="2ED421DE" w14:textId="77777777" w:rsidR="00364F9E" w:rsidRPr="00364F9E" w:rsidRDefault="00364F9E">
            <w:pPr>
              <w:jc w:val="center"/>
              <w:rPr>
                <w:rFonts w:ascii="Times New Roman" w:hAnsi="Times New Roman" w:cs="Times New Roman"/>
                <w:b/>
                <w:bCs/>
                <w:sz w:val="24"/>
                <w:szCs w:val="24"/>
              </w:rPr>
            </w:pPr>
            <w:r w:rsidRPr="00364F9E">
              <w:rPr>
                <w:rFonts w:ascii="Times New Roman" w:hAnsi="Times New Roman" w:cs="Times New Roman"/>
                <w:b/>
                <w:bCs/>
                <w:sz w:val="24"/>
                <w:szCs w:val="24"/>
              </w:rPr>
              <w:t xml:space="preserve">по </w:t>
            </w:r>
            <w:r w:rsidRPr="00364F9E">
              <w:rPr>
                <w:rFonts w:ascii="Times New Roman" w:hAnsi="Times New Roman" w:cs="Times New Roman"/>
                <w:b/>
                <w:iCs/>
                <w:sz w:val="24"/>
                <w:szCs w:val="24"/>
              </w:rPr>
              <w:t>специальности 15.02.05 Техническая эксплуатация оборудования в торговле и общественном питании</w:t>
            </w:r>
          </w:p>
        </w:tc>
      </w:tr>
      <w:tr w:rsidR="00364F9E" w:rsidRPr="00364F9E" w14:paraId="768874B9" w14:textId="77777777" w:rsidTr="00364F9E">
        <w:trPr>
          <w:cantSplit/>
          <w:trHeight w:val="3551"/>
        </w:trPr>
        <w:tc>
          <w:tcPr>
            <w:tcW w:w="1875" w:type="pct"/>
            <w:gridSpan w:val="2"/>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4F262B49" w14:textId="77777777" w:rsidR="00364F9E" w:rsidRPr="00364F9E" w:rsidRDefault="00364F9E">
            <w:pPr>
              <w:rPr>
                <w:rFonts w:ascii="Times New Roman" w:hAnsi="Times New Roman" w:cs="Times New Roman"/>
                <w:bCs/>
                <w:sz w:val="24"/>
                <w:szCs w:val="24"/>
              </w:rPr>
            </w:pPr>
          </w:p>
        </w:tc>
        <w:tc>
          <w:tcPr>
            <w:tcW w:w="848" w:type="pct"/>
            <w:tcBorders>
              <w:top w:val="single" w:sz="4" w:space="0" w:color="auto"/>
              <w:left w:val="single" w:sz="4" w:space="0" w:color="auto"/>
              <w:bottom w:val="single" w:sz="4" w:space="0" w:color="auto"/>
              <w:right w:val="single" w:sz="4" w:space="0" w:color="auto"/>
            </w:tcBorders>
            <w:shd w:val="clear" w:color="auto" w:fill="FFFFFF"/>
            <w:textDirection w:val="btLr"/>
            <w:vAlign w:val="center"/>
            <w:hideMark/>
          </w:tcPr>
          <w:p w14:paraId="065770EE" w14:textId="7C853B63" w:rsidR="00364F9E" w:rsidRPr="00364F9E" w:rsidRDefault="00364F9E" w:rsidP="00364F9E">
            <w:pPr>
              <w:suppressAutoHyphens/>
              <w:ind w:left="113" w:right="113"/>
              <w:jc w:val="center"/>
              <w:rPr>
                <w:rFonts w:ascii="Times New Roman" w:hAnsi="Times New Roman" w:cs="Times New Roman"/>
                <w:b/>
                <w:bCs/>
                <w:sz w:val="24"/>
                <w:szCs w:val="24"/>
              </w:rPr>
            </w:pPr>
            <w:r w:rsidRPr="00364F9E">
              <w:rPr>
                <w:rFonts w:ascii="Times New Roman" w:hAnsi="Times New Roman" w:cs="Times New Roman"/>
                <w:sz w:val="24"/>
                <w:szCs w:val="24"/>
              </w:rPr>
              <w:t>Техническая эксплуатация базовых моделей торгового оборудования организаций торговли и общественного питания</w:t>
            </w:r>
          </w:p>
        </w:tc>
        <w:tc>
          <w:tcPr>
            <w:tcW w:w="802" w:type="pct"/>
            <w:tcBorders>
              <w:top w:val="single" w:sz="4" w:space="0" w:color="auto"/>
              <w:left w:val="single" w:sz="4" w:space="0" w:color="auto"/>
              <w:bottom w:val="single" w:sz="4" w:space="0" w:color="auto"/>
              <w:right w:val="single" w:sz="4" w:space="0" w:color="auto"/>
            </w:tcBorders>
            <w:shd w:val="clear" w:color="auto" w:fill="FFFFFF"/>
            <w:textDirection w:val="btLr"/>
            <w:vAlign w:val="center"/>
            <w:hideMark/>
          </w:tcPr>
          <w:p w14:paraId="42AAF911" w14:textId="1E442EC4" w:rsidR="00364F9E" w:rsidRPr="00364F9E" w:rsidRDefault="00364F9E" w:rsidP="00364F9E">
            <w:pPr>
              <w:ind w:left="-28" w:right="-72"/>
              <w:jc w:val="center"/>
              <w:rPr>
                <w:rFonts w:ascii="Times New Roman" w:hAnsi="Times New Roman" w:cs="Times New Roman"/>
                <w:bCs/>
                <w:sz w:val="24"/>
                <w:szCs w:val="24"/>
              </w:rPr>
            </w:pPr>
            <w:r w:rsidRPr="00364F9E">
              <w:rPr>
                <w:rFonts w:ascii="Times New Roman" w:hAnsi="Times New Roman" w:cs="Times New Roman"/>
                <w:sz w:val="24"/>
                <w:szCs w:val="24"/>
              </w:rPr>
              <w:t>Техническая эксплуатация холодильного оборудования организаций торговли и</w:t>
            </w:r>
            <w:r>
              <w:rPr>
                <w:rFonts w:ascii="Times New Roman" w:hAnsi="Times New Roman" w:cs="Times New Roman"/>
                <w:sz w:val="24"/>
                <w:szCs w:val="24"/>
              </w:rPr>
              <w:t xml:space="preserve"> </w:t>
            </w:r>
            <w:r w:rsidRPr="00364F9E">
              <w:rPr>
                <w:rFonts w:ascii="Times New Roman" w:hAnsi="Times New Roman" w:cs="Times New Roman"/>
                <w:sz w:val="24"/>
                <w:szCs w:val="24"/>
              </w:rPr>
              <w:t>общественного питания</w:t>
            </w:r>
          </w:p>
        </w:tc>
        <w:tc>
          <w:tcPr>
            <w:tcW w:w="802" w:type="pct"/>
            <w:tcBorders>
              <w:top w:val="single" w:sz="4" w:space="0" w:color="auto"/>
              <w:left w:val="single" w:sz="4" w:space="0" w:color="auto"/>
              <w:bottom w:val="single" w:sz="4" w:space="0" w:color="auto"/>
              <w:right w:val="single" w:sz="4" w:space="0" w:color="auto"/>
            </w:tcBorders>
            <w:shd w:val="clear" w:color="auto" w:fill="FFFFFF"/>
            <w:textDirection w:val="btLr"/>
            <w:vAlign w:val="center"/>
            <w:hideMark/>
          </w:tcPr>
          <w:p w14:paraId="3421CEE1" w14:textId="38C2DAF6" w:rsidR="00364F9E" w:rsidRPr="00364F9E" w:rsidRDefault="00364F9E" w:rsidP="00364F9E">
            <w:pPr>
              <w:tabs>
                <w:tab w:val="left" w:pos="3128"/>
              </w:tabs>
              <w:ind w:left="113" w:right="113"/>
              <w:jc w:val="center"/>
              <w:rPr>
                <w:rFonts w:ascii="Times New Roman" w:hAnsi="Times New Roman" w:cs="Times New Roman"/>
                <w:bCs/>
                <w:sz w:val="24"/>
                <w:szCs w:val="24"/>
              </w:rPr>
            </w:pPr>
            <w:r w:rsidRPr="00364F9E">
              <w:rPr>
                <w:rFonts w:ascii="Times New Roman" w:hAnsi="Times New Roman" w:cs="Times New Roman"/>
                <w:bCs/>
                <w:sz w:val="24"/>
                <w:szCs w:val="24"/>
              </w:rPr>
              <w:t>Проектирование и техническая эксплуатация систем кондиционирования воздуха в организациях торговли и общественного питания</w:t>
            </w:r>
          </w:p>
        </w:tc>
        <w:tc>
          <w:tcPr>
            <w:tcW w:w="674" w:type="pct"/>
            <w:tcBorders>
              <w:top w:val="single" w:sz="4" w:space="0" w:color="auto"/>
              <w:left w:val="single" w:sz="4" w:space="0" w:color="auto"/>
              <w:bottom w:val="single" w:sz="4" w:space="0" w:color="auto"/>
              <w:right w:val="single" w:sz="4" w:space="0" w:color="auto"/>
            </w:tcBorders>
            <w:shd w:val="clear" w:color="auto" w:fill="FFFFFF"/>
            <w:textDirection w:val="btLr"/>
            <w:vAlign w:val="center"/>
            <w:hideMark/>
          </w:tcPr>
          <w:p w14:paraId="100A4F14" w14:textId="2656ED54" w:rsidR="00364F9E" w:rsidRPr="00364F9E" w:rsidRDefault="00364F9E" w:rsidP="00364F9E">
            <w:pPr>
              <w:ind w:left="113" w:right="113"/>
              <w:jc w:val="center"/>
              <w:rPr>
                <w:rFonts w:ascii="Times New Roman" w:hAnsi="Times New Roman" w:cs="Times New Roman"/>
                <w:sz w:val="24"/>
                <w:szCs w:val="24"/>
              </w:rPr>
            </w:pPr>
            <w:r w:rsidRPr="00364F9E">
              <w:rPr>
                <w:rFonts w:ascii="Times New Roman" w:hAnsi="Times New Roman" w:cs="Times New Roman"/>
                <w:sz w:val="24"/>
                <w:szCs w:val="24"/>
              </w:rPr>
              <w:t>Участие в организации производственной деятельности структурного подразделения</w:t>
            </w:r>
          </w:p>
        </w:tc>
      </w:tr>
      <w:tr w:rsidR="00364F9E" w:rsidRPr="00364F9E" w14:paraId="5FCE6F56" w14:textId="77777777" w:rsidTr="00364F9E">
        <w:trPr>
          <w:trHeight w:val="323"/>
        </w:trPr>
        <w:tc>
          <w:tcPr>
            <w:tcW w:w="5000" w:type="pct"/>
            <w:gridSpan w:val="6"/>
            <w:tcBorders>
              <w:top w:val="single" w:sz="4" w:space="0" w:color="auto"/>
              <w:left w:val="single" w:sz="4" w:space="0" w:color="auto"/>
              <w:bottom w:val="single" w:sz="4" w:space="0" w:color="auto"/>
              <w:right w:val="single" w:sz="4" w:space="0" w:color="auto"/>
            </w:tcBorders>
            <w:shd w:val="clear" w:color="auto" w:fill="auto"/>
            <w:hideMark/>
          </w:tcPr>
          <w:p w14:paraId="6BF2E1D4" w14:textId="77777777" w:rsidR="00364F9E" w:rsidRPr="00364F9E" w:rsidRDefault="00364F9E">
            <w:pPr>
              <w:widowControl w:val="0"/>
              <w:contextualSpacing/>
              <w:jc w:val="both"/>
              <w:rPr>
                <w:rFonts w:ascii="Times New Roman" w:hAnsi="Times New Roman" w:cs="Times New Roman"/>
                <w:b/>
                <w:sz w:val="24"/>
                <w:szCs w:val="24"/>
              </w:rPr>
            </w:pPr>
            <w:r w:rsidRPr="00364F9E">
              <w:rPr>
                <w:rFonts w:ascii="Times New Roman" w:hAnsi="Times New Roman" w:cs="Times New Roman"/>
                <w:b/>
                <w:sz w:val="24"/>
                <w:szCs w:val="24"/>
              </w:rPr>
              <w:t>40.120 Механик по холодильной и вентиляционной технике</w:t>
            </w:r>
          </w:p>
        </w:tc>
      </w:tr>
      <w:tr w:rsidR="00364F9E" w:rsidRPr="00364F9E" w14:paraId="0BFA1F42" w14:textId="77777777" w:rsidTr="00364F9E">
        <w:trPr>
          <w:trHeight w:val="323"/>
        </w:trPr>
        <w:tc>
          <w:tcPr>
            <w:tcW w:w="1357"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0D9210AF" w14:textId="77777777" w:rsidR="00364F9E" w:rsidRPr="00364F9E" w:rsidRDefault="00364F9E">
            <w:pPr>
              <w:pStyle w:val="pTextStyle"/>
              <w:spacing w:line="240" w:lineRule="auto"/>
              <w:jc w:val="both"/>
              <w:rPr>
                <w:lang w:val="ru-RU"/>
              </w:rPr>
            </w:pPr>
            <w:r w:rsidRPr="00364F9E">
              <w:rPr>
                <w:b/>
                <w:bCs/>
                <w:lang w:val="ru-RU"/>
              </w:rPr>
              <w:t>ОТФ А</w:t>
            </w:r>
            <w:r w:rsidRPr="00364F9E">
              <w:rPr>
                <w:lang w:val="ru-RU"/>
              </w:rPr>
              <w:t xml:space="preserve"> </w:t>
            </w:r>
          </w:p>
          <w:p w14:paraId="3796C644" w14:textId="77777777" w:rsidR="00364F9E" w:rsidRPr="00364F9E" w:rsidRDefault="00364F9E">
            <w:pPr>
              <w:pStyle w:val="pTextStyle"/>
              <w:spacing w:line="240" w:lineRule="auto"/>
              <w:jc w:val="both"/>
              <w:rPr>
                <w:lang w:val="ru-RU"/>
              </w:rPr>
            </w:pPr>
            <w:r w:rsidRPr="00364F9E">
              <w:rPr>
                <w:lang w:val="ru-RU"/>
              </w:rPr>
              <w:t>Эксплуатация и техническое обслуживание систем кондиционирования воздуха, вентиляционных, теплонасосных и холодильных установок среднего уровня сложности (местные и центральные однозональные системы кондиционирования воздуха и вентиляции для поддержания температуры воздуха, теплонасосные и холодильные установки с одноступенчатыми паровыми компрессионными холодильными машинами с ротационными, поршневыми или спиральными компрессорами)</w:t>
            </w:r>
          </w:p>
        </w:tc>
        <w:tc>
          <w:tcPr>
            <w:tcW w:w="517" w:type="pct"/>
            <w:tcBorders>
              <w:top w:val="single" w:sz="4" w:space="0" w:color="auto"/>
              <w:left w:val="single" w:sz="4" w:space="0" w:color="auto"/>
              <w:bottom w:val="single" w:sz="4" w:space="0" w:color="auto"/>
              <w:right w:val="single" w:sz="4" w:space="0" w:color="auto"/>
            </w:tcBorders>
            <w:shd w:val="clear" w:color="auto" w:fill="auto"/>
            <w:hideMark/>
          </w:tcPr>
          <w:p w14:paraId="2E40FD7D" w14:textId="77777777" w:rsidR="00364F9E" w:rsidRPr="00364F9E" w:rsidRDefault="00364F9E">
            <w:pPr>
              <w:rPr>
                <w:rFonts w:ascii="Times New Roman" w:hAnsi="Times New Roman" w:cs="Times New Roman"/>
                <w:sz w:val="24"/>
                <w:szCs w:val="24"/>
              </w:rPr>
            </w:pPr>
            <w:r w:rsidRPr="00364F9E">
              <w:rPr>
                <w:rFonts w:ascii="Times New Roman" w:hAnsi="Times New Roman" w:cs="Times New Roman"/>
                <w:sz w:val="24"/>
                <w:szCs w:val="24"/>
              </w:rPr>
              <w:t xml:space="preserve">ТФ А/01.2 </w:t>
            </w:r>
          </w:p>
        </w:tc>
        <w:tc>
          <w:tcPr>
            <w:tcW w:w="84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E4975A3" w14:textId="77777777" w:rsidR="00364F9E" w:rsidRPr="00364F9E" w:rsidRDefault="00364F9E" w:rsidP="00364F9E">
            <w:pPr>
              <w:jc w:val="center"/>
              <w:rPr>
                <w:rFonts w:ascii="Times New Roman" w:hAnsi="Times New Roman" w:cs="Times New Roman"/>
                <w:sz w:val="24"/>
                <w:szCs w:val="24"/>
              </w:rPr>
            </w:pPr>
            <w:r w:rsidRPr="00364F9E">
              <w:rPr>
                <w:rFonts w:ascii="Times New Roman" w:hAnsi="Times New Roman" w:cs="Times New Roman"/>
                <w:sz w:val="24"/>
                <w:szCs w:val="24"/>
              </w:rPr>
              <w:t>ПК 1.1.</w:t>
            </w:r>
          </w:p>
          <w:p w14:paraId="33329DCC" w14:textId="77777777" w:rsidR="00364F9E" w:rsidRPr="00364F9E" w:rsidRDefault="00364F9E" w:rsidP="00364F9E">
            <w:pPr>
              <w:jc w:val="center"/>
              <w:rPr>
                <w:rFonts w:ascii="Times New Roman" w:hAnsi="Times New Roman" w:cs="Times New Roman"/>
                <w:sz w:val="24"/>
                <w:szCs w:val="24"/>
              </w:rPr>
            </w:pPr>
            <w:r w:rsidRPr="00364F9E">
              <w:rPr>
                <w:rFonts w:ascii="Times New Roman" w:hAnsi="Times New Roman" w:cs="Times New Roman"/>
                <w:sz w:val="24"/>
                <w:szCs w:val="24"/>
              </w:rPr>
              <w:t>ПК 1.2.</w:t>
            </w:r>
          </w:p>
          <w:p w14:paraId="37DC5BB3" w14:textId="77777777" w:rsidR="00364F9E" w:rsidRPr="00364F9E" w:rsidRDefault="00364F9E" w:rsidP="00364F9E">
            <w:pPr>
              <w:jc w:val="center"/>
              <w:rPr>
                <w:rFonts w:ascii="Times New Roman" w:hAnsi="Times New Roman" w:cs="Times New Roman"/>
                <w:sz w:val="24"/>
                <w:szCs w:val="24"/>
              </w:rPr>
            </w:pPr>
            <w:r w:rsidRPr="00364F9E">
              <w:rPr>
                <w:rFonts w:ascii="Times New Roman" w:hAnsi="Times New Roman" w:cs="Times New Roman"/>
                <w:sz w:val="24"/>
                <w:szCs w:val="24"/>
              </w:rPr>
              <w:t>ПК 1.3.</w:t>
            </w:r>
          </w:p>
        </w:tc>
        <w:tc>
          <w:tcPr>
            <w:tcW w:w="802" w:type="pct"/>
            <w:tcBorders>
              <w:top w:val="single" w:sz="4" w:space="0" w:color="auto"/>
              <w:left w:val="single" w:sz="4" w:space="0" w:color="auto"/>
              <w:bottom w:val="single" w:sz="4" w:space="0" w:color="auto"/>
              <w:right w:val="single" w:sz="4" w:space="0" w:color="auto"/>
            </w:tcBorders>
            <w:shd w:val="clear" w:color="auto" w:fill="auto"/>
            <w:vAlign w:val="center"/>
          </w:tcPr>
          <w:p w14:paraId="1BB6AB89" w14:textId="6FDB80CF" w:rsidR="00364F9E" w:rsidRPr="00364F9E" w:rsidRDefault="00364F9E" w:rsidP="00364F9E">
            <w:pPr>
              <w:jc w:val="center"/>
              <w:rPr>
                <w:rFonts w:ascii="Times New Roman" w:hAnsi="Times New Roman" w:cs="Times New Roman"/>
                <w:sz w:val="24"/>
                <w:szCs w:val="24"/>
              </w:rPr>
            </w:pPr>
            <w:r w:rsidRPr="00364F9E">
              <w:rPr>
                <w:rFonts w:ascii="Times New Roman" w:hAnsi="Times New Roman" w:cs="Times New Roman"/>
                <w:sz w:val="24"/>
                <w:szCs w:val="24"/>
              </w:rPr>
              <w:t>ПК 2.1</w:t>
            </w:r>
          </w:p>
          <w:p w14:paraId="19ACC804" w14:textId="3ACB804D" w:rsidR="00364F9E" w:rsidRPr="00364F9E" w:rsidRDefault="00364F9E" w:rsidP="00364F9E">
            <w:pPr>
              <w:jc w:val="center"/>
              <w:rPr>
                <w:rFonts w:ascii="Times New Roman" w:hAnsi="Times New Roman" w:cs="Times New Roman"/>
                <w:sz w:val="24"/>
                <w:szCs w:val="24"/>
              </w:rPr>
            </w:pPr>
            <w:r w:rsidRPr="00364F9E">
              <w:rPr>
                <w:rFonts w:ascii="Times New Roman" w:hAnsi="Times New Roman" w:cs="Times New Roman"/>
                <w:sz w:val="24"/>
                <w:szCs w:val="24"/>
              </w:rPr>
              <w:t>ПК 2.2.</w:t>
            </w:r>
          </w:p>
        </w:tc>
        <w:tc>
          <w:tcPr>
            <w:tcW w:w="80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4820ABC" w14:textId="77777777" w:rsidR="00364F9E" w:rsidRPr="00364F9E" w:rsidRDefault="00364F9E" w:rsidP="00364F9E">
            <w:pPr>
              <w:pStyle w:val="ConsPlusNormal"/>
              <w:jc w:val="center"/>
              <w:rPr>
                <w:rFonts w:ascii="Times New Roman" w:hAnsi="Times New Roman" w:cs="Times New Roman"/>
                <w:bCs/>
                <w:iCs/>
                <w:sz w:val="24"/>
                <w:szCs w:val="24"/>
              </w:rPr>
            </w:pPr>
            <w:r w:rsidRPr="00364F9E">
              <w:rPr>
                <w:rFonts w:ascii="Times New Roman" w:hAnsi="Times New Roman" w:cs="Times New Roman"/>
                <w:bCs/>
                <w:iCs/>
                <w:sz w:val="24"/>
                <w:szCs w:val="24"/>
              </w:rPr>
              <w:t>ПК 3.1.</w:t>
            </w:r>
          </w:p>
          <w:p w14:paraId="5BE29A7F" w14:textId="77777777" w:rsidR="00364F9E" w:rsidRPr="00364F9E" w:rsidRDefault="00364F9E" w:rsidP="00364F9E">
            <w:pPr>
              <w:pStyle w:val="ConsPlusNormal"/>
              <w:jc w:val="center"/>
              <w:rPr>
                <w:rFonts w:ascii="Times New Roman" w:hAnsi="Times New Roman" w:cs="Times New Roman"/>
                <w:sz w:val="24"/>
                <w:szCs w:val="24"/>
              </w:rPr>
            </w:pPr>
            <w:r w:rsidRPr="00364F9E">
              <w:rPr>
                <w:rFonts w:ascii="Times New Roman" w:hAnsi="Times New Roman" w:cs="Times New Roman"/>
                <w:bCs/>
                <w:iCs/>
                <w:sz w:val="24"/>
                <w:szCs w:val="24"/>
              </w:rPr>
              <w:t>ПК 3.2.</w:t>
            </w:r>
          </w:p>
        </w:tc>
        <w:tc>
          <w:tcPr>
            <w:tcW w:w="67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F4DEFED" w14:textId="77777777" w:rsidR="00364F9E" w:rsidRPr="00364F9E" w:rsidRDefault="00364F9E" w:rsidP="00364F9E">
            <w:pPr>
              <w:pStyle w:val="ConsPlusNormal"/>
              <w:jc w:val="center"/>
              <w:rPr>
                <w:rFonts w:ascii="Times New Roman" w:hAnsi="Times New Roman" w:cs="Times New Roman"/>
                <w:sz w:val="24"/>
                <w:szCs w:val="24"/>
              </w:rPr>
            </w:pPr>
            <w:r w:rsidRPr="00364F9E">
              <w:rPr>
                <w:rFonts w:ascii="Times New Roman" w:hAnsi="Times New Roman" w:cs="Times New Roman"/>
                <w:sz w:val="24"/>
                <w:szCs w:val="24"/>
              </w:rPr>
              <w:t>ПК 4.1.</w:t>
            </w:r>
          </w:p>
        </w:tc>
      </w:tr>
      <w:tr w:rsidR="00364F9E" w:rsidRPr="00364F9E" w14:paraId="03B67C1D" w14:textId="77777777" w:rsidTr="00364F9E">
        <w:trPr>
          <w:trHeight w:val="323"/>
        </w:trPr>
        <w:tc>
          <w:tcPr>
            <w:tcW w:w="1357" w:type="pct"/>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158DD762" w14:textId="77777777" w:rsidR="00364F9E" w:rsidRPr="00364F9E" w:rsidRDefault="00364F9E">
            <w:pPr>
              <w:rPr>
                <w:rFonts w:ascii="Times New Roman" w:hAnsi="Times New Roman" w:cs="Times New Roman"/>
                <w:sz w:val="24"/>
                <w:szCs w:val="24"/>
              </w:rPr>
            </w:pPr>
          </w:p>
        </w:tc>
        <w:tc>
          <w:tcPr>
            <w:tcW w:w="517" w:type="pct"/>
            <w:tcBorders>
              <w:top w:val="single" w:sz="4" w:space="0" w:color="auto"/>
              <w:left w:val="single" w:sz="4" w:space="0" w:color="auto"/>
              <w:bottom w:val="single" w:sz="4" w:space="0" w:color="auto"/>
              <w:right w:val="single" w:sz="4" w:space="0" w:color="auto"/>
            </w:tcBorders>
            <w:shd w:val="clear" w:color="auto" w:fill="auto"/>
            <w:hideMark/>
          </w:tcPr>
          <w:p w14:paraId="7D8C8B1D" w14:textId="77777777" w:rsidR="00364F9E" w:rsidRPr="00364F9E" w:rsidRDefault="00364F9E">
            <w:pPr>
              <w:rPr>
                <w:rFonts w:ascii="Times New Roman" w:hAnsi="Times New Roman" w:cs="Times New Roman"/>
                <w:sz w:val="24"/>
                <w:szCs w:val="24"/>
              </w:rPr>
            </w:pPr>
            <w:r w:rsidRPr="00364F9E">
              <w:rPr>
                <w:rFonts w:ascii="Times New Roman" w:hAnsi="Times New Roman" w:cs="Times New Roman"/>
                <w:sz w:val="24"/>
                <w:szCs w:val="24"/>
              </w:rPr>
              <w:t xml:space="preserve">ТФ А/02.2 </w:t>
            </w:r>
          </w:p>
        </w:tc>
        <w:tc>
          <w:tcPr>
            <w:tcW w:w="84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3C1C070" w14:textId="77777777" w:rsidR="00364F9E" w:rsidRPr="00364F9E" w:rsidRDefault="00364F9E" w:rsidP="00364F9E">
            <w:pPr>
              <w:jc w:val="center"/>
              <w:rPr>
                <w:rFonts w:ascii="Times New Roman" w:hAnsi="Times New Roman" w:cs="Times New Roman"/>
                <w:sz w:val="24"/>
                <w:szCs w:val="24"/>
              </w:rPr>
            </w:pPr>
            <w:r w:rsidRPr="00364F9E">
              <w:rPr>
                <w:rFonts w:ascii="Times New Roman" w:hAnsi="Times New Roman" w:cs="Times New Roman"/>
                <w:sz w:val="24"/>
                <w:szCs w:val="24"/>
              </w:rPr>
              <w:t>ПК 1.4.</w:t>
            </w:r>
          </w:p>
          <w:p w14:paraId="0B00478E" w14:textId="77777777" w:rsidR="00364F9E" w:rsidRPr="00364F9E" w:rsidRDefault="00364F9E" w:rsidP="00364F9E">
            <w:pPr>
              <w:jc w:val="center"/>
              <w:rPr>
                <w:rFonts w:ascii="Times New Roman" w:hAnsi="Times New Roman" w:cs="Times New Roman"/>
                <w:sz w:val="24"/>
                <w:szCs w:val="24"/>
              </w:rPr>
            </w:pPr>
            <w:r w:rsidRPr="00364F9E">
              <w:rPr>
                <w:rFonts w:ascii="Times New Roman" w:hAnsi="Times New Roman" w:cs="Times New Roman"/>
                <w:sz w:val="24"/>
                <w:szCs w:val="24"/>
              </w:rPr>
              <w:t>ПК 1.5.</w:t>
            </w:r>
          </w:p>
        </w:tc>
        <w:tc>
          <w:tcPr>
            <w:tcW w:w="802" w:type="pct"/>
            <w:tcBorders>
              <w:top w:val="single" w:sz="4" w:space="0" w:color="auto"/>
              <w:left w:val="single" w:sz="4" w:space="0" w:color="auto"/>
              <w:bottom w:val="single" w:sz="4" w:space="0" w:color="auto"/>
              <w:right w:val="single" w:sz="4" w:space="0" w:color="auto"/>
            </w:tcBorders>
            <w:shd w:val="clear" w:color="auto" w:fill="auto"/>
            <w:vAlign w:val="center"/>
          </w:tcPr>
          <w:p w14:paraId="5493AB3B" w14:textId="77777777" w:rsidR="00364F9E" w:rsidRPr="00364F9E" w:rsidRDefault="00364F9E" w:rsidP="00364F9E">
            <w:pPr>
              <w:jc w:val="center"/>
              <w:rPr>
                <w:rFonts w:ascii="Times New Roman" w:hAnsi="Times New Roman" w:cs="Times New Roman"/>
                <w:sz w:val="24"/>
                <w:szCs w:val="24"/>
              </w:rPr>
            </w:pPr>
            <w:r w:rsidRPr="00364F9E">
              <w:rPr>
                <w:rFonts w:ascii="Times New Roman" w:hAnsi="Times New Roman" w:cs="Times New Roman"/>
                <w:sz w:val="24"/>
                <w:szCs w:val="24"/>
              </w:rPr>
              <w:t>ПК 2.2.</w:t>
            </w:r>
          </w:p>
          <w:p w14:paraId="440639AB" w14:textId="1510A660" w:rsidR="00364F9E" w:rsidRPr="00364F9E" w:rsidRDefault="00364F9E" w:rsidP="00364F9E">
            <w:pPr>
              <w:jc w:val="center"/>
              <w:rPr>
                <w:rFonts w:ascii="Times New Roman" w:hAnsi="Times New Roman" w:cs="Times New Roman"/>
                <w:sz w:val="24"/>
                <w:szCs w:val="24"/>
              </w:rPr>
            </w:pPr>
            <w:r w:rsidRPr="00364F9E">
              <w:rPr>
                <w:rFonts w:ascii="Times New Roman" w:hAnsi="Times New Roman" w:cs="Times New Roman"/>
                <w:sz w:val="24"/>
                <w:szCs w:val="24"/>
              </w:rPr>
              <w:t>ПК 2.3.</w:t>
            </w:r>
          </w:p>
        </w:tc>
        <w:tc>
          <w:tcPr>
            <w:tcW w:w="80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DDF1FD3" w14:textId="77777777" w:rsidR="00364F9E" w:rsidRPr="00364F9E" w:rsidRDefault="00364F9E" w:rsidP="00364F9E">
            <w:pPr>
              <w:pStyle w:val="ConsPlusNormal"/>
              <w:jc w:val="center"/>
              <w:rPr>
                <w:rFonts w:ascii="Times New Roman" w:hAnsi="Times New Roman" w:cs="Times New Roman"/>
                <w:sz w:val="24"/>
                <w:szCs w:val="24"/>
              </w:rPr>
            </w:pPr>
            <w:r w:rsidRPr="00364F9E">
              <w:rPr>
                <w:rFonts w:ascii="Times New Roman" w:hAnsi="Times New Roman" w:cs="Times New Roman"/>
                <w:sz w:val="24"/>
                <w:szCs w:val="24"/>
              </w:rPr>
              <w:t>ПК 3.3.</w:t>
            </w:r>
          </w:p>
        </w:tc>
        <w:tc>
          <w:tcPr>
            <w:tcW w:w="67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3D4BF2A" w14:textId="77777777" w:rsidR="00364F9E" w:rsidRPr="00364F9E" w:rsidRDefault="00364F9E" w:rsidP="00364F9E">
            <w:pPr>
              <w:pStyle w:val="ConsPlusNormal"/>
              <w:jc w:val="center"/>
              <w:rPr>
                <w:rFonts w:ascii="Times New Roman" w:hAnsi="Times New Roman" w:cs="Times New Roman"/>
                <w:sz w:val="24"/>
                <w:szCs w:val="24"/>
              </w:rPr>
            </w:pPr>
            <w:r w:rsidRPr="00364F9E">
              <w:rPr>
                <w:rFonts w:ascii="Times New Roman" w:hAnsi="Times New Roman" w:cs="Times New Roman"/>
                <w:sz w:val="24"/>
                <w:szCs w:val="24"/>
              </w:rPr>
              <w:t>ПК 4.2.</w:t>
            </w:r>
          </w:p>
        </w:tc>
      </w:tr>
      <w:tr w:rsidR="00364F9E" w:rsidRPr="00364F9E" w14:paraId="492A1FF4" w14:textId="77777777" w:rsidTr="00364F9E">
        <w:trPr>
          <w:trHeight w:val="323"/>
        </w:trPr>
        <w:tc>
          <w:tcPr>
            <w:tcW w:w="1357"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0AC40D73" w14:textId="77777777" w:rsidR="00364F9E" w:rsidRPr="00364F9E" w:rsidRDefault="00364F9E">
            <w:pPr>
              <w:pStyle w:val="pTextStyle"/>
              <w:spacing w:line="240" w:lineRule="auto"/>
              <w:rPr>
                <w:b/>
                <w:bCs/>
                <w:lang w:val="ru-RU"/>
              </w:rPr>
            </w:pPr>
            <w:r w:rsidRPr="00364F9E">
              <w:rPr>
                <w:b/>
                <w:bCs/>
                <w:lang w:val="ru-RU"/>
              </w:rPr>
              <w:lastRenderedPageBreak/>
              <w:t>ОТФ В</w:t>
            </w:r>
          </w:p>
          <w:p w14:paraId="1E44AF00" w14:textId="77777777" w:rsidR="00364F9E" w:rsidRPr="00364F9E" w:rsidRDefault="00364F9E">
            <w:pPr>
              <w:pStyle w:val="pTextStyle"/>
              <w:spacing w:line="240" w:lineRule="auto"/>
              <w:rPr>
                <w:lang w:val="ru-RU"/>
              </w:rPr>
            </w:pPr>
            <w:r w:rsidRPr="00364F9E">
              <w:rPr>
                <w:lang w:val="ru-RU"/>
              </w:rPr>
              <w:t>Ремонт систем кондиционирования воздуха, вентиляционных, теплонасосных и холодильных установок среднего уровня сложности, (местные и центральные многозональные системы кондиционирования воздуха для поддержания температуры воздуха; системы кондиционирования воздуха и вентиляции для поддержания температуры и относительной влажности воздуха; холодильные установки с теплоиспользующими холодильными машинами или с многоступенчатыми и каскадными паровыми компрессионными холодильными машинами с поршневыми или спиральными компрессорами)</w:t>
            </w:r>
          </w:p>
        </w:tc>
        <w:tc>
          <w:tcPr>
            <w:tcW w:w="517" w:type="pct"/>
            <w:tcBorders>
              <w:top w:val="single" w:sz="4" w:space="0" w:color="auto"/>
              <w:left w:val="single" w:sz="4" w:space="0" w:color="auto"/>
              <w:bottom w:val="single" w:sz="4" w:space="0" w:color="auto"/>
              <w:right w:val="single" w:sz="4" w:space="0" w:color="auto"/>
            </w:tcBorders>
            <w:shd w:val="clear" w:color="auto" w:fill="auto"/>
          </w:tcPr>
          <w:p w14:paraId="644FB45D" w14:textId="4F6CFB12" w:rsidR="00364F9E" w:rsidRPr="00364F9E" w:rsidRDefault="00364F9E" w:rsidP="00364F9E">
            <w:pPr>
              <w:rPr>
                <w:rFonts w:ascii="Times New Roman" w:hAnsi="Times New Roman" w:cs="Times New Roman"/>
                <w:sz w:val="24"/>
                <w:szCs w:val="24"/>
              </w:rPr>
            </w:pPr>
            <w:r w:rsidRPr="00364F9E">
              <w:rPr>
                <w:rFonts w:ascii="Times New Roman" w:hAnsi="Times New Roman" w:cs="Times New Roman"/>
                <w:sz w:val="24"/>
                <w:szCs w:val="24"/>
              </w:rPr>
              <w:t xml:space="preserve">ТФ В/01.3 </w:t>
            </w:r>
          </w:p>
        </w:tc>
        <w:tc>
          <w:tcPr>
            <w:tcW w:w="848" w:type="pct"/>
            <w:tcBorders>
              <w:top w:val="single" w:sz="4" w:space="0" w:color="auto"/>
              <w:left w:val="single" w:sz="4" w:space="0" w:color="auto"/>
              <w:bottom w:val="single" w:sz="4" w:space="0" w:color="auto"/>
              <w:right w:val="single" w:sz="4" w:space="0" w:color="auto"/>
            </w:tcBorders>
            <w:shd w:val="clear" w:color="auto" w:fill="auto"/>
            <w:vAlign w:val="center"/>
          </w:tcPr>
          <w:p w14:paraId="60C73EB5" w14:textId="77777777" w:rsidR="00364F9E" w:rsidRPr="00364F9E" w:rsidRDefault="00364F9E" w:rsidP="00364F9E">
            <w:pPr>
              <w:jc w:val="center"/>
              <w:rPr>
                <w:rFonts w:ascii="Times New Roman" w:hAnsi="Times New Roman" w:cs="Times New Roman"/>
                <w:sz w:val="24"/>
                <w:szCs w:val="24"/>
              </w:rPr>
            </w:pPr>
          </w:p>
        </w:tc>
        <w:tc>
          <w:tcPr>
            <w:tcW w:w="802" w:type="pct"/>
            <w:tcBorders>
              <w:top w:val="single" w:sz="4" w:space="0" w:color="auto"/>
              <w:left w:val="single" w:sz="4" w:space="0" w:color="auto"/>
              <w:bottom w:val="single" w:sz="4" w:space="0" w:color="auto"/>
              <w:right w:val="single" w:sz="4" w:space="0" w:color="auto"/>
            </w:tcBorders>
            <w:shd w:val="clear" w:color="auto" w:fill="auto"/>
            <w:vAlign w:val="center"/>
          </w:tcPr>
          <w:p w14:paraId="3FFCCE92" w14:textId="22E8D169" w:rsidR="00364F9E" w:rsidRPr="00364F9E" w:rsidRDefault="00364F9E" w:rsidP="00364F9E">
            <w:pPr>
              <w:jc w:val="center"/>
              <w:rPr>
                <w:rFonts w:ascii="Times New Roman" w:hAnsi="Times New Roman" w:cs="Times New Roman"/>
                <w:sz w:val="24"/>
                <w:szCs w:val="24"/>
              </w:rPr>
            </w:pPr>
            <w:r w:rsidRPr="00364F9E">
              <w:rPr>
                <w:rFonts w:ascii="Times New Roman" w:hAnsi="Times New Roman" w:cs="Times New Roman"/>
                <w:sz w:val="24"/>
                <w:szCs w:val="24"/>
              </w:rPr>
              <w:t>ПК 2.4.</w:t>
            </w:r>
          </w:p>
        </w:tc>
        <w:tc>
          <w:tcPr>
            <w:tcW w:w="80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08D8DF4" w14:textId="77777777" w:rsidR="00364F9E" w:rsidRPr="00364F9E" w:rsidRDefault="00364F9E" w:rsidP="00364F9E">
            <w:pPr>
              <w:pStyle w:val="ConsPlusNormal"/>
              <w:jc w:val="center"/>
              <w:rPr>
                <w:rFonts w:ascii="Times New Roman" w:hAnsi="Times New Roman" w:cs="Times New Roman"/>
                <w:bCs/>
                <w:iCs/>
                <w:sz w:val="24"/>
                <w:szCs w:val="24"/>
              </w:rPr>
            </w:pPr>
            <w:r w:rsidRPr="00364F9E">
              <w:rPr>
                <w:rFonts w:ascii="Times New Roman" w:hAnsi="Times New Roman" w:cs="Times New Roman"/>
                <w:bCs/>
                <w:iCs/>
                <w:sz w:val="24"/>
                <w:szCs w:val="24"/>
              </w:rPr>
              <w:t>ПК 3.1.</w:t>
            </w:r>
          </w:p>
          <w:p w14:paraId="318BBE74" w14:textId="77777777" w:rsidR="00364F9E" w:rsidRPr="00364F9E" w:rsidRDefault="00364F9E" w:rsidP="00364F9E">
            <w:pPr>
              <w:pStyle w:val="ConsPlusNormal"/>
              <w:jc w:val="center"/>
              <w:rPr>
                <w:rFonts w:ascii="Times New Roman" w:hAnsi="Times New Roman" w:cs="Times New Roman"/>
                <w:bCs/>
                <w:iCs/>
                <w:sz w:val="24"/>
                <w:szCs w:val="24"/>
              </w:rPr>
            </w:pPr>
            <w:r w:rsidRPr="00364F9E">
              <w:rPr>
                <w:rFonts w:ascii="Times New Roman" w:hAnsi="Times New Roman" w:cs="Times New Roman"/>
                <w:bCs/>
                <w:iCs/>
                <w:sz w:val="24"/>
                <w:szCs w:val="24"/>
              </w:rPr>
              <w:t>ПК 3.2.</w:t>
            </w:r>
          </w:p>
          <w:p w14:paraId="591648CC" w14:textId="77777777" w:rsidR="00364F9E" w:rsidRPr="00364F9E" w:rsidRDefault="00364F9E" w:rsidP="00364F9E">
            <w:pPr>
              <w:pStyle w:val="ConsPlusNormal"/>
              <w:jc w:val="center"/>
              <w:rPr>
                <w:rFonts w:ascii="Times New Roman" w:hAnsi="Times New Roman" w:cs="Times New Roman"/>
                <w:sz w:val="24"/>
                <w:szCs w:val="24"/>
              </w:rPr>
            </w:pPr>
            <w:r w:rsidRPr="00364F9E">
              <w:rPr>
                <w:rFonts w:ascii="Times New Roman" w:hAnsi="Times New Roman" w:cs="Times New Roman"/>
                <w:sz w:val="24"/>
                <w:szCs w:val="24"/>
              </w:rPr>
              <w:t>ПК 3.3</w:t>
            </w:r>
          </w:p>
        </w:tc>
        <w:tc>
          <w:tcPr>
            <w:tcW w:w="67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6F3A016" w14:textId="77777777" w:rsidR="00364F9E" w:rsidRPr="00364F9E" w:rsidRDefault="00364F9E" w:rsidP="00364F9E">
            <w:pPr>
              <w:pStyle w:val="ConsPlusNormal"/>
              <w:jc w:val="center"/>
              <w:rPr>
                <w:rFonts w:ascii="Times New Roman" w:hAnsi="Times New Roman" w:cs="Times New Roman"/>
                <w:sz w:val="24"/>
                <w:szCs w:val="24"/>
              </w:rPr>
            </w:pPr>
            <w:r w:rsidRPr="00364F9E">
              <w:rPr>
                <w:rFonts w:ascii="Times New Roman" w:hAnsi="Times New Roman" w:cs="Times New Roman"/>
                <w:sz w:val="24"/>
                <w:szCs w:val="24"/>
              </w:rPr>
              <w:t>ПК 4.2.</w:t>
            </w:r>
          </w:p>
          <w:p w14:paraId="0B514E00" w14:textId="77777777" w:rsidR="00364F9E" w:rsidRPr="00364F9E" w:rsidRDefault="00364F9E" w:rsidP="00364F9E">
            <w:pPr>
              <w:pStyle w:val="ConsPlusNormal"/>
              <w:jc w:val="center"/>
              <w:rPr>
                <w:rFonts w:ascii="Times New Roman" w:hAnsi="Times New Roman" w:cs="Times New Roman"/>
                <w:sz w:val="24"/>
                <w:szCs w:val="24"/>
              </w:rPr>
            </w:pPr>
            <w:r w:rsidRPr="00364F9E">
              <w:rPr>
                <w:rFonts w:ascii="Times New Roman" w:hAnsi="Times New Roman" w:cs="Times New Roman"/>
                <w:sz w:val="24"/>
                <w:szCs w:val="24"/>
              </w:rPr>
              <w:t>ПК 4.3.</w:t>
            </w:r>
          </w:p>
        </w:tc>
      </w:tr>
      <w:tr w:rsidR="00364F9E" w:rsidRPr="00364F9E" w14:paraId="0A27536E" w14:textId="77777777" w:rsidTr="00364F9E">
        <w:trPr>
          <w:trHeight w:val="323"/>
        </w:trPr>
        <w:tc>
          <w:tcPr>
            <w:tcW w:w="1357" w:type="pct"/>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7018B831" w14:textId="77777777" w:rsidR="00364F9E" w:rsidRPr="00364F9E" w:rsidRDefault="00364F9E">
            <w:pPr>
              <w:rPr>
                <w:rFonts w:ascii="Times New Roman" w:hAnsi="Times New Roman" w:cs="Times New Roman"/>
                <w:sz w:val="24"/>
                <w:szCs w:val="24"/>
              </w:rPr>
            </w:pPr>
          </w:p>
        </w:tc>
        <w:tc>
          <w:tcPr>
            <w:tcW w:w="517" w:type="pct"/>
            <w:tcBorders>
              <w:top w:val="single" w:sz="4" w:space="0" w:color="auto"/>
              <w:left w:val="single" w:sz="4" w:space="0" w:color="auto"/>
              <w:bottom w:val="single" w:sz="4" w:space="0" w:color="auto"/>
              <w:right w:val="single" w:sz="4" w:space="0" w:color="auto"/>
            </w:tcBorders>
            <w:shd w:val="clear" w:color="auto" w:fill="auto"/>
            <w:hideMark/>
          </w:tcPr>
          <w:p w14:paraId="7F5F26DC" w14:textId="77777777" w:rsidR="00364F9E" w:rsidRPr="00364F9E" w:rsidRDefault="00364F9E">
            <w:pPr>
              <w:rPr>
                <w:rFonts w:ascii="Times New Roman" w:hAnsi="Times New Roman" w:cs="Times New Roman"/>
                <w:sz w:val="24"/>
                <w:szCs w:val="24"/>
              </w:rPr>
            </w:pPr>
            <w:r w:rsidRPr="00364F9E">
              <w:rPr>
                <w:rFonts w:ascii="Times New Roman" w:hAnsi="Times New Roman" w:cs="Times New Roman"/>
                <w:sz w:val="24"/>
                <w:szCs w:val="24"/>
              </w:rPr>
              <w:t xml:space="preserve">ТФ В/02.3 </w:t>
            </w:r>
          </w:p>
        </w:tc>
        <w:tc>
          <w:tcPr>
            <w:tcW w:w="848" w:type="pct"/>
            <w:tcBorders>
              <w:top w:val="single" w:sz="4" w:space="0" w:color="auto"/>
              <w:left w:val="single" w:sz="4" w:space="0" w:color="auto"/>
              <w:bottom w:val="single" w:sz="4" w:space="0" w:color="auto"/>
              <w:right w:val="single" w:sz="4" w:space="0" w:color="auto"/>
            </w:tcBorders>
            <w:shd w:val="clear" w:color="auto" w:fill="auto"/>
            <w:vAlign w:val="center"/>
          </w:tcPr>
          <w:p w14:paraId="0062B7E4" w14:textId="77777777" w:rsidR="00364F9E" w:rsidRPr="00364F9E" w:rsidRDefault="00364F9E" w:rsidP="00364F9E">
            <w:pPr>
              <w:jc w:val="center"/>
              <w:rPr>
                <w:rFonts w:ascii="Times New Roman" w:hAnsi="Times New Roman" w:cs="Times New Roman"/>
                <w:sz w:val="24"/>
                <w:szCs w:val="24"/>
              </w:rPr>
            </w:pPr>
          </w:p>
        </w:tc>
        <w:tc>
          <w:tcPr>
            <w:tcW w:w="802" w:type="pct"/>
            <w:tcBorders>
              <w:top w:val="single" w:sz="4" w:space="0" w:color="auto"/>
              <w:left w:val="single" w:sz="4" w:space="0" w:color="auto"/>
              <w:bottom w:val="single" w:sz="4" w:space="0" w:color="auto"/>
              <w:right w:val="single" w:sz="4" w:space="0" w:color="auto"/>
            </w:tcBorders>
            <w:shd w:val="clear" w:color="auto" w:fill="auto"/>
            <w:vAlign w:val="center"/>
          </w:tcPr>
          <w:p w14:paraId="663563F1" w14:textId="77777777" w:rsidR="00364F9E" w:rsidRPr="00364F9E" w:rsidRDefault="00364F9E" w:rsidP="00364F9E">
            <w:pPr>
              <w:jc w:val="center"/>
              <w:rPr>
                <w:rFonts w:ascii="Times New Roman" w:hAnsi="Times New Roman" w:cs="Times New Roman"/>
                <w:sz w:val="24"/>
                <w:szCs w:val="24"/>
              </w:rPr>
            </w:pPr>
            <w:r w:rsidRPr="00364F9E">
              <w:rPr>
                <w:rFonts w:ascii="Times New Roman" w:hAnsi="Times New Roman" w:cs="Times New Roman"/>
                <w:sz w:val="24"/>
                <w:szCs w:val="24"/>
              </w:rPr>
              <w:t>ПК 2.4.</w:t>
            </w:r>
          </w:p>
          <w:p w14:paraId="4AE70BFA" w14:textId="58B663E3" w:rsidR="00364F9E" w:rsidRPr="00364F9E" w:rsidRDefault="00364F9E" w:rsidP="00364F9E">
            <w:pPr>
              <w:jc w:val="center"/>
              <w:rPr>
                <w:rFonts w:ascii="Times New Roman" w:hAnsi="Times New Roman" w:cs="Times New Roman"/>
                <w:sz w:val="24"/>
                <w:szCs w:val="24"/>
              </w:rPr>
            </w:pPr>
            <w:r w:rsidRPr="00364F9E">
              <w:rPr>
                <w:rFonts w:ascii="Times New Roman" w:hAnsi="Times New Roman" w:cs="Times New Roman"/>
                <w:sz w:val="24"/>
                <w:szCs w:val="24"/>
              </w:rPr>
              <w:t>ПК 2.5.</w:t>
            </w:r>
          </w:p>
        </w:tc>
        <w:tc>
          <w:tcPr>
            <w:tcW w:w="80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CC34E17" w14:textId="77777777" w:rsidR="00364F9E" w:rsidRPr="00364F9E" w:rsidRDefault="00364F9E" w:rsidP="00364F9E">
            <w:pPr>
              <w:pStyle w:val="ConsPlusNormal"/>
              <w:jc w:val="center"/>
              <w:rPr>
                <w:rFonts w:ascii="Times New Roman" w:hAnsi="Times New Roman" w:cs="Times New Roman"/>
                <w:bCs/>
                <w:iCs/>
                <w:sz w:val="24"/>
                <w:szCs w:val="24"/>
              </w:rPr>
            </w:pPr>
            <w:r w:rsidRPr="00364F9E">
              <w:rPr>
                <w:rFonts w:ascii="Times New Roman" w:hAnsi="Times New Roman" w:cs="Times New Roman"/>
                <w:bCs/>
                <w:iCs/>
                <w:sz w:val="24"/>
                <w:szCs w:val="24"/>
              </w:rPr>
              <w:t>ПК 3.1.</w:t>
            </w:r>
          </w:p>
          <w:p w14:paraId="0B977AC9" w14:textId="77777777" w:rsidR="00364F9E" w:rsidRPr="00364F9E" w:rsidRDefault="00364F9E" w:rsidP="00364F9E">
            <w:pPr>
              <w:pStyle w:val="ConsPlusNormal"/>
              <w:jc w:val="center"/>
              <w:rPr>
                <w:rFonts w:ascii="Times New Roman" w:hAnsi="Times New Roman" w:cs="Times New Roman"/>
                <w:bCs/>
                <w:iCs/>
                <w:sz w:val="24"/>
                <w:szCs w:val="24"/>
              </w:rPr>
            </w:pPr>
            <w:r w:rsidRPr="00364F9E">
              <w:rPr>
                <w:rFonts w:ascii="Times New Roman" w:hAnsi="Times New Roman" w:cs="Times New Roman"/>
                <w:bCs/>
                <w:iCs/>
                <w:sz w:val="24"/>
                <w:szCs w:val="24"/>
              </w:rPr>
              <w:t>ПК 3.2.</w:t>
            </w:r>
          </w:p>
          <w:p w14:paraId="4D4E2DDC" w14:textId="77777777" w:rsidR="00364F9E" w:rsidRPr="00364F9E" w:rsidRDefault="00364F9E" w:rsidP="00364F9E">
            <w:pPr>
              <w:pStyle w:val="ConsPlusNormal"/>
              <w:jc w:val="center"/>
              <w:rPr>
                <w:rFonts w:ascii="Times New Roman" w:hAnsi="Times New Roman" w:cs="Times New Roman"/>
                <w:sz w:val="24"/>
                <w:szCs w:val="24"/>
              </w:rPr>
            </w:pPr>
            <w:r w:rsidRPr="00364F9E">
              <w:rPr>
                <w:rFonts w:ascii="Times New Roman" w:hAnsi="Times New Roman" w:cs="Times New Roman"/>
                <w:sz w:val="24"/>
                <w:szCs w:val="24"/>
              </w:rPr>
              <w:t>ПК 3.3</w:t>
            </w:r>
          </w:p>
        </w:tc>
        <w:tc>
          <w:tcPr>
            <w:tcW w:w="67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743ABEC" w14:textId="15ADFD76" w:rsidR="00364F9E" w:rsidRPr="00364F9E" w:rsidRDefault="00364F9E" w:rsidP="00EB465A">
            <w:pPr>
              <w:pStyle w:val="ConsPlusNormal"/>
              <w:jc w:val="center"/>
              <w:rPr>
                <w:rFonts w:ascii="Times New Roman" w:hAnsi="Times New Roman" w:cs="Times New Roman"/>
                <w:sz w:val="24"/>
                <w:szCs w:val="24"/>
              </w:rPr>
            </w:pPr>
            <w:r w:rsidRPr="00364F9E">
              <w:rPr>
                <w:rFonts w:ascii="Times New Roman" w:hAnsi="Times New Roman" w:cs="Times New Roman"/>
                <w:sz w:val="24"/>
                <w:szCs w:val="24"/>
              </w:rPr>
              <w:t>ПК 4.3.</w:t>
            </w:r>
          </w:p>
        </w:tc>
      </w:tr>
    </w:tbl>
    <w:p w14:paraId="7134E047" w14:textId="77777777" w:rsidR="00DC3FC3" w:rsidRPr="00985111" w:rsidRDefault="00DC3FC3" w:rsidP="00CD2973">
      <w:pPr>
        <w:jc w:val="both"/>
        <w:rPr>
          <w:rFonts w:ascii="Times New Roman" w:hAnsi="Times New Roman" w:cs="Times New Roman"/>
          <w:sz w:val="24"/>
          <w:szCs w:val="24"/>
        </w:rPr>
      </w:pPr>
    </w:p>
    <w:p w14:paraId="148CFB28" w14:textId="77777777" w:rsidR="00DC3FC3" w:rsidRPr="00314663" w:rsidRDefault="00DC3FC3" w:rsidP="00CD2973">
      <w:pPr>
        <w:rPr>
          <w:rFonts w:ascii="Times New Roman" w:hAnsi="Times New Roman" w:cs="Times New Roman"/>
          <w:sz w:val="24"/>
          <w:szCs w:val="24"/>
        </w:rPr>
      </w:pPr>
      <w:r w:rsidRPr="00314663">
        <w:rPr>
          <w:rFonts w:ascii="Times New Roman" w:hAnsi="Times New Roman" w:cs="Times New Roman"/>
          <w:b/>
          <w:bCs/>
          <w:sz w:val="24"/>
          <w:szCs w:val="24"/>
        </w:rPr>
        <w:t xml:space="preserve">Обозначения: </w:t>
      </w:r>
      <w:r w:rsidRPr="00314663">
        <w:rPr>
          <w:rFonts w:ascii="Times New Roman" w:hAnsi="Times New Roman" w:cs="Times New Roman"/>
          <w:sz w:val="24"/>
          <w:szCs w:val="24"/>
        </w:rPr>
        <w:t>ПС – профессиональный стандарт; ОТФ – обобщенная трудовая функция; ТФ – трудовая функция</w:t>
      </w:r>
    </w:p>
    <w:p w14:paraId="7F8BEEA4" w14:textId="77777777" w:rsidR="00DC3FC3" w:rsidRPr="005F59C7" w:rsidRDefault="00DC3FC3" w:rsidP="00CD2973">
      <w:pPr>
        <w:spacing w:after="120"/>
        <w:rPr>
          <w:rFonts w:ascii="Times New Roman" w:hAnsi="Times New Roman" w:cs="Times New Roman"/>
          <w:b/>
          <w:bCs/>
          <w:sz w:val="24"/>
          <w:szCs w:val="24"/>
        </w:rPr>
      </w:pPr>
    </w:p>
    <w:p w14:paraId="364F03DD" w14:textId="77777777" w:rsidR="00DC3FC3" w:rsidRDefault="00DC3FC3" w:rsidP="00CD2973">
      <w:pPr>
        <w:tabs>
          <w:tab w:val="left" w:pos="204"/>
        </w:tabs>
        <w:jc w:val="center"/>
        <w:rPr>
          <w:rFonts w:ascii="Times New Roman" w:hAnsi="Times New Roman" w:cs="Times New Roman"/>
          <w:b/>
          <w:bCs/>
          <w:sz w:val="24"/>
          <w:szCs w:val="24"/>
        </w:rPr>
        <w:sectPr w:rsidR="00DC3FC3" w:rsidSect="00E11DC8">
          <w:pgSz w:w="16838" w:h="11906" w:orient="landscape"/>
          <w:pgMar w:top="1701" w:right="1134" w:bottom="567" w:left="1134" w:header="709" w:footer="709" w:gutter="0"/>
          <w:pgNumType w:start="26"/>
          <w:cols w:space="708"/>
          <w:titlePg/>
          <w:docGrid w:linePitch="360"/>
        </w:sectPr>
      </w:pPr>
    </w:p>
    <w:p w14:paraId="1053F98C" w14:textId="77777777" w:rsidR="00DC3FC3" w:rsidRPr="005F59C7" w:rsidRDefault="00DC3FC3" w:rsidP="00CD2973">
      <w:pPr>
        <w:tabs>
          <w:tab w:val="left" w:pos="204"/>
        </w:tabs>
        <w:jc w:val="center"/>
        <w:rPr>
          <w:rFonts w:ascii="Times New Roman" w:hAnsi="Times New Roman" w:cs="Times New Roman"/>
          <w:b/>
          <w:bCs/>
          <w:sz w:val="24"/>
          <w:szCs w:val="24"/>
        </w:rPr>
      </w:pPr>
    </w:p>
    <w:sectPr w:rsidR="00DC3FC3" w:rsidRPr="005F59C7" w:rsidSect="00DC3FC3">
      <w:type w:val="continuous"/>
      <w:pgSz w:w="16838" w:h="11906" w:orient="landscape"/>
      <w:pgMar w:top="1701" w:right="1134" w:bottom="567" w:left="1134" w:header="709" w:footer="709" w:gutter="0"/>
      <w:pgNumType w:start="26"/>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B76CBA" w14:textId="77777777" w:rsidR="00DC3FC3" w:rsidRDefault="00DC3FC3" w:rsidP="00A858FE">
      <w:r>
        <w:separator/>
      </w:r>
    </w:p>
  </w:endnote>
  <w:endnote w:type="continuationSeparator" w:id="0">
    <w:p w14:paraId="1A1E685E" w14:textId="77777777" w:rsidR="00DC3FC3" w:rsidRDefault="00DC3FC3"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99358C" w14:textId="77777777" w:rsidR="00DC3FC3" w:rsidRDefault="00DC3FC3" w:rsidP="00A858FE">
      <w:r>
        <w:separator/>
      </w:r>
    </w:p>
  </w:footnote>
  <w:footnote w:type="continuationSeparator" w:id="0">
    <w:p w14:paraId="15284CD5" w14:textId="77777777" w:rsidR="00DC3FC3" w:rsidRDefault="00DC3FC3"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1600260"/>
      <w:docPartObj>
        <w:docPartGallery w:val="Page Numbers (Top of Page)"/>
        <w:docPartUnique/>
      </w:docPartObj>
    </w:sdtPr>
    <w:sdtEndPr>
      <w:rPr>
        <w:rFonts w:ascii="Times New Roman" w:hAnsi="Times New Roman" w:cs="Times New Roman"/>
        <w:sz w:val="24"/>
        <w:szCs w:val="24"/>
      </w:rPr>
    </w:sdtEndPr>
    <w:sdtContent>
      <w:p w14:paraId="7EE9A46B" w14:textId="77777777" w:rsidR="00DC3FC3" w:rsidRPr="007C63D0" w:rsidRDefault="00DC3FC3">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64558937" w14:textId="77777777" w:rsidR="00DC3FC3" w:rsidRDefault="00DC3FC3">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1">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1">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1">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1">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1">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1">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1">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15:restartNumberingAfterBreak="1">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1">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1">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1">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0"/>
  </w:num>
  <w:num w:numId="2">
    <w:abstractNumId w:val="4"/>
  </w:num>
  <w:num w:numId="3">
    <w:abstractNumId w:val="9"/>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6DF8"/>
    <w:rsid w:val="001A723D"/>
    <w:rsid w:val="001C3496"/>
    <w:rsid w:val="001C3659"/>
    <w:rsid w:val="001F3287"/>
    <w:rsid w:val="001F38D5"/>
    <w:rsid w:val="001F47BF"/>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4B17"/>
    <w:rsid w:val="002C75C7"/>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71B8"/>
    <w:rsid w:val="00332233"/>
    <w:rsid w:val="003369AE"/>
    <w:rsid w:val="00340F33"/>
    <w:rsid w:val="00343F5D"/>
    <w:rsid w:val="00347551"/>
    <w:rsid w:val="003520FD"/>
    <w:rsid w:val="00356292"/>
    <w:rsid w:val="003649A3"/>
    <w:rsid w:val="00364F9E"/>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33CDF"/>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6743"/>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A6B24"/>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3608"/>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344B"/>
    <w:rsid w:val="007B4E02"/>
    <w:rsid w:val="007B5CC1"/>
    <w:rsid w:val="007B619A"/>
    <w:rsid w:val="007B65C6"/>
    <w:rsid w:val="007B6DA2"/>
    <w:rsid w:val="007B7911"/>
    <w:rsid w:val="007C1174"/>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75B"/>
    <w:rsid w:val="00820155"/>
    <w:rsid w:val="0082217F"/>
    <w:rsid w:val="008221DB"/>
    <w:rsid w:val="00824A07"/>
    <w:rsid w:val="0083014A"/>
    <w:rsid w:val="0083183C"/>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57FD1"/>
    <w:rsid w:val="00962AFE"/>
    <w:rsid w:val="009644CA"/>
    <w:rsid w:val="00985111"/>
    <w:rsid w:val="00986EEC"/>
    <w:rsid w:val="00987700"/>
    <w:rsid w:val="00987E61"/>
    <w:rsid w:val="009A1DFB"/>
    <w:rsid w:val="009A4D9F"/>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550A"/>
    <w:rsid w:val="00B47A03"/>
    <w:rsid w:val="00B54813"/>
    <w:rsid w:val="00B5795F"/>
    <w:rsid w:val="00B663FB"/>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6112"/>
    <w:rsid w:val="00D170EC"/>
    <w:rsid w:val="00D21459"/>
    <w:rsid w:val="00D234A7"/>
    <w:rsid w:val="00D24078"/>
    <w:rsid w:val="00D26616"/>
    <w:rsid w:val="00D3146B"/>
    <w:rsid w:val="00D32104"/>
    <w:rsid w:val="00D34A9C"/>
    <w:rsid w:val="00D34AB2"/>
    <w:rsid w:val="00D34BAC"/>
    <w:rsid w:val="00D36405"/>
    <w:rsid w:val="00D3763E"/>
    <w:rsid w:val="00D40AE9"/>
    <w:rsid w:val="00D42107"/>
    <w:rsid w:val="00D42432"/>
    <w:rsid w:val="00D43D26"/>
    <w:rsid w:val="00D54A74"/>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1794"/>
    <w:rsid w:val="00DC33AA"/>
    <w:rsid w:val="00DC3FC3"/>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1DC8"/>
    <w:rsid w:val="00E129BC"/>
    <w:rsid w:val="00E17F05"/>
    <w:rsid w:val="00E22BB1"/>
    <w:rsid w:val="00E2393C"/>
    <w:rsid w:val="00E35630"/>
    <w:rsid w:val="00E35BDB"/>
    <w:rsid w:val="00E370AF"/>
    <w:rsid w:val="00E40A99"/>
    <w:rsid w:val="00E40C10"/>
    <w:rsid w:val="00E426F9"/>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B465A"/>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1A65DFD5"/>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0C9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332194">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28515959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6067948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18767997">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279</Words>
  <Characters>2066</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User</cp:lastModifiedBy>
  <cp:revision>3</cp:revision>
  <cp:lastPrinted>2023-04-28T08:44:00Z</cp:lastPrinted>
  <dcterms:created xsi:type="dcterms:W3CDTF">2023-07-10T10:46:00Z</dcterms:created>
  <dcterms:modified xsi:type="dcterms:W3CDTF">2023-07-10T11:28:00Z</dcterms:modified>
</cp:coreProperties>
</file>