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1F05E" w14:textId="77777777" w:rsidR="007A5695" w:rsidRDefault="004841B4">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44BF1F17" w14:textId="77777777" w:rsidR="007A5695" w:rsidRDefault="004841B4">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15.02.16 Технология машиностроения </w:t>
      </w:r>
      <w:r>
        <w:rPr>
          <w:rFonts w:ascii="Times New Roman" w:eastAsia="Times New Roman" w:hAnsi="Times New Roman" w:cs="Times New Roman"/>
          <w:b/>
          <w:sz w:val="24"/>
          <w:szCs w:val="24"/>
        </w:rPr>
        <w:br/>
      </w:r>
    </w:p>
    <w:p w14:paraId="73188022" w14:textId="77777777" w:rsidR="007A5695" w:rsidRDefault="007A5695">
      <w:pPr>
        <w:jc w:val="center"/>
        <w:rPr>
          <w:rFonts w:ascii="Times New Roman" w:eastAsia="Times New Roman" w:hAnsi="Times New Roman" w:cs="Times New Roman"/>
          <w:b/>
          <w:i/>
          <w:sz w:val="24"/>
          <w:szCs w:val="24"/>
        </w:rPr>
      </w:pPr>
    </w:p>
    <w:p w14:paraId="0DF87CD5" w14:textId="77777777" w:rsidR="007A5695" w:rsidRDefault="007A5695">
      <w:pPr>
        <w:jc w:val="center"/>
        <w:rPr>
          <w:rFonts w:ascii="Times New Roman" w:eastAsia="Times New Roman" w:hAnsi="Times New Roman" w:cs="Times New Roman"/>
          <w:b/>
          <w:i/>
          <w:sz w:val="24"/>
          <w:szCs w:val="24"/>
        </w:rPr>
      </w:pPr>
    </w:p>
    <w:p w14:paraId="10D9C130" w14:textId="77777777" w:rsidR="007A5695" w:rsidRDefault="007A5695">
      <w:pPr>
        <w:jc w:val="center"/>
        <w:rPr>
          <w:rFonts w:ascii="Times New Roman" w:eastAsia="Times New Roman" w:hAnsi="Times New Roman" w:cs="Times New Roman"/>
          <w:b/>
          <w:i/>
          <w:sz w:val="24"/>
          <w:szCs w:val="24"/>
        </w:rPr>
      </w:pPr>
    </w:p>
    <w:p w14:paraId="0CD4FEB2" w14:textId="77777777" w:rsidR="007A5695" w:rsidRDefault="007A5695">
      <w:pPr>
        <w:jc w:val="center"/>
        <w:rPr>
          <w:rFonts w:ascii="Times New Roman" w:eastAsia="Times New Roman" w:hAnsi="Times New Roman" w:cs="Times New Roman"/>
          <w:b/>
          <w:i/>
          <w:sz w:val="24"/>
          <w:szCs w:val="24"/>
        </w:rPr>
      </w:pPr>
    </w:p>
    <w:p w14:paraId="623BA53D" w14:textId="77777777" w:rsidR="007A5695" w:rsidRDefault="007A5695">
      <w:pPr>
        <w:jc w:val="center"/>
        <w:rPr>
          <w:rFonts w:ascii="Times New Roman" w:eastAsia="Times New Roman" w:hAnsi="Times New Roman" w:cs="Times New Roman"/>
          <w:b/>
          <w:i/>
          <w:sz w:val="24"/>
          <w:szCs w:val="24"/>
        </w:rPr>
      </w:pPr>
    </w:p>
    <w:p w14:paraId="253F064E" w14:textId="77777777" w:rsidR="007A5695" w:rsidRDefault="007A5695">
      <w:pPr>
        <w:jc w:val="center"/>
        <w:rPr>
          <w:rFonts w:ascii="Times New Roman" w:eastAsia="Times New Roman" w:hAnsi="Times New Roman" w:cs="Times New Roman"/>
          <w:b/>
          <w:i/>
          <w:sz w:val="24"/>
          <w:szCs w:val="24"/>
        </w:rPr>
      </w:pPr>
    </w:p>
    <w:p w14:paraId="7DE19C73" w14:textId="77777777" w:rsidR="007A5695" w:rsidRDefault="007A5695">
      <w:pPr>
        <w:jc w:val="center"/>
        <w:rPr>
          <w:rFonts w:ascii="Times New Roman" w:eastAsia="Times New Roman" w:hAnsi="Times New Roman" w:cs="Times New Roman"/>
          <w:b/>
          <w:i/>
          <w:sz w:val="24"/>
          <w:szCs w:val="24"/>
        </w:rPr>
      </w:pPr>
    </w:p>
    <w:p w14:paraId="533BD7DF" w14:textId="77777777" w:rsidR="007A5695" w:rsidRDefault="007A5695">
      <w:pPr>
        <w:jc w:val="center"/>
        <w:rPr>
          <w:rFonts w:ascii="Times New Roman" w:eastAsia="Times New Roman" w:hAnsi="Times New Roman" w:cs="Times New Roman"/>
          <w:b/>
          <w:i/>
          <w:sz w:val="24"/>
          <w:szCs w:val="24"/>
        </w:rPr>
      </w:pPr>
    </w:p>
    <w:p w14:paraId="39D555A9" w14:textId="77777777" w:rsidR="007A5695" w:rsidRDefault="004841B4">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8441175" w14:textId="77777777" w:rsidR="007A5695" w:rsidRDefault="007A5695">
      <w:pPr>
        <w:jc w:val="center"/>
        <w:rPr>
          <w:rFonts w:ascii="Times New Roman" w:eastAsia="Times New Roman" w:hAnsi="Times New Roman" w:cs="Times New Roman"/>
          <w:b/>
          <w:i/>
          <w:sz w:val="24"/>
          <w:szCs w:val="24"/>
        </w:rPr>
      </w:pPr>
    </w:p>
    <w:p w14:paraId="765E7FE8" w14:textId="77777777" w:rsidR="007A5695" w:rsidRDefault="007A5695">
      <w:pPr>
        <w:jc w:val="center"/>
        <w:rPr>
          <w:rFonts w:ascii="Times New Roman" w:eastAsia="Times New Roman" w:hAnsi="Times New Roman" w:cs="Times New Roman"/>
          <w:b/>
          <w:i/>
          <w:sz w:val="24"/>
          <w:szCs w:val="24"/>
        </w:rPr>
      </w:pPr>
    </w:p>
    <w:p w14:paraId="225DCF49" w14:textId="77777777" w:rsidR="007A5695" w:rsidRDefault="007A5695">
      <w:pPr>
        <w:jc w:val="center"/>
        <w:rPr>
          <w:rFonts w:ascii="Times New Roman" w:eastAsia="Times New Roman" w:hAnsi="Times New Roman" w:cs="Times New Roman"/>
          <w:b/>
          <w:i/>
          <w:sz w:val="24"/>
          <w:szCs w:val="24"/>
        </w:rPr>
      </w:pPr>
    </w:p>
    <w:p w14:paraId="03E5DB7F" w14:textId="77777777" w:rsidR="007A5695" w:rsidRDefault="007A5695">
      <w:pPr>
        <w:jc w:val="center"/>
        <w:rPr>
          <w:rFonts w:ascii="Times New Roman" w:eastAsia="Times New Roman" w:hAnsi="Times New Roman" w:cs="Times New Roman"/>
          <w:b/>
          <w:i/>
          <w:sz w:val="24"/>
          <w:szCs w:val="24"/>
        </w:rPr>
      </w:pPr>
    </w:p>
    <w:p w14:paraId="24223E8D" w14:textId="77777777" w:rsidR="007A5695" w:rsidRDefault="007A5695">
      <w:pPr>
        <w:jc w:val="center"/>
        <w:rPr>
          <w:rFonts w:ascii="Times New Roman" w:eastAsia="Times New Roman" w:hAnsi="Times New Roman" w:cs="Times New Roman"/>
          <w:b/>
          <w:i/>
          <w:sz w:val="24"/>
          <w:szCs w:val="24"/>
        </w:rPr>
      </w:pPr>
    </w:p>
    <w:p w14:paraId="50C66F87" w14:textId="77777777" w:rsidR="007A5695" w:rsidRDefault="007A5695">
      <w:pPr>
        <w:jc w:val="center"/>
        <w:rPr>
          <w:rFonts w:ascii="Times New Roman" w:eastAsia="Times New Roman" w:hAnsi="Times New Roman" w:cs="Times New Roman"/>
          <w:b/>
          <w:i/>
          <w:sz w:val="24"/>
          <w:szCs w:val="24"/>
        </w:rPr>
      </w:pPr>
    </w:p>
    <w:p w14:paraId="67B172BF" w14:textId="77777777" w:rsidR="007A5695" w:rsidRDefault="007A5695">
      <w:pPr>
        <w:jc w:val="center"/>
        <w:rPr>
          <w:rFonts w:ascii="Times New Roman" w:eastAsia="Times New Roman" w:hAnsi="Times New Roman" w:cs="Times New Roman"/>
          <w:b/>
          <w:i/>
          <w:sz w:val="24"/>
          <w:szCs w:val="24"/>
        </w:rPr>
      </w:pPr>
    </w:p>
    <w:p w14:paraId="1D8BE806" w14:textId="77777777" w:rsidR="007A5695" w:rsidRDefault="007A5695">
      <w:pPr>
        <w:jc w:val="center"/>
        <w:rPr>
          <w:rFonts w:ascii="Times New Roman" w:eastAsia="Times New Roman" w:hAnsi="Times New Roman" w:cs="Times New Roman"/>
          <w:b/>
          <w:i/>
          <w:sz w:val="24"/>
          <w:szCs w:val="24"/>
        </w:rPr>
      </w:pPr>
    </w:p>
    <w:p w14:paraId="1B50F178" w14:textId="77777777" w:rsidR="007A5695" w:rsidRDefault="007A5695">
      <w:pPr>
        <w:jc w:val="center"/>
        <w:rPr>
          <w:rFonts w:ascii="Times New Roman" w:eastAsia="Times New Roman" w:hAnsi="Times New Roman" w:cs="Times New Roman"/>
          <w:b/>
          <w:i/>
          <w:sz w:val="24"/>
          <w:szCs w:val="24"/>
        </w:rPr>
      </w:pPr>
    </w:p>
    <w:p w14:paraId="0B4C406B" w14:textId="77777777" w:rsidR="007A5695" w:rsidRDefault="007A5695">
      <w:pPr>
        <w:jc w:val="center"/>
        <w:rPr>
          <w:rFonts w:ascii="Times New Roman" w:eastAsia="Times New Roman" w:hAnsi="Times New Roman" w:cs="Times New Roman"/>
          <w:b/>
          <w:i/>
          <w:sz w:val="24"/>
          <w:szCs w:val="24"/>
        </w:rPr>
      </w:pPr>
    </w:p>
    <w:p w14:paraId="075008B7" w14:textId="77777777" w:rsidR="007A5695" w:rsidRDefault="007A5695">
      <w:pPr>
        <w:jc w:val="center"/>
        <w:rPr>
          <w:rFonts w:ascii="Times New Roman" w:eastAsia="Times New Roman" w:hAnsi="Times New Roman" w:cs="Times New Roman"/>
          <w:b/>
          <w:i/>
          <w:sz w:val="24"/>
          <w:szCs w:val="24"/>
        </w:rPr>
      </w:pPr>
    </w:p>
    <w:p w14:paraId="246AFEAB" w14:textId="77777777" w:rsidR="007A5695" w:rsidRDefault="007A5695">
      <w:pPr>
        <w:jc w:val="center"/>
        <w:rPr>
          <w:rFonts w:ascii="Times New Roman" w:eastAsia="Times New Roman" w:hAnsi="Times New Roman" w:cs="Times New Roman"/>
          <w:b/>
          <w:i/>
          <w:sz w:val="24"/>
          <w:szCs w:val="24"/>
        </w:rPr>
      </w:pPr>
    </w:p>
    <w:p w14:paraId="37B8A3B7" w14:textId="77777777" w:rsidR="007A5695" w:rsidRDefault="007A5695">
      <w:pPr>
        <w:jc w:val="center"/>
        <w:rPr>
          <w:rFonts w:ascii="Times New Roman" w:eastAsia="Times New Roman" w:hAnsi="Times New Roman" w:cs="Times New Roman"/>
          <w:b/>
          <w:i/>
          <w:sz w:val="24"/>
          <w:szCs w:val="24"/>
        </w:rPr>
      </w:pPr>
    </w:p>
    <w:p w14:paraId="416D62CC" w14:textId="77777777" w:rsidR="007A5695" w:rsidRDefault="007A5695">
      <w:pPr>
        <w:jc w:val="center"/>
        <w:rPr>
          <w:rFonts w:ascii="Times New Roman" w:eastAsia="Times New Roman" w:hAnsi="Times New Roman" w:cs="Times New Roman"/>
          <w:b/>
          <w:i/>
          <w:sz w:val="24"/>
          <w:szCs w:val="24"/>
        </w:rPr>
      </w:pPr>
    </w:p>
    <w:p w14:paraId="1C73F23F" w14:textId="77777777" w:rsidR="007A5695" w:rsidRDefault="007A5695">
      <w:pPr>
        <w:jc w:val="center"/>
        <w:rPr>
          <w:rFonts w:ascii="Times New Roman" w:eastAsia="Times New Roman" w:hAnsi="Times New Roman" w:cs="Times New Roman"/>
          <w:b/>
          <w:i/>
          <w:sz w:val="24"/>
          <w:szCs w:val="24"/>
        </w:rPr>
      </w:pPr>
    </w:p>
    <w:p w14:paraId="27210EF7" w14:textId="77777777" w:rsidR="007A5695" w:rsidRDefault="007A5695">
      <w:pPr>
        <w:jc w:val="center"/>
        <w:rPr>
          <w:rFonts w:ascii="Times New Roman" w:eastAsia="Times New Roman" w:hAnsi="Times New Roman" w:cs="Times New Roman"/>
          <w:b/>
          <w:i/>
          <w:sz w:val="24"/>
          <w:szCs w:val="24"/>
        </w:rPr>
      </w:pPr>
    </w:p>
    <w:p w14:paraId="3A47D66C" w14:textId="77777777" w:rsidR="007A5695" w:rsidRDefault="007A5695">
      <w:pPr>
        <w:jc w:val="center"/>
        <w:rPr>
          <w:rFonts w:ascii="Times New Roman" w:eastAsia="Times New Roman" w:hAnsi="Times New Roman" w:cs="Times New Roman"/>
          <w:b/>
          <w:i/>
          <w:sz w:val="24"/>
          <w:szCs w:val="24"/>
        </w:rPr>
      </w:pPr>
    </w:p>
    <w:p w14:paraId="70F9CC04" w14:textId="77777777" w:rsidR="007A5695" w:rsidRDefault="007A5695">
      <w:pPr>
        <w:jc w:val="center"/>
        <w:rPr>
          <w:rFonts w:ascii="Times New Roman" w:eastAsia="Times New Roman" w:hAnsi="Times New Roman" w:cs="Times New Roman"/>
          <w:b/>
          <w:i/>
          <w:sz w:val="24"/>
          <w:szCs w:val="24"/>
        </w:rPr>
      </w:pPr>
    </w:p>
    <w:p w14:paraId="3A14AD0A" w14:textId="77777777" w:rsidR="007A5695" w:rsidRDefault="007A5695">
      <w:pPr>
        <w:jc w:val="center"/>
        <w:rPr>
          <w:rFonts w:ascii="Times New Roman" w:eastAsia="Times New Roman" w:hAnsi="Times New Roman" w:cs="Times New Roman"/>
          <w:b/>
          <w:i/>
          <w:sz w:val="24"/>
          <w:szCs w:val="24"/>
        </w:rPr>
      </w:pPr>
    </w:p>
    <w:p w14:paraId="463F2E93" w14:textId="77777777" w:rsidR="007A5695" w:rsidRDefault="007A5695">
      <w:pPr>
        <w:jc w:val="center"/>
        <w:rPr>
          <w:rFonts w:ascii="Times New Roman" w:eastAsia="Times New Roman" w:hAnsi="Times New Roman" w:cs="Times New Roman"/>
          <w:b/>
          <w:i/>
          <w:sz w:val="24"/>
          <w:szCs w:val="24"/>
        </w:rPr>
      </w:pPr>
    </w:p>
    <w:p w14:paraId="00EAA45C" w14:textId="77777777" w:rsidR="007A5695" w:rsidRDefault="007A5695">
      <w:pPr>
        <w:jc w:val="center"/>
        <w:rPr>
          <w:rFonts w:ascii="Times New Roman" w:eastAsia="Times New Roman" w:hAnsi="Times New Roman" w:cs="Times New Roman"/>
          <w:b/>
          <w:i/>
          <w:sz w:val="24"/>
          <w:szCs w:val="24"/>
        </w:rPr>
      </w:pPr>
    </w:p>
    <w:p w14:paraId="44B00090" w14:textId="77777777" w:rsidR="007A5695" w:rsidRDefault="007A5695">
      <w:pPr>
        <w:jc w:val="center"/>
        <w:rPr>
          <w:rFonts w:ascii="Times New Roman" w:eastAsia="Times New Roman" w:hAnsi="Times New Roman" w:cs="Times New Roman"/>
          <w:b/>
          <w:i/>
          <w:sz w:val="24"/>
          <w:szCs w:val="24"/>
        </w:rPr>
      </w:pPr>
    </w:p>
    <w:p w14:paraId="2F12756C" w14:textId="77777777" w:rsidR="007A5695" w:rsidRDefault="007A5695">
      <w:pPr>
        <w:jc w:val="center"/>
        <w:rPr>
          <w:rFonts w:ascii="Times New Roman" w:eastAsia="Times New Roman" w:hAnsi="Times New Roman" w:cs="Times New Roman"/>
          <w:b/>
          <w:i/>
          <w:sz w:val="24"/>
          <w:szCs w:val="24"/>
        </w:rPr>
      </w:pPr>
    </w:p>
    <w:p w14:paraId="722F7EC2" w14:textId="77777777" w:rsidR="007A5695" w:rsidRDefault="007A5695">
      <w:pPr>
        <w:jc w:val="center"/>
        <w:rPr>
          <w:rFonts w:ascii="Times New Roman" w:eastAsia="Times New Roman" w:hAnsi="Times New Roman" w:cs="Times New Roman"/>
          <w:b/>
          <w:i/>
          <w:sz w:val="24"/>
          <w:szCs w:val="24"/>
        </w:rPr>
      </w:pPr>
    </w:p>
    <w:p w14:paraId="231EC01B" w14:textId="77777777" w:rsidR="007A5695" w:rsidRDefault="007A5695">
      <w:pPr>
        <w:jc w:val="center"/>
        <w:rPr>
          <w:rFonts w:ascii="Times New Roman" w:eastAsia="Times New Roman" w:hAnsi="Times New Roman" w:cs="Times New Roman"/>
          <w:b/>
          <w:i/>
          <w:sz w:val="24"/>
          <w:szCs w:val="24"/>
        </w:rPr>
      </w:pPr>
    </w:p>
    <w:p w14:paraId="6DBC8760" w14:textId="77777777" w:rsidR="007A5695" w:rsidRDefault="007A5695">
      <w:pPr>
        <w:jc w:val="center"/>
        <w:rPr>
          <w:rFonts w:ascii="Times New Roman" w:eastAsia="Times New Roman" w:hAnsi="Times New Roman" w:cs="Times New Roman"/>
          <w:b/>
          <w:i/>
          <w:sz w:val="24"/>
          <w:szCs w:val="24"/>
        </w:rPr>
      </w:pPr>
    </w:p>
    <w:p w14:paraId="74A25739" w14:textId="77777777" w:rsidR="007A5695" w:rsidRDefault="007A5695">
      <w:pPr>
        <w:jc w:val="center"/>
        <w:rPr>
          <w:rFonts w:ascii="Times New Roman" w:eastAsia="Times New Roman" w:hAnsi="Times New Roman" w:cs="Times New Roman"/>
          <w:b/>
          <w:i/>
          <w:sz w:val="24"/>
          <w:szCs w:val="24"/>
        </w:rPr>
      </w:pPr>
    </w:p>
    <w:p w14:paraId="12F90E89" w14:textId="77777777" w:rsidR="007A5695" w:rsidRDefault="007A5695">
      <w:pPr>
        <w:jc w:val="center"/>
        <w:rPr>
          <w:rFonts w:ascii="Times New Roman" w:eastAsia="Times New Roman" w:hAnsi="Times New Roman" w:cs="Times New Roman"/>
          <w:b/>
          <w:i/>
          <w:sz w:val="24"/>
          <w:szCs w:val="24"/>
        </w:rPr>
      </w:pPr>
    </w:p>
    <w:p w14:paraId="77AF55BD" w14:textId="77777777" w:rsidR="007A5695" w:rsidRDefault="007A5695">
      <w:pPr>
        <w:jc w:val="center"/>
        <w:rPr>
          <w:rFonts w:ascii="Times New Roman" w:eastAsia="Times New Roman" w:hAnsi="Times New Roman" w:cs="Times New Roman"/>
          <w:b/>
          <w:i/>
          <w:sz w:val="24"/>
          <w:szCs w:val="24"/>
        </w:rPr>
      </w:pPr>
    </w:p>
    <w:p w14:paraId="1C7927CD" w14:textId="77777777" w:rsidR="007A5695" w:rsidRDefault="007A5695">
      <w:pPr>
        <w:jc w:val="center"/>
        <w:rPr>
          <w:rFonts w:ascii="Times New Roman" w:eastAsia="Times New Roman" w:hAnsi="Times New Roman" w:cs="Times New Roman"/>
          <w:b/>
          <w:i/>
          <w:sz w:val="24"/>
          <w:szCs w:val="24"/>
        </w:rPr>
      </w:pPr>
    </w:p>
    <w:p w14:paraId="6EF8ABED" w14:textId="77777777" w:rsidR="007A5695" w:rsidRDefault="007A5695">
      <w:pPr>
        <w:jc w:val="center"/>
        <w:rPr>
          <w:rFonts w:ascii="Times New Roman" w:eastAsia="Times New Roman" w:hAnsi="Times New Roman" w:cs="Times New Roman"/>
          <w:b/>
          <w:i/>
          <w:sz w:val="24"/>
          <w:szCs w:val="24"/>
        </w:rPr>
      </w:pPr>
    </w:p>
    <w:p w14:paraId="54E895BD" w14:textId="77777777" w:rsidR="007A5695" w:rsidRDefault="007A5695">
      <w:pPr>
        <w:jc w:val="center"/>
        <w:rPr>
          <w:rFonts w:ascii="Times New Roman" w:eastAsia="Times New Roman" w:hAnsi="Times New Roman" w:cs="Times New Roman"/>
          <w:b/>
          <w:i/>
          <w:sz w:val="24"/>
          <w:szCs w:val="24"/>
        </w:rPr>
      </w:pPr>
    </w:p>
    <w:p w14:paraId="79C54A33" w14:textId="77777777" w:rsidR="007A5695" w:rsidRDefault="007A5695">
      <w:pPr>
        <w:jc w:val="center"/>
        <w:rPr>
          <w:rFonts w:ascii="Times New Roman" w:eastAsia="Times New Roman" w:hAnsi="Times New Roman" w:cs="Times New Roman"/>
          <w:b/>
          <w:i/>
          <w:sz w:val="24"/>
          <w:szCs w:val="24"/>
        </w:rPr>
      </w:pPr>
    </w:p>
    <w:p w14:paraId="20BC7EDD" w14:textId="77777777" w:rsidR="007A5695" w:rsidRDefault="007A5695">
      <w:pPr>
        <w:jc w:val="center"/>
        <w:rPr>
          <w:rFonts w:ascii="Times New Roman" w:eastAsia="Times New Roman" w:hAnsi="Times New Roman" w:cs="Times New Roman"/>
          <w:b/>
          <w:i/>
          <w:sz w:val="24"/>
          <w:szCs w:val="24"/>
        </w:rPr>
      </w:pPr>
    </w:p>
    <w:p w14:paraId="7A5BB355" w14:textId="3C98E1EC" w:rsidR="007A5695" w:rsidRDefault="00E4438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2AFBB5EC" w14:textId="77777777" w:rsidR="007A5695" w:rsidRDefault="004841B4">
      <w:pPr>
        <w:rPr>
          <w:rFonts w:ascii="Times New Roman" w:eastAsia="Times New Roman" w:hAnsi="Times New Roman" w:cs="Times New Roman"/>
          <w:b/>
          <w:sz w:val="24"/>
          <w:szCs w:val="24"/>
          <w:vertAlign w:val="superscript"/>
        </w:rPr>
      </w:pPr>
      <w:r>
        <w:br w:type="page"/>
      </w:r>
    </w:p>
    <w:p w14:paraId="157EE3E5" w14:textId="77777777" w:rsidR="007A5695" w:rsidRDefault="004841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FF994C5" w14:textId="77777777" w:rsidR="007A5695" w:rsidRDefault="007A5695">
      <w:pPr>
        <w:rPr>
          <w:rFonts w:ascii="Times New Roman" w:eastAsia="Times New Roman" w:hAnsi="Times New Roman" w:cs="Times New Roman"/>
          <w:b/>
          <w:sz w:val="24"/>
          <w:szCs w:val="24"/>
        </w:rPr>
      </w:pPr>
    </w:p>
    <w:sdt>
      <w:sdtPr>
        <w:id w:val="-1797754162"/>
        <w:docPartObj>
          <w:docPartGallery w:val="Table of Contents"/>
          <w:docPartUnique/>
        </w:docPartObj>
      </w:sdtPr>
      <w:sdtEndPr/>
      <w:sdtContent>
        <w:p w14:paraId="64CD1578" w14:textId="77777777" w:rsidR="007A5695" w:rsidRDefault="004841B4">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2ABD7682" w14:textId="77777777" w:rsidR="007A5695" w:rsidRDefault="004841B4">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417831DE" w14:textId="77777777" w:rsidR="007A5695" w:rsidRDefault="004841B4">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3B1DE6EB" w14:textId="77777777" w:rsidR="007A5695" w:rsidRDefault="004841B4">
      <w:pPr>
        <w:rPr>
          <w:rFonts w:ascii="Times New Roman" w:eastAsia="Times New Roman" w:hAnsi="Times New Roman" w:cs="Times New Roman"/>
          <w:b/>
          <w:sz w:val="24"/>
          <w:szCs w:val="24"/>
        </w:rPr>
      </w:pPr>
      <w:r>
        <w:br w:type="page"/>
      </w:r>
    </w:p>
    <w:p w14:paraId="053093FA"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33A97FB0"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15.02.16 Технология машиностроения,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15.02.16 Технология машиностроения, и определяет совокупность требований к ее организации и проведению.</w:t>
      </w:r>
    </w:p>
    <w:p w14:paraId="089460AD"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15.02.16 Технология машиностроения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3F4D893D"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1C96D270"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6113CE07"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FD3DD5A"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15.02.16 Технология машиностроения</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Техник-технолог.</w:t>
      </w:r>
    </w:p>
    <w:p w14:paraId="0DDF9460"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54BCFB6" w14:textId="41A68F60"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2DD724ED" w14:textId="77777777" w:rsidR="004841B4"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586C52BB" w14:textId="77777777" w:rsidR="007A5695" w:rsidRDefault="004841B4">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EAEB310" w14:textId="77777777" w:rsidR="007A5695" w:rsidRDefault="004841B4">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390" w:type="dxa"/>
        <w:tblInd w:w="104" w:type="dxa"/>
        <w:tblLayout w:type="fixed"/>
        <w:tblLook w:val="0000" w:firstRow="0" w:lastRow="0" w:firstColumn="0" w:lastColumn="0" w:noHBand="0" w:noVBand="0"/>
      </w:tblPr>
      <w:tblGrid>
        <w:gridCol w:w="4905"/>
        <w:gridCol w:w="4485"/>
      </w:tblGrid>
      <w:tr w:rsidR="007A5695" w14:paraId="62300808"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1F185291" w14:textId="77777777" w:rsidR="007A5695" w:rsidRPr="004841B4" w:rsidRDefault="004841B4">
            <w:pPr>
              <w:jc w:val="center"/>
              <w:rPr>
                <w:rFonts w:ascii="Times New Roman" w:eastAsia="Times New Roman" w:hAnsi="Times New Roman" w:cs="Times New Roman"/>
                <w:b/>
                <w:color w:val="000000"/>
                <w:sz w:val="24"/>
                <w:szCs w:val="24"/>
                <w:lang w:val="ru-RU"/>
              </w:rPr>
            </w:pPr>
            <w:r w:rsidRPr="004841B4">
              <w:rPr>
                <w:rFonts w:ascii="Times New Roman" w:eastAsia="Times New Roman" w:hAnsi="Times New Roman" w:cs="Times New Roman"/>
                <w:b/>
                <w:color w:val="000000"/>
                <w:sz w:val="24"/>
                <w:szCs w:val="24"/>
                <w:lang w:val="ru-RU"/>
              </w:rPr>
              <w:t xml:space="preserve">Код и наименование </w:t>
            </w:r>
          </w:p>
          <w:p w14:paraId="032451C8" w14:textId="77777777" w:rsidR="007A5695" w:rsidRPr="004841B4" w:rsidRDefault="004841B4">
            <w:pPr>
              <w:jc w:val="center"/>
              <w:rPr>
                <w:rFonts w:ascii="Times New Roman" w:eastAsia="Times New Roman" w:hAnsi="Times New Roman" w:cs="Times New Roman"/>
                <w:color w:val="000000"/>
                <w:sz w:val="24"/>
                <w:szCs w:val="24"/>
                <w:lang w:val="ru-RU"/>
              </w:rPr>
            </w:pPr>
            <w:r w:rsidRPr="004841B4">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2362159D" w14:textId="77777777" w:rsidR="007A5695" w:rsidRPr="004841B4" w:rsidRDefault="004841B4">
            <w:pPr>
              <w:jc w:val="center"/>
              <w:rPr>
                <w:rFonts w:ascii="Times New Roman" w:eastAsia="Times New Roman" w:hAnsi="Times New Roman" w:cs="Times New Roman"/>
                <w:b/>
                <w:color w:val="000000"/>
                <w:sz w:val="24"/>
                <w:szCs w:val="24"/>
                <w:lang w:val="ru-RU"/>
              </w:rPr>
            </w:pPr>
            <w:r w:rsidRPr="004841B4">
              <w:rPr>
                <w:rFonts w:ascii="Times New Roman" w:eastAsia="Times New Roman" w:hAnsi="Times New Roman" w:cs="Times New Roman"/>
                <w:b/>
                <w:color w:val="000000"/>
                <w:sz w:val="24"/>
                <w:szCs w:val="24"/>
                <w:lang w:val="ru-RU"/>
              </w:rPr>
              <w:t xml:space="preserve">Код и наименование </w:t>
            </w:r>
          </w:p>
          <w:p w14:paraId="04E3E51C" w14:textId="77777777" w:rsidR="007A5695" w:rsidRPr="004841B4" w:rsidRDefault="004841B4">
            <w:pPr>
              <w:jc w:val="center"/>
              <w:rPr>
                <w:rFonts w:ascii="Times New Roman" w:eastAsia="Times New Roman" w:hAnsi="Times New Roman" w:cs="Times New Roman"/>
                <w:b/>
                <w:color w:val="000000"/>
                <w:sz w:val="24"/>
                <w:szCs w:val="24"/>
                <w:lang w:val="ru-RU"/>
              </w:rPr>
            </w:pPr>
            <w:r w:rsidRPr="004841B4">
              <w:rPr>
                <w:rFonts w:ascii="Times New Roman" w:eastAsia="Times New Roman" w:hAnsi="Times New Roman" w:cs="Times New Roman"/>
                <w:b/>
                <w:color w:val="000000"/>
                <w:sz w:val="24"/>
                <w:szCs w:val="24"/>
                <w:lang w:val="ru-RU"/>
              </w:rPr>
              <w:t xml:space="preserve">профессионального модуля (ПМ), </w:t>
            </w:r>
          </w:p>
          <w:p w14:paraId="35D908B6" w14:textId="77777777" w:rsidR="007A5695" w:rsidRPr="004841B4" w:rsidRDefault="004841B4">
            <w:pPr>
              <w:jc w:val="center"/>
              <w:rPr>
                <w:rFonts w:ascii="Times New Roman" w:eastAsia="Times New Roman" w:hAnsi="Times New Roman" w:cs="Times New Roman"/>
                <w:b/>
                <w:color w:val="000000"/>
                <w:sz w:val="24"/>
                <w:szCs w:val="24"/>
                <w:lang w:val="ru-RU"/>
              </w:rPr>
            </w:pPr>
            <w:r w:rsidRPr="004841B4">
              <w:rPr>
                <w:rFonts w:ascii="Times New Roman" w:eastAsia="Times New Roman" w:hAnsi="Times New Roman" w:cs="Times New Roman"/>
                <w:b/>
                <w:color w:val="000000"/>
                <w:sz w:val="24"/>
                <w:szCs w:val="24"/>
                <w:lang w:val="ru-RU"/>
              </w:rPr>
              <w:t>в рамках которого осваивается ВД</w:t>
            </w:r>
          </w:p>
        </w:tc>
      </w:tr>
      <w:tr w:rsidR="007A5695" w14:paraId="55901B96"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67B0F38B" w14:textId="77777777" w:rsidR="007A5695" w:rsidRDefault="004841B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0A7C1722" w14:textId="77777777" w:rsidR="007A5695" w:rsidRDefault="004841B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7A5695" w14:paraId="6F9781BA"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147F3817" w14:textId="77777777" w:rsidR="007A5695" w:rsidRDefault="004841B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7A5695" w14:paraId="3C86230C"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22589F54"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ВД.01 Разработка технологических процессов изготовления деталей машин</w:t>
            </w:r>
          </w:p>
        </w:tc>
        <w:tc>
          <w:tcPr>
            <w:tcW w:w="4485" w:type="dxa"/>
            <w:tcBorders>
              <w:top w:val="single" w:sz="4" w:space="0" w:color="000000"/>
              <w:left w:val="single" w:sz="4" w:space="0" w:color="000000"/>
              <w:bottom w:val="single" w:sz="4" w:space="0" w:color="000000"/>
              <w:right w:val="single" w:sz="4" w:space="0" w:color="000000"/>
            </w:tcBorders>
          </w:tcPr>
          <w:p w14:paraId="3CE51C94"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ПМ.01 Разработка технологических процессов изготовления деталей машин</w:t>
            </w:r>
          </w:p>
        </w:tc>
      </w:tr>
      <w:tr w:rsidR="007A5695" w14:paraId="50FD18D1"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0FB4F91"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ВД.02 Разработка и внедрение управляющих программ изготовления деталей машин в машиностроительном производстве</w:t>
            </w:r>
          </w:p>
        </w:tc>
        <w:tc>
          <w:tcPr>
            <w:tcW w:w="4485" w:type="dxa"/>
            <w:tcBorders>
              <w:top w:val="single" w:sz="4" w:space="0" w:color="000000"/>
              <w:left w:val="single" w:sz="4" w:space="0" w:color="000000"/>
              <w:bottom w:val="single" w:sz="4" w:space="0" w:color="000000"/>
              <w:right w:val="single" w:sz="4" w:space="0" w:color="000000"/>
            </w:tcBorders>
          </w:tcPr>
          <w:p w14:paraId="442816BD"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ПМ.02 Разработка и внедрение управляющих программ изготовления деталей машин в машиностроительном производстве</w:t>
            </w:r>
          </w:p>
        </w:tc>
      </w:tr>
      <w:tr w:rsidR="007A5695" w14:paraId="198E698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8ADEC29"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ВД.03 Разработка и реализация технологических процессов в механосборочном производстве</w:t>
            </w:r>
          </w:p>
        </w:tc>
        <w:tc>
          <w:tcPr>
            <w:tcW w:w="4485" w:type="dxa"/>
            <w:tcBorders>
              <w:top w:val="single" w:sz="4" w:space="0" w:color="000000"/>
              <w:left w:val="single" w:sz="4" w:space="0" w:color="000000"/>
              <w:bottom w:val="single" w:sz="4" w:space="0" w:color="000000"/>
              <w:right w:val="single" w:sz="4" w:space="0" w:color="000000"/>
            </w:tcBorders>
          </w:tcPr>
          <w:p w14:paraId="63499963"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ПМ.03 Разработка и реализация технологических процессов в механосборочном производстве</w:t>
            </w:r>
          </w:p>
        </w:tc>
      </w:tr>
      <w:tr w:rsidR="007A5695" w14:paraId="299106FB"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772E524"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 xml:space="preserve">ВД.04 Организация контроля, наладки и </w:t>
            </w:r>
            <w:r w:rsidRPr="004841B4">
              <w:rPr>
                <w:rFonts w:ascii="Times New Roman" w:eastAsia="Times New Roman" w:hAnsi="Times New Roman" w:cs="Times New Roman"/>
                <w:sz w:val="24"/>
                <w:szCs w:val="24"/>
                <w:lang w:val="ru-RU"/>
              </w:rPr>
              <w:lastRenderedPageBreak/>
              <w:t>технического обслуживания оборудования машиностроительного производства</w:t>
            </w:r>
          </w:p>
        </w:tc>
        <w:tc>
          <w:tcPr>
            <w:tcW w:w="4485" w:type="dxa"/>
            <w:tcBorders>
              <w:top w:val="single" w:sz="4" w:space="0" w:color="000000"/>
              <w:left w:val="single" w:sz="4" w:space="0" w:color="000000"/>
              <w:bottom w:val="single" w:sz="4" w:space="0" w:color="000000"/>
              <w:right w:val="single" w:sz="4" w:space="0" w:color="000000"/>
            </w:tcBorders>
          </w:tcPr>
          <w:p w14:paraId="5DCD570A"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lastRenderedPageBreak/>
              <w:t xml:space="preserve">ПМ.04 Организация контроля, наладки и </w:t>
            </w:r>
            <w:r w:rsidRPr="004841B4">
              <w:rPr>
                <w:rFonts w:ascii="Times New Roman" w:eastAsia="Times New Roman" w:hAnsi="Times New Roman" w:cs="Times New Roman"/>
                <w:sz w:val="24"/>
                <w:szCs w:val="24"/>
                <w:lang w:val="ru-RU"/>
              </w:rPr>
              <w:lastRenderedPageBreak/>
              <w:t>технического обслуживания оборудования машиностроительного производства</w:t>
            </w:r>
          </w:p>
        </w:tc>
      </w:tr>
      <w:tr w:rsidR="007A5695" w14:paraId="3F5CEC0C"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BC597B0"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lastRenderedPageBreak/>
              <w:t>ВД.05 Организация работ по реализации технологических процессов в машиностроительном производстве</w:t>
            </w:r>
          </w:p>
        </w:tc>
        <w:tc>
          <w:tcPr>
            <w:tcW w:w="4485" w:type="dxa"/>
            <w:tcBorders>
              <w:top w:val="single" w:sz="4" w:space="0" w:color="000000"/>
              <w:left w:val="single" w:sz="4" w:space="0" w:color="000000"/>
              <w:bottom w:val="single" w:sz="4" w:space="0" w:color="000000"/>
              <w:right w:val="single" w:sz="4" w:space="0" w:color="000000"/>
            </w:tcBorders>
          </w:tcPr>
          <w:p w14:paraId="2658FFE0"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ПМ.05 Организация работ по реализации технологических процессов в машиностроительном производстве</w:t>
            </w:r>
          </w:p>
        </w:tc>
      </w:tr>
    </w:tbl>
    <w:p w14:paraId="6AD8609F"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09FFB2EB" w14:textId="77777777" w:rsidR="007A5695" w:rsidRDefault="007A5695">
      <w:pPr>
        <w:jc w:val="right"/>
        <w:rPr>
          <w:rFonts w:ascii="Times New Roman" w:eastAsia="Times New Roman" w:hAnsi="Times New Roman" w:cs="Times New Roman"/>
          <w:b/>
          <w:sz w:val="24"/>
          <w:szCs w:val="24"/>
          <w:highlight w:val="white"/>
        </w:rPr>
      </w:pPr>
    </w:p>
    <w:p w14:paraId="317F9E4A" w14:textId="77777777" w:rsidR="007A5695" w:rsidRDefault="004841B4">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07E84A36" w14:textId="77777777" w:rsidR="007A5695" w:rsidRDefault="004841B4">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7573BE79" w14:textId="77777777" w:rsidR="007A5695" w:rsidRDefault="007A5695">
      <w:pPr>
        <w:spacing w:after="120"/>
        <w:rPr>
          <w:rFonts w:ascii="Times New Roman" w:eastAsia="Times New Roman" w:hAnsi="Times New Roman" w:cs="Times New Roman"/>
          <w:b/>
          <w:i/>
          <w:color w:val="FF0000"/>
          <w:sz w:val="24"/>
          <w:szCs w:val="24"/>
        </w:rPr>
      </w:pPr>
    </w:p>
    <w:tbl>
      <w:tblPr>
        <w:tblStyle w:val="affffff6"/>
        <w:tblW w:w="9630" w:type="dxa"/>
        <w:tblInd w:w="10" w:type="dxa"/>
        <w:tblLayout w:type="fixed"/>
        <w:tblLook w:val="0000" w:firstRow="0" w:lastRow="0" w:firstColumn="0" w:lastColumn="0" w:noHBand="0" w:noVBand="0"/>
      </w:tblPr>
      <w:tblGrid>
        <w:gridCol w:w="3405"/>
        <w:gridCol w:w="6225"/>
      </w:tblGrid>
      <w:tr w:rsidR="007A5695" w14:paraId="48A0CBED"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745F2562" w14:textId="77777777" w:rsidR="007A5695" w:rsidRDefault="004841B4">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25" w:type="dxa"/>
            <w:tcBorders>
              <w:top w:val="single" w:sz="4" w:space="0" w:color="000000"/>
              <w:left w:val="single" w:sz="4" w:space="0" w:color="000000"/>
              <w:bottom w:val="single" w:sz="4" w:space="0" w:color="000000"/>
              <w:right w:val="single" w:sz="4" w:space="0" w:color="000000"/>
            </w:tcBorders>
          </w:tcPr>
          <w:p w14:paraId="012A2381" w14:textId="77777777" w:rsidR="007A5695" w:rsidRDefault="004841B4">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компетенции</w:t>
            </w:r>
          </w:p>
        </w:tc>
      </w:tr>
      <w:tr w:rsidR="007A5695" w14:paraId="4B4E5E94" w14:textId="77777777">
        <w:trPr>
          <w:trHeight w:val="259"/>
        </w:trPr>
        <w:tc>
          <w:tcPr>
            <w:tcW w:w="3405" w:type="dxa"/>
            <w:vMerge w:val="restart"/>
            <w:tcBorders>
              <w:top w:val="single" w:sz="4" w:space="0" w:color="000000"/>
              <w:left w:val="single" w:sz="4" w:space="0" w:color="000000"/>
              <w:right w:val="single" w:sz="4" w:space="0" w:color="000000"/>
            </w:tcBorders>
          </w:tcPr>
          <w:p w14:paraId="5BBC288D" w14:textId="77777777" w:rsidR="007A5695" w:rsidRPr="004841B4" w:rsidRDefault="004841B4">
            <w:pPr>
              <w:rPr>
                <w:rFonts w:ascii="Times New Roman" w:eastAsia="Times New Roman" w:hAnsi="Times New Roman" w:cs="Times New Roman"/>
                <w:color w:val="0070C0"/>
                <w:sz w:val="24"/>
                <w:szCs w:val="24"/>
                <w:lang w:val="ru-RU"/>
              </w:rPr>
            </w:pPr>
            <w:r w:rsidRPr="004841B4">
              <w:rPr>
                <w:rFonts w:ascii="Times New Roman" w:eastAsia="Times New Roman" w:hAnsi="Times New Roman" w:cs="Times New Roman"/>
                <w:sz w:val="24"/>
                <w:szCs w:val="24"/>
                <w:lang w:val="ru-RU"/>
              </w:rPr>
              <w:t>ВД.01 Разработка технологических процессов изготовления деталей машин</w:t>
            </w:r>
          </w:p>
        </w:tc>
        <w:tc>
          <w:tcPr>
            <w:tcW w:w="6225" w:type="dxa"/>
            <w:tcBorders>
              <w:top w:val="single" w:sz="4" w:space="0" w:color="000000"/>
              <w:left w:val="single" w:sz="4" w:space="0" w:color="000000"/>
              <w:bottom w:val="single" w:sz="4" w:space="0" w:color="000000"/>
              <w:right w:val="single" w:sz="4" w:space="0" w:color="000000"/>
            </w:tcBorders>
          </w:tcPr>
          <w:p w14:paraId="5C6C8C47"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1.1. Использовать конструкторскую и технологическую документацию при разработке технологических процессов изготовления деталей машин</w:t>
            </w:r>
          </w:p>
        </w:tc>
      </w:tr>
      <w:tr w:rsidR="007A5695" w14:paraId="56EE3925" w14:textId="77777777">
        <w:trPr>
          <w:trHeight w:val="250"/>
        </w:trPr>
        <w:tc>
          <w:tcPr>
            <w:tcW w:w="3405" w:type="dxa"/>
            <w:vMerge/>
            <w:tcBorders>
              <w:top w:val="single" w:sz="4" w:space="0" w:color="000000"/>
              <w:left w:val="single" w:sz="4" w:space="0" w:color="000000"/>
              <w:right w:val="single" w:sz="4" w:space="0" w:color="000000"/>
            </w:tcBorders>
          </w:tcPr>
          <w:p w14:paraId="188F24FE"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68AD3DA"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1.2. Выбирать метод получения заготовок с учетом условий производства</w:t>
            </w:r>
          </w:p>
        </w:tc>
      </w:tr>
      <w:tr w:rsidR="007A5695" w14:paraId="13D0F343" w14:textId="77777777">
        <w:trPr>
          <w:trHeight w:val="250"/>
        </w:trPr>
        <w:tc>
          <w:tcPr>
            <w:tcW w:w="3405" w:type="dxa"/>
            <w:vMerge/>
            <w:tcBorders>
              <w:top w:val="single" w:sz="4" w:space="0" w:color="000000"/>
              <w:left w:val="single" w:sz="4" w:space="0" w:color="000000"/>
              <w:right w:val="single" w:sz="4" w:space="0" w:color="000000"/>
            </w:tcBorders>
          </w:tcPr>
          <w:p w14:paraId="0C133050"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73127CE"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7A5695" w14:paraId="5CB90027" w14:textId="77777777">
        <w:trPr>
          <w:trHeight w:val="1017"/>
        </w:trPr>
        <w:tc>
          <w:tcPr>
            <w:tcW w:w="3405" w:type="dxa"/>
            <w:vMerge/>
            <w:tcBorders>
              <w:top w:val="single" w:sz="4" w:space="0" w:color="000000"/>
              <w:left w:val="single" w:sz="4" w:space="0" w:color="000000"/>
              <w:right w:val="single" w:sz="4" w:space="0" w:color="000000"/>
            </w:tcBorders>
          </w:tcPr>
          <w:p w14:paraId="52111A9E"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53711F6" w14:textId="77777777" w:rsidR="007A5695" w:rsidRPr="004841B4" w:rsidRDefault="004841B4">
            <w:pPr>
              <w:spacing w:after="200" w:line="276" w:lineRule="auto"/>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1.4. Выбирать схемы базирования заготовок, оборудование, инструмент и оснастку для изготовления деталей машин</w:t>
            </w:r>
          </w:p>
        </w:tc>
      </w:tr>
      <w:tr w:rsidR="007A5695" w14:paraId="79F2F444" w14:textId="77777777">
        <w:trPr>
          <w:trHeight w:val="250"/>
        </w:trPr>
        <w:tc>
          <w:tcPr>
            <w:tcW w:w="3405" w:type="dxa"/>
            <w:vMerge/>
            <w:tcBorders>
              <w:top w:val="single" w:sz="4" w:space="0" w:color="000000"/>
              <w:left w:val="single" w:sz="4" w:space="0" w:color="000000"/>
              <w:right w:val="single" w:sz="4" w:space="0" w:color="000000"/>
            </w:tcBorders>
          </w:tcPr>
          <w:p w14:paraId="4047C6B0"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C9E24B5" w14:textId="77777777" w:rsidR="007A5695" w:rsidRPr="004841B4" w:rsidRDefault="004841B4">
            <w:pPr>
              <w:spacing w:after="200" w:line="276" w:lineRule="auto"/>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7A5695" w14:paraId="14115B1D" w14:textId="77777777">
        <w:trPr>
          <w:trHeight w:val="250"/>
        </w:trPr>
        <w:tc>
          <w:tcPr>
            <w:tcW w:w="3405" w:type="dxa"/>
            <w:vMerge/>
            <w:tcBorders>
              <w:top w:val="single" w:sz="4" w:space="0" w:color="000000"/>
              <w:left w:val="single" w:sz="4" w:space="0" w:color="000000"/>
              <w:right w:val="single" w:sz="4" w:space="0" w:color="000000"/>
            </w:tcBorders>
          </w:tcPr>
          <w:p w14:paraId="7891BD99"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A23A22D" w14:textId="77777777" w:rsidR="007A5695" w:rsidRPr="004841B4" w:rsidRDefault="004841B4">
            <w:pPr>
              <w:spacing w:after="200" w:line="276" w:lineRule="auto"/>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r>
      <w:tr w:rsidR="007A5695" w14:paraId="41797829" w14:textId="77777777">
        <w:trPr>
          <w:trHeight w:val="240"/>
        </w:trPr>
        <w:tc>
          <w:tcPr>
            <w:tcW w:w="3405" w:type="dxa"/>
            <w:vMerge w:val="restart"/>
            <w:tcBorders>
              <w:top w:val="single" w:sz="4" w:space="0" w:color="000000"/>
              <w:left w:val="single" w:sz="4" w:space="0" w:color="000000"/>
              <w:right w:val="single" w:sz="4" w:space="0" w:color="000000"/>
            </w:tcBorders>
          </w:tcPr>
          <w:p w14:paraId="78E114F0" w14:textId="77777777" w:rsidR="007A5695" w:rsidRPr="004841B4" w:rsidRDefault="004841B4">
            <w:pPr>
              <w:rPr>
                <w:rFonts w:ascii="Times New Roman" w:eastAsia="Times New Roman" w:hAnsi="Times New Roman" w:cs="Times New Roman"/>
                <w:color w:val="0070C0"/>
                <w:sz w:val="24"/>
                <w:szCs w:val="24"/>
                <w:lang w:val="ru-RU"/>
              </w:rPr>
            </w:pPr>
            <w:r w:rsidRPr="004841B4">
              <w:rPr>
                <w:rFonts w:ascii="Times New Roman" w:eastAsia="Times New Roman" w:hAnsi="Times New Roman" w:cs="Times New Roman"/>
                <w:sz w:val="24"/>
                <w:szCs w:val="24"/>
                <w:lang w:val="ru-RU"/>
              </w:rPr>
              <w:t>ВД.02 Разработка и внедрение управляющих программ изготовления деталей машин в машиностроительном производстве</w:t>
            </w:r>
          </w:p>
        </w:tc>
        <w:tc>
          <w:tcPr>
            <w:tcW w:w="6225" w:type="dxa"/>
            <w:tcBorders>
              <w:top w:val="single" w:sz="4" w:space="0" w:color="000000"/>
              <w:left w:val="single" w:sz="4" w:space="0" w:color="000000"/>
              <w:right w:val="single" w:sz="4" w:space="0" w:color="000000"/>
            </w:tcBorders>
          </w:tcPr>
          <w:p w14:paraId="6DED3E3C" w14:textId="77777777" w:rsidR="007A5695" w:rsidRPr="004841B4" w:rsidRDefault="004841B4">
            <w:pPr>
              <w:jc w:val="both"/>
              <w:rPr>
                <w:rFonts w:ascii="Times New Roman" w:eastAsia="Times New Roman" w:hAnsi="Times New Roman" w:cs="Times New Roman"/>
                <w:color w:val="0070C0"/>
                <w:sz w:val="24"/>
                <w:szCs w:val="24"/>
                <w:highlight w:val="yellow"/>
                <w:lang w:val="ru-RU"/>
              </w:rPr>
            </w:pPr>
            <w:r w:rsidRPr="004841B4">
              <w:rPr>
                <w:rFonts w:ascii="Times New Roman" w:eastAsia="Times New Roman" w:hAnsi="Times New Roman" w:cs="Times New Roman"/>
                <w:sz w:val="24"/>
                <w:szCs w:val="24"/>
                <w:lang w:val="ru-RU"/>
              </w:rPr>
              <w:t>ПК 2.1. Разрабатывать вручную управляющие программы для технологического оборудования</w:t>
            </w:r>
          </w:p>
        </w:tc>
      </w:tr>
      <w:tr w:rsidR="007A5695" w14:paraId="3DD9B974" w14:textId="77777777">
        <w:trPr>
          <w:trHeight w:val="240"/>
        </w:trPr>
        <w:tc>
          <w:tcPr>
            <w:tcW w:w="3405" w:type="dxa"/>
            <w:vMerge/>
            <w:tcBorders>
              <w:top w:val="single" w:sz="4" w:space="0" w:color="000000"/>
              <w:left w:val="single" w:sz="4" w:space="0" w:color="000000"/>
              <w:right w:val="single" w:sz="4" w:space="0" w:color="000000"/>
            </w:tcBorders>
          </w:tcPr>
          <w:p w14:paraId="6C039A2E"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25" w:type="dxa"/>
            <w:tcBorders>
              <w:top w:val="single" w:sz="4" w:space="0" w:color="000000"/>
              <w:left w:val="single" w:sz="4" w:space="0" w:color="000000"/>
              <w:bottom w:val="single" w:sz="4" w:space="0" w:color="000000"/>
              <w:right w:val="single" w:sz="4" w:space="0" w:color="000000"/>
            </w:tcBorders>
          </w:tcPr>
          <w:p w14:paraId="613EB605"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 xml:space="preserve">ПК 2.2. Разрабатывать с помощью </w:t>
            </w:r>
            <w:r>
              <w:rPr>
                <w:rFonts w:ascii="Times New Roman" w:eastAsia="Times New Roman" w:hAnsi="Times New Roman" w:cs="Times New Roman"/>
                <w:sz w:val="24"/>
                <w:szCs w:val="24"/>
              </w:rPr>
              <w:t>CAD</w:t>
            </w:r>
            <w:r w:rsidRPr="004841B4">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CAM</w:t>
            </w:r>
            <w:r w:rsidRPr="004841B4">
              <w:rPr>
                <w:rFonts w:ascii="Times New Roman" w:eastAsia="Times New Roman" w:hAnsi="Times New Roman" w:cs="Times New Roman"/>
                <w:sz w:val="24"/>
                <w:szCs w:val="24"/>
                <w:lang w:val="ru-RU"/>
              </w:rPr>
              <w:t xml:space="preserve"> систем управляющие программы для технологического оборудования</w:t>
            </w:r>
          </w:p>
        </w:tc>
      </w:tr>
      <w:tr w:rsidR="007A5695" w14:paraId="318896C0" w14:textId="77777777">
        <w:trPr>
          <w:trHeight w:val="240"/>
        </w:trPr>
        <w:tc>
          <w:tcPr>
            <w:tcW w:w="3405" w:type="dxa"/>
            <w:vMerge/>
            <w:tcBorders>
              <w:top w:val="single" w:sz="4" w:space="0" w:color="000000"/>
              <w:left w:val="single" w:sz="4" w:space="0" w:color="000000"/>
              <w:right w:val="single" w:sz="4" w:space="0" w:color="000000"/>
            </w:tcBorders>
          </w:tcPr>
          <w:p w14:paraId="64AC7699"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474EB528" w14:textId="77777777" w:rsidR="007A5695" w:rsidRPr="004841B4" w:rsidRDefault="004841B4">
            <w:pPr>
              <w:jc w:val="both"/>
              <w:rPr>
                <w:rFonts w:ascii="Times New Roman" w:eastAsia="Times New Roman" w:hAnsi="Times New Roman" w:cs="Times New Roman"/>
                <w:color w:val="0070C0"/>
                <w:sz w:val="24"/>
                <w:szCs w:val="24"/>
                <w:highlight w:val="white"/>
                <w:lang w:val="ru-RU"/>
              </w:rPr>
            </w:pPr>
            <w:r w:rsidRPr="004841B4">
              <w:rPr>
                <w:rFonts w:ascii="Times New Roman" w:eastAsia="Times New Roman" w:hAnsi="Times New Roman" w:cs="Times New Roman"/>
                <w:sz w:val="24"/>
                <w:szCs w:val="24"/>
                <w:lang w:val="ru-RU"/>
              </w:rPr>
              <w:t>ПК 2.3. Осуществлять проверку реализации и корректировки управляющих программ на технологическом оборудовании</w:t>
            </w:r>
          </w:p>
        </w:tc>
      </w:tr>
      <w:tr w:rsidR="007A5695" w14:paraId="6F887B5B"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600C07B5" w14:textId="77777777" w:rsidR="007A5695" w:rsidRPr="004841B4" w:rsidRDefault="004841B4">
            <w:pPr>
              <w:rPr>
                <w:rFonts w:ascii="Times New Roman" w:eastAsia="Times New Roman" w:hAnsi="Times New Roman" w:cs="Times New Roman"/>
                <w:color w:val="0070C0"/>
                <w:sz w:val="24"/>
                <w:szCs w:val="24"/>
                <w:lang w:val="ru-RU"/>
              </w:rPr>
            </w:pPr>
            <w:r w:rsidRPr="004841B4">
              <w:rPr>
                <w:rFonts w:ascii="Times New Roman" w:eastAsia="Times New Roman" w:hAnsi="Times New Roman" w:cs="Times New Roman"/>
                <w:sz w:val="24"/>
                <w:szCs w:val="24"/>
                <w:lang w:val="ru-RU"/>
              </w:rPr>
              <w:t>ВД.03 Разработка и реализация технологических процессов в механосборочном производстве</w:t>
            </w:r>
          </w:p>
        </w:tc>
        <w:tc>
          <w:tcPr>
            <w:tcW w:w="6225" w:type="dxa"/>
            <w:tcBorders>
              <w:top w:val="single" w:sz="4" w:space="0" w:color="000000"/>
              <w:left w:val="single" w:sz="4" w:space="0" w:color="000000"/>
              <w:bottom w:val="single" w:sz="4" w:space="0" w:color="000000"/>
              <w:right w:val="single" w:sz="4" w:space="0" w:color="000000"/>
            </w:tcBorders>
          </w:tcPr>
          <w:p w14:paraId="4890A14A"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3.1. Разрабатывать технологический процесс сборки изделий с применением конструкторской и технологической документации</w:t>
            </w:r>
          </w:p>
        </w:tc>
      </w:tr>
      <w:tr w:rsidR="007A5695" w14:paraId="0D4BED1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61F14C57" w14:textId="77777777" w:rsidR="007A5695" w:rsidRPr="004841B4" w:rsidRDefault="007A5695">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10A903C" w14:textId="77777777" w:rsidR="007A5695" w:rsidRPr="004841B4" w:rsidRDefault="004841B4">
            <w:pPr>
              <w:jc w:val="both"/>
              <w:rPr>
                <w:rFonts w:ascii="Times New Roman" w:eastAsia="Times New Roman" w:hAnsi="Times New Roman" w:cs="Times New Roman"/>
                <w:color w:val="0070C0"/>
                <w:sz w:val="24"/>
                <w:szCs w:val="24"/>
                <w:lang w:val="ru-RU"/>
              </w:rPr>
            </w:pPr>
            <w:r w:rsidRPr="004841B4">
              <w:rPr>
                <w:rFonts w:ascii="Times New Roman" w:eastAsia="Times New Roman" w:hAnsi="Times New Roman" w:cs="Times New Roman"/>
                <w:sz w:val="24"/>
                <w:szCs w:val="24"/>
                <w:lang w:val="ru-RU"/>
              </w:rPr>
              <w:t>ПК 3.2. Выбирать оборудование, инструмент и оснастку для осуществления сборки изделий</w:t>
            </w:r>
          </w:p>
        </w:tc>
      </w:tr>
      <w:tr w:rsidR="007A5695" w14:paraId="58E2E792"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4D46EE4" w14:textId="77777777" w:rsidR="007A5695" w:rsidRPr="004841B4" w:rsidRDefault="007A5695">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4AF01BF"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3.3. Разрабатывать технологическую документацию по сборке изделий, в том числе с применением систем автоматизированного проектирования</w:t>
            </w:r>
          </w:p>
        </w:tc>
      </w:tr>
      <w:tr w:rsidR="007A5695" w14:paraId="066C769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13DAB2D8" w14:textId="77777777" w:rsidR="007A5695" w:rsidRPr="004841B4" w:rsidRDefault="007A5695">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80BC409" w14:textId="77777777" w:rsidR="007A5695" w:rsidRPr="004841B4" w:rsidRDefault="004841B4">
            <w:pPr>
              <w:jc w:val="both"/>
              <w:rPr>
                <w:rFonts w:ascii="Times New Roman" w:eastAsia="Times New Roman" w:hAnsi="Times New Roman" w:cs="Times New Roman"/>
                <w:color w:val="0070C0"/>
                <w:sz w:val="24"/>
                <w:szCs w:val="24"/>
                <w:lang w:val="ru-RU"/>
              </w:rPr>
            </w:pPr>
            <w:r w:rsidRPr="004841B4">
              <w:rPr>
                <w:rFonts w:ascii="Times New Roman" w:eastAsia="Times New Roman" w:hAnsi="Times New Roman" w:cs="Times New Roman"/>
                <w:sz w:val="24"/>
                <w:szCs w:val="24"/>
                <w:lang w:val="ru-RU"/>
              </w:rPr>
              <w:t>ПК 3.4. Реализовывать технологический процесс сборки изделий машиностроительного производства</w:t>
            </w:r>
          </w:p>
        </w:tc>
      </w:tr>
      <w:tr w:rsidR="007A5695" w14:paraId="1DA1F91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0A0F7414" w14:textId="77777777" w:rsidR="007A5695" w:rsidRPr="004841B4" w:rsidRDefault="007A5695">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DE4CD3B"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 xml:space="preserve">ПК 3.5. Контролировать соответствие качества сборки </w:t>
            </w:r>
            <w:r w:rsidRPr="004841B4">
              <w:rPr>
                <w:rFonts w:ascii="Times New Roman" w:eastAsia="Times New Roman" w:hAnsi="Times New Roman" w:cs="Times New Roman"/>
                <w:sz w:val="24"/>
                <w:szCs w:val="24"/>
                <w:lang w:val="ru-RU"/>
              </w:rPr>
              <w:lastRenderedPageBreak/>
              <w:t>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r>
      <w:tr w:rsidR="007A5695" w14:paraId="478339F4"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69DEE5F0" w14:textId="77777777" w:rsidR="007A5695" w:rsidRPr="004841B4" w:rsidRDefault="007A5695">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7281390"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3.6. Разрабатывать планировки участков механосборочных цехов машиностроительного производства в соответствии с производственными задачами</w:t>
            </w:r>
          </w:p>
        </w:tc>
      </w:tr>
      <w:tr w:rsidR="007A5695" w14:paraId="2C33A3C2"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105319CA"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ВД.04 Организация контроля, наладки и технического обслуживания оборудования машиностроительного производства</w:t>
            </w:r>
          </w:p>
        </w:tc>
        <w:tc>
          <w:tcPr>
            <w:tcW w:w="6225" w:type="dxa"/>
            <w:tcBorders>
              <w:top w:val="single" w:sz="4" w:space="0" w:color="000000"/>
              <w:left w:val="single" w:sz="4" w:space="0" w:color="000000"/>
              <w:bottom w:val="single" w:sz="4" w:space="0" w:color="000000"/>
              <w:right w:val="single" w:sz="4" w:space="0" w:color="000000"/>
            </w:tcBorders>
          </w:tcPr>
          <w:p w14:paraId="5F110D2F"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4.1. Осуществлять диагностику неисправностей и отказов систем металлорежущего и аддитивного производственного оборудования</w:t>
            </w:r>
          </w:p>
        </w:tc>
      </w:tr>
      <w:tr w:rsidR="007A5695" w14:paraId="27AC90FD"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41E2197"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2FB8F13"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4.2. Организовывать работы по устранению неполадок, отказов</w:t>
            </w:r>
          </w:p>
        </w:tc>
      </w:tr>
      <w:tr w:rsidR="007A5695" w14:paraId="70102024"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2242FF85"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F516156"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 xml:space="preserve">ПК 4.3. Планировать работы по наладке и </w:t>
            </w:r>
            <w:proofErr w:type="spellStart"/>
            <w:r w:rsidRPr="004841B4">
              <w:rPr>
                <w:rFonts w:ascii="Times New Roman" w:eastAsia="Times New Roman" w:hAnsi="Times New Roman" w:cs="Times New Roman"/>
                <w:sz w:val="24"/>
                <w:szCs w:val="24"/>
                <w:lang w:val="ru-RU"/>
              </w:rPr>
              <w:t>подналадке</w:t>
            </w:r>
            <w:proofErr w:type="spellEnd"/>
            <w:r w:rsidRPr="004841B4">
              <w:rPr>
                <w:rFonts w:ascii="Times New Roman" w:eastAsia="Times New Roman" w:hAnsi="Times New Roman" w:cs="Times New Roman"/>
                <w:sz w:val="24"/>
                <w:szCs w:val="24"/>
                <w:lang w:val="ru-RU"/>
              </w:rPr>
              <w:t xml:space="preserve"> металлорежущего и аддитивного оборудования</w:t>
            </w:r>
          </w:p>
        </w:tc>
      </w:tr>
      <w:tr w:rsidR="007A5695" w14:paraId="16E4F6C8"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5AE07AE"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06968C3"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4.4. Организовывать ресурсное обеспечение работ по наладке</w:t>
            </w:r>
          </w:p>
        </w:tc>
      </w:tr>
      <w:tr w:rsidR="007A5695" w14:paraId="2A3DC0D2"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68DC0689"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BF3923B"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4.5. Контролировать качество работ по наладке и техническому обслуживанию</w:t>
            </w:r>
          </w:p>
        </w:tc>
      </w:tr>
      <w:tr w:rsidR="007A5695" w14:paraId="7A71C2F8"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1E1AF489"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ВД.05 Организация работ по реализации технологических процессов в машиностроительном производстве</w:t>
            </w:r>
          </w:p>
        </w:tc>
        <w:tc>
          <w:tcPr>
            <w:tcW w:w="6225" w:type="dxa"/>
            <w:tcBorders>
              <w:top w:val="single" w:sz="4" w:space="0" w:color="000000"/>
              <w:left w:val="single" w:sz="4" w:space="0" w:color="000000"/>
              <w:bottom w:val="single" w:sz="4" w:space="0" w:color="000000"/>
              <w:right w:val="single" w:sz="4" w:space="0" w:color="000000"/>
            </w:tcBorders>
          </w:tcPr>
          <w:p w14:paraId="0B23E0BF" w14:textId="77777777" w:rsidR="007A5695" w:rsidRPr="004841B4" w:rsidRDefault="004841B4">
            <w:pPr>
              <w:spacing w:after="160" w:line="259" w:lineRule="auto"/>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5.1 Планировать и осуществлять управление деятельностью подчиненного персонала</w:t>
            </w:r>
          </w:p>
        </w:tc>
      </w:tr>
      <w:tr w:rsidR="007A5695" w14:paraId="1B639D76"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79519E26"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B2D13F6" w14:textId="77777777" w:rsidR="007A5695" w:rsidRPr="004841B4" w:rsidRDefault="004841B4">
            <w:pPr>
              <w:spacing w:after="160" w:line="259" w:lineRule="auto"/>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7A5695" w14:paraId="736C989B"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79C6A38"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6A3C295" w14:textId="77777777" w:rsidR="007A5695" w:rsidRPr="004841B4" w:rsidRDefault="004841B4">
            <w:pPr>
              <w:spacing w:after="160" w:line="259" w:lineRule="auto"/>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5.3. Контролировать качество продукции, выявлять, анализировать и устранять причины выпуска продукции низкого качества</w:t>
            </w:r>
          </w:p>
        </w:tc>
      </w:tr>
      <w:tr w:rsidR="007A5695" w14:paraId="67D4E9B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28276147"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9CBBB16" w14:textId="77777777" w:rsidR="007A5695" w:rsidRPr="004841B4" w:rsidRDefault="004841B4">
            <w:pPr>
              <w:spacing w:after="160" w:line="259" w:lineRule="auto"/>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bl>
    <w:p w14:paraId="304651FB"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4C3E753" w14:textId="77777777" w:rsidR="007A5695" w:rsidRDefault="004841B4">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15.02.16 Технология машиностроения, сдают ГИА в форме демонстрационного экзамена профильного уровня и защиты дипломного проекта (работы).</w:t>
      </w:r>
    </w:p>
    <w:p w14:paraId="3A8E0629"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58F36C5"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23528A4" w14:textId="77777777" w:rsidR="007A5695" w:rsidRDefault="004841B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C64E5D6" w14:textId="77777777" w:rsidR="007A5695" w:rsidRDefault="004841B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5D1F671" w14:textId="77777777" w:rsidR="007A5695" w:rsidRDefault="004841B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2E833A1" w14:textId="77777777" w:rsidR="007A5695" w:rsidRDefault="007A5695">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61117483"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75AFBB4D" w14:textId="77777777" w:rsidR="007A5695" w:rsidRDefault="004841B4">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71B16085" w14:textId="77777777" w:rsidR="007A5695" w:rsidRDefault="004841B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CD0CFB8" w14:textId="77777777" w:rsidR="007A5695" w:rsidRDefault="004841B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31BD93FF" w14:textId="77777777" w:rsidR="007A5695" w:rsidRDefault="004841B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50E3626C" w14:textId="77777777" w:rsidR="007A5695" w:rsidRDefault="004841B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E439955" w14:textId="77777777" w:rsidR="007A5695" w:rsidRDefault="004841B4">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425E3263"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32BFD802"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04CE889E"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25BB83F"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13B7E7C3"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1142D107"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B59B1F7"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4B0D21F4"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51DC6395"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EE53215"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9BF1923"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03340E76"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7F1B87ED"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5E3A7EBE"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7A5695">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086C5" w14:textId="77777777" w:rsidR="00A27B7F" w:rsidRDefault="004841B4">
      <w:r>
        <w:separator/>
      </w:r>
    </w:p>
  </w:endnote>
  <w:endnote w:type="continuationSeparator" w:id="0">
    <w:p w14:paraId="47726D12" w14:textId="77777777" w:rsidR="00A27B7F" w:rsidRDefault="00484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D224F" w14:textId="77777777" w:rsidR="00A27B7F" w:rsidRDefault="004841B4">
      <w:r>
        <w:separator/>
      </w:r>
    </w:p>
  </w:footnote>
  <w:footnote w:type="continuationSeparator" w:id="0">
    <w:p w14:paraId="7993599D" w14:textId="77777777" w:rsidR="00A27B7F" w:rsidRDefault="00484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A8AE" w14:textId="77777777" w:rsidR="007A5695" w:rsidRDefault="004841B4">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95"/>
    <w:rsid w:val="004841B4"/>
    <w:rsid w:val="007A5695"/>
    <w:rsid w:val="00A27B7F"/>
    <w:rsid w:val="00E443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5478"/>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QUbMSaZsSfF4hA1IU79pjpw/cQ==">CgMxLjAyCGguZ2pkZ3hzMgloLjMwajB6bGwyCWguMWZvYjl0ZTIOaC44Z3Q0aTh3c3cwaDEyDWguaGl4MnpkdDBzdTcyCWguMmV0OTJwMDIJaC4xdDNoNXNmMgloLjRkMzRvZzgyCWguMnM4ZXlvMTIJaC4yNmluMXJnOAByITFYcG9VclU3ajc1TmRVeHNGejFvX3BDczVVT200MWd3NQ==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1793</Words>
  <Characters>10221</Characters>
  <Application>Microsoft Office Word</Application>
  <DocSecurity>0</DocSecurity>
  <Lines>85</Lines>
  <Paragraphs>23</Paragraphs>
  <ScaleCrop>false</ScaleCrop>
  <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3</cp:revision>
  <dcterms:created xsi:type="dcterms:W3CDTF">2024-03-04T11:39:00Z</dcterms:created>
  <dcterms:modified xsi:type="dcterms:W3CDTF">2025-07-30T08:09:00Z</dcterms:modified>
</cp:coreProperties>
</file>