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16B6" w14:textId="77777777" w:rsidR="00CB42AD" w:rsidRDefault="00F17FC5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</w:p>
    <w:p w14:paraId="6B3B0EAB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53AEAC0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F0B91B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9E10FC4" w14:textId="77777777" w:rsidR="00CB42AD" w:rsidRDefault="00F17FC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A268B60" w14:textId="77777777" w:rsidR="00CB42AD" w:rsidRDefault="00F17FC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3BDAC0D" w14:textId="77777777" w:rsidR="00CB42AD" w:rsidRDefault="00CB42AD">
      <w:pPr>
        <w:rPr>
          <w:b/>
        </w:rPr>
      </w:pPr>
    </w:p>
    <w:p w14:paraId="4E7E682E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626F977B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ИНФОРМАЦИОННЫЕ ТЕХНОЛОГИИ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 9</w:t>
      </w:r>
    </w:p>
    <w:p w14:paraId="6E1343AA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ОСНОВЫ ГЕОДЕЗИИ И КАРТОГРАФИИ»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17</w:t>
      </w:r>
    </w:p>
    <w:p w14:paraId="7417C5DE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ЭЛЕКТРОННЫЕ ГЕОДЕЗИЧЕСКИЕ СРЕДСТВА ИЗМЕРЕНИЙ»</w:t>
      </w:r>
      <w:r>
        <w:rPr>
          <w:rFonts w:ascii="Times New Roman" w:hAnsi="Times New Roman"/>
          <w:b/>
          <w:sz w:val="24"/>
        </w:rPr>
        <w:tab/>
        <w:t xml:space="preserve">               27</w:t>
      </w:r>
    </w:p>
    <w:p w14:paraId="4F0ED241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ГЕОИНФОРМАЦИОННЫЕ СИСТЕМЫ»                                                                 35</w:t>
      </w:r>
    </w:p>
    <w:p w14:paraId="06A4E427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 ОСНОВЫ ЭКОНОМИКИ, МЕНЕДЖМЕНТА И МАРКЕТИНГА»                      41</w:t>
      </w:r>
    </w:p>
    <w:p w14:paraId="7ED16C27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«ОП.07 ПРАВОВОЕ ОБЕСПЕЧЕНИЕ ПРОФЕССИОНАЛЬНОЙ </w:t>
      </w:r>
    </w:p>
    <w:p w14:paraId="432F1904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53</w:t>
      </w:r>
    </w:p>
    <w:p w14:paraId="00DF8A3F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61</w:t>
      </w:r>
    </w:p>
    <w:p w14:paraId="1AC7338F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62</w:t>
      </w:r>
    </w:p>
    <w:p w14:paraId="6711AFEB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63</w:t>
      </w:r>
    </w:p>
    <w:p w14:paraId="2C96ADD7" w14:textId="77777777" w:rsidR="00CB42AD" w:rsidRDefault="00F17FC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64</w:t>
      </w:r>
    </w:p>
    <w:p w14:paraId="2B97DCA2" w14:textId="77777777" w:rsidR="00CB42AD" w:rsidRDefault="00CB42AD">
      <w:pPr>
        <w:jc w:val="both"/>
        <w:rPr>
          <w:b/>
          <w:sz w:val="24"/>
        </w:rPr>
      </w:pPr>
    </w:p>
    <w:p w14:paraId="7BF81049" w14:textId="77777777" w:rsidR="00CB42AD" w:rsidRDefault="00CB42AD">
      <w:pPr>
        <w:rPr>
          <w:b/>
        </w:rPr>
      </w:pPr>
    </w:p>
    <w:p w14:paraId="7695ADC3" w14:textId="77777777" w:rsidR="00CB42AD" w:rsidRDefault="00CB42AD">
      <w:pPr>
        <w:rPr>
          <w:b/>
        </w:rPr>
      </w:pPr>
    </w:p>
    <w:p w14:paraId="67380BBF" w14:textId="77777777" w:rsidR="00CB42AD" w:rsidRDefault="00CB42AD">
      <w:pPr>
        <w:rPr>
          <w:b/>
        </w:rPr>
      </w:pPr>
    </w:p>
    <w:p w14:paraId="6C278C9B" w14:textId="77777777" w:rsidR="00CB42AD" w:rsidRDefault="00CB42AD">
      <w:pPr>
        <w:rPr>
          <w:b/>
        </w:rPr>
      </w:pPr>
    </w:p>
    <w:p w14:paraId="4449F791" w14:textId="77777777" w:rsidR="00CB42AD" w:rsidRDefault="00CB42AD">
      <w:pPr>
        <w:rPr>
          <w:b/>
        </w:rPr>
      </w:pPr>
    </w:p>
    <w:p w14:paraId="64AB46D2" w14:textId="77777777" w:rsidR="00CB42AD" w:rsidRDefault="00CB42AD">
      <w:pPr>
        <w:rPr>
          <w:b/>
        </w:rPr>
      </w:pPr>
    </w:p>
    <w:p w14:paraId="19C8DBA1" w14:textId="77777777" w:rsidR="00CB42AD" w:rsidRDefault="00CB42AD">
      <w:pPr>
        <w:rPr>
          <w:b/>
        </w:rPr>
      </w:pPr>
    </w:p>
    <w:p w14:paraId="499E7433" w14:textId="77777777" w:rsidR="00CB42AD" w:rsidRDefault="00CB42AD">
      <w:pPr>
        <w:rPr>
          <w:b/>
        </w:rPr>
      </w:pPr>
    </w:p>
    <w:p w14:paraId="5EDC91A8" w14:textId="77777777" w:rsidR="00CB42AD" w:rsidRDefault="00CB42AD">
      <w:pPr>
        <w:rPr>
          <w:b/>
        </w:rPr>
      </w:pPr>
    </w:p>
    <w:p w14:paraId="4ECCBEA9" w14:textId="77777777" w:rsidR="00CB42AD" w:rsidRDefault="00CB42AD">
      <w:pPr>
        <w:rPr>
          <w:b/>
        </w:rPr>
      </w:pPr>
    </w:p>
    <w:p w14:paraId="1FBB3110" w14:textId="77777777" w:rsidR="00CB42AD" w:rsidRDefault="00CB42AD">
      <w:pPr>
        <w:rPr>
          <w:b/>
        </w:rPr>
      </w:pPr>
    </w:p>
    <w:p w14:paraId="6B55FA38" w14:textId="77777777" w:rsidR="00CB42AD" w:rsidRDefault="00CB42AD">
      <w:pPr>
        <w:rPr>
          <w:b/>
        </w:rPr>
      </w:pPr>
    </w:p>
    <w:p w14:paraId="5C6D1427" w14:textId="77777777" w:rsidR="00CB42AD" w:rsidRDefault="00CB42AD">
      <w:pPr>
        <w:rPr>
          <w:b/>
        </w:rPr>
      </w:pPr>
    </w:p>
    <w:p w14:paraId="5FAB05E4" w14:textId="77777777" w:rsidR="00CB42AD" w:rsidRDefault="00CB42AD">
      <w:pPr>
        <w:rPr>
          <w:b/>
        </w:rPr>
      </w:pPr>
    </w:p>
    <w:p w14:paraId="3F0DE0FB" w14:textId="77777777" w:rsidR="00CB42AD" w:rsidRDefault="00CB42AD">
      <w:pPr>
        <w:rPr>
          <w:b/>
        </w:rPr>
      </w:pPr>
    </w:p>
    <w:p w14:paraId="127CDF45" w14:textId="77777777" w:rsidR="00CB42AD" w:rsidRDefault="00CB42AD">
      <w:pPr>
        <w:rPr>
          <w:b/>
        </w:rPr>
      </w:pPr>
    </w:p>
    <w:p w14:paraId="5B8E04A0" w14:textId="77777777" w:rsidR="00CB42AD" w:rsidRDefault="00CB42AD">
      <w:pPr>
        <w:rPr>
          <w:b/>
        </w:rPr>
      </w:pPr>
    </w:p>
    <w:p w14:paraId="72544E8E" w14:textId="77777777" w:rsidR="00CB42AD" w:rsidRDefault="00CB42AD">
      <w:pPr>
        <w:rPr>
          <w:b/>
        </w:rPr>
      </w:pPr>
    </w:p>
    <w:p w14:paraId="27569506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1157CE30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AFD3584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4B112E8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673244B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366C5FA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8D6B46F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04D2F1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F6ADDBF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F9FCF56" w14:textId="7C5E599E" w:rsidR="00CB42AD" w:rsidRDefault="00FF3A3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FF2EB2F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25356C14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0D7FF47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0D136D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532B5B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57324B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D54A56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35A0BE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08677B4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1AAFA6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754016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CC5AB2E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644AC06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63883161" w14:textId="77777777" w:rsidR="00CB42AD" w:rsidRDefault="00F17FC5">
      <w:pPr>
        <w:spacing w:line="360" w:lineRule="auto"/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bookmarkEnd w:id="0"/>
    <w:p w14:paraId="7ADB2FD9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5C7A15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84D2F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9EBB4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827EC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47AF0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119C9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B0536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7C390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A4E4F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F0914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02177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4A7B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75BC0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BC6CD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9CEC43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11ABA74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A41F84B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4BE7B6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8456A9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11661D4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5012088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43C764B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E2BC23E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C1DF8F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D0D0E2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B671B1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30A8EC7E" w14:textId="1E46BBC3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5BF6A9A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8"/>
      <w:bookmarkStart w:id="3" w:name="__RefHeading___15"/>
      <w:bookmarkStart w:id="4" w:name="__RefHeading___22"/>
      <w:bookmarkStart w:id="5" w:name="__RefHeading___29"/>
      <w:bookmarkStart w:id="6" w:name="__RefHeading___36"/>
      <w:bookmarkStart w:id="7" w:name="__RefHeading___43"/>
      <w:bookmarkEnd w:id="1"/>
      <w:bookmarkEnd w:id="2"/>
      <w:bookmarkEnd w:id="3"/>
      <w:bookmarkEnd w:id="4"/>
      <w:bookmarkEnd w:id="5"/>
      <w:bookmarkEnd w:id="6"/>
      <w:bookmarkEnd w:id="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B695BC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3F2C638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8" w:anchor="_Toc156294876" w:history="1">
        <w:r w:rsidR="005A76F4">
          <w:rPr>
            <w:rStyle w:val="afffffffd"/>
            <w:b w:val="0"/>
            <w:bCs/>
          </w:rPr>
          <w:t>1. ОБЩАЯ ХАРАКТЕРИСТИКА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3AB45E3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" w:anchor="_Toc156294877" w:history="1">
        <w:r w:rsidR="005A76F4"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CA4CC62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" w:anchor="_Toc156294878" w:history="1">
        <w:r w:rsidR="005A76F4">
          <w:rPr>
            <w:rStyle w:val="afffffffd"/>
            <w:i w:val="0"/>
            <w:iCs/>
          </w:rPr>
          <w:t>1.2. Планируемые результаты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941D146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1" w:anchor="_Toc156294879" w:history="1">
        <w:r w:rsidR="005A76F4">
          <w:rPr>
            <w:rStyle w:val="afffffffd"/>
            <w:b w:val="0"/>
            <w:bCs/>
          </w:rPr>
          <w:t>2. СТРУКТУРА И СОДЕРЖАНИЕ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D064611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2" w:anchor="_Toc156294880" w:history="1">
        <w:r w:rsidR="005A76F4">
          <w:rPr>
            <w:rStyle w:val="afffffffd"/>
            <w:i w:val="0"/>
            <w:iCs/>
          </w:rPr>
          <w:t>2.1. Трудоемкость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4BAD9A3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1" w:history="1">
        <w:r w:rsidR="005A76F4">
          <w:rPr>
            <w:rStyle w:val="afffffffd"/>
            <w:i w:val="0"/>
            <w:iCs/>
          </w:rPr>
          <w:t>2.2. Примерное содержание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F3C056E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4" w:anchor="_Toc156294883" w:history="1">
        <w:r w:rsidR="005A76F4">
          <w:rPr>
            <w:rStyle w:val="afffffffd"/>
            <w:i w:val="0"/>
            <w:iCs/>
          </w:rPr>
          <w:t>2.3. Курсовой проект (работа)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CA8FDD1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5" w:anchor="_Toc156294884" w:history="1">
        <w:r w:rsidR="005A76F4">
          <w:rPr>
            <w:rStyle w:val="afffffffd"/>
            <w:b w:val="0"/>
            <w:bCs/>
          </w:rPr>
          <w:t>3. УСЛОВИЯ РЕАЛИЗАЦИИ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A1DFEE3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6" w:anchor="_Toc156294885" w:history="1">
        <w:r w:rsidR="005A76F4">
          <w:rPr>
            <w:rStyle w:val="afffffffd"/>
            <w:i w:val="0"/>
            <w:iCs/>
          </w:rPr>
          <w:t>3.1. Материально-техническое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BC81AA3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7" w:anchor="_Toc156294886" w:history="1">
        <w:r w:rsidR="005A76F4">
          <w:rPr>
            <w:rStyle w:val="afffffffd"/>
            <w:i w:val="0"/>
            <w:iCs/>
          </w:rPr>
          <w:t>3.2. Учебно-методическое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6B2C6B1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18" w:anchor="_Toc156294887" w:history="1">
        <w:r w:rsidR="005A76F4">
          <w:rPr>
            <w:rStyle w:val="afffffffd"/>
            <w:b w:val="0"/>
            <w:bCs/>
          </w:rPr>
          <w:t>4. КОНТРОЛЬ И ОЦЕНКА РЕЗУЛЬТАТОВ ОСВОЕНИЯ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142AC89C" w14:textId="537D484B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485ED480" w14:textId="77777777" w:rsidR="00CB42AD" w:rsidRDefault="00F17FC5">
      <w:pPr>
        <w:pStyle w:val="afffff7"/>
        <w:keepNext/>
        <w:numPr>
          <w:ilvl w:val="0"/>
          <w:numId w:val="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90B0571" w14:textId="77777777" w:rsidR="00CB42AD" w:rsidRDefault="00F17FC5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p w14:paraId="36DCC32D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4E386A6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65565E62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«Математические методы решения прикладных профессиональных задач»: </w:t>
      </w:r>
      <w:r>
        <w:rPr>
          <w:highlight w:val="white"/>
        </w:rPr>
        <w:t>обеспечение обучающихся теоретическими знаниями об основных понятиях и методах математического анализа и умениями, практическими навыками, необходимыми для решения прикладных задач в области профессиональной деятельности. </w:t>
      </w:r>
    </w:p>
    <w:p w14:paraId="3D6FD08F" w14:textId="77777777" w:rsidR="00CB42AD" w:rsidRDefault="00F17F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«Математические методы решения прикладных профессиональных задач» включена в обязательную часть общепрофессионального цикла образовательной программы.</w:t>
      </w:r>
    </w:p>
    <w:p w14:paraId="05A0DA91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6ED8D46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62516A6E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86CDA0C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CB42AD" w14:paraId="2EEC20FC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E14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DCFBE8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00B0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3522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74BCBA54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2FE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ОК05, </w:t>
            </w:r>
          </w:p>
          <w:p w14:paraId="08CC67EB" w14:textId="77777777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1.1 -ПК 1.8, ПК 2.1- ПК 2.6, ПК3.1- ПК 3.3, ПК 4.1 -ПК 4.9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B6249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решать прикладные задачи в области профессиональной деятельности.</w:t>
            </w:r>
          </w:p>
          <w:p w14:paraId="43B66209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D31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значение математики в профессиональной деятельности; </w:t>
            </w:r>
          </w:p>
          <w:p w14:paraId="7A3E727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9" w:hanging="7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математические методы решения прикладных задач в области профессиональной деятельности;</w:t>
            </w:r>
          </w:p>
          <w:p w14:paraId="48BB5B1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56A32D71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интегрального и дифференциального исчисления.</w:t>
            </w:r>
          </w:p>
          <w:p w14:paraId="4D1333F2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07452C8B" w14:textId="77777777" w:rsidR="00CB42AD" w:rsidRDefault="00CB42AD">
      <w:pPr>
        <w:rPr>
          <w:rFonts w:ascii="Times New Roman" w:hAnsi="Times New Roman"/>
          <w:sz w:val="24"/>
        </w:rPr>
      </w:pPr>
    </w:p>
    <w:p w14:paraId="03CA861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B86358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36BF9551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ED01D2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40FACA51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70304FFA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8791FC3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29C42BB9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5CE0E4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2D07A5B9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196D667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6031A1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0251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CB37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6FB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18301D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C81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6306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BE5EA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CB42AD" w14:paraId="12E2B35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428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422BD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5838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619505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71BC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53F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F671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5C250E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7249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2B0FC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C730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0BFD8E98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D0D1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C0F2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E6FA3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1954108C" w14:textId="77777777" w:rsidR="00CB42AD" w:rsidRDefault="00CB42AD">
      <w:pPr>
        <w:rPr>
          <w:rFonts w:ascii="Times New Roman" w:hAnsi="Times New Roman"/>
          <w:sz w:val="24"/>
        </w:rPr>
      </w:pPr>
    </w:p>
    <w:p w14:paraId="490B8E98" w14:textId="77777777" w:rsidR="00CB42AD" w:rsidRDefault="00CB42AD">
      <w:pPr>
        <w:rPr>
          <w:rFonts w:ascii="Times New Roman" w:hAnsi="Times New Roman"/>
          <w:sz w:val="24"/>
        </w:rPr>
      </w:pPr>
    </w:p>
    <w:p w14:paraId="5B6A3ED9" w14:textId="77777777" w:rsidR="00CB42AD" w:rsidRDefault="00CB42AD">
      <w:pPr>
        <w:rPr>
          <w:rFonts w:ascii="Times New Roman" w:hAnsi="Times New Roman"/>
          <w:sz w:val="24"/>
        </w:rPr>
      </w:pPr>
    </w:p>
    <w:p w14:paraId="15F9FEAD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32ABDF48" w14:textId="77777777" w:rsidR="00CB42AD" w:rsidRDefault="00CB42AD">
      <w:pPr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25"/>
        <w:gridCol w:w="7087"/>
      </w:tblGrid>
      <w:tr w:rsidR="00CB42AD" w14:paraId="0D829E25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9BFC" w14:textId="77777777" w:rsidR="00CB42AD" w:rsidRDefault="00CB42AD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0E9C95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202A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  <w:p w14:paraId="7527A8C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2AD" w14:paraId="12161E99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A404" w14:textId="217FDFC5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Основы линейной алгебры                   </w:t>
            </w:r>
            <w:r w:rsidR="001E014D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ак.ч.                                                                                                                                    </w:t>
            </w:r>
          </w:p>
        </w:tc>
      </w:tr>
      <w:tr w:rsidR="00CB42AD" w14:paraId="658513A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91B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2C0249C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Роль математики в современном мире. Матрицы и действия над ними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671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5716D26C" w14:textId="77777777">
        <w:trPr>
          <w:trHeight w:val="20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117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DE58" w14:textId="77777777" w:rsidR="00CB42AD" w:rsidRDefault="00F17FC5">
            <w:pPr>
              <w:numPr>
                <w:ilvl w:val="0"/>
                <w:numId w:val="2"/>
              </w:numPr>
              <w:tabs>
                <w:tab w:val="left" w:pos="288"/>
              </w:tabs>
              <w:spacing w:line="276" w:lineRule="auto"/>
              <w:ind w:left="5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Матрица, виды матриц, их свойства. Основные операции над матрицами (сложение, вычитание, умножение, транспонирование)</w:t>
            </w:r>
          </w:p>
        </w:tc>
      </w:tr>
      <w:tr w:rsidR="00CB42AD" w14:paraId="524E2052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6E20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82E4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05E02AD3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CC2C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7A6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 «Действия над матрицами»</w:t>
            </w:r>
          </w:p>
        </w:tc>
      </w:tr>
      <w:tr w:rsidR="00CB42AD" w14:paraId="38658494" w14:textId="77777777">
        <w:trPr>
          <w:trHeight w:val="247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8CD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7F43B43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Определители 2-го и 3-го порядков, их свойства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186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5283807C" w14:textId="77777777">
        <w:trPr>
          <w:trHeight w:val="18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E9D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9A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1.Определители, их свойства. Способы вычисления определителей 2-ого, 3-его, 4-ого порядка. Нахождение матрицы, обратной данной. Деление матриц</w:t>
            </w:r>
          </w:p>
        </w:tc>
      </w:tr>
      <w:tr w:rsidR="00CB42AD" w14:paraId="4737C6AD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FD93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B2CB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«Вычисление определителей 2, 3 и 4 порядков»</w:t>
            </w:r>
          </w:p>
        </w:tc>
      </w:tr>
      <w:tr w:rsidR="00CB42AD" w14:paraId="6708D708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A5C7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9AD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73254B61" w14:textId="77777777">
        <w:trPr>
          <w:trHeight w:val="13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33F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5C8C26F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Решение систем линейных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3105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1A1732E5" w14:textId="77777777">
        <w:trPr>
          <w:trHeight w:val="21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BBC6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9EB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1.Системы линейных уравнений, методы решения.</w:t>
            </w:r>
          </w:p>
        </w:tc>
      </w:tr>
      <w:tr w:rsidR="00CB42AD" w14:paraId="007DBF44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2F4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26C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48A0E02E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3E8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F04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   «Решение систем уравнений методами Крамера, Гаусса, методом обратной матрицы»</w:t>
            </w:r>
          </w:p>
        </w:tc>
      </w:tr>
      <w:tr w:rsidR="00CB42AD" w14:paraId="49A24ADF" w14:textId="77777777">
        <w:trPr>
          <w:trHeight w:val="165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1422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аналитической геометрии         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</w:t>
            </w:r>
          </w:p>
        </w:tc>
      </w:tr>
      <w:tr w:rsidR="00CB42AD" w14:paraId="6B28A86F" w14:textId="77777777">
        <w:trPr>
          <w:trHeight w:val="16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23C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</w:p>
          <w:p w14:paraId="2FAC702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Векторы. Прямоугольная и полярная системы координат.</w:t>
            </w:r>
          </w:p>
          <w:p w14:paraId="05580A99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556B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54F4E9C0" w14:textId="77777777">
        <w:trPr>
          <w:trHeight w:val="3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9DD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04B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1.Системы координат на плоскости и в пространстве (прямоугольная декартовая, полярная). Формулы перехода из одной системы координат в другую. </w:t>
            </w:r>
          </w:p>
          <w:p w14:paraId="6D64F41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вектора, действия с векторами, координаты вектора, нахождение угла между векторами.</w:t>
            </w:r>
          </w:p>
        </w:tc>
      </w:tr>
      <w:tr w:rsidR="00CB42AD" w14:paraId="7E767507" w14:textId="77777777">
        <w:trPr>
          <w:trHeight w:val="2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4B08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5B6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73AF5E99" w14:textId="77777777">
        <w:trPr>
          <w:trHeight w:val="21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7BF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0CC57FC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Уравнения прямой на плоскости и в пространстве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2AEC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24736A38" w14:textId="77777777">
        <w:trPr>
          <w:trHeight w:val="29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FCA2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9FCE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Общее уравнение плоскости. Взаимное расположение плоскостей и прямых</w:t>
            </w:r>
          </w:p>
        </w:tc>
      </w:tr>
      <w:tr w:rsidR="00CB42AD" w14:paraId="502FCEBC" w14:textId="77777777">
        <w:trPr>
          <w:trHeight w:val="19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ABA6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002E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14DB320C" w14:textId="77777777">
        <w:trPr>
          <w:trHeight w:val="3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DD0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7AD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«Задачи на составление уравнений и построение прямых и плоскостей»</w:t>
            </w:r>
          </w:p>
        </w:tc>
      </w:tr>
      <w:tr w:rsidR="00CB42AD" w14:paraId="4BEB1095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A2B8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4BB5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7D791C7A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F5F4" w14:textId="77777777" w:rsidR="00CB42AD" w:rsidRDefault="00CB42AD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529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14:paraId="7A14CA4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6BC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Уравнение линий второго порядка на плоскости (окружность, эллипс, гипербола и парабола).</w:t>
            </w:r>
          </w:p>
          <w:p w14:paraId="6DAF69C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Поверхности второго порядка</w:t>
            </w:r>
          </w:p>
        </w:tc>
      </w:tr>
      <w:tr w:rsidR="00CB42AD" w14:paraId="5C426843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6ED4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944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5C0E0B78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CCD8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79F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«Нахождение параметров кривых второго порядка. Построение кривых второго порядка»</w:t>
            </w:r>
          </w:p>
        </w:tc>
      </w:tr>
      <w:tr w:rsidR="00CB42AD" w14:paraId="64EBE2C9" w14:textId="77777777">
        <w:trPr>
          <w:trHeight w:val="201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E0B9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Теория комплексных чисел                        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  </w:t>
            </w:r>
          </w:p>
        </w:tc>
      </w:tr>
      <w:tr w:rsidR="00CB42AD" w14:paraId="5CE9006C" w14:textId="77777777">
        <w:trPr>
          <w:trHeight w:val="201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211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5DCA7B0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Формы комплексного числа. Решение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5ED6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0ED6CE60" w14:textId="77777777">
        <w:trPr>
          <w:trHeight w:val="19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106A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A2E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комплексного числа, его геометрическая интерпретация. Формы комплексного числа.</w:t>
            </w:r>
          </w:p>
          <w:p w14:paraId="43023D14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Арифметические операции над комплексными числами, заданными в различных формах.</w:t>
            </w:r>
          </w:p>
          <w:p w14:paraId="47EDF4D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Решение квадратных уравнений с отрицательным дискриминантом.</w:t>
            </w:r>
          </w:p>
        </w:tc>
      </w:tr>
      <w:tr w:rsidR="00CB42AD" w14:paraId="6027FB6D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EC6D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EA3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2DC61F3C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798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518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 «Действия с комплексными числами, записанными в различных формах. Решение уравнений»</w:t>
            </w:r>
          </w:p>
        </w:tc>
      </w:tr>
      <w:tr w:rsidR="00CB42AD" w14:paraId="020603B7" w14:textId="77777777">
        <w:trPr>
          <w:trHeight w:val="262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FD31" w14:textId="5E871596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4. Основы математического анализа               2</w:t>
            </w:r>
            <w:r w:rsidR="001E014D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CB42AD" w14:paraId="2C4011E6" w14:textId="77777777">
        <w:trPr>
          <w:trHeight w:val="26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3ED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</w:t>
            </w:r>
          </w:p>
          <w:p w14:paraId="327BF91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Функция. Предел функции</w:t>
            </w:r>
          </w:p>
          <w:p w14:paraId="591019C2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13F9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2C1EBCB3" w14:textId="77777777">
        <w:trPr>
          <w:trHeight w:val="43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613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8CA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функции, ее свойства, способы задания.</w:t>
            </w:r>
          </w:p>
          <w:p w14:paraId="2CF773B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предела функции; теоремы о пределах. Непрерывность функции.</w:t>
            </w:r>
          </w:p>
        </w:tc>
      </w:tr>
      <w:tr w:rsidR="00CB42AD" w14:paraId="6B057406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DF9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79E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26132EEE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F39A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4AAB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«Раскрытие неопределенностей»</w:t>
            </w:r>
          </w:p>
        </w:tc>
      </w:tr>
      <w:tr w:rsidR="00CB42AD" w14:paraId="53F1ACFA" w14:textId="77777777">
        <w:trPr>
          <w:trHeight w:val="299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2BC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</w:t>
            </w:r>
          </w:p>
          <w:p w14:paraId="0D27C6BD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Дифференциальное исчисление</w:t>
            </w:r>
          </w:p>
          <w:p w14:paraId="49FFED8B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BFC4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768CBAA6" w14:textId="77777777">
        <w:trPr>
          <w:trHeight w:val="5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C683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8BA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производной, её геометрический и механический смысл, правила нахождения производной.</w:t>
            </w:r>
          </w:p>
          <w:p w14:paraId="3484178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2.Производные основных и сложных функций. Раскрытие неопределенностей с помощью правила </w:t>
            </w:r>
            <w:proofErr w:type="spellStart"/>
            <w:r>
              <w:rPr>
                <w:rFonts w:ascii="Times New Roman" w:hAnsi="Times New Roman"/>
              </w:rPr>
              <w:t>Лапиталя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A87924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3.Монотонность функции. Нахождение экстремумов по производной первого порядка.  </w:t>
            </w:r>
          </w:p>
          <w:p w14:paraId="4E03676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4.Выпуклость, вогнутость функции. Нахождение точек перегиба по производной второго порядка.</w:t>
            </w:r>
          </w:p>
          <w:p w14:paraId="73A31B2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5.Функции нескольких переменных. Понятие частной производной.</w:t>
            </w:r>
          </w:p>
          <w:p w14:paraId="5354C815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6.Наибольшее, наименьшее значение функции на промежутке.</w:t>
            </w:r>
          </w:p>
        </w:tc>
      </w:tr>
      <w:tr w:rsidR="00CB42AD" w14:paraId="7E003497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572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864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4AFD991D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81E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A7A1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«Вычисление производных, исследование функции»</w:t>
            </w:r>
          </w:p>
        </w:tc>
      </w:tr>
      <w:tr w:rsidR="00CB42AD" w14:paraId="6309B2DF" w14:textId="77777777">
        <w:trPr>
          <w:trHeight w:val="10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CE4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4.3.</w:t>
            </w:r>
          </w:p>
          <w:p w14:paraId="40E0F3A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Дифференциал функции. 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055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270A3D92" w14:textId="77777777">
        <w:trPr>
          <w:trHeight w:val="32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EDCE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B4A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дифференциала и применение его к различным приближённым вычислениям.</w:t>
            </w:r>
          </w:p>
        </w:tc>
      </w:tr>
      <w:tr w:rsidR="00CB42AD" w14:paraId="38E88423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D30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3D82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545D5A5B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F95F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965D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 «Вычисление приближенных значений функции. Оценка погрешности»</w:t>
            </w:r>
          </w:p>
        </w:tc>
      </w:tr>
      <w:tr w:rsidR="00CB42AD" w14:paraId="018EF21D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368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4.4.</w:t>
            </w:r>
          </w:p>
          <w:p w14:paraId="32193209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Интегральное исчисление</w:t>
            </w:r>
          </w:p>
          <w:p w14:paraId="0BA15E50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функции одной переменной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CAC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3CF88CBF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F064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0C7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1.Неопределённый интеграл, его свойства. Вычисление неопределённого интеграла методами непосредственного интегрирования и подстановки.</w:t>
            </w:r>
          </w:p>
          <w:p w14:paraId="0D8BF1E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2.Определённый интеграл. Основная формула интегрального исчисления. </w:t>
            </w:r>
          </w:p>
          <w:p w14:paraId="4CCBAEAA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3.Приложения определённого интеграла в геометрии (площадь криволинейной трапеции, объём тел вращения, длина дуги)</w:t>
            </w:r>
          </w:p>
        </w:tc>
      </w:tr>
      <w:tr w:rsidR="00CB42AD" w14:paraId="52279C1B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3ED3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EA6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06562276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8941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6D77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 «Приложения определенного интеграла»</w:t>
            </w:r>
          </w:p>
        </w:tc>
      </w:tr>
      <w:tr w:rsidR="00CB42AD" w14:paraId="6422C7E4" w14:textId="77777777">
        <w:trPr>
          <w:trHeight w:val="274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AD22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5. Основы теории вероятностей и математической статистики      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</w:t>
            </w:r>
          </w:p>
        </w:tc>
      </w:tr>
      <w:tr w:rsidR="00CB42AD" w14:paraId="5377E477" w14:textId="77777777">
        <w:trPr>
          <w:trHeight w:val="274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6E2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5.1.</w:t>
            </w:r>
          </w:p>
          <w:p w14:paraId="3F9E102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События, комбинаторика, вероятность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B2A3" w14:textId="77777777" w:rsidR="00CB42AD" w:rsidRDefault="00F17FC5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1AD47EB0" w14:textId="77777777">
        <w:trPr>
          <w:trHeight w:val="63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8D7C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A93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1.Понятие случайного события. Виды случайных событий. </w:t>
            </w:r>
          </w:p>
          <w:p w14:paraId="584D3EC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теоремы комбинаторики.</w:t>
            </w:r>
          </w:p>
          <w:p w14:paraId="266F6723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3.Основные теоремы и правила теории вероятностей.</w:t>
            </w:r>
          </w:p>
        </w:tc>
      </w:tr>
      <w:tr w:rsidR="00CB42AD" w14:paraId="22C46032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D8A9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CA7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35F87713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28A4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0A8C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 «Вычисление вероятностей случайных событий»</w:t>
            </w:r>
          </w:p>
        </w:tc>
      </w:tr>
      <w:tr w:rsidR="00CB42AD" w14:paraId="40F370AE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E20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5.2.</w:t>
            </w:r>
          </w:p>
          <w:p w14:paraId="5B78F7D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мат. статистики. Выборочные ряды распределения.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F61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B42AD" w14:paraId="6E7FEFFC" w14:textId="77777777">
        <w:trPr>
          <w:trHeight w:val="52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9B40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D081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1.Предмет мат. статистики, ее основные понятия. Числовые характеристики выборки.</w:t>
            </w:r>
          </w:p>
          <w:p w14:paraId="6FC187B4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2.Геометрическая интерпретация статистического распределения выборки (полигон и гистограмма)</w:t>
            </w:r>
          </w:p>
        </w:tc>
      </w:tr>
      <w:tr w:rsidR="00CB42AD" w14:paraId="6094CAAD" w14:textId="77777777">
        <w:trPr>
          <w:trHeight w:val="3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907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A05D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B42AD" w14:paraId="4C5D67FB" w14:textId="77777777">
        <w:trPr>
          <w:trHeight w:val="47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4635" w14:textId="77777777" w:rsidR="00CB42AD" w:rsidRDefault="00CB42AD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46A8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 «Анализ, обработка и графическое предоставление данных»</w:t>
            </w:r>
          </w:p>
        </w:tc>
      </w:tr>
      <w:tr w:rsidR="00CB42AD" w14:paraId="408FCDC5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F6E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CB42AD" w14:paraId="11F5BE4B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D91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  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1B91F78C" w14:textId="77777777" w:rsidR="00CB42AD" w:rsidRDefault="00CB42AD">
      <w:pPr>
        <w:ind w:firstLine="709"/>
        <w:rPr>
          <w:rFonts w:ascii="Times New Roman" w:hAnsi="Times New Roman"/>
          <w:i/>
          <w:sz w:val="24"/>
        </w:rPr>
      </w:pPr>
    </w:p>
    <w:p w14:paraId="49D28775" w14:textId="77777777" w:rsidR="00CB42AD" w:rsidRDefault="00CB42AD">
      <w:pPr>
        <w:rPr>
          <w:rFonts w:ascii="Times New Roman" w:hAnsi="Times New Roman"/>
          <w:sz w:val="24"/>
        </w:rPr>
      </w:pPr>
    </w:p>
    <w:p w14:paraId="2CA365ED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38A077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14C6BC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BD01A3E" w14:textId="77777777" w:rsidR="00CB42AD" w:rsidRDefault="00CB42AD">
      <w:pPr>
        <w:rPr>
          <w:rFonts w:ascii="Times New Roman" w:hAnsi="Times New Roman"/>
          <w:sz w:val="24"/>
        </w:rPr>
      </w:pPr>
    </w:p>
    <w:p w14:paraId="598BB20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F38EFBC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651E68D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F066E3D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4BFEAC9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Антонов, В. И. Элементарная и высшая математика / В. И. Антонов, Ф. И. </w:t>
      </w:r>
      <w:proofErr w:type="spellStart"/>
      <w:r>
        <w:rPr>
          <w:rFonts w:ascii="Times New Roman" w:hAnsi="Times New Roman"/>
          <w:sz w:val="24"/>
        </w:rPr>
        <w:t>Копелевич</w:t>
      </w:r>
      <w:proofErr w:type="spellEnd"/>
      <w:r>
        <w:rPr>
          <w:rFonts w:ascii="Times New Roman" w:hAnsi="Times New Roman"/>
          <w:sz w:val="24"/>
        </w:rPr>
        <w:t xml:space="preserve">. — 2-е изд. , стер. — Санкт-Петербург : Лань, 2023. — 136 с. — ISBN 978-5-507-47063-1.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/324353.</w:t>
      </w:r>
    </w:p>
    <w:p w14:paraId="719EE594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>, И.  И.  Математика для технических колледжей и техникумов : учебник и практикум для среднего профессионального образования / И.  И.  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397 с.  — (Профессиональное образование).  — ISBN 978-5-534-08026-1.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/537727.</w:t>
      </w:r>
    </w:p>
    <w:p w14:paraId="77DA4052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0AE276D0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2CF4C821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5AE672A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3650"/>
        <w:gridCol w:w="2853"/>
      </w:tblGrid>
      <w:tr w:rsidR="00CB42AD" w14:paraId="18ACFD6B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938B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11ACF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2C79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1469BDD9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B51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CB42AD" w14:paraId="06927808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F1C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значение математики в профессиональной деятельности и при освоении ППССЗ;</w:t>
            </w:r>
          </w:p>
          <w:p w14:paraId="4DDCC8E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основные математические методы решения </w:t>
            </w:r>
            <w:r>
              <w:rPr>
                <w:rFonts w:ascii="Times New Roman" w:hAnsi="Times New Roman"/>
              </w:rPr>
              <w:lastRenderedPageBreak/>
              <w:t>прикладных задач в области профессиональной деятельности;</w:t>
            </w:r>
          </w:p>
          <w:p w14:paraId="2A14C6D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7A1D46C0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основы интегрального и дифференциального исчисления.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1E5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обосновывает значение математики в профессиональной деятельности и при освоении ППССЗ;</w:t>
            </w:r>
          </w:p>
          <w:p w14:paraId="610A0EA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демонстрирует знания основных методов решения задач; </w:t>
            </w:r>
          </w:p>
          <w:p w14:paraId="59E03AC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демонстрирует знания основных понятий и методов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0A3D0EDD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демонстрирует знания основ интегрального и дифференциального исчисления.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EAD5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оценка качества знаний при выполнении студентами практических работ; </w:t>
            </w:r>
          </w:p>
          <w:p w14:paraId="5790D035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6990717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наблюдение и анализ деятельности студентов в процессе выполнения аудиторных и внеаудиторных заданий;</w:t>
            </w:r>
          </w:p>
          <w:p w14:paraId="655EF2B8" w14:textId="77777777" w:rsidR="00CB42AD" w:rsidRDefault="00F17FC5">
            <w:pPr>
              <w:tabs>
                <w:tab w:val="left" w:pos="33"/>
                <w:tab w:val="left" w:pos="15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  <w:tr w:rsidR="00CB42AD" w14:paraId="50B0E09F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6FB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Умеет:</w:t>
            </w:r>
          </w:p>
        </w:tc>
      </w:tr>
      <w:tr w:rsidR="00CB42AD" w14:paraId="32BB84B8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0F4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решать прикладные задачи в области профессиональной деятельности.</w:t>
            </w:r>
          </w:p>
          <w:p w14:paraId="79A3DBC5" w14:textId="77777777" w:rsidR="00CB42AD" w:rsidRDefault="00CB42AD">
            <w:pPr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0663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умеет решать прикладные задачи в области профессиональной деятельности.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B425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качества знаний при выполнении студентами практических работ; </w:t>
            </w:r>
          </w:p>
          <w:p w14:paraId="6573C169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24CFCE6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наблюдение и анализ деятельности студентов в процессе выполнения аудиторных заданий;</w:t>
            </w:r>
          </w:p>
          <w:p w14:paraId="532E4FE2" w14:textId="77777777" w:rsidR="00CB42AD" w:rsidRDefault="00F17FC5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</w:tbl>
    <w:p w14:paraId="5EDF44BC" w14:textId="77777777" w:rsidR="00CB42AD" w:rsidRDefault="00F17FC5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365CBB7C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1E916010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4A1EFB6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19ED9F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61B7EE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7E0AFB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1C2287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09667E4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51C84C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21F605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8BF1E4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6FA5B1E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D868482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0C965DAD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7F945F48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A18382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2F18B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D3272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90D4E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43CF4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737CD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89C1E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E003A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F7C2A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F35CF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42DA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CA3D5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9FE6F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6D03B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35AB0D" w14:textId="4908EFF5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2EFE47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81BB14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96C855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343922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24AA347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466D513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809248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1CB14B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6E6FA9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6273BC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1A2E3158" w14:textId="77777777" w:rsidR="00CB42AD" w:rsidRDefault="00CB42AD">
      <w:pPr>
        <w:rPr>
          <w:rFonts w:ascii="Times New Roman" w:hAnsi="Times New Roman"/>
          <w:sz w:val="24"/>
        </w:rPr>
      </w:pPr>
    </w:p>
    <w:p w14:paraId="7927B8D5" w14:textId="77777777" w:rsidR="00CB42AD" w:rsidRDefault="00CB42AD">
      <w:pPr>
        <w:rPr>
          <w:rFonts w:ascii="Times New Roman" w:hAnsi="Times New Roman"/>
          <w:sz w:val="24"/>
        </w:rPr>
      </w:pPr>
    </w:p>
    <w:p w14:paraId="3E52E2DC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8" w:name="__RefHeading___2"/>
      <w:bookmarkStart w:id="9" w:name="__RefHeading___9"/>
      <w:bookmarkStart w:id="10" w:name="__RefHeading___16"/>
      <w:bookmarkStart w:id="11" w:name="__RefHeading___23"/>
      <w:bookmarkStart w:id="12" w:name="__RefHeading___30"/>
      <w:bookmarkStart w:id="13" w:name="__RefHeading___37"/>
      <w:bookmarkStart w:id="14" w:name="__RefHeading___44"/>
      <w:bookmarkEnd w:id="8"/>
      <w:bookmarkEnd w:id="9"/>
      <w:bookmarkEnd w:id="10"/>
      <w:bookmarkEnd w:id="11"/>
      <w:bookmarkEnd w:id="12"/>
      <w:bookmarkEnd w:id="13"/>
      <w:bookmarkEnd w:id="14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CD5EBD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5C54963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19" w:anchor="_Toc156294876" w:history="1">
        <w:r w:rsidR="005A76F4">
          <w:rPr>
            <w:rStyle w:val="afffffffd"/>
            <w:b w:val="0"/>
            <w:bCs/>
          </w:rPr>
          <w:t>1. ОБЩАЯ ХАРАКТЕРИСТИКА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7C9D09DE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0" w:anchor="_Toc156294877" w:history="1">
        <w:r w:rsidR="005A76F4"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F907E9D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1" w:anchor="_Toc156294878" w:history="1">
        <w:r w:rsidR="005A76F4">
          <w:rPr>
            <w:rStyle w:val="afffffffd"/>
            <w:i w:val="0"/>
            <w:iCs/>
          </w:rPr>
          <w:t>1.2. Планируемые результаты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5561557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2" w:anchor="_Toc156294879" w:history="1">
        <w:r w:rsidR="005A76F4">
          <w:rPr>
            <w:rStyle w:val="afffffffd"/>
            <w:b w:val="0"/>
            <w:bCs/>
          </w:rPr>
          <w:t>2. СТРУКТУРА И СОДЕРЖАНИЕ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627D8F4F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3" w:anchor="_Toc156294880" w:history="1">
        <w:r w:rsidR="005A76F4">
          <w:rPr>
            <w:rStyle w:val="afffffffd"/>
            <w:i w:val="0"/>
            <w:iCs/>
          </w:rPr>
          <w:t>2.1. Трудоемкость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5EFA856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1" w:history="1">
        <w:r w:rsidR="005A76F4">
          <w:rPr>
            <w:rStyle w:val="afffffffd"/>
            <w:i w:val="0"/>
            <w:iCs/>
          </w:rPr>
          <w:t>2.2. Примерное содержание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619AE87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5" w:anchor="_Toc156294883" w:history="1">
        <w:r w:rsidR="005A76F4">
          <w:rPr>
            <w:rStyle w:val="afffffffd"/>
            <w:i w:val="0"/>
            <w:iCs/>
          </w:rPr>
          <w:t>2.3. Курсовой проект (работа)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2494F3B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6" w:anchor="_Toc156294884" w:history="1">
        <w:r w:rsidR="005A76F4">
          <w:rPr>
            <w:rStyle w:val="afffffffd"/>
            <w:b w:val="0"/>
            <w:bCs/>
          </w:rPr>
          <w:t>3. УСЛОВИЯ РЕАЛИЗАЦИИ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1714A46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7" w:anchor="_Toc156294885" w:history="1">
        <w:r w:rsidR="005A76F4">
          <w:rPr>
            <w:rStyle w:val="afffffffd"/>
            <w:i w:val="0"/>
            <w:iCs/>
          </w:rPr>
          <w:t>3.1. Материально-техническое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23B2FFB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8" w:anchor="_Toc156294886" w:history="1">
        <w:r w:rsidR="005A76F4">
          <w:rPr>
            <w:rStyle w:val="afffffffd"/>
            <w:i w:val="0"/>
            <w:iCs/>
          </w:rPr>
          <w:t>3.2. Учебно-методическое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3AC6DC7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29" w:anchor="_Toc156294887" w:history="1">
        <w:r w:rsidR="005A76F4">
          <w:rPr>
            <w:rStyle w:val="afffffffd"/>
            <w:b w:val="0"/>
            <w:bCs/>
          </w:rPr>
          <w:t>4. КОНТРОЛЬ И ОЦЕНКА РЕЗУЛЬТАТОВ ОСВОЕНИЯ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0092D2CE" w14:textId="28FC2A9C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1BADDEC9" w14:textId="77777777" w:rsidR="00CB42AD" w:rsidRDefault="00F17FC5">
      <w:pPr>
        <w:pStyle w:val="afffff7"/>
        <w:keepNext/>
        <w:numPr>
          <w:ilvl w:val="0"/>
          <w:numId w:val="3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8489677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13C14995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79309C09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8DF0D57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«Информационные технологии в профессиональной деятельности»: </w:t>
      </w:r>
      <w:r>
        <w:rPr>
          <w:highlight w:val="white"/>
        </w:rPr>
        <w:t>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000F970E" w14:textId="77777777" w:rsidR="00CB42AD" w:rsidRDefault="00F17F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71229C65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7D6C441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6533D8F0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1165B89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510B4260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2634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967395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82D2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78A8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75C5A0B6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E4015" w14:textId="2610904C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ПК 1.1 -ПК 1.8, ПК 2.1- ПК 2.6, ПК3.1- ПК 3.3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D2BFD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базовыми системными программными продуктами и пакетами прикладных программ;</w:t>
            </w:r>
          </w:p>
          <w:p w14:paraId="38BD51E4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формировать текстовые документы, включающие таблицы и формулы; </w:t>
            </w:r>
          </w:p>
          <w:p w14:paraId="51FB6E85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электронные таблицы для решения профессиональных задач; </w:t>
            </w:r>
          </w:p>
          <w:p w14:paraId="35CBC43A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работать с базами данных; </w:t>
            </w:r>
          </w:p>
          <w:p w14:paraId="6533ABB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и</w:t>
            </w:r>
          </w:p>
          <w:p w14:paraId="0A4FE36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цифровые средства для решения профессиональных задач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92CE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этапы решения задач с помощью персональных компьютеров;</w:t>
            </w:r>
          </w:p>
          <w:p w14:paraId="3710CA3E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средства сбора, обработки, хранения, передачи и накопления информации;</w:t>
            </w:r>
          </w:p>
          <w:p w14:paraId="1A2B8B76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программный сервис создания, обработки и хранения текстовых документов, включающих таблицы и формулы; </w:t>
            </w:r>
          </w:p>
          <w:p w14:paraId="1391E6AA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сбора и обработки материалов с применением электронных таблиц; </w:t>
            </w:r>
          </w:p>
          <w:p w14:paraId="5F4AD57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программное обеспечение в профессиональной деятельности, в том числе с использованием цифровых средств;</w:t>
            </w:r>
          </w:p>
          <w:p w14:paraId="54EBD13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</w:t>
            </w:r>
          </w:p>
        </w:tc>
      </w:tr>
    </w:tbl>
    <w:p w14:paraId="39B36ABE" w14:textId="77777777" w:rsidR="00CB42AD" w:rsidRDefault="00CB42AD">
      <w:pPr>
        <w:rPr>
          <w:rFonts w:ascii="Times New Roman" w:hAnsi="Times New Roman"/>
          <w:sz w:val="24"/>
        </w:rPr>
      </w:pPr>
    </w:p>
    <w:p w14:paraId="3312C1FB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71A8948B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B579AF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7193F4F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018E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E11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BEF0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2ECDEA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C58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9E09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819B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CB42AD" w14:paraId="0B2D64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ADCA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0FFD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2E47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226D6C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38C0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C64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49AA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767752F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C46C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443A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D46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1AF3DEE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DE9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3650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7A864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18BBA801" w14:textId="77777777" w:rsidR="00CB42AD" w:rsidRDefault="00CB42AD">
      <w:pPr>
        <w:rPr>
          <w:rFonts w:ascii="Times New Roman" w:hAnsi="Times New Roman"/>
          <w:sz w:val="24"/>
        </w:rPr>
      </w:pPr>
    </w:p>
    <w:p w14:paraId="7228DE8A" w14:textId="77777777" w:rsidR="00CB42AD" w:rsidRDefault="00CB42AD">
      <w:pPr>
        <w:rPr>
          <w:rFonts w:ascii="Times New Roman" w:hAnsi="Times New Roman"/>
          <w:sz w:val="24"/>
        </w:rPr>
      </w:pPr>
    </w:p>
    <w:p w14:paraId="24EE4C78" w14:textId="77777777" w:rsidR="00CB42AD" w:rsidRDefault="00CB42AD">
      <w:pPr>
        <w:rPr>
          <w:rFonts w:ascii="Times New Roman" w:hAnsi="Times New Roman"/>
          <w:sz w:val="24"/>
        </w:rPr>
      </w:pPr>
    </w:p>
    <w:p w14:paraId="64F866A4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2886939F" w14:textId="77777777" w:rsidR="00CB42AD" w:rsidRDefault="00CB42AD">
      <w:pPr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7"/>
        <w:gridCol w:w="6744"/>
      </w:tblGrid>
      <w:tr w:rsidR="00CB42AD" w14:paraId="0B3F35D9" w14:textId="77777777">
        <w:trPr>
          <w:trHeight w:val="20"/>
          <w:jc w:val="center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FFC5" w14:textId="77777777" w:rsidR="00CB42AD" w:rsidRDefault="00CB42AD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F360D92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6E30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  <w:p w14:paraId="5996DA3D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2AD" w14:paraId="3A558059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779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Понятие информационные технологии и их классификация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5D43C7C8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9B6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Введение в предмет, терминология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1D7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0E248DB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242B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C374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Инструктаж по ТБ, входной контроль. Введение в дисциплину. Основные понятия информатики, определения, терминология. Информация и информационные процессы.</w:t>
            </w:r>
          </w:p>
        </w:tc>
      </w:tr>
      <w:tr w:rsidR="00CB42AD" w14:paraId="03C6AA20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E92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95C4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8E834D2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5148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383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4CD553E3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3CA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 Распространенные информационные технологии</w:t>
            </w:r>
          </w:p>
          <w:p w14:paraId="0806766A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9664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3272D8CC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F7D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EA4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1.Текстовые процессоры, табличные процессоры, графические процессоры, интегрированные пакеты, сетевые информационные технологии</w:t>
            </w:r>
          </w:p>
        </w:tc>
      </w:tr>
      <w:tr w:rsidR="00CB42AD" w14:paraId="65631B2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E19F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396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BE710F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B102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7626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20C6C48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9DC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4FEB1E0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Информация и</w:t>
            </w:r>
          </w:p>
          <w:p w14:paraId="09EACFE1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программное обеспечение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911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13520C4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FE3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E7757" w14:textId="77777777" w:rsidR="00CB42AD" w:rsidRDefault="00F17FC5" w:rsidP="00812DBF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Виды и свойства информации. Единицы измерения, технологии обработки информации. Программное обеспечение. Классификация программных продуктов. Состав системного программного обеспечения. Назначение и классификация операционных систем. OC Windows: виды изданий, новый пользовательский интерфейс и функциональные возможности.</w:t>
            </w:r>
          </w:p>
        </w:tc>
      </w:tr>
      <w:tr w:rsidR="00CB42AD" w14:paraId="623679FB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E914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87111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A1DBD88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8619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F46D9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№1. Проектирование рабочего места с ПК и его профилактика средствами сервисных программ</w:t>
            </w:r>
          </w:p>
        </w:tc>
      </w:tr>
      <w:tr w:rsidR="00CB42AD" w14:paraId="2835520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0E47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AE02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577F523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7AA9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Базовые информационные технологии. Пакеты прикладных программ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3B6C7685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25D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382C9920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Обработка текстовой информации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B294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3774435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9658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3997E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Виды прикладного программного обеспечения. Классификация прикладных программ. Системы обработки текста, их базовые возможности. Текстовый редактор Microsoft Word: назначение и функциональные возможности, интерфейс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программы, работа с документом, редактирование и форматирование документа. </w:t>
            </w:r>
          </w:p>
        </w:tc>
      </w:tr>
      <w:tr w:rsidR="00CB42AD" w14:paraId="501102C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9F9A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F8A7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A5798AC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789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2183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Основные инструменты Microsoft Word: нумерованные, маркированные списки и многоуровневые списки, работа с таблицами, с графическими объектами, с формулами, проверка орфографии. Нумерация страниц. Колонтитулы, автофигуры, блок-схемы. </w:t>
            </w:r>
          </w:p>
        </w:tc>
      </w:tr>
      <w:tr w:rsidR="00CB42AD" w14:paraId="3AEFC57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DC25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533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Технология работы с большими документами. Стили документа. Автоматическое оглавление документа.</w:t>
            </w:r>
          </w:p>
        </w:tc>
      </w:tr>
      <w:tr w:rsidR="00CB42AD" w14:paraId="2BB28213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479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3747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3FED951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E03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</w:t>
            </w:r>
          </w:p>
          <w:p w14:paraId="598AFC4B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Обработка табличной информации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DA06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1C919A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F31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153CE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Технология сбора и обработки материалов с применением электронных таблиц Microsoft Excel. Основные компоненты электронных таблиц, типы данных в ячейках электронной таблицы. Форматирование элементов таблицы.</w:t>
            </w:r>
          </w:p>
          <w:p w14:paraId="3E28E43F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Автоматизация работы: автозаполнение, </w:t>
            </w:r>
            <w:proofErr w:type="spellStart"/>
            <w:r>
              <w:rPr>
                <w:rFonts w:ascii="Times New Roman" w:hAnsi="Times New Roman"/>
                <w:sz w:val="24"/>
              </w:rPr>
              <w:t>автозавершение</w:t>
            </w:r>
            <w:proofErr w:type="spellEnd"/>
            <w:r>
              <w:rPr>
                <w:rFonts w:ascii="Times New Roman" w:hAnsi="Times New Roman"/>
                <w:sz w:val="24"/>
              </w:rPr>
              <w:t>, выбор из списка. Правила записи арифметических операций и формул. Абсолютная и относительная адресация. Использование библиотеки функций. Сортировка, поиск, фильтрация данных. Графическое представление данных. Файловые операции</w:t>
            </w:r>
          </w:p>
        </w:tc>
      </w:tr>
      <w:tr w:rsidR="00CB42AD" w14:paraId="6A24D771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2009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EDE5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E8D1DE7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057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0399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№4. Выполнение расчетных задач в табличном редакторе Microsoft Excel. </w:t>
            </w:r>
          </w:p>
        </w:tc>
      </w:tr>
      <w:tr w:rsidR="00CB42AD" w14:paraId="78AC752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29E5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0FD2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№5. Визуализация числовых данных в табличном редакторе Microsoft Excel. </w:t>
            </w:r>
          </w:p>
        </w:tc>
      </w:tr>
      <w:tr w:rsidR="00CB42AD" w14:paraId="63C47C1C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CEB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D8BC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D68A750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39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65EB424E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Ведение базы данных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B94D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DD4165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60F0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857F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базы данных (БД), способы доступа к БД. Технологии обработки данных. Объекты БД: таблицы, формы, отчеты, запросы. Система управления базами данных. Установка связей между таблицами. </w:t>
            </w:r>
          </w:p>
        </w:tc>
      </w:tr>
      <w:tr w:rsidR="00CB42AD" w14:paraId="49281CB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7AE3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961C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3EBB01E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EFD4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4CD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№6. Проектирование базы данных в Microsoft Access</w:t>
            </w:r>
          </w:p>
        </w:tc>
      </w:tr>
      <w:tr w:rsidR="00CB42AD" w14:paraId="2FC7C735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4AD7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3C8B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№7. Обработка данных с помощью запросов и отчетов в Microsoft Access</w:t>
            </w:r>
          </w:p>
        </w:tc>
      </w:tr>
      <w:tr w:rsidR="00CB42AD" w14:paraId="033F695D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14F9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B4A5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C777A1C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B70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19AF78C2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Мультимедиа технологии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67E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7FF5CBD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78F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3C47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о мультимедиа. Объекты мультимедиа, мультимедийные технологии. Назначение и основные возможности программы подготовки презентаций Microsoft PowerPoint. Настройка презентации: анимация, наложение звука, вставка видео, гиперссылки. </w:t>
            </w:r>
          </w:p>
        </w:tc>
      </w:tr>
      <w:tr w:rsidR="00CB42AD" w14:paraId="413A1F78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9C8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3713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26A4088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210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EBD2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№8. Использование возможностей прикладной программы Microsoft PowerPoint</w:t>
            </w:r>
          </w:p>
        </w:tc>
      </w:tr>
      <w:tr w:rsidR="00CB42AD" w14:paraId="1A307636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54F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A13A6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CFB6092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3C437" w14:textId="77777777" w:rsidR="00CB42AD" w:rsidRDefault="00F17FC5">
            <w:p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3. Информационные технологии для решения профессиональных задач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628E3D52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C52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6BFBB28B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Информационные технологии автоматизированного проектирования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D6EB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A2010B0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6BE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E38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Система автоматизированного проектирования (САПР), направления развития САПР, особенности реализации САПР в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53411E0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274D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9760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Программа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Интерфейс пользователя. Понятие о рабочем пространстве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Адаптация рабочего пространства, создание панелей инструментов. Горячие клавиши. Команды работы с буфером обмена и файлами. </w:t>
            </w:r>
          </w:p>
        </w:tc>
      </w:tr>
      <w:tr w:rsidR="00CB42AD" w14:paraId="32E11F60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546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28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Понятие о примитивах, их свойства. Способы отрисовки примитивов. Система координат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Способы ввода координат. Создание, сохранение и восстановление чертежа. </w:t>
            </w:r>
          </w:p>
        </w:tc>
      </w:tr>
      <w:tr w:rsidR="00CB42AD" w14:paraId="03C67EED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698A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6876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Объектная привязка. </w:t>
            </w:r>
            <w:proofErr w:type="spellStart"/>
            <w:r>
              <w:rPr>
                <w:rFonts w:ascii="Times New Roman" w:hAnsi="Times New Roman"/>
                <w:sz w:val="24"/>
              </w:rPr>
              <w:t>Штртиховка</w:t>
            </w:r>
            <w:proofErr w:type="spellEnd"/>
            <w:r>
              <w:rPr>
                <w:rFonts w:ascii="Times New Roman" w:hAnsi="Times New Roman"/>
                <w:sz w:val="24"/>
              </w:rPr>
              <w:t>. Работа со слоями. Редактирование примитивов. Вывод на печать.</w:t>
            </w:r>
          </w:p>
        </w:tc>
      </w:tr>
      <w:tr w:rsidR="00CB42AD" w14:paraId="5F8F8263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019E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AFB1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B0DC70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F26C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E6A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№9. Работа в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>. Знакомство с основными командами, использование основных примитивов, установка стилей текста, линии, точек, рисовка пикетов.</w:t>
            </w:r>
          </w:p>
        </w:tc>
      </w:tr>
      <w:tr w:rsidR="00CB42AD" w14:paraId="15B39ED4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C3F2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ED16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FC4EBD8" w14:textId="77777777">
        <w:trPr>
          <w:trHeight w:val="20"/>
          <w:jc w:val="center"/>
        </w:trPr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F90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Сетевые информационные технологии</w:t>
            </w:r>
          </w:p>
          <w:p w14:paraId="1FBDEBAB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B11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EB6D93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7630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AFC8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Понятие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геопортала</w:t>
            </w:r>
            <w:proofErr w:type="spellEnd"/>
            <w:r>
              <w:rPr>
                <w:rFonts w:ascii="Times New Roman" w:hAnsi="Times New Roman"/>
                <w:sz w:val="24"/>
              </w:rPr>
              <w:t>, как доступа к распределенным сетевым ресурсам пространственных данных и сервисов (</w:t>
            </w:r>
            <w:proofErr w:type="spellStart"/>
            <w:r>
              <w:rPr>
                <w:rFonts w:ascii="Times New Roman" w:hAnsi="Times New Roman"/>
                <w:sz w:val="24"/>
              </w:rPr>
              <w:t>геосервисов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). Термины, типологии, функции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3FE0887F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6E86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4C61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08BED279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3AB1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567E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№10. Знакомство с основными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геопорталами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Работа в </w:t>
            </w:r>
            <w:proofErr w:type="spellStart"/>
            <w:r>
              <w:rPr>
                <w:rFonts w:ascii="Times New Roman" w:hAnsi="Times New Roman"/>
                <w:sz w:val="24"/>
              </w:rPr>
              <w:t>геопорталах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17AFB88A" w14:textId="77777777">
        <w:trPr>
          <w:trHeight w:val="20"/>
          <w:jc w:val="center"/>
        </w:trPr>
        <w:tc>
          <w:tcPr>
            <w:tcW w:w="2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141F" w14:textId="77777777" w:rsidR="00CB42AD" w:rsidRDefault="00CB42AD"/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9AA8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7C75858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424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3DBB932B" w14:textId="77777777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EFA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60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009B1DC" w14:textId="77777777" w:rsidR="00CB42AD" w:rsidRDefault="00CB42AD">
      <w:pPr>
        <w:rPr>
          <w:rFonts w:ascii="Times New Roman" w:hAnsi="Times New Roman"/>
          <w:sz w:val="24"/>
        </w:rPr>
      </w:pPr>
    </w:p>
    <w:p w14:paraId="6EF92B92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b/>
          <w:sz w:val="24"/>
        </w:rPr>
        <w:t>. Условия реализации дисциплины</w:t>
      </w:r>
    </w:p>
    <w:p w14:paraId="68097A65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EA9665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3C89FF4" w14:textId="77777777" w:rsidR="00CB42AD" w:rsidRDefault="00CB42AD">
      <w:pPr>
        <w:rPr>
          <w:rFonts w:ascii="Times New Roman" w:hAnsi="Times New Roman"/>
          <w:sz w:val="24"/>
        </w:rPr>
      </w:pPr>
    </w:p>
    <w:p w14:paraId="52AD26E3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7B9A4BC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7F1AB13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D3CA528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98E4A4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5688641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деятельности :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Саратов : Профобразование, 2021. — 111 c. — ISBN 978-5-4488-1113-5. — Текст : электронный // Цифровой образовательный ресурс IPR SMART : [сайт]. — URL: https://www.iprbookshop.ru/104886.html.</w:t>
      </w:r>
    </w:p>
    <w:p w14:paraId="49755BD1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36502C01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3CB4FC5A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0641E84F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156"/>
        <w:gridCol w:w="3102"/>
      </w:tblGrid>
      <w:tr w:rsidR="00CB42AD" w14:paraId="2A4426F6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C97C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6906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CFE4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74CD16F9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69A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знаний, осваиваемых в рамках дисциплины:</w:t>
            </w:r>
          </w:p>
          <w:p w14:paraId="32BC4385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этапы решения задач с помощью персональных компьютеров;</w:t>
            </w:r>
          </w:p>
          <w:p w14:paraId="7B770CB8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средства сбора, обработки, хранения, передачи и накопления информации;</w:t>
            </w:r>
          </w:p>
          <w:p w14:paraId="212FF305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программный сервис создания, обработки и хранения текстовых документов, включающих таблицы и формулы; </w:t>
            </w:r>
          </w:p>
          <w:p w14:paraId="478ACA2D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сбора и обработки материалов с применением электронных таблиц; </w:t>
            </w:r>
          </w:p>
          <w:p w14:paraId="327B058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программное обеспечение в профессиональной деятельности, в том числе с использованием цифровых средств;</w:t>
            </w:r>
          </w:p>
          <w:p w14:paraId="348EE195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0E20D" w14:textId="77777777" w:rsidR="00CB42AD" w:rsidRDefault="00F17FC5">
            <w:pPr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методов и средств решения основных задач с помощью персональных компьютеров: сбора, обработки, хранения, передачи и накопления информации;</w:t>
            </w:r>
          </w:p>
          <w:p w14:paraId="4D9CED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прикладных программ создания, обработки и хранения текстовой информации, включающих таблицы и формулы;</w:t>
            </w:r>
          </w:p>
          <w:p w14:paraId="1842E89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технологии сбора и обработки материалов с применением электронных таблиц;</w:t>
            </w:r>
          </w:p>
          <w:p w14:paraId="59E24A5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обосновывает выбор программных средств для обработки различной информации, исходя из профессиональных задач;</w:t>
            </w:r>
          </w:p>
          <w:p w14:paraId="5949CE41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ориентируется в современных средствах и устройствах информатизации, знает порядок их применения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82BA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оценка качества знаний при выполнении практических работ; </w:t>
            </w:r>
          </w:p>
          <w:p w14:paraId="19F6281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136C9A0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485EB831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12D11C91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7533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умений, осваиваемых в рамках дисциплины:</w:t>
            </w:r>
          </w:p>
          <w:p w14:paraId="7D40D32D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базовыми системными программными продуктами и пакетами прикладных программ;</w:t>
            </w:r>
          </w:p>
          <w:p w14:paraId="3AF24FF9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формировать текстовые документы, включающие таблицы и формулы; </w:t>
            </w:r>
          </w:p>
          <w:p w14:paraId="7CF2C936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применять электронные таблицы для решения профессиональных задач; </w:t>
            </w:r>
          </w:p>
          <w:p w14:paraId="091E20F2" w14:textId="77777777" w:rsidR="00CB42AD" w:rsidRDefault="00F17FC5">
            <w:pPr>
              <w:pStyle w:val="afffff7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100" w:firstLine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работать с базами данных; </w:t>
            </w:r>
          </w:p>
          <w:p w14:paraId="63E28EF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и</w:t>
            </w:r>
          </w:p>
          <w:p w14:paraId="0594B77D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различные цифровые средства для решения профессиональных задач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EAA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формирует текстовые документы, включающие таблицы и формулы;</w:t>
            </w:r>
          </w:p>
          <w:p w14:paraId="55E939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применяет электронные таблицы для решения профессиональных задач;</w:t>
            </w:r>
          </w:p>
          <w:p w14:paraId="6F5CEA0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ввод, вывод, отображение, преобразование и редактирование графических объектов;</w:t>
            </w:r>
          </w:p>
          <w:p w14:paraId="5A8A47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уверенно работает с базами данных;</w:t>
            </w:r>
          </w:p>
          <w:p w14:paraId="05D4FFD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современное программное обеспечение и</w:t>
            </w:r>
          </w:p>
          <w:p w14:paraId="57688CF6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цифровые средства для решения профессиональных задач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A4B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экспертное наблюдение за ходом выполнения практических работ на</w:t>
            </w:r>
          </w:p>
          <w:p w14:paraId="2460CBA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30720CE7" w14:textId="77777777" w:rsidR="00CB42AD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результатов выполнения практических работ; </w:t>
            </w:r>
          </w:p>
          <w:p w14:paraId="2265D31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прикладные задачи в ходе промежуточной аттестации</w:t>
            </w:r>
          </w:p>
          <w:p w14:paraId="375FAC50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6C62512D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7B41ABD5" w14:textId="77777777" w:rsidR="00CB42AD" w:rsidRDefault="00F17FC5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2169FD52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7A27FED7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6B6865F4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F1C388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8B25D4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DB04CE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F82D59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947F67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8C7F8F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AA6261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31039F7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08C8B00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ABD69C7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1F8FA48D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«ОП.03 ОСНОВЫ ГЕОДЕЗИИ И КАРТОГРАФИИ»</w:t>
      </w:r>
    </w:p>
    <w:p w14:paraId="64A883F8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2FDBBDA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06789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4E28E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84082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3978A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D6E9F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D9E11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9D636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FB792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62B37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8CADB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F0D6C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6CDBA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33481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61A3EC" w14:textId="19E27D2F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0DA817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9A52E7C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40F521B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71C2F9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F59BAB3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05C238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09CB6B87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BE8D51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E438BE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05BE242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7003CBAD" w14:textId="6F6A627E" w:rsidR="00CB42AD" w:rsidRDefault="00CB42AD">
      <w:pPr>
        <w:rPr>
          <w:rFonts w:ascii="Times New Roman" w:hAnsi="Times New Roman"/>
          <w:sz w:val="24"/>
        </w:rPr>
      </w:pPr>
    </w:p>
    <w:p w14:paraId="5F515C34" w14:textId="4F4B2E67" w:rsidR="005A76F4" w:rsidRDefault="005A76F4">
      <w:pPr>
        <w:rPr>
          <w:rFonts w:ascii="Times New Roman" w:hAnsi="Times New Roman"/>
          <w:sz w:val="24"/>
        </w:rPr>
      </w:pPr>
    </w:p>
    <w:p w14:paraId="123FF465" w14:textId="77777777" w:rsidR="005A76F4" w:rsidRDefault="005A76F4">
      <w:pPr>
        <w:rPr>
          <w:rFonts w:ascii="Times New Roman" w:hAnsi="Times New Roman"/>
          <w:sz w:val="24"/>
        </w:rPr>
      </w:pPr>
    </w:p>
    <w:p w14:paraId="5CA9938C" w14:textId="77777777" w:rsidR="00CB42AD" w:rsidRDefault="00CB42AD">
      <w:pPr>
        <w:rPr>
          <w:rFonts w:ascii="Times New Roman" w:hAnsi="Times New Roman"/>
          <w:sz w:val="24"/>
        </w:rPr>
      </w:pPr>
    </w:p>
    <w:p w14:paraId="7F596AC1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15" w:name="__RefHeading___3"/>
      <w:bookmarkStart w:id="16" w:name="__RefHeading___10"/>
      <w:bookmarkStart w:id="17" w:name="__RefHeading___17"/>
      <w:bookmarkStart w:id="18" w:name="__RefHeading___24"/>
      <w:bookmarkStart w:id="19" w:name="__RefHeading___31"/>
      <w:bookmarkStart w:id="20" w:name="__RefHeading___38"/>
      <w:bookmarkStart w:id="21" w:name="__RefHeading___45"/>
      <w:bookmarkEnd w:id="15"/>
      <w:bookmarkEnd w:id="16"/>
      <w:bookmarkEnd w:id="17"/>
      <w:bookmarkEnd w:id="18"/>
      <w:bookmarkEnd w:id="19"/>
      <w:bookmarkEnd w:id="20"/>
      <w:bookmarkEnd w:id="21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24615990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5B5AF12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30" w:anchor="_Toc156294876" w:history="1">
        <w:r w:rsidR="005A76F4">
          <w:rPr>
            <w:rStyle w:val="afffffffd"/>
            <w:b w:val="0"/>
            <w:bCs/>
          </w:rPr>
          <w:t>1. ОБЩАЯ ХАРАКТЕРИСТИКА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660A237F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1" w:anchor="_Toc156294877" w:history="1">
        <w:r w:rsidR="005A76F4"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E00B6CC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2" w:anchor="_Toc156294878" w:history="1">
        <w:r w:rsidR="005A76F4">
          <w:rPr>
            <w:rStyle w:val="afffffffd"/>
            <w:i w:val="0"/>
            <w:iCs/>
          </w:rPr>
          <w:t>1.2. Планируемые результаты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C718D05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3" w:anchor="_Toc156294879" w:history="1">
        <w:r w:rsidR="005A76F4">
          <w:rPr>
            <w:rStyle w:val="afffffffd"/>
            <w:b w:val="0"/>
            <w:bCs/>
          </w:rPr>
          <w:t>2. СТРУКТУРА И СОДЕРЖАНИЕ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B3BDBA5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4" w:anchor="_Toc156294880" w:history="1">
        <w:r w:rsidR="005A76F4">
          <w:rPr>
            <w:rStyle w:val="afffffffd"/>
            <w:i w:val="0"/>
            <w:iCs/>
          </w:rPr>
          <w:t>2.1. Трудоемкость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2663943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1" w:history="1">
        <w:r w:rsidR="005A76F4">
          <w:rPr>
            <w:rStyle w:val="afffffffd"/>
            <w:i w:val="0"/>
            <w:iCs/>
          </w:rPr>
          <w:t>2.2. Примерное содержание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6AF7D88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6" w:anchor="_Toc156294883" w:history="1">
        <w:r w:rsidR="005A76F4">
          <w:rPr>
            <w:rStyle w:val="afffffffd"/>
            <w:i w:val="0"/>
            <w:iCs/>
          </w:rPr>
          <w:t>2.3. Курсовой проект (работа)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56F9B1A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37" w:anchor="_Toc156294884" w:history="1">
        <w:r w:rsidR="005A76F4">
          <w:rPr>
            <w:rStyle w:val="afffffffd"/>
            <w:b w:val="0"/>
            <w:bCs/>
          </w:rPr>
          <w:t>3. УСЛОВИЯ РЕАЛИЗАЦИИ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59E2656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8" w:anchor="_Toc156294885" w:history="1">
        <w:r w:rsidR="005A76F4">
          <w:rPr>
            <w:rStyle w:val="afffffffd"/>
            <w:i w:val="0"/>
            <w:iCs/>
          </w:rPr>
          <w:t>3.1. Материально-техническое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F318EAE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9" w:anchor="_Toc156294886" w:history="1">
        <w:r w:rsidR="005A76F4">
          <w:rPr>
            <w:rStyle w:val="afffffffd"/>
            <w:i w:val="0"/>
            <w:iCs/>
          </w:rPr>
          <w:t>3.2. Учебно-методическое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B3B7017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0" w:anchor="_Toc156294887" w:history="1">
        <w:r w:rsidR="005A76F4">
          <w:rPr>
            <w:rStyle w:val="afffffffd"/>
            <w:b w:val="0"/>
            <w:bCs/>
          </w:rPr>
          <w:t>4. КОНТРОЛЬ И ОЦЕНКА РЕЗУЛЬТАТОВ ОСВОЕНИЯ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6D55FE0" w14:textId="32481C1D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62CBDC01" w14:textId="77777777" w:rsidR="00CB42AD" w:rsidRDefault="00F17FC5">
      <w:pPr>
        <w:pStyle w:val="afffff7"/>
        <w:keepNext/>
        <w:numPr>
          <w:ilvl w:val="0"/>
          <w:numId w:val="6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1C40514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</w:rPr>
        <w:t xml:space="preserve">ОП.03 ОСНОВЫ </w:t>
      </w:r>
      <w:r>
        <w:rPr>
          <w:rFonts w:ascii="Times New Roman" w:hAnsi="Times New Roman"/>
          <w:b/>
          <w:sz w:val="24"/>
        </w:rPr>
        <w:t>ГЕОДЕЗИИ</w:t>
      </w:r>
      <w:r>
        <w:rPr>
          <w:rFonts w:ascii="Times New Roman" w:hAnsi="Times New Roman"/>
          <w:b/>
        </w:rPr>
        <w:t xml:space="preserve"> И КАРТОГРАФИИ</w:t>
      </w:r>
      <w:r>
        <w:rPr>
          <w:rFonts w:ascii="Times New Roman" w:hAnsi="Times New Roman"/>
          <w:b/>
          <w:sz w:val="24"/>
        </w:rPr>
        <w:t>»</w:t>
      </w:r>
    </w:p>
    <w:p w14:paraId="1803ADA1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6028B967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55D7BF0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«Основы геодезии и картографии»: </w:t>
      </w:r>
      <w:r>
        <w:rPr>
          <w:highlight w:val="white"/>
        </w:rPr>
        <w:t>формирование у обучающихся целостной системы знаний по основам геодезии, картографии, выработка у студентов навыков мышления и анализа основного содержания управленческой деятельности и практической работы с использованием полученных знаний в соответствующих учреждениях.</w:t>
      </w:r>
    </w:p>
    <w:p w14:paraId="3E685FA8" w14:textId="77777777" w:rsidR="00CB42AD" w:rsidRDefault="00F17FC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геодезии и картографии» включена в обязательную часть общепрофессионального цикла образовательной программы.</w:t>
      </w:r>
    </w:p>
    <w:p w14:paraId="452A9615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DCC8C9B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7B3ADC23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1C3602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4D27063C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B7F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0AED61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721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0C3D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543D643B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012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06, </w:t>
            </w:r>
          </w:p>
          <w:p w14:paraId="0C65078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09, </w:t>
            </w:r>
          </w:p>
          <w:p w14:paraId="1ADF446D" w14:textId="35E542AA" w:rsidR="00CB42AD" w:rsidRDefault="00F17FC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1.1 -ПК 1.8, ПК 2.1- ПК 2.6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D6C7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элементы математической основы топографических планов и карт;</w:t>
            </w:r>
          </w:p>
          <w:p w14:paraId="724C4736" w14:textId="77777777" w:rsidR="00CB42AD" w:rsidRDefault="00F17FC5">
            <w:pPr>
              <w:ind w:firstLine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картометрические определения на картах и планах, решать с их помощью технические задачи;</w:t>
            </w:r>
          </w:p>
          <w:p w14:paraId="7354E84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и оформлять соответствующими условными знаками топографические карты и планы;</w:t>
            </w:r>
          </w:p>
          <w:p w14:paraId="1B60519A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топографо-геодезическими приборами и инструментами;</w:t>
            </w:r>
          </w:p>
          <w:p w14:paraId="59273804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геодезические измерения на местности (измерения горизонтальных и вертикальных углов, длин линий, превышений);</w:t>
            </w:r>
          </w:p>
          <w:p w14:paraId="509CDEB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первичную математическую обработку результатов измерений и оценку их точности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4C6D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математическая основа топографических карт и планов;</w:t>
            </w:r>
          </w:p>
          <w:p w14:paraId="1838AB7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условные знаки топографических планов и карт;</w:t>
            </w:r>
          </w:p>
          <w:p w14:paraId="5115F095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проектирования условных знаков на топографических картах и планах;</w:t>
            </w:r>
          </w:p>
          <w:p w14:paraId="51BB587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топографо-геодезические приборы и правила их эксплуатации;</w:t>
            </w:r>
          </w:p>
          <w:p w14:paraId="1B3EEE3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угловых и линейных измерений, нивелирования;</w:t>
            </w:r>
          </w:p>
          <w:p w14:paraId="58453A93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приближенные методы математической обработки результатов геодезических измерений (уравнивания) и оценку их точности</w:t>
            </w:r>
          </w:p>
          <w:p w14:paraId="72E4F2A4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523AFF94" w14:textId="77777777" w:rsidR="00CB42AD" w:rsidRDefault="00CB42AD">
      <w:pPr>
        <w:rPr>
          <w:rFonts w:ascii="Times New Roman" w:hAnsi="Times New Roman"/>
          <w:sz w:val="24"/>
        </w:rPr>
      </w:pPr>
    </w:p>
    <w:p w14:paraId="3C6BA9E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962EF26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337D368F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5A2D6C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055DECD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61E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4605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DFF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1C0910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2C3B9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B7A1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7446F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</w:tr>
      <w:tr w:rsidR="00CB42AD" w14:paraId="673507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5231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10FA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2B77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4509214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E21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65BA1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6103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079CF3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EF1E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39CA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CF201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76B39846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EE6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8809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597F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</w:tr>
    </w:tbl>
    <w:p w14:paraId="62E5A273" w14:textId="77777777" w:rsidR="00CB42AD" w:rsidRDefault="00CB42AD">
      <w:pPr>
        <w:rPr>
          <w:rFonts w:ascii="Times New Roman" w:hAnsi="Times New Roman"/>
          <w:sz w:val="24"/>
        </w:rPr>
      </w:pPr>
    </w:p>
    <w:p w14:paraId="1E95FAB5" w14:textId="77777777" w:rsidR="00CB42AD" w:rsidRDefault="00CB42AD">
      <w:pPr>
        <w:rPr>
          <w:rFonts w:ascii="Times New Roman" w:hAnsi="Times New Roman"/>
          <w:sz w:val="24"/>
        </w:rPr>
      </w:pPr>
    </w:p>
    <w:p w14:paraId="7ABFBEED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290C8DC0" w14:textId="77777777" w:rsidR="00CB42AD" w:rsidRDefault="00F17FC5">
      <w:pPr>
        <w:pStyle w:val="afffff7"/>
        <w:numPr>
          <w:ilvl w:val="1"/>
          <w:numId w:val="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61A6B7C5" w14:textId="77777777" w:rsidR="00CB42AD" w:rsidRDefault="00CB42AD">
      <w:pPr>
        <w:pStyle w:val="afffff7"/>
        <w:ind w:left="78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6"/>
        <w:gridCol w:w="6518"/>
      </w:tblGrid>
      <w:tr w:rsidR="00CB42AD" w14:paraId="0B8935BE" w14:textId="77777777">
        <w:trPr>
          <w:trHeight w:val="20"/>
          <w:jc w:val="center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E32C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EA53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CB42AD" w14:paraId="7A8CE3C6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F675B" w14:textId="7D133E02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Общие вопросы теории и основные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понятия  </w:t>
            </w:r>
            <w:r w:rsidR="003644D8">
              <w:rPr>
                <w:rFonts w:ascii="Times New Roman" w:hAnsi="Times New Roman"/>
                <w:b/>
                <w:sz w:val="24"/>
              </w:rPr>
              <w:t>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054917D1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1B5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Определение положения точек земной поверхности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4AE8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7AA1C9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35011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37D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Форма и размеры Земли, геоид, эллипсоид, </w:t>
            </w:r>
            <w:proofErr w:type="spellStart"/>
            <w:r>
              <w:rPr>
                <w:rFonts w:ascii="Times New Roman" w:hAnsi="Times New Roman"/>
                <w:sz w:val="24"/>
              </w:rPr>
              <w:t>референц</w:t>
            </w:r>
            <w:proofErr w:type="spellEnd"/>
            <w:r>
              <w:rPr>
                <w:rFonts w:ascii="Times New Roman" w:hAnsi="Times New Roman"/>
                <w:sz w:val="24"/>
              </w:rPr>
              <w:t>-эллипсоид. Линии земного эллипсоида.</w:t>
            </w:r>
          </w:p>
        </w:tc>
      </w:tr>
      <w:tr w:rsidR="00CB42AD" w14:paraId="5EDA9E7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7496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0D8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Определение положения точек земной поверхности. Системы координат, применяемые в геодезии: географическая, прямоугольная, полярная, сферическая. Общие сведения о зональной системе плоских прямоугольных координат Гаусса-Крюгера. Высоты точек земной поверхности, Балтийская система высот </w:t>
            </w:r>
          </w:p>
        </w:tc>
      </w:tr>
      <w:tr w:rsidR="00CB42AD" w14:paraId="08964C04" w14:textId="77777777">
        <w:trPr>
          <w:trHeight w:val="1265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546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3E0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Общие понятия о картографических проекциях. Искажения. Классификация проекций по виду сетки параллелей и меридианов. Классификация проекций по характеру искажений. Проекция Гаусса-Крюгера для топографических карт. Шестиградусные и трехградусные зоны.</w:t>
            </w:r>
          </w:p>
        </w:tc>
      </w:tr>
      <w:tr w:rsidR="00CB42AD" w14:paraId="500EFBC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EF539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22EE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6DF3DF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F198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2338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7A758251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A40D2" w14:textId="0FDFCF71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Топографические карты и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планы  4</w:t>
            </w:r>
            <w:r w:rsidR="003644D8">
              <w:rPr>
                <w:rFonts w:ascii="Times New Roman" w:hAnsi="Times New Roman"/>
                <w:b/>
                <w:sz w:val="24"/>
              </w:rPr>
              <w:t>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4C70C9AC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48F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109C5EE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Масштабы 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A35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1A8153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5A48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4943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Определение карты, плана. Отличие карты от плана. Классификация и назначение топографических карт и планов. Государственный масштабный ряд. Карты общегеографические и специальные.</w:t>
            </w:r>
          </w:p>
        </w:tc>
      </w:tr>
      <w:tr w:rsidR="00CB42AD" w14:paraId="30C3CA8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3DC24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12B3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о масштабах. Виды масштабов: численный, линейный и поперченный. Точность масштаба, предельная точность масштаба.</w:t>
            </w:r>
          </w:p>
        </w:tc>
      </w:tr>
      <w:tr w:rsidR="00CB42AD" w14:paraId="1B504308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D65F2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CEB0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8E5EB7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8503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929D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№1. Решение задач на масштабы. Пользование линейным и поперечным масштабами. Работа с масштабной линейкой</w:t>
            </w:r>
          </w:p>
        </w:tc>
      </w:tr>
      <w:tr w:rsidR="00CB42AD" w14:paraId="46DCAA73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8147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6D3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57DA5C7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E4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2.2. Ориентирование</w:t>
            </w:r>
          </w:p>
          <w:p w14:paraId="50F3430D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01E7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367122B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A86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1FA0" w14:textId="1909B313" w:rsidR="00CB42AD" w:rsidRDefault="009B2552" w:rsidP="009B255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 w:rsidR="00F17FC5">
              <w:rPr>
                <w:rFonts w:ascii="Times New Roman" w:hAnsi="Times New Roman"/>
                <w:sz w:val="24"/>
              </w:rPr>
              <w:t>Понятие об ориентировании линий на местности. Истинный азимут, сближение меридианов. Дирекционный угол, румбы, связь между ними. Связь между истинными азимутом и дирекционным углом</w:t>
            </w:r>
          </w:p>
        </w:tc>
      </w:tr>
      <w:tr w:rsidR="00CB42AD" w14:paraId="3472047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EA12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05DF9" w14:textId="77777777" w:rsidR="00CB42AD" w:rsidRDefault="00F17FC5" w:rsidP="009B2552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Магнитный азимут. Понятие о земном магнетизме. Склонение магнитной стрелки. Связь между истинным азимутом, дирекционным углом и магнитным азимутом</w:t>
            </w:r>
          </w:p>
        </w:tc>
      </w:tr>
      <w:tr w:rsidR="00CB42AD" w14:paraId="6D621A8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BEA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6882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0AD6E09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02B3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7DBF1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№2. Решение задач на зависимость между истинным азимутом, магнитным азимутом и дирекционным углом направления</w:t>
            </w:r>
          </w:p>
        </w:tc>
      </w:tr>
      <w:tr w:rsidR="00CB42AD" w14:paraId="5F1C0986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3460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27700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824CA95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6414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и номенклатура листов карт и планов</w:t>
            </w:r>
          </w:p>
          <w:p w14:paraId="72242F31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34D2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77FF6B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C8D2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EB3A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Международная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номенклатура листов карты масштаба 1:1 000 000.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размеры и номенклатуры листов карт масштабов 1:500 000, 1:200 000, 1:100 000, 1:50 000, 1:25 000, 1:10 000, 1:5 000, 1:2 000. Прямоугольная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номенклатура планов масштабов 1:5 000, 1:2 000, 1:1 000, 1:500</w:t>
            </w:r>
          </w:p>
        </w:tc>
      </w:tr>
      <w:tr w:rsidR="00CB42AD" w14:paraId="3BC96F2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E3BD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A82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2348731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119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1D9A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Решение задач на определение географических координат углов рамок трапеции заданного масштаба по номенклатуре данного листа карты. Определение номенклатуры листа карты заданного масштаба по географическим координатам точки, лежащей в пределах этого листа. Определение номенклатуры смежных листов карт.</w:t>
            </w:r>
          </w:p>
        </w:tc>
      </w:tr>
      <w:tr w:rsidR="00CB42AD" w14:paraId="56B7F823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386B5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3895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3C02685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73F6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Определение координат точек по карте</w:t>
            </w:r>
          </w:p>
          <w:p w14:paraId="1307AFA8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A68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2FCC4B3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2A7B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7EFF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Географические и прямоугольные сетки карты, </w:t>
            </w:r>
            <w:proofErr w:type="spellStart"/>
            <w:r>
              <w:rPr>
                <w:rFonts w:ascii="Times New Roman" w:hAnsi="Times New Roman"/>
                <w:sz w:val="24"/>
              </w:rPr>
              <w:t>зарамочное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оформление. Схема расположения географического, магнитного и осевого меридианов. Определение по карте географических и прямоугольных координат точек. Определение по карте истинных азимутов и дирекционных углов заданных направлений. Вычисление магнитных азимутов</w:t>
            </w:r>
          </w:p>
        </w:tc>
      </w:tr>
      <w:tr w:rsidR="00CB42AD" w14:paraId="68FF972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2B9D4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FD9B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B432E86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4E9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1E32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№4. Определение по карте географических и прямоугольных координат точек. Нанесение на карту точек по географическим и прямоугольным координатам</w:t>
            </w:r>
          </w:p>
        </w:tc>
      </w:tr>
      <w:tr w:rsidR="00CB42AD" w14:paraId="71A642F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C93B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70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Определение по карте истинных азимутов и дирекционных углов заданных направлений и по этим данным вычисление магнитных азимутов.</w:t>
            </w:r>
          </w:p>
        </w:tc>
      </w:tr>
      <w:tr w:rsidR="00CB42AD" w14:paraId="5F7BC53C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2EC8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838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BB23731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894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2.5. </w:t>
            </w:r>
          </w:p>
          <w:p w14:paraId="08824E8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Условные знаки на топографических картах и планах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A643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F64412A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1DA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7B1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Физико-географические и социально-экономические элементы содержания карт.</w:t>
            </w:r>
          </w:p>
          <w:p w14:paraId="2221F38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Физико-географические элементы содержания карты:</w:t>
            </w:r>
          </w:p>
          <w:p w14:paraId="0B87925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1. Гидрография – океаны, моря, реки, ручьи, водные источники.</w:t>
            </w:r>
          </w:p>
          <w:p w14:paraId="6B055AA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2. Рельеф – горизонтали, формы рельефа, не выраженные горизонталями.</w:t>
            </w:r>
          </w:p>
          <w:p w14:paraId="4773DD6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3. Растительность и грунты – леса, кустарники, травянистая растительность, болото, пески.</w:t>
            </w:r>
          </w:p>
          <w:p w14:paraId="4302D5A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Социально-экономические элементы карты, это элементы, связанные с жизнедеятельностью человека:</w:t>
            </w:r>
          </w:p>
          <w:p w14:paraId="5ECB117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1. Населенные пункты.</w:t>
            </w:r>
          </w:p>
          <w:p w14:paraId="2F6A5CC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2. Дороги.</w:t>
            </w:r>
          </w:p>
          <w:p w14:paraId="1E76D20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3. Промышленные и социальные объекты.</w:t>
            </w:r>
          </w:p>
        </w:tc>
      </w:tr>
      <w:tr w:rsidR="00CB42AD" w14:paraId="047AEAF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4D44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8B5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Виды условных знаков по их геометрическому положению: внемасштабные, масштабные, пояснительные. Внемасштабные условные знаки, центры условных знаков, правила проектирования с центром в одной точке, по осевой линии. Масштабные условия знаки. Правила проектирования условных знаков. Пояснительные условные обозначения. Правила проектирования пояснительных условных знаков на картах. Таблицы условных знаков. Содержание таблицы: номер условного знака, пояснение к условному знаку, изображение условного знака с размерами.</w:t>
            </w:r>
          </w:p>
        </w:tc>
      </w:tr>
      <w:tr w:rsidR="00CB42AD" w14:paraId="40FD849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3AF5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B42C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Роль и значение надписей на картах. Виды надписей. Передача географических названий. Правила размещения надписей на карте применительно к элементам содержания карты, плана.</w:t>
            </w:r>
          </w:p>
        </w:tc>
      </w:tr>
      <w:tr w:rsidR="00CB42AD" w14:paraId="0565AF6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71F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C8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EED9C5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7B92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6A46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№6. Чтение топографических карт и планов по условным знакам. </w:t>
            </w:r>
          </w:p>
        </w:tc>
      </w:tr>
      <w:tr w:rsidR="00CB42AD" w14:paraId="12ECCE4C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AEA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CA6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2B3BA6A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2F20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2.6</w:t>
            </w:r>
          </w:p>
          <w:p w14:paraId="68FBEE20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цифровой картографии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3DE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6B5999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3E04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DA3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Термины, понятия в цифровой картографии. Метрика, семантика объекта карты, характер локализации, правила перевода информации из графического в цифровой вид. </w:t>
            </w:r>
          </w:p>
        </w:tc>
      </w:tr>
      <w:tr w:rsidR="00CB42AD" w14:paraId="045DDFCD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FF2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5ADE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2A74E7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F5D45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9D07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№7. Перевод графической информации топографической карты в цифровую информацию: математической основы и опорных пунктов; рельефа; гидрографии; населенных пунктов; дорожной сети; промышленных объектов; социальных объектов; растительности и грунтов. </w:t>
            </w:r>
          </w:p>
          <w:p w14:paraId="130F727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цифровой карты (плана).</w:t>
            </w:r>
          </w:p>
        </w:tc>
      </w:tr>
      <w:tr w:rsidR="00CB42AD" w14:paraId="306829AD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B1D0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4720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6108EBE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9A3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Линейные и угловые измерения 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64CAE871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E98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3.1. </w:t>
            </w:r>
          </w:p>
          <w:p w14:paraId="394C16C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Устройство приборов и инструментов</w:t>
            </w:r>
          </w:p>
          <w:p w14:paraId="37134469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441B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222C8ED8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2FC2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91737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Измерение линий. Методы и точность измерения линий. Обозначение и закрепление точек. Простейшие приборы: стальные ленты, рулетки. Порядок измерения линий лентой, контроль, допуски. </w:t>
            </w:r>
            <w:proofErr w:type="spellStart"/>
            <w:r>
              <w:rPr>
                <w:rFonts w:ascii="Times New Roman" w:hAnsi="Times New Roman"/>
                <w:sz w:val="24"/>
              </w:rPr>
              <w:t>Компарирование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мерных лент. Введение поправок за </w:t>
            </w:r>
            <w:proofErr w:type="spellStart"/>
            <w:r>
              <w:rPr>
                <w:rFonts w:ascii="Times New Roman" w:hAnsi="Times New Roman"/>
                <w:sz w:val="24"/>
              </w:rPr>
              <w:t>компарирование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температуру и угол наклона. Оценка точности линейных измерений. Краткий обзор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современных методов и инструментов для линейных измерений: электронная рулетка,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75991F6D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0C3AC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F50BC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Принцип измерения горизонтальных и вертикальных углов. Назначение и схема устройства геодезических угломерных приборов. Основные части и узлы теодолита. Зрительная труба: устройство, оси, сетка нитей, увеличение и поле зрения. Установка трубы для наблюдений. Уровни: их виды и назначение. Ось уровня, цена деления, чувствительность уровня. Отсчетные устройства теодолитов: </w:t>
            </w:r>
            <w:proofErr w:type="spellStart"/>
            <w:r>
              <w:rPr>
                <w:rFonts w:ascii="Times New Roman" w:hAnsi="Times New Roman"/>
                <w:sz w:val="24"/>
              </w:rPr>
              <w:t>шкаловой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штриховой микроскопы. Рабочие винты. Принадлежности теодолита: штатив, </w:t>
            </w:r>
            <w:proofErr w:type="spellStart"/>
            <w:r>
              <w:rPr>
                <w:rFonts w:ascii="Times New Roman" w:hAnsi="Times New Roman"/>
                <w:sz w:val="24"/>
              </w:rPr>
              <w:t>центрир</w:t>
            </w:r>
            <w:proofErr w:type="spellEnd"/>
            <w:r>
              <w:rPr>
                <w:rFonts w:ascii="Times New Roman" w:hAnsi="Times New Roman"/>
                <w:sz w:val="24"/>
              </w:rPr>
              <w:t>, буссоль. ГОСТ на теодолиты.</w:t>
            </w:r>
          </w:p>
        </w:tc>
      </w:tr>
      <w:tr w:rsidR="00CB42AD" w14:paraId="374B9B2B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77E5B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0FF2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Устройство и сравнительные характеристики теодолитов: Т-30, 2Т-30, ТЭО-20. Метрологический контроль теодолитов, поверки и юстировки теодолитов. Основные правила обращения с теодолитами</w:t>
            </w:r>
          </w:p>
        </w:tc>
      </w:tr>
      <w:tr w:rsidR="00CB42AD" w14:paraId="1940638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C9BC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303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C5A5090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8138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07A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№8. Изучение устройства теодолитов. Установка прибора в рабочее положение. Отсчитывание по кругам. Поверки и юстировки теодолита</w:t>
            </w:r>
          </w:p>
        </w:tc>
      </w:tr>
      <w:tr w:rsidR="00CB42AD" w14:paraId="4659A0F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808D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6BB3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EC9972F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30D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3.2. </w:t>
            </w:r>
          </w:p>
          <w:p w14:paraId="5898E95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Угловые измерения. Определение координат точек</w:t>
            </w:r>
          </w:p>
          <w:p w14:paraId="7D3CC030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5EED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1E1116A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9CC6C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45015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Установка теодолита над точкой. Измерение горизонтального угла способом </w:t>
            </w:r>
            <w:proofErr w:type="spellStart"/>
            <w:r>
              <w:rPr>
                <w:rFonts w:ascii="Times New Roman" w:hAnsi="Times New Roman"/>
                <w:sz w:val="24"/>
              </w:rPr>
              <w:t>полуприемов</w:t>
            </w:r>
            <w:proofErr w:type="spellEnd"/>
            <w:r>
              <w:rPr>
                <w:rFonts w:ascii="Times New Roman" w:hAnsi="Times New Roman"/>
                <w:sz w:val="24"/>
              </w:rPr>
              <w:t>: методика работы на станции, основные технические допуски, запись и обработка полевого журнала. Измерение углов наклона. Основные правила ведения полевого журнала</w:t>
            </w:r>
          </w:p>
        </w:tc>
      </w:tr>
      <w:tr w:rsidR="00CB42AD" w14:paraId="49506E3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FCE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40B3F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Измерение горизонтальных направлений способом круговых приемов: методика работы на станции, основные технические допуски, запись и обработка полевого журнала. Действие погрешностей при угловых измерениях, исключение их влияния</w:t>
            </w:r>
          </w:p>
        </w:tc>
      </w:tr>
      <w:tr w:rsidR="00CB42AD" w14:paraId="1D5F62C4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11769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BF269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Неприступное расстояние. Прямая и обратная геодезические задачи</w:t>
            </w:r>
          </w:p>
        </w:tc>
      </w:tr>
      <w:tr w:rsidR="00CB42AD" w14:paraId="4B796C8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CAAA7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BC460" w14:textId="77777777" w:rsidR="00CB42AD" w:rsidRDefault="00F17FC5">
            <w:pPr>
              <w:ind w:left="35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теодолитных ходов, виды теодолитных ходов. Уравнивание разомкнутого хода</w:t>
            </w:r>
          </w:p>
        </w:tc>
      </w:tr>
      <w:tr w:rsidR="00CB42AD" w14:paraId="71BEDBD1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4F56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FDA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2CCF9157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3D87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30FB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№9. Измерение горизонтальных углов и направлений. Обработка полевых журналов. Составление сводки измеренных направлений</w:t>
            </w:r>
          </w:p>
        </w:tc>
      </w:tr>
      <w:tr w:rsidR="00CB42AD" w14:paraId="720022C6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77B9E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1B0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№10. Вычисление неприступного расстояния. Решение обратных геодезических задач</w:t>
            </w:r>
          </w:p>
        </w:tc>
      </w:tr>
      <w:tr w:rsidR="00CB42AD" w14:paraId="3CE57E4C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30576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5395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№11. Уравнивание разомкнутого теодолитного хода</w:t>
            </w:r>
          </w:p>
        </w:tc>
      </w:tr>
      <w:tr w:rsidR="00CB42AD" w14:paraId="64AEEF0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EC38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50C8A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5F09832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05F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Нивелирование 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1E7DB26D" w14:textId="77777777">
        <w:trPr>
          <w:trHeight w:val="20"/>
          <w:jc w:val="center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957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4.1. Определение высотных отметок точек</w:t>
            </w:r>
          </w:p>
          <w:p w14:paraId="59721E98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C8CA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164B39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B07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8161A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о нивелировании. Государственная нивелирная сеть, ее назначение и краткая характеристика. Закрепление нивелирных линий. Виды нивелирных знаков.</w:t>
            </w:r>
          </w:p>
        </w:tc>
      </w:tr>
      <w:tr w:rsidR="00CB42AD" w14:paraId="76BC8BD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B9BE0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B44C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Способы и точность геометрического нивелирования, применяемые приборы. ГОСТ на нивелиры. Устройство, поверки, и юстировки нивелира Н-3. Нивелирные рейки, исследования реек</w:t>
            </w:r>
          </w:p>
        </w:tc>
      </w:tr>
      <w:tr w:rsidR="00CB42AD" w14:paraId="4962589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EAFB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2DBB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Нивелирование IV класса. Порядок работы на станции, основные технические допуски. Запись и обработка полевого журнала, постраничный контроль, посекционный контроль</w:t>
            </w:r>
          </w:p>
        </w:tc>
      </w:tr>
      <w:tr w:rsidR="00CB42AD" w14:paraId="0E562DA5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E7EA3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19DE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Привязка нивелирных ходов к исходным пунктам. Передача отметок через препятствия. Уравнивание превышений и вычисление отметок реперов нивелирования IV класса.</w:t>
            </w:r>
          </w:p>
        </w:tc>
      </w:tr>
      <w:tr w:rsidR="00CB42AD" w14:paraId="40DC753A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1DE2C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4FF8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43EE72F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A041D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CC8C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 Обработка полевого журнала IV класса. Постраничный и посекционный контроль</w:t>
            </w:r>
          </w:p>
        </w:tc>
      </w:tr>
      <w:tr w:rsidR="00CB42AD" w14:paraId="29BAE972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7EA11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B488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 Уравнивание нивелирного хода IV класса</w:t>
            </w:r>
          </w:p>
        </w:tc>
      </w:tr>
      <w:tr w:rsidR="00CB42AD" w14:paraId="182C7EFE" w14:textId="77777777">
        <w:trPr>
          <w:trHeight w:val="20"/>
          <w:jc w:val="center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A71F1" w14:textId="77777777" w:rsidR="00CB42AD" w:rsidRDefault="00CB42AD"/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1CE8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A7EA80F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830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1889BA1B" w14:textId="77777777">
        <w:trPr>
          <w:trHeight w:val="20"/>
          <w:jc w:val="center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3A7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92 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6B54D3C" w14:textId="77777777" w:rsidR="00CB42AD" w:rsidRDefault="00CB42AD">
      <w:pPr>
        <w:rPr>
          <w:rFonts w:ascii="Times New Roman" w:hAnsi="Times New Roman"/>
          <w:sz w:val="24"/>
        </w:rPr>
      </w:pPr>
    </w:p>
    <w:p w14:paraId="2460F62D" w14:textId="77777777" w:rsidR="00CB42AD" w:rsidRDefault="00CB42AD">
      <w:pPr>
        <w:rPr>
          <w:rFonts w:ascii="Times New Roman" w:hAnsi="Times New Roman"/>
          <w:sz w:val="24"/>
        </w:rPr>
      </w:pPr>
    </w:p>
    <w:p w14:paraId="36D0EE18" w14:textId="77777777" w:rsidR="00CB42AD" w:rsidRDefault="00CB42AD">
      <w:pPr>
        <w:rPr>
          <w:rFonts w:ascii="Times New Roman" w:hAnsi="Times New Roman"/>
          <w:sz w:val="24"/>
        </w:rPr>
      </w:pPr>
    </w:p>
    <w:p w14:paraId="084AEF15" w14:textId="77777777" w:rsidR="00CB42AD" w:rsidRDefault="00CB42AD">
      <w:pPr>
        <w:rPr>
          <w:rFonts w:ascii="Times New Roman" w:hAnsi="Times New Roman"/>
          <w:sz w:val="24"/>
        </w:rPr>
      </w:pPr>
    </w:p>
    <w:p w14:paraId="3DC29C5F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DF5B4A3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61FC00A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B16E5A0" w14:textId="77777777" w:rsidR="00CB42AD" w:rsidRDefault="00CB42AD">
      <w:pPr>
        <w:rPr>
          <w:rFonts w:ascii="Times New Roman" w:hAnsi="Times New Roman"/>
          <w:sz w:val="24"/>
        </w:rPr>
      </w:pPr>
    </w:p>
    <w:p w14:paraId="0873E220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0B6A58A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F976A6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2499E23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D448AC4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Вострокнутов, А.  Л.  Основы топографии : учебник для среднего профессионального образования / А.  Л.  Вострокнутов, В.  Н.  Супрун, Г.  В.  Шевченко ; под общей редакцией А.  Л.  Вострокнутова.  — 3-е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219 с.  — (Профессиональное образование).  — ISBN 978-5-534-16175-5.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/538816.</w:t>
      </w:r>
    </w:p>
    <w:p w14:paraId="798C6A2D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>, В.  И.  Геодезия с основами картографии и картографического черчения : учебное пособие для среднего профессионального образования / В.  И.  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189 с.  — (Профессиональное образование).  — ISBN 978-5-534-17758-9.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/543959.</w:t>
      </w:r>
    </w:p>
    <w:p w14:paraId="1AD22C9F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0C069560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739D2D88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 КОНТРОЛЬ И ОСВОЕНИЕ РЕЗУЛЬТАТОВ</w:t>
      </w:r>
    </w:p>
    <w:p w14:paraId="6FE8BA4E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156"/>
        <w:gridCol w:w="3102"/>
      </w:tblGrid>
      <w:tr w:rsidR="00CB42AD" w14:paraId="38F8C8AD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44EF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75BF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C999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1AC54B61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7636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56EC1B23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математическая основа топографических карт и планов;</w:t>
            </w:r>
          </w:p>
          <w:p w14:paraId="3AD9EF9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условные знаки топографических планов и карт;</w:t>
            </w:r>
          </w:p>
          <w:p w14:paraId="55C8966B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проектирования условных знаков на топографических картах и планах;</w:t>
            </w:r>
          </w:p>
          <w:p w14:paraId="0B3F73AC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топографо-геодезические приборы и правила их эксплуатации;</w:t>
            </w:r>
          </w:p>
          <w:p w14:paraId="1C45371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угловых и линейных измерений, нивелирования;</w:t>
            </w:r>
          </w:p>
          <w:p w14:paraId="265E801D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- приближенные методы математической обработки результатов геодезических измерений (уравнивания) и оценку их точности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927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ориентируется в элементах математической основы топографических карт и планов;</w:t>
            </w:r>
          </w:p>
          <w:p w14:paraId="5DB055A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проектирования условных знаков на топографических планах и картах;</w:t>
            </w:r>
          </w:p>
          <w:p w14:paraId="50D244D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читает условные знаки топографических планов и карт, знает их назначение;</w:t>
            </w:r>
          </w:p>
          <w:p w14:paraId="2DA7411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устройства топографо-геодезических приборов, соблюдает правила их эксплуатации;</w:t>
            </w:r>
          </w:p>
          <w:p w14:paraId="04792BE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последовательность действий при выполнении угловых, линейных измерений и нивелировании;</w:t>
            </w:r>
          </w:p>
          <w:p w14:paraId="379541B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-ориентируется в методах математической обработки результатов геодезических измерений (уравнивании геодезических измерений)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B1D2" w14:textId="77777777" w:rsidR="00CB42AD" w:rsidRPr="009B2552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9B2552">
              <w:rPr>
                <w:rFonts w:ascii="Times New Roman" w:hAnsi="Times New Roman"/>
              </w:rPr>
              <w:t xml:space="preserve">- оценка качества знаний при выполнении практических работ; </w:t>
            </w:r>
          </w:p>
          <w:p w14:paraId="663DAE0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674A8D1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3212EAC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1F44887C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98A7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37233AD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элементы математической основы топографических планов и карт;</w:t>
            </w:r>
          </w:p>
          <w:p w14:paraId="6F354704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картометрические определения на картах и планах, решать с их помощью технические задачи;</w:t>
            </w:r>
          </w:p>
          <w:p w14:paraId="69F2561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и оформлять соответствующими условными знаками топографические карты и планы;</w:t>
            </w:r>
          </w:p>
          <w:p w14:paraId="10DEABDF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топографо-геодезическими приборами и инструментами;</w:t>
            </w:r>
          </w:p>
          <w:p w14:paraId="49743DDD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геодезические измерения на местности (измерения горизонтальных и </w:t>
            </w:r>
            <w:r>
              <w:rPr>
                <w:rFonts w:ascii="Times New Roman" w:hAnsi="Times New Roman"/>
                <w:sz w:val="24"/>
              </w:rPr>
              <w:lastRenderedPageBreak/>
              <w:t>вертикальных углов, длин линий, превышений);</w:t>
            </w:r>
          </w:p>
          <w:p w14:paraId="0B761570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- выполнять первичную математическую обработку результатов измерений и оценку их точности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12E7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определяет элементы математической основы топографических планов и карт;</w:t>
            </w:r>
          </w:p>
          <w:p w14:paraId="3000A8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топографическую карту для картометрических определений необходимых при решении различных технических задач;</w:t>
            </w:r>
          </w:p>
          <w:p w14:paraId="243C0198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объекты местности соответствующими условными знаками при создании топографической карты или плана;</w:t>
            </w:r>
          </w:p>
          <w:p w14:paraId="2D15FC43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использует топографо-геодезические приборы и инструменты для выполнения геодезических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измерений на местности (горизонтальных и вертикальных углов, длин линий, превышений);</w:t>
            </w:r>
          </w:p>
          <w:p w14:paraId="3F7B5A3A" w14:textId="77777777" w:rsidR="00CB42AD" w:rsidRDefault="00F17FC5">
            <w:pPr>
              <w:ind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первичную математическую обработку результатов полевых геодезических измерений и оценку их точности</w:t>
            </w:r>
          </w:p>
          <w:p w14:paraId="7A412C46" w14:textId="77777777" w:rsidR="00CB42AD" w:rsidRDefault="00CB42AD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C6507" w14:textId="77777777" w:rsidR="00CB42AD" w:rsidRPr="004238C5" w:rsidRDefault="00F17FC5">
            <w:pPr>
              <w:rPr>
                <w:rFonts w:ascii="Times New Roman" w:hAnsi="Times New Roman"/>
                <w:sz w:val="24"/>
              </w:rPr>
            </w:pPr>
            <w:r w:rsidRPr="004238C5">
              <w:rPr>
                <w:rFonts w:ascii="Times New Roman" w:hAnsi="Times New Roman"/>
                <w:sz w:val="24"/>
              </w:rPr>
              <w:lastRenderedPageBreak/>
              <w:t>- экспертное наблюдение за ходом выполнения практических работ на</w:t>
            </w:r>
          </w:p>
          <w:p w14:paraId="5ACC9116" w14:textId="77777777" w:rsidR="00CB42AD" w:rsidRPr="004238C5" w:rsidRDefault="00F17FC5">
            <w:pPr>
              <w:rPr>
                <w:rFonts w:ascii="Times New Roman" w:hAnsi="Times New Roman"/>
                <w:sz w:val="24"/>
              </w:rPr>
            </w:pPr>
            <w:r w:rsidRPr="004238C5"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74E6E722" w14:textId="77777777" w:rsidR="00CB42AD" w:rsidRPr="004238C5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4238C5">
              <w:rPr>
                <w:rFonts w:ascii="Times New Roman" w:hAnsi="Times New Roman"/>
              </w:rPr>
              <w:t xml:space="preserve">- оценка результатов выполнения практических работ; </w:t>
            </w:r>
          </w:p>
          <w:p w14:paraId="593E040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профессиональные задачи в ходе промежуточной аттестации</w:t>
            </w:r>
          </w:p>
          <w:p w14:paraId="3B2C6F8F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32C0889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2334B40C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7EBF046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16D84F1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19217C0" w14:textId="77777777" w:rsidR="00CB42AD" w:rsidRDefault="00CB42A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2CA5E084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2A2F188" w14:textId="77777777" w:rsidR="00CB42AD" w:rsidRDefault="00CB42AD">
      <w:pPr>
        <w:keepNext/>
        <w:spacing w:after="120"/>
        <w:rPr>
          <w:rFonts w:ascii="Times New Roman" w:hAnsi="Times New Roman"/>
          <w:b/>
          <w:sz w:val="24"/>
        </w:rPr>
      </w:pPr>
    </w:p>
    <w:p w14:paraId="7018D67B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2.4</w:t>
      </w:r>
    </w:p>
    <w:p w14:paraId="03E91211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1F66C08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3F42D1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973B55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7006B2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61A7E0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161660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093D6B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72A0D87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F9DFB4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ABD410A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974CE3D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3118B714" w14:textId="77777777" w:rsidR="00CB42AD" w:rsidRDefault="00F17FC5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ЭЛЕКТРОННЫЕ ГЕОДЕЗИЧЕСКИЕ СРЕДСТВА ИЗМЕРЕНИЙ»</w:t>
      </w:r>
    </w:p>
    <w:p w14:paraId="1C344798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1CAB571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38715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60A64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D7573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38E07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093EF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C1EAA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54608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084D6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8D1B0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532D3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F9937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9BB7FE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EE4AB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B608BB" w14:textId="2FC0EE4E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F79C022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CCC95CA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F9B647C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076ADDD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9CE21A8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3EDF09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A3494EC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0E41EC1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20A02D9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51BFAED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3D762380" w14:textId="77777777" w:rsidR="00CB42AD" w:rsidRDefault="00CB42AD">
      <w:pPr>
        <w:rPr>
          <w:rFonts w:ascii="Times New Roman" w:hAnsi="Times New Roman"/>
          <w:sz w:val="24"/>
        </w:rPr>
      </w:pPr>
    </w:p>
    <w:p w14:paraId="783CB153" w14:textId="77777777" w:rsidR="00CB42AD" w:rsidRDefault="00CB42AD">
      <w:pPr>
        <w:rPr>
          <w:rFonts w:ascii="Times New Roman" w:hAnsi="Times New Roman"/>
          <w:sz w:val="24"/>
        </w:rPr>
      </w:pPr>
    </w:p>
    <w:p w14:paraId="2FE3B78D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22" w:name="__RefHeading___4"/>
      <w:bookmarkStart w:id="23" w:name="__RefHeading___11"/>
      <w:bookmarkStart w:id="24" w:name="__RefHeading___18"/>
      <w:bookmarkStart w:id="25" w:name="__RefHeading___25"/>
      <w:bookmarkStart w:id="26" w:name="__RefHeading___32"/>
      <w:bookmarkStart w:id="27" w:name="__RefHeading___39"/>
      <w:bookmarkStart w:id="28" w:name="__RefHeading___46"/>
      <w:bookmarkEnd w:id="22"/>
      <w:bookmarkEnd w:id="23"/>
      <w:bookmarkEnd w:id="24"/>
      <w:bookmarkEnd w:id="25"/>
      <w:bookmarkEnd w:id="26"/>
      <w:bookmarkEnd w:id="27"/>
      <w:bookmarkEnd w:id="28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4E055A7D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E6D4514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41" w:anchor="_Toc156294876" w:history="1">
        <w:r w:rsidR="005A76F4">
          <w:rPr>
            <w:rStyle w:val="afffffffd"/>
            <w:b w:val="0"/>
            <w:bCs/>
          </w:rPr>
          <w:t>1. ОБЩАЯ ХАРАКТЕРИСТИКА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00FFD7AD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2" w:anchor="_Toc156294877" w:history="1">
        <w:r w:rsidR="005A76F4"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201BF4B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3" w:anchor="_Toc156294878" w:history="1">
        <w:r w:rsidR="005A76F4">
          <w:rPr>
            <w:rStyle w:val="afffffffd"/>
            <w:i w:val="0"/>
            <w:iCs/>
          </w:rPr>
          <w:t>1.2. Планируемые результаты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81489F9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4" w:anchor="_Toc156294879" w:history="1">
        <w:r w:rsidR="005A76F4">
          <w:rPr>
            <w:rStyle w:val="afffffffd"/>
            <w:b w:val="0"/>
            <w:bCs/>
          </w:rPr>
          <w:t>2. СТРУКТУРА И СОДЕРЖАНИЕ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6FDDFDC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5" w:anchor="_Toc156294880" w:history="1">
        <w:r w:rsidR="005A76F4">
          <w:rPr>
            <w:rStyle w:val="afffffffd"/>
            <w:i w:val="0"/>
            <w:iCs/>
          </w:rPr>
          <w:t>2.1. Трудоемкость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481E2EC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1" w:history="1">
        <w:r w:rsidR="005A76F4">
          <w:rPr>
            <w:rStyle w:val="afffffffd"/>
            <w:i w:val="0"/>
            <w:iCs/>
          </w:rPr>
          <w:t>2.2. Примерное содержание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5EB5611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7" w:anchor="_Toc156294883" w:history="1">
        <w:r w:rsidR="005A76F4">
          <w:rPr>
            <w:rStyle w:val="afffffffd"/>
            <w:i w:val="0"/>
            <w:iCs/>
          </w:rPr>
          <w:t>2.3. Курсовой проект (работа)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051BE51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48" w:anchor="_Toc156294884" w:history="1">
        <w:r w:rsidR="005A76F4">
          <w:rPr>
            <w:rStyle w:val="afffffffd"/>
            <w:b w:val="0"/>
            <w:bCs/>
          </w:rPr>
          <w:t>3. УСЛОВИЯ РЕАЛИЗАЦИИ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AFEF1BC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9" w:anchor="_Toc156294885" w:history="1">
        <w:r w:rsidR="005A76F4">
          <w:rPr>
            <w:rStyle w:val="afffffffd"/>
            <w:i w:val="0"/>
            <w:iCs/>
          </w:rPr>
          <w:t>3.1. Материально-техническое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18C77A4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0" w:anchor="_Toc156294886" w:history="1">
        <w:r w:rsidR="005A76F4">
          <w:rPr>
            <w:rStyle w:val="afffffffd"/>
            <w:i w:val="0"/>
            <w:iCs/>
          </w:rPr>
          <w:t>3.2. Учебно-методическое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4D686D9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1" w:anchor="_Toc156294887" w:history="1">
        <w:r w:rsidR="005A76F4">
          <w:rPr>
            <w:rStyle w:val="afffffffd"/>
            <w:b w:val="0"/>
            <w:bCs/>
          </w:rPr>
          <w:t>4. КОНТРОЛЬ И ОЦЕНКА РЕЗУЛЬТАТОВ ОСВОЕНИЯ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8AE3FFE" w14:textId="45001C7B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0FD9BC7B" w14:textId="77777777" w:rsidR="00CB42AD" w:rsidRDefault="00F17FC5">
      <w:pPr>
        <w:pStyle w:val="afffff7"/>
        <w:keepNext/>
        <w:numPr>
          <w:ilvl w:val="0"/>
          <w:numId w:val="9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2F207FEB" w14:textId="77777777" w:rsidR="00CB42AD" w:rsidRDefault="00F17FC5">
      <w:pPr>
        <w:pStyle w:val="affffff7"/>
        <w:numPr>
          <w:ilvl w:val="0"/>
          <w:numId w:val="0"/>
        </w:num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</w:t>
      </w:r>
      <w:bookmarkStart w:id="29" w:name="_Hlk169878256"/>
      <w:r>
        <w:rPr>
          <w:rFonts w:ascii="Times New Roman" w:hAnsi="Times New Roman"/>
          <w:b/>
          <w:color w:val="000000"/>
          <w:sz w:val="24"/>
        </w:rPr>
        <w:t>ОП.04 ЭЛЕКТРОННЫЕ ГЕОДЕЗИЧЕСКИЕ СРЕДСТВА ИЗМЕРЕНИЙ</w:t>
      </w:r>
      <w:bookmarkEnd w:id="29"/>
      <w:r>
        <w:rPr>
          <w:rFonts w:ascii="Times New Roman" w:hAnsi="Times New Roman"/>
          <w:b/>
          <w:color w:val="000000"/>
          <w:sz w:val="24"/>
        </w:rPr>
        <w:t>»</w:t>
      </w:r>
    </w:p>
    <w:p w14:paraId="0CD82DEB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5C665827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D50AA75" w14:textId="77777777" w:rsidR="00CB42AD" w:rsidRDefault="00F17FC5">
      <w:pPr>
        <w:pStyle w:val="futurismarkdown-paragraph"/>
        <w:ind w:firstLine="708"/>
        <w:jc w:val="both"/>
      </w:pPr>
      <w:r>
        <w:t xml:space="preserve">Цель дисциплины «Электронные геодезические средства измерений»: </w:t>
      </w:r>
      <w:r>
        <w:rPr>
          <w:highlight w:val="white"/>
        </w:rPr>
        <w:t>получение практических навыков работы с электронными геодезическими приборами, освоение технологии производства основных видов земельно-кадастровых геодезических работ и обработки измерений, выполняемых при инвентаризации земель и объектов недвижимости в населённых пунктах для обеспечения исходными данными землеустроительных и земельно-кадастровых работ.</w:t>
      </w:r>
      <w:r>
        <w:t xml:space="preserve"> </w:t>
      </w:r>
    </w:p>
    <w:p w14:paraId="7AA81F9F" w14:textId="77777777" w:rsidR="00CB42AD" w:rsidRDefault="00F17FC5">
      <w:pPr>
        <w:pStyle w:val="futurismarkdown-paragraph"/>
        <w:ind w:firstLine="708"/>
        <w:jc w:val="both"/>
      </w:pPr>
      <w:r>
        <w:t>Дисциплина «Электронные геодезические средства измерений» включена в обязательную часть общепрофессионального цикла образовательной программы.</w:t>
      </w:r>
    </w:p>
    <w:p w14:paraId="1ED1FDCA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7901FEE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5C9DD46A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DEACC56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5A59346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DD35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E90764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5A5C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5C16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582CACE5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39A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04, </w:t>
            </w:r>
          </w:p>
          <w:p w14:paraId="66D97F6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09, </w:t>
            </w:r>
          </w:p>
          <w:p w14:paraId="3EC7A3AF" w14:textId="77777777" w:rsidR="000C7CA7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</w:p>
          <w:p w14:paraId="61F9789A" w14:textId="77777777" w:rsidR="000C7CA7" w:rsidRDefault="00F17FC5" w:rsidP="000C7CA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</w:t>
            </w:r>
          </w:p>
          <w:p w14:paraId="3CE5E433" w14:textId="3A948629" w:rsidR="00CB42AD" w:rsidRDefault="00CB42AD" w:rsidP="000C7CA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4B52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с электронными приборами и спутниковыми приемниками; </w:t>
            </w:r>
          </w:p>
          <w:p w14:paraId="21067DFB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поверки и юстировки электронных приборов;</w:t>
            </w:r>
          </w:p>
          <w:p w14:paraId="111BBCF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электронные методы измерений при выполнении геодезических работ на местности и топографических съемках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CD460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работы и устройство геодезических электронных измерительных приборов и систем;</w:t>
            </w:r>
          </w:p>
          <w:p w14:paraId="02DC4AC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возможности компьютерных и спутниковых технологий для автоматизации полевых измерений и создания оригиналов топографических планов</w:t>
            </w:r>
          </w:p>
        </w:tc>
      </w:tr>
    </w:tbl>
    <w:p w14:paraId="0A16F33E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2D7E490C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60C51BB0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617FF30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40FF9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57F8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11A0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2BBBFE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B2D76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BBA2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0F2B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</w:tr>
      <w:tr w:rsidR="00CB42AD" w14:paraId="4BBBD1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7A11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B33A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8D6F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7274F9B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BE4D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77A02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471D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2945FA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43E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518A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0B46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2716C1B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688A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D66D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C008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</w:tr>
    </w:tbl>
    <w:p w14:paraId="08AE5021" w14:textId="77777777" w:rsidR="00CB42AD" w:rsidRDefault="00CB42AD">
      <w:pPr>
        <w:rPr>
          <w:rFonts w:ascii="Times New Roman" w:hAnsi="Times New Roman"/>
          <w:sz w:val="24"/>
        </w:rPr>
      </w:pPr>
    </w:p>
    <w:p w14:paraId="2244AECC" w14:textId="77777777" w:rsidR="00CB42AD" w:rsidRDefault="00CB42AD">
      <w:pPr>
        <w:rPr>
          <w:rFonts w:ascii="Times New Roman" w:hAnsi="Times New Roman"/>
          <w:sz w:val="24"/>
        </w:rPr>
      </w:pPr>
    </w:p>
    <w:p w14:paraId="3FF2936A" w14:textId="77777777" w:rsidR="00CB42AD" w:rsidRDefault="00F17FC5">
      <w:pPr>
        <w:pStyle w:val="afffff7"/>
        <w:numPr>
          <w:ilvl w:val="1"/>
          <w:numId w:val="10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Примерное содержание дисциплины</w:t>
      </w:r>
    </w:p>
    <w:p w14:paraId="580E120A" w14:textId="77777777" w:rsidR="00CB42AD" w:rsidRDefault="00CB42AD">
      <w:pPr>
        <w:pStyle w:val="afffff7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7547"/>
      </w:tblGrid>
      <w:tr w:rsidR="00CB42AD" w14:paraId="6E90157F" w14:textId="77777777">
        <w:trPr>
          <w:trHeight w:val="20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DCE1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47603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CB42AD" w14:paraId="0F9FAB04" w14:textId="77777777">
        <w:trPr>
          <w:trHeight w:val="20"/>
          <w:jc w:val="center"/>
        </w:trPr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A31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Электронные средства и методы геодезических измерений  62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51DFBC2C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684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Введение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C817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5302A21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2CD3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65ED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Развитие электронных средств и методов геодезических измерений. Место электронных средств и методов геодезических измерений (ЭСиМГИ) в геодезическом производстве. Применение ЭСиМГИ в науке и народном хозяйстве.</w:t>
            </w:r>
          </w:p>
        </w:tc>
      </w:tr>
      <w:tr w:rsidR="00CB42AD" w14:paraId="13DA392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D024A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DA39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Принципы работы GNSS аппаратуры.</w:t>
            </w:r>
          </w:p>
        </w:tc>
      </w:tr>
      <w:tr w:rsidR="00CB42AD" w14:paraId="64ED32A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FE18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B55F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BEF924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E0A29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8CCA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1830D199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AD04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5FA53FF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Теоретические основы электронных геодезических средств измерений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7A9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1B82D1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9806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5F5E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1.Косвенные методы измерений.</w:t>
            </w:r>
          </w:p>
        </w:tc>
      </w:tr>
      <w:tr w:rsidR="00CB42AD" w14:paraId="27863F7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764D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5360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2.Выбор носителя информации. Характеристика некоторых участков спектра электромагнитных волн. Измерение малых временных интервалов.</w:t>
            </w:r>
          </w:p>
        </w:tc>
      </w:tr>
      <w:tr w:rsidR="00CB42AD" w14:paraId="7C0690D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CEC5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2C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3.Принцип действия электронных приборов.</w:t>
            </w:r>
          </w:p>
        </w:tc>
      </w:tr>
      <w:tr w:rsidR="00CB42AD" w14:paraId="28434AA0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0256F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E12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4.Основные характеристики электромагнитных волн. Модуляция электромагнитных волн. Выбор несущих волн.</w:t>
            </w:r>
          </w:p>
        </w:tc>
      </w:tr>
      <w:tr w:rsidR="00CB42AD" w14:paraId="3C200CB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2967F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4CB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5.Импульсный и фазовый способы измерения расстояний.</w:t>
            </w:r>
          </w:p>
        </w:tc>
      </w:tr>
      <w:tr w:rsidR="00CB42AD" w14:paraId="17EC09F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2C43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FE75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6.Лазеры. Устройство лазера. Свойства лазерного излучения. Применение лазеров (например, лазерные рулетки).</w:t>
            </w:r>
          </w:p>
        </w:tc>
      </w:tr>
      <w:tr w:rsidR="00CB42AD" w14:paraId="7F4D99A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73C7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89FF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9125B89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D5E9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35B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04C3228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E91BA" w14:textId="77777777" w:rsidR="00CB42AD" w:rsidRDefault="00F17FC5">
            <w:pPr>
              <w:rPr>
                <w:b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 Электронные геодезические средства для линейных измерений</w:t>
            </w:r>
          </w:p>
          <w:p w14:paraId="71396941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7D6E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A468E6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D2B5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2197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Принцип работы электронных геодезических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6AA6634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1B24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2063F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Основные элементы функциональной схемы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Упрощенная схема импульсного и фазового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03CB4D3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C2E3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65C2E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3.Схема радиодальномеров. Основные характеристики радиодальномеров.</w:t>
            </w:r>
          </w:p>
        </w:tc>
      </w:tr>
      <w:tr w:rsidR="00CB42AD" w14:paraId="242C1A0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F192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551B3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4.Основное уравнение фазовой дальнометрии.</w:t>
            </w:r>
          </w:p>
        </w:tc>
      </w:tr>
      <w:tr w:rsidR="00CB42AD" w14:paraId="3FD1CD5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EB1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C95F6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5.Разрешение неоднозначности. Методы разрешения неоднозначности.</w:t>
            </w:r>
          </w:p>
        </w:tc>
      </w:tr>
      <w:tr w:rsidR="00CB42AD" w14:paraId="57A56F3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F6DA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F7557" w14:textId="77777777" w:rsidR="00CB42AD" w:rsidRDefault="00F17FC5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 Конструкция электронных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3FC45F07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9287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224A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Методика выполнения измерений расстояний и обработка результатов дальномерных измерений. Влияние атмосферы на дальномерные измерения. Скорость распространения электромагнитных волн. Метеорологическая поправка. Приборные поправки дальномеров. Взаимосвязь между длиной линии и измеренным значением. Точки относимости дальномера. Линия ОКЗ. Поправка за приведение линии к центрам пунктов. Приведение наклонной дальности к горизонту. Редуцирование измеренных расстояний на поверхность </w:t>
            </w:r>
            <w:proofErr w:type="spellStart"/>
            <w:r>
              <w:rPr>
                <w:rFonts w:ascii="Times New Roman" w:hAnsi="Times New Roman"/>
                <w:sz w:val="24"/>
              </w:rPr>
              <w:t>референц</w:t>
            </w:r>
            <w:proofErr w:type="spellEnd"/>
            <w:r>
              <w:rPr>
                <w:rFonts w:ascii="Times New Roman" w:hAnsi="Times New Roman"/>
                <w:sz w:val="24"/>
              </w:rPr>
              <w:t>-эллипсоида и на плоскости в проекции Гаусса-Крюгера. Оценка точности.</w:t>
            </w:r>
          </w:p>
        </w:tc>
      </w:tr>
      <w:tr w:rsidR="00CB42AD" w14:paraId="35D840C9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5E71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F927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F11546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1CE9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F1D6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D8F8C72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F5C45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1.4. Электронные геодезические средства для линейных и угловых измерений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371B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6642B8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BC603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175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Электронные теодолиты</w:t>
            </w:r>
          </w:p>
        </w:tc>
      </w:tr>
      <w:tr w:rsidR="00CB42AD" w14:paraId="37C290B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80DA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181F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Электронные тахеометры.</w:t>
            </w:r>
          </w:p>
        </w:tc>
      </w:tr>
      <w:tr w:rsidR="00CB42AD" w14:paraId="414E81A0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726C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7AE8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Методика работы с тахеометром при координатных определениях.</w:t>
            </w:r>
          </w:p>
        </w:tc>
      </w:tr>
      <w:tr w:rsidR="00CB42AD" w14:paraId="44CEC17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AD2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22BF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Работа с тахеометром при инженерно-геодезических измерениях.</w:t>
            </w:r>
          </w:p>
        </w:tc>
      </w:tr>
      <w:tr w:rsidR="00CB42AD" w14:paraId="186729A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8DF4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2AB6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Методика выполнения работ при тахеометрической съемке.</w:t>
            </w:r>
          </w:p>
        </w:tc>
      </w:tr>
      <w:tr w:rsidR="00CB42AD" w14:paraId="186B703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58FD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CBA7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Лазерные сканеры.</w:t>
            </w:r>
          </w:p>
        </w:tc>
      </w:tr>
      <w:tr w:rsidR="00CB42AD" w14:paraId="5B4E8F3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D560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A5F8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3C736E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9D38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5B18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№1. Изучение устройства и порядка работы лазерного </w:t>
            </w:r>
            <w:proofErr w:type="spellStart"/>
            <w:r>
              <w:rPr>
                <w:rFonts w:ascii="Times New Roman" w:hAnsi="Times New Roman"/>
                <w:sz w:val="24"/>
              </w:rPr>
              <w:t>безотражательного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дальномера </w:t>
            </w:r>
            <w:proofErr w:type="spellStart"/>
            <w:r>
              <w:rPr>
                <w:rFonts w:ascii="Times New Roman" w:hAnsi="Times New Roman"/>
                <w:sz w:val="24"/>
              </w:rPr>
              <w:t>Disto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A5 фирмы Leica. Выполнение измерений лазерной рулеткой. Определение точности измерения лазерной рулеткой. Анализ и вывод по выполнению оценки точности результатов измерений. </w:t>
            </w:r>
          </w:p>
        </w:tc>
      </w:tr>
      <w:tr w:rsidR="00CB42AD" w14:paraId="236BABFA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2B0C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4D99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Знакомство с электронной версией тахеометров: 3Та5, </w:t>
            </w:r>
            <w:proofErr w:type="spellStart"/>
            <w:r>
              <w:rPr>
                <w:rFonts w:ascii="Times New Roman" w:hAnsi="Times New Roman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3305 DR, Pentax 325, Spectra Precision TS 515.</w:t>
            </w:r>
          </w:p>
        </w:tc>
      </w:tr>
      <w:tr w:rsidR="00CB42AD" w14:paraId="0A5DC76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6BEA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D58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Изучение электронного теодолита TEO 20 (Измерение горизонтальных и вертикальных углов, расстояний).</w:t>
            </w:r>
          </w:p>
        </w:tc>
      </w:tr>
      <w:tr w:rsidR="00CB42AD" w14:paraId="53B3F5A0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A411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FE5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№4. Работа с симулятором программы Leica </w:t>
            </w:r>
            <w:proofErr w:type="spellStart"/>
            <w:r>
              <w:rPr>
                <w:rFonts w:ascii="Times New Roman" w:hAnsi="Times New Roman"/>
                <w:sz w:val="24"/>
              </w:rPr>
              <w:t>Captivate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B42AD" w14:paraId="10C84BAA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2CBA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C807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Изучение конструкции тахеометров: Leica TCR 405, Leica TS16, Leica TS07.</w:t>
            </w:r>
          </w:p>
        </w:tc>
      </w:tr>
      <w:tr w:rsidR="00CB42AD" w14:paraId="553619E9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B7FB6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F69D9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№6. Выполнение задач на тахеометрах: Leica TCR 405, </w:t>
            </w:r>
            <w:proofErr w:type="spellStart"/>
            <w:r>
              <w:rPr>
                <w:rFonts w:ascii="Times New Roman" w:hAnsi="Times New Roman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3305 DR, Pentax 325, Spectra Precision TS 515:</w:t>
            </w:r>
          </w:p>
          <w:p w14:paraId="60FC5FB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-ввод данных в тахеометр. Импорт;</w:t>
            </w:r>
          </w:p>
          <w:p w14:paraId="4CF06D3B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-вывод данных из тахеометра. Экспорт;</w:t>
            </w:r>
          </w:p>
          <w:p w14:paraId="3E9B5F6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-настройки тахеометра. Установки тахеометра. Поверки тахеометра;</w:t>
            </w:r>
          </w:p>
          <w:p w14:paraId="69A7CCA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измерений углов и расстояний;</w:t>
            </w:r>
          </w:p>
          <w:p w14:paraId="6562310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привязка тахеометра на исходном пункте;</w:t>
            </w:r>
          </w:p>
          <w:p w14:paraId="02FEB82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обратные засечки для определения координат станций;</w:t>
            </w:r>
          </w:p>
          <w:p w14:paraId="00EB59E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координат полярным способом;</w:t>
            </w:r>
          </w:p>
          <w:p w14:paraId="5FE4D36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координат со смещенным отражателем;</w:t>
            </w:r>
          </w:p>
          <w:p w14:paraId="688FEBA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площади;</w:t>
            </w:r>
          </w:p>
          <w:p w14:paraId="744F9A4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высоты недоступной точки;</w:t>
            </w:r>
          </w:p>
          <w:p w14:paraId="2CDEED1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вынос точек в натуру;</w:t>
            </w:r>
          </w:p>
          <w:p w14:paraId="7F39531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теодолитного хода</w:t>
            </w:r>
          </w:p>
        </w:tc>
      </w:tr>
      <w:tr w:rsidR="00CB42AD" w14:paraId="36B29EB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CD717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3FD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№7. Выполнение типовых задач на тахеометре по стандартам </w:t>
            </w:r>
            <w:proofErr w:type="spellStart"/>
            <w:r>
              <w:rPr>
                <w:rFonts w:ascii="Times New Roman" w:hAnsi="Times New Roman"/>
                <w:color w:val="202122"/>
                <w:sz w:val="24"/>
                <w:highlight w:val="white"/>
              </w:rPr>
              <w:t>WorldSkills</w:t>
            </w:r>
            <w:proofErr w:type="spellEnd"/>
            <w:r>
              <w:rPr>
                <w:rFonts w:ascii="Times New Roman" w:hAnsi="Times New Roman"/>
                <w:color w:val="202122"/>
                <w:sz w:val="24"/>
                <w:highlight w:val="white"/>
              </w:rPr>
              <w:t xml:space="preserve"> Russia </w:t>
            </w:r>
            <w:r>
              <w:rPr>
                <w:rFonts w:ascii="Times New Roman" w:hAnsi="Times New Roman"/>
                <w:sz w:val="24"/>
              </w:rPr>
              <w:t>(WSR).</w:t>
            </w:r>
          </w:p>
        </w:tc>
      </w:tr>
      <w:tr w:rsidR="00CB42AD" w14:paraId="5BF7FFDE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0548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7D52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2CEBC215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E048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 Цифровые нивелиры и лазерные построители плоскости, лазерные сканеры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C14E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CFD4C6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6E6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455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1.Конструкция и принцип работы цифровых нивелиров.</w:t>
            </w:r>
          </w:p>
        </w:tc>
      </w:tr>
      <w:tr w:rsidR="00CB42AD" w14:paraId="2C777B6D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9BCA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812D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2.Конструкция, принцип работы и назначение лазерных построителей плоскости.</w:t>
            </w:r>
          </w:p>
        </w:tc>
      </w:tr>
      <w:tr w:rsidR="00CB42AD" w14:paraId="6F6E5F6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DCB6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235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9142FD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EBEF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208B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№8. Знакомство с конструкцией и методикой измерений превышений нивелирами: </w:t>
            </w:r>
            <w:proofErr w:type="spellStart"/>
            <w:r>
              <w:rPr>
                <w:rFonts w:ascii="Times New Roman" w:hAnsi="Times New Roman"/>
                <w:sz w:val="24"/>
              </w:rPr>
              <w:t>Setl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AT-24D, </w:t>
            </w:r>
            <w:proofErr w:type="spellStart"/>
            <w:r>
              <w:rPr>
                <w:rFonts w:ascii="Times New Roman" w:hAnsi="Times New Roman"/>
                <w:sz w:val="24"/>
              </w:rPr>
              <w:t>Dini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12.</w:t>
            </w:r>
          </w:p>
        </w:tc>
      </w:tr>
      <w:tr w:rsidR="00CB42AD" w14:paraId="37190AA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D08A7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1CE6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№9. Вынос в натуру отметки нивелиром: </w:t>
            </w:r>
            <w:proofErr w:type="spellStart"/>
            <w:r>
              <w:rPr>
                <w:rFonts w:ascii="Times New Roman" w:hAnsi="Times New Roman"/>
                <w:sz w:val="24"/>
              </w:rPr>
              <w:t>Setl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AT-24D, </w:t>
            </w:r>
            <w:proofErr w:type="spellStart"/>
            <w:r>
              <w:rPr>
                <w:rFonts w:ascii="Times New Roman" w:hAnsi="Times New Roman"/>
                <w:sz w:val="24"/>
              </w:rPr>
              <w:t>Dini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12.</w:t>
            </w:r>
          </w:p>
        </w:tc>
      </w:tr>
      <w:tr w:rsidR="00CB42AD" w14:paraId="1817C4F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BA24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76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№10. Определение превышений по методике технического нивелирования оптическим нивелиром </w:t>
            </w:r>
            <w:proofErr w:type="spellStart"/>
            <w:r>
              <w:rPr>
                <w:rFonts w:ascii="Times New Roman" w:hAnsi="Times New Roman"/>
                <w:sz w:val="24"/>
              </w:rPr>
              <w:t>Setl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AT-24D.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Определение превышений по методике IV и II классов цифровым нивелиром </w:t>
            </w:r>
            <w:proofErr w:type="spellStart"/>
            <w:r>
              <w:rPr>
                <w:rFonts w:ascii="Times New Roman" w:hAnsi="Times New Roman"/>
                <w:sz w:val="24"/>
              </w:rPr>
              <w:t>Dini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12.</w:t>
            </w:r>
          </w:p>
        </w:tc>
      </w:tr>
      <w:tr w:rsidR="00CB42AD" w14:paraId="7918EEC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CB31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048E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№11. Знакомство с работой лазерного построителя плоскости «</w:t>
            </w:r>
            <w:proofErr w:type="spellStart"/>
            <w:r>
              <w:rPr>
                <w:rFonts w:ascii="Times New Roman" w:hAnsi="Times New Roman"/>
                <w:sz w:val="24"/>
              </w:rPr>
              <w:t>Лимка</w:t>
            </w:r>
            <w:proofErr w:type="spellEnd"/>
            <w:r>
              <w:rPr>
                <w:rFonts w:ascii="Times New Roman" w:hAnsi="Times New Roman"/>
                <w:sz w:val="24"/>
              </w:rPr>
              <w:t>-Зенит», «Лазурь», VEGA LP 6.</w:t>
            </w:r>
          </w:p>
        </w:tc>
      </w:tr>
      <w:tr w:rsidR="00CB42AD" w14:paraId="0F46EB7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D189E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347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5B5A9F4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3AC8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1.6. </w:t>
            </w:r>
          </w:p>
          <w:p w14:paraId="23BE029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Поверки и юстировки линейных и линейно-угловых электронных средств измерений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6555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3437BEE7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5AEF5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5EB7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Источники погрешностей измерений линейных и угловых величин.</w:t>
            </w:r>
          </w:p>
        </w:tc>
      </w:tr>
      <w:tr w:rsidR="00CB42AD" w14:paraId="3697F07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6900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010F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Циклическая погрешность и способы её определения.</w:t>
            </w:r>
          </w:p>
        </w:tc>
      </w:tr>
      <w:tr w:rsidR="00CB42AD" w14:paraId="4F4774A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1783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DFED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«Постоянная»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светодальномера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способ её определения.</w:t>
            </w:r>
          </w:p>
        </w:tc>
      </w:tr>
      <w:tr w:rsidR="00CB42AD" w14:paraId="207E85D8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C527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146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Метрологические поверки электронных средств.</w:t>
            </w:r>
          </w:p>
        </w:tc>
      </w:tr>
      <w:tr w:rsidR="00CB42AD" w14:paraId="5455863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17275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0B4D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5FDA60D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144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399A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2CD59FD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719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1.7.</w:t>
            </w:r>
          </w:p>
          <w:p w14:paraId="332FA01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Трассопоисковое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оборудование, георадары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E9F2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738804B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2142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CF74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1.Устройство и применение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трассопоискового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оборудования и георадаров.</w:t>
            </w:r>
          </w:p>
        </w:tc>
      </w:tr>
      <w:tr w:rsidR="00CB42AD" w14:paraId="7A9BED7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E9AF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C71F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BDB9381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A993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40D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№12. Знакомство с конструкцией и методикой измерений </w:t>
            </w:r>
            <w:proofErr w:type="spellStart"/>
            <w:r>
              <w:rPr>
                <w:rFonts w:ascii="Times New Roman" w:hAnsi="Times New Roman"/>
                <w:sz w:val="24"/>
              </w:rPr>
              <w:t>трассопоисковым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оборудованием: ИТ-4, ИК-50, C.A.T. &amp; </w:t>
            </w:r>
            <w:proofErr w:type="spellStart"/>
            <w:r>
              <w:rPr>
                <w:rFonts w:ascii="Times New Roman" w:hAnsi="Times New Roman"/>
                <w:sz w:val="24"/>
              </w:rPr>
              <w:t>Genny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41C9E69E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6B16D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17C4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337A29F" w14:textId="77777777">
        <w:trPr>
          <w:trHeight w:val="20"/>
          <w:jc w:val="center"/>
        </w:trPr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1D0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1.8. </w:t>
            </w:r>
          </w:p>
          <w:p w14:paraId="34E3896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Спутниковое оборудование </w:t>
            </w:r>
          </w:p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A47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20306A0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82A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F3928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1.Общие сведения об определении положения точек по спутникам.</w:t>
            </w:r>
          </w:p>
        </w:tc>
      </w:tr>
      <w:tr w:rsidR="00CB42AD" w14:paraId="4A2B56D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8439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07311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2.Спутниковые системы навигации: NAVSTAR, ГЛОНАСС, </w:t>
            </w:r>
            <w:proofErr w:type="spellStart"/>
            <w:r>
              <w:rPr>
                <w:rFonts w:ascii="Times New Roman" w:hAnsi="Times New Roman"/>
                <w:sz w:val="24"/>
              </w:rPr>
              <w:t>Galileo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Compas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</w:tr>
      <w:tr w:rsidR="00CB42AD" w14:paraId="6D1977B6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EBC08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087DF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3.Оборудование и методы измерений, используемые в спутниковой геодезии.</w:t>
            </w:r>
          </w:p>
        </w:tc>
      </w:tr>
      <w:tr w:rsidR="00CB42AD" w14:paraId="0F9C107F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6B25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51ED1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4.Способы спутниковых измерений.</w:t>
            </w:r>
          </w:p>
        </w:tc>
      </w:tr>
      <w:tr w:rsidR="00CB42AD" w14:paraId="2E9560F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18012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B2BA0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5.Обработка спутниковых измерений.</w:t>
            </w:r>
          </w:p>
        </w:tc>
      </w:tr>
      <w:tr w:rsidR="00CB42AD" w14:paraId="3EF341C3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65E71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1E60C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6.Применение спутниковых геодезических систем.</w:t>
            </w:r>
          </w:p>
        </w:tc>
      </w:tr>
      <w:tr w:rsidR="00CB42AD" w14:paraId="50B2CD4C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A2CB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80E2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4276D4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B71F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0A4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№13. Изучение спутникового оборудования Leica 1200, интерфейса ПО контроллера и офисного ПО LGO. Работа в режиме RTK.</w:t>
            </w:r>
          </w:p>
        </w:tc>
      </w:tr>
      <w:tr w:rsidR="00CB42AD" w14:paraId="6F01FBD4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7558A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983C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№14. Изучение спутникового оборудования Leica GS16, GS07, интерфейса ПО контроллера Leica </w:t>
            </w:r>
            <w:proofErr w:type="spellStart"/>
            <w:r>
              <w:rPr>
                <w:rFonts w:ascii="Times New Roman" w:hAnsi="Times New Roman"/>
                <w:sz w:val="24"/>
              </w:rPr>
              <w:t>Captivate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офисного ПО Leica Infinity. Работа в режиме RTK. Выполнение конкурсных заданий и подготовка к демонстрационному экзамену по стандартам WSR.</w:t>
            </w:r>
          </w:p>
        </w:tc>
      </w:tr>
      <w:tr w:rsidR="00CB42AD" w14:paraId="2C7F3EF5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E23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F92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№15. Знакомство с конструкцией и методикой измерений навигационных приемников: </w:t>
            </w:r>
            <w:proofErr w:type="spellStart"/>
            <w:r>
              <w:rPr>
                <w:rFonts w:ascii="Times New Roman" w:hAnsi="Times New Roman"/>
                <w:sz w:val="24"/>
              </w:rPr>
              <w:t>Garmin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eTrex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Vista, </w:t>
            </w:r>
            <w:proofErr w:type="spellStart"/>
            <w:r>
              <w:rPr>
                <w:rFonts w:ascii="Times New Roman" w:hAnsi="Times New Roman"/>
                <w:sz w:val="24"/>
              </w:rPr>
              <w:t>Garmin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eTrex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10/20. Получение и введение элементов перехода между координатными системами WGS-84 и пользовательской системой координат.</w:t>
            </w:r>
          </w:p>
        </w:tc>
      </w:tr>
      <w:tr w:rsidR="00CB42AD" w14:paraId="2D5086D2" w14:textId="77777777">
        <w:trPr>
          <w:trHeight w:val="20"/>
          <w:jc w:val="center"/>
        </w:trPr>
        <w:tc>
          <w:tcPr>
            <w:tcW w:w="2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F9EC" w14:textId="77777777" w:rsidR="00CB42AD" w:rsidRDefault="00CB42AD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AB8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F28878B" w14:textId="77777777">
        <w:trPr>
          <w:trHeight w:val="20"/>
          <w:jc w:val="center"/>
        </w:trPr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FD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7D1D9E29" w14:textId="77777777">
        <w:trPr>
          <w:trHeight w:val="20"/>
          <w:jc w:val="center"/>
        </w:trPr>
        <w:tc>
          <w:tcPr>
            <w:tcW w:w="9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9B1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62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4497391" w14:textId="77777777" w:rsidR="00CB42AD" w:rsidRDefault="00CB42AD">
      <w:pPr>
        <w:rPr>
          <w:rFonts w:ascii="Times New Roman" w:hAnsi="Times New Roman"/>
          <w:sz w:val="24"/>
        </w:rPr>
      </w:pPr>
    </w:p>
    <w:p w14:paraId="40E37870" w14:textId="77777777" w:rsidR="00CB42AD" w:rsidRDefault="00CB42AD">
      <w:pPr>
        <w:rPr>
          <w:rFonts w:ascii="Times New Roman" w:hAnsi="Times New Roman"/>
          <w:sz w:val="24"/>
        </w:rPr>
      </w:pPr>
    </w:p>
    <w:p w14:paraId="719036C7" w14:textId="77777777" w:rsidR="00CB42AD" w:rsidRDefault="00CB42AD">
      <w:pPr>
        <w:rPr>
          <w:rFonts w:ascii="Times New Roman" w:hAnsi="Times New Roman"/>
          <w:sz w:val="24"/>
        </w:rPr>
      </w:pPr>
    </w:p>
    <w:p w14:paraId="4492652E" w14:textId="77777777" w:rsidR="00CB42AD" w:rsidRDefault="00CB42AD">
      <w:pPr>
        <w:rPr>
          <w:rFonts w:ascii="Times New Roman" w:hAnsi="Times New Roman"/>
          <w:sz w:val="24"/>
        </w:rPr>
      </w:pPr>
    </w:p>
    <w:p w14:paraId="3F407D56" w14:textId="77777777" w:rsidR="00CB42AD" w:rsidRDefault="00CB42AD">
      <w:pPr>
        <w:rPr>
          <w:rFonts w:ascii="Times New Roman" w:hAnsi="Times New Roman"/>
          <w:sz w:val="24"/>
        </w:rPr>
      </w:pPr>
    </w:p>
    <w:p w14:paraId="28152E1A" w14:textId="77777777" w:rsidR="00CB42AD" w:rsidRDefault="00CB42AD">
      <w:pPr>
        <w:rPr>
          <w:rFonts w:ascii="Times New Roman" w:hAnsi="Times New Roman"/>
          <w:sz w:val="24"/>
        </w:rPr>
      </w:pPr>
    </w:p>
    <w:p w14:paraId="4F965776" w14:textId="77777777" w:rsidR="00CB42AD" w:rsidRDefault="00CB42AD">
      <w:pPr>
        <w:rPr>
          <w:rFonts w:ascii="Times New Roman" w:hAnsi="Times New Roman"/>
          <w:sz w:val="24"/>
        </w:rPr>
      </w:pPr>
    </w:p>
    <w:p w14:paraId="55A636A9" w14:textId="77777777" w:rsidR="00CB42AD" w:rsidRDefault="00CB42AD">
      <w:pPr>
        <w:rPr>
          <w:rFonts w:ascii="Times New Roman" w:hAnsi="Times New Roman"/>
          <w:sz w:val="24"/>
        </w:rPr>
      </w:pPr>
    </w:p>
    <w:p w14:paraId="648BE7B4" w14:textId="77777777" w:rsidR="00CB42AD" w:rsidRDefault="00CB42AD">
      <w:pPr>
        <w:rPr>
          <w:rFonts w:ascii="Times New Roman" w:hAnsi="Times New Roman"/>
          <w:sz w:val="24"/>
        </w:rPr>
      </w:pPr>
    </w:p>
    <w:p w14:paraId="6644DD53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AEB996F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B6A20D3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17A0EE6" w14:textId="77777777" w:rsidR="00CB42AD" w:rsidRDefault="00CB42AD">
      <w:pPr>
        <w:rPr>
          <w:rFonts w:ascii="Times New Roman" w:hAnsi="Times New Roman"/>
          <w:sz w:val="24"/>
        </w:rPr>
      </w:pPr>
    </w:p>
    <w:p w14:paraId="729A7BFF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B93DBF3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269CBEC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FC103FD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C2BFE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Голованов, В. А. Маркшейдерские и геодезические приборы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В. А. Голованов. — 2-е изд. , стер. — Санкт-Петербург : Лань, 2021. — 140 с. — ISBN 978-5-8114-7964-1.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/169811.</w:t>
      </w:r>
    </w:p>
    <w:p w14:paraId="1C49B7B9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Соломатин, В. А. Оптические и оптико-электронные приборы в геодезии, строительстве и архитектуре : учебное пособие / В. А. Соломатин. — 2-е изд. — Москва : Машиностроение, 2023. — 288 с. — ISBN 978-5-907523-22-7. — Текст : электронный // Лань : электронно-библиотечная система. — URL: https://e.lanbook.com/book/307298.</w:t>
      </w:r>
    </w:p>
    <w:p w14:paraId="5319F8C4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266958C3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327EF759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BE3E840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156"/>
        <w:gridCol w:w="3102"/>
      </w:tblGrid>
      <w:tr w:rsidR="00CB42AD" w14:paraId="62053DB1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ADB4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8CB0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FB8E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429BD1C4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979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9F0C2C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работы и устройство геодезических электронных измерительных приборов и систем;</w:t>
            </w:r>
          </w:p>
          <w:p w14:paraId="146DA31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возможности компьютерных и спутниковых технологий для автоматизации полевых измерений и создания оригиналов топографических планов</w:t>
            </w:r>
          </w:p>
          <w:p w14:paraId="4D17604F" w14:textId="77777777" w:rsidR="00CB42AD" w:rsidRDefault="00CB42AD">
            <w:pPr>
              <w:rPr>
                <w:rFonts w:ascii="Times New Roman" w:hAnsi="Times New Roman"/>
                <w:i/>
                <w:sz w:val="24"/>
              </w:rPr>
            </w:pPr>
          </w:p>
          <w:p w14:paraId="14D68933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A1C7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разбирается в устройстве геодезических электронных измерительных приборов и систем, понимает принцип их работы;</w:t>
            </w:r>
          </w:p>
          <w:p w14:paraId="6D0361F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знает, какие возможности компьютерных и спутниковых технологий могут быть использованы для автоматизации полевых измерений и создания оригиналов топографических планов </w:t>
            </w:r>
          </w:p>
          <w:p w14:paraId="35D12A6D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5635A" w14:textId="77777777" w:rsidR="00CB42AD" w:rsidRPr="00E53834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E53834">
              <w:rPr>
                <w:rFonts w:ascii="Times New Roman" w:hAnsi="Times New Roman"/>
              </w:rPr>
              <w:t xml:space="preserve">- оценка качества знаний при выполнении практических работ; </w:t>
            </w:r>
          </w:p>
          <w:p w14:paraId="4AD13FAC" w14:textId="77777777" w:rsidR="00CB42AD" w:rsidRPr="00E53834" w:rsidRDefault="00F17FC5">
            <w:pPr>
              <w:rPr>
                <w:rFonts w:ascii="Times New Roman" w:hAnsi="Times New Roman"/>
                <w:sz w:val="24"/>
              </w:rPr>
            </w:pPr>
            <w:r w:rsidRPr="00E53834"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58848A5E" w14:textId="77777777" w:rsidR="00CB42AD" w:rsidRPr="00E53834" w:rsidRDefault="00F17FC5">
            <w:pPr>
              <w:rPr>
                <w:rFonts w:ascii="Times New Roman" w:hAnsi="Times New Roman"/>
                <w:sz w:val="24"/>
              </w:rPr>
            </w:pPr>
            <w:r w:rsidRPr="00E53834"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6FBD0CAA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187094FA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B175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  <w:p w14:paraId="004BDF05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с электронными приборами и спутниковыми приемниками; </w:t>
            </w:r>
          </w:p>
          <w:p w14:paraId="79B77816" w14:textId="77777777" w:rsidR="00CB42AD" w:rsidRDefault="00F17FC5">
            <w:pPr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поверки и юстировки электронных приборов;</w:t>
            </w:r>
          </w:p>
          <w:p w14:paraId="0E86E9D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электронные методы измерений при выполнении геодезических работ на местности и топографических съемках</w:t>
            </w:r>
          </w:p>
          <w:p w14:paraId="68C4C88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D8F19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работать с электронными приборами и спутниковыми приемниками для решения различных производственных задач;</w:t>
            </w:r>
          </w:p>
          <w:p w14:paraId="1A77AACB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поверки и юстировки электронных приборов;</w:t>
            </w:r>
          </w:p>
          <w:p w14:paraId="7BDFF91F" w14:textId="77777777" w:rsidR="00CB42AD" w:rsidRDefault="00F17FC5">
            <w:pPr>
              <w:pStyle w:val="affffffffa"/>
              <w:tabs>
                <w:tab w:val="left" w:pos="567"/>
              </w:tabs>
              <w:spacing w:after="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использует электронные методы измерений при выполнении геодезических работ на местности и топографических съемках</w:t>
            </w:r>
          </w:p>
          <w:p w14:paraId="5A65101F" w14:textId="77777777" w:rsidR="00CB42AD" w:rsidRDefault="00CB42AD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86AD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экспертное наблюдение за ходом выполнения практических работ на</w:t>
            </w:r>
          </w:p>
          <w:p w14:paraId="1396FA4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220BE5D6" w14:textId="77777777" w:rsidR="00CB42AD" w:rsidRPr="00E53834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E53834">
              <w:rPr>
                <w:rFonts w:ascii="Times New Roman" w:hAnsi="Times New Roman"/>
              </w:rPr>
              <w:t xml:space="preserve">- оценка результатов выполнения практических работ; </w:t>
            </w:r>
          </w:p>
          <w:p w14:paraId="3D7D022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профессиональные задачи в ходе промежуточной аттестации</w:t>
            </w:r>
          </w:p>
          <w:p w14:paraId="7FC79F73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283CFB76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46879AEF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5B4F9E16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320FEC46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7E80EC6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C8B9780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623FCD9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4BFB7C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09FA52E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34AC97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720F0B7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5BF85A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F783EF3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313C8D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90CD4C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C4B5C4A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2204ABE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BE015EA" w14:textId="77777777" w:rsidR="00CB42AD" w:rsidRDefault="00F17FC5">
      <w:pPr>
        <w:pStyle w:val="affffff7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ГЕОИНФОРМАЦИОННЫЕ СИСТЕМЫ»</w:t>
      </w:r>
    </w:p>
    <w:p w14:paraId="5EB5A95E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A2F629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E7680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8F589E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47917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A3998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46C00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4134C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93135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59779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4D181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A32F4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5ABF9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73FDA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D70A1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AB226C" w14:textId="148B73FA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F544BB3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FE8C9ED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0974FE8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17E143B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7EF5B1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48616C8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724F4E9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FD46B08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31AEA5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A9C3284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54ACCEA" w14:textId="77777777" w:rsidR="00CB42AD" w:rsidRDefault="00CB42AD">
      <w:pPr>
        <w:rPr>
          <w:rFonts w:ascii="Times New Roman" w:hAnsi="Times New Roman"/>
          <w:sz w:val="24"/>
        </w:rPr>
      </w:pPr>
    </w:p>
    <w:p w14:paraId="01A41A7B" w14:textId="086BC5E7" w:rsidR="00CB42AD" w:rsidRDefault="00CB42AD">
      <w:pPr>
        <w:rPr>
          <w:rFonts w:ascii="Times New Roman" w:hAnsi="Times New Roman"/>
          <w:sz w:val="24"/>
        </w:rPr>
      </w:pPr>
    </w:p>
    <w:p w14:paraId="2993F62D" w14:textId="77777777" w:rsidR="005A76F4" w:rsidRDefault="005A76F4">
      <w:pPr>
        <w:rPr>
          <w:rFonts w:ascii="Times New Roman" w:hAnsi="Times New Roman"/>
          <w:sz w:val="24"/>
        </w:rPr>
      </w:pPr>
    </w:p>
    <w:p w14:paraId="615EAF8B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30" w:name="__RefHeading___5"/>
      <w:bookmarkStart w:id="31" w:name="__RefHeading___12"/>
      <w:bookmarkStart w:id="32" w:name="__RefHeading___19"/>
      <w:bookmarkStart w:id="33" w:name="__RefHeading___26"/>
      <w:bookmarkStart w:id="34" w:name="__RefHeading___33"/>
      <w:bookmarkStart w:id="35" w:name="__RefHeading___40"/>
      <w:bookmarkStart w:id="36" w:name="__RefHeading___47"/>
      <w:bookmarkEnd w:id="30"/>
      <w:bookmarkEnd w:id="31"/>
      <w:bookmarkEnd w:id="32"/>
      <w:bookmarkEnd w:id="33"/>
      <w:bookmarkEnd w:id="34"/>
      <w:bookmarkEnd w:id="35"/>
      <w:bookmarkEnd w:id="36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8815A97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57D0654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52" w:anchor="_Toc156294876" w:history="1">
        <w:r w:rsidR="005A76F4">
          <w:rPr>
            <w:rStyle w:val="afffffffd"/>
            <w:b w:val="0"/>
            <w:bCs/>
          </w:rPr>
          <w:t>1. ОБЩАЯ ХАРАКТЕРИСТИКА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0868BC8E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3" w:anchor="_Toc156294877" w:history="1">
        <w:r w:rsidR="005A76F4"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516469D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4" w:anchor="_Toc156294878" w:history="1">
        <w:r w:rsidR="005A76F4">
          <w:rPr>
            <w:rStyle w:val="afffffffd"/>
            <w:i w:val="0"/>
            <w:iCs/>
          </w:rPr>
          <w:t>1.2. Планируемые результаты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29FC343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5" w:anchor="_Toc156294879" w:history="1">
        <w:r w:rsidR="005A76F4">
          <w:rPr>
            <w:rStyle w:val="afffffffd"/>
            <w:b w:val="0"/>
            <w:bCs/>
          </w:rPr>
          <w:t>2. СТРУКТУРА И СОДЕРЖАНИЕ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612AD18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6" w:anchor="_Toc156294880" w:history="1">
        <w:r w:rsidR="005A76F4">
          <w:rPr>
            <w:rStyle w:val="afffffffd"/>
            <w:i w:val="0"/>
            <w:iCs/>
          </w:rPr>
          <w:t>2.1. Трудоемкость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5873DB3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1" w:history="1">
        <w:r w:rsidR="005A76F4">
          <w:rPr>
            <w:rStyle w:val="afffffffd"/>
            <w:i w:val="0"/>
            <w:iCs/>
          </w:rPr>
          <w:t>2.2. Примерное содержание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056B68C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8" w:anchor="_Toc156294883" w:history="1">
        <w:r w:rsidR="005A76F4">
          <w:rPr>
            <w:rStyle w:val="afffffffd"/>
            <w:i w:val="0"/>
            <w:iCs/>
          </w:rPr>
          <w:t>2.3. Курсовой проект (работа)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9A5ED62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59" w:anchor="_Toc156294884" w:history="1">
        <w:r w:rsidR="005A76F4">
          <w:rPr>
            <w:rStyle w:val="afffffffd"/>
            <w:b w:val="0"/>
            <w:bCs/>
          </w:rPr>
          <w:t>3. УСЛОВИЯ РЕАЛИЗАЦИИ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D9077E2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0" w:anchor="_Toc156294885" w:history="1">
        <w:r w:rsidR="005A76F4">
          <w:rPr>
            <w:rStyle w:val="afffffffd"/>
            <w:i w:val="0"/>
            <w:iCs/>
          </w:rPr>
          <w:t>3.1. Материально-техническое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A53E42D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1" w:anchor="_Toc156294886" w:history="1">
        <w:r w:rsidR="005A76F4">
          <w:rPr>
            <w:rStyle w:val="afffffffd"/>
            <w:i w:val="0"/>
            <w:iCs/>
          </w:rPr>
          <w:t>3.2. Учебно-методическое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F6592B3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2" w:anchor="_Toc156294887" w:history="1">
        <w:r w:rsidR="005A76F4">
          <w:rPr>
            <w:rStyle w:val="afffffffd"/>
            <w:b w:val="0"/>
            <w:bCs/>
          </w:rPr>
          <w:t>4. КОНТРОЛЬ И ОЦЕНКА РЕЗУЛЬТАТОВ ОСВОЕНИЯ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4276E218" w14:textId="66B9BCA2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65CC9001" w14:textId="77777777" w:rsidR="00CB42AD" w:rsidRDefault="00F17FC5">
      <w:pPr>
        <w:pStyle w:val="afffff7"/>
        <w:keepNext/>
        <w:numPr>
          <w:ilvl w:val="0"/>
          <w:numId w:val="1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3BD55AB" w14:textId="77777777" w:rsidR="00CB42AD" w:rsidRDefault="00F17FC5">
      <w:pPr>
        <w:pStyle w:val="affffff7"/>
        <w:numPr>
          <w:ilvl w:val="0"/>
          <w:numId w:val="0"/>
        </w:num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ГЕОИНФОРМАЦИОННЫЕ СИСТЕМЫ»</w:t>
      </w:r>
    </w:p>
    <w:p w14:paraId="418C831F" w14:textId="77777777" w:rsidR="00CB42AD" w:rsidRDefault="00CB42AD">
      <w:pPr>
        <w:pStyle w:val="afffff7"/>
        <w:ind w:left="1080"/>
        <w:rPr>
          <w:rFonts w:ascii="Times New Roman" w:hAnsi="Times New Roman"/>
          <w:b/>
          <w:sz w:val="24"/>
        </w:rPr>
      </w:pPr>
    </w:p>
    <w:p w14:paraId="468F1BCC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7B2A2B49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BCB88FB" w14:textId="77777777" w:rsidR="00CB42AD" w:rsidRDefault="00F17FC5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«Геоинформационные системы»: </w:t>
      </w:r>
      <w:r>
        <w:rPr>
          <w:highlight w:val="white"/>
        </w:rPr>
        <w:t>ознакомление обучающихся с основами и методами построения и использования геоинформационных систем, формирование целостного представления о геоинформационных системах и их роли в общей структуре информационных технологий.</w:t>
      </w:r>
    </w:p>
    <w:p w14:paraId="6A52C997" w14:textId="77777777" w:rsidR="00CB42AD" w:rsidRDefault="00F17FC5">
      <w:pPr>
        <w:pStyle w:val="futurismarkdown-paragraph"/>
        <w:ind w:firstLine="708"/>
        <w:jc w:val="both"/>
      </w:pPr>
      <w:r>
        <w:t xml:space="preserve"> Дисциплина «Геоинформационные системы» включена в обязательную часть общепрофессионального цикла образовательной программы.</w:t>
      </w:r>
    </w:p>
    <w:p w14:paraId="050C9FD8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05CC9DB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2B8ACB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1C73110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6D345AA3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2165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0F03A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22E4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5D05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4ABCD41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6068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03, </w:t>
            </w:r>
          </w:p>
          <w:p w14:paraId="0CB5C88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07, ОК 09, </w:t>
            </w:r>
          </w:p>
          <w:p w14:paraId="34DBC3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1.1, ПК 2.2, ПК 2.5, ПК 3.1,</w:t>
            </w:r>
          </w:p>
          <w:p w14:paraId="6DD6D742" w14:textId="797F0850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3.3, ПК 4.1, ПК 4.2, ПК 4.4</w:t>
            </w:r>
          </w:p>
          <w:p w14:paraId="660D03BF" w14:textId="196ED229" w:rsidR="00CB42AD" w:rsidRDefault="00CB42AD" w:rsidP="00E53834">
            <w:pPr>
              <w:ind w:right="-1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B17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аппаратными и программными средствами ГИС;</w:t>
            </w:r>
          </w:p>
          <w:p w14:paraId="1E87195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запросы к базам данных;</w:t>
            </w:r>
          </w:p>
          <w:p w14:paraId="3FE343DE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ГИС для решения прикладных задач</w:t>
            </w:r>
          </w:p>
          <w:p w14:paraId="0CAF76C4" w14:textId="77777777" w:rsidR="00CB42AD" w:rsidRDefault="00CB42AD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EBE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определение, терминология и области использования ГИС;</w:t>
            </w:r>
          </w:p>
          <w:p w14:paraId="41451D2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и составные части ГИС;</w:t>
            </w:r>
          </w:p>
          <w:p w14:paraId="137C827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пространственных моделей;</w:t>
            </w:r>
          </w:p>
          <w:p w14:paraId="2AA6D20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типы, структура и форматы данных;</w:t>
            </w:r>
          </w:p>
          <w:p w14:paraId="5CD3F72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аппаратное и программное обеспечение для ввода, хранения и отображения пространственной информации</w:t>
            </w:r>
          </w:p>
        </w:tc>
      </w:tr>
    </w:tbl>
    <w:p w14:paraId="4920DF5A" w14:textId="77777777" w:rsidR="00CB42AD" w:rsidRDefault="00CB42AD">
      <w:pPr>
        <w:rPr>
          <w:rFonts w:ascii="Times New Roman" w:hAnsi="Times New Roman"/>
          <w:sz w:val="24"/>
        </w:rPr>
      </w:pPr>
    </w:p>
    <w:p w14:paraId="0D25629B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6E447ECA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54C10B36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2336"/>
        <w:gridCol w:w="2485"/>
      </w:tblGrid>
      <w:tr w:rsidR="00CB42AD" w14:paraId="30CC89B8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7EBF7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411E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E84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6AAE7A9E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C371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9CEF0" w14:textId="124EC9CF" w:rsidR="00CB42AD" w:rsidRDefault="008654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48A68" w14:textId="2BFBE68B" w:rsidR="00CB42AD" w:rsidRDefault="008654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CB42AD" w14:paraId="62721279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2F124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9C19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419E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5BE0CB5C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A0D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71E0C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86B1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4D35AFA6" w14:textId="77777777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6743E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656F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3703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526CDB40" w14:textId="77777777">
        <w:trPr>
          <w:trHeight w:val="262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044D5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D5B78" w14:textId="6145F2C4" w:rsidR="00CB42AD" w:rsidRDefault="00865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FE5B" w14:textId="1881F266" w:rsidR="00CB42AD" w:rsidRDefault="00865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</w:tbl>
    <w:p w14:paraId="3523F932" w14:textId="77777777" w:rsidR="00CB42AD" w:rsidRDefault="00CB42AD">
      <w:pPr>
        <w:rPr>
          <w:rFonts w:ascii="Times New Roman" w:hAnsi="Times New Roman"/>
          <w:sz w:val="24"/>
        </w:rPr>
      </w:pPr>
    </w:p>
    <w:p w14:paraId="401BCFED" w14:textId="77777777" w:rsidR="00CB42AD" w:rsidRDefault="00CB42AD">
      <w:pPr>
        <w:rPr>
          <w:rFonts w:ascii="Times New Roman" w:hAnsi="Times New Roman"/>
          <w:sz w:val="24"/>
        </w:rPr>
      </w:pPr>
    </w:p>
    <w:p w14:paraId="06048BFF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777B6164" w14:textId="77777777" w:rsidR="00CB42AD" w:rsidRDefault="00F17FC5">
      <w:pPr>
        <w:pStyle w:val="afffff7"/>
        <w:numPr>
          <w:ilvl w:val="1"/>
          <w:numId w:val="8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53543C87" w14:textId="77777777" w:rsidR="00CB42AD" w:rsidRDefault="00CB42AD">
      <w:pPr>
        <w:pStyle w:val="afffff7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7460"/>
      </w:tblGrid>
      <w:tr w:rsidR="00CB42AD" w14:paraId="010F8D43" w14:textId="77777777">
        <w:trPr>
          <w:trHeight w:val="20"/>
          <w:jc w:val="center"/>
        </w:trPr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E2FA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8C27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CB42AD" w14:paraId="55A0638A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AF5B1" w14:textId="72E58E34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Геоинформационные системы (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ГИС)  </w:t>
            </w:r>
            <w:r w:rsidR="0086549A">
              <w:rPr>
                <w:rFonts w:ascii="Times New Roman" w:hAnsi="Times New Roman"/>
                <w:b/>
                <w:sz w:val="24"/>
              </w:rPr>
              <w:t>70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607E9110" w14:textId="77777777">
        <w:trPr>
          <w:trHeight w:val="20"/>
          <w:jc w:val="center"/>
        </w:trPr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7B1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ГИС. Функциональные возможности ГИС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6ED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51A3048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FF3FE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47A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Определение и терминология геоинформационных систем. Функциональные возможности ГИС. Решаемые задачи. Основные потребители. Рынок услуг</w:t>
            </w:r>
          </w:p>
        </w:tc>
      </w:tr>
      <w:tr w:rsidR="00CB42AD" w14:paraId="160C4C72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B06BC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E263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3CDA79CA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D63B0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6529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0D211EFC" w14:textId="77777777">
        <w:trPr>
          <w:trHeight w:val="20"/>
          <w:jc w:val="center"/>
        </w:trPr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F10A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39ADA69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ГИС. Аппаратное обеспечение ГИС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CA7E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6634A66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5E85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FE4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Общая структура ГИС.</w:t>
            </w:r>
          </w:p>
        </w:tc>
      </w:tr>
      <w:tr w:rsidR="00CB42AD" w14:paraId="7529B5AF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A00C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C7DF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Состав и виды обеспечений.</w:t>
            </w:r>
          </w:p>
        </w:tc>
      </w:tr>
      <w:tr w:rsidR="00CB42AD" w14:paraId="5917FCCE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C0112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EB2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Классификация ГИС. Настольные ГИС.</w:t>
            </w:r>
          </w:p>
        </w:tc>
      </w:tr>
      <w:tr w:rsidR="00CB42AD" w14:paraId="40AE0EBF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546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5175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ГИС </w:t>
            </w:r>
            <w:proofErr w:type="spellStart"/>
            <w:r>
              <w:rPr>
                <w:rFonts w:ascii="Times New Roman" w:hAnsi="Times New Roman"/>
                <w:sz w:val="24"/>
              </w:rPr>
              <w:t>MapInfo</w:t>
            </w:r>
            <w:proofErr w:type="spellEnd"/>
            <w:r>
              <w:rPr>
                <w:rFonts w:ascii="Times New Roman" w:hAnsi="Times New Roman"/>
                <w:sz w:val="24"/>
              </w:rPr>
              <w:t>, ГИС Панорама. Сравнительный анализ ГИС.</w:t>
            </w:r>
          </w:p>
        </w:tc>
      </w:tr>
      <w:tr w:rsidR="00CB42AD" w14:paraId="13057798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8858F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8A66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Аппаратное обеспечение ГИС. Устройства ввода информации.</w:t>
            </w:r>
          </w:p>
        </w:tc>
      </w:tr>
      <w:tr w:rsidR="00CB42AD" w14:paraId="2157BEF9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CD72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B765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4B18FEB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2881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CB2B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081C187" w14:textId="77777777">
        <w:trPr>
          <w:trHeight w:val="20"/>
          <w:jc w:val="center"/>
        </w:trPr>
        <w:tc>
          <w:tcPr>
            <w:tcW w:w="2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F7F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 Форматы и структуры данных. Прикладные аспекты ГИС</w:t>
            </w:r>
          </w:p>
          <w:p w14:paraId="5338D25E" w14:textId="77777777" w:rsidR="00CB42AD" w:rsidRDefault="00CB42AD">
            <w:pPr>
              <w:rPr>
                <w:b/>
                <w:sz w:val="20"/>
              </w:rPr>
            </w:pPr>
          </w:p>
          <w:p w14:paraId="45EB4D2B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C4F7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235C22A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398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DAF94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Форматы и структуры данных. Виды пространственных моделей. Структуры и виды графической информации</w:t>
            </w:r>
          </w:p>
        </w:tc>
      </w:tr>
      <w:tr w:rsidR="00CB42AD" w14:paraId="3F6F2DBB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6B9C5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1A5B7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Типы данных тематических баз. Создание тематических баз данных.</w:t>
            </w:r>
          </w:p>
        </w:tc>
      </w:tr>
      <w:tr w:rsidR="00CB42AD" w14:paraId="40FF463F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A2704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79440" w14:textId="77777777" w:rsidR="00CB42AD" w:rsidRDefault="00F17FC5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Прикладные аспекты ГИС. Создание картографической основы. Разработка структуры базы данных и организация запросов.</w:t>
            </w:r>
          </w:p>
        </w:tc>
      </w:tr>
      <w:tr w:rsidR="00CB42AD" w14:paraId="45DBFB7C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6C76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CEFE4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76044D5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8F0D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BB8B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№1. Сканирование картографического изображения.</w:t>
            </w:r>
          </w:p>
          <w:p w14:paraId="50AB34C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выбор карты или фрагмента для сканирования;</w:t>
            </w:r>
          </w:p>
          <w:p w14:paraId="5313A0E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параметров сканирования;</w:t>
            </w:r>
          </w:p>
          <w:p w14:paraId="330FF6F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предварительный расчет объема занимаемой растром памяти;</w:t>
            </w:r>
          </w:p>
          <w:p w14:paraId="068214AF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сканирование изображения и сохранение его в заданном формате. </w:t>
            </w:r>
          </w:p>
        </w:tc>
      </w:tr>
      <w:tr w:rsidR="00CB42AD" w14:paraId="67A18A2B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6F40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DC3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Создание картографической основы в ГИС </w:t>
            </w:r>
            <w:proofErr w:type="spellStart"/>
            <w:r>
              <w:rPr>
                <w:rFonts w:ascii="Times New Roman" w:hAnsi="Times New Roman"/>
                <w:sz w:val="24"/>
              </w:rPr>
              <w:t>MapInfo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51CA0E6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регистрация растрового изображения;</w:t>
            </w:r>
          </w:p>
          <w:p w14:paraId="4F96AEB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создание структуры таблицы слоев улиц и кварталов;</w:t>
            </w:r>
          </w:p>
          <w:p w14:paraId="62B9E95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векторизация слоев информации по растру;</w:t>
            </w:r>
          </w:p>
          <w:p w14:paraId="11398B4C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сохранение информации. </w:t>
            </w:r>
          </w:p>
        </w:tc>
      </w:tr>
      <w:tr w:rsidR="00CB42AD" w14:paraId="199C8140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E903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DD8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№3. Создание тематических баз данных в ГИС </w:t>
            </w:r>
            <w:proofErr w:type="spellStart"/>
            <w:r>
              <w:rPr>
                <w:rFonts w:ascii="Times New Roman" w:hAnsi="Times New Roman"/>
                <w:sz w:val="24"/>
              </w:rPr>
              <w:t>MapInfo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495289C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разработка структуры таблицы тематической информации;</w:t>
            </w:r>
          </w:p>
          <w:p w14:paraId="7E7CECFC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векторизация и заполнение базы данных тематической информации.</w:t>
            </w:r>
          </w:p>
        </w:tc>
      </w:tr>
      <w:tr w:rsidR="00CB42AD" w14:paraId="1586684D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737EA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8C04F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№4. Создание картографической основы в ГИС Панорама</w:t>
            </w:r>
          </w:p>
        </w:tc>
      </w:tr>
      <w:tr w:rsidR="00CB42AD" w14:paraId="18ACC7FE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BFE07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4B41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Создание тематических баз данных в ГИС Панорама</w:t>
            </w:r>
          </w:p>
        </w:tc>
      </w:tr>
      <w:tr w:rsidR="00CB42AD" w14:paraId="00D7C5A9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2AC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BD0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№6. Организация запросов в ГИС.</w:t>
            </w:r>
          </w:p>
          <w:p w14:paraId="0E2B94B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заполнить тематическую базу данных;</w:t>
            </w:r>
          </w:p>
          <w:p w14:paraId="38F5B14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выполнить простые запросы по тематическим данным;</w:t>
            </w:r>
          </w:p>
          <w:p w14:paraId="449E1D53" w14:textId="77777777" w:rsidR="00CB42AD" w:rsidRDefault="00F17FC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выполнить запросы с созданием вычисляемых полей по тематическим данным. </w:t>
            </w:r>
          </w:p>
        </w:tc>
      </w:tr>
      <w:tr w:rsidR="00CB42AD" w14:paraId="7B851214" w14:textId="77777777">
        <w:trPr>
          <w:trHeight w:val="20"/>
          <w:jc w:val="center"/>
        </w:trPr>
        <w:tc>
          <w:tcPr>
            <w:tcW w:w="2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682F6" w14:textId="77777777" w:rsidR="00CB42AD" w:rsidRDefault="00CB42AD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B1BC5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84869DB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38E5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053D0847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F6FD" w14:textId="6512499D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 w:rsidR="0086549A">
              <w:rPr>
                <w:rFonts w:ascii="Times New Roman" w:hAnsi="Times New Roman"/>
                <w:b/>
                <w:sz w:val="24"/>
              </w:rPr>
              <w:t>70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1734065" w14:textId="77777777" w:rsidR="00CB42AD" w:rsidRDefault="00CB42AD">
      <w:pPr>
        <w:rPr>
          <w:rFonts w:ascii="Times New Roman" w:hAnsi="Times New Roman"/>
          <w:sz w:val="24"/>
        </w:rPr>
      </w:pPr>
    </w:p>
    <w:p w14:paraId="0D7A29CD" w14:textId="77777777" w:rsidR="00CB42AD" w:rsidRDefault="00CB42AD">
      <w:pPr>
        <w:rPr>
          <w:rFonts w:ascii="Times New Roman" w:hAnsi="Times New Roman"/>
          <w:sz w:val="24"/>
        </w:rPr>
      </w:pPr>
    </w:p>
    <w:p w14:paraId="22A25F69" w14:textId="77777777" w:rsidR="00CB42AD" w:rsidRDefault="00F17FC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Условия реализации дисциплины</w:t>
      </w:r>
    </w:p>
    <w:p w14:paraId="4A3312F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46C5791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B681F7A" w14:textId="77777777" w:rsidR="00CB42AD" w:rsidRDefault="00CB42AD">
      <w:pPr>
        <w:rPr>
          <w:rFonts w:ascii="Times New Roman" w:hAnsi="Times New Roman"/>
          <w:sz w:val="24"/>
        </w:rPr>
      </w:pPr>
    </w:p>
    <w:p w14:paraId="148C884E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E55CAE9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C563DC9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38D2CA6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9F6B40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>Демидова, П. М. Геоинформационные и земельные информационные системы. Практикум / П. М. Демидова, О. Ю. Лепихина, О. А. Колесник, В. А. Киселев. — 2-е изд., стер. — Санкт-Петербург : Лань, 2024. — 100 с. — ISBN 978-5-507-48883-4. — Текст : электронный // Лань : электронно-библиотечная система. — URL: https://e.lanbook.com/book/365861.</w:t>
      </w:r>
    </w:p>
    <w:p w14:paraId="2865FEBC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>Захаров, М. С. Картографический метод и геоинформационные системы в инженерной геологии / М. С. Захаров, А. Г. Кобзев. — 3-е изд., стер. — Санкт-Петербург : Лань, 2024. — 116 с. — ISBN 978-5-507-48828-5. — Текст : электронный // Лань : электронно-библиотечная система. — URL: https://e.lanbook.com/book/364781.</w:t>
      </w:r>
    </w:p>
    <w:p w14:paraId="6BEA4BFC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1671ECA6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2B905793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5B7C6FE0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299"/>
        <w:gridCol w:w="2960"/>
      </w:tblGrid>
      <w:tr w:rsidR="00CB42AD" w14:paraId="1807DF6F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DD89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B9F98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675C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5E31C082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62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5FC3B0D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определение, терминология и области использования ГИС;</w:t>
            </w:r>
          </w:p>
          <w:p w14:paraId="71630C2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и составные части ГИС;</w:t>
            </w:r>
          </w:p>
          <w:p w14:paraId="7FD726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пространственных моделей;</w:t>
            </w:r>
          </w:p>
          <w:p w14:paraId="7BE2D0C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типы, структура и форматы данных;</w:t>
            </w:r>
          </w:p>
          <w:p w14:paraId="4770E578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аппаратное и программное обеспечение для ввода, хранения и отображения пространственной информации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11D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демонстрирует знания в области применения ГИС;</w:t>
            </w:r>
          </w:p>
          <w:p w14:paraId="56588E5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свободно ориентируется </w:t>
            </w:r>
          </w:p>
          <w:p w14:paraId="1E596C6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структуре и составных частях ГИС, в видах и форматах моделей пространственных данных;</w:t>
            </w:r>
          </w:p>
          <w:p w14:paraId="67A0B29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уверенно ориентируется </w:t>
            </w:r>
          </w:p>
          <w:p w14:paraId="1AF0186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аппаратном и программном обеспечении для ввода,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хранения и отображения пространственной информации </w:t>
            </w:r>
          </w:p>
          <w:p w14:paraId="07E5278D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</w:p>
          <w:p w14:paraId="7D2AF08F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BA1D2" w14:textId="77777777" w:rsidR="00CB42AD" w:rsidRPr="0087329C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87329C">
              <w:rPr>
                <w:rFonts w:ascii="Times New Roman" w:hAnsi="Times New Roman"/>
              </w:rPr>
              <w:lastRenderedPageBreak/>
              <w:t xml:space="preserve">- оценка качества знаний при выполнении практических работ; </w:t>
            </w:r>
          </w:p>
          <w:p w14:paraId="1D5BE981" w14:textId="77777777" w:rsidR="00CB42AD" w:rsidRPr="0087329C" w:rsidRDefault="00F17FC5">
            <w:pPr>
              <w:rPr>
                <w:rFonts w:ascii="Times New Roman" w:hAnsi="Times New Roman"/>
                <w:sz w:val="24"/>
              </w:rPr>
            </w:pPr>
            <w:r w:rsidRPr="0087329C"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6A19C936" w14:textId="77777777" w:rsidR="00CB42AD" w:rsidRPr="0087329C" w:rsidRDefault="00F17FC5">
            <w:pPr>
              <w:rPr>
                <w:rFonts w:ascii="Times New Roman" w:hAnsi="Times New Roman"/>
                <w:sz w:val="24"/>
              </w:rPr>
            </w:pPr>
            <w:r w:rsidRPr="0087329C">
              <w:rPr>
                <w:rFonts w:ascii="Times New Roman" w:hAnsi="Times New Roman"/>
                <w:sz w:val="24"/>
              </w:rPr>
              <w:t xml:space="preserve">- экспертная оценка по результатам наблюдения за деятельностью студента в процессе </w:t>
            </w:r>
            <w:r w:rsidRPr="0087329C">
              <w:rPr>
                <w:rFonts w:ascii="Times New Roman" w:hAnsi="Times New Roman"/>
                <w:sz w:val="24"/>
              </w:rPr>
              <w:lastRenderedPageBreak/>
              <w:t>освоения учебной дисциплины</w:t>
            </w:r>
          </w:p>
          <w:p w14:paraId="7A49042A" w14:textId="77777777" w:rsidR="00CB42AD" w:rsidRPr="0087329C" w:rsidRDefault="00CB42AD">
            <w:pPr>
              <w:rPr>
                <w:rFonts w:ascii="Times New Roman" w:hAnsi="Times New Roman"/>
                <w:i/>
              </w:rPr>
            </w:pPr>
          </w:p>
        </w:tc>
      </w:tr>
      <w:tr w:rsidR="00CB42AD" w14:paraId="630CB8E0" w14:textId="77777777">
        <w:trPr>
          <w:trHeight w:val="89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321C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  <w:p w14:paraId="3424A8D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аппаратными и программными средствами ГИС;</w:t>
            </w:r>
          </w:p>
          <w:p w14:paraId="7D6EF5A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запросы к базам данных;</w:t>
            </w:r>
          </w:p>
          <w:p w14:paraId="24D22F6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ГИС для решения прикладных задач</w:t>
            </w:r>
          </w:p>
          <w:p w14:paraId="2E715D7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B1F9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пользуется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аппаратными и программными средствами ГИС;</w:t>
            </w:r>
          </w:p>
          <w:p w14:paraId="019754F3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умеет создавать запросы к базам данных и решать прикладные задачи при помощи ГИС 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29C2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экспертное наблюдение за ходом выполнения практических работ на</w:t>
            </w:r>
          </w:p>
          <w:p w14:paraId="6A4CA47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194F101D" w14:textId="77777777" w:rsidR="00CB42AD" w:rsidRPr="0087329C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87329C">
              <w:rPr>
                <w:rFonts w:ascii="Times New Roman" w:hAnsi="Times New Roman"/>
              </w:rPr>
              <w:t xml:space="preserve">- оценка результатов выполнения практических работ; </w:t>
            </w:r>
          </w:p>
          <w:p w14:paraId="0929E94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профессиональные задачи в ходе промежуточной аттестации</w:t>
            </w:r>
          </w:p>
          <w:p w14:paraId="27E6F9DF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</w:tr>
    </w:tbl>
    <w:p w14:paraId="7A1D538C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21B0A75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726D1A38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2.6</w:t>
      </w:r>
    </w:p>
    <w:p w14:paraId="5E93CFE0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679AB63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54C4C4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B16BE1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2868B8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3EA4D0AE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3E673F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AFC5D0B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E8A484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A04EC5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9EAD5AA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113A65C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9E1FBD3" w14:textId="77777777" w:rsidR="00CB42AD" w:rsidRDefault="00F17FC5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>«ОП.06 ОСНОВЫ ЭКОНОМИКИ, МЕНЕДЖМЕНТА И МАРКЕТИНГА»</w:t>
      </w:r>
    </w:p>
    <w:p w14:paraId="7D86B6C6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341EC41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5476A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589A2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F319E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BF7DF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5091C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F61ED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0B09B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81380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4F675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3D60A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B2E3C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D8363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A479F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E7524B" w14:textId="50174C1C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14CDA31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C5B6690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397A7735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A3BFE61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5A9A85B6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750872FA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602FD52F" w14:textId="77777777" w:rsidR="00CB42AD" w:rsidRDefault="00CB42AD">
      <w:pPr>
        <w:jc w:val="center"/>
        <w:rPr>
          <w:rFonts w:ascii="Times New Roman" w:hAnsi="Times New Roman"/>
          <w:b/>
          <w:caps/>
          <w:sz w:val="24"/>
        </w:rPr>
      </w:pPr>
    </w:p>
    <w:p w14:paraId="2612495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6952DBC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4083A92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0ABBD280" w14:textId="77777777" w:rsidR="00CB42AD" w:rsidRDefault="00CB42AD">
      <w:pPr>
        <w:rPr>
          <w:rFonts w:ascii="Times New Roman" w:hAnsi="Times New Roman"/>
          <w:sz w:val="24"/>
        </w:rPr>
      </w:pPr>
    </w:p>
    <w:p w14:paraId="62873BB5" w14:textId="715F4C6B" w:rsidR="00CB42AD" w:rsidRDefault="00CB42AD">
      <w:pPr>
        <w:rPr>
          <w:rFonts w:ascii="Times New Roman" w:hAnsi="Times New Roman"/>
          <w:sz w:val="24"/>
        </w:rPr>
      </w:pPr>
    </w:p>
    <w:p w14:paraId="70039E07" w14:textId="77777777" w:rsidR="005A76F4" w:rsidRDefault="005A76F4">
      <w:pPr>
        <w:rPr>
          <w:rFonts w:ascii="Times New Roman" w:hAnsi="Times New Roman"/>
          <w:sz w:val="24"/>
        </w:rPr>
      </w:pPr>
    </w:p>
    <w:p w14:paraId="440E124F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37" w:name="__RefHeading___6"/>
      <w:bookmarkStart w:id="38" w:name="__RefHeading___13"/>
      <w:bookmarkStart w:id="39" w:name="__RefHeading___20"/>
      <w:bookmarkStart w:id="40" w:name="__RefHeading___27"/>
      <w:bookmarkStart w:id="41" w:name="__RefHeading___34"/>
      <w:bookmarkStart w:id="42" w:name="__RefHeading___41"/>
      <w:bookmarkStart w:id="43" w:name="__RefHeading___48"/>
      <w:bookmarkEnd w:id="37"/>
      <w:bookmarkEnd w:id="38"/>
      <w:bookmarkEnd w:id="39"/>
      <w:bookmarkEnd w:id="40"/>
      <w:bookmarkEnd w:id="41"/>
      <w:bookmarkEnd w:id="42"/>
      <w:bookmarkEnd w:id="43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6AE1451A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F24DF91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63" w:anchor="_Toc156294876" w:history="1">
        <w:r w:rsidR="005A76F4">
          <w:rPr>
            <w:rStyle w:val="afffffffd"/>
            <w:b w:val="0"/>
            <w:bCs/>
          </w:rPr>
          <w:t>1. ОБЩАЯ ХАРАКТЕРИСТИКА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4A1B7E3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4" w:anchor="_Toc156294877" w:history="1">
        <w:r w:rsidR="005A76F4"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6B183CC1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5" w:anchor="_Toc156294878" w:history="1">
        <w:r w:rsidR="005A76F4">
          <w:rPr>
            <w:rStyle w:val="afffffffd"/>
            <w:i w:val="0"/>
            <w:iCs/>
          </w:rPr>
          <w:t>1.2. Планируемые результаты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BDFA849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66" w:anchor="_Toc156294879" w:history="1">
        <w:r w:rsidR="005A76F4">
          <w:rPr>
            <w:rStyle w:val="afffffffd"/>
            <w:b w:val="0"/>
            <w:bCs/>
          </w:rPr>
          <w:t>2. СТРУКТУРА И СОДЕРЖАНИЕ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6E47A8D9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7" w:anchor="_Toc156294880" w:history="1">
        <w:r w:rsidR="005A76F4">
          <w:rPr>
            <w:rStyle w:val="afffffffd"/>
            <w:i w:val="0"/>
            <w:iCs/>
          </w:rPr>
          <w:t>2.1. Трудоемкость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E256CBD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1" w:history="1">
        <w:r w:rsidR="005A76F4">
          <w:rPr>
            <w:rStyle w:val="afffffffd"/>
            <w:i w:val="0"/>
            <w:iCs/>
          </w:rPr>
          <w:t>2.2. Примерное содержание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CC97BAF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9" w:anchor="_Toc156294883" w:history="1">
        <w:r w:rsidR="005A76F4">
          <w:rPr>
            <w:rStyle w:val="afffffffd"/>
            <w:i w:val="0"/>
            <w:iCs/>
          </w:rPr>
          <w:t>2.3. Курсовой проект (работа)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89AA711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0" w:anchor="_Toc156294884" w:history="1">
        <w:r w:rsidR="005A76F4">
          <w:rPr>
            <w:rStyle w:val="afffffffd"/>
            <w:b w:val="0"/>
            <w:bCs/>
          </w:rPr>
          <w:t>3. УСЛОВИЯ РЕАЛИЗАЦИИ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007FD62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1" w:anchor="_Toc156294885" w:history="1">
        <w:r w:rsidR="005A76F4">
          <w:rPr>
            <w:rStyle w:val="afffffffd"/>
            <w:i w:val="0"/>
            <w:iCs/>
          </w:rPr>
          <w:t>3.1. Материально-техническое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5D907A02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2" w:anchor="_Toc156294886" w:history="1">
        <w:r w:rsidR="005A76F4">
          <w:rPr>
            <w:rStyle w:val="afffffffd"/>
            <w:i w:val="0"/>
            <w:iCs/>
          </w:rPr>
          <w:t>3.2. Учебно-методическое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0AA57DAA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3" w:anchor="_Toc156294887" w:history="1">
        <w:r w:rsidR="005A76F4">
          <w:rPr>
            <w:rStyle w:val="afffffffd"/>
            <w:b w:val="0"/>
            <w:bCs/>
          </w:rPr>
          <w:t>4. КОНТРОЛЬ И ОЦЕНКА РЕЗУЛЬТАТОВ ОСВОЕНИЯ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7ADBB9BC" w14:textId="09D29B8F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5A715296" w14:textId="77777777" w:rsidR="00CB42AD" w:rsidRDefault="00F17FC5">
      <w:pPr>
        <w:pStyle w:val="afffff7"/>
        <w:keepNext/>
        <w:numPr>
          <w:ilvl w:val="0"/>
          <w:numId w:val="12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87A36E8" w14:textId="77777777" w:rsidR="00CB42AD" w:rsidRDefault="00F17FC5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>«ОП.06 ОСНОВЫ ЭКОНОМИКИ, МЕНЕДЖМЕНТА И МАРКЕТИНГА»</w:t>
      </w:r>
    </w:p>
    <w:p w14:paraId="13994A23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7ABDCABF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5E17FDC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96F361F" w14:textId="77777777" w:rsidR="00CB42AD" w:rsidRDefault="00F17FC5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«Основы экономики, менеджмента и маркетинга»: </w:t>
      </w:r>
      <w:r>
        <w:rPr>
          <w:highlight w:val="white"/>
        </w:rPr>
        <w:t>сформировать у обучающихся основы управленческого и маркетингового мышления, необходимые для успешной профессиональной деятельности.</w:t>
      </w:r>
    </w:p>
    <w:p w14:paraId="1A7C2F03" w14:textId="77777777" w:rsidR="00CB42AD" w:rsidRDefault="00F17FC5">
      <w:pPr>
        <w:pStyle w:val="futurismarkdown-paragraph"/>
        <w:ind w:firstLine="708"/>
        <w:jc w:val="both"/>
      </w:pPr>
      <w:r>
        <w:t xml:space="preserve"> Дисциплина «Основы экономики, менеджмента и маркетинга» включена в обязательную часть общепрофессионального цикла образовательной программы.</w:t>
      </w:r>
    </w:p>
    <w:p w14:paraId="29244136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E67427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A02FD92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FC69830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76888F8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549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6BECEB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E171C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94213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7C30D8AA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B92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01- ОК 07, ОК 09, </w:t>
            </w:r>
          </w:p>
          <w:p w14:paraId="672922B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1.8, ПК 2.1- ПК 2.6, ПК 3.1-ПК 3.3, ПК 4.1- ПК 4.9</w:t>
            </w:r>
          </w:p>
          <w:p w14:paraId="3024DC4F" w14:textId="77777777" w:rsidR="00CB42AD" w:rsidRDefault="00CB42AD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8DC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суть планирования производства и проектирования видов работ;</w:t>
            </w:r>
          </w:p>
          <w:p w14:paraId="425FE5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правила разработки бизнес-плана с выделением инвестиционной привлекательности коммерческих идей в рамках профессиональной деятельности;</w:t>
            </w:r>
          </w:p>
          <w:p w14:paraId="73EBDAC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стоимость продукции; </w:t>
            </w:r>
          </w:p>
          <w:p w14:paraId="3A34625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основные технико-экономические показатели деятельности организации;</w:t>
            </w:r>
          </w:p>
          <w:p w14:paraId="06ADE5C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58539C1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намечать мероприятия и предложения по повышению экономической эффективности производства; </w:t>
            </w:r>
          </w:p>
          <w:p w14:paraId="1A96FD3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разбираться в основных инструментах бережливого производства;</w:t>
            </w:r>
          </w:p>
          <w:p w14:paraId="2D7BD91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 ориентироваться в организационных структурах управления различного типа;</w:t>
            </w:r>
          </w:p>
          <w:p w14:paraId="0343A86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принимать эффективные решения, используя систему методов управления;</w:t>
            </w:r>
          </w:p>
          <w:p w14:paraId="55A09D4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разрабатывать мотивационную политику организации;</w:t>
            </w:r>
          </w:p>
          <w:p w14:paraId="0DBFBF6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применять в профессиональной деятельности приемы делового и управленческого общения;</w:t>
            </w:r>
          </w:p>
          <w:p w14:paraId="101E01B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количественные показатели рынка;</w:t>
            </w:r>
          </w:p>
          <w:p w14:paraId="6A34D7FE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наиболее привлекательные сегменты рынка;</w:t>
            </w:r>
          </w:p>
          <w:p w14:paraId="084F178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планирование комплекса маркетинговых мероприятий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71B6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особенности и перспективы развития отрасли;</w:t>
            </w:r>
          </w:p>
          <w:p w14:paraId="0BF2BAC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 организации, трудовые ресурсы, нормирование оплаты труда;</w:t>
            </w:r>
          </w:p>
          <w:p w14:paraId="79F30F0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экономические механизмы функционирования предприятия: планирование и проектирование работ, издержки производства, себестоимость продукции, ценообразование;</w:t>
            </w:r>
          </w:p>
          <w:p w14:paraId="7C951B2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технико-экономические показатели деятельности организации;</w:t>
            </w:r>
          </w:p>
          <w:p w14:paraId="7F3F47E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производства;</w:t>
            </w:r>
          </w:p>
          <w:p w14:paraId="39B69E0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бережливого производства;</w:t>
            </w:r>
          </w:p>
          <w:p w14:paraId="2DD900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сущность и характерные черты современного менеджмента, историю его развития; </w:t>
            </w:r>
          </w:p>
          <w:p w14:paraId="78FCDFE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менеджмента в области профессиональной деятельности;</w:t>
            </w:r>
          </w:p>
          <w:p w14:paraId="18261A4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функции менеджмента в рыночной экономике: </w:t>
            </w:r>
            <w:r>
              <w:rPr>
                <w:rFonts w:ascii="Times New Roman" w:hAnsi="Times New Roman"/>
                <w:sz w:val="24"/>
              </w:rPr>
              <w:lastRenderedPageBreak/>
              <w:t>планирование, организацию, мотивацию и контроль деятельности экономического субъекта;</w:t>
            </w:r>
          </w:p>
          <w:p w14:paraId="08C9DCC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понятие организации, внешняя и внутренняя среда организации, принципы построения организационной структуры управления организации;</w:t>
            </w:r>
          </w:p>
          <w:p w14:paraId="432845E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процесс принятия и реализации управленческих решений;</w:t>
            </w:r>
          </w:p>
          <w:p w14:paraId="7B0E161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стили управления, коммуникации, деловое общение;</w:t>
            </w:r>
          </w:p>
          <w:p w14:paraId="6673520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711E4A7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геодезической продукции как товара;</w:t>
            </w:r>
          </w:p>
          <w:p w14:paraId="321C212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комплекс маркетинговых мероприятий с учётом специфики картографо-геодезической отрасли </w:t>
            </w:r>
          </w:p>
        </w:tc>
      </w:tr>
    </w:tbl>
    <w:p w14:paraId="78F4E97D" w14:textId="77777777" w:rsidR="00CB42AD" w:rsidRDefault="00CB42AD">
      <w:pPr>
        <w:rPr>
          <w:rFonts w:ascii="Times New Roman" w:hAnsi="Times New Roman"/>
          <w:sz w:val="24"/>
        </w:rPr>
      </w:pPr>
    </w:p>
    <w:p w14:paraId="66AE6ACD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4C442731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6DA07224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489DC9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CC22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F1456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F4D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726311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37B2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9A36B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4EE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</w:tr>
      <w:tr w:rsidR="00CB42AD" w14:paraId="4D3AD1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1A90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C60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2267A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3819F1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19B9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ACAE4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814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2E83AD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3F65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9ECCA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FF3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59CA0F3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2D05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D6EE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588D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</w:tr>
    </w:tbl>
    <w:p w14:paraId="37B74DEF" w14:textId="77777777" w:rsidR="00CB42AD" w:rsidRDefault="00CB42AD">
      <w:pPr>
        <w:rPr>
          <w:rFonts w:ascii="Times New Roman" w:hAnsi="Times New Roman"/>
          <w:sz w:val="24"/>
        </w:rPr>
      </w:pPr>
    </w:p>
    <w:p w14:paraId="0E359B33" w14:textId="77777777" w:rsidR="00CB42AD" w:rsidRDefault="00CB42AD">
      <w:pPr>
        <w:rPr>
          <w:rFonts w:ascii="Times New Roman" w:hAnsi="Times New Roman"/>
          <w:sz w:val="24"/>
        </w:rPr>
      </w:pPr>
    </w:p>
    <w:p w14:paraId="398FB10B" w14:textId="77777777" w:rsidR="00CB42AD" w:rsidRDefault="00CB42AD">
      <w:pPr>
        <w:rPr>
          <w:rFonts w:ascii="Times New Roman" w:hAnsi="Times New Roman"/>
          <w:sz w:val="24"/>
        </w:rPr>
      </w:pPr>
    </w:p>
    <w:p w14:paraId="5887D1B4" w14:textId="77777777" w:rsidR="00CB42AD" w:rsidRDefault="00F17FC5">
      <w:pPr>
        <w:pStyle w:val="afffff7"/>
        <w:numPr>
          <w:ilvl w:val="1"/>
          <w:numId w:val="13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Примерное содержание дисциплины</w:t>
      </w:r>
    </w:p>
    <w:p w14:paraId="6D84D701" w14:textId="77777777" w:rsidR="00CB42AD" w:rsidRDefault="00CB42AD">
      <w:pPr>
        <w:pStyle w:val="afffff7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2"/>
        <w:gridCol w:w="7278"/>
      </w:tblGrid>
      <w:tr w:rsidR="00CB42AD" w14:paraId="4F391222" w14:textId="77777777">
        <w:trPr>
          <w:trHeight w:val="20"/>
          <w:jc w:val="center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41CB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C91C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CB42AD" w14:paraId="618F5396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8FD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экономики  25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36FE63DB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9BB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Особенности и перспективы развития отрасли</w:t>
            </w:r>
          </w:p>
          <w:p w14:paraId="111005AF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6D46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1576647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9A17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76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Структура национальной экономики: сферы, секторы, комплексы, отрасли.</w:t>
            </w:r>
          </w:p>
        </w:tc>
      </w:tr>
      <w:tr w:rsidR="00CB42AD" w14:paraId="0F531E1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552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D58C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Отраслевой рынок труда</w:t>
            </w:r>
          </w:p>
        </w:tc>
      </w:tr>
      <w:tr w:rsidR="00CB42AD" w14:paraId="7ABD481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4FE8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45CE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Сущность организации как основного звена экономики отраслей. Организационно-правовые формы организаций. Структура геодезических предприятий по организационно-правовым формам, по формам собственности.</w:t>
            </w:r>
          </w:p>
        </w:tc>
      </w:tr>
      <w:tr w:rsidR="00CB42AD" w14:paraId="1617F73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4D4F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A930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0DA68A3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4F51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5E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№1. Определение организационно – правовых форм организаций</w:t>
            </w:r>
          </w:p>
        </w:tc>
      </w:tr>
      <w:tr w:rsidR="00CB42AD" w14:paraId="7FA4D4F7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01B3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10DA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1CD488CB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151E" w14:textId="77777777" w:rsidR="00CB42AD" w:rsidRDefault="00F17FC5">
            <w:pPr>
              <w:rPr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 Экономические ресурсы организаций</w:t>
            </w:r>
          </w:p>
          <w:p w14:paraId="7FB616CE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5E73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3C9B844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09CB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96243" w14:textId="77777777" w:rsidR="00CB42AD" w:rsidRDefault="00F17F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1.Состав материальных, трудовых и финансовых ресурсов организации</w:t>
            </w:r>
          </w:p>
        </w:tc>
      </w:tr>
      <w:tr w:rsidR="00CB42AD" w14:paraId="32DA02E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D51E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C1623" w14:textId="77777777" w:rsidR="00CB42AD" w:rsidRDefault="00F17F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2.Основные оборотные средства, трудовые ресурсы, нормирование оплаты труда</w:t>
            </w:r>
          </w:p>
        </w:tc>
      </w:tr>
      <w:tr w:rsidR="00CB42AD" w14:paraId="14FE875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EF92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8B90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14843D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A4FD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50ED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№2. Определение показателей использования основных и оборотных средств организации. Расчет амортизации по основному фонду на геодезическом предприятии</w:t>
            </w:r>
          </w:p>
        </w:tc>
      </w:tr>
      <w:tr w:rsidR="00CB42AD" w14:paraId="48BB239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FB69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BD79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№3. Определение заработной платы различных категорий работников. Расчет повременной и сдельной заработной платы. Начисление на заработную плату. Удержание из заработной платы</w:t>
            </w:r>
          </w:p>
        </w:tc>
      </w:tr>
      <w:tr w:rsidR="00CB42AD" w14:paraId="2714981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EA6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EC8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C6BE905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C87E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4D96439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Экономический механизм функционирования организации</w:t>
            </w:r>
          </w:p>
          <w:p w14:paraId="18ABEB2C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  <w:p w14:paraId="1669BF5E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3E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004574B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7287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8AAFC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1.Планирование топографо-геодезических работ. Составление государственных контрактов, годовых и календарных планов на выполнение топографо-геодезических работ, составление годового отчета о выполнении государственного контракта, планирование топографо-геодезических работ для федеральных нужд в структурных подразделениях предприятия.</w:t>
            </w:r>
          </w:p>
        </w:tc>
      </w:tr>
      <w:tr w:rsidR="00CB42AD" w14:paraId="4F355A73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B89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7DC9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Проектирование топографо-геодезических работ. Техническое проектирование и его задачи. Разработка. Согласование и утверждение технических проектов, основные разделы технического проекта, норматив накладных расходов и расходов на ОРГЛИК, методы определения сметной стоимости по нормативным справочникам (ССУН и СУР).</w:t>
            </w:r>
          </w:p>
        </w:tc>
      </w:tr>
      <w:tr w:rsidR="00CB42AD" w14:paraId="3FFCB72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BDB5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9C80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Бизнес-планирование.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Бизнес-план предприятия его назначение, структура и разделы. Оформление бизнес-плана. Определение инвестиционной привлекательности коммерческих идей в рамках профессиональной деятельности. Презентация бизнес-идеи, определение источников финансирования.</w:t>
            </w:r>
          </w:p>
        </w:tc>
      </w:tr>
      <w:tr w:rsidR="00CB42AD" w14:paraId="17DE86AD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BF70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01AB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4.Способы экономии ресурсов, энергосберегающие технологии.</w:t>
            </w:r>
          </w:p>
        </w:tc>
      </w:tr>
      <w:tr w:rsidR="00CB42AD" w14:paraId="030DADD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4F4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BF625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Издержки производства и себестоимость продукции.</w:t>
            </w:r>
          </w:p>
          <w:p w14:paraId="440EB39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издержек производства, себестоимость, группировка расходов по элементам затрат, прямые и косвенные расходы. Факторы снижения себестоимости.</w:t>
            </w:r>
          </w:p>
        </w:tc>
      </w:tr>
      <w:tr w:rsidR="00CB42AD" w14:paraId="66D6B66D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3954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D1A1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 Механизмы ценообразования. </w:t>
            </w:r>
          </w:p>
          <w:p w14:paraId="04A3F75E" w14:textId="77777777" w:rsidR="00CB42AD" w:rsidRDefault="00F17FC5">
            <w:pPr>
              <w:pStyle w:val="afffff5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Ценообразование в топографо-геодезическом производстве.</w:t>
            </w:r>
          </w:p>
          <w:p w14:paraId="2155778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цен: государственные и договорные, оптовые и розничные, проектно-сметный метод планирования и определения стоимости работ, сметная стоимость работ.</w:t>
            </w:r>
          </w:p>
        </w:tc>
      </w:tr>
      <w:tr w:rsidR="00CB42AD" w14:paraId="1B8EBBC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16BA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FF3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1A2A38F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5808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FA0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Рассчитать издержки производства и найти точку безубыточности продаж. Рассчитать выручку от реализации продукции, общую прибыль (убыток), прибыль, (убыток) на единицу продукции, рассчитать рентабельность производства</w:t>
            </w:r>
          </w:p>
        </w:tc>
      </w:tr>
      <w:tr w:rsidR="00CB42AD" w14:paraId="0880B86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9166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E4F9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№5. Расчет норм времени и выработки на процессы работ, с применением нормативных сборников (СУСН и СУР)</w:t>
            </w:r>
          </w:p>
        </w:tc>
      </w:tr>
      <w:tr w:rsidR="00CB42AD" w14:paraId="025133B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E87F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2923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№6. Расчет сметной стоимости топографо-геодезических работ, с применением нормативных сборников (СУСН и СУР)</w:t>
            </w:r>
          </w:p>
        </w:tc>
      </w:tr>
      <w:tr w:rsidR="00CB42AD" w14:paraId="4ACD20C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8E4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FB2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B52860B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0907F" w14:textId="77777777" w:rsidR="00CB42AD" w:rsidRDefault="00F17FC5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0B64362D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Финансовые результаты и эффективность хозяйственной деятельности организации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0E4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61C744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D10D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BCE7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1.Учёт, отчётность и аналитическая деятельность в организации</w:t>
            </w:r>
          </w:p>
        </w:tc>
      </w:tr>
      <w:tr w:rsidR="00CB42AD" w14:paraId="1FC1B78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F22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8AA8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2.Основные технико-экономические показатели деятельности организации</w:t>
            </w:r>
          </w:p>
        </w:tc>
      </w:tr>
      <w:tr w:rsidR="00CB42AD" w14:paraId="78EC8467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ABDB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DD3A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3.Пути повышения экономической эффективности производства</w:t>
            </w:r>
          </w:p>
        </w:tc>
      </w:tr>
      <w:tr w:rsidR="00CB42AD" w14:paraId="000113FA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0571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A9208" w14:textId="77777777" w:rsidR="00CB42AD" w:rsidRDefault="00F17FC5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4. Основы бережливого производства.</w:t>
            </w:r>
          </w:p>
        </w:tc>
      </w:tr>
      <w:tr w:rsidR="00CB42AD" w14:paraId="695D5BB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813D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E1D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2BCAA0B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610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F221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№7. Расчет основных технико-экономических показателей деятельности организации</w:t>
            </w:r>
          </w:p>
        </w:tc>
      </w:tr>
      <w:tr w:rsidR="00CB42AD" w14:paraId="27D726E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3A130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B5D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№8. Выполнение анализа хозяйственной деятельности организации</w:t>
            </w:r>
          </w:p>
        </w:tc>
      </w:tr>
      <w:tr w:rsidR="00CB42AD" w14:paraId="28D54813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D05B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69D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№9. Мероприятия и предложения по повышению экономической эффективности производства</w:t>
            </w:r>
          </w:p>
        </w:tc>
      </w:tr>
      <w:tr w:rsidR="00CB42AD" w14:paraId="0C6897E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ACFE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AF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2D0967B0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883E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менеджмента  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1E46E31F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BA4AA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7148E828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Определение и сущность менеджмента. Характерные черты современного менеджмента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F395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D3C1B2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D80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468F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Определение «менеджер», «менеджмент». Сущность и характерные черты современного менеджмента, его содержание и место в системе социально-экономических категорий. Подходы к определению понятия «менеджмент». Менеджмент как процесс, как вид деятельности. Менеджмент как аппарат управления и категория людей. Менеджмент как наука и искусство. Основные этапы в развитии теории и практики менеджмента.</w:t>
            </w:r>
          </w:p>
        </w:tc>
      </w:tr>
      <w:tr w:rsidR="00CB42AD" w14:paraId="57BF15B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9B8C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354F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Менеджер и его место в системе управления предприятием. Особенности менеджмента в области профессиональной деятельности. Требования к профессиональной компетенции менеджеров. Качества менеджеров. Разделение труда менеджеров по уровням и сферам деятельности. Профессионально – квалификационное разделение труда.</w:t>
            </w:r>
          </w:p>
        </w:tc>
      </w:tr>
      <w:tr w:rsidR="00CB42AD" w14:paraId="4ACD264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F29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459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Функции менеджмента: планирование, организовывание, мотивация, контроль, координация. Взаимодействие между функциями управления.</w:t>
            </w:r>
          </w:p>
        </w:tc>
      </w:tr>
      <w:tr w:rsidR="00CB42AD" w14:paraId="379C933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1537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C03D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86157D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A63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FE5D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№10. Диагностика управленческих способностей</w:t>
            </w:r>
          </w:p>
        </w:tc>
      </w:tr>
      <w:tr w:rsidR="00CB42AD" w14:paraId="5A0202E6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0B8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2E6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6A8CECD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0C3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Внешняя и внутренняя среда организации. Определение понятия и принципы построения организационной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структуры управления</w:t>
            </w:r>
          </w:p>
          <w:p w14:paraId="267F91F1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E9CF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CB42AD" w14:paraId="55B976C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2803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D8D7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Организация как система. Внутренняя среда организации с точки зрения экономики, с точки зрения менеджмента. Внешняя среда организации. Факторы прямого и косвенного воздействия внешней среды. Характерные черты внешней среды.</w:t>
            </w:r>
          </w:p>
        </w:tc>
      </w:tr>
      <w:tr w:rsidR="00CB42AD" w14:paraId="21CEA63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FB5D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006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Структура организации, принципы построения организационной структуры управления. Элементы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структуры управления. Горизонтальные и вертикальные связи. Линейные и </w:t>
            </w:r>
            <w:r>
              <w:rPr>
                <w:rFonts w:ascii="Times New Roman" w:hAnsi="Times New Roman"/>
                <w:sz w:val="24"/>
              </w:rPr>
              <w:lastRenderedPageBreak/>
              <w:t>функциональные связи. Типы организационных структур. Различия между бюрократическим и органическим типом управления.</w:t>
            </w:r>
          </w:p>
        </w:tc>
      </w:tr>
      <w:tr w:rsidR="00CB42AD" w14:paraId="1634383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BA95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BE67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214EB1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8F6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EC9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№11. Организационная структура управления геодезического предприятия</w:t>
            </w:r>
          </w:p>
        </w:tc>
      </w:tr>
      <w:tr w:rsidR="00CB42AD" w14:paraId="11483DA3" w14:textId="77777777">
        <w:trPr>
          <w:trHeight w:val="333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CE4EB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7085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07D5309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60FF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67A2D4C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организации, их классификация. Процесс и методы принятия управленческих решений</w:t>
            </w:r>
          </w:p>
          <w:p w14:paraId="6CC8B9D7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631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316A54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51B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6C45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Миссия организации. Критерии классификации целей. Дерево целей организации. Управление по целям.</w:t>
            </w:r>
          </w:p>
        </w:tc>
      </w:tr>
      <w:tr w:rsidR="00CB42AD" w14:paraId="589A4BE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E872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BE0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Классификация управленческих решений. Этапы процесса принятия решений. Выявление проблемы, факторов и условий. Разработка решений для выработки курса действий. Оценка и принятие решений. Индивидуальные и групповые решения: их достоинства и недостатки. Организация выполнения принятого решения.</w:t>
            </w:r>
          </w:p>
        </w:tc>
      </w:tr>
      <w:tr w:rsidR="00CB42AD" w14:paraId="5C65C11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E125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35DE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Информационное обеспечение управления. Управление информационными ресурсами предприятия. Оценка информационных потребностей. Изучение документооборота организации. Создание системы управления информационными данными организации.</w:t>
            </w:r>
          </w:p>
        </w:tc>
      </w:tr>
      <w:tr w:rsidR="00CB42AD" w14:paraId="0AB435E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D008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9C98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117F3F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AE50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3080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Информация о новинках в развитии отрасли. Разработка стратегии предприятия</w:t>
            </w:r>
          </w:p>
        </w:tc>
      </w:tr>
      <w:tr w:rsidR="00CB42AD" w14:paraId="5F4C194D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8565A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596E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401412E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8DF2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3D1930C4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Концепция управления персоналом в организации</w:t>
            </w:r>
          </w:p>
          <w:p w14:paraId="0A709D5B" w14:textId="77777777" w:rsidR="00CB42AD" w:rsidRDefault="00CB4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sz w:val="20"/>
              </w:rPr>
            </w:pPr>
          </w:p>
          <w:p w14:paraId="1D5170D8" w14:textId="77777777" w:rsidR="00CB42AD" w:rsidRDefault="00CB42A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2DE9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03E623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E801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C2C8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Методы управления персоналом. Три группы методов организации труда: экономические, организационно – распорядительные, социально – психологические. Иерархия потребностей людей по А. Маслоу. Основные подходы к управлению персоналом в американских и японских компаниях. </w:t>
            </w:r>
          </w:p>
        </w:tc>
      </w:tr>
      <w:tr w:rsidR="00CB42AD" w14:paraId="5047CCE2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B104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D53E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мотивации труда. Классификация потребностей людей с точки зрения мотивирования. Теории мотивации.</w:t>
            </w:r>
          </w:p>
        </w:tc>
      </w:tr>
      <w:tr w:rsidR="00CB42AD" w14:paraId="7F8C5D7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BD46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FD57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Управление деловой карьерой Карьера. Виды карьеры. Профессиональная карьера. Внутрифирменная карьера. Планирование карьеры. Правила управления своей карьерой.</w:t>
            </w:r>
          </w:p>
        </w:tc>
      </w:tr>
      <w:tr w:rsidR="00CB42AD" w14:paraId="68AD784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888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759D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B06788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CDF7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69D1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№13. Проведите сравнение японской и американской модели менеджмента по основным критериям. Национальные особенности и специфика менеджмента в России.</w:t>
            </w:r>
          </w:p>
        </w:tc>
      </w:tr>
      <w:tr w:rsidR="00CB42AD" w14:paraId="1F0F09E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A3A0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0920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№14. Определение эффективности системы мотивации труда в современной организации</w:t>
            </w:r>
          </w:p>
        </w:tc>
      </w:tr>
      <w:tr w:rsidR="00CB42AD" w14:paraId="3AB152A8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CE52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0B08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Анализ эффективности использования персонала предприятия</w:t>
            </w:r>
          </w:p>
        </w:tc>
      </w:tr>
      <w:tr w:rsidR="00CB42AD" w14:paraId="4526167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DD8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96D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786783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97A39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</w:t>
            </w:r>
          </w:p>
          <w:p w14:paraId="7512BB1D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Деловое общение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42A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090061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E2894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666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Стили управления, коммуникации, принципы делового общения. Директивный стиль управления. Демократический стиль управления. Базовые принципы теории «Х» и теории «У», решётка менеджмента.</w:t>
            </w:r>
          </w:p>
        </w:tc>
      </w:tr>
      <w:tr w:rsidR="00CB42AD" w14:paraId="0CB9344C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3CB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0D21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Деловое общение. Значение делового общения. Формы общения. Организация общения. Процесс непосредственного общения. Организация проведения деловых совещаний.</w:t>
            </w:r>
          </w:p>
        </w:tc>
      </w:tr>
      <w:tr w:rsidR="00CB42AD" w14:paraId="1D52466B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7FCF6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0296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8E4190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281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32DE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№16. Применение в профессиональной деятельности приемов делового и управленческого общения</w:t>
            </w:r>
          </w:p>
        </w:tc>
      </w:tr>
      <w:tr w:rsidR="00CB42AD" w14:paraId="46B2AE35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1314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734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44E2DA03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1F64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маркетинга   11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185EF5B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29076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21FCE3DF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Определение и содержание маркетинга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EB62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43AD456A" w14:textId="77777777">
        <w:trPr>
          <w:trHeight w:val="1179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48D80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2730" w14:textId="77777777" w:rsidR="00CB42AD" w:rsidRDefault="00F17FC5">
            <w:pPr>
              <w:ind w:left="11" w:right="2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История развития маркетинга в России и за рубежом. Определение маркетинга. Нужды, потребности, товар, обмен, рынок. Концепции: совершенствования производства; совершенствования товара; интенсификации коммерческих усилий; социально-этичного маркетинга. Цели маркетинга. </w:t>
            </w:r>
          </w:p>
        </w:tc>
      </w:tr>
      <w:tr w:rsidR="00CB42AD" w14:paraId="25B30BF3" w14:textId="77777777">
        <w:trPr>
          <w:trHeight w:val="1411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CB95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F238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Система маркетинговой информации на геодезическом предприятии. Составляющие элементы системы маркетинговой информации: система внутренней отчетности предприятий, система сбора внешней текущей информации. Источники внешней деловой информации Основные поставщики информации: российские и зарубежные. Цели и объекты маркетинговых исследований. Методы маркетинговых исследований.</w:t>
            </w:r>
          </w:p>
        </w:tc>
      </w:tr>
      <w:tr w:rsidR="00CB42AD" w14:paraId="6919A46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203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23D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6A85561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FCB3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2223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№17. Информационное обеспечение маркетинговой деятельности</w:t>
            </w:r>
          </w:p>
        </w:tc>
      </w:tr>
      <w:tr w:rsidR="00CB42AD" w14:paraId="00C7FCA8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2E32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92AB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4BDABF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47487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</w:t>
            </w:r>
          </w:p>
          <w:p w14:paraId="5E671B0F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Классификация товаров. Жизненный цикл товаров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606B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3472B4B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4598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BA87" w14:textId="77777777" w:rsidR="00CB42AD" w:rsidRDefault="00F17FC5">
            <w:pPr>
              <w:ind w:left="10" w:right="1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Товар. Товарная единица. Три уровня товарной единицы: товар по замыслу; товар в реальном исполнении; товар с подкреплением. Классификация товаров. Классификация товаров потребительского рынка. Классификация товаров промышленного назначения. Марочный товар.</w:t>
            </w:r>
          </w:p>
          <w:p w14:paraId="451C8C8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разработки новых товаров. Этапы жизненного цикла товара.</w:t>
            </w:r>
          </w:p>
        </w:tc>
      </w:tr>
      <w:tr w:rsidR="00CB42AD" w14:paraId="73F8393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D4C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4C6B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Геодезическая продукция как товар. Группы товаров, реализуемых организациями картографо-геодезической отрасли. Нормативные требования к геодезической продукции федерального назначения. Нормативные требования к геодезической продукции специального назначения. Особенности геодезической продукции как товара. Новый товар: навигационные карты, их назначение, содержание, периодичность обновления.</w:t>
            </w:r>
          </w:p>
        </w:tc>
      </w:tr>
      <w:tr w:rsidR="00CB42AD" w14:paraId="50DF8E40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D70F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50E3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771265A9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1C8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FEA0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Навигационные карты – новый товар картографо-геодезической отрасли</w:t>
            </w:r>
          </w:p>
        </w:tc>
      </w:tr>
      <w:tr w:rsidR="00CB42AD" w14:paraId="524AE848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2F10B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5F52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574C68C3" w14:textId="77777777">
        <w:trPr>
          <w:trHeight w:val="20"/>
          <w:jc w:val="center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DE973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3.3.</w:t>
            </w:r>
          </w:p>
          <w:p w14:paraId="76B1ABB4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Классификация рынков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50AC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B5215A6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BD835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23B27" w14:textId="77777777" w:rsidR="00CB42AD" w:rsidRDefault="00F17FC5">
            <w:pPr>
              <w:ind w:left="14" w:righ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Классификация рынков по конечным потребителям продукции; по подходу к ценообразованию; по территориальному охвату.</w:t>
            </w:r>
          </w:p>
          <w:p w14:paraId="76240F19" w14:textId="77777777" w:rsidR="00CB42AD" w:rsidRDefault="00F17FC5">
            <w:pPr>
              <w:ind w:right="3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Потребительский рынок. Факторы, влияющие на покупателя на потребительском рынке (культурные, социальные, личностные, психологические). Рынок производителей. Факторы, влияющие на покупателя на рынке производителей Рынок промежуточных </w:t>
            </w:r>
            <w:r>
              <w:rPr>
                <w:rFonts w:ascii="Times New Roman" w:hAnsi="Times New Roman"/>
                <w:sz w:val="24"/>
              </w:rPr>
              <w:lastRenderedPageBreak/>
              <w:t>продавцов. Рынок государственных учреждений. Международный рынок.</w:t>
            </w:r>
          </w:p>
          <w:p w14:paraId="60641A4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Количественные и качественные показатели рынка: емкость рынка, доля рынка фирмы, конъюнктура рынка.</w:t>
            </w:r>
          </w:p>
        </w:tc>
      </w:tr>
      <w:tr w:rsidR="00CB42AD" w14:paraId="2241952A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700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8682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Характеристика рынка геодезической продукции Западной Сибири. Структура потребителей геодезической продукции по отраслям хозяйства. Динамика емкости рынка геодезических работ. Тип конкуренции. Мероприятия по демонополизации рынка.</w:t>
            </w:r>
          </w:p>
        </w:tc>
      </w:tr>
      <w:tr w:rsidR="00CB42AD" w14:paraId="5199EFC4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27AD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2F343" w14:textId="77777777" w:rsidR="00CB42AD" w:rsidRDefault="00F17FC5">
            <w:pPr>
              <w:ind w:left="5" w:right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Отбор целевых рынков. Массовый, товарно-дифференцированный и целевой маркетинг. Мероприятия целевого маркетинга: сегментирование рынка, выбор целевого сегмента. </w:t>
            </w:r>
          </w:p>
          <w:p w14:paraId="37EB1BE5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маркетинга: недифференцированный, дифференцированный и концентрированный. Позиционирование товара. </w:t>
            </w:r>
          </w:p>
        </w:tc>
      </w:tr>
      <w:tr w:rsidR="00CB42AD" w14:paraId="6A4671FA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0084C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B1A2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27101DDE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F65AE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C803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Количественные показатели рынка</w:t>
            </w:r>
          </w:p>
        </w:tc>
      </w:tr>
      <w:tr w:rsidR="00CB42AD" w14:paraId="4E79BD73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9D99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8C92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Выбор целевого сегмента рынка</w:t>
            </w:r>
          </w:p>
        </w:tc>
      </w:tr>
      <w:tr w:rsidR="00CB42AD" w14:paraId="759CDF36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CE47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74A0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21. Анализ маркетинговой активности предприятия. </w:t>
            </w:r>
          </w:p>
          <w:p w14:paraId="7FD0501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показателей маркетинговой активности геодезического предприятия: коэффициенты, характеризующие отношение потребителей к деятельности предприятия; коэффициенты, характеризующие поведение предприятия в рыночной среде. Обобщающий показатель маркетинговой активности.</w:t>
            </w:r>
          </w:p>
        </w:tc>
      </w:tr>
      <w:tr w:rsidR="00CB42AD" w14:paraId="588BD01F" w14:textId="77777777">
        <w:trPr>
          <w:trHeight w:val="20"/>
          <w:jc w:val="center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C13A1" w14:textId="77777777" w:rsidR="00CB42AD" w:rsidRDefault="00CB42AD"/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9C8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B5C3EEB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C282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5BA47AE8" w14:textId="77777777">
        <w:trPr>
          <w:trHeight w:val="2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C1C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58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00BF60A" w14:textId="77777777" w:rsidR="00CB42AD" w:rsidRDefault="00CB42AD">
      <w:pPr>
        <w:pStyle w:val="afffff7"/>
        <w:ind w:left="450"/>
        <w:rPr>
          <w:rFonts w:ascii="Times New Roman" w:hAnsi="Times New Roman"/>
          <w:b/>
          <w:sz w:val="24"/>
        </w:rPr>
      </w:pPr>
    </w:p>
    <w:p w14:paraId="75EABCB7" w14:textId="77777777" w:rsidR="00CB42AD" w:rsidRDefault="00CB42AD">
      <w:pPr>
        <w:rPr>
          <w:rFonts w:ascii="Times New Roman" w:hAnsi="Times New Roman"/>
          <w:sz w:val="24"/>
        </w:rPr>
      </w:pPr>
    </w:p>
    <w:p w14:paraId="4956A593" w14:textId="77777777" w:rsidR="00CB42AD" w:rsidRDefault="00F17FC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1C1AE43A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EB24728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860AB50" w14:textId="77777777" w:rsidR="00CB42AD" w:rsidRDefault="00CB42AD">
      <w:pPr>
        <w:rPr>
          <w:rFonts w:ascii="Times New Roman" w:hAnsi="Times New Roman"/>
          <w:sz w:val="24"/>
        </w:rPr>
      </w:pPr>
    </w:p>
    <w:p w14:paraId="1F98F77A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A5ACDE0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898D9F4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AEE155F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AB6AC09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Астахова, Н.  И.  Менеджмент : учебник для среднего профессионального образования / Н.  И.  Астахова, Г.  И.  Москвитин ; под общей редакцией Н.  И.  Астаховой, Г.  И.  Москвитина.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422 с.  — (Профессиональное образование).  — ISBN 978-5-534-15997-4.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/536834.</w:t>
      </w:r>
    </w:p>
    <w:p w14:paraId="2CF2BCE6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Реброва, Н.  П.  Основы маркетинга : учебник и практикум для среднего профессионального образования / Н.  П.  Реброва.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</w:t>
      </w:r>
      <w:r>
        <w:rPr>
          <w:rFonts w:ascii="Times New Roman" w:hAnsi="Times New Roman"/>
          <w:sz w:val="24"/>
        </w:rPr>
        <w:lastRenderedPageBreak/>
        <w:t xml:space="preserve">277 с.  — (Профессиональное образование).  — ISBN 978-5-534-03462-2.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/536726.</w:t>
      </w:r>
    </w:p>
    <w:p w14:paraId="77457F0B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4027D1BE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52A62C88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C073453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992"/>
        <w:gridCol w:w="2390"/>
      </w:tblGrid>
      <w:tr w:rsidR="00CB42AD" w14:paraId="0651F2BF" w14:textId="77777777">
        <w:trPr>
          <w:trHeight w:val="397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229A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4E9B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4FEC" w14:textId="77777777" w:rsidR="00CB42AD" w:rsidRDefault="00F17FC5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47BEE0D0" w14:textId="77777777">
        <w:trPr>
          <w:trHeight w:val="397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A388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1EB7037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и перспективы развития отрасли;</w:t>
            </w:r>
          </w:p>
          <w:p w14:paraId="6E0C81B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 организации, трудовые ресурсы, нормирование оплаты труда;</w:t>
            </w:r>
          </w:p>
          <w:p w14:paraId="70D9E82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экономические механизмы функционирования предприятия: планирование и проектирование работ, издержки производства, себестоимость продукции, ценообразование;</w:t>
            </w:r>
          </w:p>
          <w:p w14:paraId="72AC1ED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технико-экономические показатели деятельности организации;</w:t>
            </w:r>
          </w:p>
          <w:p w14:paraId="502930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производства;</w:t>
            </w:r>
          </w:p>
          <w:p w14:paraId="5743B49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бережливого производства;</w:t>
            </w:r>
          </w:p>
          <w:p w14:paraId="5B741B2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сущность и характерные черты современного менеджмента, историю его развития; </w:t>
            </w:r>
          </w:p>
          <w:p w14:paraId="1042DBF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менеджмента в области профессиональной деятельности;</w:t>
            </w:r>
          </w:p>
          <w:p w14:paraId="6FFD9E6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функции менеджмента в рыночной экономике: планирование, организацию, мотивацию и контроль деятельности экономического субъекта;</w:t>
            </w:r>
          </w:p>
          <w:p w14:paraId="6FB278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понятие организации, внешняя и внутренняя среда организации, принципы построения организационной структуры управления;</w:t>
            </w:r>
          </w:p>
          <w:p w14:paraId="2CCDA6E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процесс принятия и реализации управленческих решений;</w:t>
            </w:r>
          </w:p>
          <w:p w14:paraId="6887A1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стили управления, коммуникации, деловое общение;</w:t>
            </w:r>
          </w:p>
          <w:p w14:paraId="36416E0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0727370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геодезической продукции как товара;</w:t>
            </w:r>
          </w:p>
          <w:p w14:paraId="067790CB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- комплекс маркетинговых мероприятий с учётом специфики картографо-геодезической отрасли 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A6F8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знает особенности и перспективы развития отрасли; </w:t>
            </w:r>
          </w:p>
          <w:p w14:paraId="29952ED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ориентируется в отраслевом рынке труда;</w:t>
            </w:r>
          </w:p>
          <w:p w14:paraId="5B339D30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ориентируется в экономических ресурсах организации: знает основные оборотные средства организации, трудовые ресурсы, нормирование оплаты труда;</w:t>
            </w:r>
          </w:p>
          <w:p w14:paraId="6622308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основные экономические механизмы функционирования предприятия: планирование и проектирование работ, издержки производства, себестоимость продукции, ценообразование;</w:t>
            </w:r>
          </w:p>
          <w:p w14:paraId="48AC68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знает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пути повышения экономической эффективности производства;</w:t>
            </w:r>
          </w:p>
          <w:p w14:paraId="1939D467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основные методы бережливого производства;</w:t>
            </w:r>
          </w:p>
          <w:p w14:paraId="5A96356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сущность менеджмента, его характерные черты в современном мире;</w:t>
            </w:r>
          </w:p>
          <w:p w14:paraId="4F8C97C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выделяет особенности менеджмента в области профессиональной деятельности;</w:t>
            </w:r>
          </w:p>
          <w:p w14:paraId="5FA76676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функции менеджмента в рыночной экономике: планирование, организацию, мотивацию и контроль деятельности экономического субъекта;</w:t>
            </w:r>
          </w:p>
          <w:p w14:paraId="3412AD6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основные элементы организации, принципы построения организационной структуры управления;</w:t>
            </w:r>
          </w:p>
          <w:p w14:paraId="4B93683D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основные этапы принятия и реализации управленческих решений;</w:t>
            </w:r>
          </w:p>
          <w:p w14:paraId="7112D6DB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стили руководства, их характерные черты;</w:t>
            </w:r>
          </w:p>
          <w:p w14:paraId="7AC98292" w14:textId="77777777" w:rsidR="00CB42AD" w:rsidRDefault="00F17FC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демонстрирует знания в организации делового общения, </w:t>
            </w:r>
            <w:r>
              <w:rPr>
                <w:rFonts w:ascii="Times New Roman" w:hAnsi="Times New Roman"/>
                <w:sz w:val="24"/>
              </w:rPr>
              <w:lastRenderedPageBreak/>
              <w:t>проведении деловых совещаний;</w:t>
            </w:r>
          </w:p>
          <w:p w14:paraId="1FA3145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сущность и функции маркетинга;</w:t>
            </w:r>
          </w:p>
          <w:p w14:paraId="4E50772B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ориентируется в маркетинговых мероприятиях с учётом специфики картографо-геодезической отрасли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8887B" w14:textId="77777777" w:rsidR="00CB42AD" w:rsidRPr="00464973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464973">
              <w:rPr>
                <w:rFonts w:ascii="Times New Roman" w:hAnsi="Times New Roman"/>
              </w:rPr>
              <w:lastRenderedPageBreak/>
              <w:t xml:space="preserve">- оценка качества знаний при выполнении практических работ; </w:t>
            </w:r>
          </w:p>
          <w:p w14:paraId="7C98CB0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деятельности обучающихся в процессе выполнения аудиторных и внеаудиторных заданий;</w:t>
            </w:r>
          </w:p>
          <w:p w14:paraId="0CB268A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экспертная оценка по результатам наблюдения за деятельностью студента в процессе освоения учебной дисциплины</w:t>
            </w:r>
          </w:p>
          <w:p w14:paraId="33656154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53538FC2" w14:textId="77777777" w:rsidR="00CB42AD" w:rsidRDefault="00CB42AD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CB42AD" w14:paraId="2E927EFE" w14:textId="77777777">
        <w:trPr>
          <w:trHeight w:val="340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3758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657FF6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понимать суть планирования производства и проектирования видов работ;</w:t>
            </w:r>
          </w:p>
          <w:p w14:paraId="7918243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правила разработки бизнес-плана с выделением инвестиционной привлекательности коммерческих идей в рамках профессиональной деятельности;</w:t>
            </w:r>
          </w:p>
          <w:p w14:paraId="2E3315A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стоимость продукции; </w:t>
            </w:r>
          </w:p>
          <w:p w14:paraId="78D3355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основные технико-экономические показатели деятельности организации;</w:t>
            </w:r>
          </w:p>
          <w:p w14:paraId="59B1F38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1AD7EFB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намечать мероприятия и предложения по повышению экономической эффективности производства; </w:t>
            </w:r>
          </w:p>
          <w:p w14:paraId="6912F98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разбираться в основных инструментах бережливого производства;</w:t>
            </w:r>
          </w:p>
          <w:p w14:paraId="17FB413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ориентироваться в организационных структурах управления различного типа;</w:t>
            </w:r>
          </w:p>
          <w:p w14:paraId="1D01323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принимать эффективные решения, используя систему методов управления;</w:t>
            </w:r>
          </w:p>
          <w:p w14:paraId="51F06F60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 разрабатывать мотивационную политику организации;</w:t>
            </w:r>
          </w:p>
          <w:p w14:paraId="0FED9856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применять в профессиональной деятельности приемы делового и управленческого общения;</w:t>
            </w:r>
          </w:p>
          <w:p w14:paraId="28F9C24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количественные показатели рынка;</w:t>
            </w:r>
          </w:p>
          <w:p w14:paraId="109F0FFD" w14:textId="77777777" w:rsidR="00CB42AD" w:rsidRDefault="00F1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наиболее привлекательные сегменты рынка;</w:t>
            </w:r>
          </w:p>
          <w:p w14:paraId="4135097E" w14:textId="77777777" w:rsidR="00CB42AD" w:rsidRDefault="00F17FC5">
            <w:pPr>
              <w:ind w:left="121" w:hanging="12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планирование комплекса маркетинговых мероприятий </w:t>
            </w:r>
          </w:p>
          <w:p w14:paraId="2ABA0389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673A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представляет порядок составления технических проектов;</w:t>
            </w:r>
          </w:p>
          <w:p w14:paraId="073012E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представляет структуру и основные разделы бизнес-плана, обосновывает привлекательность коммерческой идеи в рамках профессиональной деятельности;</w:t>
            </w:r>
          </w:p>
          <w:p w14:paraId="5A511E9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определяет стоимость продукции с применением </w:t>
            </w:r>
          </w:p>
          <w:p w14:paraId="750EC943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нормативных сборников;</w:t>
            </w:r>
          </w:p>
          <w:p w14:paraId="534C03B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рассчитывать основные технико-экономические показатели деятельности организации;</w:t>
            </w:r>
          </w:p>
          <w:p w14:paraId="2636EDA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анализ хозяйственной деятельности организации;</w:t>
            </w:r>
          </w:p>
          <w:p w14:paraId="2448E529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обосновывает предложения и мероприятия по повышению экономической эффективности производства;</w:t>
            </w:r>
          </w:p>
          <w:p w14:paraId="1B8C0B2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ориентируется в основных инструментах бережливого производства;</w:t>
            </w:r>
          </w:p>
          <w:p w14:paraId="6695501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уверенно работает с организационной структурой управления организации, выделяет элементы структуры, устанавливает связи, определяет тип структуры управления; </w:t>
            </w:r>
          </w:p>
          <w:p w14:paraId="092DF8D8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принятие управленческих решений, используя информацию о новинках в развитии отрасли;</w:t>
            </w:r>
          </w:p>
          <w:p w14:paraId="43B02752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определяет эффективность системы мотивации труда в современной организации;</w:t>
            </w:r>
          </w:p>
          <w:p w14:paraId="57E15F1C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применять в профессиональной деятельности </w:t>
            </w:r>
            <w:r>
              <w:rPr>
                <w:rFonts w:ascii="Times New Roman" w:hAnsi="Times New Roman"/>
                <w:sz w:val="24"/>
              </w:rPr>
              <w:lastRenderedPageBreak/>
              <w:t>приемы делового и управленческого общения;</w:t>
            </w:r>
          </w:p>
          <w:p w14:paraId="7C0AABB5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количественные показатели рынка;</w:t>
            </w:r>
          </w:p>
          <w:p w14:paraId="406A263B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наиболее привлекательные сегменты рынка;</w:t>
            </w:r>
          </w:p>
          <w:p w14:paraId="4349796E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уверенно выполняет анализ маркетинговой активности предприятия;</w:t>
            </w:r>
          </w:p>
          <w:p w14:paraId="74C43C30" w14:textId="77777777" w:rsidR="00CB42AD" w:rsidRDefault="00F17FC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основы планирования  маркетинговых мероприятий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5E55D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экспертное наблюдение за ходом выполнения практических работ на</w:t>
            </w:r>
          </w:p>
          <w:p w14:paraId="3F7CF83A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практических занятиях;</w:t>
            </w:r>
          </w:p>
          <w:p w14:paraId="384BA1F0" w14:textId="77777777" w:rsidR="00CB42AD" w:rsidRPr="00464973" w:rsidRDefault="00F17FC5">
            <w:pPr>
              <w:pStyle w:val="afffff7"/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rPr>
                <w:rFonts w:ascii="Times New Roman" w:hAnsi="Times New Roman"/>
              </w:rPr>
            </w:pPr>
            <w:r w:rsidRPr="00464973">
              <w:rPr>
                <w:rFonts w:ascii="Times New Roman" w:hAnsi="Times New Roman"/>
              </w:rPr>
              <w:t xml:space="preserve">- оценка результатов выполнения практических работ; </w:t>
            </w:r>
          </w:p>
          <w:p w14:paraId="489037FF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умений решать поставленные задачи в ходе промежуточной аттестации</w:t>
            </w:r>
          </w:p>
          <w:p w14:paraId="5FC11A3C" w14:textId="77777777" w:rsidR="00CB42AD" w:rsidRDefault="00CB42AD">
            <w:pPr>
              <w:rPr>
                <w:rFonts w:ascii="Times New Roman" w:hAnsi="Times New Roman"/>
                <w:sz w:val="24"/>
              </w:rPr>
            </w:pPr>
          </w:p>
          <w:p w14:paraId="0E185F85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58151E1F" w14:textId="77777777" w:rsidR="00CB42AD" w:rsidRDefault="00CB42AD">
            <w:pPr>
              <w:rPr>
                <w:rFonts w:ascii="Times New Roman" w:hAnsi="Times New Roman"/>
                <w:i/>
              </w:rPr>
            </w:pPr>
          </w:p>
          <w:p w14:paraId="3D317CEE" w14:textId="77777777" w:rsidR="00CB42AD" w:rsidRDefault="00CB42AD">
            <w:pPr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451EA985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B08C254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6A13B8E6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11A94C17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6D8BD7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3EA218D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8160075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F1C40FF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9F67531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EFAAAB2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21735CF6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1C20B3A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6C35A34F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0C6F579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BC412D3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3C1309C3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416A40E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48A73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431BB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8BA45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2D2595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07758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34C94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1AB80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13D65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11BB1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4431B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33D56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8FAD4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F7989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3D8F3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B0E882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8B8199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C404750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EFB8B2A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B454F57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48A5BD5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8CC2C8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D3953B2" w14:textId="206E6656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658A9D0" w14:textId="52777B39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CBF1605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C072D3A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56824625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161CFD2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FA4E4B7" w14:textId="424D82AD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3E52E05" w14:textId="77777777" w:rsidR="005A76F4" w:rsidRPr="0004305C" w:rsidRDefault="005A76F4" w:rsidP="005A76F4">
      <w:pPr>
        <w:jc w:val="center"/>
        <w:rPr>
          <w:rFonts w:ascii="Times New Roman" w:hAnsi="Times New Roman"/>
          <w:b/>
          <w:bCs/>
        </w:rPr>
      </w:pPr>
      <w:bookmarkStart w:id="44" w:name="__RefHeading___7"/>
      <w:bookmarkStart w:id="45" w:name="__RefHeading___14"/>
      <w:bookmarkStart w:id="46" w:name="__RefHeading___21"/>
      <w:bookmarkStart w:id="47" w:name="__RefHeading___28"/>
      <w:bookmarkStart w:id="48" w:name="__RefHeading___35"/>
      <w:bookmarkStart w:id="49" w:name="__RefHeading___42"/>
      <w:bookmarkStart w:id="50" w:name="__RefHeading___49"/>
      <w:bookmarkEnd w:id="44"/>
      <w:bookmarkEnd w:id="45"/>
      <w:bookmarkEnd w:id="46"/>
      <w:bookmarkEnd w:id="47"/>
      <w:bookmarkEnd w:id="48"/>
      <w:bookmarkEnd w:id="49"/>
      <w:bookmarkEnd w:id="5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A2323AD" w14:textId="77777777" w:rsidR="005A76F4" w:rsidRDefault="005A76F4" w:rsidP="005A76F4">
      <w:pPr>
        <w:pStyle w:val="1fff6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11C5D9F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bCs/>
        </w:rPr>
      </w:pPr>
      <w:hyperlink r:id="rId74" w:anchor="_Toc156294876" w:history="1">
        <w:r w:rsidR="005A76F4">
          <w:rPr>
            <w:rStyle w:val="afffffffd"/>
            <w:b w:val="0"/>
            <w:bCs/>
          </w:rPr>
          <w:t>1. ОБЩАЯ ХАРАКТЕРИСТИКА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384051F6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5" w:anchor="_Toc156294877" w:history="1">
        <w:r w:rsidR="005A76F4">
          <w:rPr>
            <w:rStyle w:val="afffffffd"/>
            <w:i w:val="0"/>
            <w:iCs/>
          </w:rPr>
          <w:t>1.1. Цель и место дисциплины в структуре образовательной программы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69522DD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6" w:anchor="_Toc156294878" w:history="1">
        <w:r w:rsidR="005A76F4">
          <w:rPr>
            <w:rStyle w:val="afffffffd"/>
            <w:i w:val="0"/>
            <w:iCs/>
          </w:rPr>
          <w:t>1.2. Планируемые результаты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726724B7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77" w:anchor="_Toc156294879" w:history="1">
        <w:r w:rsidR="005A76F4">
          <w:rPr>
            <w:rStyle w:val="afffffffd"/>
            <w:b w:val="0"/>
            <w:bCs/>
          </w:rPr>
          <w:t>2. СТРУКТУРА И СОДЕРЖАНИЕ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79F875AA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8" w:anchor="_Toc156294880" w:history="1">
        <w:r w:rsidR="005A76F4">
          <w:rPr>
            <w:rStyle w:val="afffffffd"/>
            <w:i w:val="0"/>
            <w:iCs/>
          </w:rPr>
          <w:t>2.1. Трудоемкость освоения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4BC6FE42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9" w:anchor="_Toc156294881" w:history="1">
        <w:r w:rsidR="005A76F4">
          <w:rPr>
            <w:rStyle w:val="afffffffd"/>
            <w:i w:val="0"/>
            <w:iCs/>
          </w:rPr>
          <w:t>2.2. Примерное содержание дисциплины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C14FB6D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0" w:anchor="_Toc156294883" w:history="1">
        <w:r w:rsidR="005A76F4">
          <w:rPr>
            <w:rStyle w:val="afffffffd"/>
            <w:i w:val="0"/>
            <w:iCs/>
          </w:rPr>
          <w:t>2.3. Курсовой проект (работа)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3BFE4915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81" w:anchor="_Toc156294884" w:history="1">
        <w:r w:rsidR="005A76F4">
          <w:rPr>
            <w:rStyle w:val="afffffffd"/>
            <w:b w:val="0"/>
            <w:bCs/>
          </w:rPr>
          <w:t>3. УСЛОВИЯ РЕАЛИЗАЦИИ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25468538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2" w:anchor="_Toc156294885" w:history="1">
        <w:r w:rsidR="005A76F4">
          <w:rPr>
            <w:rStyle w:val="afffffffd"/>
            <w:i w:val="0"/>
            <w:iCs/>
          </w:rPr>
          <w:t>3.1. Материально-техническое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1D717FFA" w14:textId="77777777" w:rsidR="005A76F4" w:rsidRDefault="0054237A" w:rsidP="005A76F4">
      <w:pPr>
        <w:pStyle w:val="25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3" w:anchor="_Toc156294886" w:history="1">
        <w:r w:rsidR="005A76F4">
          <w:rPr>
            <w:rStyle w:val="afffffffd"/>
            <w:i w:val="0"/>
            <w:iCs/>
          </w:rPr>
          <w:t>3.2. Учебно-методическое обеспечение</w:t>
        </w:r>
        <w:r w:rsidR="005A76F4">
          <w:rPr>
            <w:rStyle w:val="afffffffd"/>
            <w:i w:val="0"/>
            <w:iCs/>
            <w:webHidden/>
            <w:color w:val="auto"/>
          </w:rPr>
          <w:tab/>
        </w:r>
      </w:hyperlink>
    </w:p>
    <w:p w14:paraId="26474A00" w14:textId="77777777" w:rsidR="005A76F4" w:rsidRDefault="0054237A" w:rsidP="005A76F4">
      <w:pPr>
        <w:pStyle w:val="1fff6"/>
        <w:rPr>
          <w:rFonts w:asciiTheme="minorHAnsi" w:eastAsiaTheme="minorEastAsia" w:hAnsiTheme="minorHAnsi" w:cstheme="minorBidi"/>
          <w:b w:val="0"/>
          <w:szCs w:val="22"/>
        </w:rPr>
      </w:pPr>
      <w:hyperlink r:id="rId84" w:anchor="_Toc156294887" w:history="1">
        <w:r w:rsidR="005A76F4">
          <w:rPr>
            <w:rStyle w:val="afffffffd"/>
            <w:b w:val="0"/>
            <w:bCs/>
          </w:rPr>
          <w:t>4. КОНТРОЛЬ И ОЦЕНКА РЕЗУЛЬТАТОВ ОСВОЕНИЯ ДИСЦИПЛИНЫ</w:t>
        </w:r>
        <w:r w:rsidR="005A76F4">
          <w:rPr>
            <w:rStyle w:val="afffffffd"/>
            <w:b w:val="0"/>
            <w:bCs/>
            <w:webHidden/>
            <w:color w:val="auto"/>
          </w:rPr>
          <w:tab/>
        </w:r>
      </w:hyperlink>
    </w:p>
    <w:p w14:paraId="539ED1F9" w14:textId="17EEB3F9" w:rsidR="00CB42AD" w:rsidRDefault="005A76F4" w:rsidP="005A76F4">
      <w:r>
        <w:rPr>
          <w:rFonts w:ascii="Times New Roman" w:hAnsi="Times New Roman"/>
          <w:b/>
          <w:bCs/>
        </w:rPr>
        <w:fldChar w:fldCharType="end"/>
      </w:r>
    </w:p>
    <w:p w14:paraId="0EEA1BA5" w14:textId="77777777" w:rsidR="00CB42AD" w:rsidRDefault="00F17FC5">
      <w:pPr>
        <w:pStyle w:val="afffff7"/>
        <w:keepNext/>
        <w:numPr>
          <w:ilvl w:val="0"/>
          <w:numId w:val="14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63348C8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387BF134" w14:textId="77777777" w:rsidR="00CB42AD" w:rsidRDefault="00CB42AD">
      <w:pPr>
        <w:jc w:val="center"/>
        <w:rPr>
          <w:rFonts w:ascii="Times New Roman" w:hAnsi="Times New Roman"/>
          <w:b/>
          <w:sz w:val="24"/>
        </w:rPr>
      </w:pPr>
    </w:p>
    <w:p w14:paraId="05E13BD9" w14:textId="77777777" w:rsidR="00CB42AD" w:rsidRDefault="00CB42AD">
      <w:pPr>
        <w:widowControl w:val="0"/>
        <w:jc w:val="center"/>
        <w:rPr>
          <w:rFonts w:ascii="Times New Roman" w:hAnsi="Times New Roman"/>
          <w:sz w:val="24"/>
        </w:rPr>
      </w:pPr>
    </w:p>
    <w:p w14:paraId="2CC1B326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E027EF1" w14:textId="77777777" w:rsidR="00CB42AD" w:rsidRDefault="00F17FC5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«Правовое обеспечение профессиональной деятельности»: </w:t>
      </w:r>
      <w:r>
        <w:rPr>
          <w:highlight w:val="white"/>
        </w:rPr>
        <w:t> изучение действующего законодательства, регулирующего хозяйственно-экономические отношения, приобретение навыков работы с нормативным материалом, его анализа и практического использования.</w:t>
      </w:r>
    </w:p>
    <w:p w14:paraId="60CC97A0" w14:textId="77777777" w:rsidR="00CB42AD" w:rsidRDefault="00F17FC5">
      <w:pPr>
        <w:pStyle w:val="futurismarkdown-paragraph"/>
        <w:ind w:firstLine="708"/>
        <w:jc w:val="both"/>
      </w:pPr>
      <w:r>
        <w:t xml:space="preserve"> Дисциплина «Правовое обеспечение профессиональной деятельности» включена в обязательную часть общепрофессионального цикла образовательной программы.</w:t>
      </w:r>
    </w:p>
    <w:p w14:paraId="23E1B82F" w14:textId="77777777" w:rsidR="00CB42AD" w:rsidRDefault="00CB42A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5639B7F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</w:t>
      </w:r>
      <w:r>
        <w:rPr>
          <w:rFonts w:ascii="Times New Roman" w:hAnsi="Times New Roman"/>
          <w:b/>
          <w:sz w:val="24"/>
        </w:rPr>
        <w:t>. Планируемые результаты освоения дисциплины</w:t>
      </w:r>
    </w:p>
    <w:p w14:paraId="7951285B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986275E" w14:textId="77777777" w:rsidR="00CB42AD" w:rsidRDefault="00F17FC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CB42AD" w14:paraId="62BC764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01C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DCF590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78B41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6266A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B42AD" w14:paraId="4C9980A4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ECA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1.1-1.6</w:t>
            </w:r>
          </w:p>
          <w:p w14:paraId="11B1070F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2.1-2.4</w:t>
            </w:r>
          </w:p>
          <w:p w14:paraId="4F688112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3.1-3.4</w:t>
            </w:r>
          </w:p>
          <w:p w14:paraId="772C7956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4.1-4.4</w:t>
            </w:r>
          </w:p>
          <w:p w14:paraId="0037C45E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767501D1" w14:textId="77777777" w:rsidR="00CB42AD" w:rsidRDefault="00CB42AD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3AD8F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использование необходимых нормативно-правовых документов;</w:t>
            </w:r>
          </w:p>
          <w:p w14:paraId="30B607C3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защита прав в соответствии с гражданским, гражданско-процессуальным и трудовым законодательством;</w:t>
            </w:r>
          </w:p>
          <w:p w14:paraId="5254A24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5D0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права, правовой нормы и правоотношений;</w:t>
            </w:r>
          </w:p>
          <w:p w14:paraId="47B9841E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основные положения Конституции Российской Федерации;</w:t>
            </w:r>
          </w:p>
          <w:p w14:paraId="330E58CD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правового регулирования в сфере профессиональной деятельности;</w:t>
            </w:r>
          </w:p>
          <w:p w14:paraId="48718B8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правовое положение субъектов предпринимательской деятельности; – организационно-правовые формы юридических лиц; </w:t>
            </w:r>
          </w:p>
          <w:p w14:paraId="4701EEA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сделки, обязательства и договоры в предпринимательской деятельности;</w:t>
            </w:r>
          </w:p>
          <w:p w14:paraId="302DD3F0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урегулирование споров между субъектами предпринимательской деятельности;</w:t>
            </w:r>
          </w:p>
          <w:p w14:paraId="6928726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понятие государственного регулирования в обеспечении занятости населения;</w:t>
            </w:r>
          </w:p>
          <w:p w14:paraId="4FB9DFE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трудового права и трудовых правоотношений;</w:t>
            </w:r>
          </w:p>
          <w:p w14:paraId="28CFEF9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права и обязанности работника и работодателя;</w:t>
            </w:r>
          </w:p>
          <w:p w14:paraId="4C268C87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порядок заключения и расторжения трудового договора;</w:t>
            </w:r>
          </w:p>
          <w:p w14:paraId="7DEA04B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дисциплина труда;</w:t>
            </w:r>
          </w:p>
          <w:p w14:paraId="15C49D81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материальная ответственность сторон трудового договора;</w:t>
            </w:r>
          </w:p>
          <w:p w14:paraId="32DB256C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и виды трудовых споров;</w:t>
            </w:r>
          </w:p>
          <w:p w14:paraId="1C37659F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 социальной защиты граждан; </w:t>
            </w:r>
          </w:p>
          <w:p w14:paraId="14423FE2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административных правонарушений и административной ответственности.</w:t>
            </w:r>
          </w:p>
        </w:tc>
      </w:tr>
    </w:tbl>
    <w:p w14:paraId="37E8EE9E" w14:textId="77777777" w:rsidR="00CB42AD" w:rsidRDefault="00CB42AD">
      <w:pPr>
        <w:rPr>
          <w:rFonts w:ascii="Times New Roman" w:hAnsi="Times New Roman"/>
          <w:sz w:val="24"/>
        </w:rPr>
      </w:pPr>
    </w:p>
    <w:p w14:paraId="7E16F178" w14:textId="77777777" w:rsidR="00CB42AD" w:rsidRDefault="00CB42AD">
      <w:pPr>
        <w:rPr>
          <w:rFonts w:ascii="Times New Roman" w:hAnsi="Times New Roman"/>
          <w:b/>
          <w:caps/>
          <w:sz w:val="24"/>
        </w:rPr>
      </w:pPr>
    </w:p>
    <w:p w14:paraId="513A9323" w14:textId="77777777" w:rsidR="00CB42AD" w:rsidRDefault="00F17FC5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F2B7A02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B42AD" w14:paraId="616B525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485D4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EED75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7A5F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2AD" w14:paraId="6B8C3F8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FC6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C51B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679D3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CB42AD" w14:paraId="3BECF9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F3BB8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FBE8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6A2B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4D94B1A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E5F1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32270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D132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2AD" w14:paraId="549ACC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068DA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35679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953A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B42AD" w14:paraId="7290719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73E53" w14:textId="77777777" w:rsidR="00CB42AD" w:rsidRDefault="00F17FC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ED28A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D08D" w14:textId="77777777" w:rsidR="00CB42AD" w:rsidRDefault="00F17FC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2A626275" w14:textId="77777777" w:rsidR="00CB42AD" w:rsidRDefault="00CB42AD">
      <w:pPr>
        <w:rPr>
          <w:rFonts w:ascii="Times New Roman" w:hAnsi="Times New Roman"/>
          <w:sz w:val="24"/>
        </w:rPr>
      </w:pPr>
    </w:p>
    <w:p w14:paraId="1B67E9C3" w14:textId="77777777" w:rsidR="00CB42AD" w:rsidRDefault="00CB42AD">
      <w:pPr>
        <w:rPr>
          <w:rFonts w:ascii="Times New Roman" w:hAnsi="Times New Roman"/>
          <w:sz w:val="24"/>
        </w:rPr>
      </w:pPr>
    </w:p>
    <w:p w14:paraId="7C7FADB6" w14:textId="77777777" w:rsidR="00CB42AD" w:rsidRDefault="00CB42AD">
      <w:pPr>
        <w:rPr>
          <w:rFonts w:ascii="Times New Roman" w:hAnsi="Times New Roman"/>
          <w:sz w:val="24"/>
        </w:rPr>
      </w:pPr>
    </w:p>
    <w:p w14:paraId="49381115" w14:textId="77777777" w:rsidR="00CB42AD" w:rsidRDefault="00F17FC5">
      <w:pPr>
        <w:pStyle w:val="afffff7"/>
        <w:numPr>
          <w:ilvl w:val="1"/>
          <w:numId w:val="15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Примерное содержание дисциплины</w:t>
      </w:r>
    </w:p>
    <w:p w14:paraId="06F4371D" w14:textId="77777777" w:rsidR="00CB42AD" w:rsidRDefault="00CB42AD">
      <w:pPr>
        <w:pStyle w:val="afffff7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98"/>
        <w:gridCol w:w="6630"/>
      </w:tblGrid>
      <w:tr w:rsidR="00CB42AD" w14:paraId="56EC56BC" w14:textId="77777777">
        <w:trPr>
          <w:trHeight w:val="20"/>
          <w:jc w:val="center"/>
        </w:trPr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F6E6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CB91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CB42AD" w14:paraId="785A5CCF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85B1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Правовое обеспечение профессиональной деятельности 48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B42AD" w14:paraId="5462530E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775E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Основы права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2C6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2421B1E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20AB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1F2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права, правовой нормы и правоотношений. Основные положения Конституции Российской Федерации. Права, свободы и обязанности граждан. Органы власти в РФ</w:t>
            </w:r>
          </w:p>
        </w:tc>
      </w:tr>
      <w:tr w:rsidR="00CB42AD" w14:paraId="50F2F0E2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178D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F6B44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7628172F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FE7F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134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обучающегося</w:t>
            </w:r>
          </w:p>
        </w:tc>
      </w:tr>
      <w:tr w:rsidR="00CB42AD" w14:paraId="17557EFF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585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</w:p>
          <w:p w14:paraId="705FDB9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регулирование профессиональной деятельности</w:t>
            </w:r>
          </w:p>
          <w:p w14:paraId="287835E7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8B71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26E6B0F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5BD99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782E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правового регулирования в сфере профессиональной деятельности. Виды нормативно-правовых актов, регулирующих правоотношения в процессе профессиональной деятельности</w:t>
            </w:r>
          </w:p>
        </w:tc>
      </w:tr>
      <w:tr w:rsidR="00CB42AD" w14:paraId="7608C0E6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FB8BC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0FA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60F994EB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D371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007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0A0602F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E45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 Правовое положение субъектов предпринимательской деятельности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F02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1CD14DB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DEB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9EA44" w14:textId="77777777" w:rsidR="00CB42AD" w:rsidRDefault="00F17FC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Правовое положение субъектов предпринимательской деятельности. Организационно-правовые формы юридических лиц. Банкротство</w:t>
            </w:r>
          </w:p>
        </w:tc>
      </w:tr>
      <w:tr w:rsidR="00CB42AD" w14:paraId="09A5B8B2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613D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2EEF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0FE15A56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B450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F882" w14:textId="77777777" w:rsidR="00CB42AD" w:rsidRDefault="00F17FC5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B46523E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3572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 Сделки, обязательства и договоры в предпринимательской деятельности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4538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505D84A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DDE5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7132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Сделки, обязательства и договоры в предпринимательской деятельности</w:t>
            </w:r>
          </w:p>
        </w:tc>
      </w:tr>
      <w:tr w:rsidR="00CB42AD" w14:paraId="08C7FF21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7800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74AA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67590C53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33E4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8E07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№1.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Использование необходимых нормативно-правовых документов.</w:t>
            </w:r>
          </w:p>
        </w:tc>
      </w:tr>
      <w:tr w:rsidR="00CB42AD" w14:paraId="7614844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AC21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4C27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50D8203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4659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1.5. Защита </w:t>
            </w:r>
          </w:p>
          <w:p w14:paraId="6B5A8083" w14:textId="77777777" w:rsidR="00CB42AD" w:rsidRDefault="00F17FC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прав субъектов производственных (экономических, предпринимательских) отношений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10AF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07B19B4B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18B59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BC28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Урегулирование споров между субъектами предпринимательской деятельности</w:t>
            </w:r>
          </w:p>
        </w:tc>
      </w:tr>
      <w:tr w:rsidR="00CB42AD" w14:paraId="767212D1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F4A36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EDBC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B40662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8DE9B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08B6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Защита прав в соответствии с гражданским, гражданско-процессуальным и трудовым законодательством.</w:t>
            </w:r>
          </w:p>
        </w:tc>
      </w:tr>
      <w:tr w:rsidR="00CB42AD" w14:paraId="34149B7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CA6F1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D0FD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2227DB91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D2812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1.6.</w:t>
            </w:r>
          </w:p>
          <w:p w14:paraId="4916F1B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Трудовое право РФ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42AB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67390679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F13C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ABC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трудового права и трудовых правоотношений. Права и обязанности работника и работодателя</w:t>
            </w:r>
          </w:p>
        </w:tc>
      </w:tr>
      <w:tr w:rsidR="00CB42AD" w14:paraId="7219E3DA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A429A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9BDF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B42AD" w14:paraId="4E49D8C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71FB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7F97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1531988F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DBA3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1.7.</w:t>
            </w:r>
          </w:p>
          <w:p w14:paraId="63AC74E3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Трудовой договор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D242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5A210369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60FF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3CF3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трудового договора, виды трудовых договоров. Порядок заключения и расторжения трудового договора. Рабочее время и время отдыха. Оплата труда.</w:t>
            </w:r>
          </w:p>
        </w:tc>
      </w:tr>
      <w:tr w:rsidR="00CB42AD" w14:paraId="5747307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CC735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323F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0CB8A38F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B237D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D5F9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0AD9FA32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762E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1.8.</w:t>
            </w:r>
          </w:p>
          <w:p w14:paraId="734A8D29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Дисциплина труда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5C2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F09A0B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0023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1DEB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Дисциплина труда. Дисциплинарная ответственность сторон трудового договора</w:t>
            </w:r>
          </w:p>
        </w:tc>
      </w:tr>
      <w:tr w:rsidR="00CB42AD" w14:paraId="51CCCC9C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779F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E479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459E606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26054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6405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№3.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Использование необходимых нормативно-правовых документов</w:t>
            </w:r>
          </w:p>
        </w:tc>
      </w:tr>
      <w:tr w:rsidR="00CB42AD" w14:paraId="0BFC7D0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54EB8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9D9FC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E8DDCCA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53F4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1.9.</w:t>
            </w:r>
          </w:p>
          <w:p w14:paraId="11693015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Трудовые споры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64C68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72C7BED8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154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88A2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и виды трудовых споров. Порядок рассмотрения трудовых споров. Забастовка.</w:t>
            </w:r>
          </w:p>
        </w:tc>
      </w:tr>
      <w:tr w:rsidR="00CB42AD" w14:paraId="27B8F18E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160C6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A72F6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67D408C0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7922C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FAE0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№4.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Защита прав в соответствии с гражданским, гражданско-процессуальным и трудовым законодательством. Анализ и </w:t>
            </w:r>
            <w:r>
              <w:rPr>
                <w:rFonts w:ascii="Times New Roman" w:hAnsi="Times New Roman"/>
                <w:sz w:val="24"/>
              </w:rPr>
              <w:lastRenderedPageBreak/>
              <w:t>оценка результатов и последствий деятельности (действия/ бездействия) с правовой точки зрения</w:t>
            </w:r>
          </w:p>
        </w:tc>
      </w:tr>
      <w:tr w:rsidR="00CB42AD" w14:paraId="302A446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08F28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0D07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40DC597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E7E0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1.10.</w:t>
            </w:r>
            <w:r>
              <w:rPr>
                <w:rFonts w:ascii="Times New Roman" w:hAnsi="Times New Roman"/>
                <w:color w:val="333333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highlight w:val="white"/>
              </w:rPr>
              <w:t>Антикоррупционная политика организации</w:t>
            </w:r>
          </w:p>
          <w:p w14:paraId="5585BA3E" w14:textId="77777777" w:rsidR="00CB42AD" w:rsidRDefault="00CB42A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6C55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B42AD" w14:paraId="1336DD6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21F06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D1BF8" w14:textId="77777777" w:rsidR="00CB42AD" w:rsidRDefault="00F17FC5">
            <w:pPr>
              <w:pStyle w:val="3"/>
              <w:spacing w:befor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1. Антикоррупционная политика организации. Российское законодательство в сфере предупреждения и противодействия коррупции. Стандарты антикоррупционного поведения и последствия его нарушения. Информирование, консультирование и обучение работников. Проверка контрагентов. </w:t>
            </w:r>
          </w:p>
        </w:tc>
      </w:tr>
      <w:tr w:rsidR="00CB42AD" w14:paraId="5609588C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95A77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0661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397A2A1E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6C4AE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42E8A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73312532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E8D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1.11.</w:t>
            </w:r>
          </w:p>
          <w:p w14:paraId="29736D5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 социальной защиты граждан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6F3BB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745FF91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CEE51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F7CB4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Право социальной защиты граждан. Социальное обеспечение. Пенсионное обеспечение граждан</w:t>
            </w:r>
          </w:p>
        </w:tc>
      </w:tr>
      <w:tr w:rsidR="00CB42AD" w14:paraId="35EEA59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35F7E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15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51CE91AA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2F31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36D8D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3D7593D3" w14:textId="77777777">
        <w:trPr>
          <w:trHeight w:val="20"/>
          <w:jc w:val="center"/>
        </w:trPr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FF9F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1.12.</w:t>
            </w:r>
          </w:p>
          <w:p w14:paraId="137960F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Административное право РФ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998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B42AD" w14:paraId="0C3E7C8D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D4B3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0C911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административных правонарушений, административной ответственности, административных наказаний.</w:t>
            </w:r>
          </w:p>
        </w:tc>
      </w:tr>
      <w:tr w:rsidR="00CB42AD" w14:paraId="3F0DC220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CEBDD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516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лабораторных занятий</w:t>
            </w:r>
          </w:p>
        </w:tc>
      </w:tr>
      <w:tr w:rsidR="00CB42AD" w14:paraId="5EEA5FC7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D255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D1FD0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№5. 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задач и заданий. Анализ и оценка результатов и последствий деятельности (действия/ бездействия) с правовой точки зрения</w:t>
            </w:r>
          </w:p>
        </w:tc>
      </w:tr>
      <w:tr w:rsidR="00CB42AD" w14:paraId="2D7E46C4" w14:textId="77777777">
        <w:trPr>
          <w:trHeight w:val="20"/>
          <w:jc w:val="center"/>
        </w:trPr>
        <w:tc>
          <w:tcPr>
            <w:tcW w:w="2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40D0" w14:textId="77777777" w:rsidR="00CB42AD" w:rsidRDefault="00CB42AD"/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5E81" w14:textId="77777777" w:rsidR="00CB42AD" w:rsidRDefault="00F17F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B42AD" w14:paraId="69B10289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DA71E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B42AD" w14:paraId="182F6705" w14:textId="77777777">
        <w:trPr>
          <w:trHeight w:val="20"/>
          <w:jc w:val="center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3D67" w14:textId="77777777" w:rsidR="00CB42AD" w:rsidRDefault="00F17FC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48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</w:p>
        </w:tc>
      </w:tr>
    </w:tbl>
    <w:p w14:paraId="6D8FF30B" w14:textId="77777777" w:rsidR="00CB42AD" w:rsidRDefault="00CB42AD">
      <w:pPr>
        <w:rPr>
          <w:rFonts w:ascii="Times New Roman" w:hAnsi="Times New Roman"/>
          <w:sz w:val="24"/>
        </w:rPr>
      </w:pPr>
    </w:p>
    <w:p w14:paraId="466BF118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360D088D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2D0DD31A" w14:textId="77777777" w:rsidR="00CB42AD" w:rsidRDefault="00F17FC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6686A09" w14:textId="77777777" w:rsidR="00CB42AD" w:rsidRDefault="00CB42AD">
      <w:pPr>
        <w:rPr>
          <w:rFonts w:ascii="Times New Roman" w:hAnsi="Times New Roman"/>
          <w:sz w:val="24"/>
        </w:rPr>
      </w:pPr>
    </w:p>
    <w:p w14:paraId="6EB889B9" w14:textId="77777777" w:rsidR="00CB42AD" w:rsidRDefault="00F17FC5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8886FB9" w14:textId="77777777" w:rsidR="00CB42AD" w:rsidRDefault="00F17FC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32ED3D" w14:textId="77777777" w:rsidR="00CB42AD" w:rsidRDefault="00CB42A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DC41F9D" w14:textId="77777777" w:rsidR="00CB42AD" w:rsidRDefault="00F17FC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7FDBDCD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Волков, А.  М.  Правовое обеспечение профессиональной деятельности : учебник для среднего профессионального образования / А.  М.  Волков, Е.  А.  Лютягина ; под общей редакцией А.  М.  Волкова.  — 3-е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279 с.  — (Профессиональное образование).  — ISBN 978-5-534-15088-9.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/536824.</w:t>
      </w:r>
    </w:p>
    <w:p w14:paraId="7C672D5F" w14:textId="77777777" w:rsidR="00CB42AD" w:rsidRDefault="00F17FC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Николюкин, С. В. Правовое обеспечение профессиональной деятельности : учебник и практикум для среднего профессионального образования / С. В. Николюкин.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248 с. — (Профессиональное образование). — ISBN 978-5-534-14511-3.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https://urait.ru/bcode/544406.</w:t>
      </w:r>
    </w:p>
    <w:p w14:paraId="1D4495CB" w14:textId="77777777" w:rsidR="00CB42AD" w:rsidRDefault="00CB42AD">
      <w:pPr>
        <w:ind w:firstLine="708"/>
        <w:jc w:val="both"/>
        <w:rPr>
          <w:rFonts w:ascii="Times New Roman" w:hAnsi="Times New Roman"/>
          <w:sz w:val="24"/>
        </w:rPr>
      </w:pPr>
    </w:p>
    <w:p w14:paraId="6B333F05" w14:textId="77777777" w:rsidR="00CB42AD" w:rsidRDefault="00CB42AD">
      <w:pPr>
        <w:jc w:val="both"/>
        <w:rPr>
          <w:rFonts w:ascii="Times New Roman" w:hAnsi="Times New Roman"/>
          <w:sz w:val="24"/>
        </w:rPr>
      </w:pPr>
    </w:p>
    <w:p w14:paraId="28059E73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7A9C7086" w14:textId="77777777" w:rsidR="00CB42AD" w:rsidRDefault="00F17FC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519"/>
        <w:gridCol w:w="2925"/>
      </w:tblGrid>
      <w:tr w:rsidR="00CB42AD" w14:paraId="4A221DDC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C135" w14:textId="77777777" w:rsidR="00CB42AD" w:rsidRDefault="00F17FC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0A43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776B" w14:textId="77777777" w:rsidR="00CB42AD" w:rsidRDefault="00F17FC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B42AD" w14:paraId="4FE4128E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608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CB42AD" w14:paraId="2980CE2E" w14:textId="77777777">
        <w:trPr>
          <w:trHeight w:val="556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A08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права, правовой нормы и правоотношений</w:t>
            </w:r>
          </w:p>
          <w:p w14:paraId="0F247906" w14:textId="77777777" w:rsidR="00CB42AD" w:rsidRDefault="00F17FC5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основные положения Конституции Российской Федерации</w:t>
            </w:r>
          </w:p>
          <w:p w14:paraId="0543A463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правового регулирования в сфере профессиональной деятельности</w:t>
            </w:r>
          </w:p>
          <w:p w14:paraId="0F062F3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правовое положение субъектов предпринимательской деятельности</w:t>
            </w:r>
          </w:p>
          <w:p w14:paraId="7B4D8B1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</w:rPr>
              <w:t>организационно-правовые формы юридических лиц</w:t>
            </w:r>
          </w:p>
          <w:p w14:paraId="68DD1FAE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сделки, обязательства и договоры в предпринимательской деятельности</w:t>
            </w:r>
          </w:p>
          <w:p w14:paraId="0615570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государственного регулирования в обеспечении занятости населения</w:t>
            </w:r>
          </w:p>
          <w:p w14:paraId="7BB7F12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трудового права и трудовых правоотношений</w:t>
            </w:r>
          </w:p>
          <w:p w14:paraId="5AAAF73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права и обязанности работника и работодателя</w:t>
            </w:r>
          </w:p>
          <w:p w14:paraId="6BDB3D5D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порядок заключения и расторжения трудового договора</w:t>
            </w:r>
          </w:p>
          <w:p w14:paraId="54CE1C0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рабочее время и время отдыха</w:t>
            </w:r>
          </w:p>
          <w:p w14:paraId="02174E4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оплата труда</w:t>
            </w:r>
          </w:p>
          <w:p w14:paraId="5322EA0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дисциплина труда</w:t>
            </w:r>
          </w:p>
          <w:p w14:paraId="7D7938DB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материальная ответственность сторон трудового договора</w:t>
            </w:r>
          </w:p>
          <w:p w14:paraId="2E871562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и виды трудовых споров</w:t>
            </w:r>
          </w:p>
          <w:p w14:paraId="0F4C12C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 социальной защиты граждан</w:t>
            </w:r>
          </w:p>
          <w:p w14:paraId="7478AB96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административных правонарушений и административной ответственности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9725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–знание профессиональной терминологии;</w:t>
            </w:r>
          </w:p>
          <w:p w14:paraId="58C257CF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знание основных положений изученной дисциплины, понимание закономерностей, взаимосвязей изучаемой дисциплины с другими предметами и областями;</w:t>
            </w:r>
          </w:p>
          <w:p w14:paraId="32AF7339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междисциплинарным, комплексным знанием;</w:t>
            </w:r>
          </w:p>
          <w:p w14:paraId="0FE40F14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осмысление изучаемого материала (студенты могут высказать вербально, четко и ясно, или конструировать новый смысл, новую позицию);</w:t>
            </w:r>
          </w:p>
          <w:p w14:paraId="3B231CAD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способность объяснить изученный материал как с использованием профессиональной терминологии, так и в простой форме (полнота/глубина материала, изложение собственных мыслей, умение пользоваться нормативными источниками, объяснять их содержание)</w:t>
            </w:r>
          </w:p>
          <w:p w14:paraId="4D0FEB5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речевой культуры (стиль изложения, ясность, четкость, лаконичность, доходчивость, пунктуальность, невербальное сопровождение, оживление речи примерами, и т.д.);</w:t>
            </w:r>
          </w:p>
          <w:p w14:paraId="76C4684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аргументированность, четкость, полнота, структурированность и логичность ответов на вопросы.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7FC6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специальная беседа (собеседование) преподавателя с обучающимся на темы, связанные с изучаемой дисциплиной, и рассчитанное на выяснение объема знаний обучающегося по определенной теме, проблеме;</w:t>
            </w:r>
          </w:p>
          <w:p w14:paraId="50EFC53E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средство контроля в виде стандартизированных заданий, результат выполнения которых позволяет измерить знания;</w:t>
            </w:r>
          </w:p>
          <w:p w14:paraId="196EAE19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терминологический диктант;</w:t>
            </w:r>
          </w:p>
          <w:p w14:paraId="4619AF00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опрос (устный/письменный);</w:t>
            </w:r>
          </w:p>
          <w:p w14:paraId="625B7C7F" w14:textId="77777777" w:rsidR="00CB42AD" w:rsidRDefault="00F17FC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оценочные средства, позволяющие включить обучающихся в процесс обсуждения спорного вопроса (дискуссия), проблемы и оценить их умение аргументировать собственную точку зрения</w:t>
            </w:r>
          </w:p>
          <w:p w14:paraId="6AC40ABF" w14:textId="77777777" w:rsidR="00CB42AD" w:rsidRDefault="00CB42AD">
            <w:pPr>
              <w:jc w:val="both"/>
              <w:rPr>
                <w:rFonts w:ascii="Times New Roman" w:hAnsi="Times New Roman"/>
              </w:rPr>
            </w:pPr>
          </w:p>
          <w:p w14:paraId="7DDD2FD4" w14:textId="77777777" w:rsidR="00CB42AD" w:rsidRDefault="00CB42AD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CB42AD" w14:paraId="3C8F1B5D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7F6B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CB42AD" w14:paraId="3221061D" w14:textId="77777777">
        <w:trPr>
          <w:trHeight w:val="503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A36A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использование необходимых нормативно-правовых документов</w:t>
            </w:r>
          </w:p>
          <w:p w14:paraId="479EF12C" w14:textId="77777777" w:rsidR="00CB42AD" w:rsidRDefault="00F17FC5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защита прав в соответствии с гражданским, гражданско-процессуальным и трудовым законодательством</w:t>
            </w:r>
          </w:p>
          <w:p w14:paraId="379712C1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53ED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использовать нормативные документы при рассмотрении/ разрешении проблемных ситуаций;</w:t>
            </w:r>
          </w:p>
          <w:p w14:paraId="491B6E75" w14:textId="77777777" w:rsidR="00CB42AD" w:rsidRDefault="00F17FC5">
            <w:pPr>
              <w:ind w:left="-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синтезировать, анализировать, обобщать материал, применять полученные знания для решения задач определенного типа по теме или разделу с формулированием конкретных выводов, установлением причинно-следственных связей, а также позволяющие оценивать и диагностировать умения интегрировать знания из различных областей, аргументировать собственную точку зрения.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63A8" w14:textId="77777777" w:rsidR="00CB42AD" w:rsidRDefault="00F17F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оценка результатов выполнения практических работ, решения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задач/заданий, рассмотрения проблемных ситуаций</w:t>
            </w:r>
          </w:p>
        </w:tc>
      </w:tr>
    </w:tbl>
    <w:p w14:paraId="37F45775" w14:textId="77777777" w:rsidR="00CB42AD" w:rsidRDefault="00CB42AD">
      <w:pPr>
        <w:rPr>
          <w:rFonts w:ascii="Times New Roman" w:hAnsi="Times New Roman"/>
          <w:b/>
          <w:sz w:val="24"/>
        </w:rPr>
      </w:pPr>
    </w:p>
    <w:p w14:paraId="33CC03F0" w14:textId="77777777" w:rsidR="00CB42AD" w:rsidRDefault="00F17FC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4BFDF43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3FE4D559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48D9802A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5B169403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391F3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70536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3D8ED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9E56F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7B927B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AF547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486CF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8A073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44AD7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C08EA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2EAAF2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2610688" w14:textId="77777777" w:rsidR="00CB42AD" w:rsidRDefault="00F17FC5">
      <w:pPr>
        <w:pStyle w:val="10"/>
      </w:pPr>
      <w:r>
        <w:t>«СГ.01 ИСТОРИЯ РОССИИ»</w:t>
      </w:r>
    </w:p>
    <w:p w14:paraId="15ED233E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51" w:name="_Toc172906916"/>
      <w:bookmarkStart w:id="52" w:name="_Toc172906944"/>
      <w:bookmarkStart w:id="53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1"/>
      <w:bookmarkEnd w:id="52"/>
    </w:p>
    <w:p w14:paraId="456DD0F3" w14:textId="77777777" w:rsidR="00AE16D3" w:rsidRPr="006746D1" w:rsidRDefault="0054237A" w:rsidP="00AE16D3">
      <w:pPr>
        <w:jc w:val="center"/>
        <w:rPr>
          <w:rFonts w:ascii="Times New Roman" w:hAnsi="Times New Roman"/>
          <w:sz w:val="24"/>
          <w:szCs w:val="24"/>
        </w:rPr>
      </w:pPr>
      <w:hyperlink r:id="rId85" w:history="1">
        <w:bookmarkStart w:id="54" w:name="_Toc172906917"/>
        <w:bookmarkStart w:id="55" w:name="_Toc172906945"/>
        <w:r w:rsidR="00AE16D3" w:rsidRPr="006746D1">
          <w:rPr>
            <w:rStyle w:val="afffffffd"/>
            <w:sz w:val="24"/>
            <w:szCs w:val="24"/>
          </w:rPr>
          <w:t>https://spolab.firpo.ru/npdv2/category-doc/get/4879</w:t>
        </w:r>
        <w:bookmarkEnd w:id="54"/>
        <w:bookmarkEnd w:id="55"/>
      </w:hyperlink>
    </w:p>
    <w:bookmarkEnd w:id="53"/>
    <w:p w14:paraId="5F444DF8" w14:textId="77777777" w:rsidR="00CB42AD" w:rsidRDefault="00CB42AD" w:rsidP="00AE16D3"/>
    <w:p w14:paraId="5A7016A2" w14:textId="77777777" w:rsidR="00CB42AD" w:rsidRDefault="00CB42AD" w:rsidP="00AE16D3"/>
    <w:p w14:paraId="19213925" w14:textId="77777777" w:rsidR="00CB42AD" w:rsidRDefault="00CB42AD" w:rsidP="00AE16D3"/>
    <w:p w14:paraId="2A99F052" w14:textId="77777777" w:rsidR="00CB42AD" w:rsidRDefault="00CB42AD" w:rsidP="00AE16D3"/>
    <w:p w14:paraId="6EA55640" w14:textId="77777777" w:rsidR="00CB42AD" w:rsidRDefault="00CB42AD" w:rsidP="00AE16D3"/>
    <w:p w14:paraId="57EAB4A2" w14:textId="77777777" w:rsidR="00CB42AD" w:rsidRDefault="00CB42AD" w:rsidP="00AE16D3"/>
    <w:p w14:paraId="62208D88" w14:textId="77777777" w:rsidR="00CB42AD" w:rsidRDefault="00CB42AD" w:rsidP="00AE16D3"/>
    <w:p w14:paraId="15E27CB7" w14:textId="77777777" w:rsidR="00CB42AD" w:rsidRDefault="00CB42AD" w:rsidP="00AE16D3"/>
    <w:p w14:paraId="2CD737F2" w14:textId="77777777" w:rsidR="00CB42AD" w:rsidRDefault="00CB42AD" w:rsidP="00AE16D3"/>
    <w:p w14:paraId="578A12FC" w14:textId="77777777" w:rsidR="00CB42AD" w:rsidRDefault="00CB42AD" w:rsidP="00AE16D3"/>
    <w:p w14:paraId="67071FBE" w14:textId="77777777" w:rsidR="00CB42AD" w:rsidRDefault="00CB42AD" w:rsidP="00AE16D3"/>
    <w:p w14:paraId="17599FD5" w14:textId="77777777" w:rsidR="00CB42AD" w:rsidRDefault="00CB42AD" w:rsidP="00AE16D3"/>
    <w:p w14:paraId="64555FC1" w14:textId="77777777" w:rsidR="00CB42AD" w:rsidRDefault="00CB42AD" w:rsidP="00AE16D3"/>
    <w:p w14:paraId="3A4763DA" w14:textId="77777777" w:rsidR="00CB42AD" w:rsidRDefault="00CB42AD" w:rsidP="00AE16D3"/>
    <w:p w14:paraId="2C772C68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774FAF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00D817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1EA5B7C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DD5DFD7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E99DA1B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B23342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D1A5D2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636575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F0CB08C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2C2B95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312D7F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5765A61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563EE51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C80AAA" w14:textId="77777777" w:rsidR="00AE16D3" w:rsidRDefault="00AE16D3" w:rsidP="00AE16D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EF0F5F" w14:textId="7D374B79" w:rsidR="00CB42AD" w:rsidRPr="00AE16D3" w:rsidRDefault="00FF3A31" w:rsidP="00AE16D3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CB42AD" w:rsidRPr="00AE16D3">
          <w:headerReference w:type="even" r:id="rId86"/>
          <w:headerReference w:type="default" r:id="rId87"/>
          <w:pgSz w:w="11906" w:h="16838"/>
          <w:pgMar w:top="1134" w:right="567" w:bottom="1134" w:left="1701" w:header="709" w:footer="709" w:gutter="0"/>
          <w:cols w:space="720"/>
        </w:sectPr>
      </w:pPr>
      <w:r>
        <w:rPr>
          <w:rFonts w:ascii="Times New Roman" w:hAnsi="Times New Roman"/>
          <w:b/>
          <w:bCs/>
          <w:sz w:val="24"/>
          <w:szCs w:val="24"/>
        </w:rPr>
        <w:t>2025 г.</w:t>
      </w:r>
    </w:p>
    <w:p w14:paraId="3C2D824F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8ECDF86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7247F4D0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87C74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F592A3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0763DD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8ED772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EC192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8E378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F5E726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B18F38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D03F45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18116E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61A139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72CFA3" w14:textId="77777777" w:rsidR="00CB42AD" w:rsidRDefault="00F17FC5">
      <w:pPr>
        <w:pStyle w:val="10"/>
      </w:pPr>
      <w:r>
        <w:t>«СГ.02 ИНОСТРАННЫЙ ЯЗЫК В ПРОФЕССИОНАЛЬНОЙ ДЕЯТЕЛЬНОСТИ»</w:t>
      </w:r>
    </w:p>
    <w:p w14:paraId="4A273B65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56" w:name="_Toc172906919"/>
      <w:bookmarkStart w:id="57" w:name="_Toc172906947"/>
      <w:bookmarkStart w:id="58" w:name="_Hlk179474572"/>
      <w:bookmarkStart w:id="59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6"/>
      <w:bookmarkEnd w:id="57"/>
    </w:p>
    <w:p w14:paraId="5E1E67C8" w14:textId="77777777" w:rsidR="00AE16D3" w:rsidRPr="006746D1" w:rsidRDefault="0054237A" w:rsidP="00AE16D3">
      <w:pPr>
        <w:jc w:val="center"/>
        <w:rPr>
          <w:rFonts w:ascii="Times New Roman" w:hAnsi="Times New Roman"/>
          <w:sz w:val="24"/>
          <w:szCs w:val="24"/>
        </w:rPr>
      </w:pPr>
      <w:hyperlink r:id="rId88" w:history="1">
        <w:bookmarkStart w:id="60" w:name="_Toc172906920"/>
        <w:bookmarkStart w:id="61" w:name="_Toc172906948"/>
        <w:r w:rsidR="00AE16D3" w:rsidRPr="006746D1">
          <w:rPr>
            <w:rStyle w:val="afffffffd"/>
            <w:sz w:val="24"/>
            <w:szCs w:val="24"/>
          </w:rPr>
          <w:t>https://spolab.firpo.ru/npdv2/category-doc/get/5133</w:t>
        </w:r>
        <w:bookmarkEnd w:id="60"/>
        <w:bookmarkEnd w:id="61"/>
      </w:hyperlink>
      <w:bookmarkEnd w:id="58"/>
    </w:p>
    <w:bookmarkEnd w:id="59"/>
    <w:p w14:paraId="75948870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4323E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C6230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3A748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95F0C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420A6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96200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56B99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1B30B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28F2B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F4113A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45A12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435E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92390D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03C047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C480CE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0A4310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E81B50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1D3F09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08FB95" w14:textId="77777777" w:rsidR="00AE16D3" w:rsidRDefault="00AE16D3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A39D83" w14:textId="292F1690" w:rsidR="00CB42AD" w:rsidRDefault="00FF3A3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9DE72BF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55E4E027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48781F0B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434BD1E5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C0236B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1BA8E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2C328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9B929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530550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FFCE31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95F881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6B4A5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1112B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0838EB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7C76EC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8EB16A0" w14:textId="77777777" w:rsidR="00CB42AD" w:rsidRDefault="00F17FC5">
      <w:pPr>
        <w:pStyle w:val="10"/>
      </w:pPr>
      <w:r>
        <w:t>«СГ.03 БЕЗОПАСНОСТЬ ЖИЗНЕДЕЯТЕЛЬНОСТИ»</w:t>
      </w:r>
    </w:p>
    <w:p w14:paraId="384C3534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62" w:name="_Toc172906922"/>
      <w:bookmarkStart w:id="63" w:name="_Toc172906950"/>
      <w:bookmarkStart w:id="64" w:name="_Hlk179544560"/>
      <w:bookmarkStart w:id="65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2"/>
      <w:bookmarkEnd w:id="63"/>
    </w:p>
    <w:p w14:paraId="5EA1DA6A" w14:textId="77777777" w:rsidR="00AE16D3" w:rsidRPr="006746D1" w:rsidRDefault="0054237A" w:rsidP="00AE16D3">
      <w:pPr>
        <w:jc w:val="center"/>
        <w:rPr>
          <w:rFonts w:ascii="Times New Roman" w:hAnsi="Times New Roman"/>
          <w:sz w:val="24"/>
          <w:szCs w:val="24"/>
        </w:rPr>
      </w:pPr>
      <w:hyperlink r:id="rId89" w:history="1">
        <w:bookmarkStart w:id="66" w:name="_Toc172906923"/>
        <w:bookmarkStart w:id="67" w:name="_Toc172906951"/>
        <w:r w:rsidR="00AE16D3" w:rsidRPr="006746D1">
          <w:rPr>
            <w:rStyle w:val="afffffffd"/>
            <w:sz w:val="24"/>
            <w:szCs w:val="24"/>
          </w:rPr>
          <w:t>https://spolab.firpo.ru/npdv2/category-doc/get/4877</w:t>
        </w:r>
        <w:bookmarkEnd w:id="66"/>
        <w:bookmarkEnd w:id="67"/>
      </w:hyperlink>
      <w:bookmarkEnd w:id="64"/>
    </w:p>
    <w:bookmarkEnd w:id="65"/>
    <w:p w14:paraId="0DCFB844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DCCEC2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F4E24F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9AD807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5E4A8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5DE98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D564C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889DC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19D9E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CA0B86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28F6E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9428D3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EEEFA1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6BF08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2DF88D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11E1E99C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DD8297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0DB3E0F1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6A5F0038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458449F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355B389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7749A650" w14:textId="77777777" w:rsidR="00AE16D3" w:rsidRDefault="00AE16D3">
      <w:pPr>
        <w:jc w:val="center"/>
        <w:rPr>
          <w:rFonts w:ascii="Times New Roman" w:hAnsi="Times New Roman"/>
          <w:b/>
          <w:sz w:val="24"/>
        </w:rPr>
      </w:pPr>
    </w:p>
    <w:p w14:paraId="27F7E468" w14:textId="115EFC8C" w:rsidR="00CB42AD" w:rsidRDefault="00FF3A31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8E77C6B" w14:textId="77777777" w:rsidR="00CB42AD" w:rsidRDefault="00F17FC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139CFE99" w14:textId="77777777" w:rsidR="00CB42AD" w:rsidRDefault="00F17FC5">
      <w:pPr>
        <w:jc w:val="right"/>
        <w:rPr>
          <w:rFonts w:ascii="Times New Roman" w:hAnsi="Times New Roman"/>
          <w:i/>
          <w:sz w:val="28"/>
          <w:vertAlign w:val="superscript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</w:rPr>
        <w:t>21.02.20 Прикладная геодезия</w:t>
      </w:r>
    </w:p>
    <w:p w14:paraId="08DFF260" w14:textId="77777777" w:rsidR="00CB42AD" w:rsidRDefault="00CB42AD">
      <w:pPr>
        <w:jc w:val="right"/>
        <w:rPr>
          <w:rFonts w:ascii="Times New Roman" w:hAnsi="Times New Roman"/>
          <w:b/>
          <w:sz w:val="24"/>
        </w:rPr>
      </w:pPr>
    </w:p>
    <w:p w14:paraId="1262089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F0802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70C58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5603A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D758C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752009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5AC206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D24854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2DAACA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FDCCFF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ADFC4C" w14:textId="77777777" w:rsidR="00CB42AD" w:rsidRDefault="00CB42A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B4C926" w14:textId="77777777" w:rsidR="00CB42AD" w:rsidRDefault="00F17FC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B9592F7" w14:textId="77777777" w:rsidR="00CB42AD" w:rsidRDefault="00F17FC5">
      <w:pPr>
        <w:pStyle w:val="10"/>
      </w:pPr>
      <w:r>
        <w:t>«СГ.04 ФИЗИЧЕСКАЯ КУЛЬТУРА»</w:t>
      </w:r>
    </w:p>
    <w:p w14:paraId="588A5078" w14:textId="77777777" w:rsidR="00AE16D3" w:rsidRPr="006746D1" w:rsidRDefault="00AE16D3" w:rsidP="00AE16D3">
      <w:pPr>
        <w:jc w:val="center"/>
        <w:rPr>
          <w:rFonts w:ascii="Times New Roman" w:hAnsi="Times New Roman"/>
          <w:sz w:val="24"/>
          <w:szCs w:val="24"/>
        </w:rPr>
      </w:pPr>
      <w:bookmarkStart w:id="68" w:name="_Toc172906925"/>
      <w:bookmarkStart w:id="69" w:name="_Toc172906953"/>
      <w:bookmarkStart w:id="70" w:name="_Hlk179386487"/>
      <w:bookmarkStart w:id="71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8"/>
      <w:bookmarkEnd w:id="69"/>
    </w:p>
    <w:p w14:paraId="4D3DEB20" w14:textId="77777777" w:rsidR="00AE16D3" w:rsidRPr="006746D1" w:rsidRDefault="0054237A" w:rsidP="00AE16D3">
      <w:pPr>
        <w:jc w:val="center"/>
        <w:rPr>
          <w:rFonts w:ascii="Times New Roman" w:hAnsi="Times New Roman"/>
          <w:sz w:val="24"/>
          <w:szCs w:val="24"/>
        </w:rPr>
      </w:pPr>
      <w:hyperlink r:id="rId90" w:history="1">
        <w:bookmarkStart w:id="72" w:name="_Toc172906926"/>
        <w:bookmarkStart w:id="73" w:name="_Toc172906954"/>
        <w:r w:rsidR="00AE16D3" w:rsidRPr="006746D1">
          <w:rPr>
            <w:rStyle w:val="afffffffd"/>
            <w:sz w:val="24"/>
            <w:szCs w:val="24"/>
          </w:rPr>
          <w:t>https://spolab.firpo.ru/npdv2/category-doc/get/5138</w:t>
        </w:r>
        <w:bookmarkEnd w:id="72"/>
        <w:bookmarkEnd w:id="73"/>
      </w:hyperlink>
      <w:bookmarkEnd w:id="70"/>
    </w:p>
    <w:bookmarkEnd w:id="71"/>
    <w:p w14:paraId="1433F79B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AEC209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56AD1C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3BDCD8" w14:textId="77777777" w:rsidR="00CB42AD" w:rsidRDefault="00CB42A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3F00B4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5404A34E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1AF5B02F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D8A06B2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91B1FCE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F346AD2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636CDDD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D891E9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47A71EF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62822E52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839BDE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1415346E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3BE0A3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FB63115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6829FBF1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52243ED4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1D174B77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7D518E53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4871B063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0591428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5FFDB99C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0F37E030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38277AB1" w14:textId="77777777" w:rsidR="00AE16D3" w:rsidRDefault="00AE16D3" w:rsidP="00AE16D3">
      <w:pPr>
        <w:jc w:val="center"/>
        <w:rPr>
          <w:rFonts w:ascii="Times New Roman" w:hAnsi="Times New Roman"/>
          <w:b/>
          <w:sz w:val="24"/>
        </w:rPr>
      </w:pPr>
    </w:p>
    <w:p w14:paraId="45B6C52F" w14:textId="403F4A98" w:rsidR="00CB42AD" w:rsidRPr="00AE16D3" w:rsidRDefault="00FF3A31" w:rsidP="00AE16D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CB42AD" w:rsidRPr="00AE16D3">
      <w:headerReference w:type="even" r:id="rId91"/>
      <w:headerReference w:type="default" r:id="rId9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0296F" w14:textId="77777777" w:rsidR="007A4093" w:rsidRDefault="007A4093">
      <w:r>
        <w:separator/>
      </w:r>
    </w:p>
  </w:endnote>
  <w:endnote w:type="continuationSeparator" w:id="0">
    <w:p w14:paraId="586CFBB9" w14:textId="77777777" w:rsidR="007A4093" w:rsidRDefault="007A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00000207" w:usb1="00000000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Times New Roman Полужирный"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5B9A9" w14:textId="77777777" w:rsidR="007A4093" w:rsidRDefault="007A4093">
      <w:r>
        <w:separator/>
      </w:r>
    </w:p>
  </w:footnote>
  <w:footnote w:type="continuationSeparator" w:id="0">
    <w:p w14:paraId="173A4556" w14:textId="77777777" w:rsidR="007A4093" w:rsidRDefault="007A4093">
      <w:r>
        <w:continuationSeparator/>
      </w:r>
    </w:p>
  </w:footnote>
  <w:footnote w:id="1">
    <w:p w14:paraId="5B4B1BD2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6B771C55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386C8F0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74D773EE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08875C03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BE19DF4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297582B1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1C238D1B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1AE8FF41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77952E29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3118DB06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21974009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42805E5B" w14:textId="77777777" w:rsidR="00CB42AD" w:rsidRDefault="00F17FC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51B08EAB" w14:textId="77777777" w:rsidR="00CB42AD" w:rsidRDefault="00F17FC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813C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D739D1D" w14:textId="77777777" w:rsidR="00CB42AD" w:rsidRDefault="00CB42AD">
    <w:pPr>
      <w:pStyle w:val="aff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8D631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94DBB1D" w14:textId="77777777" w:rsidR="00CB42AD" w:rsidRDefault="00CB42AD">
    <w:pPr>
      <w:pStyle w:val="afff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D35D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4224B89" w14:textId="77777777" w:rsidR="00CB42AD" w:rsidRDefault="00CB42AD">
    <w:pPr>
      <w:pStyle w:val="afff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5A9F" w14:textId="77777777" w:rsidR="00CB42AD" w:rsidRDefault="00F17FC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275A82" w14:textId="77777777" w:rsidR="00CB42AD" w:rsidRDefault="00CB42AD">
    <w:pPr>
      <w:pStyle w:val="a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45988"/>
    <w:multiLevelType w:val="multilevel"/>
    <w:tmpl w:val="FEDE5086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B41DF"/>
    <w:multiLevelType w:val="multilevel"/>
    <w:tmpl w:val="703E7D2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 w15:restartNumberingAfterBreak="0">
    <w:nsid w:val="27B74FC0"/>
    <w:multiLevelType w:val="multilevel"/>
    <w:tmpl w:val="5CCC75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BAE741C"/>
    <w:multiLevelType w:val="multilevel"/>
    <w:tmpl w:val="6472EF4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34B5434E"/>
    <w:multiLevelType w:val="multilevel"/>
    <w:tmpl w:val="8F1461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5" w15:restartNumberingAfterBreak="0">
    <w:nsid w:val="3EC604E8"/>
    <w:multiLevelType w:val="multilevel"/>
    <w:tmpl w:val="F1F03E3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 w15:restartNumberingAfterBreak="0">
    <w:nsid w:val="451E4CBD"/>
    <w:multiLevelType w:val="multilevel"/>
    <w:tmpl w:val="52A0306E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6A0DC5"/>
    <w:multiLevelType w:val="multilevel"/>
    <w:tmpl w:val="EFC85FD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004" w:hanging="72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364" w:hanging="108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1724" w:hanging="144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8" w15:restartNumberingAfterBreak="0">
    <w:nsid w:val="535D6934"/>
    <w:multiLevelType w:val="multilevel"/>
    <w:tmpl w:val="896C8AB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5D0A72"/>
    <w:multiLevelType w:val="multilevel"/>
    <w:tmpl w:val="C8D417F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066C4D"/>
    <w:multiLevelType w:val="multilevel"/>
    <w:tmpl w:val="27845BF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 w15:restartNumberingAfterBreak="0">
    <w:nsid w:val="5D9869EB"/>
    <w:multiLevelType w:val="multilevel"/>
    <w:tmpl w:val="356257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FB2DD2"/>
    <w:multiLevelType w:val="multilevel"/>
    <w:tmpl w:val="12AE198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D423EA"/>
    <w:multiLevelType w:val="multilevel"/>
    <w:tmpl w:val="2144AE9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9141AF"/>
    <w:multiLevelType w:val="multilevel"/>
    <w:tmpl w:val="3B68982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"/>
  </w:num>
  <w:num w:numId="3">
    <w:abstractNumId w:val="14"/>
  </w:num>
  <w:num w:numId="4">
    <w:abstractNumId w:val="5"/>
  </w:num>
  <w:num w:numId="5">
    <w:abstractNumId w:val="11"/>
  </w:num>
  <w:num w:numId="6">
    <w:abstractNumId w:val="0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12"/>
  </w:num>
  <w:num w:numId="12">
    <w:abstractNumId w:val="9"/>
  </w:num>
  <w:num w:numId="13">
    <w:abstractNumId w:val="3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2AD"/>
    <w:rsid w:val="000C7CA7"/>
    <w:rsid w:val="001E014D"/>
    <w:rsid w:val="003644D8"/>
    <w:rsid w:val="004238C5"/>
    <w:rsid w:val="00464973"/>
    <w:rsid w:val="0054237A"/>
    <w:rsid w:val="005A76F4"/>
    <w:rsid w:val="006858A9"/>
    <w:rsid w:val="00702D17"/>
    <w:rsid w:val="007A4093"/>
    <w:rsid w:val="00812DBF"/>
    <w:rsid w:val="0086549A"/>
    <w:rsid w:val="0087329C"/>
    <w:rsid w:val="009B2552"/>
    <w:rsid w:val="00AE16D3"/>
    <w:rsid w:val="00C04C32"/>
    <w:rsid w:val="00CB42AD"/>
    <w:rsid w:val="00E3247A"/>
    <w:rsid w:val="00E53834"/>
    <w:rsid w:val="00F17FC5"/>
    <w:rsid w:val="00FF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836B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22">
    <w:name w:val="Основной текст 2 Знак2"/>
    <w:link w:val="220"/>
    <w:rPr>
      <w:rFonts w:ascii="Calibri" w:hAnsi="Calibri"/>
    </w:rPr>
  </w:style>
  <w:style w:type="character" w:customStyle="1" w:styleId="220">
    <w:name w:val="Основной текст 2 Знак2"/>
    <w:link w:val="22"/>
    <w:rPr>
      <w:rFonts w:ascii="Calibri" w:hAnsi="Calibri"/>
      <w:sz w:val="22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12">
    <w:name w:val="Цитата1"/>
    <w:basedOn w:val="a"/>
    <w:link w:val="13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3">
    <w:name w:val="Цитата1"/>
    <w:basedOn w:val="1"/>
    <w:link w:val="12"/>
    <w:rPr>
      <w:rFonts w:ascii="Times New Roman" w:hAnsi="Times New Roman"/>
      <w:color w:val="000000"/>
      <w:sz w:val="28"/>
    </w:rPr>
  </w:style>
  <w:style w:type="paragraph" w:customStyle="1" w:styleId="21">
    <w:name w:val="Основной текст 21"/>
    <w:basedOn w:val="a"/>
    <w:link w:val="210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0">
    <w:name w:val="Основной текст 21"/>
    <w:basedOn w:val="1"/>
    <w:link w:val="21"/>
    <w:rPr>
      <w:rFonts w:ascii="Times New Roman" w:hAnsi="Times New Roman"/>
      <w:color w:val="000000"/>
      <w:sz w:val="24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a3">
    <w:name w:val="Необходимые документы"/>
    <w:basedOn w:val="a4"/>
    <w:next w:val="a"/>
    <w:link w:val="a5"/>
    <w:pPr>
      <w:ind w:left="0" w:firstLine="118"/>
    </w:pPr>
  </w:style>
  <w:style w:type="character" w:customStyle="1" w:styleId="a5">
    <w:name w:val="Необходимые документы"/>
    <w:basedOn w:val="a6"/>
    <w:link w:val="a3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14">
    <w:name w:val="Текст примечания Знак1"/>
    <w:link w:val="15"/>
    <w:rPr>
      <w:rFonts w:ascii="Times New Roman" w:hAnsi="Times New Roman"/>
      <w:sz w:val="20"/>
    </w:rPr>
  </w:style>
  <w:style w:type="character" w:customStyle="1" w:styleId="15">
    <w:name w:val="Текст примечания Знак1"/>
    <w:link w:val="14"/>
    <w:rPr>
      <w:rFonts w:ascii="Times New Roman" w:hAnsi="Times New Roman"/>
      <w:sz w:val="20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7">
    <w:name w:val="Указатель7"/>
    <w:basedOn w:val="a"/>
    <w:link w:val="70"/>
    <w:pPr>
      <w:spacing w:after="200" w:line="276" w:lineRule="auto"/>
    </w:pPr>
    <w:rPr>
      <w:rFonts w:ascii="Calibri" w:hAnsi="Calibri"/>
    </w:rPr>
  </w:style>
  <w:style w:type="character" w:customStyle="1" w:styleId="70">
    <w:name w:val="Указатель7"/>
    <w:basedOn w:val="1"/>
    <w:link w:val="7"/>
    <w:rPr>
      <w:rFonts w:ascii="Calibri" w:hAnsi="Calibri"/>
      <w:color w:val="00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5">
    <w:name w:val="toc 2"/>
    <w:basedOn w:val="a"/>
    <w:next w:val="a"/>
    <w:link w:val="26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6">
    <w:name w:val="Оглавление 2 Знак"/>
    <w:basedOn w:val="1"/>
    <w:link w:val="25"/>
    <w:uiPriority w:val="39"/>
    <w:rPr>
      <w:rFonts w:ascii="Times New Roman" w:hAnsi="Times New Roman"/>
      <w:i/>
      <w:sz w:val="24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a7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7"/>
    <w:rPr>
      <w:rFonts w:ascii="Times New Roman" w:hAnsi="Times New Roman"/>
      <w:sz w:val="24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16">
    <w:name w:val="Неразрешенное упоминание1"/>
    <w:basedOn w:val="17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19"/>
    <w:link w:val="16"/>
    <w:rPr>
      <w:color w:val="605E5C"/>
      <w:shd w:val="clear" w:color="auto" w:fill="E1DFDD"/>
    </w:rPr>
  </w:style>
  <w:style w:type="paragraph" w:customStyle="1" w:styleId="a9">
    <w:name w:val="Цветовое выделение"/>
    <w:link w:val="aa"/>
    <w:rPr>
      <w:b/>
      <w:color w:val="26282F"/>
    </w:rPr>
  </w:style>
  <w:style w:type="character" w:customStyle="1" w:styleId="aa">
    <w:name w:val="Цветовое выделение"/>
    <w:link w:val="a9"/>
    <w:rPr>
      <w:b/>
      <w:color w:val="26282F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b">
    <w:name w:val="Дочерний элемент списка"/>
    <w:basedOn w:val="a"/>
    <w:next w:val="a"/>
    <w:link w:val="ac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c">
    <w:name w:val="Дочерний элемент списка"/>
    <w:basedOn w:val="1"/>
    <w:link w:val="ab"/>
    <w:rPr>
      <w:rFonts w:ascii="Times New Roman" w:hAnsi="Times New Roman"/>
      <w:color w:val="868381"/>
      <w:sz w:val="20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221">
    <w:name w:val="Основной текст 22"/>
    <w:basedOn w:val="a"/>
    <w:link w:val="222"/>
    <w:pPr>
      <w:ind w:right="-57"/>
      <w:jc w:val="both"/>
    </w:pPr>
    <w:rPr>
      <w:rFonts w:ascii="Times New Roman" w:hAnsi="Times New Roman"/>
      <w:sz w:val="24"/>
    </w:rPr>
  </w:style>
  <w:style w:type="character" w:customStyle="1" w:styleId="222">
    <w:name w:val="Основной текст 22"/>
    <w:basedOn w:val="1"/>
    <w:link w:val="221"/>
    <w:rPr>
      <w:rFonts w:ascii="Times New Roman" w:hAnsi="Times New Roman"/>
      <w:color w:val="000000"/>
      <w:sz w:val="24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WW-">
    <w:name w:val="WW-Базовый"/>
    <w:link w:val="WW-0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0">
    <w:name w:val="WW-Базовый"/>
    <w:link w:val="WW-"/>
    <w:rPr>
      <w:rFonts w:ascii="Liberation Serif" w:hAnsi="Liberation Serif"/>
      <w:color w:val="000000"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styleId="ad">
    <w:name w:val="endnote text"/>
    <w:basedOn w:val="a"/>
    <w:link w:val="27"/>
    <w:rPr>
      <w:rFonts w:ascii="Calibri" w:hAnsi="Calibri"/>
      <w:sz w:val="20"/>
    </w:rPr>
  </w:style>
  <w:style w:type="character" w:customStyle="1" w:styleId="27">
    <w:name w:val="Текст концевой сноски Знак2"/>
    <w:basedOn w:val="1"/>
    <w:link w:val="ad"/>
    <w:rPr>
      <w:rFonts w:ascii="Calibri" w:hAnsi="Calibri"/>
      <w:color w:val="00000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ae">
    <w:name w:val="Заголовок чужого сообщения"/>
    <w:link w:val="af"/>
    <w:rPr>
      <w:b/>
      <w:color w:val="FF0000"/>
    </w:rPr>
  </w:style>
  <w:style w:type="character" w:customStyle="1" w:styleId="af">
    <w:name w:val="Заголовок чужого сообщения"/>
    <w:link w:val="ae"/>
    <w:rPr>
      <w:b/>
      <w:color w:val="FF0000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31">
    <w:name w:val="Название3"/>
    <w:basedOn w:val="a"/>
    <w:link w:val="3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2">
    <w:name w:val="Название3"/>
    <w:basedOn w:val="1"/>
    <w:link w:val="31"/>
    <w:rPr>
      <w:rFonts w:ascii="Calibri" w:hAnsi="Calibri"/>
      <w:i/>
      <w:color w:val="000000"/>
      <w:sz w:val="24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1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customStyle="1" w:styleId="28">
    <w:name w:val="Основной текст Знак2"/>
    <w:link w:val="29"/>
    <w:rPr>
      <w:sz w:val="24"/>
    </w:rPr>
  </w:style>
  <w:style w:type="character" w:customStyle="1" w:styleId="29">
    <w:name w:val="Основной текст Знак2"/>
    <w:link w:val="28"/>
    <w:rPr>
      <w:sz w:val="24"/>
    </w:rPr>
  </w:style>
  <w:style w:type="paragraph" w:customStyle="1" w:styleId="211">
    <w:name w:val="Основной текст с отступом 2 Знак1"/>
    <w:link w:val="212"/>
    <w:rPr>
      <w:sz w:val="24"/>
    </w:rPr>
  </w:style>
  <w:style w:type="character" w:customStyle="1" w:styleId="212">
    <w:name w:val="Основной текст с отступом 2 Знак1"/>
    <w:link w:val="211"/>
    <w:rPr>
      <w:sz w:val="24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51">
    <w:name w:val="Неразрешенное упоминание5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link w:val="51"/>
    <w:rPr>
      <w:color w:val="605E5C"/>
      <w:shd w:val="clear" w:color="auto" w:fill="E1DFDD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1a">
    <w:name w:val="Неразрешенное упоминание1"/>
    <w:basedOn w:val="17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19"/>
    <w:link w:val="1a"/>
    <w:rPr>
      <w:color w:val="605E5C"/>
      <w:shd w:val="clear" w:color="auto" w:fill="E1DFDD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af2">
    <w:name w:val="Комментарий"/>
    <w:basedOn w:val="af3"/>
    <w:next w:val="a"/>
    <w:link w:val="af4"/>
    <w:pPr>
      <w:spacing w:before="75"/>
      <w:ind w:right="0"/>
      <w:jc w:val="both"/>
    </w:pPr>
    <w:rPr>
      <w:color w:val="353842"/>
    </w:rPr>
  </w:style>
  <w:style w:type="character" w:customStyle="1" w:styleId="af4">
    <w:name w:val="Комментарий"/>
    <w:basedOn w:val="af5"/>
    <w:link w:val="af2"/>
    <w:rPr>
      <w:rFonts w:ascii="Times New Roman" w:hAnsi="Times New Roman"/>
      <w:color w:val="353842"/>
      <w:sz w:val="24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2a">
    <w:name w:val="Тема примечания Знак2"/>
    <w:link w:val="2b"/>
    <w:rPr>
      <w:b/>
    </w:rPr>
  </w:style>
  <w:style w:type="character" w:customStyle="1" w:styleId="2b">
    <w:name w:val="Тема примечания Знак2"/>
    <w:link w:val="2a"/>
    <w:rPr>
      <w:b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af6">
    <w:name w:val="Пример."/>
    <w:basedOn w:val="a4"/>
    <w:next w:val="a"/>
    <w:link w:val="af7"/>
  </w:style>
  <w:style w:type="character" w:customStyle="1" w:styleId="af7">
    <w:name w:val="Пример."/>
    <w:basedOn w:val="a6"/>
    <w:link w:val="af6"/>
    <w:rPr>
      <w:rFonts w:ascii="Times New Roman" w:hAnsi="Times New Roman"/>
      <w:sz w:val="24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af8">
    <w:name w:val="Îáû÷íûé"/>
    <w:link w:val="af9"/>
    <w:rPr>
      <w:rFonts w:ascii="Times New Roman" w:hAnsi="Times New Roman"/>
      <w:sz w:val="20"/>
    </w:rPr>
  </w:style>
  <w:style w:type="character" w:customStyle="1" w:styleId="af9">
    <w:name w:val="Îáû÷íûé"/>
    <w:link w:val="af8"/>
    <w:rPr>
      <w:rFonts w:ascii="Times New Roman" w:hAnsi="Times New Roman"/>
      <w:color w:val="000000"/>
      <w:sz w:val="20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1c">
    <w:name w:val="Основной текст Знак1"/>
    <w:link w:val="1d"/>
    <w:rPr>
      <w:rFonts w:ascii="Times New Roman" w:hAnsi="Times New Roman"/>
      <w:b/>
      <w:sz w:val="23"/>
      <w:highlight w:val="white"/>
    </w:rPr>
  </w:style>
  <w:style w:type="character" w:customStyle="1" w:styleId="1d">
    <w:name w:val="Основной текст Знак1"/>
    <w:link w:val="1c"/>
    <w:rPr>
      <w:rFonts w:ascii="Times New Roman" w:hAnsi="Times New Roman"/>
      <w:b/>
      <w:sz w:val="23"/>
      <w:highlight w:val="white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a">
    <w:name w:val="footnote text"/>
    <w:basedOn w:val="a"/>
    <w:link w:val="afb"/>
    <w:rPr>
      <w:rFonts w:ascii="Times New Roman" w:hAnsi="Times New Roman"/>
      <w:sz w:val="20"/>
    </w:rPr>
  </w:style>
  <w:style w:type="character" w:customStyle="1" w:styleId="afb">
    <w:name w:val="Текст сноски Знак"/>
    <w:basedOn w:val="1"/>
    <w:link w:val="afa"/>
    <w:rPr>
      <w:rFonts w:ascii="Times New Roman" w:hAnsi="Times New Roman"/>
      <w:color w:val="000000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c">
    <w:name w:val="Текст (лев. подпись)"/>
    <w:basedOn w:val="a"/>
    <w:next w:val="a"/>
    <w:link w:val="a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d">
    <w:name w:val="Текст (лев. подпись)"/>
    <w:basedOn w:val="1"/>
    <w:link w:val="afc"/>
    <w:rPr>
      <w:rFonts w:ascii="Times New Roman" w:hAnsi="Times New Roman"/>
      <w:sz w:val="24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e">
    <w:name w:val="Содержимое врезки"/>
    <w:basedOn w:val="aff"/>
    <w:link w:val="aff0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0">
    <w:name w:val="Содержимое врезки"/>
    <w:basedOn w:val="aff1"/>
    <w:link w:val="afe"/>
    <w:rPr>
      <w:rFonts w:ascii="Calibri" w:hAnsi="Calibri"/>
      <w:color w:val="000000"/>
      <w:sz w:val="22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1e">
    <w:name w:val="Основной текст1"/>
    <w:link w:val="1f"/>
    <w:rPr>
      <w:spacing w:val="2"/>
      <w:sz w:val="24"/>
      <w:highlight w:val="white"/>
    </w:rPr>
  </w:style>
  <w:style w:type="character" w:customStyle="1" w:styleId="1f">
    <w:name w:val="Основной текст1"/>
    <w:link w:val="1e"/>
    <w:rPr>
      <w:color w:val="000000"/>
      <w:spacing w:val="2"/>
      <w:sz w:val="24"/>
      <w:highlight w:val="white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paragraph" w:customStyle="1" w:styleId="aff2">
    <w:name w:val="Выделение для Базового Поиска (курсив)"/>
    <w:link w:val="aff3"/>
    <w:rPr>
      <w:b/>
      <w:i/>
      <w:color w:val="0058A9"/>
    </w:rPr>
  </w:style>
  <w:style w:type="character" w:customStyle="1" w:styleId="aff3">
    <w:name w:val="Выделение для Базового Поиска (курсив)"/>
    <w:link w:val="aff2"/>
    <w:rPr>
      <w:b/>
      <w:i/>
      <w:color w:val="0058A9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f4">
    <w:name w:val="caption"/>
    <w:basedOn w:val="a"/>
    <w:link w:val="a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5">
    <w:name w:val="Название объекта Знак"/>
    <w:basedOn w:val="1"/>
    <w:link w:val="aff4"/>
    <w:rPr>
      <w:rFonts w:ascii="Calibri" w:hAnsi="Calibri"/>
      <w:i/>
      <w:color w:val="000000"/>
      <w:sz w:val="24"/>
    </w:rPr>
  </w:style>
  <w:style w:type="paragraph" w:customStyle="1" w:styleId="aff6">
    <w:name w:val="Ссылка на утративший силу документ"/>
    <w:link w:val="aff7"/>
    <w:rPr>
      <w:b/>
      <w:color w:val="749232"/>
    </w:rPr>
  </w:style>
  <w:style w:type="character" w:customStyle="1" w:styleId="aff7">
    <w:name w:val="Ссылка на утративший силу документ"/>
    <w:link w:val="aff6"/>
    <w:rPr>
      <w:b/>
      <w:color w:val="749232"/>
    </w:rPr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aff8">
    <w:name w:val="Сравнение редакций. Удаленный фрагмент"/>
    <w:link w:val="aff9"/>
    <w:rPr>
      <w:shd w:val="clear" w:color="auto" w:fill="C4C413"/>
    </w:rPr>
  </w:style>
  <w:style w:type="character" w:customStyle="1" w:styleId="aff9">
    <w:name w:val="Сравнение редакций. Удаленный фрагмент"/>
    <w:link w:val="aff8"/>
    <w:rPr>
      <w:shd w:val="clear" w:color="auto" w:fill="C4C413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HTML">
    <w:name w:val="Стандартный HTML Знак"/>
    <w:link w:val="HTML0"/>
    <w:rPr>
      <w:rFonts w:ascii="Consolas" w:hAnsi="Consolas"/>
    </w:rPr>
  </w:style>
  <w:style w:type="character" w:customStyle="1" w:styleId="HTML0">
    <w:name w:val="Стандартный HTML Знак"/>
    <w:link w:val="HTML"/>
    <w:rPr>
      <w:rFonts w:ascii="Consolas" w:hAnsi="Consolas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styleId="affa">
    <w:name w:val="Revision"/>
    <w:link w:val="affb"/>
    <w:rPr>
      <w:rFonts w:ascii="Calibri" w:hAnsi="Calibri"/>
    </w:rPr>
  </w:style>
  <w:style w:type="character" w:customStyle="1" w:styleId="affb">
    <w:name w:val="Рецензия Знак"/>
    <w:link w:val="affa"/>
    <w:rPr>
      <w:rFonts w:ascii="Calibri" w:hAnsi="Calibri"/>
      <w:color w:val="000000"/>
    </w:rPr>
  </w:style>
  <w:style w:type="paragraph" w:customStyle="1" w:styleId="1f0">
    <w:name w:val="Верхний колонтитул Знак1"/>
    <w:link w:val="1f1"/>
    <w:rPr>
      <w:sz w:val="24"/>
    </w:rPr>
  </w:style>
  <w:style w:type="character" w:customStyle="1" w:styleId="1f1">
    <w:name w:val="Верхний колонтитул Знак1"/>
    <w:link w:val="1f0"/>
    <w:rPr>
      <w:sz w:val="24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affc">
    <w:name w:val="Знак Знак Знак Знак"/>
    <w:basedOn w:val="a"/>
    <w:link w:val="affd"/>
    <w:pPr>
      <w:spacing w:after="160" w:line="240" w:lineRule="exact"/>
    </w:pPr>
    <w:rPr>
      <w:rFonts w:ascii="Verdana" w:hAnsi="Verdana"/>
      <w:sz w:val="20"/>
    </w:rPr>
  </w:style>
  <w:style w:type="character" w:customStyle="1" w:styleId="affd">
    <w:name w:val="Знак Знак Знак Знак"/>
    <w:basedOn w:val="1"/>
    <w:link w:val="affc"/>
    <w:rPr>
      <w:rFonts w:ascii="Verdana" w:hAnsi="Verdana"/>
      <w:color w:val="000000"/>
      <w:sz w:val="20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9"/>
    <w:link w:val="43"/>
    <w:rPr>
      <w:color w:val="605E5C"/>
      <w:shd w:val="clear" w:color="auto" w:fill="E1DFDD"/>
    </w:rPr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e">
    <w:name w:val="Переменная часть"/>
    <w:basedOn w:val="afff"/>
    <w:next w:val="a"/>
    <w:link w:val="afff0"/>
    <w:rPr>
      <w:sz w:val="18"/>
    </w:rPr>
  </w:style>
  <w:style w:type="character" w:customStyle="1" w:styleId="afff0">
    <w:name w:val="Переменная часть"/>
    <w:basedOn w:val="afff1"/>
    <w:link w:val="affe"/>
    <w:rPr>
      <w:rFonts w:ascii="Verdana" w:hAnsi="Verdana"/>
      <w:sz w:val="18"/>
    </w:rPr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213">
    <w:name w:val="Основной текст 2 Знак1"/>
    <w:link w:val="214"/>
    <w:rPr>
      <w:sz w:val="24"/>
    </w:rPr>
  </w:style>
  <w:style w:type="character" w:customStyle="1" w:styleId="214">
    <w:name w:val="Основной текст 2 Знак1"/>
    <w:link w:val="213"/>
    <w:rPr>
      <w:sz w:val="24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2">
    <w:name w:val="Сравнение редакций"/>
    <w:link w:val="afff3"/>
    <w:rPr>
      <w:b/>
      <w:color w:val="26282F"/>
    </w:rPr>
  </w:style>
  <w:style w:type="character" w:customStyle="1" w:styleId="afff3">
    <w:name w:val="Сравнение редакций"/>
    <w:link w:val="afff2"/>
    <w:rPr>
      <w:b/>
      <w:color w:val="26282F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223">
    <w:name w:val="Основной текст с отступом 22"/>
    <w:basedOn w:val="a"/>
    <w:link w:val="2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4">
    <w:name w:val="Основной текст с отступом 22"/>
    <w:basedOn w:val="1"/>
    <w:link w:val="223"/>
    <w:rPr>
      <w:rFonts w:ascii="Times New Roman" w:hAnsi="Times New Roman"/>
      <w:color w:val="000000"/>
      <w:sz w:val="24"/>
    </w:rPr>
  </w:style>
  <w:style w:type="paragraph" w:customStyle="1" w:styleId="310">
    <w:name w:val="Основной текст 31"/>
    <w:basedOn w:val="a"/>
    <w:link w:val="311"/>
    <w:pPr>
      <w:spacing w:after="120"/>
    </w:pPr>
    <w:rPr>
      <w:rFonts w:ascii="Times New Roman" w:hAnsi="Times New Roman"/>
      <w:sz w:val="16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color w:val="000000"/>
      <w:sz w:val="16"/>
    </w:rPr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1f2">
    <w:name w:val="Обычный1"/>
    <w:link w:val="1f3"/>
  </w:style>
  <w:style w:type="character" w:customStyle="1" w:styleId="1f3">
    <w:name w:val="Обычный1"/>
    <w:link w:val="1f2"/>
  </w:style>
  <w:style w:type="paragraph" w:customStyle="1" w:styleId="afff4">
    <w:name w:val="Заголовок ЭР (левое окно)"/>
    <w:basedOn w:val="a"/>
    <w:next w:val="a"/>
    <w:link w:val="a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5">
    <w:name w:val="Заголовок ЭР (левое окно)"/>
    <w:basedOn w:val="1"/>
    <w:link w:val="afff4"/>
    <w:rPr>
      <w:rFonts w:ascii="Times New Roman" w:hAnsi="Times New Roman"/>
      <w:b/>
      <w:color w:val="26282F"/>
      <w:sz w:val="26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afff6">
    <w:name w:val="Заголовок Знак"/>
    <w:basedOn w:val="17"/>
    <w:link w:val="afff7"/>
    <w:rPr>
      <w:rFonts w:asciiTheme="majorHAnsi" w:hAnsiTheme="majorHAnsi"/>
      <w:spacing w:val="-10"/>
      <w:sz w:val="56"/>
    </w:rPr>
  </w:style>
  <w:style w:type="character" w:customStyle="1" w:styleId="afff7">
    <w:name w:val="Заголовок Знак"/>
    <w:basedOn w:val="19"/>
    <w:link w:val="afff6"/>
    <w:rPr>
      <w:rFonts w:asciiTheme="majorHAnsi" w:hAnsiTheme="majorHAnsi"/>
      <w:spacing w:val="-10"/>
      <w:sz w:val="56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afff8">
    <w:name w:val="Заголовок распахивающейся части диалога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9">
    <w:name w:val="Заголовок распахивающейся части диалога"/>
    <w:basedOn w:val="1"/>
    <w:link w:val="afff8"/>
    <w:rPr>
      <w:rFonts w:ascii="Times New Roman" w:hAnsi="Times New Roman"/>
      <w:i/>
      <w:color w:val="000080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a">
    <w:name w:val="Колонтитул (левый)"/>
    <w:basedOn w:val="afc"/>
    <w:next w:val="a"/>
    <w:link w:val="afffb"/>
    <w:rPr>
      <w:sz w:val="14"/>
    </w:rPr>
  </w:style>
  <w:style w:type="character" w:customStyle="1" w:styleId="afffb">
    <w:name w:val="Колонтитул (левый)"/>
    <w:basedOn w:val="afd"/>
    <w:link w:val="afffa"/>
    <w:rPr>
      <w:rFonts w:ascii="Times New Roman" w:hAnsi="Times New Roman"/>
      <w:sz w:val="14"/>
    </w:rPr>
  </w:style>
  <w:style w:type="paragraph" w:styleId="afffc">
    <w:name w:val="header"/>
    <w:basedOn w:val="a"/>
    <w:link w:val="afffd"/>
    <w:pPr>
      <w:tabs>
        <w:tab w:val="center" w:pos="4677"/>
        <w:tab w:val="right" w:pos="9355"/>
      </w:tabs>
    </w:pPr>
  </w:style>
  <w:style w:type="character" w:customStyle="1" w:styleId="afffd">
    <w:name w:val="Верхний колонтитул Знак"/>
    <w:basedOn w:val="1"/>
    <w:link w:val="afffc"/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1f4">
    <w:name w:val="Выделение1"/>
    <w:link w:val="1f5"/>
    <w:rPr>
      <w:rFonts w:ascii="Times New Roman" w:hAnsi="Times New Roman"/>
      <w:i/>
    </w:rPr>
  </w:style>
  <w:style w:type="character" w:customStyle="1" w:styleId="1f5">
    <w:name w:val="Выделение1"/>
    <w:link w:val="1f4"/>
    <w:rPr>
      <w:rFonts w:ascii="Times New Roman" w:hAnsi="Times New Roman"/>
      <w:i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f6">
    <w:name w:val="Основной шрифт абзаца1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styleId="afffe">
    <w:name w:val="Normal (Web)"/>
    <w:basedOn w:val="a"/>
    <w:link w:val="1f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7">
    <w:name w:val="Обычный (Интернет) Знак1"/>
    <w:basedOn w:val="1"/>
    <w:link w:val="afffe"/>
    <w:rPr>
      <w:rFonts w:ascii="Times New Roman" w:hAnsi="Times New Roman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styleId="affff">
    <w:name w:val="List"/>
    <w:basedOn w:val="a"/>
    <w:link w:val="affff0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0">
    <w:name w:val="Список Знак"/>
    <w:basedOn w:val="1"/>
    <w:link w:val="affff"/>
    <w:rPr>
      <w:rFonts w:ascii="Times New Roman" w:hAnsi="Times New Roman"/>
      <w:color w:val="000000"/>
      <w:sz w:val="24"/>
    </w:rPr>
  </w:style>
  <w:style w:type="paragraph" w:customStyle="1" w:styleId="33">
    <w:name w:val="Основной текст (3)_"/>
    <w:link w:val="34"/>
    <w:rPr>
      <w:rFonts w:ascii="Times New Roman" w:hAnsi="Times New Roman"/>
      <w:i/>
      <w:sz w:val="23"/>
      <w:highlight w:val="white"/>
    </w:rPr>
  </w:style>
  <w:style w:type="character" w:customStyle="1" w:styleId="34">
    <w:name w:val="Основной текст (3)_"/>
    <w:link w:val="33"/>
    <w:rPr>
      <w:rFonts w:ascii="Times New Roman" w:hAnsi="Times New Roman"/>
      <w:i/>
      <w:sz w:val="23"/>
      <w:highlight w:val="white"/>
    </w:rPr>
  </w:style>
  <w:style w:type="paragraph" w:customStyle="1" w:styleId="2e">
    <w:name w:val="Знак2 Знак Знак Знак Знак Знак Знак"/>
    <w:basedOn w:val="a"/>
    <w:link w:val="2f"/>
    <w:pPr>
      <w:spacing w:after="160" w:line="240" w:lineRule="exact"/>
    </w:pPr>
    <w:rPr>
      <w:rFonts w:ascii="Verdana" w:hAnsi="Verdana"/>
      <w:sz w:val="20"/>
    </w:rPr>
  </w:style>
  <w:style w:type="character" w:customStyle="1" w:styleId="2f">
    <w:name w:val="Знак2 Знак Знак Знак Знак Знак Знак"/>
    <w:basedOn w:val="1"/>
    <w:link w:val="2e"/>
    <w:rPr>
      <w:rFonts w:ascii="Verdana" w:hAnsi="Verdana"/>
      <w:color w:val="000000"/>
      <w:sz w:val="20"/>
    </w:rPr>
  </w:style>
  <w:style w:type="paragraph" w:customStyle="1" w:styleId="45">
    <w:name w:val="Указатель4"/>
    <w:basedOn w:val="a"/>
    <w:link w:val="46"/>
    <w:pPr>
      <w:spacing w:after="200" w:line="276" w:lineRule="auto"/>
    </w:pPr>
    <w:rPr>
      <w:rFonts w:ascii="Calibri" w:hAnsi="Calibri"/>
    </w:rPr>
  </w:style>
  <w:style w:type="character" w:customStyle="1" w:styleId="46">
    <w:name w:val="Указатель4"/>
    <w:basedOn w:val="1"/>
    <w:link w:val="45"/>
    <w:rPr>
      <w:rFonts w:ascii="Calibri" w:hAnsi="Calibri"/>
      <w:color w:val="000000"/>
    </w:rPr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2f0">
    <w:name w:val="Текст примечания Знак2"/>
    <w:link w:val="2f1"/>
    <w:rPr>
      <w:rFonts w:ascii="Calibri" w:hAnsi="Calibri"/>
    </w:rPr>
  </w:style>
  <w:style w:type="character" w:customStyle="1" w:styleId="2f1">
    <w:name w:val="Текст примечания Знак2"/>
    <w:link w:val="2f0"/>
    <w:rPr>
      <w:rFonts w:ascii="Calibri" w:hAnsi="Calibri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35">
    <w:name w:val="Знак Знак3"/>
    <w:link w:val="36"/>
    <w:rPr>
      <w:rFonts w:ascii="Courier New" w:hAnsi="Courier New"/>
    </w:rPr>
  </w:style>
  <w:style w:type="character" w:customStyle="1" w:styleId="36">
    <w:name w:val="Знак Знак3"/>
    <w:link w:val="35"/>
    <w:rPr>
      <w:rFonts w:ascii="Courier New" w:hAnsi="Courier New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37">
    <w:name w:val="Основной текст 3 Знак"/>
    <w:link w:val="38"/>
    <w:rPr>
      <w:rFonts w:ascii="Times New Roman" w:hAnsi="Times New Roman"/>
      <w:sz w:val="16"/>
    </w:rPr>
  </w:style>
  <w:style w:type="character" w:customStyle="1" w:styleId="38">
    <w:name w:val="Основной текст 3 Знак"/>
    <w:link w:val="37"/>
    <w:rPr>
      <w:rFonts w:ascii="Times New Roman" w:hAnsi="Times New Roman"/>
      <w:sz w:val="16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1f8">
    <w:name w:val="Гиперссылка1"/>
    <w:basedOn w:val="17"/>
    <w:link w:val="1f9"/>
    <w:rPr>
      <w:color w:val="0563C1" w:themeColor="hyperlink"/>
      <w:u w:val="single"/>
    </w:rPr>
  </w:style>
  <w:style w:type="character" w:customStyle="1" w:styleId="1f9">
    <w:name w:val="Гиперссылка1"/>
    <w:basedOn w:val="19"/>
    <w:link w:val="1f8"/>
    <w:rPr>
      <w:color w:val="0563C1" w:themeColor="hyperlink"/>
      <w:u w:val="single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61">
    <w:name w:val="Название6"/>
    <w:basedOn w:val="a"/>
    <w:link w:val="6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2">
    <w:name w:val="Название6"/>
    <w:basedOn w:val="1"/>
    <w:link w:val="61"/>
    <w:rPr>
      <w:rFonts w:ascii="Calibri" w:hAnsi="Calibri"/>
      <w:i/>
      <w:color w:val="000000"/>
      <w:sz w:val="24"/>
    </w:rPr>
  </w:style>
  <w:style w:type="paragraph" w:customStyle="1" w:styleId="39">
    <w:name w:val="Знак концевой сноски3"/>
    <w:link w:val="3a"/>
    <w:rPr>
      <w:vertAlign w:val="superscript"/>
    </w:rPr>
  </w:style>
  <w:style w:type="character" w:customStyle="1" w:styleId="3a">
    <w:name w:val="Знак концевой сноски3"/>
    <w:link w:val="39"/>
    <w:rPr>
      <w:vertAlign w:val="superscript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affff3">
    <w:link w:val="affff4"/>
    <w:semiHidden/>
    <w:unhideWhenUsed/>
  </w:style>
  <w:style w:type="character" w:customStyle="1" w:styleId="affff4">
    <w:link w:val="affff3"/>
    <w:semiHidden/>
    <w:unhideWhenUsed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affff5">
    <w:name w:val="Заголовок группы контролов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6">
    <w:name w:val="Заголовок группы контролов"/>
    <w:basedOn w:val="1"/>
    <w:link w:val="affff5"/>
    <w:rPr>
      <w:rFonts w:ascii="Times New Roman" w:hAnsi="Times New Roman"/>
      <w:b/>
      <w:sz w:val="24"/>
    </w:rPr>
  </w:style>
  <w:style w:type="paragraph" w:customStyle="1" w:styleId="17">
    <w:name w:val="Основной шрифт абзаца1"/>
    <w:link w:val="19"/>
  </w:style>
  <w:style w:type="character" w:customStyle="1" w:styleId="19">
    <w:name w:val="Основной шрифт абзаца1"/>
    <w:link w:val="17"/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affff7">
    <w:name w:val="Основной текст + Не полужирный"/>
    <w:link w:val="affff8"/>
    <w:rPr>
      <w:rFonts w:ascii="Times New Roman" w:hAnsi="Times New Roman"/>
      <w:i/>
      <w:sz w:val="23"/>
    </w:rPr>
  </w:style>
  <w:style w:type="character" w:customStyle="1" w:styleId="affff8">
    <w:name w:val="Основной текст + Не полужирный"/>
    <w:link w:val="affff7"/>
    <w:rPr>
      <w:rFonts w:ascii="Times New Roman" w:hAnsi="Times New Roman"/>
      <w:i/>
      <w:sz w:val="23"/>
      <w:u w:val="none"/>
    </w:rPr>
  </w:style>
  <w:style w:type="paragraph" w:customStyle="1" w:styleId="affff9">
    <w:name w:val="Информация об изменениях"/>
    <w:basedOn w:val="af0"/>
    <w:next w:val="a"/>
    <w:link w:val="affffa"/>
    <w:pPr>
      <w:spacing w:before="180"/>
      <w:ind w:left="360" w:right="360" w:firstLine="0"/>
    </w:pPr>
  </w:style>
  <w:style w:type="character" w:customStyle="1" w:styleId="affffa">
    <w:name w:val="Информация об изменениях"/>
    <w:basedOn w:val="af1"/>
    <w:link w:val="affff9"/>
    <w:rPr>
      <w:rFonts w:ascii="Times New Roman" w:hAnsi="Times New Roman"/>
      <w:color w:val="353842"/>
      <w:sz w:val="1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b">
    <w:name w:val="Примечание."/>
    <w:basedOn w:val="a4"/>
    <w:next w:val="a"/>
    <w:link w:val="affffc"/>
  </w:style>
  <w:style w:type="character" w:customStyle="1" w:styleId="affffc">
    <w:name w:val="Примечание."/>
    <w:basedOn w:val="a6"/>
    <w:link w:val="affffb"/>
    <w:rPr>
      <w:rFonts w:ascii="Times New Roman" w:hAnsi="Times New Roman"/>
      <w:sz w:val="24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affffd">
    <w:name w:val="Интерактивный заголовок"/>
    <w:basedOn w:val="1fc"/>
    <w:next w:val="a"/>
    <w:link w:val="affffe"/>
    <w:rPr>
      <w:u w:val="single"/>
    </w:rPr>
  </w:style>
  <w:style w:type="character" w:customStyle="1" w:styleId="affffe">
    <w:name w:val="Интерактивный заголовок"/>
    <w:basedOn w:val="1fd"/>
    <w:link w:val="affffd"/>
    <w:rPr>
      <w:rFonts w:ascii="Verdana" w:hAnsi="Verdana"/>
      <w:b/>
      <w:color w:val="0058A9"/>
      <w:u w:val="single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afffff">
    <w:name w:val="Опечатки"/>
    <w:link w:val="afffff0"/>
    <w:rPr>
      <w:color w:val="FF0000"/>
    </w:rPr>
  </w:style>
  <w:style w:type="character" w:customStyle="1" w:styleId="afffff0">
    <w:name w:val="Опечатки"/>
    <w:link w:val="afffff"/>
    <w:rPr>
      <w:color w:val="FF0000"/>
    </w:rPr>
  </w:style>
  <w:style w:type="paragraph" w:customStyle="1" w:styleId="2f2">
    <w:name w:val="Название2"/>
    <w:basedOn w:val="a"/>
    <w:link w:val="2f3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3">
    <w:name w:val="Название2"/>
    <w:basedOn w:val="1"/>
    <w:link w:val="2f2"/>
    <w:rPr>
      <w:rFonts w:ascii="Calibri" w:hAnsi="Calibri"/>
      <w:i/>
      <w:color w:val="000000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3b">
    <w:name w:val="Знак3"/>
    <w:basedOn w:val="a"/>
    <w:link w:val="3c"/>
    <w:pPr>
      <w:spacing w:after="160" w:line="240" w:lineRule="exact"/>
    </w:pPr>
    <w:rPr>
      <w:rFonts w:ascii="Verdana" w:hAnsi="Verdana"/>
      <w:sz w:val="20"/>
    </w:rPr>
  </w:style>
  <w:style w:type="character" w:customStyle="1" w:styleId="3c">
    <w:name w:val="Знак3"/>
    <w:basedOn w:val="1"/>
    <w:link w:val="3b"/>
    <w:rPr>
      <w:rFonts w:ascii="Verdana" w:hAnsi="Verdana"/>
      <w:color w:val="000000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e">
    <w:name w:val="Текст концевой сноски Знак1"/>
    <w:link w:val="1ff"/>
  </w:style>
  <w:style w:type="character" w:customStyle="1" w:styleId="1ff">
    <w:name w:val="Текст концевой сноски Знак1"/>
    <w:link w:val="1fe"/>
  </w:style>
  <w:style w:type="paragraph" w:customStyle="1" w:styleId="afffff1">
    <w:name w:val="Обычный (Интернет) Знак"/>
    <w:link w:val="afffff2"/>
    <w:rPr>
      <w:rFonts w:ascii="Times New Roman" w:hAnsi="Times New Roman"/>
      <w:sz w:val="24"/>
    </w:rPr>
  </w:style>
  <w:style w:type="character" w:customStyle="1" w:styleId="afffff2">
    <w:name w:val="Обычный (Интернет) Знак"/>
    <w:link w:val="afffff1"/>
    <w:rPr>
      <w:rFonts w:ascii="Times New Roman" w:hAnsi="Times New Roman"/>
      <w:sz w:val="24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afffff3">
    <w:name w:val="Обычный (веб)"/>
    <w:basedOn w:val="a"/>
    <w:link w:val="afffff4"/>
    <w:pPr>
      <w:widowControl w:val="0"/>
    </w:pPr>
    <w:rPr>
      <w:rFonts w:ascii="Times New Roman" w:hAnsi="Times New Roman"/>
      <w:sz w:val="24"/>
    </w:rPr>
  </w:style>
  <w:style w:type="character" w:customStyle="1" w:styleId="afffff4">
    <w:name w:val="Обычный (веб)"/>
    <w:basedOn w:val="1"/>
    <w:link w:val="afffff3"/>
    <w:rPr>
      <w:rFonts w:ascii="Times New Roman" w:hAnsi="Times New Roman"/>
      <w:color w:val="000000"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1ff0">
    <w:name w:val="Гиперссылка1"/>
    <w:basedOn w:val="17"/>
    <w:link w:val="1ff1"/>
    <w:rPr>
      <w:color w:val="0000FF"/>
      <w:u w:val="single"/>
    </w:rPr>
  </w:style>
  <w:style w:type="character" w:customStyle="1" w:styleId="1ff1">
    <w:name w:val="Гиперссылка1"/>
    <w:basedOn w:val="19"/>
    <w:link w:val="1ff0"/>
    <w:rPr>
      <w:color w:val="0000FF"/>
      <w:u w:val="single"/>
    </w:rPr>
  </w:style>
  <w:style w:type="paragraph" w:customStyle="1" w:styleId="afffff5">
    <w:name w:val="Знак"/>
    <w:basedOn w:val="a"/>
    <w:link w:val="afffff6"/>
    <w:pPr>
      <w:spacing w:after="160" w:line="240" w:lineRule="exact"/>
    </w:pPr>
    <w:rPr>
      <w:rFonts w:ascii="Verdana" w:hAnsi="Verdana"/>
      <w:sz w:val="20"/>
    </w:rPr>
  </w:style>
  <w:style w:type="character" w:customStyle="1" w:styleId="afffff6">
    <w:name w:val="Знак"/>
    <w:basedOn w:val="1"/>
    <w:link w:val="afffff5"/>
    <w:rPr>
      <w:rFonts w:ascii="Verdana" w:hAnsi="Verdana"/>
      <w:color w:val="000000"/>
      <w:sz w:val="20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2f4">
    <w:name w:val="Подзаголовок Знак2"/>
    <w:link w:val="2f5"/>
    <w:rPr>
      <w:rFonts w:ascii="Calibri Light" w:hAnsi="Calibri Light"/>
      <w:sz w:val="24"/>
    </w:rPr>
  </w:style>
  <w:style w:type="character" w:customStyle="1" w:styleId="2f5">
    <w:name w:val="Подзаголовок Знак2"/>
    <w:link w:val="2f4"/>
    <w:rPr>
      <w:rFonts w:ascii="Calibri Light" w:hAnsi="Calibri Light"/>
      <w:sz w:val="24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49">
    <w:name w:val="Основной текст4"/>
    <w:basedOn w:val="a"/>
    <w:link w:val="4a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a">
    <w:name w:val="Основной текст4"/>
    <w:basedOn w:val="1"/>
    <w:link w:val="49"/>
    <w:rPr>
      <w:rFonts w:ascii="Calibri" w:hAnsi="Calibri"/>
      <w:color w:val="000000"/>
      <w:spacing w:val="2"/>
      <w:sz w:val="20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afff">
    <w:name w:val="Основное меню (преемственное)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1">
    <w:name w:val="Основное меню (преемственное)"/>
    <w:basedOn w:val="1"/>
    <w:link w:val="afff"/>
    <w:rPr>
      <w:rFonts w:ascii="Verdana" w:hAnsi="Verdana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1ff2">
    <w:name w:val="Основной текст с отступом Знак1"/>
    <w:link w:val="1ff3"/>
    <w:rPr>
      <w:rFonts w:ascii="Calibri" w:hAnsi="Calibri"/>
      <w:sz w:val="24"/>
    </w:rPr>
  </w:style>
  <w:style w:type="character" w:customStyle="1" w:styleId="1ff3">
    <w:name w:val="Основной текст с отступом Знак1"/>
    <w:link w:val="1ff2"/>
    <w:rPr>
      <w:rFonts w:ascii="Calibri" w:hAnsi="Calibri"/>
      <w:sz w:val="24"/>
    </w:rPr>
  </w:style>
  <w:style w:type="paragraph" w:styleId="afffff7">
    <w:name w:val="List Paragraph"/>
    <w:basedOn w:val="a"/>
    <w:link w:val="afffff8"/>
    <w:pPr>
      <w:ind w:left="720"/>
      <w:contextualSpacing/>
    </w:pPr>
  </w:style>
  <w:style w:type="character" w:customStyle="1" w:styleId="afffff8">
    <w:name w:val="Абзац списка Знак"/>
    <w:basedOn w:val="1"/>
    <w:link w:val="afffff7"/>
  </w:style>
  <w:style w:type="paragraph" w:styleId="afffff9">
    <w:name w:val="Balloon Text"/>
    <w:basedOn w:val="a"/>
    <w:link w:val="afffffa"/>
    <w:rPr>
      <w:rFonts w:ascii="Segoe UI" w:hAnsi="Segoe UI"/>
      <w:sz w:val="18"/>
    </w:rPr>
  </w:style>
  <w:style w:type="character" w:customStyle="1" w:styleId="afffffa">
    <w:name w:val="Текст выноски Знак"/>
    <w:basedOn w:val="1"/>
    <w:link w:val="afffff9"/>
    <w:rPr>
      <w:rFonts w:ascii="Segoe UI" w:hAnsi="Segoe UI"/>
      <w:sz w:val="18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1ff4">
    <w:name w:val="Знак1"/>
    <w:basedOn w:val="a"/>
    <w:link w:val="1ff5"/>
    <w:pPr>
      <w:spacing w:after="160" w:line="240" w:lineRule="exact"/>
    </w:pPr>
    <w:rPr>
      <w:rFonts w:ascii="Verdana" w:hAnsi="Verdana"/>
      <w:sz w:val="20"/>
    </w:rPr>
  </w:style>
  <w:style w:type="character" w:customStyle="1" w:styleId="1ff5">
    <w:name w:val="Знак1"/>
    <w:basedOn w:val="1"/>
    <w:link w:val="1ff4"/>
    <w:rPr>
      <w:rFonts w:ascii="Verdana" w:hAnsi="Verdana"/>
      <w:color w:val="000000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4b">
    <w:name w:val="Знак концевой сноски4"/>
    <w:link w:val="4c"/>
    <w:rPr>
      <w:vertAlign w:val="superscript"/>
    </w:rPr>
  </w:style>
  <w:style w:type="character" w:customStyle="1" w:styleId="4c">
    <w:name w:val="Знак концевой сноски4"/>
    <w:link w:val="4b"/>
    <w:rPr>
      <w:vertAlign w:val="superscript"/>
    </w:rPr>
  </w:style>
  <w:style w:type="paragraph" w:styleId="3d">
    <w:name w:val="toc 3"/>
    <w:basedOn w:val="a"/>
    <w:next w:val="a"/>
    <w:link w:val="3e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e">
    <w:name w:val="Оглавление 3 Знак"/>
    <w:basedOn w:val="1"/>
    <w:link w:val="3d"/>
    <w:rPr>
      <w:rFonts w:ascii="Times New Roman" w:hAnsi="Times New Roman"/>
      <w:sz w:val="28"/>
    </w:rPr>
  </w:style>
  <w:style w:type="paragraph" w:styleId="afffffb">
    <w:name w:val="TOC Heading"/>
    <w:basedOn w:val="10"/>
    <w:next w:val="a"/>
    <w:link w:val="afffff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@Batang" w:hAnsi="@Batang"/>
      <w:b w:val="0"/>
      <w:color w:val="2F5496"/>
      <w:sz w:val="24"/>
    </w:rPr>
  </w:style>
  <w:style w:type="paragraph" w:customStyle="1" w:styleId="docdata">
    <w:name w:val="docdata"/>
    <w:basedOn w:val="17"/>
    <w:link w:val="docdata0"/>
  </w:style>
  <w:style w:type="character" w:customStyle="1" w:styleId="docdata0">
    <w:name w:val="docdata"/>
    <w:basedOn w:val="19"/>
    <w:link w:val="docdata"/>
  </w:style>
  <w:style w:type="paragraph" w:customStyle="1" w:styleId="afffffd">
    <w:name w:val="Подчёркнуный текст"/>
    <w:basedOn w:val="a"/>
    <w:next w:val="a"/>
    <w:link w:val="a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e">
    <w:name w:val="Подчёркнуный текст"/>
    <w:basedOn w:val="1"/>
    <w:link w:val="afffffd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affffff">
    <w:name w:val="Текст концевой сноски Знак"/>
    <w:link w:val="affffff0"/>
    <w:rPr>
      <w:sz w:val="20"/>
    </w:rPr>
  </w:style>
  <w:style w:type="character" w:customStyle="1" w:styleId="affffff0">
    <w:name w:val="Текст концевой сноски Знак"/>
    <w:link w:val="affffff"/>
    <w:rPr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1ff6">
    <w:name w:val="Обычный (веб)1"/>
    <w:basedOn w:val="a"/>
    <w:next w:val="afffe"/>
    <w:link w:val="1ff7"/>
    <w:pPr>
      <w:widowControl w:val="0"/>
    </w:pPr>
    <w:rPr>
      <w:rFonts w:ascii="Times New Roman" w:hAnsi="Times New Roman"/>
      <w:sz w:val="24"/>
    </w:rPr>
  </w:style>
  <w:style w:type="character" w:customStyle="1" w:styleId="1ff7">
    <w:name w:val="Обычный (веб)1"/>
    <w:basedOn w:val="1"/>
    <w:link w:val="1ff6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3f">
    <w:name w:val="Основной текст с отступом 3 Знак"/>
    <w:link w:val="3f0"/>
    <w:rPr>
      <w:rFonts w:ascii="Times New Roman" w:hAnsi="Times New Roman"/>
      <w:sz w:val="16"/>
    </w:rPr>
  </w:style>
  <w:style w:type="character" w:customStyle="1" w:styleId="3f0">
    <w:name w:val="Основной текст с отступом 3 Знак"/>
    <w:link w:val="3f"/>
    <w:rPr>
      <w:rFonts w:ascii="Times New Roman" w:hAnsi="Times New Roman"/>
      <w:sz w:val="16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1">
    <w:name w:val="Активная гипертекстовая ссылка"/>
    <w:link w:val="affffff2"/>
    <w:rPr>
      <w:b/>
      <w:color w:val="106BBE"/>
      <w:u w:val="single"/>
    </w:rPr>
  </w:style>
  <w:style w:type="character" w:customStyle="1" w:styleId="affffff2">
    <w:name w:val="Активная гипертекстовая ссылка"/>
    <w:link w:val="affffff1"/>
    <w:rPr>
      <w:b/>
      <w:color w:val="106BBE"/>
      <w:u w:val="single"/>
    </w:rPr>
  </w:style>
  <w:style w:type="paragraph" w:customStyle="1" w:styleId="2f6">
    <w:name w:val="Нижний колонтитул Знак2"/>
    <w:link w:val="2f7"/>
    <w:rPr>
      <w:sz w:val="24"/>
    </w:rPr>
  </w:style>
  <w:style w:type="character" w:customStyle="1" w:styleId="2f7">
    <w:name w:val="Нижний колонтитул Знак2"/>
    <w:link w:val="2f6"/>
    <w:rPr>
      <w:sz w:val="24"/>
    </w:rPr>
  </w:style>
  <w:style w:type="paragraph" w:customStyle="1" w:styleId="af3">
    <w:name w:val="Текст (справка)"/>
    <w:basedOn w:val="a"/>
    <w:next w:val="a"/>
    <w:link w:val="a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5">
    <w:name w:val="Текст (справка)"/>
    <w:basedOn w:val="1"/>
    <w:link w:val="af3"/>
    <w:rPr>
      <w:rFonts w:ascii="Times New Roman" w:hAnsi="Times New Roman"/>
      <w:sz w:val="24"/>
    </w:rPr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affffff3">
    <w:name w:val="Знак Знак Знак"/>
    <w:basedOn w:val="a"/>
    <w:link w:val="affffff4"/>
    <w:pPr>
      <w:spacing w:after="160" w:line="240" w:lineRule="exact"/>
    </w:pPr>
    <w:rPr>
      <w:rFonts w:ascii="Verdana" w:hAnsi="Verdana"/>
      <w:sz w:val="20"/>
    </w:rPr>
  </w:style>
  <w:style w:type="character" w:customStyle="1" w:styleId="affffff4">
    <w:name w:val="Знак Знак Знак"/>
    <w:basedOn w:val="1"/>
    <w:link w:val="affffff3"/>
    <w:rPr>
      <w:rFonts w:ascii="Verdana" w:hAnsi="Verdana"/>
      <w:color w:val="000000"/>
      <w:sz w:val="20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WW-3">
    <w:name w:val="WW-Символы концевой сноски"/>
    <w:link w:val="WW-4"/>
  </w:style>
  <w:style w:type="character" w:customStyle="1" w:styleId="WW-4">
    <w:name w:val="WW-Символы концевой сноски"/>
    <w:link w:val="WW-3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1ff8">
    <w:name w:val="Текст сноски Знак1"/>
    <w:link w:val="1ff9"/>
    <w:rPr>
      <w:rFonts w:ascii="Calibri" w:hAnsi="Calibri"/>
      <w:sz w:val="20"/>
    </w:rPr>
  </w:style>
  <w:style w:type="character" w:customStyle="1" w:styleId="1ff9">
    <w:name w:val="Текст сноски Знак1"/>
    <w:link w:val="1ff8"/>
    <w:rPr>
      <w:rFonts w:ascii="Calibri" w:hAnsi="Calibri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3f1">
    <w:name w:val="Основной шрифт абзаца3"/>
    <w:link w:val="3f2"/>
  </w:style>
  <w:style w:type="character" w:customStyle="1" w:styleId="3f2">
    <w:name w:val="Основной шрифт абзаца3"/>
    <w:link w:val="3f1"/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1ffa">
    <w:name w:val="Знак Знак Знак1"/>
    <w:basedOn w:val="a"/>
    <w:link w:val="1ffb"/>
    <w:pPr>
      <w:spacing w:after="160" w:line="240" w:lineRule="exact"/>
    </w:pPr>
    <w:rPr>
      <w:rFonts w:ascii="Verdana" w:hAnsi="Verdana"/>
      <w:sz w:val="20"/>
    </w:rPr>
  </w:style>
  <w:style w:type="character" w:customStyle="1" w:styleId="1ffb">
    <w:name w:val="Знак Знак Знак1"/>
    <w:basedOn w:val="1"/>
    <w:link w:val="1ffa"/>
    <w:rPr>
      <w:rFonts w:ascii="Verdana" w:hAnsi="Verdana"/>
      <w:color w:val="000000"/>
      <w:sz w:val="20"/>
    </w:rPr>
  </w:style>
  <w:style w:type="paragraph" w:customStyle="1" w:styleId="3f3">
    <w:name w:val="Неразрешенное упоминание3"/>
    <w:link w:val="3f4"/>
    <w:rPr>
      <w:color w:val="605E5C"/>
      <w:shd w:val="clear" w:color="auto" w:fill="E1DFDD"/>
    </w:rPr>
  </w:style>
  <w:style w:type="character" w:customStyle="1" w:styleId="3f4">
    <w:name w:val="Неразрешенное упоминание3"/>
    <w:link w:val="3f3"/>
    <w:rPr>
      <w:color w:val="605E5C"/>
      <w:shd w:val="clear" w:color="auto" w:fill="E1DFDD"/>
    </w:rPr>
  </w:style>
  <w:style w:type="paragraph" w:customStyle="1" w:styleId="2f8">
    <w:name w:val="Текст сноски Знак2"/>
    <w:link w:val="2f9"/>
  </w:style>
  <w:style w:type="character" w:customStyle="1" w:styleId="2f9">
    <w:name w:val="Текст сноски Знак2"/>
    <w:link w:val="2f8"/>
  </w:style>
  <w:style w:type="paragraph" w:customStyle="1" w:styleId="112">
    <w:name w:val="Раздел 1.1"/>
    <w:basedOn w:val="affffff7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8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9">
    <w:name w:val="Не вступил в силу"/>
    <w:link w:val="affffffa"/>
    <w:rPr>
      <w:b/>
      <w:shd w:val="clear" w:color="auto" w:fill="D8EDE8"/>
    </w:rPr>
  </w:style>
  <w:style w:type="character" w:customStyle="1" w:styleId="affffffa">
    <w:name w:val="Не вступил в силу"/>
    <w:link w:val="affffff9"/>
    <w:rPr>
      <w:b/>
      <w:shd w:val="clear" w:color="auto" w:fill="D8EDE8"/>
    </w:rPr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affffffb">
    <w:name w:val="Название Знак"/>
    <w:link w:val="affffffc"/>
    <w:rPr>
      <w:sz w:val="24"/>
    </w:rPr>
  </w:style>
  <w:style w:type="character" w:customStyle="1" w:styleId="affffffc">
    <w:name w:val="Название Знак"/>
    <w:link w:val="affffffb"/>
    <w:rPr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affffffd">
    <w:name w:val="Основной текст + Курсив"/>
    <w:link w:val="affffffe"/>
    <w:rPr>
      <w:rFonts w:ascii="Times New Roman" w:hAnsi="Times New Roman"/>
      <w:b/>
      <w:i/>
      <w:sz w:val="23"/>
      <w:highlight w:val="white"/>
    </w:rPr>
  </w:style>
  <w:style w:type="character" w:customStyle="1" w:styleId="affffffe">
    <w:name w:val="Основной текст + Курсив"/>
    <w:link w:val="affffffd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afffffff">
    <w:name w:val="Найденные слова"/>
    <w:link w:val="afffffff0"/>
    <w:rPr>
      <w:b/>
      <w:color w:val="26282F"/>
      <w:shd w:val="clear" w:color="auto" w:fill="FFF580"/>
    </w:rPr>
  </w:style>
  <w:style w:type="character" w:customStyle="1" w:styleId="afffffff0">
    <w:name w:val="Найденные слова"/>
    <w:link w:val="afffffff"/>
    <w:rPr>
      <w:b/>
      <w:color w:val="26282F"/>
      <w:shd w:val="clear" w:color="auto" w:fill="FFF580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afffffff1">
    <w:name w:val="Колонтитул (правый)"/>
    <w:basedOn w:val="afffffff2"/>
    <w:next w:val="a"/>
    <w:link w:val="afffffff3"/>
    <w:rPr>
      <w:sz w:val="14"/>
    </w:rPr>
  </w:style>
  <w:style w:type="character" w:customStyle="1" w:styleId="afffffff3">
    <w:name w:val="Колонтитул (правый)"/>
    <w:basedOn w:val="afffffff4"/>
    <w:link w:val="afffffff1"/>
    <w:rPr>
      <w:rFonts w:ascii="Times New Roman" w:hAnsi="Times New Roman"/>
      <w:sz w:val="14"/>
    </w:rPr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styleId="2fa">
    <w:name w:val="List 2"/>
    <w:basedOn w:val="a"/>
    <w:link w:val="2f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b">
    <w:name w:val="Список 2 Знак"/>
    <w:basedOn w:val="1"/>
    <w:link w:val="2fa"/>
    <w:rPr>
      <w:rFonts w:ascii="Arial" w:hAnsi="Arial"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2fc">
    <w:name w:val="Заголовок2"/>
    <w:basedOn w:val="a"/>
    <w:next w:val="a"/>
    <w:link w:val="2fd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d">
    <w:name w:val="Заголовок2"/>
    <w:basedOn w:val="1"/>
    <w:link w:val="2fc"/>
    <w:rPr>
      <w:rFonts w:ascii="Calibri Light" w:hAnsi="Calibri Light"/>
      <w:b/>
      <w:color w:val="000000"/>
      <w:sz w:val="32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1ffc">
    <w:name w:val="Указатель1"/>
    <w:basedOn w:val="a"/>
    <w:link w:val="1ffd"/>
    <w:pPr>
      <w:spacing w:after="200" w:line="276" w:lineRule="auto"/>
    </w:pPr>
    <w:rPr>
      <w:rFonts w:ascii="Calibri" w:hAnsi="Calibri"/>
    </w:rPr>
  </w:style>
  <w:style w:type="character" w:customStyle="1" w:styleId="1ffd">
    <w:name w:val="Указатель1"/>
    <w:basedOn w:val="1"/>
    <w:link w:val="1ffc"/>
    <w:rPr>
      <w:rFonts w:ascii="Calibri" w:hAnsi="Calibri"/>
      <w:color w:val="000000"/>
    </w:rPr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1ffe">
    <w:name w:val="Текст примечания1"/>
    <w:basedOn w:val="a"/>
    <w:link w:val="1fff"/>
    <w:rPr>
      <w:rFonts w:ascii="Calibri" w:hAnsi="Calibri"/>
      <w:sz w:val="20"/>
    </w:rPr>
  </w:style>
  <w:style w:type="character" w:customStyle="1" w:styleId="1fff">
    <w:name w:val="Текст примечания1"/>
    <w:basedOn w:val="1"/>
    <w:link w:val="1ffe"/>
    <w:rPr>
      <w:rFonts w:ascii="Calibri" w:hAnsi="Calibri"/>
      <w:color w:val="000000"/>
      <w:sz w:val="20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312">
    <w:name w:val="Знак Знак31"/>
    <w:link w:val="313"/>
    <w:rPr>
      <w:rFonts w:ascii="Courier New" w:hAnsi="Courier New"/>
    </w:rPr>
  </w:style>
  <w:style w:type="character" w:customStyle="1" w:styleId="313">
    <w:name w:val="Знак Знак31"/>
    <w:link w:val="312"/>
    <w:rPr>
      <w:rFonts w:ascii="Courier New" w:hAnsi="Courier New"/>
    </w:rPr>
  </w:style>
  <w:style w:type="paragraph" w:customStyle="1" w:styleId="afffffff5">
    <w:name w:val="Сравнение редакций. Добавленный фрагмент"/>
    <w:link w:val="afffffff6"/>
    <w:rPr>
      <w:shd w:val="clear" w:color="auto" w:fill="C1D7FF"/>
    </w:rPr>
  </w:style>
  <w:style w:type="character" w:customStyle="1" w:styleId="afffffff6">
    <w:name w:val="Сравнение редакций. Добавленный фрагмент"/>
    <w:link w:val="afffffff5"/>
    <w:rPr>
      <w:shd w:val="clear" w:color="auto" w:fill="C1D7FF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1fff0">
    <w:name w:val="Слабое выделение1"/>
    <w:link w:val="1fff1"/>
    <w:rPr>
      <w:i/>
      <w:color w:val="404040"/>
    </w:rPr>
  </w:style>
  <w:style w:type="character" w:customStyle="1" w:styleId="1fff1">
    <w:name w:val="Слабое выделение1"/>
    <w:link w:val="1fff0"/>
    <w:rPr>
      <w:i/>
      <w:color w:val="404040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2fe">
    <w:name w:val="Верхний колонтитул Знак2"/>
    <w:link w:val="2ff"/>
    <w:rPr>
      <w:sz w:val="24"/>
    </w:rPr>
  </w:style>
  <w:style w:type="character" w:customStyle="1" w:styleId="2ff">
    <w:name w:val="Верхний колонтитул Знак2"/>
    <w:link w:val="2fe"/>
    <w:rPr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styleId="afffffff7">
    <w:name w:val="toa heading"/>
    <w:basedOn w:val="10"/>
    <w:next w:val="a"/>
    <w:link w:val="afffffff8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8">
    <w:name w:val="Заголовок таблицы ссылок Знак"/>
    <w:basedOn w:val="11"/>
    <w:link w:val="afffffff7"/>
    <w:rPr>
      <w:rFonts w:ascii="Calibri Light" w:hAnsi="Calibri Light"/>
      <w:b w:val="0"/>
      <w:color w:val="2F5496"/>
      <w:sz w:val="32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afffffff9">
    <w:name w:val="Заголовок своего сообщения"/>
    <w:link w:val="afffffffa"/>
    <w:rPr>
      <w:b/>
      <w:color w:val="26282F"/>
    </w:rPr>
  </w:style>
  <w:style w:type="character" w:customStyle="1" w:styleId="afffffffa">
    <w:name w:val="Заголовок своего сообщения"/>
    <w:link w:val="afffffff9"/>
    <w:rPr>
      <w:b/>
      <w:color w:val="26282F"/>
    </w:rPr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1fff2">
    <w:name w:val="Просмотренная гиперссылка1"/>
    <w:basedOn w:val="17"/>
    <w:link w:val="1fff3"/>
    <w:rPr>
      <w:color w:val="954F72" w:themeColor="followedHyperlink"/>
      <w:u w:val="single"/>
    </w:rPr>
  </w:style>
  <w:style w:type="character" w:customStyle="1" w:styleId="1fff3">
    <w:name w:val="Просмотренная гиперссылка1"/>
    <w:basedOn w:val="19"/>
    <w:link w:val="1fff2"/>
    <w:rPr>
      <w:color w:val="954F72" w:themeColor="followedHyperlink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3f5">
    <w:name w:val="Основной текст (3)"/>
    <w:basedOn w:val="a"/>
    <w:link w:val="3f6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6">
    <w:name w:val="Основной текст (3)"/>
    <w:basedOn w:val="1"/>
    <w:link w:val="3f5"/>
    <w:rPr>
      <w:rFonts w:ascii="Times New Roman" w:hAnsi="Times New Roman"/>
      <w:i/>
      <w:color w:val="000000"/>
      <w:sz w:val="23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styleId="afffffffb">
    <w:name w:val="annotation text"/>
    <w:basedOn w:val="a"/>
    <w:link w:val="afffffffc"/>
    <w:rPr>
      <w:sz w:val="20"/>
    </w:rPr>
  </w:style>
  <w:style w:type="character" w:customStyle="1" w:styleId="afffffffc">
    <w:name w:val="Текст примечания Знак"/>
    <w:basedOn w:val="1"/>
    <w:link w:val="afffffffb"/>
    <w:rPr>
      <w:sz w:val="20"/>
    </w:rPr>
  </w:style>
  <w:style w:type="paragraph" w:customStyle="1" w:styleId="2ff0">
    <w:name w:val="Указатель2"/>
    <w:basedOn w:val="a"/>
    <w:link w:val="2ff1"/>
    <w:pPr>
      <w:spacing w:after="200" w:line="276" w:lineRule="auto"/>
    </w:pPr>
    <w:rPr>
      <w:rFonts w:ascii="Calibri" w:hAnsi="Calibri"/>
    </w:rPr>
  </w:style>
  <w:style w:type="character" w:customStyle="1" w:styleId="2ff1">
    <w:name w:val="Указатель2"/>
    <w:basedOn w:val="1"/>
    <w:link w:val="2ff0"/>
    <w:rPr>
      <w:rFonts w:ascii="Calibri" w:hAnsi="Calibri"/>
      <w:color w:val="000000"/>
    </w:rPr>
  </w:style>
  <w:style w:type="paragraph" w:customStyle="1" w:styleId="2ff2">
    <w:name w:val="Гиперссылка2"/>
    <w:link w:val="afffffffd"/>
    <w:rPr>
      <w:color w:val="0000FF"/>
      <w:u w:val="single"/>
    </w:rPr>
  </w:style>
  <w:style w:type="character" w:styleId="afffffffd">
    <w:name w:val="Hyperlink"/>
    <w:link w:val="2ff2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1fff4">
    <w:name w:val="Название Знак1"/>
    <w:link w:val="1fff5"/>
    <w:rPr>
      <w:rFonts w:ascii="Times New Roman" w:hAnsi="Times New Roman"/>
      <w:sz w:val="24"/>
    </w:rPr>
  </w:style>
  <w:style w:type="character" w:customStyle="1" w:styleId="1fff5">
    <w:name w:val="Название Знак1"/>
    <w:link w:val="1fff4"/>
    <w:rPr>
      <w:rFonts w:ascii="Times New Roman" w:hAnsi="Times New Roman"/>
      <w:sz w:val="24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styleId="1fff6">
    <w:name w:val="toc 1"/>
    <w:basedOn w:val="a"/>
    <w:next w:val="a"/>
    <w:link w:val="1ff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7">
    <w:name w:val="Оглавление 1 Знак"/>
    <w:basedOn w:val="1"/>
    <w:link w:val="1fff6"/>
    <w:uiPriority w:val="39"/>
    <w:rPr>
      <w:rFonts w:ascii="Times New Roman" w:hAnsi="Times New Roman"/>
      <w:b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1fff8">
    <w:name w:val="Раздел 1"/>
    <w:basedOn w:val="10"/>
    <w:link w:val="1fff9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9">
    <w:name w:val="Раздел 1"/>
    <w:basedOn w:val="11"/>
    <w:link w:val="1fff8"/>
    <w:rPr>
      <w:rFonts w:ascii="Times New Roman Полужирный" w:hAnsi="Times New Roman Полужирный"/>
      <w:b/>
      <w:caps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2ff3">
    <w:name w:val="Знак2"/>
    <w:basedOn w:val="a"/>
    <w:link w:val="2ff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4">
    <w:name w:val="Знак2"/>
    <w:basedOn w:val="1"/>
    <w:link w:val="2ff3"/>
    <w:rPr>
      <w:rFonts w:ascii="Verdana" w:hAnsi="Verdana"/>
      <w:color w:val="000000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1fffa">
    <w:name w:val="Раздел 1 Знак"/>
    <w:basedOn w:val="1f6"/>
    <w:link w:val="1fffb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fb">
    <w:name w:val="Раздел 1 Знак"/>
    <w:basedOn w:val="a0"/>
    <w:link w:val="1fffa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afffffffe">
    <w:name w:val="Заголовок для информации об изменениях"/>
    <w:basedOn w:val="10"/>
    <w:next w:val="a"/>
    <w:link w:val="affffffff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">
    <w:name w:val="Заголовок для информации об изменениях"/>
    <w:basedOn w:val="11"/>
    <w:link w:val="afffffffe"/>
    <w:rPr>
      <w:rFonts w:ascii="Times New Roman" w:hAnsi="Times New Roman"/>
      <w:b w:val="0"/>
      <w:sz w:val="18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9"/>
    <w:link w:val="c15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215">
    <w:name w:val="Список 21"/>
    <w:basedOn w:val="a"/>
    <w:link w:val="216"/>
    <w:pPr>
      <w:ind w:left="566" w:hanging="283"/>
    </w:pPr>
    <w:rPr>
      <w:rFonts w:ascii="Arial" w:hAnsi="Arial"/>
      <w:sz w:val="24"/>
    </w:rPr>
  </w:style>
  <w:style w:type="character" w:customStyle="1" w:styleId="216">
    <w:name w:val="Список 21"/>
    <w:basedOn w:val="1"/>
    <w:link w:val="215"/>
    <w:rPr>
      <w:rFonts w:ascii="Arial" w:hAnsi="Arial"/>
      <w:color w:val="000000"/>
      <w:sz w:val="24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225">
    <w:name w:val="Основной текст с отступом 2 Знак2"/>
    <w:link w:val="226"/>
    <w:rPr>
      <w:rFonts w:ascii="Calibri" w:hAnsi="Calibri"/>
    </w:rPr>
  </w:style>
  <w:style w:type="character" w:customStyle="1" w:styleId="226">
    <w:name w:val="Основной текст с отступом 2 Знак2"/>
    <w:link w:val="225"/>
    <w:rPr>
      <w:rFonts w:ascii="Calibri" w:hAnsi="Calibri"/>
      <w:sz w:val="22"/>
    </w:rPr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affffffff0">
    <w:name w:val="Текст в таблице"/>
    <w:basedOn w:val="a7"/>
    <w:next w:val="a"/>
    <w:link w:val="affffffff1"/>
    <w:pPr>
      <w:ind w:firstLine="500"/>
    </w:pPr>
  </w:style>
  <w:style w:type="character" w:customStyle="1" w:styleId="affffffff1">
    <w:name w:val="Текст в таблице"/>
    <w:basedOn w:val="a8"/>
    <w:link w:val="affffffff0"/>
    <w:rPr>
      <w:rFonts w:ascii="Times New Roman" w:hAnsi="Times New Roman"/>
      <w:sz w:val="24"/>
    </w:rPr>
  </w:style>
  <w:style w:type="paragraph" w:customStyle="1" w:styleId="1fffc">
    <w:name w:val="Текст Знак1"/>
    <w:link w:val="1fffd"/>
    <w:rPr>
      <w:rFonts w:ascii="Courier New" w:hAnsi="Courier New"/>
    </w:rPr>
  </w:style>
  <w:style w:type="character" w:customStyle="1" w:styleId="1fffd">
    <w:name w:val="Текст Знак1"/>
    <w:link w:val="1fffc"/>
    <w:rPr>
      <w:rFonts w:ascii="Courier New" w:hAnsi="Courier New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9"/>
    <w:link w:val="c21"/>
  </w:style>
  <w:style w:type="paragraph" w:customStyle="1" w:styleId="affffffff2">
    <w:name w:val="Символ сноски"/>
    <w:link w:val="affffffff3"/>
    <w:rPr>
      <w:vertAlign w:val="superscript"/>
    </w:rPr>
  </w:style>
  <w:style w:type="character" w:customStyle="1" w:styleId="affffffff3">
    <w:name w:val="Символ сноски"/>
    <w:link w:val="affffffff2"/>
    <w:rPr>
      <w:vertAlign w:val="superscript"/>
    </w:rPr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biblio-record-text">
    <w:name w:val="biblio-record-text"/>
    <w:basedOn w:val="73"/>
    <w:link w:val="biblio-record-text0"/>
  </w:style>
  <w:style w:type="character" w:customStyle="1" w:styleId="biblio-record-text0">
    <w:name w:val="biblio-record-text"/>
    <w:basedOn w:val="74"/>
    <w:link w:val="biblio-record-text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1fffe">
    <w:name w:val="Знак сноски1"/>
    <w:basedOn w:val="a"/>
    <w:link w:val="1ffff"/>
    <w:rPr>
      <w:vertAlign w:val="superscript"/>
    </w:rPr>
  </w:style>
  <w:style w:type="character" w:customStyle="1" w:styleId="1ffff">
    <w:name w:val="Знак сноски1"/>
    <w:basedOn w:val="1"/>
    <w:link w:val="1fffe"/>
    <w:rPr>
      <w:vertAlign w:val="superscript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fffff4">
    <w:name w:val="!Подзаголовок"/>
    <w:basedOn w:val="a"/>
    <w:link w:val="affffffff5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f5">
    <w:name w:val="!Подзаголовок"/>
    <w:basedOn w:val="1"/>
    <w:link w:val="affffffff4"/>
    <w:rPr>
      <w:rFonts w:ascii="Times New Roman" w:hAnsi="Times New Roman"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1ffff0">
    <w:name w:val="Знак Знак Знак Знак1"/>
    <w:basedOn w:val="a"/>
    <w:link w:val="1ffff1"/>
    <w:pPr>
      <w:spacing w:after="160" w:line="240" w:lineRule="exact"/>
    </w:pPr>
    <w:rPr>
      <w:rFonts w:ascii="Verdana" w:hAnsi="Verdana"/>
      <w:sz w:val="20"/>
    </w:rPr>
  </w:style>
  <w:style w:type="character" w:customStyle="1" w:styleId="1ffff1">
    <w:name w:val="Знак Знак Знак Знак1"/>
    <w:basedOn w:val="1"/>
    <w:link w:val="1ffff0"/>
    <w:rPr>
      <w:rFonts w:ascii="Verdana" w:hAnsi="Verdana"/>
      <w:color w:val="000000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9"/>
    <w:link w:val="markedcontent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4d">
    <w:name w:val="Знак сноски4"/>
    <w:link w:val="4e"/>
    <w:rPr>
      <w:vertAlign w:val="superscript"/>
    </w:rPr>
  </w:style>
  <w:style w:type="character" w:customStyle="1" w:styleId="4e">
    <w:name w:val="Знак сноски4"/>
    <w:link w:val="4d"/>
    <w:rPr>
      <w:vertAlign w:val="superscript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fff2">
    <w:name w:val="Строгий1"/>
    <w:link w:val="1ffff3"/>
    <w:rPr>
      <w:b/>
    </w:rPr>
  </w:style>
  <w:style w:type="character" w:customStyle="1" w:styleId="1ffff3">
    <w:name w:val="Строгий1"/>
    <w:link w:val="1ffff2"/>
    <w:rPr>
      <w:b/>
    </w:rPr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3f7">
    <w:name w:val="Знак сноски3"/>
    <w:link w:val="3f8"/>
    <w:rPr>
      <w:vertAlign w:val="superscript"/>
    </w:rPr>
  </w:style>
  <w:style w:type="character" w:customStyle="1" w:styleId="3f8">
    <w:name w:val="Знак сноски3"/>
    <w:link w:val="3f7"/>
    <w:rPr>
      <w:vertAlign w:val="superscript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314">
    <w:name w:val="Основной текст с отступом 31"/>
    <w:basedOn w:val="a"/>
    <w:link w:val="315"/>
    <w:pPr>
      <w:ind w:firstLine="720"/>
    </w:pPr>
    <w:rPr>
      <w:rFonts w:ascii="Times New Roman" w:hAnsi="Times New Roman"/>
      <w:sz w:val="28"/>
    </w:rPr>
  </w:style>
  <w:style w:type="character" w:customStyle="1" w:styleId="315">
    <w:name w:val="Основной текст с отступом 31"/>
    <w:basedOn w:val="1"/>
    <w:link w:val="314"/>
    <w:rPr>
      <w:rFonts w:ascii="Times New Roman" w:hAnsi="Times New Roman"/>
      <w:color w:val="000000"/>
      <w:sz w:val="28"/>
    </w:rPr>
  </w:style>
  <w:style w:type="paragraph" w:styleId="2ff5">
    <w:name w:val="Body Text Indent 2"/>
    <w:basedOn w:val="a"/>
    <w:link w:val="2ff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6">
    <w:name w:val="Основной текст с отступом 2 Знак"/>
    <w:basedOn w:val="1"/>
    <w:link w:val="2ff5"/>
    <w:rPr>
      <w:rFonts w:ascii="Times New Roman" w:hAnsi="Times New Roman"/>
      <w:sz w:val="24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1ffff4">
    <w:name w:val="Знак концевой сноски1"/>
    <w:link w:val="1ffff5"/>
    <w:rPr>
      <w:rFonts w:ascii="Times New Roman" w:hAnsi="Times New Roman"/>
      <w:vertAlign w:val="superscript"/>
    </w:rPr>
  </w:style>
  <w:style w:type="character" w:customStyle="1" w:styleId="1ffff5">
    <w:name w:val="Знак концевой сноски1"/>
    <w:link w:val="1ffff4"/>
    <w:rPr>
      <w:rFonts w:ascii="Times New Roman" w:hAnsi="Times New Roman"/>
      <w:vertAlign w:val="superscript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affffffff6">
    <w:name w:val="Информация об изменениях документа"/>
    <w:basedOn w:val="af2"/>
    <w:next w:val="a"/>
    <w:link w:val="affffffff7"/>
    <w:rPr>
      <w:i/>
    </w:rPr>
  </w:style>
  <w:style w:type="character" w:customStyle="1" w:styleId="affffffff7">
    <w:name w:val="Информация об изменениях документа"/>
    <w:basedOn w:val="af4"/>
    <w:link w:val="affffffff6"/>
    <w:rPr>
      <w:rFonts w:ascii="Times New Roman" w:hAnsi="Times New Roman"/>
      <w:i/>
      <w:color w:val="353842"/>
      <w:sz w:val="24"/>
    </w:rPr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affffffff8">
    <w:name w:val="Символ концевой сноски"/>
    <w:link w:val="affffffff9"/>
    <w:rPr>
      <w:vertAlign w:val="superscript"/>
    </w:rPr>
  </w:style>
  <w:style w:type="character" w:customStyle="1" w:styleId="affffffff9">
    <w:name w:val="Символ концевой сноски"/>
    <w:link w:val="affffffff8"/>
    <w:rPr>
      <w:vertAlign w:val="superscript"/>
    </w:rPr>
  </w:style>
  <w:style w:type="paragraph" w:customStyle="1" w:styleId="1ffff6">
    <w:name w:val="Номер страницы1"/>
    <w:link w:val="1ffff7"/>
    <w:rPr>
      <w:rFonts w:ascii="Times New Roman" w:hAnsi="Times New Roman"/>
    </w:rPr>
  </w:style>
  <w:style w:type="character" w:customStyle="1" w:styleId="1ffff7">
    <w:name w:val="Номер страницы1"/>
    <w:link w:val="1ffff6"/>
    <w:rPr>
      <w:rFonts w:ascii="Times New Roman" w:hAnsi="Times New Roman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1ffff8">
    <w:name w:val="Текст1"/>
    <w:basedOn w:val="a"/>
    <w:link w:val="1ffff9"/>
    <w:rPr>
      <w:rFonts w:ascii="Courier New" w:hAnsi="Courier New"/>
      <w:sz w:val="20"/>
    </w:rPr>
  </w:style>
  <w:style w:type="character" w:customStyle="1" w:styleId="1ffff9">
    <w:name w:val="Текст1"/>
    <w:basedOn w:val="1"/>
    <w:link w:val="1ffff8"/>
    <w:rPr>
      <w:rFonts w:ascii="Courier New" w:hAnsi="Courier New"/>
      <w:color w:val="000000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styleId="affffffffa">
    <w:name w:val="Body Text Indent"/>
    <w:basedOn w:val="a"/>
    <w:link w:val="affffffffb"/>
    <w:pPr>
      <w:spacing w:after="120"/>
      <w:ind w:left="283"/>
    </w:pPr>
  </w:style>
  <w:style w:type="character" w:customStyle="1" w:styleId="affffffffb">
    <w:name w:val="Основной текст с отступом Знак"/>
    <w:basedOn w:val="1"/>
    <w:link w:val="affffffffa"/>
  </w:style>
  <w:style w:type="paragraph" w:customStyle="1" w:styleId="4f">
    <w:name w:val="Знак4"/>
    <w:link w:val="4f0"/>
    <w:rPr>
      <w:sz w:val="24"/>
    </w:rPr>
  </w:style>
  <w:style w:type="character" w:customStyle="1" w:styleId="4f0">
    <w:name w:val="Знак4"/>
    <w:link w:val="4f"/>
    <w:rPr>
      <w:color w:val="000000"/>
      <w:sz w:val="24"/>
    </w:rPr>
  </w:style>
  <w:style w:type="paragraph" w:customStyle="1" w:styleId="2ff7">
    <w:name w:val="Обычный (веб) Знак2"/>
    <w:link w:val="2ff8"/>
    <w:rPr>
      <w:rFonts w:ascii="Segoe UI" w:hAnsi="Segoe UI"/>
      <w:sz w:val="18"/>
    </w:rPr>
  </w:style>
  <w:style w:type="character" w:customStyle="1" w:styleId="2ff8">
    <w:name w:val="Обычный (веб) Знак2"/>
    <w:link w:val="2ff7"/>
    <w:rPr>
      <w:rFonts w:ascii="Segoe UI" w:hAnsi="Segoe UI"/>
      <w:sz w:val="18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affffffffc">
    <w:name w:val="Содержимое таблицы"/>
    <w:basedOn w:val="a"/>
    <w:link w:val="affffffffd"/>
    <w:pPr>
      <w:spacing w:after="200" w:line="276" w:lineRule="auto"/>
    </w:pPr>
    <w:rPr>
      <w:rFonts w:ascii="Calibri" w:hAnsi="Calibri"/>
    </w:rPr>
  </w:style>
  <w:style w:type="character" w:customStyle="1" w:styleId="affffffffd">
    <w:name w:val="Содержимое таблицы"/>
    <w:basedOn w:val="1"/>
    <w:link w:val="affffffffc"/>
    <w:rPr>
      <w:rFonts w:ascii="Calibri" w:hAnsi="Calibri"/>
      <w:color w:val="000000"/>
    </w:rPr>
  </w:style>
  <w:style w:type="paragraph" w:customStyle="1" w:styleId="affffffffe">
    <w:name w:val="Таблицы (моноширинный)"/>
    <w:basedOn w:val="a"/>
    <w:next w:val="a"/>
    <w:link w:val="afff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">
    <w:name w:val="Таблицы (моноширинный)"/>
    <w:basedOn w:val="1"/>
    <w:link w:val="affffffffe"/>
    <w:rPr>
      <w:rFonts w:ascii="Courier New" w:hAnsi="Courier New"/>
      <w:sz w:val="24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styleId="HTML1">
    <w:name w:val="HTML Preformatted"/>
    <w:basedOn w:val="a"/>
    <w:link w:val="HTML10"/>
    <w:rPr>
      <w:rFonts w:ascii="Consolas" w:hAnsi="Consolas"/>
      <w:sz w:val="20"/>
    </w:rPr>
  </w:style>
  <w:style w:type="character" w:customStyle="1" w:styleId="HTML10">
    <w:name w:val="Стандартный HTML Знак1"/>
    <w:basedOn w:val="1"/>
    <w:link w:val="HTML1"/>
    <w:rPr>
      <w:rFonts w:ascii="Consolas" w:hAnsi="Consolas"/>
      <w:color w:val="000000"/>
      <w:sz w:val="20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1ffffa">
    <w:name w:val="Текст выноски Знак1"/>
    <w:link w:val="1ffffb"/>
    <w:rPr>
      <w:rFonts w:ascii="Segoe UI" w:hAnsi="Segoe UI"/>
      <w:sz w:val="18"/>
    </w:rPr>
  </w:style>
  <w:style w:type="character" w:customStyle="1" w:styleId="1ffffb">
    <w:name w:val="Текст выноски Знак1"/>
    <w:link w:val="1ffffa"/>
    <w:rPr>
      <w:rFonts w:ascii="Segoe UI" w:hAnsi="Segoe UI"/>
      <w:sz w:val="18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afffffffff0">
    <w:name w:val="Утратил силу"/>
    <w:link w:val="afffffffff1"/>
    <w:rPr>
      <w:b/>
      <w:strike/>
      <w:color w:val="666600"/>
    </w:rPr>
  </w:style>
  <w:style w:type="character" w:customStyle="1" w:styleId="afffffffff1">
    <w:name w:val="Утратил силу"/>
    <w:link w:val="afffffffff0"/>
    <w:rPr>
      <w:b/>
      <w:strike/>
      <w:color w:val="666600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afffffffff2">
    <w:name w:val="Заголовок таблицы"/>
    <w:basedOn w:val="affffffffc"/>
    <w:link w:val="afffffffff3"/>
    <w:pPr>
      <w:jc w:val="center"/>
    </w:pPr>
    <w:rPr>
      <w:b/>
    </w:rPr>
  </w:style>
  <w:style w:type="character" w:customStyle="1" w:styleId="afffffffff3">
    <w:name w:val="Заголовок таблицы"/>
    <w:basedOn w:val="affffffffd"/>
    <w:link w:val="afffffffff2"/>
    <w:rPr>
      <w:rFonts w:ascii="Calibri" w:hAnsi="Calibri"/>
      <w:b/>
      <w:color w:val="000000"/>
    </w:rPr>
  </w:style>
  <w:style w:type="paragraph" w:customStyle="1" w:styleId="afffffffff4">
    <w:name w:val="Ссылка на официальную публикацию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5">
    <w:name w:val="Ссылка на официальную публикацию"/>
    <w:basedOn w:val="1"/>
    <w:link w:val="afffffffff4"/>
    <w:rPr>
      <w:rFonts w:ascii="Times New Roman" w:hAnsi="Times New Roman"/>
      <w:sz w:val="24"/>
    </w:rPr>
  </w:style>
  <w:style w:type="paragraph" w:customStyle="1" w:styleId="316">
    <w:name w:val="Список 31"/>
    <w:basedOn w:val="a"/>
    <w:link w:val="317"/>
    <w:pPr>
      <w:ind w:left="849" w:hanging="283"/>
    </w:pPr>
    <w:rPr>
      <w:rFonts w:ascii="Arial" w:hAnsi="Arial"/>
      <w:sz w:val="24"/>
    </w:rPr>
  </w:style>
  <w:style w:type="character" w:customStyle="1" w:styleId="317">
    <w:name w:val="Список 31"/>
    <w:basedOn w:val="1"/>
    <w:link w:val="316"/>
    <w:rPr>
      <w:rFonts w:ascii="Arial" w:hAnsi="Arial"/>
      <w:color w:val="000000"/>
      <w:sz w:val="24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1ffffc">
    <w:name w:val="Название1"/>
    <w:basedOn w:val="a"/>
    <w:link w:val="1fff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d">
    <w:name w:val="Название1"/>
    <w:basedOn w:val="1"/>
    <w:link w:val="1ffffc"/>
    <w:rPr>
      <w:rFonts w:ascii="Calibri" w:hAnsi="Calibri"/>
      <w:i/>
      <w:color w:val="00000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1ffffe">
    <w:name w:val="Подзаголовок Знак1"/>
    <w:link w:val="1fffff"/>
    <w:rPr>
      <w:rFonts w:ascii="Cambria" w:hAnsi="Cambria"/>
      <w:i/>
      <w:color w:val="4F81BD"/>
      <w:spacing w:val="15"/>
      <w:sz w:val="24"/>
    </w:rPr>
  </w:style>
  <w:style w:type="character" w:customStyle="1" w:styleId="1fffff">
    <w:name w:val="Подзаголовок Знак1"/>
    <w:link w:val="1ffffe"/>
    <w:rPr>
      <w:rFonts w:ascii="Cambria" w:hAnsi="Cambria"/>
      <w:i/>
      <w:color w:val="4F81BD"/>
      <w:spacing w:val="15"/>
      <w:sz w:val="24"/>
    </w:rPr>
  </w:style>
  <w:style w:type="paragraph" w:customStyle="1" w:styleId="afffffffff6">
    <w:name w:val="Текст ЭР (см. также)"/>
    <w:basedOn w:val="a"/>
    <w:next w:val="a"/>
    <w:link w:val="afffffff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7">
    <w:name w:val="Текст ЭР (см. также)"/>
    <w:basedOn w:val="1"/>
    <w:link w:val="afffffffff6"/>
    <w:rPr>
      <w:rFonts w:ascii="Times New Roman" w:hAnsi="Times New Roman"/>
      <w:sz w:val="20"/>
    </w:rPr>
  </w:style>
  <w:style w:type="paragraph" w:customStyle="1" w:styleId="2ff9">
    <w:name w:val="Знак сноски2"/>
    <w:link w:val="2ffa"/>
    <w:rPr>
      <w:vertAlign w:val="superscript"/>
    </w:rPr>
  </w:style>
  <w:style w:type="character" w:customStyle="1" w:styleId="2ffa">
    <w:name w:val="Знак сноски2"/>
    <w:link w:val="2ff9"/>
    <w:rPr>
      <w:vertAlign w:val="superscript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afffffffff8">
    <w:name w:val="Комментарий пользователя"/>
    <w:basedOn w:val="af2"/>
    <w:next w:val="a"/>
    <w:link w:val="afffffffff9"/>
    <w:pPr>
      <w:jc w:val="left"/>
    </w:pPr>
  </w:style>
  <w:style w:type="character" w:customStyle="1" w:styleId="afffffffff9">
    <w:name w:val="Комментарий пользователя"/>
    <w:basedOn w:val="af4"/>
    <w:link w:val="afffffffff8"/>
    <w:rPr>
      <w:rFonts w:ascii="Times New Roman" w:hAnsi="Times New Roman"/>
      <w:color w:val="353842"/>
      <w:sz w:val="24"/>
    </w:rPr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afffffffffa">
    <w:name w:val="Прижатый влево"/>
    <w:basedOn w:val="a"/>
    <w:next w:val="a"/>
    <w:link w:val="aff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b">
    <w:name w:val="Прижатый влево"/>
    <w:basedOn w:val="1"/>
    <w:link w:val="afffffffffa"/>
    <w:rPr>
      <w:rFonts w:ascii="Times New Roman" w:hAnsi="Times New Roman"/>
      <w:sz w:val="24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4f1">
    <w:name w:val="Название4"/>
    <w:basedOn w:val="a"/>
    <w:link w:val="4f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f2">
    <w:name w:val="Название4"/>
    <w:basedOn w:val="1"/>
    <w:link w:val="4f1"/>
    <w:rPr>
      <w:rFonts w:ascii="Calibri" w:hAnsi="Calibri"/>
      <w:i/>
      <w:color w:val="000000"/>
      <w:sz w:val="24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styleId="afffffffffc">
    <w:name w:val="annotation subject"/>
    <w:basedOn w:val="afffffffb"/>
    <w:next w:val="afffffffb"/>
    <w:link w:val="afffffffffd"/>
    <w:rPr>
      <w:b/>
    </w:rPr>
  </w:style>
  <w:style w:type="character" w:customStyle="1" w:styleId="afffffffffd">
    <w:name w:val="Тема примечания Знак"/>
    <w:basedOn w:val="afffffffc"/>
    <w:link w:val="afffffffffc"/>
    <w:rPr>
      <w:b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fe">
    <w:name w:val="Внимание: недобросовестность!"/>
    <w:basedOn w:val="a4"/>
    <w:next w:val="a"/>
    <w:link w:val="affffffffff"/>
  </w:style>
  <w:style w:type="character" w:customStyle="1" w:styleId="affffffffff">
    <w:name w:val="Внимание: недобросовестность!"/>
    <w:basedOn w:val="a6"/>
    <w:link w:val="afffffffffe"/>
    <w:rPr>
      <w:rFonts w:ascii="Times New Roman" w:hAnsi="Times New Roman"/>
      <w:sz w:val="24"/>
    </w:rPr>
  </w:style>
  <w:style w:type="paragraph" w:customStyle="1" w:styleId="affffffffff0">
    <w:name w:val="Внимание: криминал!!"/>
    <w:basedOn w:val="a4"/>
    <w:next w:val="a"/>
    <w:link w:val="affffffffff1"/>
  </w:style>
  <w:style w:type="character" w:customStyle="1" w:styleId="affffffffff1">
    <w:name w:val="Внимание: криминал!!"/>
    <w:basedOn w:val="a6"/>
    <w:link w:val="affffffffff0"/>
    <w:rPr>
      <w:rFonts w:ascii="Times New Roman" w:hAnsi="Times New Roman"/>
      <w:sz w:val="24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affffffffff2">
    <w:name w:val="Центрированный (таблица)"/>
    <w:basedOn w:val="a7"/>
    <w:next w:val="a"/>
    <w:link w:val="affffffffff3"/>
    <w:pPr>
      <w:jc w:val="center"/>
    </w:pPr>
  </w:style>
  <w:style w:type="character" w:customStyle="1" w:styleId="affffffffff3">
    <w:name w:val="Центрированный (таблица)"/>
    <w:basedOn w:val="a8"/>
    <w:link w:val="affffffffff2"/>
    <w:rPr>
      <w:rFonts w:ascii="Times New Roman" w:hAnsi="Times New Roman"/>
      <w:sz w:val="24"/>
    </w:rPr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f4">
    <w:name w:val="Оглавление"/>
    <w:basedOn w:val="affffffffe"/>
    <w:next w:val="a"/>
    <w:link w:val="affffffffff5"/>
    <w:pPr>
      <w:ind w:left="140"/>
    </w:pPr>
  </w:style>
  <w:style w:type="character" w:customStyle="1" w:styleId="affffffffff5">
    <w:name w:val="Оглавление"/>
    <w:basedOn w:val="afffffffff"/>
    <w:link w:val="affffffffff4"/>
    <w:rPr>
      <w:rFonts w:ascii="Courier New" w:hAnsi="Courier New"/>
      <w:sz w:val="24"/>
    </w:rPr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2ffb">
    <w:name w:val="Знак концевой сноски2"/>
    <w:link w:val="2ffc"/>
    <w:rPr>
      <w:vertAlign w:val="superscript"/>
    </w:rPr>
  </w:style>
  <w:style w:type="character" w:customStyle="1" w:styleId="2ffc">
    <w:name w:val="Знак концевой сноски2"/>
    <w:link w:val="2ffb"/>
    <w:rPr>
      <w:vertAlign w:val="superscript"/>
    </w:rPr>
  </w:style>
  <w:style w:type="paragraph" w:customStyle="1" w:styleId="1fffff0">
    <w:name w:val="Знак примечания1"/>
    <w:basedOn w:val="17"/>
    <w:link w:val="1fffff1"/>
    <w:rPr>
      <w:sz w:val="16"/>
    </w:rPr>
  </w:style>
  <w:style w:type="character" w:customStyle="1" w:styleId="1fffff1">
    <w:name w:val="Знак примечания1"/>
    <w:basedOn w:val="19"/>
    <w:link w:val="1fffff0"/>
    <w:rPr>
      <w:sz w:val="16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affffffffff6">
    <w:name w:val="Подвал для информации об изменениях"/>
    <w:basedOn w:val="10"/>
    <w:next w:val="a"/>
    <w:link w:val="affff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f7">
    <w:name w:val="Подвал для информации об изменениях"/>
    <w:basedOn w:val="11"/>
    <w:link w:val="affffffffff6"/>
    <w:rPr>
      <w:rFonts w:ascii="Times New Roman" w:hAnsi="Times New Roman"/>
      <w:b w:val="0"/>
      <w:sz w:val="18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customStyle="1" w:styleId="affffffffff8">
    <w:name w:val="Текст Знак"/>
    <w:link w:val="affffffffff9"/>
    <w:rPr>
      <w:rFonts w:ascii="Courier New" w:hAnsi="Courier New"/>
    </w:rPr>
  </w:style>
  <w:style w:type="character" w:customStyle="1" w:styleId="affffffffff9">
    <w:name w:val="Текст Знак"/>
    <w:link w:val="affffffffff8"/>
    <w:rPr>
      <w:rFonts w:ascii="Courier New" w:hAnsi="Courier New"/>
    </w:rPr>
  </w:style>
  <w:style w:type="paragraph" w:customStyle="1" w:styleId="3f9">
    <w:name w:val="Указатель3"/>
    <w:basedOn w:val="a"/>
    <w:link w:val="3fa"/>
    <w:pPr>
      <w:spacing w:after="200" w:line="276" w:lineRule="auto"/>
    </w:pPr>
    <w:rPr>
      <w:rFonts w:ascii="Calibri" w:hAnsi="Calibri"/>
    </w:rPr>
  </w:style>
  <w:style w:type="character" w:customStyle="1" w:styleId="3fa">
    <w:name w:val="Указатель3"/>
    <w:basedOn w:val="1"/>
    <w:link w:val="3f9"/>
    <w:rPr>
      <w:rFonts w:ascii="Calibri" w:hAnsi="Calibri"/>
      <w:color w:val="000000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1fffff2">
    <w:name w:val="Без интервала1"/>
    <w:link w:val="1fffff3"/>
    <w:rPr>
      <w:rFonts w:ascii="Calibri" w:hAnsi="Calibri"/>
    </w:rPr>
  </w:style>
  <w:style w:type="character" w:customStyle="1" w:styleId="1fffff3">
    <w:name w:val="Без интервала1"/>
    <w:link w:val="1fffff2"/>
    <w:rPr>
      <w:rFonts w:ascii="Calibri" w:hAnsi="Calibri"/>
      <w:color w:val="000000"/>
    </w:rPr>
  </w:style>
  <w:style w:type="paragraph" w:customStyle="1" w:styleId="affffffffffa">
    <w:name w:val="Напишите нам"/>
    <w:basedOn w:val="a"/>
    <w:next w:val="a"/>
    <w:link w:val="afffffffff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fb">
    <w:name w:val="Напишите нам"/>
    <w:basedOn w:val="1"/>
    <w:link w:val="affffffffffa"/>
    <w:rPr>
      <w:rFonts w:ascii="Times New Roman" w:hAnsi="Times New Roman"/>
      <w:sz w:val="20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ffffffc">
    <w:name w:val="Технический комментарий"/>
    <w:basedOn w:val="a"/>
    <w:next w:val="a"/>
    <w:link w:val="affffffff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fd">
    <w:name w:val="Технический комментарий"/>
    <w:basedOn w:val="1"/>
    <w:link w:val="affffffffffc"/>
    <w:rPr>
      <w:rFonts w:ascii="Times New Roman" w:hAnsi="Times New Roman"/>
      <w:color w:val="463F31"/>
      <w:sz w:val="24"/>
    </w:rPr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55">
    <w:name w:val="Название5"/>
    <w:basedOn w:val="a"/>
    <w:link w:val="5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6">
    <w:name w:val="Название5"/>
    <w:basedOn w:val="1"/>
    <w:link w:val="55"/>
    <w:rPr>
      <w:rFonts w:ascii="Calibri" w:hAnsi="Calibri"/>
      <w:i/>
      <w:color w:val="000000"/>
      <w:sz w:val="24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1fc">
    <w:name w:val="Заголовок1"/>
    <w:basedOn w:val="afff"/>
    <w:next w:val="a"/>
    <w:link w:val="1fd"/>
    <w:rPr>
      <w:b/>
      <w:color w:val="0058A9"/>
    </w:rPr>
  </w:style>
  <w:style w:type="character" w:customStyle="1" w:styleId="1fd">
    <w:name w:val="Заголовок1"/>
    <w:basedOn w:val="afff1"/>
    <w:link w:val="1fc"/>
    <w:rPr>
      <w:rFonts w:ascii="Verdana" w:hAnsi="Verdana"/>
      <w:b/>
      <w:color w:val="0058A9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1fffff4">
    <w:name w:val="Просмотренная гиперссылка1"/>
    <w:basedOn w:val="17"/>
    <w:link w:val="1fffff5"/>
    <w:rPr>
      <w:color w:val="800080"/>
      <w:u w:val="single"/>
    </w:rPr>
  </w:style>
  <w:style w:type="character" w:customStyle="1" w:styleId="1fffff5">
    <w:name w:val="Просмотренная гиперссылка1"/>
    <w:basedOn w:val="19"/>
    <w:link w:val="1fffff4"/>
    <w:rPr>
      <w:color w:val="800080"/>
      <w:u w:val="single"/>
    </w:rPr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1fffff6">
    <w:name w:val="Нижний колонтитул Знак1"/>
    <w:basedOn w:val="17"/>
    <w:link w:val="1fffff7"/>
    <w:rPr>
      <w:rFonts w:ascii="Calibri" w:hAnsi="Calibri"/>
    </w:rPr>
  </w:style>
  <w:style w:type="character" w:customStyle="1" w:styleId="1fffff7">
    <w:name w:val="Нижний колонтитул Знак1"/>
    <w:basedOn w:val="19"/>
    <w:link w:val="1fffff6"/>
    <w:rPr>
      <w:rFonts w:ascii="Calibri" w:hAnsi="Calibri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affffffffffe">
    <w:name w:val="Продолжение ссылки"/>
    <w:link w:val="afffffffffff"/>
  </w:style>
  <w:style w:type="character" w:customStyle="1" w:styleId="afffffffffff">
    <w:name w:val="Продолжение ссылки"/>
    <w:link w:val="affffffffffe"/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227">
    <w:name w:val="Список 22"/>
    <w:basedOn w:val="a"/>
    <w:link w:val="2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8">
    <w:name w:val="Список 22"/>
    <w:basedOn w:val="1"/>
    <w:link w:val="227"/>
    <w:rPr>
      <w:rFonts w:ascii="Arial" w:hAnsi="Arial"/>
      <w:color w:val="000000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2ffd">
    <w:name w:val="Неразрешенное упоминание2"/>
    <w:link w:val="2ffe"/>
    <w:rPr>
      <w:color w:val="605E5C"/>
      <w:shd w:val="clear" w:color="auto" w:fill="E1DFDD"/>
    </w:rPr>
  </w:style>
  <w:style w:type="character" w:customStyle="1" w:styleId="2ffe">
    <w:name w:val="Неразрешенное упоминание2"/>
    <w:link w:val="2ffd"/>
    <w:rPr>
      <w:color w:val="605E5C"/>
      <w:shd w:val="clear" w:color="auto" w:fill="E1DFDD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afffffffffff0">
    <w:name w:val="Заголовок статьи"/>
    <w:basedOn w:val="a"/>
    <w:next w:val="a"/>
    <w:link w:val="afffffffff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ff1">
    <w:name w:val="Заголовок статьи"/>
    <w:basedOn w:val="1"/>
    <w:link w:val="afffffffffff0"/>
    <w:rPr>
      <w:rFonts w:ascii="Times New Roman" w:hAnsi="Times New Roman"/>
      <w:sz w:val="24"/>
    </w:rPr>
  </w:style>
  <w:style w:type="paragraph" w:customStyle="1" w:styleId="afffffff2">
    <w:name w:val="Текст (прав. подпись)"/>
    <w:basedOn w:val="a"/>
    <w:next w:val="a"/>
    <w:link w:val="aff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4">
    <w:name w:val="Текст (прав. подпись)"/>
    <w:basedOn w:val="1"/>
    <w:link w:val="afffffff2"/>
    <w:rPr>
      <w:rFonts w:ascii="Times New Roman" w:hAnsi="Times New Roman"/>
      <w:sz w:val="24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afffffffffff2">
    <w:name w:val="Символы концевой сноски"/>
    <w:link w:val="afffffffffff3"/>
    <w:rPr>
      <w:vertAlign w:val="superscript"/>
    </w:rPr>
  </w:style>
  <w:style w:type="character" w:customStyle="1" w:styleId="afffffffffff3">
    <w:name w:val="Символы концевой сноски"/>
    <w:link w:val="afffffffffff2"/>
    <w:rPr>
      <w:vertAlign w:val="superscript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ff4">
    <w:name w:val="Куда обратиться?"/>
    <w:basedOn w:val="a4"/>
    <w:next w:val="a"/>
    <w:link w:val="afffffffffff5"/>
  </w:style>
  <w:style w:type="character" w:customStyle="1" w:styleId="afffffffffff5">
    <w:name w:val="Куда обратиться?"/>
    <w:basedOn w:val="a6"/>
    <w:link w:val="afffffffffff4"/>
    <w:rPr>
      <w:rFonts w:ascii="Times New Roman" w:hAnsi="Times New Roman"/>
      <w:sz w:val="24"/>
    </w:rPr>
  </w:style>
  <w:style w:type="paragraph" w:styleId="aff">
    <w:name w:val="Body Text"/>
    <w:basedOn w:val="a"/>
    <w:link w:val="a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1">
    <w:name w:val="Основной текст Знак"/>
    <w:basedOn w:val="1"/>
    <w:link w:val="aff"/>
    <w:rPr>
      <w:rFonts w:ascii="Times New Roman" w:hAnsi="Times New Roman"/>
      <w:sz w:val="24"/>
    </w:rPr>
  </w:style>
  <w:style w:type="paragraph" w:customStyle="1" w:styleId="65">
    <w:name w:val="Указатель6"/>
    <w:basedOn w:val="a"/>
    <w:link w:val="66"/>
    <w:pPr>
      <w:spacing w:after="200" w:line="276" w:lineRule="auto"/>
    </w:pPr>
    <w:rPr>
      <w:rFonts w:ascii="Calibri" w:hAnsi="Calibri"/>
    </w:rPr>
  </w:style>
  <w:style w:type="character" w:customStyle="1" w:styleId="66">
    <w:name w:val="Указатель6"/>
    <w:basedOn w:val="1"/>
    <w:link w:val="65"/>
    <w:rPr>
      <w:rFonts w:ascii="Calibri" w:hAnsi="Calibri"/>
      <w:color w:val="00000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ff6">
    <w:name w:val="Маркеры списка"/>
    <w:link w:val="afffffffffff7"/>
    <w:rPr>
      <w:rFonts w:ascii="OpenSymbol" w:hAnsi="OpenSymbol"/>
    </w:rPr>
  </w:style>
  <w:style w:type="character" w:customStyle="1" w:styleId="afffffffffff7">
    <w:name w:val="Маркеры списка"/>
    <w:link w:val="afffffffffff6"/>
    <w:rPr>
      <w:rFonts w:ascii="OpenSymbol" w:hAnsi="OpenSymbol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styleId="affffff7">
    <w:name w:val="Subtitle"/>
    <w:basedOn w:val="a"/>
    <w:next w:val="a"/>
    <w:link w:val="aff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8">
    <w:name w:val="Подзаголовок Знак"/>
    <w:basedOn w:val="1"/>
    <w:link w:val="affffff7"/>
    <w:rPr>
      <w:color w:val="5A5A5A" w:themeColor="text1" w:themeTint="A5"/>
      <w:spacing w:val="15"/>
    </w:rPr>
  </w:style>
  <w:style w:type="paragraph" w:customStyle="1" w:styleId="57">
    <w:name w:val="Основной шрифт абзаца5"/>
    <w:link w:val="58"/>
  </w:style>
  <w:style w:type="character" w:customStyle="1" w:styleId="58">
    <w:name w:val="Основной шрифт абзаца5"/>
    <w:link w:val="57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fff8">
    <w:name w:val="Заголовок Знак1"/>
    <w:basedOn w:val="17"/>
    <w:link w:val="1fffff9"/>
    <w:rPr>
      <w:rFonts w:asciiTheme="majorHAnsi" w:hAnsiTheme="majorHAnsi"/>
      <w:spacing w:val="-10"/>
      <w:sz w:val="56"/>
    </w:rPr>
  </w:style>
  <w:style w:type="character" w:customStyle="1" w:styleId="1fffff9">
    <w:name w:val="Заголовок Знак1"/>
    <w:basedOn w:val="19"/>
    <w:link w:val="1fffff8"/>
    <w:rPr>
      <w:rFonts w:asciiTheme="majorHAnsi" w:hAnsiTheme="majorHAnsi"/>
      <w:spacing w:val="-10"/>
      <w:sz w:val="56"/>
    </w:rPr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afffffffffff8">
    <w:name w:val="номер страницы"/>
    <w:link w:val="afffffffffff9"/>
  </w:style>
  <w:style w:type="character" w:customStyle="1" w:styleId="afffffffffff9">
    <w:name w:val="номер страницы"/>
    <w:link w:val="afffffffffff8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afffffffffffa">
    <w:name w:val="Основной текст_"/>
    <w:link w:val="afffffffffffb"/>
    <w:rPr>
      <w:spacing w:val="2"/>
      <w:highlight w:val="white"/>
    </w:rPr>
  </w:style>
  <w:style w:type="character" w:customStyle="1" w:styleId="afffffffffffb">
    <w:name w:val="Основной текст_"/>
    <w:link w:val="afffffffffffa"/>
    <w:rPr>
      <w:spacing w:val="2"/>
      <w:highlight w:val="white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59">
    <w:name w:val="Указатель5"/>
    <w:basedOn w:val="a"/>
    <w:link w:val="5a"/>
    <w:pPr>
      <w:spacing w:after="200" w:line="276" w:lineRule="auto"/>
    </w:pPr>
    <w:rPr>
      <w:rFonts w:ascii="Calibri" w:hAnsi="Calibri"/>
    </w:rPr>
  </w:style>
  <w:style w:type="character" w:customStyle="1" w:styleId="5a">
    <w:name w:val="Указатель5"/>
    <w:basedOn w:val="1"/>
    <w:link w:val="59"/>
    <w:rPr>
      <w:rFonts w:ascii="Calibri" w:hAnsi="Calibri"/>
      <w:color w:val="00000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afffffffffffc">
    <w:name w:val="Моноширинный"/>
    <w:basedOn w:val="a"/>
    <w:next w:val="a"/>
    <w:link w:val="affff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fd">
    <w:name w:val="Моноширинный"/>
    <w:basedOn w:val="1"/>
    <w:link w:val="afffffffffffc"/>
    <w:rPr>
      <w:rFonts w:ascii="Courier New" w:hAnsi="Courier New"/>
      <w:sz w:val="24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styleId="afffffffffffe">
    <w:name w:val="No Spacing"/>
    <w:link w:val="affffffffffff"/>
    <w:rPr>
      <w:rFonts w:ascii="Calibri" w:hAnsi="Calibri"/>
    </w:rPr>
  </w:style>
  <w:style w:type="character" w:customStyle="1" w:styleId="affffffffffff">
    <w:name w:val="Без интервала Знак"/>
    <w:link w:val="afffffffffffe"/>
    <w:rPr>
      <w:rFonts w:ascii="Calibri" w:hAnsi="Calibri"/>
    </w:rPr>
  </w:style>
  <w:style w:type="paragraph" w:styleId="affffffffffff0">
    <w:name w:val="Title"/>
    <w:basedOn w:val="a"/>
    <w:next w:val="a"/>
    <w:link w:val="2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">
    <w:name w:val="Заголовок Знак2"/>
    <w:basedOn w:val="1"/>
    <w:link w:val="affffffffffff0"/>
    <w:rPr>
      <w:rFonts w:ascii="Segoe UI" w:hAnsi="Segoe UI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affffffffffff1">
    <w:name w:val="Подзаголовок для информации об изменениях"/>
    <w:basedOn w:val="af0"/>
    <w:next w:val="a"/>
    <w:link w:val="affffffffffff2"/>
    <w:rPr>
      <w:b/>
    </w:rPr>
  </w:style>
  <w:style w:type="character" w:customStyle="1" w:styleId="affffffffffff2">
    <w:name w:val="Подзаголовок для информации об изменениях"/>
    <w:basedOn w:val="af1"/>
    <w:link w:val="affffffffffff1"/>
    <w:rPr>
      <w:rFonts w:ascii="Times New Roman" w:hAnsi="Times New Roman"/>
      <w:b/>
      <w:color w:val="353842"/>
      <w:sz w:val="18"/>
    </w:rPr>
  </w:style>
  <w:style w:type="paragraph" w:customStyle="1" w:styleId="1fffffa">
    <w:name w:val="Стиль1"/>
    <w:basedOn w:val="a"/>
    <w:link w:val="1fffffb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ffb">
    <w:name w:val="Стиль1"/>
    <w:basedOn w:val="1"/>
    <w:link w:val="1fffffa"/>
    <w:rPr>
      <w:rFonts w:ascii="Times New Roman" w:hAnsi="Times New Roman"/>
      <w:color w:val="000080"/>
      <w:sz w:val="24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2fff0">
    <w:name w:val="Текст выноски Знак2"/>
    <w:link w:val="2fff1"/>
    <w:rPr>
      <w:rFonts w:ascii="Segoe UI" w:hAnsi="Segoe UI"/>
      <w:sz w:val="18"/>
    </w:rPr>
  </w:style>
  <w:style w:type="character" w:customStyle="1" w:styleId="2fff1">
    <w:name w:val="Текст выноски Знак2"/>
    <w:link w:val="2fff0"/>
    <w:rPr>
      <w:rFonts w:ascii="Segoe UI" w:hAnsi="Segoe UI"/>
      <w:sz w:val="18"/>
    </w:rPr>
  </w:style>
  <w:style w:type="paragraph" w:customStyle="1" w:styleId="217">
    <w:name w:val="Знак21"/>
    <w:basedOn w:val="a"/>
    <w:link w:val="218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8">
    <w:name w:val="Знак21"/>
    <w:basedOn w:val="1"/>
    <w:link w:val="217"/>
    <w:rPr>
      <w:rFonts w:ascii="Verdana" w:hAnsi="Verdana"/>
      <w:color w:val="000000"/>
      <w:sz w:val="20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fffffffffff3">
    <w:name w:val="footer"/>
    <w:basedOn w:val="a"/>
    <w:link w:val="affffffffffff4"/>
    <w:pPr>
      <w:tabs>
        <w:tab w:val="center" w:pos="4677"/>
        <w:tab w:val="right" w:pos="9355"/>
      </w:tabs>
    </w:pPr>
  </w:style>
  <w:style w:type="character" w:customStyle="1" w:styleId="affffffffffff4">
    <w:name w:val="Нижний колонтитул Знак"/>
    <w:basedOn w:val="1"/>
    <w:link w:val="affffffffffff3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affffffffffff5">
    <w:name w:val="Постоянная часть"/>
    <w:basedOn w:val="afff"/>
    <w:next w:val="a"/>
    <w:link w:val="affffffffffff6"/>
    <w:rPr>
      <w:sz w:val="20"/>
    </w:rPr>
  </w:style>
  <w:style w:type="character" w:customStyle="1" w:styleId="affffffffffff6">
    <w:name w:val="Постоянная часть"/>
    <w:basedOn w:val="afff1"/>
    <w:link w:val="affffffffffff5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73">
    <w:name w:val="Основной шрифт абзаца7"/>
    <w:link w:val="74"/>
  </w:style>
  <w:style w:type="character" w:customStyle="1" w:styleId="74">
    <w:name w:val="Основной шрифт абзаца7"/>
    <w:link w:val="73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2fff2">
    <w:name w:val="Основной текст (2)"/>
    <w:basedOn w:val="a"/>
    <w:link w:val="2fff3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ff3">
    <w:name w:val="Основной текст (2)"/>
    <w:basedOn w:val="1"/>
    <w:link w:val="2fff2"/>
    <w:rPr>
      <w:sz w:val="28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affffffffffff7">
    <w:name w:val="Заголовок ЭР (правое окно)"/>
    <w:basedOn w:val="afff4"/>
    <w:next w:val="a"/>
    <w:link w:val="affffffffffff8"/>
    <w:pPr>
      <w:spacing w:after="0"/>
      <w:jc w:val="left"/>
    </w:pPr>
  </w:style>
  <w:style w:type="character" w:customStyle="1" w:styleId="affffffffffff8">
    <w:name w:val="Заголовок ЭР (правое окно)"/>
    <w:basedOn w:val="afff5"/>
    <w:link w:val="affffffffffff7"/>
    <w:rPr>
      <w:rFonts w:ascii="Times New Roman" w:hAnsi="Times New Roman"/>
      <w:b/>
      <w:color w:val="26282F"/>
      <w:sz w:val="26"/>
    </w:rPr>
  </w:style>
  <w:style w:type="paragraph" w:customStyle="1" w:styleId="affffffffffff9">
    <w:name w:val="Словарная статья"/>
    <w:basedOn w:val="a"/>
    <w:next w:val="a"/>
    <w:link w:val="afffffffffff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ffa">
    <w:name w:val="Словарная статья"/>
    <w:basedOn w:val="1"/>
    <w:link w:val="affffffffffff9"/>
    <w:rPr>
      <w:rFonts w:ascii="Times New Roman" w:hAnsi="Times New Roman"/>
      <w:sz w:val="24"/>
    </w:rPr>
  </w:style>
  <w:style w:type="paragraph" w:customStyle="1" w:styleId="affffffffffffb">
    <w:name w:val="Гипертекстовая ссылка"/>
    <w:link w:val="affffffffffffc"/>
    <w:rPr>
      <w:b/>
      <w:color w:val="106BBE"/>
    </w:rPr>
  </w:style>
  <w:style w:type="character" w:customStyle="1" w:styleId="affffffffffffc">
    <w:name w:val="Гипертекстовая ссылка"/>
    <w:link w:val="affffffffffffb"/>
    <w:rPr>
      <w:b/>
      <w:color w:val="106BB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219">
    <w:name w:val="Основной текст с отступом 21"/>
    <w:basedOn w:val="a"/>
    <w:link w:val="21a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a">
    <w:name w:val="Основной текст с отступом 21"/>
    <w:basedOn w:val="1"/>
    <w:link w:val="219"/>
    <w:rPr>
      <w:rFonts w:ascii="Times New Roman" w:hAnsi="Times New Roman"/>
      <w:color w:val="000000"/>
      <w:sz w:val="28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5b">
    <w:name w:val="Знак сноски5"/>
    <w:link w:val="affffffffffffd"/>
    <w:rPr>
      <w:vertAlign w:val="superscript"/>
    </w:rPr>
  </w:style>
  <w:style w:type="character" w:styleId="affffffffffffd">
    <w:name w:val="footnote reference"/>
    <w:link w:val="5b"/>
    <w:rPr>
      <w:vertAlign w:val="superscript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b">
    <w:name w:val="Plain Table 3"/>
    <w:basedOn w:val="a1"/>
    <w:rPr>
      <w:rFonts w:ascii="Calibri" w:hAnsi="Calibri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b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c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4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fff">
    <w:name w:val="endnote reference"/>
    <w:basedOn w:val="a0"/>
    <w:uiPriority w:val="99"/>
    <w:semiHidden/>
    <w:unhideWhenUsed/>
    <w:rsid w:val="00AE16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9" Type="http://schemas.openxmlformats.org/officeDocument/2006/relationships/hyperlink" Target="https://spolab.firpo.ru/npdv2/category-doc/get/4877" TargetMode="Externa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spolab.firpo.ru/npdv2/category-doc/get/5138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5" Type="http://schemas.openxmlformats.org/officeDocument/2006/relationships/hyperlink" Target="https://spolab.firpo.ru/npdv2/category-doc/get/4879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8" Type="http://schemas.openxmlformats.org/officeDocument/2006/relationships/hyperlink" Target="https://spolab.firpo.ru/npdv2/category-doc/get/5133" TargetMode="External"/><Relationship Id="rId9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6" Type="http://schemas.openxmlformats.org/officeDocument/2006/relationships/header" Target="header1.xm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endnotes" Target="endnotes.xm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2" Type="http://schemas.openxmlformats.org/officeDocument/2006/relationships/header" Target="header4.xml"/><Relationship Id="rId2" Type="http://schemas.openxmlformats.org/officeDocument/2006/relationships/numbering" Target="numbering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header" Target="header2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7D8BA-6FB8-409E-A901-78DD74A8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64</Pages>
  <Words>16653</Words>
  <Characters>94925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13</cp:revision>
  <dcterms:created xsi:type="dcterms:W3CDTF">2024-10-11T13:52:00Z</dcterms:created>
  <dcterms:modified xsi:type="dcterms:W3CDTF">2025-09-12T12:11:00Z</dcterms:modified>
</cp:coreProperties>
</file>