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Приложение 3</w:t>
        <w:br w:type="textWrapping"/>
        <w:t xml:space="preserve">к ПОП-П по специальности                                                                                                                                                                                                  21.02.15 Открытые горные работы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spacing w:after="120" w:before="240" w:line="240" w:lineRule="auto"/>
        <w:ind w:lef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Материально-техническое оснащение специальных помещений для реализации образовательной программы, </w:t>
        <w:br w:type="textWrapping"/>
        <w:t xml:space="preserve">включая программное обеспечение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4"/>
        </w:tabs>
        <w:spacing w:after="0" w:before="12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Материально-техническое оснащение </w:t>
      </w:r>
    </w:p>
    <w:p w:rsidR="00000000" w:rsidDel="00000000" w:rsidP="00000000" w:rsidRDefault="00000000" w:rsidRPr="00000000" w14:paraId="00000006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 Оснащение кабинетов</w:t>
      </w:r>
    </w:p>
    <w:p w:rsidR="00000000" w:rsidDel="00000000" w:rsidP="00000000" w:rsidRDefault="00000000" w:rsidRPr="00000000" w14:paraId="00000007">
      <w:pPr>
        <w:spacing w:after="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1fob9te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Кабинеты Социально-гуманитарных дисциплин</w:t>
      </w:r>
    </w:p>
    <w:tbl>
      <w:tblPr>
        <w:tblStyle w:val="Table1"/>
        <w:tblW w:w="152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45"/>
        <w:gridCol w:w="4185"/>
        <w:gridCol w:w="2190"/>
        <w:gridCol w:w="2490"/>
        <w:gridCol w:w="3195"/>
        <w:gridCol w:w="2535"/>
        <w:tblGridChange w:id="0">
          <w:tblGrid>
            <w:gridCol w:w="645"/>
            <w:gridCol w:w="4185"/>
            <w:gridCol w:w="2190"/>
            <w:gridCol w:w="2490"/>
            <w:gridCol w:w="3195"/>
            <w:gridCol w:w="2535"/>
          </w:tblGrid>
        </w:tblGridChange>
      </w:tblGrid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rtl w:val="0"/>
                </w:rPr>
                <w:t xml:space="preserve">Наименование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Тип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Основное/ специализированное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rtl w:val="0"/>
                </w:rPr>
                <w:t xml:space="preserve">Краткая (рамочная) техническая характеристика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посадочные места по количеству обучающихся (столы, стулья)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Мебель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регулируемые по высоте</w:t>
            </w:r>
          </w:p>
        </w:tc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СГ.01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СГ.02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СГ.05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СГ.06</w:t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рабочее место преподавателя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Мебель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1D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Доска меловая/маркерная/интерактивная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Оборудование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3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Сетевой фильтр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9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Наглядные плакаты по соответствующим тематикам дисциплин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УМК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35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специализированное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наушники с микрофоном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специализированное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СГ.02</w:t>
            </w:r>
          </w:p>
        </w:tc>
      </w:tr>
    </w:tbl>
    <w:p w:rsidR="00000000" w:rsidDel="00000000" w:rsidP="00000000" w:rsidRDefault="00000000" w:rsidRPr="00000000" w14:paraId="0000004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Кабинеты «Общепрофессиональных дисциплин и профессиональных модулей»</w:t>
      </w:r>
    </w:p>
    <w:p w:rsidR="00000000" w:rsidDel="00000000" w:rsidP="00000000" w:rsidRDefault="00000000" w:rsidRPr="00000000" w14:paraId="0000004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5130"/>
        <w:gridCol w:w="1845"/>
        <w:gridCol w:w="2415"/>
        <w:gridCol w:w="2835"/>
        <w:gridCol w:w="2625"/>
        <w:tblGridChange w:id="0">
          <w:tblGrid>
            <w:gridCol w:w="540"/>
            <w:gridCol w:w="5130"/>
            <w:gridCol w:w="1845"/>
            <w:gridCol w:w="2415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Стол ученический двухместный, нерегулируемый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ОП.01, ОП.02, ОП.03, ОП.04, ОП.05, ОП.06? </w:t>
            </w:r>
          </w:p>
          <w:p w:rsidR="00000000" w:rsidDel="00000000" w:rsidP="00000000" w:rsidRDefault="00000000" w:rsidRPr="00000000" w14:paraId="0000005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ПМ.01, ПМ.02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 ученический на ножках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373046875000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Стол учителя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 учителя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Доска меловая (магнитно-маркерная)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Автоматизированное рабочее место преподавателя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учебного наглядного материала по темам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Комплекты для индивидуальной и групповой работы по основным видам программы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Проектор портативный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Экран проекционный рулонный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МФУ (принтер, сканер, копир)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Наглядные пособия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129" w:right="0" w:hanging="42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Оснащение лабораторий/ мастерских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«Электротехники и электроники»</w:t>
      </w:r>
      <w:r w:rsidDel="00000000" w:rsidR="00000000" w:rsidRPr="00000000">
        <w:rPr>
          <w:rtl w:val="0"/>
        </w:rPr>
      </w:r>
    </w:p>
    <w:tbl>
      <w:tblPr>
        <w:tblStyle w:val="Table3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rHeight w:val="90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доска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лабораторный стенд "Электротехника и основы электроники»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B">
            <w:pPr>
              <w:spacing w:after="0" w:line="259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(ноутбук) с лицензионным программным обеспечением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проекционного оборудования (интерактивная доска в комплекте с проектором или мультимедийный проектор с экраном)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«Технической механики»</w:t>
      </w:r>
      <w:r w:rsidDel="00000000" w:rsidR="00000000" w:rsidRPr="00000000">
        <w:rPr>
          <w:rtl w:val="0"/>
        </w:rPr>
      </w:r>
    </w:p>
    <w:tbl>
      <w:tblPr>
        <w:tblStyle w:val="Table4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spacing w:after="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доска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персональный компьютер с лицензионным программным обеспечением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проектор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экран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лазерная указка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объёмных наглядных пособий моделей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демонстрационных стендов (планшетов)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деталей и элементов конструкций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тематических демонстрационных компьютерных программ по дисциплине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0">
      <w:pPr>
        <w:spacing w:after="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«Маркшейдерско-геодезических приборов»</w:t>
      </w:r>
      <w:r w:rsidDel="00000000" w:rsidR="00000000" w:rsidRPr="00000000">
        <w:rPr>
          <w:rtl w:val="0"/>
        </w:rPr>
      </w:r>
    </w:p>
    <w:tbl>
      <w:tblPr>
        <w:tblStyle w:val="Table5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4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доска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персональный компьютер с лицензионным программным обеспечением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C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проектор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экран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лазерная указка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тахеометры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роботизированный тахеометр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лазерно-сканирующая система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GPS-приемники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цифровые нивелиры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лазерные дальномеры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электронные тахеометры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квадрокоптер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«Геодезического обеспечения»</w:t>
      </w: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6"/>
            <w:tblW w:w="15379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518"/>
            <w:gridCol w:w="5006"/>
            <w:gridCol w:w="1843"/>
            <w:gridCol w:w="2552"/>
            <w:gridCol w:w="2835"/>
            <w:gridCol w:w="2625"/>
            <w:tblGridChange w:id="0">
              <w:tblGrid>
                <w:gridCol w:w="518"/>
                <w:gridCol w:w="5006"/>
                <w:gridCol w:w="1843"/>
                <w:gridCol w:w="2552"/>
                <w:gridCol w:w="2835"/>
                <w:gridCol w:w="2625"/>
              </w:tblGrid>
            </w:tblGridChange>
          </w:tblGrid>
          <w:tr>
            <w:trPr>
              <w:cantSplit w:val="0"/>
              <w:tblHeader w:val="1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74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№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75">
                <w:pPr>
                  <w:spacing w:after="0" w:lineRule="auto"/>
                  <w:ind w:firstLine="709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Наименование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76">
                <w:pPr>
                  <w:spacing w:after="0" w:lineRule="auto"/>
                  <w:ind w:left="-104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Тип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77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Основное/ 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78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Краткая (рамочная) техническая характеристика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79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Код профессионального модуля, дисциплины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7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7B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учебная доска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7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7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7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restart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7F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ПМ.01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1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рабочие места по количеству обучающихся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3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5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7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рабочее место преподавателя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9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B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4.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8D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персональный компьютер с лицензионным программным обеспечением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E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F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1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5.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93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мультимедийный проектор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4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5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7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6.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99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мультимедийный экран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A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D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7.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9F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лазерная указка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1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3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8.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A5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маркшейдерско-геодезические инструменты: теодолиты, нивелиры, тахеометры, кипрегели, планиметры, буссоли, светодальномеры, рулетки, штативы, консоли, сигналы, центрировочные отвесы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sz w:val="24"/>
                    <w:szCs w:val="24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7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9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9.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AB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калькуляторы, масштабные линейки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F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B0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10.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B1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инструкции по выполнению топографических съёмок, комплекты планов и карт.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B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УМК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B3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B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B5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B6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11.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0.0" w:type="dxa"/>
                  <w:left w:w="108.0" w:type="dxa"/>
                  <w:bottom w:w="0.0" w:type="dxa"/>
                  <w:right w:w="108.0" w:type="dxa"/>
                </w:tcMar>
              </w:tcPr>
              <w:p w:rsidR="00000000" w:rsidDel="00000000" w:rsidP="00000000" w:rsidRDefault="00000000" w:rsidRPr="00000000" w14:paraId="000001B7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наглядные пособия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B8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УМК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B9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B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BB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B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Полигон «Горного оборудования»</w:t>
      </w:r>
      <w:r w:rsidDel="00000000" w:rsidR="00000000" w:rsidRPr="00000000">
        <w:rPr>
          <w:rtl w:val="0"/>
        </w:rPr>
      </w:r>
    </w:p>
    <w:tbl>
      <w:tblPr>
        <w:tblStyle w:val="Table7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F">
            <w:pPr>
              <w:spacing w:after="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0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персональный компьютер с лицензионным программным обеспечением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проектор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экран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373046875000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E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лазерная указка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горно-шахтное 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E">
      <w:pPr>
        <w:spacing w:after="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Полигон «Горных выработок»</w:t>
      </w:r>
      <w:r w:rsidDel="00000000" w:rsidR="00000000" w:rsidRPr="00000000">
        <w:rPr>
          <w:rtl w:val="0"/>
        </w:rPr>
      </w:r>
    </w:p>
    <w:tbl>
      <w:tblPr>
        <w:tblStyle w:val="Table8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1">
            <w:pPr>
              <w:spacing w:after="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2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персональный компьютер с лицензионным программным обеспечением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проектор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экран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373046875000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лазерная указка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комплекс подземных горных выработок и забоев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 Оснащение спортивного комплекса/зал</w:t>
      </w:r>
    </w:p>
    <w:p w:rsidR="00000000" w:rsidDel="00000000" w:rsidP="00000000" w:rsidRDefault="00000000" w:rsidRPr="00000000" w14:paraId="00000222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Спортивный комплекс</w:t>
      </w:r>
    </w:p>
    <w:p w:rsidR="00000000" w:rsidDel="00000000" w:rsidP="00000000" w:rsidRDefault="00000000" w:rsidRPr="00000000" w14:paraId="00000223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54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6.0000000000001"/>
        <w:gridCol w:w="4884"/>
        <w:gridCol w:w="1843"/>
        <w:gridCol w:w="2552"/>
        <w:gridCol w:w="2835"/>
        <w:gridCol w:w="2625"/>
        <w:tblGridChange w:id="0">
          <w:tblGrid>
            <w:gridCol w:w="666.0000000000001"/>
            <w:gridCol w:w="4884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rHeight w:val="967.119140625000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4">
            <w:pPr>
              <w:spacing w:after="0" w:lineRule="auto"/>
              <w:ind w:left="22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6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шкафы для одежды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стулья/скамейки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спортивный инвентарь и 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открытые спортивные площадки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учебно-методических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 Оснащение помещений, задействованных при организации самостоятельной и воспитательной работы</w:t>
      </w:r>
    </w:p>
    <w:p w:rsidR="00000000" w:rsidDel="00000000" w:rsidP="00000000" w:rsidRDefault="00000000" w:rsidRPr="00000000" w14:paraId="00000256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Читальный зал / библиотека / актовый зал</w:t>
      </w:r>
    </w:p>
    <w:p w:rsidR="00000000" w:rsidDel="00000000" w:rsidP="00000000" w:rsidRDefault="00000000" w:rsidRPr="00000000" w14:paraId="00000257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A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посадочные места по количеству обучающихся (столы, стулья)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регулируемые по высоте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библиотекаря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стеллажи для книг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C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1">
            <w:pPr>
              <w:spacing w:after="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компьютер с программным обеспечением для библиотекаря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(системный блок, монитор, клавиатура, мышь)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7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компьютеры с программным обеспечением для обучающих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(системный блок, монитор, клавиатура, мышь)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комплект презентационного мультимедийного или проекционного оборудования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учебно-методических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8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Лицензионное и свободно распространяемое программное обеспечение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необходимого комплекта лицензионного и свободно распространяемого программного обеспечения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tbl>
      <w:tblPr>
        <w:tblStyle w:val="Table11"/>
        <w:tblW w:w="1516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4"/>
        <w:gridCol w:w="7919"/>
        <w:gridCol w:w="6521"/>
        <w:tblGridChange w:id="0">
          <w:tblGrid>
            <w:gridCol w:w="724"/>
            <w:gridCol w:w="7919"/>
            <w:gridCol w:w="65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и наименование учебной дисциплины (модуля)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Операционная система Windows 7 и выше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СГ.01 История России</w:t>
            </w:r>
          </w:p>
          <w:p w:rsidR="00000000" w:rsidDel="00000000" w:rsidP="00000000" w:rsidRDefault="00000000" w:rsidRPr="00000000" w14:paraId="0000029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СГ.02 Иностранный язык в профессиональной деятельности</w:t>
            </w:r>
          </w:p>
          <w:p w:rsidR="00000000" w:rsidDel="00000000" w:rsidP="00000000" w:rsidRDefault="00000000" w:rsidRPr="00000000" w14:paraId="0000029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СГ.03 Безопасность жизнедеятельности</w:t>
            </w:r>
          </w:p>
          <w:p w:rsidR="00000000" w:rsidDel="00000000" w:rsidP="00000000" w:rsidRDefault="00000000" w:rsidRPr="00000000" w14:paraId="0000029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СГ.05 Основы бережливого производства</w:t>
            </w:r>
          </w:p>
          <w:p w:rsidR="00000000" w:rsidDel="00000000" w:rsidP="00000000" w:rsidRDefault="00000000" w:rsidRPr="00000000" w14:paraId="0000029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СГ.06 Основы финансовой грамотности</w:t>
            </w:r>
          </w:p>
          <w:p w:rsidR="00000000" w:rsidDel="00000000" w:rsidP="00000000" w:rsidRDefault="00000000" w:rsidRPr="00000000" w14:paraId="0000029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 Инженерная графика</w:t>
            </w:r>
          </w:p>
          <w:p w:rsidR="00000000" w:rsidDel="00000000" w:rsidP="00000000" w:rsidRDefault="00000000" w:rsidRPr="00000000" w14:paraId="0000029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 Электротехника и электроника</w:t>
            </w:r>
          </w:p>
          <w:p w:rsidR="00000000" w:rsidDel="00000000" w:rsidP="00000000" w:rsidRDefault="00000000" w:rsidRPr="00000000" w14:paraId="0000029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ОП.03 Техническая механика</w:t>
            </w:r>
          </w:p>
          <w:p w:rsidR="00000000" w:rsidDel="00000000" w:rsidP="00000000" w:rsidRDefault="00000000" w:rsidRPr="00000000" w14:paraId="0000029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ОП.04 Геология</w:t>
            </w:r>
          </w:p>
          <w:p w:rsidR="00000000" w:rsidDel="00000000" w:rsidP="00000000" w:rsidRDefault="00000000" w:rsidRPr="00000000" w14:paraId="0000029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ОП.05 Цифровые технологии в профессиональной деятельности</w:t>
            </w:r>
          </w:p>
          <w:p w:rsidR="00000000" w:rsidDel="00000000" w:rsidP="00000000" w:rsidRDefault="00000000" w:rsidRPr="00000000" w14:paraId="0000029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 Экологические основы природопользования</w:t>
            </w:r>
          </w:p>
          <w:p w:rsidR="00000000" w:rsidDel="00000000" w:rsidP="00000000" w:rsidRDefault="00000000" w:rsidRPr="00000000" w14:paraId="0000029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 Организация и контроль технологических процессов при проведении открытых горных работ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2007 и выше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СГ.01 История России</w:t>
            </w:r>
          </w:p>
          <w:p w:rsidR="00000000" w:rsidDel="00000000" w:rsidP="00000000" w:rsidRDefault="00000000" w:rsidRPr="00000000" w14:paraId="000002A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СГ.02 Иностранный язык в профессиональной деятельности</w:t>
            </w:r>
          </w:p>
          <w:p w:rsidR="00000000" w:rsidDel="00000000" w:rsidP="00000000" w:rsidRDefault="00000000" w:rsidRPr="00000000" w14:paraId="000002A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СГ.03 Безопасность жизнедеятельности</w:t>
            </w:r>
          </w:p>
          <w:p w:rsidR="00000000" w:rsidDel="00000000" w:rsidP="00000000" w:rsidRDefault="00000000" w:rsidRPr="00000000" w14:paraId="000002A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СГ.05 Основы бережливого производства</w:t>
            </w:r>
          </w:p>
          <w:p w:rsidR="00000000" w:rsidDel="00000000" w:rsidP="00000000" w:rsidRDefault="00000000" w:rsidRPr="00000000" w14:paraId="000002A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СГ.06 Основы финансовой грамотности</w:t>
            </w:r>
          </w:p>
          <w:p w:rsidR="00000000" w:rsidDel="00000000" w:rsidP="00000000" w:rsidRDefault="00000000" w:rsidRPr="00000000" w14:paraId="000002A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 Инженерная графика</w:t>
            </w:r>
          </w:p>
          <w:p w:rsidR="00000000" w:rsidDel="00000000" w:rsidP="00000000" w:rsidRDefault="00000000" w:rsidRPr="00000000" w14:paraId="000002A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 Электротехника и электроника</w:t>
            </w:r>
          </w:p>
          <w:p w:rsidR="00000000" w:rsidDel="00000000" w:rsidP="00000000" w:rsidRDefault="00000000" w:rsidRPr="00000000" w14:paraId="000002A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ОП.03 Техническая механика</w:t>
            </w:r>
          </w:p>
          <w:p w:rsidR="00000000" w:rsidDel="00000000" w:rsidP="00000000" w:rsidRDefault="00000000" w:rsidRPr="00000000" w14:paraId="000002A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ОП.04 Геология</w:t>
            </w:r>
          </w:p>
          <w:p w:rsidR="00000000" w:rsidDel="00000000" w:rsidP="00000000" w:rsidRDefault="00000000" w:rsidRPr="00000000" w14:paraId="000002A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ОП.05 Цифровые технологии в профессиональной деятельности</w:t>
            </w:r>
          </w:p>
          <w:p w:rsidR="00000000" w:rsidDel="00000000" w:rsidP="00000000" w:rsidRDefault="00000000" w:rsidRPr="00000000" w14:paraId="000002A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 Экологические основы природопользования</w:t>
            </w:r>
          </w:p>
          <w:p w:rsidR="00000000" w:rsidDel="00000000" w:rsidP="00000000" w:rsidRDefault="00000000" w:rsidRPr="00000000" w14:paraId="000002A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 Организация и контроль технологических процессов при проведении открытых горных работ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AutoCAD 2008 и выше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ОП.05 Цифровые технологии в профессиональной деятельности</w:t>
            </w:r>
          </w:p>
          <w:p w:rsidR="00000000" w:rsidDel="00000000" w:rsidP="00000000" w:rsidRDefault="00000000" w:rsidRPr="00000000" w14:paraId="000002A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 Организация и контроль технологических процессов при проведении открытых горных работ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AutoCAD 2008 и выше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ОП.05 Цифровые технологии в профессиональной деятельности</w:t>
            </w:r>
          </w:p>
          <w:p w:rsidR="00000000" w:rsidDel="00000000" w:rsidP="00000000" w:rsidRDefault="00000000" w:rsidRPr="00000000" w14:paraId="000002B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 Организация и контроль технологических процессов при проведении открытых горных работ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Micromain v21 и выше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ОП.05 Цифровые технологии в профессиональной деятельности</w:t>
            </w:r>
          </w:p>
          <w:p w:rsidR="00000000" w:rsidDel="00000000" w:rsidP="00000000" w:rsidRDefault="00000000" w:rsidRPr="00000000" w14:paraId="000002B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 Организация и контроль технологических процессов при проведении открытых горных работ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7zip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СГ.01 История России</w:t>
            </w:r>
          </w:p>
          <w:p w:rsidR="00000000" w:rsidDel="00000000" w:rsidP="00000000" w:rsidRDefault="00000000" w:rsidRPr="00000000" w14:paraId="000002B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СГ.02 Иностранный язык в профессиональной деятельности</w:t>
            </w:r>
          </w:p>
          <w:p w:rsidR="00000000" w:rsidDel="00000000" w:rsidP="00000000" w:rsidRDefault="00000000" w:rsidRPr="00000000" w14:paraId="000002B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СГ.03 Безопасность жизнедеятельности</w:t>
            </w:r>
          </w:p>
          <w:p w:rsidR="00000000" w:rsidDel="00000000" w:rsidP="00000000" w:rsidRDefault="00000000" w:rsidRPr="00000000" w14:paraId="000002B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СГ.05 Основы бережливого производства</w:t>
            </w:r>
          </w:p>
          <w:p w:rsidR="00000000" w:rsidDel="00000000" w:rsidP="00000000" w:rsidRDefault="00000000" w:rsidRPr="00000000" w14:paraId="000002B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СГ.06 Основы финансовой грамотности</w:t>
            </w:r>
          </w:p>
          <w:p w:rsidR="00000000" w:rsidDel="00000000" w:rsidP="00000000" w:rsidRDefault="00000000" w:rsidRPr="00000000" w14:paraId="000002B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 Инженерная графика</w:t>
            </w:r>
          </w:p>
          <w:p w:rsidR="00000000" w:rsidDel="00000000" w:rsidP="00000000" w:rsidRDefault="00000000" w:rsidRPr="00000000" w14:paraId="000002B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 Электротехника и электроника</w:t>
            </w:r>
          </w:p>
          <w:p w:rsidR="00000000" w:rsidDel="00000000" w:rsidP="00000000" w:rsidRDefault="00000000" w:rsidRPr="00000000" w14:paraId="000002C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ОП.03 Техническая механика</w:t>
            </w:r>
          </w:p>
          <w:p w:rsidR="00000000" w:rsidDel="00000000" w:rsidP="00000000" w:rsidRDefault="00000000" w:rsidRPr="00000000" w14:paraId="000002C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ОП.04 Геология</w:t>
            </w:r>
          </w:p>
          <w:p w:rsidR="00000000" w:rsidDel="00000000" w:rsidP="00000000" w:rsidRDefault="00000000" w:rsidRPr="00000000" w14:paraId="000002C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ОП.05 Цифровые технологии в профессиональной деятельности</w:t>
            </w:r>
          </w:p>
          <w:p w:rsidR="00000000" w:rsidDel="00000000" w:rsidP="00000000" w:rsidRDefault="00000000" w:rsidRPr="00000000" w14:paraId="000002C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 Экологические основы природопользования</w:t>
            </w:r>
          </w:p>
          <w:p w:rsidR="00000000" w:rsidDel="00000000" w:rsidP="00000000" w:rsidRDefault="00000000" w:rsidRPr="00000000" w14:paraId="000002C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 Организация и контроль технологических процессов при проведении открытых горных работ</w:t>
            </w:r>
          </w:p>
        </w:tc>
      </w:tr>
    </w:tbl>
    <w:p w:rsidR="00000000" w:rsidDel="00000000" w:rsidP="00000000" w:rsidRDefault="00000000" w:rsidRPr="00000000" w14:paraId="000002C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0" w:type="default"/>
      <w:footerReference r:id="rId11" w:type="even"/>
      <w:pgSz w:h="11906" w:w="16838" w:orient="landscape"/>
      <w:pgMar w:bottom="1134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Arial"/>
  <w:font w:name="XO Tha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C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C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2C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2C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">
    <w:p w:rsidR="00000000" w:rsidDel="00000000" w:rsidP="00000000" w:rsidRDefault="00000000" w:rsidRPr="00000000" w14:paraId="000002C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">
    <w:p w:rsidR="00000000" w:rsidDel="00000000" w:rsidP="00000000" w:rsidRDefault="00000000" w:rsidRPr="00000000" w14:paraId="000002C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Заполняется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образовательной организацией при формировании основной профессиональной образовательной программы.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2C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2"/>
      <w:numFmt w:val="decimal"/>
      <w:lvlText w:val="%1.%2."/>
      <w:lvlJc w:val="left"/>
      <w:pPr>
        <w:ind w:left="1129" w:hanging="420"/>
      </w:pPr>
      <w:rPr/>
    </w:lvl>
    <w:lvl w:ilvl="2">
      <w:start w:val="1"/>
      <w:numFmt w:val="decimal"/>
      <w:lvlText w:val="%1.%2.%3."/>
      <w:lvlJc w:val="left"/>
      <w:pPr>
        <w:ind w:left="1778" w:hanging="720"/>
      </w:pPr>
      <w:rPr/>
    </w:lvl>
    <w:lvl w:ilvl="3">
      <w:start w:val="1"/>
      <w:numFmt w:val="decimal"/>
      <w:lvlText w:val="%1.%2.%3.%4."/>
      <w:lvlJc w:val="left"/>
      <w:pPr>
        <w:ind w:left="2127" w:hanging="720"/>
      </w:pPr>
      <w:rPr/>
    </w:lvl>
    <w:lvl w:ilvl="4">
      <w:start w:val="1"/>
      <w:numFmt w:val="decimal"/>
      <w:lvlText w:val="%1.%2.%3.%4.%5."/>
      <w:lvlJc w:val="left"/>
      <w:pPr>
        <w:ind w:left="2836" w:hanging="1079.9999999999984"/>
      </w:pPr>
      <w:rPr/>
    </w:lvl>
    <w:lvl w:ilvl="5">
      <w:start w:val="1"/>
      <w:numFmt w:val="decimal"/>
      <w:lvlText w:val="%1.%2.%3.%4.%5.%6."/>
      <w:lvlJc w:val="left"/>
      <w:pPr>
        <w:ind w:left="3185" w:hanging="1080"/>
      </w:pPr>
      <w:rPr/>
    </w:lvl>
    <w:lvl w:ilvl="6">
      <w:start w:val="1"/>
      <w:numFmt w:val="decimal"/>
      <w:lvlText w:val="%1.%2.%3.%4.%5.%6.%7."/>
      <w:lvlJc w:val="left"/>
      <w:pPr>
        <w:ind w:left="3894" w:hanging="1440"/>
      </w:pPr>
      <w:rPr/>
    </w:lvl>
    <w:lvl w:ilvl="7">
      <w:start w:val="1"/>
      <w:numFmt w:val="decimal"/>
      <w:lvlText w:val="%1.%2.%3.%4.%5.%6.%7.%8."/>
      <w:lvlJc w:val="left"/>
      <w:pPr>
        <w:ind w:left="4243" w:hanging="1440"/>
      </w:pPr>
      <w:rPr/>
    </w:lvl>
    <w:lvl w:ilvl="8">
      <w:start w:val="1"/>
      <w:numFmt w:val="decimal"/>
      <w:lvlText w:val="%1.%2.%3.%4.%5.%6.%7.%8.%9."/>
      <w:lvlJc w:val="left"/>
      <w:pPr>
        <w:ind w:left="4952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Style_6" w:default="1">
    <w:name w:val="Normal"/>
    <w:link w:val="Style_6_ch"/>
    <w:uiPriority w:val="0"/>
    <w:qFormat w:val="1"/>
    <w:pPr>
      <w:spacing w:after="200" w:line="276" w:lineRule="auto"/>
      <w:ind/>
    </w:pPr>
    <w:rPr>
      <w:sz w:val="22"/>
    </w:rPr>
  </w:style>
  <w:style w:type="character" w:styleId="Style_6_ch" w:default="1">
    <w:name w:val="Normal"/>
    <w:link w:val="Style_6"/>
    <w:rPr>
      <w:sz w:val="22"/>
    </w:rPr>
  </w:style>
  <w:style w:type="paragraph" w:styleId="Style_7">
    <w:name w:val="Заголовок ЭР (правое окно)"/>
    <w:basedOn w:val="Style_8"/>
    <w:next w:val="Style_6"/>
    <w:link w:val="Style_7_ch"/>
    <w:pPr>
      <w:spacing w:after="0"/>
      <w:ind/>
      <w:jc w:val="left"/>
    </w:pPr>
  </w:style>
  <w:style w:type="character" w:styleId="Style_7_ch">
    <w:name w:val="Заголовок ЭР (правое окно)"/>
    <w:basedOn w:val="Style_8_ch"/>
    <w:link w:val="Style_7"/>
  </w:style>
  <w:style w:type="paragraph" w:styleId="Style_9">
    <w:name w:val="toc 2"/>
    <w:basedOn w:val="Style_6"/>
    <w:next w:val="Style_6"/>
    <w:link w:val="Style_9_ch"/>
    <w:uiPriority w:val="39"/>
    <w:pPr>
      <w:tabs>
        <w:tab w:val="right" w:leader="dot" w:pos="9344"/>
      </w:tabs>
      <w:spacing w:after="0" w:before="120" w:line="240" w:lineRule="auto"/>
      <w:ind w:left="240" w:firstLine="0"/>
    </w:pPr>
    <w:rPr>
      <w:rFonts w:ascii="Times New Roman" w:hAnsi="Times New Roman"/>
      <w:i w:val="1"/>
      <w:sz w:val="20"/>
    </w:rPr>
  </w:style>
  <w:style w:type="character" w:styleId="Style_9_ch">
    <w:name w:val="toc 2"/>
    <w:basedOn w:val="Style_6_ch"/>
    <w:link w:val="Style_9"/>
    <w:rPr>
      <w:rFonts w:ascii="Times New Roman" w:hAnsi="Times New Roman"/>
      <w:i w:val="1"/>
      <w:sz w:val="20"/>
    </w:rPr>
  </w:style>
  <w:style w:type="paragraph" w:styleId="Style_10">
    <w:name w:val="Информация об изменениях документа"/>
    <w:basedOn w:val="Style_11"/>
    <w:next w:val="Style_6"/>
    <w:link w:val="Style_10_ch"/>
    <w:rPr>
      <w:i w:val="1"/>
    </w:rPr>
  </w:style>
  <w:style w:type="character" w:styleId="Style_10_ch">
    <w:name w:val="Информация об изменениях документа"/>
    <w:basedOn w:val="Style_11_ch"/>
    <w:link w:val="Style_10"/>
    <w:rPr>
      <w:i w:val="1"/>
    </w:rPr>
  </w:style>
  <w:style w:type="paragraph" w:styleId="Style_12">
    <w:name w:val="Текст информации об изменениях"/>
    <w:basedOn w:val="Style_6"/>
    <w:next w:val="Style_6"/>
    <w:link w:val="Style_12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color w:val="353842"/>
      <w:sz w:val="18"/>
    </w:rPr>
  </w:style>
  <w:style w:type="character" w:styleId="Style_12_ch">
    <w:name w:val="Текст информации об изменениях"/>
    <w:basedOn w:val="Style_6_ch"/>
    <w:link w:val="Style_12"/>
    <w:rPr>
      <w:rFonts w:ascii="Times New Roman" w:hAnsi="Times New Roman"/>
      <w:color w:val="353842"/>
      <w:sz w:val="18"/>
    </w:rPr>
  </w:style>
  <w:style w:type="paragraph" w:styleId="Style_13">
    <w:name w:val="Активная гипертекстовая ссылка"/>
    <w:link w:val="Style_13_ch"/>
    <w:rPr>
      <w:b w:val="1"/>
      <w:color w:val="106bbe"/>
      <w:u w:val="single"/>
    </w:rPr>
  </w:style>
  <w:style w:type="character" w:styleId="Style_13_ch">
    <w:name w:val="Активная гипертекстовая ссылка"/>
    <w:link w:val="Style_13"/>
    <w:rPr>
      <w:b w:val="1"/>
      <w:color w:val="106bbe"/>
      <w:u w:val="single"/>
    </w:rPr>
  </w:style>
  <w:style w:type="paragraph" w:styleId="Style_14">
    <w:name w:val="toc 4"/>
    <w:basedOn w:val="Style_6"/>
    <w:next w:val="Style_6"/>
    <w:link w:val="Style_14_ch"/>
    <w:uiPriority w:val="39"/>
    <w:pPr>
      <w:spacing w:after="0" w:line="240" w:lineRule="auto"/>
      <w:ind w:left="720" w:firstLine="0"/>
    </w:pPr>
    <w:rPr>
      <w:sz w:val="20"/>
    </w:rPr>
  </w:style>
  <w:style w:type="character" w:styleId="Style_14_ch">
    <w:name w:val="toc 4"/>
    <w:basedOn w:val="Style_6_ch"/>
    <w:link w:val="Style_14"/>
    <w:rPr>
      <w:sz w:val="20"/>
    </w:rPr>
  </w:style>
  <w:style w:type="paragraph" w:styleId="Style_15">
    <w:name w:val="Переменная часть"/>
    <w:basedOn w:val="Style_16"/>
    <w:next w:val="Style_6"/>
    <w:link w:val="Style_15_ch"/>
    <w:rPr>
      <w:sz w:val="18"/>
    </w:rPr>
  </w:style>
  <w:style w:type="character" w:styleId="Style_15_ch">
    <w:name w:val="Переменная часть"/>
    <w:basedOn w:val="Style_16_ch"/>
    <w:link w:val="Style_15"/>
    <w:rPr>
      <w:sz w:val="18"/>
    </w:rPr>
  </w:style>
  <w:style w:type="paragraph" w:styleId="Style_17">
    <w:name w:val="toc 6"/>
    <w:basedOn w:val="Style_6"/>
    <w:next w:val="Style_6"/>
    <w:link w:val="Style_17_ch"/>
    <w:uiPriority w:val="39"/>
    <w:pPr>
      <w:spacing w:after="0" w:line="240" w:lineRule="auto"/>
      <w:ind w:left="1200" w:firstLine="0"/>
    </w:pPr>
    <w:rPr>
      <w:sz w:val="20"/>
    </w:rPr>
  </w:style>
  <w:style w:type="character" w:styleId="Style_17_ch">
    <w:name w:val="toc 6"/>
    <w:basedOn w:val="Style_6_ch"/>
    <w:link w:val="Style_17"/>
    <w:rPr>
      <w:sz w:val="20"/>
    </w:rPr>
  </w:style>
  <w:style w:type="paragraph" w:styleId="Style_18">
    <w:name w:val="Заголовок статьи"/>
    <w:basedOn w:val="Style_6"/>
    <w:next w:val="Style_6"/>
    <w:link w:val="Style_18_ch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styleId="Style_18_ch">
    <w:name w:val="Заголовок статьи"/>
    <w:basedOn w:val="Style_6_ch"/>
    <w:link w:val="Style_18"/>
    <w:rPr>
      <w:rFonts w:ascii="Times New Roman" w:hAnsi="Times New Roman"/>
      <w:sz w:val="24"/>
    </w:rPr>
  </w:style>
  <w:style w:type="paragraph" w:styleId="Style_19">
    <w:name w:val="toc 7"/>
    <w:basedOn w:val="Style_6"/>
    <w:next w:val="Style_6"/>
    <w:link w:val="Style_19_ch"/>
    <w:uiPriority w:val="39"/>
    <w:pPr>
      <w:spacing w:after="0" w:line="240" w:lineRule="auto"/>
      <w:ind w:left="1440" w:firstLine="0"/>
    </w:pPr>
    <w:rPr>
      <w:sz w:val="20"/>
    </w:rPr>
  </w:style>
  <w:style w:type="character" w:styleId="Style_19_ch">
    <w:name w:val="toc 7"/>
    <w:basedOn w:val="Style_6_ch"/>
    <w:link w:val="Style_19"/>
    <w:rPr>
      <w:sz w:val="20"/>
    </w:rPr>
  </w:style>
  <w:style w:type="paragraph" w:styleId="Style_20">
    <w:name w:val="Strong"/>
    <w:link w:val="Style_20_ch"/>
    <w:rPr>
      <w:b w:val="1"/>
    </w:rPr>
  </w:style>
  <w:style w:type="character" w:styleId="Style_20_ch">
    <w:name w:val="Strong"/>
    <w:link w:val="Style_20"/>
    <w:rPr>
      <w:b w:val="1"/>
    </w:rPr>
  </w:style>
  <w:style w:type="paragraph" w:styleId="Style_21">
    <w:name w:val="Заголовок группы контролов"/>
    <w:basedOn w:val="Style_6"/>
    <w:next w:val="Style_6"/>
    <w:link w:val="Style_21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b w:val="1"/>
      <w:color w:val="000000"/>
      <w:sz w:val="24"/>
    </w:rPr>
  </w:style>
  <w:style w:type="character" w:styleId="Style_21_ch">
    <w:name w:val="Заголовок группы контролов"/>
    <w:basedOn w:val="Style_6_ch"/>
    <w:link w:val="Style_21"/>
    <w:rPr>
      <w:rFonts w:ascii="Times New Roman" w:hAnsi="Times New Roman"/>
      <w:b w:val="1"/>
      <w:color w:val="000000"/>
      <w:sz w:val="24"/>
    </w:rPr>
  </w:style>
  <w:style w:type="paragraph" w:styleId="Style_22">
    <w:name w:val="Заголовок1"/>
    <w:basedOn w:val="Style_16"/>
    <w:next w:val="Style_6"/>
    <w:link w:val="Style_22_ch"/>
    <w:rPr>
      <w:b w:val="1"/>
      <w:color w:val="0058a9"/>
      <w:shd w:fill="ece9d8" w:val="clear"/>
    </w:rPr>
  </w:style>
  <w:style w:type="character" w:styleId="Style_22_ch">
    <w:name w:val="Заголовок1"/>
    <w:basedOn w:val="Style_16_ch"/>
    <w:link w:val="Style_22"/>
    <w:rPr>
      <w:b w:val="1"/>
      <w:color w:val="0058a9"/>
      <w:shd w:fill="ece9d8" w:val="clear"/>
    </w:rPr>
  </w:style>
  <w:style w:type="paragraph" w:styleId="Style_23">
    <w:name w:val="Словарная статья"/>
    <w:basedOn w:val="Style_6"/>
    <w:next w:val="Style_6"/>
    <w:link w:val="Style_23_ch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styleId="Style_23_ch">
    <w:name w:val="Словарная статья"/>
    <w:basedOn w:val="Style_6_ch"/>
    <w:link w:val="Style_23"/>
    <w:rPr>
      <w:rFonts w:ascii="Times New Roman" w:hAnsi="Times New Roman"/>
      <w:sz w:val="24"/>
    </w:rPr>
  </w:style>
  <w:style w:type="paragraph" w:styleId="Style_24">
    <w:name w:val="rTitleStyle"/>
    <w:link w:val="Style_24_ch"/>
    <w:rPr>
      <w:b w:val="1"/>
      <w:spacing w:val="16"/>
      <w:sz w:val="28"/>
    </w:rPr>
  </w:style>
  <w:style w:type="character" w:styleId="Style_24_ch">
    <w:name w:val="rTitleStyle"/>
    <w:link w:val="Style_24"/>
    <w:rPr>
      <w:b w:val="1"/>
      <w:spacing w:val="16"/>
      <w:sz w:val="28"/>
    </w:rPr>
  </w:style>
  <w:style w:type="paragraph" w:styleId="Style_25">
    <w:name w:val="Endnote"/>
    <w:basedOn w:val="Style_6"/>
    <w:link w:val="Style_25_ch"/>
    <w:pPr>
      <w:spacing w:after="0" w:line="240" w:lineRule="auto"/>
      <w:ind/>
    </w:pPr>
    <w:rPr>
      <w:sz w:val="20"/>
    </w:rPr>
  </w:style>
  <w:style w:type="character" w:styleId="Style_25_ch">
    <w:name w:val="Endnote"/>
    <w:basedOn w:val="Style_6_ch"/>
    <w:link w:val="Style_25"/>
    <w:rPr>
      <w:sz w:val="20"/>
    </w:rPr>
  </w:style>
  <w:style w:type="paragraph" w:styleId="Style_26">
    <w:name w:val="heading 3"/>
    <w:basedOn w:val="Style_6"/>
    <w:next w:val="Style_6"/>
    <w:link w:val="Style_26_ch"/>
    <w:uiPriority w:val="9"/>
    <w:qFormat w:val="1"/>
    <w:pPr>
      <w:keepNext w:val="1"/>
      <w:spacing w:after="60" w:before="240" w:line="240" w:lineRule="auto"/>
      <w:ind/>
      <w:outlineLvl w:val="2"/>
    </w:pPr>
    <w:rPr>
      <w:rFonts w:ascii="Arial" w:hAnsi="Arial"/>
      <w:b w:val="1"/>
      <w:sz w:val="26"/>
    </w:rPr>
  </w:style>
  <w:style w:type="character" w:styleId="Style_26_ch">
    <w:name w:val="heading 3"/>
    <w:basedOn w:val="Style_6_ch"/>
    <w:link w:val="Style_26"/>
    <w:rPr>
      <w:rFonts w:ascii="Arial" w:hAnsi="Arial"/>
      <w:b w:val="1"/>
      <w:sz w:val="26"/>
    </w:rPr>
  </w:style>
  <w:style w:type="paragraph" w:styleId="Style_27">
    <w:name w:val="Слабое выделение1"/>
    <w:link w:val="Style_27_ch"/>
    <w:rPr>
      <w:i w:val="1"/>
      <w:color w:val="404040"/>
    </w:rPr>
  </w:style>
  <w:style w:type="character" w:styleId="Style_27_ch">
    <w:name w:val="Слабое выделение1"/>
    <w:link w:val="Style_27"/>
    <w:rPr>
      <w:i w:val="1"/>
      <w:color w:val="404040"/>
    </w:rPr>
  </w:style>
  <w:style w:type="paragraph" w:styleId="Style_28">
    <w:name w:val="Сравнение редакций. Удаленный фрагмент"/>
    <w:link w:val="Style_28_ch"/>
    <w:rPr>
      <w:color w:val="000000"/>
      <w:shd w:fill="c4c413" w:val="clear"/>
    </w:rPr>
  </w:style>
  <w:style w:type="character" w:styleId="Style_28_ch">
    <w:name w:val="Сравнение редакций. Удаленный фрагмент"/>
    <w:link w:val="Style_28"/>
    <w:rPr>
      <w:color w:val="000000"/>
      <w:shd w:fill="c4c413" w:val="clear"/>
    </w:rPr>
  </w:style>
  <w:style w:type="paragraph" w:styleId="Style_29">
    <w:name w:val="Нормальный (таблица)"/>
    <w:basedOn w:val="Style_6"/>
    <w:next w:val="Style_6"/>
    <w:link w:val="Style_29_ch"/>
    <w:pPr>
      <w:widowControl w:val="0"/>
      <w:spacing w:after="0" w:line="360" w:lineRule="auto"/>
      <w:ind/>
      <w:jc w:val="both"/>
    </w:pPr>
    <w:rPr>
      <w:rFonts w:ascii="Times New Roman" w:hAnsi="Times New Roman"/>
      <w:sz w:val="24"/>
    </w:rPr>
  </w:style>
  <w:style w:type="character" w:styleId="Style_29_ch">
    <w:name w:val="Нормальный (таблица)"/>
    <w:basedOn w:val="Style_6_ch"/>
    <w:link w:val="Style_29"/>
    <w:rPr>
      <w:rFonts w:ascii="Times New Roman" w:hAnsi="Times New Roman"/>
      <w:sz w:val="24"/>
    </w:rPr>
  </w:style>
  <w:style w:type="paragraph" w:styleId="Style_30">
    <w:name w:val="Не вступил в силу"/>
    <w:link w:val="Style_30_ch"/>
    <w:rPr>
      <w:b w:val="1"/>
      <w:color w:val="000000"/>
      <w:shd w:fill="d8ede8" w:val="clear"/>
    </w:rPr>
  </w:style>
  <w:style w:type="character" w:styleId="Style_30_ch">
    <w:name w:val="Не вступил в силу"/>
    <w:link w:val="Style_30"/>
    <w:rPr>
      <w:b w:val="1"/>
      <w:color w:val="000000"/>
      <w:shd w:fill="d8ede8" w:val="clear"/>
    </w:rPr>
  </w:style>
  <w:style w:type="paragraph" w:styleId="Style_31">
    <w:name w:val="Внимание"/>
    <w:basedOn w:val="Style_6"/>
    <w:next w:val="Style_6"/>
    <w:link w:val="Style_31_ch"/>
    <w:pPr>
      <w:widowControl w:val="0"/>
      <w:spacing w:after="240" w:before="240" w:line="360" w:lineRule="auto"/>
      <w:ind w:left="420" w:right="420" w:firstLine="300"/>
      <w:jc w:val="both"/>
    </w:pPr>
    <w:rPr>
      <w:rFonts w:ascii="Times New Roman" w:hAnsi="Times New Roman"/>
      <w:sz w:val="24"/>
      <w:shd w:fill="f5f3da" w:val="clear"/>
    </w:rPr>
  </w:style>
  <w:style w:type="character" w:styleId="Style_31_ch">
    <w:name w:val="Внимание"/>
    <w:basedOn w:val="Style_6_ch"/>
    <w:link w:val="Style_31"/>
    <w:rPr>
      <w:rFonts w:ascii="Times New Roman" w:hAnsi="Times New Roman"/>
      <w:sz w:val="24"/>
      <w:shd w:fill="f5f3da" w:val="clear"/>
    </w:rPr>
  </w:style>
  <w:style w:type="paragraph" w:styleId="Style_32">
    <w:name w:val="Default"/>
    <w:link w:val="Style_32_ch"/>
    <w:rPr>
      <w:rFonts w:ascii="Times New Roman" w:hAnsi="Times New Roman"/>
      <w:color w:val="000000"/>
      <w:sz w:val="24"/>
    </w:rPr>
  </w:style>
  <w:style w:type="character" w:styleId="Style_32_ch">
    <w:name w:val="Default"/>
    <w:link w:val="Style_32"/>
    <w:rPr>
      <w:rFonts w:ascii="Times New Roman" w:hAnsi="Times New Roman"/>
      <w:color w:val="000000"/>
      <w:sz w:val="24"/>
    </w:rPr>
  </w:style>
  <w:style w:type="paragraph" w:styleId="Style_33">
    <w:name w:val="Примечание."/>
    <w:basedOn w:val="Style_31"/>
    <w:next w:val="Style_6"/>
    <w:link w:val="Style_33_ch"/>
  </w:style>
  <w:style w:type="character" w:styleId="Style_33_ch">
    <w:name w:val="Примечание."/>
    <w:basedOn w:val="Style_31_ch"/>
    <w:link w:val="Style_33"/>
  </w:style>
  <w:style w:type="paragraph" w:styleId="Style_34">
    <w:name w:val="Заголовок своего сообщения"/>
    <w:link w:val="Style_34_ch"/>
    <w:rPr>
      <w:b w:val="1"/>
      <w:color w:val="26282f"/>
    </w:rPr>
  </w:style>
  <w:style w:type="character" w:styleId="Style_34_ch">
    <w:name w:val="Заголовок своего сообщения"/>
    <w:link w:val="Style_34"/>
    <w:rPr>
      <w:b w:val="1"/>
      <w:color w:val="26282f"/>
    </w:rPr>
  </w:style>
  <w:style w:type="paragraph" w:styleId="Style_35">
    <w:name w:val="annotation subject"/>
    <w:basedOn w:val="Style_36"/>
    <w:next w:val="Style_36"/>
    <w:link w:val="Style_35_ch"/>
    <w:rPr>
      <w:rFonts w:ascii="Times New Roman" w:hAnsi="Times New Roman"/>
      <w:b w:val="1"/>
    </w:rPr>
  </w:style>
  <w:style w:type="character" w:styleId="Style_35_ch">
    <w:name w:val="annotation subject"/>
    <w:basedOn w:val="Style_36_ch"/>
    <w:link w:val="Style_35"/>
    <w:rPr>
      <w:rFonts w:ascii="Times New Roman" w:hAnsi="Times New Roman"/>
      <w:b w:val="1"/>
    </w:rPr>
  </w:style>
  <w:style w:type="paragraph" w:styleId="Style_37">
    <w:name w:val="Body Text Indent 2"/>
    <w:basedOn w:val="Style_6"/>
    <w:link w:val="Style_37_ch"/>
    <w:pPr>
      <w:spacing w:after="120" w:line="480" w:lineRule="auto"/>
      <w:ind w:left="283" w:firstLine="0"/>
    </w:pPr>
    <w:rPr>
      <w:rFonts w:ascii="Times New Roman" w:hAnsi="Times New Roman"/>
      <w:sz w:val="24"/>
    </w:rPr>
  </w:style>
  <w:style w:type="character" w:styleId="Style_37_ch">
    <w:name w:val="Body Text Indent 2"/>
    <w:basedOn w:val="Style_6_ch"/>
    <w:link w:val="Style_37"/>
    <w:rPr>
      <w:rFonts w:ascii="Times New Roman" w:hAnsi="Times New Roman"/>
      <w:sz w:val="24"/>
    </w:rPr>
  </w:style>
  <w:style w:type="paragraph" w:styleId="Style_38">
    <w:name w:val="Гипертекстовая ссылка"/>
    <w:link w:val="Style_38_ch"/>
    <w:rPr>
      <w:b w:val="1"/>
      <w:color w:val="106bbe"/>
    </w:rPr>
  </w:style>
  <w:style w:type="character" w:styleId="Style_38_ch">
    <w:name w:val="Гипертекстовая ссылка"/>
    <w:link w:val="Style_38"/>
    <w:rPr>
      <w:b w:val="1"/>
      <w:color w:val="106bbe"/>
    </w:rPr>
  </w:style>
  <w:style w:type="paragraph" w:styleId="Style_39">
    <w:name w:val="header"/>
    <w:basedOn w:val="Style_6"/>
    <w:link w:val="Style_39_ch"/>
    <w:pPr>
      <w:tabs>
        <w:tab w:val="center" w:leader="none" w:pos="4677"/>
        <w:tab w:val="right" w:leader="none" w:pos="9355"/>
      </w:tabs>
      <w:spacing w:after="0" w:line="240" w:lineRule="auto"/>
      <w:ind/>
    </w:pPr>
    <w:rPr>
      <w:rFonts w:ascii="Times New Roman" w:hAnsi="Times New Roman"/>
      <w:sz w:val="24"/>
    </w:rPr>
  </w:style>
  <w:style w:type="character" w:styleId="Style_39_ch">
    <w:name w:val="header"/>
    <w:basedOn w:val="Style_6_ch"/>
    <w:link w:val="Style_39"/>
    <w:rPr>
      <w:rFonts w:ascii="Times New Roman" w:hAnsi="Times New Roman"/>
      <w:sz w:val="24"/>
    </w:rPr>
  </w:style>
  <w:style w:type="paragraph" w:styleId="Style_40">
    <w:name w:val="Оглавление"/>
    <w:basedOn w:val="Style_41"/>
    <w:next w:val="Style_6"/>
    <w:link w:val="Style_40_ch"/>
    <w:pPr>
      <w:ind w:left="140" w:firstLine="0"/>
    </w:pPr>
  </w:style>
  <w:style w:type="character" w:styleId="Style_40_ch">
    <w:name w:val="Оглавление"/>
    <w:basedOn w:val="Style_41_ch"/>
    <w:link w:val="Style_40"/>
  </w:style>
  <w:style w:type="paragraph" w:styleId="Style_42">
    <w:name w:val="Текст (прав. подпись)"/>
    <w:basedOn w:val="Style_6"/>
    <w:next w:val="Style_6"/>
    <w:link w:val="Style_42_ch"/>
    <w:pPr>
      <w:widowControl w:val="0"/>
      <w:spacing w:after="0" w:line="360" w:lineRule="auto"/>
      <w:ind/>
      <w:jc w:val="right"/>
    </w:pPr>
    <w:rPr>
      <w:rFonts w:ascii="Times New Roman" w:hAnsi="Times New Roman"/>
      <w:sz w:val="24"/>
    </w:rPr>
  </w:style>
  <w:style w:type="character" w:styleId="Style_42_ch">
    <w:name w:val="Текст (прав. подпись)"/>
    <w:basedOn w:val="Style_6_ch"/>
    <w:link w:val="Style_42"/>
    <w:rPr>
      <w:rFonts w:ascii="Times New Roman" w:hAnsi="Times New Roman"/>
      <w:sz w:val="24"/>
    </w:rPr>
  </w:style>
  <w:style w:type="paragraph" w:styleId="Style_43">
    <w:name w:val="Ссылка на утративший силу документ"/>
    <w:link w:val="Style_43_ch"/>
    <w:rPr>
      <w:b w:val="1"/>
      <w:color w:val="749232"/>
    </w:rPr>
  </w:style>
  <w:style w:type="character" w:styleId="Style_43_ch">
    <w:name w:val="Ссылка на утративший силу документ"/>
    <w:link w:val="Style_43"/>
    <w:rPr>
      <w:b w:val="1"/>
      <w:color w:val="749232"/>
    </w:rPr>
  </w:style>
  <w:style w:type="paragraph" w:styleId="Style_44">
    <w:name w:val="Утратил силу"/>
    <w:link w:val="Style_44_ch"/>
    <w:rPr>
      <w:b w:val="1"/>
      <w:strike w:val="1"/>
      <w:color w:val="666600"/>
    </w:rPr>
  </w:style>
  <w:style w:type="character" w:styleId="Style_44_ch">
    <w:name w:val="Утратил силу"/>
    <w:link w:val="Style_44"/>
    <w:rPr>
      <w:b w:val="1"/>
      <w:strike w:val="1"/>
      <w:color w:val="666600"/>
    </w:rPr>
  </w:style>
  <w:style w:type="paragraph" w:styleId="Style_45">
    <w:name w:val="Пример."/>
    <w:basedOn w:val="Style_31"/>
    <w:next w:val="Style_6"/>
    <w:link w:val="Style_45_ch"/>
  </w:style>
  <w:style w:type="character" w:styleId="Style_45_ch">
    <w:name w:val="Пример."/>
    <w:basedOn w:val="Style_31_ch"/>
    <w:link w:val="Style_45"/>
  </w:style>
  <w:style w:type="paragraph" w:styleId="Style_46">
    <w:name w:val="Комментарий пользователя"/>
    <w:basedOn w:val="Style_11"/>
    <w:next w:val="Style_6"/>
    <w:link w:val="Style_46_ch"/>
    <w:pPr>
      <w:ind/>
      <w:jc w:val="left"/>
    </w:pPr>
    <w:rPr>
      <w:shd w:fill="ffdfe0" w:val="clear"/>
    </w:rPr>
  </w:style>
  <w:style w:type="character" w:styleId="Style_46_ch">
    <w:name w:val="Комментарий пользователя"/>
    <w:basedOn w:val="Style_11_ch"/>
    <w:link w:val="Style_46"/>
    <w:rPr>
      <w:shd w:fill="ffdfe0" w:val="clear"/>
    </w:rPr>
  </w:style>
  <w:style w:type="paragraph" w:styleId="Style_47">
    <w:name w:val="toc 3"/>
    <w:basedOn w:val="Style_6"/>
    <w:next w:val="Style_6"/>
    <w:link w:val="Style_47_ch"/>
    <w:uiPriority w:val="39"/>
    <w:pPr>
      <w:spacing w:after="0" w:line="240" w:lineRule="auto"/>
      <w:ind w:left="480" w:firstLine="0"/>
    </w:pPr>
    <w:rPr>
      <w:rFonts w:ascii="Times New Roman" w:hAnsi="Times New Roman"/>
      <w:sz w:val="28"/>
    </w:rPr>
  </w:style>
  <w:style w:type="character" w:styleId="Style_47_ch">
    <w:name w:val="toc 3"/>
    <w:basedOn w:val="Style_6_ch"/>
    <w:link w:val="Style_47"/>
    <w:rPr>
      <w:rFonts w:ascii="Times New Roman" w:hAnsi="Times New Roman"/>
      <w:sz w:val="28"/>
    </w:rPr>
  </w:style>
  <w:style w:type="paragraph" w:styleId="Style_48">
    <w:name w:val="Заголовок для информации об изменениях"/>
    <w:basedOn w:val="Style_49"/>
    <w:next w:val="Style_6"/>
    <w:link w:val="Style_48_ch"/>
    <w:pPr>
      <w:keepLines w:val="1"/>
      <w:spacing w:after="240" w:before="0" w:line="360" w:lineRule="auto"/>
      <w:ind/>
      <w:jc w:val="center"/>
      <w:outlineLvl w:val="8"/>
    </w:pPr>
    <w:rPr>
      <w:b w:val="0"/>
      <w:sz w:val="18"/>
      <w:highlight w:val="white"/>
    </w:rPr>
  </w:style>
  <w:style w:type="character" w:styleId="Style_48_ch">
    <w:name w:val="Заголовок для информации об изменениях"/>
    <w:basedOn w:val="Style_49_ch"/>
    <w:link w:val="Style_48"/>
    <w:rPr>
      <w:b w:val="0"/>
      <w:sz w:val="18"/>
      <w:highlight w:val="white"/>
    </w:rPr>
  </w:style>
  <w:style w:type="paragraph" w:styleId="Style_50">
    <w:name w:val="Ссылка на официальную публикацию"/>
    <w:basedOn w:val="Style_6"/>
    <w:next w:val="Style_6"/>
    <w:link w:val="Style_50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styleId="Style_50_ch">
    <w:name w:val="Ссылка на официальную публикацию"/>
    <w:basedOn w:val="Style_6_ch"/>
    <w:link w:val="Style_50"/>
    <w:rPr>
      <w:rFonts w:ascii="Times New Roman" w:hAnsi="Times New Roman"/>
      <w:sz w:val="24"/>
    </w:rPr>
  </w:style>
  <w:style w:type="paragraph" w:styleId="Style_36">
    <w:name w:val="annotation text"/>
    <w:basedOn w:val="Style_6"/>
    <w:link w:val="Style_36_ch"/>
    <w:pPr>
      <w:spacing w:after="0" w:line="240" w:lineRule="auto"/>
      <w:ind/>
    </w:pPr>
    <w:rPr>
      <w:sz w:val="20"/>
    </w:rPr>
  </w:style>
  <w:style w:type="character" w:styleId="Style_36_ch">
    <w:name w:val="annotation text"/>
    <w:basedOn w:val="Style_6_ch"/>
    <w:link w:val="Style_36"/>
    <w:rPr>
      <w:sz w:val="20"/>
    </w:rPr>
  </w:style>
  <w:style w:type="paragraph" w:styleId="Style_51">
    <w:name w:val="таблСлева12"/>
    <w:basedOn w:val="Style_6"/>
    <w:link w:val="Style_51_ch"/>
    <w:pPr>
      <w:spacing w:after="0" w:line="240" w:lineRule="auto"/>
      <w:ind/>
    </w:pPr>
    <w:rPr>
      <w:rFonts w:ascii="Times New Roman" w:hAnsi="Times New Roman"/>
      <w:sz w:val="24"/>
    </w:rPr>
  </w:style>
  <w:style w:type="character" w:styleId="Style_51_ch">
    <w:name w:val="таблСлева12"/>
    <w:basedOn w:val="Style_6_ch"/>
    <w:link w:val="Style_51"/>
    <w:rPr>
      <w:rFonts w:ascii="Times New Roman" w:hAnsi="Times New Roman"/>
      <w:sz w:val="24"/>
    </w:rPr>
  </w:style>
  <w:style w:type="paragraph" w:styleId="Style_52">
    <w:name w:val="FollowedHyperlink"/>
    <w:link w:val="Style_52_ch"/>
    <w:rPr>
      <w:color w:val="0000ff"/>
      <w:u w:val="single"/>
    </w:rPr>
  </w:style>
  <w:style w:type="character" w:styleId="Style_52_ch">
    <w:name w:val="FollowedHyperlink"/>
    <w:link w:val="Style_52"/>
    <w:rPr>
      <w:color w:val="0000ff"/>
      <w:u w:val="single"/>
    </w:rPr>
  </w:style>
  <w:style w:type="paragraph" w:styleId="Style_53">
    <w:name w:val="Текст (лев. подпись)"/>
    <w:basedOn w:val="Style_6"/>
    <w:next w:val="Style_6"/>
    <w:link w:val="Style_53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type="character" w:styleId="Style_53_ch">
    <w:name w:val="Текст (лев. подпись)"/>
    <w:basedOn w:val="Style_6_ch"/>
    <w:link w:val="Style_53"/>
    <w:rPr>
      <w:rFonts w:ascii="Times New Roman" w:hAnsi="Times New Roman"/>
      <w:sz w:val="24"/>
    </w:rPr>
  </w:style>
  <w:style w:type="paragraph" w:styleId="Style_54">
    <w:name w:val="Необходимые документы"/>
    <w:basedOn w:val="Style_31"/>
    <w:next w:val="Style_6"/>
    <w:link w:val="Style_54_ch"/>
    <w:pPr>
      <w:ind w:left="0" w:firstLine="118"/>
    </w:pPr>
  </w:style>
  <w:style w:type="character" w:styleId="Style_54_ch">
    <w:name w:val="Необходимые документы"/>
    <w:basedOn w:val="Style_31_ch"/>
    <w:link w:val="Style_54"/>
  </w:style>
  <w:style w:type="paragraph" w:styleId="Style_55">
    <w:name w:val="Куда обратиться?"/>
    <w:basedOn w:val="Style_31"/>
    <w:next w:val="Style_6"/>
    <w:link w:val="Style_55_ch"/>
  </w:style>
  <w:style w:type="character" w:styleId="Style_55_ch">
    <w:name w:val="Куда обратиться?"/>
    <w:basedOn w:val="Style_31_ch"/>
    <w:link w:val="Style_55"/>
  </w:style>
  <w:style w:type="paragraph" w:styleId="Style_56">
    <w:name w:val="endnote reference"/>
    <w:link w:val="Style_56_ch"/>
    <w:rPr>
      <w:vertAlign w:val="superscript"/>
    </w:rPr>
  </w:style>
  <w:style w:type="character" w:styleId="Style_56_ch">
    <w:name w:val="endnote reference"/>
    <w:link w:val="Style_56"/>
    <w:rPr>
      <w:vertAlign w:val="superscript"/>
    </w:rPr>
  </w:style>
  <w:style w:type="paragraph" w:styleId="Style_57">
    <w:name w:val="Прижатый влево"/>
    <w:basedOn w:val="Style_6"/>
    <w:next w:val="Style_6"/>
    <w:link w:val="Style_57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type="character" w:styleId="Style_57_ch">
    <w:name w:val="Прижатый влево"/>
    <w:basedOn w:val="Style_6_ch"/>
    <w:link w:val="Style_57"/>
    <w:rPr>
      <w:rFonts w:ascii="Times New Roman" w:hAnsi="Times New Roman"/>
      <w:sz w:val="24"/>
    </w:rPr>
  </w:style>
  <w:style w:type="paragraph" w:styleId="Style_58">
    <w:name w:val="Информация об изменениях"/>
    <w:basedOn w:val="Style_12"/>
    <w:next w:val="Style_6"/>
    <w:link w:val="Style_58_ch"/>
    <w:pPr>
      <w:spacing w:before="180"/>
      <w:ind w:left="360" w:right="360" w:firstLine="0"/>
    </w:pPr>
    <w:rPr>
      <w:shd w:fill="eaefed" w:val="clear"/>
    </w:rPr>
  </w:style>
  <w:style w:type="character" w:styleId="Style_58_ch">
    <w:name w:val="Информация об изменениях"/>
    <w:basedOn w:val="Style_12_ch"/>
    <w:link w:val="Style_58"/>
    <w:rPr>
      <w:shd w:fill="eaefed" w:val="clear"/>
    </w:rPr>
  </w:style>
  <w:style w:type="paragraph" w:styleId="Style_59">
    <w:name w:val="Колонтитул (левый)"/>
    <w:basedOn w:val="Style_53"/>
    <w:next w:val="Style_6"/>
    <w:link w:val="Style_59_ch"/>
    <w:rPr>
      <w:sz w:val="14"/>
    </w:rPr>
  </w:style>
  <w:style w:type="character" w:styleId="Style_59_ch">
    <w:name w:val="Колонтитул (левый)"/>
    <w:basedOn w:val="Style_53_ch"/>
    <w:link w:val="Style_59"/>
    <w:rPr>
      <w:sz w:val="14"/>
    </w:rPr>
  </w:style>
  <w:style w:type="paragraph" w:styleId="Style_60">
    <w:name w:val="Напишите нам"/>
    <w:basedOn w:val="Style_6"/>
    <w:next w:val="Style_6"/>
    <w:link w:val="Style_60_ch"/>
    <w:pPr>
      <w:widowControl w:val="0"/>
      <w:spacing w:after="90" w:before="90" w:line="360" w:lineRule="auto"/>
      <w:ind w:left="180" w:right="180" w:firstLine="0"/>
      <w:jc w:val="both"/>
    </w:pPr>
    <w:rPr>
      <w:rFonts w:ascii="Times New Roman" w:hAnsi="Times New Roman"/>
      <w:sz w:val="20"/>
      <w:shd w:fill="efffad" w:val="clear"/>
    </w:rPr>
  </w:style>
  <w:style w:type="character" w:styleId="Style_60_ch">
    <w:name w:val="Напишите нам"/>
    <w:basedOn w:val="Style_6_ch"/>
    <w:link w:val="Style_60"/>
    <w:rPr>
      <w:rFonts w:ascii="Times New Roman" w:hAnsi="Times New Roman"/>
      <w:sz w:val="20"/>
      <w:shd w:fill="efffad" w:val="clear"/>
    </w:rPr>
  </w:style>
  <w:style w:type="paragraph" w:styleId="Style_61">
    <w:name w:val="heading 5"/>
    <w:next w:val="Style_6"/>
    <w:link w:val="Style_61_ch"/>
    <w:uiPriority w:val="9"/>
    <w:qFormat w:val="1"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type="character" w:styleId="Style_61_ch">
    <w:name w:val="heading 5"/>
    <w:link w:val="Style_61"/>
    <w:rPr>
      <w:rFonts w:ascii="XO Thames" w:hAnsi="XO Thames"/>
      <w:b w:val="1"/>
      <w:sz w:val="22"/>
    </w:rPr>
  </w:style>
  <w:style w:type="paragraph" w:styleId="Style_62">
    <w:name w:val="blk"/>
    <w:link w:val="Style_62_ch"/>
  </w:style>
  <w:style w:type="character" w:styleId="Style_62_ch">
    <w:name w:val="blk"/>
    <w:link w:val="Style_62"/>
  </w:style>
  <w:style w:type="paragraph" w:styleId="Style_63">
    <w:name w:val="Продолжение ссылки"/>
    <w:link w:val="Style_63_ch"/>
  </w:style>
  <w:style w:type="character" w:styleId="Style_63_ch">
    <w:name w:val="Продолжение ссылки"/>
    <w:link w:val="Style_63"/>
  </w:style>
  <w:style w:type="paragraph" w:styleId="Style_49">
    <w:name w:val="heading 1"/>
    <w:basedOn w:val="Style_6"/>
    <w:next w:val="Style_6"/>
    <w:link w:val="Style_49_ch"/>
    <w:uiPriority w:val="9"/>
    <w:qFormat w:val="1"/>
    <w:pPr>
      <w:keepNext w:val="1"/>
      <w:spacing w:after="120" w:before="240" w:line="240" w:lineRule="auto"/>
      <w:ind w:left="0" w:firstLine="709"/>
      <w:outlineLvl w:val="0"/>
    </w:pPr>
    <w:rPr>
      <w:rFonts w:ascii="Times New Roman" w:hAnsi="Times New Roman"/>
      <w:b w:val="1"/>
      <w:sz w:val="24"/>
    </w:rPr>
  </w:style>
  <w:style w:type="character" w:styleId="Style_49_ch">
    <w:name w:val="heading 1"/>
    <w:basedOn w:val="Style_6_ch"/>
    <w:link w:val="Style_49"/>
    <w:rPr>
      <w:rFonts w:ascii="Times New Roman" w:hAnsi="Times New Roman"/>
      <w:b w:val="1"/>
      <w:sz w:val="24"/>
    </w:rPr>
  </w:style>
  <w:style w:type="paragraph" w:styleId="Style_64">
    <w:name w:val="Заголовок оглавления1"/>
    <w:basedOn w:val="Style_49"/>
    <w:next w:val="Style_6"/>
    <w:link w:val="Style_64_ch"/>
    <w:pPr>
      <w:keepLines w:val="1"/>
      <w:spacing w:after="0" w:line="264" w:lineRule="auto"/>
      <w:ind/>
      <w:outlineLvl w:val="8"/>
    </w:pPr>
    <w:rPr>
      <w:rFonts w:ascii="Calibri Light" w:hAnsi="Calibri Light"/>
      <w:b w:val="0"/>
      <w:color w:val="2f5496"/>
    </w:rPr>
  </w:style>
  <w:style w:type="character" w:styleId="Style_64_ch">
    <w:name w:val="Заголовок оглавления1"/>
    <w:basedOn w:val="Style_49_ch"/>
    <w:link w:val="Style_64"/>
    <w:rPr>
      <w:rFonts w:ascii="Calibri Light" w:hAnsi="Calibri Light"/>
      <w:b w:val="0"/>
      <w:color w:val="2f5496"/>
    </w:rPr>
  </w:style>
  <w:style w:type="paragraph" w:styleId="Style_65">
    <w:name w:val="Формула"/>
    <w:basedOn w:val="Style_6"/>
    <w:next w:val="Style_6"/>
    <w:link w:val="Style_65_ch"/>
    <w:pPr>
      <w:widowControl w:val="0"/>
      <w:spacing w:after="240" w:before="240" w:line="360" w:lineRule="auto"/>
      <w:ind w:left="420" w:right="420" w:firstLine="300"/>
      <w:jc w:val="both"/>
    </w:pPr>
    <w:rPr>
      <w:rFonts w:ascii="Times New Roman" w:hAnsi="Times New Roman"/>
      <w:sz w:val="24"/>
      <w:shd w:fill="f5f3da" w:val="clear"/>
    </w:rPr>
  </w:style>
  <w:style w:type="character" w:styleId="Style_65_ch">
    <w:name w:val="Формула"/>
    <w:basedOn w:val="Style_6_ch"/>
    <w:link w:val="Style_65"/>
    <w:rPr>
      <w:rFonts w:ascii="Times New Roman" w:hAnsi="Times New Roman"/>
      <w:sz w:val="24"/>
      <w:shd w:fill="f5f3da" w:val="clear"/>
    </w:rPr>
  </w:style>
  <w:style w:type="paragraph" w:styleId="Style_11">
    <w:name w:val="Комментарий"/>
    <w:basedOn w:val="Style_66"/>
    <w:next w:val="Style_6"/>
    <w:link w:val="Style_11_ch"/>
    <w:pPr>
      <w:spacing w:before="75"/>
      <w:ind w:right="0"/>
      <w:jc w:val="both"/>
    </w:pPr>
    <w:rPr>
      <w:color w:val="353842"/>
      <w:shd w:fill="f0f0f0" w:val="clear"/>
    </w:rPr>
  </w:style>
  <w:style w:type="character" w:styleId="Style_11_ch">
    <w:name w:val="Комментарий"/>
    <w:basedOn w:val="Style_66_ch"/>
    <w:link w:val="Style_11"/>
    <w:rPr>
      <w:color w:val="353842"/>
      <w:shd w:fill="f0f0f0" w:val="clear"/>
    </w:rPr>
  </w:style>
  <w:style w:type="paragraph" w:styleId="Style_67">
    <w:name w:val="Сравнение редакций. Добавленный фрагмент"/>
    <w:link w:val="Style_67_ch"/>
    <w:rPr>
      <w:color w:val="000000"/>
      <w:shd w:fill="c1d7ff" w:val="clear"/>
    </w:rPr>
  </w:style>
  <w:style w:type="character" w:styleId="Style_67_ch">
    <w:name w:val="Сравнение редакций. Добавленный фрагмент"/>
    <w:link w:val="Style_67"/>
    <w:rPr>
      <w:color w:val="000000"/>
      <w:shd w:fill="c1d7ff" w:val="clear"/>
    </w:rPr>
  </w:style>
  <w:style w:type="paragraph" w:styleId="Style_68">
    <w:name w:val="Найденные слова"/>
    <w:link w:val="Style_68_ch"/>
    <w:rPr>
      <w:b w:val="1"/>
      <w:color w:val="26282f"/>
      <w:shd w:fill="fff580" w:val="clear"/>
    </w:rPr>
  </w:style>
  <w:style w:type="character" w:styleId="Style_68_ch">
    <w:name w:val="Найденные слова"/>
    <w:link w:val="Style_68"/>
    <w:rPr>
      <w:b w:val="1"/>
      <w:color w:val="26282f"/>
      <w:shd w:fill="fff580" w:val="clear"/>
    </w:rPr>
  </w:style>
  <w:style w:type="paragraph" w:styleId="Style_69">
    <w:name w:val="Неразрешенное упоминание1"/>
    <w:link w:val="Style_69_ch"/>
    <w:rPr>
      <w:color w:val="605e5c"/>
      <w:shd w:fill="e1dfdd" w:val="clear"/>
    </w:rPr>
  </w:style>
  <w:style w:type="character" w:styleId="Style_69_ch">
    <w:name w:val="Неразрешенное упоминание1"/>
    <w:link w:val="Style_69"/>
    <w:rPr>
      <w:color w:val="605e5c"/>
      <w:shd w:fill="e1dfdd" w:val="clear"/>
    </w:rPr>
  </w:style>
  <w:style w:type="paragraph" w:styleId="Style_70">
    <w:name w:val="Постоянная часть"/>
    <w:basedOn w:val="Style_16"/>
    <w:next w:val="Style_6"/>
    <w:link w:val="Style_70_ch"/>
    <w:rPr>
      <w:sz w:val="20"/>
    </w:rPr>
  </w:style>
  <w:style w:type="character" w:styleId="Style_70_ch">
    <w:name w:val="Постоянная часть"/>
    <w:basedOn w:val="Style_16_ch"/>
    <w:link w:val="Style_70"/>
    <w:rPr>
      <w:sz w:val="20"/>
    </w:rPr>
  </w:style>
  <w:style w:type="paragraph" w:styleId="Style_71">
    <w:name w:val="Hyperlink"/>
    <w:link w:val="Style_71_ch"/>
    <w:rPr>
      <w:color w:val="0000ff"/>
      <w:u w:val="single"/>
    </w:rPr>
  </w:style>
  <w:style w:type="character" w:styleId="Style_71_ch">
    <w:name w:val="Hyperlink"/>
    <w:link w:val="Style_71"/>
    <w:rPr>
      <w:color w:val="0000ff"/>
      <w:u w:val="single"/>
    </w:rPr>
  </w:style>
  <w:style w:type="paragraph" w:styleId="Style_72">
    <w:name w:val="Footnote"/>
    <w:basedOn w:val="Style_6"/>
    <w:link w:val="Style_72_ch"/>
    <w:pPr>
      <w:spacing w:after="0" w:line="240" w:lineRule="auto"/>
      <w:ind/>
    </w:pPr>
    <w:rPr>
      <w:rFonts w:ascii="Times New Roman" w:hAnsi="Times New Roman"/>
      <w:sz w:val="20"/>
    </w:rPr>
  </w:style>
  <w:style w:type="character" w:styleId="Style_72_ch">
    <w:name w:val="Footnote"/>
    <w:basedOn w:val="Style_6_ch"/>
    <w:link w:val="Style_72"/>
    <w:rPr>
      <w:rFonts w:ascii="Times New Roman" w:hAnsi="Times New Roman"/>
      <w:sz w:val="20"/>
    </w:rPr>
  </w:style>
  <w:style w:type="paragraph" w:styleId="Style_73">
    <w:name w:val="toc 1"/>
    <w:basedOn w:val="Style_6"/>
    <w:next w:val="Style_6"/>
    <w:link w:val="Style_73_ch"/>
    <w:uiPriority w:val="39"/>
    <w:pPr>
      <w:spacing w:after="120" w:before="240" w:line="240" w:lineRule="auto"/>
      <w:ind/>
    </w:pPr>
    <w:rPr>
      <w:b w:val="1"/>
      <w:sz w:val="20"/>
    </w:rPr>
  </w:style>
  <w:style w:type="character" w:styleId="Style_73_ch">
    <w:name w:val="toc 1"/>
    <w:basedOn w:val="Style_6_ch"/>
    <w:link w:val="Style_73"/>
    <w:rPr>
      <w:b w:val="1"/>
      <w:sz w:val="20"/>
    </w:rPr>
  </w:style>
  <w:style w:type="paragraph" w:styleId="Style_74">
    <w:name w:val="Normal (Web)"/>
    <w:basedOn w:val="Style_6"/>
    <w:link w:val="Style_74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type="character" w:styleId="Style_74_ch">
    <w:name w:val="Normal (Web)"/>
    <w:basedOn w:val="Style_6_ch"/>
    <w:link w:val="Style_74"/>
    <w:rPr>
      <w:rFonts w:ascii="Times New Roman" w:hAnsi="Times New Roman"/>
      <w:sz w:val="24"/>
    </w:rPr>
  </w:style>
  <w:style w:type="paragraph" w:styleId="Style_75">
    <w:name w:val="Header and Footer"/>
    <w:link w:val="Style_75_ch"/>
    <w:pPr>
      <w:spacing w:line="240" w:lineRule="auto"/>
      <w:ind/>
      <w:jc w:val="both"/>
    </w:pPr>
    <w:rPr>
      <w:rFonts w:ascii="XO Thames" w:hAnsi="XO Thames"/>
      <w:sz w:val="28"/>
    </w:rPr>
  </w:style>
  <w:style w:type="character" w:styleId="Style_75_ch">
    <w:name w:val="Header and Footer"/>
    <w:link w:val="Style_75"/>
    <w:rPr>
      <w:rFonts w:ascii="XO Thames" w:hAnsi="XO Thames"/>
      <w:sz w:val="28"/>
    </w:rPr>
  </w:style>
  <w:style w:type="paragraph" w:styleId="Style_76">
    <w:name w:val="annotation reference"/>
    <w:link w:val="Style_76_ch"/>
    <w:rPr>
      <w:sz w:val="16"/>
    </w:rPr>
  </w:style>
  <w:style w:type="character" w:styleId="Style_76_ch">
    <w:name w:val="annotation reference"/>
    <w:link w:val="Style_76"/>
    <w:rPr>
      <w:sz w:val="16"/>
    </w:rPr>
  </w:style>
  <w:style w:type="paragraph" w:styleId="Style_4">
    <w:name w:val="Знак сноски1"/>
    <w:basedOn w:val="Style_6"/>
    <w:link w:val="Style_4_ch"/>
    <w:pPr>
      <w:spacing w:after="0" w:line="240" w:lineRule="auto"/>
      <w:ind/>
    </w:pPr>
    <w:rPr>
      <w:sz w:val="20"/>
      <w:vertAlign w:val="superscript"/>
    </w:rPr>
  </w:style>
  <w:style w:type="character" w:styleId="Style_4_ch">
    <w:name w:val="Знак сноски1"/>
    <w:basedOn w:val="Style_6_ch"/>
    <w:link w:val="Style_4"/>
    <w:rPr>
      <w:sz w:val="20"/>
      <w:vertAlign w:val="superscript"/>
    </w:rPr>
  </w:style>
  <w:style w:type="paragraph" w:styleId="Style_77">
    <w:name w:val="Центрированный (таблица)"/>
    <w:basedOn w:val="Style_29"/>
    <w:next w:val="Style_6"/>
    <w:link w:val="Style_77_ch"/>
    <w:pPr>
      <w:ind/>
      <w:jc w:val="center"/>
    </w:pPr>
  </w:style>
  <w:style w:type="character" w:styleId="Style_77_ch">
    <w:name w:val="Центрированный (таблица)"/>
    <w:basedOn w:val="Style_29_ch"/>
    <w:link w:val="Style_77"/>
  </w:style>
  <w:style w:type="paragraph" w:styleId="Style_16">
    <w:name w:val="Основное меню (преемственное)"/>
    <w:basedOn w:val="Style_6"/>
    <w:next w:val="Style_6"/>
    <w:link w:val="Style_16_ch"/>
    <w:pPr>
      <w:widowControl w:val="0"/>
      <w:spacing w:after="0" w:line="360" w:lineRule="auto"/>
      <w:ind w:left="0" w:firstLine="720"/>
      <w:jc w:val="both"/>
    </w:pPr>
    <w:rPr>
      <w:rFonts w:ascii="Verdana" w:hAnsi="Verdana"/>
    </w:rPr>
  </w:style>
  <w:style w:type="character" w:styleId="Style_16_ch">
    <w:name w:val="Основное меню (преемственное)"/>
    <w:basedOn w:val="Style_6_ch"/>
    <w:link w:val="Style_16"/>
    <w:rPr>
      <w:rFonts w:ascii="Verdana" w:hAnsi="Verdana"/>
    </w:rPr>
  </w:style>
  <w:style w:type="paragraph" w:styleId="Style_78">
    <w:name w:val="Balloon Text"/>
    <w:basedOn w:val="Style_6"/>
    <w:link w:val="Style_78_ch"/>
    <w:pPr>
      <w:spacing w:after="0" w:line="240" w:lineRule="auto"/>
      <w:ind/>
    </w:pPr>
    <w:rPr>
      <w:rFonts w:ascii="Segoe UI" w:hAnsi="Segoe UI"/>
      <w:sz w:val="18"/>
    </w:rPr>
  </w:style>
  <w:style w:type="character" w:styleId="Style_78_ch">
    <w:name w:val="Balloon Text"/>
    <w:basedOn w:val="Style_6_ch"/>
    <w:link w:val="Style_78"/>
    <w:rPr>
      <w:rFonts w:ascii="Segoe UI" w:hAnsi="Segoe UI"/>
      <w:sz w:val="18"/>
    </w:rPr>
  </w:style>
  <w:style w:type="paragraph" w:styleId="Style_79">
    <w:name w:val="Моноширинный"/>
    <w:basedOn w:val="Style_6"/>
    <w:next w:val="Style_6"/>
    <w:link w:val="Style_79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type="character" w:styleId="Style_79_ch">
    <w:name w:val="Моноширинный"/>
    <w:basedOn w:val="Style_6_ch"/>
    <w:link w:val="Style_79"/>
    <w:rPr>
      <w:rFonts w:ascii="Courier New" w:hAnsi="Courier New"/>
      <w:sz w:val="24"/>
    </w:rPr>
  </w:style>
  <w:style w:type="paragraph" w:styleId="Style_80">
    <w:name w:val="ConsPlusNormal"/>
    <w:link w:val="Style_80_ch"/>
    <w:pPr>
      <w:widowControl w:val="0"/>
      <w:ind/>
    </w:pPr>
    <w:rPr>
      <w:rFonts w:ascii="Arial" w:hAnsi="Arial"/>
    </w:rPr>
  </w:style>
  <w:style w:type="character" w:styleId="Style_80_ch">
    <w:name w:val="ConsPlusNormal"/>
    <w:link w:val="Style_80"/>
    <w:rPr>
      <w:rFonts w:ascii="Arial" w:hAnsi="Arial"/>
    </w:rPr>
  </w:style>
  <w:style w:type="paragraph" w:styleId="Style_81">
    <w:name w:val="toc 9"/>
    <w:basedOn w:val="Style_6"/>
    <w:next w:val="Style_6"/>
    <w:link w:val="Style_81_ch"/>
    <w:uiPriority w:val="39"/>
    <w:pPr>
      <w:spacing w:after="0" w:line="240" w:lineRule="auto"/>
      <w:ind w:left="1920" w:firstLine="0"/>
    </w:pPr>
    <w:rPr>
      <w:sz w:val="20"/>
    </w:rPr>
  </w:style>
  <w:style w:type="character" w:styleId="Style_81_ch">
    <w:name w:val="toc 9"/>
    <w:basedOn w:val="Style_6_ch"/>
    <w:link w:val="Style_81"/>
    <w:rPr>
      <w:sz w:val="20"/>
    </w:rPr>
  </w:style>
  <w:style w:type="paragraph" w:styleId="Style_82">
    <w:name w:val="Подвал для информации об изменениях"/>
    <w:basedOn w:val="Style_49"/>
    <w:next w:val="Style_6"/>
    <w:link w:val="Style_82_ch"/>
    <w:pPr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type="character" w:styleId="Style_82_ch">
    <w:name w:val="Подвал для информации об изменениях"/>
    <w:basedOn w:val="Style_49_ch"/>
    <w:link w:val="Style_82"/>
    <w:rPr>
      <w:b w:val="0"/>
      <w:sz w:val="18"/>
    </w:rPr>
  </w:style>
  <w:style w:type="paragraph" w:styleId="Style_8">
    <w:name w:val="Заголовок ЭР (левое окно)"/>
    <w:basedOn w:val="Style_6"/>
    <w:next w:val="Style_6"/>
    <w:link w:val="Style_8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type="character" w:styleId="Style_8_ch">
    <w:name w:val="Заголовок ЭР (левое окно)"/>
    <w:basedOn w:val="Style_6_ch"/>
    <w:link w:val="Style_8"/>
    <w:rPr>
      <w:rFonts w:ascii="Times New Roman" w:hAnsi="Times New Roman"/>
      <w:b w:val="1"/>
      <w:color w:val="26282f"/>
      <w:sz w:val="26"/>
    </w:rPr>
  </w:style>
  <w:style w:type="paragraph" w:styleId="Style_83">
    <w:name w:val="ЭР-содержание (правое окно)"/>
    <w:basedOn w:val="Style_6"/>
    <w:next w:val="Style_6"/>
    <w:link w:val="Style_83_ch"/>
    <w:pPr>
      <w:widowControl w:val="0"/>
      <w:spacing w:after="0" w:before="300" w:line="360" w:lineRule="auto"/>
      <w:ind/>
    </w:pPr>
    <w:rPr>
      <w:rFonts w:ascii="Times New Roman" w:hAnsi="Times New Roman"/>
      <w:sz w:val="24"/>
    </w:rPr>
  </w:style>
  <w:style w:type="character" w:styleId="Style_83_ch">
    <w:name w:val="ЭР-содержание (правое окно)"/>
    <w:basedOn w:val="Style_6_ch"/>
    <w:link w:val="Style_83"/>
    <w:rPr>
      <w:rFonts w:ascii="Times New Roman" w:hAnsi="Times New Roman"/>
      <w:sz w:val="24"/>
    </w:rPr>
  </w:style>
  <w:style w:type="paragraph" w:styleId="Style_84">
    <w:name w:val="Текст примечания Знак11"/>
    <w:link w:val="Style_84_ch"/>
    <w:rPr>
      <w:sz w:val="20"/>
    </w:rPr>
  </w:style>
  <w:style w:type="character" w:styleId="Style_84_ch">
    <w:name w:val="Текст примечания Знак11"/>
    <w:link w:val="Style_84"/>
    <w:rPr>
      <w:sz w:val="20"/>
    </w:rPr>
  </w:style>
  <w:style w:type="paragraph" w:styleId="Style_85">
    <w:name w:val="Дочерний элемент списка"/>
    <w:basedOn w:val="Style_6"/>
    <w:next w:val="Style_6"/>
    <w:link w:val="Style_85_ch"/>
    <w:pPr>
      <w:widowControl w:val="0"/>
      <w:spacing w:after="0" w:line="360" w:lineRule="auto"/>
      <w:ind/>
      <w:jc w:val="both"/>
    </w:pPr>
    <w:rPr>
      <w:rFonts w:ascii="Times New Roman" w:hAnsi="Times New Roman"/>
      <w:color w:val="868381"/>
      <w:sz w:val="20"/>
    </w:rPr>
  </w:style>
  <w:style w:type="character" w:styleId="Style_85_ch">
    <w:name w:val="Дочерний элемент списка"/>
    <w:basedOn w:val="Style_6_ch"/>
    <w:link w:val="Style_85"/>
    <w:rPr>
      <w:rFonts w:ascii="Times New Roman" w:hAnsi="Times New Roman"/>
      <w:color w:val="868381"/>
      <w:sz w:val="20"/>
    </w:rPr>
  </w:style>
  <w:style w:type="paragraph" w:styleId="Style_86">
    <w:name w:val="Заголовок распахивающейся части диалога"/>
    <w:basedOn w:val="Style_6"/>
    <w:next w:val="Style_6"/>
    <w:link w:val="Style_86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i w:val="1"/>
      <w:color w:val="000080"/>
    </w:rPr>
  </w:style>
  <w:style w:type="character" w:styleId="Style_86_ch">
    <w:name w:val="Заголовок распахивающейся части диалога"/>
    <w:basedOn w:val="Style_6_ch"/>
    <w:link w:val="Style_86"/>
    <w:rPr>
      <w:rFonts w:ascii="Times New Roman" w:hAnsi="Times New Roman"/>
      <w:i w:val="1"/>
      <w:color w:val="000080"/>
    </w:rPr>
  </w:style>
  <w:style w:type="paragraph" w:styleId="Style_87">
    <w:name w:val="Цветовое выделение"/>
    <w:link w:val="Style_87_ch"/>
    <w:rPr>
      <w:b w:val="1"/>
      <w:color w:val="26282f"/>
    </w:rPr>
  </w:style>
  <w:style w:type="character" w:styleId="Style_87_ch">
    <w:name w:val="Цветовое выделение"/>
    <w:link w:val="Style_87"/>
    <w:rPr>
      <w:b w:val="1"/>
      <w:color w:val="26282f"/>
    </w:rPr>
  </w:style>
  <w:style w:type="paragraph" w:styleId="Style_88">
    <w:name w:val="pTitleStyle"/>
    <w:basedOn w:val="Style_6"/>
    <w:link w:val="Style_88_ch"/>
    <w:pPr>
      <w:spacing w:after="100" w:line="252" w:lineRule="auto"/>
      <w:ind/>
      <w:jc w:val="center"/>
    </w:pPr>
    <w:rPr>
      <w:rFonts w:ascii="Times New Roman" w:hAnsi="Times New Roman"/>
      <w:sz w:val="24"/>
    </w:rPr>
  </w:style>
  <w:style w:type="character" w:styleId="Style_88_ch">
    <w:name w:val="pTitleStyle"/>
    <w:basedOn w:val="Style_6_ch"/>
    <w:link w:val="Style_88"/>
    <w:rPr>
      <w:rFonts w:ascii="Times New Roman" w:hAnsi="Times New Roman"/>
      <w:sz w:val="24"/>
    </w:rPr>
  </w:style>
  <w:style w:type="paragraph" w:styleId="Style_89">
    <w:name w:val="toc 8"/>
    <w:basedOn w:val="Style_6"/>
    <w:next w:val="Style_6"/>
    <w:link w:val="Style_89_ch"/>
    <w:uiPriority w:val="39"/>
    <w:pPr>
      <w:spacing w:after="0" w:line="240" w:lineRule="auto"/>
      <w:ind w:left="1680" w:firstLine="0"/>
    </w:pPr>
    <w:rPr>
      <w:sz w:val="20"/>
    </w:rPr>
  </w:style>
  <w:style w:type="character" w:styleId="Style_89_ch">
    <w:name w:val="toc 8"/>
    <w:basedOn w:val="Style_6_ch"/>
    <w:link w:val="Style_89"/>
    <w:rPr>
      <w:sz w:val="20"/>
    </w:rPr>
  </w:style>
  <w:style w:type="paragraph" w:styleId="Style_90">
    <w:name w:val="Колонтитул (правый)"/>
    <w:basedOn w:val="Style_42"/>
    <w:next w:val="Style_6"/>
    <w:link w:val="Style_90_ch"/>
    <w:rPr>
      <w:sz w:val="14"/>
    </w:rPr>
  </w:style>
  <w:style w:type="character" w:styleId="Style_90_ch">
    <w:name w:val="Колонтитул (правый)"/>
    <w:basedOn w:val="Style_42_ch"/>
    <w:link w:val="Style_90"/>
    <w:rPr>
      <w:sz w:val="14"/>
    </w:rPr>
  </w:style>
  <w:style w:type="paragraph" w:styleId="Style_91">
    <w:name w:val="Сравнение редакций"/>
    <w:link w:val="Style_91_ch"/>
    <w:rPr>
      <w:b w:val="1"/>
      <w:color w:val="26282f"/>
    </w:rPr>
  </w:style>
  <w:style w:type="character" w:styleId="Style_91_ch">
    <w:name w:val="Сравнение редакций"/>
    <w:link w:val="Style_91"/>
    <w:rPr>
      <w:b w:val="1"/>
      <w:color w:val="26282f"/>
    </w:rPr>
  </w:style>
  <w:style w:type="paragraph" w:styleId="Style_92">
    <w:name w:val="Body Text"/>
    <w:basedOn w:val="Style_6"/>
    <w:link w:val="Style_92_ch"/>
    <w:pPr>
      <w:spacing w:after="0" w:line="240" w:lineRule="auto"/>
      <w:ind/>
    </w:pPr>
    <w:rPr>
      <w:rFonts w:ascii="Times New Roman" w:hAnsi="Times New Roman"/>
      <w:sz w:val="24"/>
    </w:rPr>
  </w:style>
  <w:style w:type="character" w:styleId="Style_92_ch">
    <w:name w:val="Body Text"/>
    <w:basedOn w:val="Style_6_ch"/>
    <w:link w:val="Style_92"/>
    <w:rPr>
      <w:rFonts w:ascii="Times New Roman" w:hAnsi="Times New Roman"/>
      <w:sz w:val="24"/>
    </w:rPr>
  </w:style>
  <w:style w:type="paragraph" w:styleId="Style_93">
    <w:name w:val="Выделение для Базового Поиска"/>
    <w:link w:val="Style_93_ch"/>
    <w:rPr>
      <w:b w:val="1"/>
      <w:color w:val="0058a9"/>
    </w:rPr>
  </w:style>
  <w:style w:type="character" w:styleId="Style_93_ch">
    <w:name w:val="Выделение для Базового Поиска"/>
    <w:link w:val="Style_93"/>
    <w:rPr>
      <w:b w:val="1"/>
      <w:color w:val="0058a9"/>
    </w:rPr>
  </w:style>
  <w:style w:type="paragraph" w:styleId="Style_94">
    <w:name w:val="pTextStyleCenter"/>
    <w:basedOn w:val="Style_6"/>
    <w:link w:val="Style_94_ch"/>
    <w:pPr>
      <w:spacing w:after="0" w:line="252" w:lineRule="auto"/>
      <w:ind/>
      <w:jc w:val="center"/>
    </w:pPr>
    <w:rPr>
      <w:rFonts w:ascii="Times New Roman" w:hAnsi="Times New Roman"/>
      <w:sz w:val="24"/>
    </w:rPr>
  </w:style>
  <w:style w:type="character" w:styleId="Style_94_ch">
    <w:name w:val="pTextStyleCenter"/>
    <w:basedOn w:val="Style_6_ch"/>
    <w:link w:val="Style_94"/>
    <w:rPr>
      <w:rFonts w:ascii="Times New Roman" w:hAnsi="Times New Roman"/>
      <w:sz w:val="24"/>
    </w:rPr>
  </w:style>
  <w:style w:type="paragraph" w:styleId="Style_95">
    <w:name w:val="Footnote Text Char"/>
    <w:link w:val="Style_95_ch"/>
    <w:rPr>
      <w:rFonts w:ascii="Times New Roman" w:hAnsi="Times New Roman"/>
      <w:sz w:val="20"/>
    </w:rPr>
  </w:style>
  <w:style w:type="character" w:styleId="Style_95_ch">
    <w:name w:val="Footnote Text Char"/>
    <w:link w:val="Style_95"/>
    <w:rPr>
      <w:rFonts w:ascii="Times New Roman" w:hAnsi="Times New Roman"/>
      <w:sz w:val="20"/>
    </w:rPr>
  </w:style>
  <w:style w:type="paragraph" w:styleId="Style_96">
    <w:name w:val="Внимание: криминал!!"/>
    <w:basedOn w:val="Style_31"/>
    <w:next w:val="Style_6"/>
    <w:link w:val="Style_96_ch"/>
  </w:style>
  <w:style w:type="character" w:styleId="Style_96_ch">
    <w:name w:val="Внимание: криминал!!"/>
    <w:basedOn w:val="Style_31_ch"/>
    <w:link w:val="Style_96"/>
  </w:style>
  <w:style w:type="paragraph" w:styleId="Style_97">
    <w:name w:val="Текст примечания Знак1"/>
    <w:link w:val="Style_97_ch"/>
    <w:rPr>
      <w:sz w:val="20"/>
    </w:rPr>
  </w:style>
  <w:style w:type="character" w:styleId="Style_97_ch">
    <w:name w:val="Текст примечания Знак1"/>
    <w:link w:val="Style_97"/>
    <w:rPr>
      <w:sz w:val="20"/>
    </w:rPr>
  </w:style>
  <w:style w:type="paragraph" w:styleId="Style_98">
    <w:name w:val="Тема примечания Знак1"/>
    <w:link w:val="Style_98_ch"/>
    <w:rPr>
      <w:b w:val="1"/>
      <w:sz w:val="20"/>
    </w:rPr>
  </w:style>
  <w:style w:type="character" w:styleId="Style_98_ch">
    <w:name w:val="Тема примечания Знак1"/>
    <w:link w:val="Style_98"/>
    <w:rPr>
      <w:b w:val="1"/>
      <w:sz w:val="20"/>
    </w:rPr>
  </w:style>
  <w:style w:type="paragraph" w:styleId="Style_3">
    <w:name w:val="List Paragraph"/>
    <w:basedOn w:val="Style_6"/>
    <w:link w:val="Style_3_ch"/>
    <w:pPr>
      <w:spacing w:after="120" w:before="120" w:line="240" w:lineRule="auto"/>
      <w:ind w:left="708" w:firstLine="0"/>
    </w:pPr>
    <w:rPr>
      <w:rFonts w:ascii="Times New Roman" w:hAnsi="Times New Roman"/>
      <w:sz w:val="24"/>
    </w:rPr>
  </w:style>
  <w:style w:type="character" w:styleId="Style_3_ch">
    <w:name w:val="List Paragraph"/>
    <w:basedOn w:val="Style_6_ch"/>
    <w:link w:val="Style_3"/>
    <w:rPr>
      <w:rFonts w:ascii="Times New Roman" w:hAnsi="Times New Roman"/>
      <w:sz w:val="24"/>
    </w:rPr>
  </w:style>
  <w:style w:type="paragraph" w:styleId="Style_99">
    <w:name w:val="Подчёркнуный текст"/>
    <w:basedOn w:val="Style_6"/>
    <w:next w:val="Style_6"/>
    <w:link w:val="Style_99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styleId="Style_99_ch">
    <w:name w:val="Подчёркнуный текст"/>
    <w:basedOn w:val="Style_6_ch"/>
    <w:link w:val="Style_99"/>
    <w:rPr>
      <w:rFonts w:ascii="Times New Roman" w:hAnsi="Times New Roman"/>
      <w:sz w:val="24"/>
    </w:rPr>
  </w:style>
  <w:style w:type="paragraph" w:styleId="Style_100">
    <w:name w:val="toc 5"/>
    <w:basedOn w:val="Style_6"/>
    <w:next w:val="Style_6"/>
    <w:link w:val="Style_100_ch"/>
    <w:uiPriority w:val="39"/>
    <w:pPr>
      <w:spacing w:after="0" w:line="240" w:lineRule="auto"/>
      <w:ind w:left="960" w:firstLine="0"/>
    </w:pPr>
    <w:rPr>
      <w:sz w:val="20"/>
    </w:rPr>
  </w:style>
  <w:style w:type="character" w:styleId="Style_100_ch">
    <w:name w:val="toc 5"/>
    <w:basedOn w:val="Style_6_ch"/>
    <w:link w:val="Style_100"/>
    <w:rPr>
      <w:sz w:val="20"/>
    </w:rPr>
  </w:style>
  <w:style w:type="paragraph" w:styleId="Style_101">
    <w:name w:val="List 2"/>
    <w:basedOn w:val="Style_6"/>
    <w:link w:val="Style_101_ch"/>
    <w:pPr>
      <w:spacing w:after="120" w:before="120" w:line="240" w:lineRule="auto"/>
      <w:ind w:left="720" w:hanging="360"/>
      <w:jc w:val="both"/>
    </w:pPr>
    <w:rPr>
      <w:rFonts w:ascii="Arial" w:hAnsi="Arial"/>
      <w:sz w:val="20"/>
    </w:rPr>
  </w:style>
  <w:style w:type="character" w:styleId="Style_101_ch">
    <w:name w:val="List 2"/>
    <w:basedOn w:val="Style_6_ch"/>
    <w:link w:val="Style_101"/>
    <w:rPr>
      <w:rFonts w:ascii="Arial" w:hAnsi="Arial"/>
      <w:sz w:val="20"/>
    </w:rPr>
  </w:style>
  <w:style w:type="paragraph" w:styleId="Style_66">
    <w:name w:val="Текст (справка)"/>
    <w:basedOn w:val="Style_6"/>
    <w:next w:val="Style_6"/>
    <w:link w:val="Style_66_ch"/>
    <w:pPr>
      <w:widowControl w:val="0"/>
      <w:spacing w:after="0" w:line="360" w:lineRule="auto"/>
      <w:ind w:left="170" w:right="170" w:firstLine="0"/>
    </w:pPr>
    <w:rPr>
      <w:rFonts w:ascii="Times New Roman" w:hAnsi="Times New Roman"/>
      <w:sz w:val="24"/>
    </w:rPr>
  </w:style>
  <w:style w:type="character" w:styleId="Style_66_ch">
    <w:name w:val="Текст (справка)"/>
    <w:basedOn w:val="Style_6_ch"/>
    <w:link w:val="Style_66"/>
    <w:rPr>
      <w:rFonts w:ascii="Times New Roman" w:hAnsi="Times New Roman"/>
      <w:sz w:val="24"/>
    </w:rPr>
  </w:style>
  <w:style w:type="paragraph" w:styleId="Style_102">
    <w:name w:val="s_1"/>
    <w:basedOn w:val="Style_6"/>
    <w:link w:val="Style_102_ch"/>
    <w:pPr>
      <w:spacing w:afterAutospacing="1" w:beforeAutospacing="1" w:line="240" w:lineRule="auto"/>
      <w:ind/>
    </w:pPr>
    <w:rPr>
      <w:rFonts w:ascii="Times New Roman" w:hAnsi="Times New Roman"/>
      <w:sz w:val="24"/>
    </w:rPr>
  </w:style>
  <w:style w:type="character" w:styleId="Style_102_ch">
    <w:name w:val="s_1"/>
    <w:basedOn w:val="Style_6_ch"/>
    <w:link w:val="Style_102"/>
    <w:rPr>
      <w:rFonts w:ascii="Times New Roman" w:hAnsi="Times New Roman"/>
      <w:sz w:val="24"/>
    </w:rPr>
  </w:style>
  <w:style w:type="paragraph" w:styleId="Style_103">
    <w:name w:val="Default Paragraph Font"/>
    <w:link w:val="Style_103_ch"/>
  </w:style>
  <w:style w:type="character" w:styleId="Style_103_ch">
    <w:name w:val="Default Paragraph Font"/>
    <w:link w:val="Style_103"/>
  </w:style>
  <w:style w:type="paragraph" w:styleId="Style_104">
    <w:name w:val="pTextStyle"/>
    <w:basedOn w:val="Style_6"/>
    <w:link w:val="Style_104_ch"/>
    <w:pPr>
      <w:spacing w:after="0" w:line="252" w:lineRule="auto"/>
      <w:ind/>
    </w:pPr>
    <w:rPr>
      <w:rFonts w:ascii="Times New Roman" w:hAnsi="Times New Roman"/>
      <w:sz w:val="24"/>
    </w:rPr>
  </w:style>
  <w:style w:type="character" w:styleId="Style_104_ch">
    <w:name w:val="pTextStyle"/>
    <w:basedOn w:val="Style_6_ch"/>
    <w:link w:val="Style_104"/>
    <w:rPr>
      <w:rFonts w:ascii="Times New Roman" w:hAnsi="Times New Roman"/>
      <w:sz w:val="24"/>
    </w:rPr>
  </w:style>
  <w:style w:type="paragraph" w:styleId="Style_105">
    <w:name w:val="Body Text 2"/>
    <w:basedOn w:val="Style_6"/>
    <w:link w:val="Style_105_ch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styleId="Style_105_ch">
    <w:name w:val="Body Text 2"/>
    <w:basedOn w:val="Style_6_ch"/>
    <w:link w:val="Style_105"/>
    <w:rPr>
      <w:rFonts w:ascii="Times New Roman" w:hAnsi="Times New Roman"/>
      <w:sz w:val="24"/>
    </w:rPr>
  </w:style>
  <w:style w:type="paragraph" w:styleId="Style_1">
    <w:name w:val="footer"/>
    <w:basedOn w:val="Style_6"/>
    <w:link w:val="Style_1_ch"/>
    <w:pPr>
      <w:tabs>
        <w:tab w:val="center" w:leader="none" w:pos="4677"/>
        <w:tab w:val="right" w:leader="none" w:pos="9355"/>
      </w:tabs>
      <w:spacing w:after="120" w:before="120" w:line="240" w:lineRule="auto"/>
      <w:ind/>
    </w:pPr>
    <w:rPr>
      <w:rFonts w:ascii="Times New Roman" w:hAnsi="Times New Roman"/>
      <w:sz w:val="24"/>
    </w:rPr>
  </w:style>
  <w:style w:type="character" w:styleId="Style_1_ch">
    <w:name w:val="footer"/>
    <w:basedOn w:val="Style_6_ch"/>
    <w:link w:val="Style_1"/>
    <w:rPr>
      <w:rFonts w:ascii="Times New Roman" w:hAnsi="Times New Roman"/>
      <w:sz w:val="24"/>
    </w:rPr>
  </w:style>
  <w:style w:type="paragraph" w:styleId="Style_106">
    <w:name w:val="Интерактивный заголовок"/>
    <w:basedOn w:val="Style_22"/>
    <w:next w:val="Style_6"/>
    <w:link w:val="Style_106_ch"/>
    <w:rPr>
      <w:u w:val="single"/>
    </w:rPr>
  </w:style>
  <w:style w:type="character" w:styleId="Style_106_ch">
    <w:name w:val="Интерактивный заголовок"/>
    <w:basedOn w:val="Style_22_ch"/>
    <w:link w:val="Style_106"/>
    <w:rPr>
      <w:u w:val="single"/>
    </w:rPr>
  </w:style>
  <w:style w:type="paragraph" w:styleId="Style_107">
    <w:name w:val="Текст в таблице"/>
    <w:basedOn w:val="Style_29"/>
    <w:next w:val="Style_6"/>
    <w:link w:val="Style_107_ch"/>
    <w:pPr>
      <w:ind w:left="0" w:firstLine="500"/>
    </w:pPr>
  </w:style>
  <w:style w:type="character" w:styleId="Style_107_ch">
    <w:name w:val="Текст в таблице"/>
    <w:basedOn w:val="Style_29_ch"/>
    <w:link w:val="Style_107"/>
  </w:style>
  <w:style w:type="paragraph" w:styleId="Style_108">
    <w:name w:val="Тема примечания Знак11"/>
    <w:link w:val="Style_108_ch"/>
    <w:rPr>
      <w:b w:val="1"/>
      <w:sz w:val="20"/>
    </w:rPr>
  </w:style>
  <w:style w:type="character" w:styleId="Style_108_ch">
    <w:name w:val="Тема примечания Знак11"/>
    <w:link w:val="Style_108"/>
    <w:rPr>
      <w:b w:val="1"/>
      <w:sz w:val="20"/>
    </w:rPr>
  </w:style>
  <w:style w:type="paragraph" w:styleId="Style_41">
    <w:name w:val="Таблицы (моноширинный)"/>
    <w:basedOn w:val="Style_6"/>
    <w:next w:val="Style_6"/>
    <w:link w:val="Style_41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type="character" w:styleId="Style_41_ch">
    <w:name w:val="Таблицы (моноширинный)"/>
    <w:basedOn w:val="Style_6_ch"/>
    <w:link w:val="Style_41"/>
    <w:rPr>
      <w:rFonts w:ascii="Courier New" w:hAnsi="Courier New"/>
      <w:sz w:val="24"/>
    </w:rPr>
  </w:style>
  <w:style w:type="paragraph" w:styleId="Style_109">
    <w:name w:val="Subtitle"/>
    <w:basedOn w:val="Style_6"/>
    <w:next w:val="Style_6"/>
    <w:link w:val="Style_109_ch"/>
    <w:uiPriority w:val="11"/>
    <w:qFormat w:val="1"/>
    <w:pPr>
      <w:spacing w:after="60"/>
      <w:ind/>
      <w:jc w:val="center"/>
      <w:outlineLvl w:val="1"/>
    </w:pPr>
    <w:rPr>
      <w:rFonts w:ascii="Calibri Light" w:hAnsi="Calibri Light"/>
      <w:sz w:val="24"/>
    </w:rPr>
  </w:style>
  <w:style w:type="character" w:styleId="Style_109_ch">
    <w:name w:val="Subtitle"/>
    <w:basedOn w:val="Style_6_ch"/>
    <w:link w:val="Style_109"/>
    <w:rPr>
      <w:rFonts w:ascii="Calibri Light" w:hAnsi="Calibri Light"/>
      <w:sz w:val="24"/>
    </w:rPr>
  </w:style>
  <w:style w:type="paragraph" w:styleId="Style_110">
    <w:name w:val="Подзаголовок для информации об изменениях"/>
    <w:basedOn w:val="Style_12"/>
    <w:next w:val="Style_6"/>
    <w:link w:val="Style_110_ch"/>
    <w:rPr>
      <w:b w:val="1"/>
    </w:rPr>
  </w:style>
  <w:style w:type="character" w:styleId="Style_110_ch">
    <w:name w:val="Подзаголовок для информации об изменениях"/>
    <w:basedOn w:val="Style_12_ch"/>
    <w:link w:val="Style_110"/>
    <w:rPr>
      <w:b w:val="1"/>
    </w:rPr>
  </w:style>
  <w:style w:type="paragraph" w:styleId="Style_111">
    <w:name w:val="Внимание: недобросовестность!"/>
    <w:basedOn w:val="Style_31"/>
    <w:next w:val="Style_6"/>
    <w:link w:val="Style_111_ch"/>
  </w:style>
  <w:style w:type="character" w:styleId="Style_111_ch">
    <w:name w:val="Внимание: недобросовестность!"/>
    <w:basedOn w:val="Style_31_ch"/>
    <w:link w:val="Style_111"/>
  </w:style>
  <w:style w:type="paragraph" w:styleId="Style_112">
    <w:name w:val="Table Paragraph"/>
    <w:basedOn w:val="Style_6"/>
    <w:link w:val="Style_112_ch"/>
    <w:pPr>
      <w:widowControl w:val="0"/>
      <w:spacing w:after="0" w:line="240" w:lineRule="auto"/>
      <w:ind w:left="9" w:firstLine="0"/>
    </w:pPr>
    <w:rPr>
      <w:rFonts w:ascii="Times New Roman" w:hAnsi="Times New Roman"/>
    </w:rPr>
  </w:style>
  <w:style w:type="character" w:styleId="Style_112_ch">
    <w:name w:val="Table Paragraph"/>
    <w:basedOn w:val="Style_6_ch"/>
    <w:link w:val="Style_112"/>
    <w:rPr>
      <w:rFonts w:ascii="Times New Roman" w:hAnsi="Times New Roman"/>
    </w:rPr>
  </w:style>
  <w:style w:type="paragraph" w:styleId="Style_113">
    <w:name w:val="Title"/>
    <w:basedOn w:val="Style_6"/>
    <w:next w:val="Style_6"/>
    <w:link w:val="Style_113_ch"/>
    <w:uiPriority w:val="10"/>
    <w:qFormat w:val="1"/>
    <w:pPr>
      <w:spacing w:after="120"/>
      <w:ind w:left="0" w:firstLine="709"/>
      <w:outlineLvl w:val="0"/>
    </w:pPr>
    <w:rPr>
      <w:rFonts w:ascii="Times New Roman" w:hAnsi="Times New Roman"/>
      <w:sz w:val="24"/>
    </w:rPr>
  </w:style>
  <w:style w:type="character" w:styleId="Style_113_ch">
    <w:name w:val="Title"/>
    <w:basedOn w:val="Style_6_ch"/>
    <w:link w:val="Style_113"/>
    <w:rPr>
      <w:rFonts w:ascii="Times New Roman" w:hAnsi="Times New Roman"/>
      <w:sz w:val="24"/>
    </w:rPr>
  </w:style>
  <w:style w:type="paragraph" w:styleId="Style_114">
    <w:name w:val="heading 4"/>
    <w:basedOn w:val="Style_26"/>
    <w:next w:val="Style_6"/>
    <w:link w:val="Style_114_ch"/>
    <w:uiPriority w:val="9"/>
    <w:qFormat w:val="1"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type="character" w:styleId="Style_114_ch">
    <w:name w:val="heading 4"/>
    <w:basedOn w:val="Style_26_ch"/>
    <w:link w:val="Style_114"/>
    <w:rPr>
      <w:rFonts w:ascii="Times New Roman" w:hAnsi="Times New Roman"/>
      <w:sz w:val="24"/>
    </w:rPr>
  </w:style>
  <w:style w:type="paragraph" w:styleId="Style_115">
    <w:name w:val="Текст ЭР (см. также)"/>
    <w:basedOn w:val="Style_6"/>
    <w:next w:val="Style_6"/>
    <w:link w:val="Style_115_ch"/>
    <w:pPr>
      <w:widowControl w:val="0"/>
      <w:spacing w:after="0" w:before="200" w:line="360" w:lineRule="auto"/>
      <w:ind/>
    </w:pPr>
    <w:rPr>
      <w:rFonts w:ascii="Times New Roman" w:hAnsi="Times New Roman"/>
      <w:sz w:val="20"/>
    </w:rPr>
  </w:style>
  <w:style w:type="character" w:styleId="Style_115_ch">
    <w:name w:val="Текст ЭР (см. также)"/>
    <w:basedOn w:val="Style_6_ch"/>
    <w:link w:val="Style_115"/>
    <w:rPr>
      <w:rFonts w:ascii="Times New Roman" w:hAnsi="Times New Roman"/>
      <w:sz w:val="20"/>
    </w:rPr>
  </w:style>
  <w:style w:type="paragraph" w:styleId="Style_116">
    <w:name w:val="Технический комментарий"/>
    <w:basedOn w:val="Style_6"/>
    <w:next w:val="Style_6"/>
    <w:link w:val="Style_116_ch"/>
    <w:pPr>
      <w:widowControl w:val="0"/>
      <w:spacing w:after="0" w:line="360" w:lineRule="auto"/>
      <w:ind/>
    </w:pPr>
    <w:rPr>
      <w:rFonts w:ascii="Times New Roman" w:hAnsi="Times New Roman"/>
      <w:color w:val="463f31"/>
      <w:sz w:val="24"/>
      <w:shd w:fill="ffffa6" w:val="clear"/>
    </w:rPr>
  </w:style>
  <w:style w:type="character" w:styleId="Style_116_ch">
    <w:name w:val="Технический комментарий"/>
    <w:basedOn w:val="Style_6_ch"/>
    <w:link w:val="Style_116"/>
    <w:rPr>
      <w:rFonts w:ascii="Times New Roman" w:hAnsi="Times New Roman"/>
      <w:color w:val="463f31"/>
      <w:sz w:val="24"/>
      <w:shd w:fill="ffffa6" w:val="clear"/>
    </w:rPr>
  </w:style>
  <w:style w:type="paragraph" w:styleId="Style_117">
    <w:name w:val="Опечатки"/>
    <w:link w:val="Style_117_ch"/>
    <w:rPr>
      <w:color w:val="ff0000"/>
    </w:rPr>
  </w:style>
  <w:style w:type="character" w:styleId="Style_117_ch">
    <w:name w:val="Опечатки"/>
    <w:link w:val="Style_117"/>
    <w:rPr>
      <w:color w:val="ff0000"/>
    </w:rPr>
  </w:style>
  <w:style w:type="paragraph" w:styleId="Style_118">
    <w:name w:val="Заголовок чужого сообщения"/>
    <w:link w:val="Style_118_ch"/>
    <w:rPr>
      <w:b w:val="1"/>
      <w:color w:val="ff0000"/>
    </w:rPr>
  </w:style>
  <w:style w:type="character" w:styleId="Style_118_ch">
    <w:name w:val="Заголовок чужого сообщения"/>
    <w:link w:val="Style_118"/>
    <w:rPr>
      <w:b w:val="1"/>
      <w:color w:val="ff0000"/>
    </w:rPr>
  </w:style>
  <w:style w:type="paragraph" w:styleId="Style_119">
    <w:name w:val="heading 2"/>
    <w:basedOn w:val="Style_6"/>
    <w:next w:val="Style_6"/>
    <w:link w:val="Style_119_ch"/>
    <w:uiPriority w:val="9"/>
    <w:qFormat w:val="1"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type="character" w:styleId="Style_119_ch">
    <w:name w:val="heading 2"/>
    <w:basedOn w:val="Style_6_ch"/>
    <w:link w:val="Style_119"/>
    <w:rPr>
      <w:rFonts w:ascii="Arial" w:hAnsi="Arial"/>
      <w:b w:val="1"/>
      <w:i w:val="1"/>
      <w:sz w:val="28"/>
    </w:rPr>
  </w:style>
  <w:style w:type="paragraph" w:styleId="Style_2">
    <w:name w:val="page number"/>
    <w:link w:val="Style_2_ch"/>
  </w:style>
  <w:style w:type="character" w:styleId="Style_2_ch">
    <w:name w:val="page number"/>
    <w:link w:val="Style_2"/>
  </w:style>
  <w:style w:type="paragraph" w:styleId="Style_120">
    <w:name w:val="Выделение для Базового Поиска (курсив)"/>
    <w:link w:val="Style_120_ch"/>
    <w:rPr>
      <w:b w:val="1"/>
      <w:i w:val="1"/>
      <w:color w:val="0058a9"/>
    </w:rPr>
  </w:style>
  <w:style w:type="character" w:styleId="Style_120_ch">
    <w:name w:val="Выделение для Базового Поиска (курсив)"/>
    <w:link w:val="Style_120"/>
    <w:rPr>
      <w:b w:val="1"/>
      <w:i w:val="1"/>
      <w:color w:val="0058a9"/>
    </w:rPr>
  </w:style>
  <w:style w:type="paragraph" w:styleId="Style_121">
    <w:name w:val="apple-converted-space"/>
    <w:link w:val="Style_121_ch"/>
  </w:style>
  <w:style w:type="character" w:styleId="Style_121_ch">
    <w:name w:val="apple-converted-space"/>
    <w:link w:val="Style_121"/>
  </w:style>
  <w:style w:type="paragraph" w:styleId="Style_122">
    <w:name w:val="Emphasis"/>
    <w:link w:val="Style_122_ch"/>
    <w:rPr>
      <w:i w:val="1"/>
    </w:rPr>
  </w:style>
  <w:style w:type="character" w:styleId="Style_122_ch">
    <w:name w:val="Emphasis"/>
    <w:link w:val="Style_122"/>
    <w:rPr>
      <w:i w:val="1"/>
    </w:rPr>
  </w:style>
  <w:style w:type="table" w:styleId="Style_5" w:default="1">
    <w:name w:val="Normal Table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_123">
    <w:name w:val="Table Normal"/>
    <w:pPr>
      <w:widowControl w:val="0"/>
      <w:ind/>
    </w:pPr>
    <w:rPr>
      <w:sz w:val="22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Style_124">
    <w:name w:val="Сетка таблицы1"/>
    <w:basedOn w:val="Style_5"/>
    <w:rPr>
      <w:sz w:val="22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Style_125">
    <w:name w:val="Table Grid"/>
    <w:basedOn w:val="Style_5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Style_126">
    <w:name w:val="Таблица простая 31"/>
    <w:basedOn w:val="Style_5"/>
  </w:style>
  <w:style w:type="table" w:styleId="Style_127">
    <w:name w:val="Сетка таблицы2"/>
    <w:basedOn w:val="Style_5"/>
    <w:rPr>
      <w:sz w:val="22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libri" w:cs="Calibri" w:eastAsia="Calibri" w:hAnsi="Calibri"/>
      <w:sz w:val="24"/>
      <w:szCs w:val="24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yperlink" Target="about:blank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9mAP8TkifciasTH5o4AG4GF45Q==">CgMxLjAaHwoBMBIaChgICVIUChJ0YWJsZS54NGp5bW51NHFqZ2kyCWguMWZvYjl0ZTIJaC4zMGowemxsOAByITE5MmFsb0t1T1BaZjdhUFp5NVJvVThmU1RhX3pFSFQwaQ==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