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2FA6511C" w:rsidR="0051713F" w:rsidRPr="00985111" w:rsidRDefault="0051713F" w:rsidP="0051713F">
      <w:pPr>
        <w:suppressAutoHyphens/>
        <w:spacing w:after="20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к ПОП-П по специальности</w:t>
      </w:r>
    </w:p>
    <w:p w14:paraId="6DC47B1C" w14:textId="7A03E189" w:rsidR="0051713F" w:rsidRPr="000D111D" w:rsidRDefault="000D111D" w:rsidP="0051713F">
      <w:pPr>
        <w:suppressAutoHyphens/>
        <w:spacing w:after="200" w:line="276" w:lineRule="auto"/>
        <w:contextualSpacing/>
        <w:jc w:val="right"/>
        <w:rPr>
          <w:rFonts w:ascii="Times New Roman" w:eastAsia="Times New Roman" w:hAnsi="Times New Roman" w:cs="Times New Roman"/>
          <w:bCs/>
          <w:iCs/>
          <w:sz w:val="24"/>
          <w:szCs w:val="24"/>
          <w:lang w:eastAsia="zh-CN"/>
        </w:rPr>
      </w:pPr>
      <w:r w:rsidRPr="000D111D">
        <w:rPr>
          <w:rFonts w:ascii="Times New Roman" w:eastAsia="Times New Roman" w:hAnsi="Times New Roman" w:cs="Times New Roman"/>
          <w:bCs/>
          <w:iCs/>
          <w:sz w:val="24"/>
          <w:szCs w:val="24"/>
          <w:lang w:eastAsia="zh-CN"/>
        </w:rPr>
        <w:t>44.02.0</w:t>
      </w:r>
      <w:r w:rsidR="00720D8C">
        <w:rPr>
          <w:rFonts w:ascii="Times New Roman" w:eastAsia="Times New Roman" w:hAnsi="Times New Roman" w:cs="Times New Roman"/>
          <w:bCs/>
          <w:iCs/>
          <w:sz w:val="24"/>
          <w:szCs w:val="24"/>
          <w:lang w:eastAsia="zh-CN"/>
        </w:rPr>
        <w:t>5</w:t>
      </w:r>
      <w:r w:rsidRPr="000D111D">
        <w:rPr>
          <w:rFonts w:ascii="Times New Roman" w:eastAsia="Times New Roman" w:hAnsi="Times New Roman" w:cs="Times New Roman"/>
          <w:bCs/>
          <w:iCs/>
          <w:sz w:val="24"/>
          <w:szCs w:val="24"/>
          <w:lang w:eastAsia="zh-CN"/>
        </w:rPr>
        <w:t xml:space="preserve"> </w:t>
      </w:r>
      <w:r w:rsidR="00720D8C" w:rsidRPr="00720D8C">
        <w:rPr>
          <w:rFonts w:ascii="Times New Roman" w:eastAsia="Times New Roman" w:hAnsi="Times New Roman" w:cs="Times New Roman"/>
          <w:bCs/>
          <w:iCs/>
          <w:sz w:val="24"/>
          <w:szCs w:val="24"/>
          <w:lang w:eastAsia="zh-CN"/>
        </w:rPr>
        <w:t>Коррекционная педагогика в начальном образовании</w:t>
      </w:r>
    </w:p>
    <w:p w14:paraId="7DB7F5A0" w14:textId="5A4231DC" w:rsidR="0051713F"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i/>
          <w:sz w:val="24"/>
          <w:szCs w:val="24"/>
          <w:vertAlign w:val="superscript"/>
          <w:lang w:eastAsia="zh-CN"/>
        </w:rPr>
      </w:pPr>
    </w:p>
    <w:p w14:paraId="387F9B3D" w14:textId="77777777" w:rsidR="000D111D" w:rsidRPr="00985111" w:rsidRDefault="000D111D"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6DCDBA1E" w:rsidR="0051713F" w:rsidRPr="00160B32"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Cs/>
          <w:kern w:val="2"/>
          <w:sz w:val="24"/>
          <w:szCs w:val="24"/>
          <w:lang w:eastAsia="zh-CN"/>
        </w:rPr>
      </w:pPr>
      <w:r w:rsidRPr="00985111">
        <w:rPr>
          <w:rFonts w:ascii="Times New Roman" w:eastAsia="Times New Roman" w:hAnsi="Times New Roman" w:cs="Times New Roman"/>
          <w:b/>
          <w:bCs/>
          <w:kern w:val="2"/>
          <w:sz w:val="24"/>
          <w:szCs w:val="24"/>
          <w:lang w:eastAsia="zh-CN"/>
        </w:rPr>
        <w:t>ПО СПЕЦИАЛЬНОСТИ</w:t>
      </w:r>
    </w:p>
    <w:p w14:paraId="37E2A3FB" w14:textId="5C04E065" w:rsidR="0051713F" w:rsidRPr="00160B32" w:rsidRDefault="000D111D" w:rsidP="0051713F">
      <w:pPr>
        <w:suppressAutoHyphens/>
        <w:spacing w:after="200" w:line="276" w:lineRule="auto"/>
        <w:contextualSpacing/>
        <w:jc w:val="center"/>
        <w:rPr>
          <w:rFonts w:ascii="Times New Roman" w:eastAsia="Times New Roman" w:hAnsi="Times New Roman" w:cs="Times New Roman"/>
          <w:bCs/>
          <w:iCs/>
          <w:sz w:val="24"/>
          <w:szCs w:val="24"/>
          <w:lang w:eastAsia="zh-CN"/>
        </w:rPr>
      </w:pPr>
      <w:r w:rsidRPr="00160B32">
        <w:rPr>
          <w:rFonts w:ascii="Times New Roman" w:eastAsia="Times New Roman" w:hAnsi="Times New Roman" w:cs="Times New Roman"/>
          <w:bCs/>
          <w:iCs/>
          <w:sz w:val="24"/>
          <w:szCs w:val="24"/>
          <w:lang w:eastAsia="zh-CN"/>
        </w:rPr>
        <w:t>44.02.0</w:t>
      </w:r>
      <w:r w:rsidR="00720D8C" w:rsidRPr="00160B32">
        <w:rPr>
          <w:rFonts w:ascii="Times New Roman" w:eastAsia="Times New Roman" w:hAnsi="Times New Roman" w:cs="Times New Roman"/>
          <w:bCs/>
          <w:iCs/>
          <w:sz w:val="24"/>
          <w:szCs w:val="24"/>
          <w:lang w:eastAsia="zh-CN"/>
        </w:rPr>
        <w:t>5</w:t>
      </w:r>
      <w:r w:rsidRPr="00160B32">
        <w:rPr>
          <w:rFonts w:ascii="Times New Roman" w:eastAsia="Times New Roman" w:hAnsi="Times New Roman" w:cs="Times New Roman"/>
          <w:bCs/>
          <w:iCs/>
          <w:sz w:val="24"/>
          <w:szCs w:val="24"/>
          <w:lang w:eastAsia="zh-CN"/>
        </w:rPr>
        <w:t xml:space="preserve"> </w:t>
      </w:r>
      <w:r w:rsidR="00720D8C" w:rsidRPr="00160B32">
        <w:rPr>
          <w:rFonts w:ascii="Times New Roman" w:eastAsia="Times New Roman" w:hAnsi="Times New Roman" w:cs="Times New Roman"/>
          <w:bCs/>
          <w:iCs/>
          <w:sz w:val="24"/>
          <w:szCs w:val="24"/>
          <w:lang w:eastAsia="zh-CN"/>
        </w:rPr>
        <w:t>Коррекционная педагогика в начальном образовании</w:t>
      </w:r>
    </w:p>
    <w:p w14:paraId="46569BE4" w14:textId="77777777" w:rsidR="0051713F" w:rsidRPr="00160B32" w:rsidRDefault="0051713F" w:rsidP="0051713F">
      <w:pPr>
        <w:suppressAutoHyphens/>
        <w:spacing w:after="200" w:line="276" w:lineRule="auto"/>
        <w:contextualSpacing/>
        <w:jc w:val="center"/>
        <w:rPr>
          <w:rFonts w:ascii="Times New Roman" w:eastAsia="Times New Roman" w:hAnsi="Times New Roman" w:cs="Times New Roman"/>
          <w:bCs/>
          <w:i/>
          <w:sz w:val="24"/>
          <w:szCs w:val="24"/>
          <w:lang w:eastAsia="zh-CN"/>
        </w:rPr>
      </w:pPr>
    </w:p>
    <w:p w14:paraId="03A75C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63BDD6A1"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0D111D">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9"/>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4BE53ECE"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34A730E4"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eastAsia="Times New Roman" w:hAnsi="Times New Roman" w:cs="Times New Roman"/>
          <w:b/>
          <w:bCs/>
          <w:color w:val="000000"/>
          <w:sz w:val="24"/>
          <w:szCs w:val="24"/>
          <w:shd w:val="clear" w:color="auto" w:fill="FFFFFF"/>
          <w:lang w:eastAsia="zh-CN"/>
        </w:rPr>
        <w:t>ПРОФИЛЬНОГО УРОВНЯ</w:t>
      </w:r>
    </w:p>
    <w:p w14:paraId="0D0B5C52"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07E15FD4" w14:textId="77777777" w:rsidR="0051713F" w:rsidRPr="00985111" w:rsidRDefault="0051713F" w:rsidP="0051713F">
      <w:pPr>
        <w:suppressAutoHyphens/>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br w:type="page"/>
      </w:r>
    </w:p>
    <w:p w14:paraId="6C25F7AB" w14:textId="77777777" w:rsidR="0051713F" w:rsidRPr="00985111" w:rsidRDefault="0051713F" w:rsidP="009644C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СТРУКТУРА ОЦЕНОЧНЫХ МАТЕРИАЛОВ ДЛЯ ПРОВЕДЕНИЯ ДЕМОНСТРАЦИОННОГО ЭКЗАМЕНА ПРОФИЛЬНОГО УРОВНЯ</w:t>
      </w:r>
    </w:p>
    <w:p w14:paraId="6B4DF074"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Для выпускников, осваивающих ППССЗ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(работы).</w:t>
      </w:r>
    </w:p>
    <w:p w14:paraId="280E7A98"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4E81D4C9"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1713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77777777"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КОМПЛЕКС ТРЕБОВАНИЙ И РЕКОМЕНДАЦИЙ </w:t>
      </w:r>
      <w:r w:rsidRPr="00985111">
        <w:rPr>
          <w:rFonts w:ascii="Times New Roman" w:eastAsia="Times New Roman" w:hAnsi="Times New Roman" w:cs="Times New Roman"/>
          <w:b/>
          <w:bCs/>
          <w:color w:val="000000"/>
          <w:sz w:val="24"/>
          <w:szCs w:val="24"/>
          <w:shd w:val="clear" w:color="auto" w:fill="FFFFFF"/>
          <w:lang w:eastAsia="zh-CN"/>
        </w:rPr>
        <w:br/>
        <w:t>ДЛЯ ПРОВЕДЕНИЯ ДЕМОНСТРАЦИОННОГО ЭКЗАМЕНА ПРОФИЛЬНОГО УРОВНЯ</w:t>
      </w:r>
    </w:p>
    <w:p w14:paraId="2D3273D3" w14:textId="77777777" w:rsidR="0051713F" w:rsidRPr="005F59C7" w:rsidRDefault="0051713F" w:rsidP="0051713F">
      <w:pPr>
        <w:suppressAutoHyphens/>
        <w:spacing w:line="276" w:lineRule="auto"/>
        <w:ind w:firstLine="709"/>
        <w:contextualSpacing/>
        <w:jc w:val="both"/>
        <w:rPr>
          <w:rFonts w:ascii="Times New Roman" w:eastAsia="Times New Roman" w:hAnsi="Times New Roman" w:cs="Times New Roman"/>
          <w:b/>
          <w:bCs/>
          <w:color w:val="000000"/>
          <w:sz w:val="24"/>
          <w:szCs w:val="24"/>
          <w:shd w:val="clear" w:color="auto" w:fill="FFFFFF"/>
          <w:lang w:eastAsia="zh-CN"/>
        </w:rPr>
      </w:pPr>
    </w:p>
    <w:p w14:paraId="03922ABE" w14:textId="77777777" w:rsidR="0051713F" w:rsidRPr="00985111" w:rsidRDefault="0051713F" w:rsidP="009644CA">
      <w:pPr>
        <w:numPr>
          <w:ilvl w:val="1"/>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знакомит с планом проведения демонстрационного экзамена выпускников, сдающих демонстрационный экзамен, и лиц, </w:t>
      </w:r>
      <w:r w:rsidRPr="00985111">
        <w:rPr>
          <w:rFonts w:ascii="Times New Roman" w:eastAsia="Times New Roman" w:hAnsi="Times New Roman" w:cs="Times New Roman"/>
          <w:sz w:val="24"/>
          <w:szCs w:val="24"/>
          <w:lang w:eastAsia="zh-CN"/>
        </w:rPr>
        <w:lastRenderedPageBreak/>
        <w:t>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23F75D4B" w14:textId="77777777" w:rsidR="0051713F" w:rsidRPr="00985111" w:rsidRDefault="0051713F" w:rsidP="0051713F">
      <w:pPr>
        <w:spacing w:line="276" w:lineRule="auto"/>
        <w:ind w:left="709"/>
        <w:contextualSpacing/>
        <w:jc w:val="both"/>
        <w:rPr>
          <w:rFonts w:ascii="Times New Roman" w:eastAsia="Times New Roman" w:hAnsi="Times New Roman" w:cs="Times New Roman"/>
          <w:sz w:val="24"/>
          <w:szCs w:val="24"/>
          <w:highlight w:val="lightGray"/>
          <w:lang w:eastAsia="zh-CN"/>
        </w:rPr>
      </w:pPr>
    </w:p>
    <w:p w14:paraId="63C2C7A8"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Рекомендуемое содержание</w:t>
      </w:r>
      <w:r w:rsidRPr="00985111">
        <w:rPr>
          <w:rFonts w:ascii="Times New Roman" w:eastAsia="Times New Roman" w:hAnsi="Times New Roman" w:cs="Times New Roman"/>
          <w:b/>
          <w:sz w:val="24"/>
          <w:szCs w:val="24"/>
          <w:lang w:val="en-US" w:eastAsia="zh-CN"/>
        </w:rPr>
        <w:t xml:space="preserve"> КОД</w:t>
      </w:r>
    </w:p>
    <w:p w14:paraId="427267D3"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3A05E3CB" w14:textId="77777777" w:rsidR="0051713F" w:rsidRPr="005F59C7" w:rsidRDefault="0051713F" w:rsidP="0051713F">
      <w:pPr>
        <w:suppressAutoHyphens/>
        <w:contextualSpacing/>
        <w:jc w:val="center"/>
        <w:rPr>
          <w:rFonts w:ascii="Times New Roman" w:eastAsia="Times New Roman" w:hAnsi="Times New Roman" w:cs="Times New Roman"/>
          <w:b/>
          <w:sz w:val="24"/>
          <w:szCs w:val="24"/>
          <w:lang w:eastAsia="zh-CN"/>
        </w:rPr>
      </w:pPr>
    </w:p>
    <w:p w14:paraId="0F00A9EE"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p>
    <w:tbl>
      <w:tblPr>
        <w:tblW w:w="0" w:type="auto"/>
        <w:tblLook w:val="04A0" w:firstRow="1" w:lastRow="0" w:firstColumn="1" w:lastColumn="0" w:noHBand="0" w:noVBand="1"/>
      </w:tblPr>
      <w:tblGrid>
        <w:gridCol w:w="2969"/>
        <w:gridCol w:w="3319"/>
        <w:gridCol w:w="3567"/>
      </w:tblGrid>
      <w:tr w:rsidR="00720D8C" w:rsidRPr="00720D8C" w14:paraId="7099B120" w14:textId="77777777" w:rsidTr="0047646F">
        <w:trPr>
          <w:trHeight w:val="112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13D0E5" w14:textId="77777777" w:rsidR="00720D8C" w:rsidRPr="00720D8C" w:rsidRDefault="00720D8C" w:rsidP="0047646F">
            <w:pPr>
              <w:jc w:val="center"/>
              <w:rPr>
                <w:rFonts w:ascii="Times New Roman" w:eastAsia="Times New Roman" w:hAnsi="Times New Roman" w:cs="Times New Roman"/>
                <w:b/>
                <w:bCs/>
                <w:color w:val="000000"/>
                <w:sz w:val="24"/>
                <w:szCs w:val="24"/>
                <w:lang w:eastAsia="ru-RU"/>
              </w:rPr>
            </w:pPr>
            <w:r w:rsidRPr="00720D8C">
              <w:rPr>
                <w:rFonts w:ascii="Times New Roman" w:eastAsia="Times New Roman" w:hAnsi="Times New Roman" w:cs="Times New Roman"/>
                <w:b/>
                <w:bCs/>
                <w:color w:val="000000"/>
                <w:sz w:val="24"/>
                <w:szCs w:val="24"/>
                <w:lang w:eastAsia="ru-RU"/>
              </w:rPr>
              <w:t xml:space="preserve">Код и наименование </w:t>
            </w:r>
            <w:r w:rsidRPr="00720D8C">
              <w:rPr>
                <w:rFonts w:ascii="Times New Roman" w:eastAsia="Times New Roman" w:hAnsi="Times New Roman" w:cs="Times New Roman"/>
                <w:b/>
                <w:bCs/>
                <w:color w:val="000000"/>
                <w:sz w:val="24"/>
                <w:szCs w:val="24"/>
                <w:lang w:eastAsia="ru-RU"/>
              </w:rPr>
              <w:br/>
              <w:t>вида деятельности</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441A72D" w14:textId="77777777" w:rsidR="00720D8C" w:rsidRPr="00720D8C" w:rsidRDefault="00720D8C" w:rsidP="0047646F">
            <w:pPr>
              <w:jc w:val="center"/>
              <w:rPr>
                <w:rFonts w:ascii="Times New Roman" w:eastAsia="Times New Roman" w:hAnsi="Times New Roman" w:cs="Times New Roman"/>
                <w:b/>
                <w:bCs/>
                <w:color w:val="000000"/>
                <w:sz w:val="24"/>
                <w:szCs w:val="24"/>
                <w:lang w:eastAsia="ru-RU"/>
              </w:rPr>
            </w:pPr>
            <w:r w:rsidRPr="00720D8C">
              <w:rPr>
                <w:rFonts w:ascii="Times New Roman" w:eastAsia="Times New Roman" w:hAnsi="Times New Roman" w:cs="Times New Roman"/>
                <w:b/>
                <w:bCs/>
                <w:color w:val="000000"/>
                <w:sz w:val="24"/>
                <w:szCs w:val="24"/>
                <w:lang w:eastAsia="ru-RU"/>
              </w:rPr>
              <w:t xml:space="preserve">Код и наименование </w:t>
            </w:r>
            <w:r w:rsidRPr="00720D8C">
              <w:rPr>
                <w:rFonts w:ascii="Times New Roman" w:eastAsia="Times New Roman" w:hAnsi="Times New Roman" w:cs="Times New Roman"/>
                <w:b/>
                <w:bCs/>
                <w:color w:val="000000"/>
                <w:sz w:val="24"/>
                <w:szCs w:val="24"/>
                <w:lang w:eastAsia="ru-RU"/>
              </w:rPr>
              <w:br/>
              <w:t xml:space="preserve">профессионального модуля, </w:t>
            </w:r>
            <w:r w:rsidRPr="00720D8C">
              <w:rPr>
                <w:rFonts w:ascii="Times New Roman" w:eastAsia="Times New Roman" w:hAnsi="Times New Roman" w:cs="Times New Roman"/>
                <w:b/>
                <w:bCs/>
                <w:color w:val="000000"/>
                <w:sz w:val="24"/>
                <w:szCs w:val="24"/>
                <w:lang w:eastAsia="ru-RU"/>
              </w:rPr>
              <w:br/>
              <w:t>в рамках которого осваивается ВД</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5B735D9" w14:textId="68186A1A" w:rsidR="00720D8C" w:rsidRPr="00720D8C" w:rsidRDefault="00720D8C" w:rsidP="0047646F">
            <w:pPr>
              <w:jc w:val="center"/>
              <w:rPr>
                <w:rFonts w:ascii="Times New Roman" w:eastAsia="Times New Roman" w:hAnsi="Times New Roman" w:cs="Times New Roman"/>
                <w:b/>
                <w:bCs/>
                <w:color w:val="000000"/>
                <w:sz w:val="24"/>
                <w:szCs w:val="24"/>
                <w:lang w:eastAsia="ru-RU"/>
              </w:rPr>
            </w:pPr>
            <w:r w:rsidRPr="00720D8C">
              <w:rPr>
                <w:rFonts w:ascii="Times New Roman" w:eastAsia="Times New Roman" w:hAnsi="Times New Roman" w:cs="Times New Roman"/>
                <w:b/>
                <w:bCs/>
                <w:color w:val="000000"/>
                <w:sz w:val="24"/>
                <w:szCs w:val="24"/>
                <w:lang w:eastAsia="ru-RU"/>
              </w:rPr>
              <w:t xml:space="preserve">Перечень оцениваемых </w:t>
            </w:r>
            <w:r w:rsidRPr="00720D8C">
              <w:rPr>
                <w:rFonts w:ascii="Times New Roman" w:eastAsia="Times New Roman" w:hAnsi="Times New Roman" w:cs="Times New Roman"/>
                <w:b/>
                <w:bCs/>
                <w:color w:val="000000"/>
                <w:sz w:val="24"/>
                <w:szCs w:val="24"/>
                <w:lang w:eastAsia="ru-RU"/>
              </w:rPr>
              <w:br/>
              <w:t>ПК</w:t>
            </w:r>
          </w:p>
        </w:tc>
      </w:tr>
      <w:tr w:rsidR="00720D8C" w:rsidRPr="00720D8C" w14:paraId="04BF4786" w14:textId="77777777" w:rsidTr="0047646F">
        <w:trPr>
          <w:trHeight w:val="375"/>
        </w:trPr>
        <w:tc>
          <w:tcPr>
            <w:tcW w:w="0" w:type="auto"/>
            <w:gridSpan w:val="3"/>
            <w:tcBorders>
              <w:top w:val="single" w:sz="4" w:space="0" w:color="auto"/>
              <w:left w:val="single" w:sz="4" w:space="0" w:color="auto"/>
              <w:bottom w:val="single" w:sz="4" w:space="0" w:color="auto"/>
              <w:right w:val="single" w:sz="4" w:space="0" w:color="auto"/>
            </w:tcBorders>
            <w:shd w:val="clear" w:color="auto" w:fill="auto"/>
            <w:hideMark/>
          </w:tcPr>
          <w:p w14:paraId="532D1D06" w14:textId="77777777" w:rsidR="00720D8C" w:rsidRPr="00720D8C" w:rsidRDefault="00720D8C" w:rsidP="0047646F">
            <w:pPr>
              <w:rPr>
                <w:rFonts w:ascii="Times New Roman" w:eastAsia="Times New Roman" w:hAnsi="Times New Roman" w:cs="Times New Roman"/>
                <w:b/>
                <w:bCs/>
                <w:color w:val="000000"/>
                <w:sz w:val="24"/>
                <w:szCs w:val="24"/>
                <w:lang w:eastAsia="ru-RU"/>
              </w:rPr>
            </w:pPr>
            <w:r w:rsidRPr="00720D8C">
              <w:rPr>
                <w:rFonts w:ascii="Times New Roman" w:eastAsia="Times New Roman" w:hAnsi="Times New Roman" w:cs="Times New Roman"/>
                <w:b/>
                <w:bCs/>
                <w:color w:val="000000"/>
                <w:sz w:val="24"/>
                <w:szCs w:val="24"/>
                <w:lang w:eastAsia="ru-RU"/>
              </w:rPr>
              <w:t>В соответствии с ФГОС СПО</w:t>
            </w:r>
          </w:p>
        </w:tc>
      </w:tr>
      <w:tr w:rsidR="00720D8C" w:rsidRPr="00720D8C" w14:paraId="0D6F1B67" w14:textId="77777777" w:rsidTr="0047646F">
        <w:trPr>
          <w:trHeight w:val="2205"/>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39279913"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iCs/>
                <w:color w:val="000000"/>
                <w:sz w:val="24"/>
                <w:szCs w:val="24"/>
                <w:lang w:eastAsia="ru-RU"/>
              </w:rPr>
              <w:t>ВД 01. Педагогическая деятельность по проектированию, реализации и анализу процесса обучения в начальных классах, в том числе для обучающихся с ограниченными возможностями здоровья</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3F284CFD"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iCs/>
                <w:color w:val="000000"/>
                <w:sz w:val="24"/>
                <w:szCs w:val="24"/>
                <w:lang w:eastAsia="ru-RU"/>
              </w:rPr>
              <w:t>ПМ 01. Педагогическая деятельность по проектированию, реализации и анализу процесса обучения в начальных классах, в том числе для обучающихся с ограниченными возможностями здоровья</w:t>
            </w:r>
          </w:p>
        </w:tc>
        <w:tc>
          <w:tcPr>
            <w:tcW w:w="0" w:type="auto"/>
            <w:tcBorders>
              <w:top w:val="nil"/>
              <w:left w:val="nil"/>
              <w:bottom w:val="single" w:sz="4" w:space="0" w:color="auto"/>
              <w:right w:val="single" w:sz="4" w:space="0" w:color="auto"/>
            </w:tcBorders>
            <w:shd w:val="clear" w:color="auto" w:fill="auto"/>
            <w:hideMark/>
          </w:tcPr>
          <w:p w14:paraId="081E4CA5" w14:textId="03AE95C9" w:rsidR="00720D8C" w:rsidRPr="00720D8C" w:rsidRDefault="00720D8C" w:rsidP="00882210">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rPr>
              <w:t xml:space="preserve">ПК 1.1. </w:t>
            </w:r>
            <w:r w:rsidR="00882210" w:rsidRPr="00882210">
              <w:rPr>
                <w:rFonts w:ascii="Times New Roman" w:eastAsia="Times New Roman" w:hAnsi="Times New Roman" w:cs="Times New Roman"/>
                <w:color w:val="000000"/>
                <w:sz w:val="24"/>
                <w:szCs w:val="24"/>
              </w:rPr>
              <w:t>Проектировать процесс обучения на основе федерального государственного образовательного стандарта начального общего образования (далее – ФГОС НОО), федерального государственного образовательного стандарта начального о</w:t>
            </w:r>
            <w:bookmarkStart w:id="0" w:name="_GoBack"/>
            <w:bookmarkEnd w:id="0"/>
            <w:r w:rsidR="00882210" w:rsidRPr="00882210">
              <w:rPr>
                <w:rFonts w:ascii="Times New Roman" w:eastAsia="Times New Roman" w:hAnsi="Times New Roman" w:cs="Times New Roman"/>
                <w:color w:val="000000"/>
                <w:sz w:val="24"/>
                <w:szCs w:val="24"/>
              </w:rPr>
              <w:t xml:space="preserve">бщего образования обучающихся с ограниченными возможностями здоровья (далее – ФГОС НОО ОВЗ), федерального государственного </w:t>
            </w:r>
            <w:r w:rsidR="00882210" w:rsidRPr="00882210">
              <w:rPr>
                <w:rFonts w:ascii="Times New Roman" w:eastAsia="Times New Roman" w:hAnsi="Times New Roman" w:cs="Times New Roman"/>
                <w:color w:val="000000"/>
                <w:sz w:val="24"/>
                <w:szCs w:val="24"/>
              </w:rPr>
              <w:lastRenderedPageBreak/>
              <w:t>образовательного стандарта образования обучающихся с умственной отсталостью (интеллектуальными нарушениями) (далее – ФГОС УО), федеральной образовательной программы начального общего образования (далее - ФОП НОО), федеральной адаптивной образовательной программы начального общего образования  для обучающихся с ограниченными возможностями здоровья (далее - ФАОП НОО ОВЗ), в том числе для обучающихся с ограниченными возможностями здоровья</w:t>
            </w:r>
          </w:p>
        </w:tc>
      </w:tr>
      <w:tr w:rsidR="00720D8C" w:rsidRPr="00720D8C" w14:paraId="6671D47B" w14:textId="77777777" w:rsidTr="0047646F">
        <w:trPr>
          <w:trHeight w:val="945"/>
        </w:trPr>
        <w:tc>
          <w:tcPr>
            <w:tcW w:w="0" w:type="auto"/>
            <w:vMerge/>
            <w:tcBorders>
              <w:top w:val="nil"/>
              <w:left w:val="single" w:sz="4" w:space="0" w:color="auto"/>
              <w:bottom w:val="single" w:sz="4" w:space="0" w:color="auto"/>
              <w:right w:val="single" w:sz="4" w:space="0" w:color="auto"/>
            </w:tcBorders>
            <w:hideMark/>
          </w:tcPr>
          <w:p w14:paraId="7A7B0080"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5BCF36A5"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3770336E"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rPr>
              <w:t>ПК 1.2. Организовывать процесс обучения обучающихся, в том числе с ограниченными возможностями здоровья, в соответствии с санитарными нормами и правилами, реализовывать программы индивидуального развития.</w:t>
            </w:r>
          </w:p>
        </w:tc>
      </w:tr>
      <w:tr w:rsidR="00720D8C" w:rsidRPr="00720D8C" w14:paraId="6B82AB1A" w14:textId="77777777" w:rsidTr="0047646F">
        <w:trPr>
          <w:trHeight w:val="630"/>
        </w:trPr>
        <w:tc>
          <w:tcPr>
            <w:tcW w:w="0" w:type="auto"/>
            <w:vMerge/>
            <w:tcBorders>
              <w:top w:val="nil"/>
              <w:left w:val="single" w:sz="4" w:space="0" w:color="auto"/>
              <w:bottom w:val="single" w:sz="4" w:space="0" w:color="auto"/>
              <w:right w:val="single" w:sz="4" w:space="0" w:color="auto"/>
            </w:tcBorders>
            <w:hideMark/>
          </w:tcPr>
          <w:p w14:paraId="37F16480"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42A958F8"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75C6ED18"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rPr>
              <w:t>ПК 1.3. Контролировать и корректировать процесс обучения, оценивать результаты обучения обучающихся, в том числе с ограниченными возможностями здоровья.</w:t>
            </w:r>
          </w:p>
        </w:tc>
      </w:tr>
      <w:tr w:rsidR="00720D8C" w:rsidRPr="00720D8C" w14:paraId="62375FAE" w14:textId="77777777" w:rsidTr="0047646F">
        <w:trPr>
          <w:trHeight w:val="630"/>
        </w:trPr>
        <w:tc>
          <w:tcPr>
            <w:tcW w:w="0" w:type="auto"/>
            <w:vMerge/>
            <w:tcBorders>
              <w:top w:val="nil"/>
              <w:left w:val="single" w:sz="4" w:space="0" w:color="auto"/>
              <w:bottom w:val="single" w:sz="4" w:space="0" w:color="auto"/>
              <w:right w:val="single" w:sz="4" w:space="0" w:color="auto"/>
            </w:tcBorders>
            <w:hideMark/>
          </w:tcPr>
          <w:p w14:paraId="0EEAE82E"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64D9D732"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142172A2"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lang w:eastAsia="ru-RU"/>
              </w:rPr>
              <w:t>ПК 1.4. Анализировать процесс и результаты обучения обучающихся, в том числе с ограниченными возможностями здоровья.</w:t>
            </w:r>
          </w:p>
        </w:tc>
      </w:tr>
      <w:tr w:rsidR="00720D8C" w:rsidRPr="00720D8C" w14:paraId="1276E5E7" w14:textId="77777777" w:rsidTr="0047646F">
        <w:trPr>
          <w:trHeight w:val="1260"/>
        </w:trPr>
        <w:tc>
          <w:tcPr>
            <w:tcW w:w="0" w:type="auto"/>
            <w:vMerge/>
            <w:tcBorders>
              <w:top w:val="nil"/>
              <w:left w:val="single" w:sz="4" w:space="0" w:color="auto"/>
              <w:bottom w:val="single" w:sz="4" w:space="0" w:color="auto"/>
              <w:right w:val="single" w:sz="4" w:space="0" w:color="auto"/>
            </w:tcBorders>
            <w:hideMark/>
          </w:tcPr>
          <w:p w14:paraId="015E8436"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2202B19C"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5C6464AB"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lang w:eastAsia="ru-RU"/>
              </w:rPr>
              <w:t>ПК 1.5. Выбирать и разрабатывать учебно-методические материалы на основе ФГОС НОО, ФГОС НОО ОВЗ, ФГОС УО и федеральной образовательной программы начального общего образования с учетом типа образовательной организации, особенностей класса/группы и отдельных обучающихся, в том числе с ограниченными возможностями здоровья.</w:t>
            </w:r>
          </w:p>
        </w:tc>
      </w:tr>
      <w:tr w:rsidR="00720D8C" w:rsidRPr="00720D8C" w14:paraId="515640E6" w14:textId="77777777" w:rsidTr="0047646F">
        <w:trPr>
          <w:trHeight w:val="945"/>
        </w:trPr>
        <w:tc>
          <w:tcPr>
            <w:tcW w:w="0" w:type="auto"/>
            <w:vMerge/>
            <w:tcBorders>
              <w:top w:val="nil"/>
              <w:left w:val="single" w:sz="4" w:space="0" w:color="auto"/>
              <w:bottom w:val="single" w:sz="4" w:space="0" w:color="auto"/>
              <w:right w:val="single" w:sz="4" w:space="0" w:color="auto"/>
            </w:tcBorders>
            <w:hideMark/>
          </w:tcPr>
          <w:p w14:paraId="765E8EC1"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24977907"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620ABF35"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lang w:eastAsia="ru-RU"/>
              </w:rPr>
              <w:t>ПК 1.6.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 обучающихся, в том числе с ограниченными возможностями здоровья.</w:t>
            </w:r>
          </w:p>
        </w:tc>
      </w:tr>
      <w:tr w:rsidR="00720D8C" w:rsidRPr="00720D8C" w14:paraId="42EEC1E9" w14:textId="77777777" w:rsidTr="0047646F">
        <w:trPr>
          <w:trHeight w:val="630"/>
        </w:trPr>
        <w:tc>
          <w:tcPr>
            <w:tcW w:w="0" w:type="auto"/>
            <w:vMerge/>
            <w:tcBorders>
              <w:top w:val="nil"/>
              <w:left w:val="single" w:sz="4" w:space="0" w:color="auto"/>
              <w:bottom w:val="single" w:sz="4" w:space="0" w:color="auto"/>
              <w:right w:val="single" w:sz="4" w:space="0" w:color="auto"/>
            </w:tcBorders>
            <w:hideMark/>
          </w:tcPr>
          <w:p w14:paraId="75049FED"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4D784846"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1A7984F7"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lang w:eastAsia="ru-RU"/>
              </w:rPr>
              <w:t>ПК 1.7. Выстраивать траекторию профессионального роста на основе результатов анализа процесса обучения и самоанализа деятельности.</w:t>
            </w:r>
          </w:p>
        </w:tc>
      </w:tr>
      <w:tr w:rsidR="00720D8C" w:rsidRPr="00720D8C" w14:paraId="1D8F50C7" w14:textId="77777777" w:rsidTr="0047646F">
        <w:trPr>
          <w:trHeight w:val="945"/>
        </w:trPr>
        <w:tc>
          <w:tcPr>
            <w:tcW w:w="0" w:type="auto"/>
            <w:vMerge/>
            <w:tcBorders>
              <w:top w:val="nil"/>
              <w:left w:val="single" w:sz="4" w:space="0" w:color="auto"/>
              <w:bottom w:val="single" w:sz="4" w:space="0" w:color="auto"/>
              <w:right w:val="single" w:sz="4" w:space="0" w:color="auto"/>
            </w:tcBorders>
            <w:hideMark/>
          </w:tcPr>
          <w:p w14:paraId="5C91DABD"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62816F5B"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1A99E913"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iCs/>
                <w:color w:val="000000"/>
                <w:sz w:val="24"/>
                <w:szCs w:val="24"/>
              </w:rPr>
              <w:t>ПК 1.8. Проектировать деятельность по модернизации оснащения учебного кабинета, формировать его безопасную и комфортную предметно-развивающую среду для обучающихся, в том числе с ограниченными возможностями здоровья</w:t>
            </w:r>
          </w:p>
        </w:tc>
      </w:tr>
      <w:tr w:rsidR="00720D8C" w:rsidRPr="00720D8C" w14:paraId="2CFA2593" w14:textId="77777777" w:rsidTr="0047646F">
        <w:trPr>
          <w:trHeight w:val="126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1E1A91BA" w14:textId="77830BB5"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iCs/>
                <w:color w:val="000000"/>
                <w:sz w:val="24"/>
                <w:szCs w:val="24"/>
                <w:lang w:eastAsia="ru-RU"/>
              </w:rPr>
              <w:t xml:space="preserve">ВД 02. </w:t>
            </w:r>
            <w:r w:rsidR="0047646F" w:rsidRPr="0047646F">
              <w:rPr>
                <w:rFonts w:ascii="Times New Roman" w:eastAsia="Times New Roman" w:hAnsi="Times New Roman" w:cs="Times New Roman"/>
                <w:iCs/>
                <w:color w:val="000000"/>
                <w:sz w:val="24"/>
                <w:szCs w:val="24"/>
                <w:lang w:eastAsia="ru-RU"/>
              </w:rPr>
              <w:t>П</w:t>
            </w:r>
            <w:r w:rsidRPr="00720D8C">
              <w:rPr>
                <w:rFonts w:ascii="Times New Roman" w:eastAsia="Times New Roman" w:hAnsi="Times New Roman" w:cs="Times New Roman"/>
                <w:iCs/>
                <w:color w:val="000000"/>
                <w:sz w:val="24"/>
                <w:szCs w:val="24"/>
                <w:lang w:eastAsia="ru-RU"/>
              </w:rPr>
              <w:t>едагогическая деятельность по проектированию, реализации и анализу внеурочной деятельности в начальных классах, в том числе для обучающихся с ограниченными возможностями здоровья</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7C553F38" w14:textId="35BDC1A2"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iCs/>
                <w:color w:val="000000"/>
                <w:sz w:val="24"/>
                <w:szCs w:val="24"/>
                <w:lang w:eastAsia="ru-RU"/>
              </w:rPr>
              <w:t xml:space="preserve">ПМ 02. </w:t>
            </w:r>
            <w:r w:rsidR="0047646F" w:rsidRPr="0047646F">
              <w:rPr>
                <w:rFonts w:ascii="Times New Roman" w:eastAsia="Times New Roman" w:hAnsi="Times New Roman" w:cs="Times New Roman"/>
                <w:iCs/>
                <w:color w:val="000000"/>
                <w:sz w:val="24"/>
                <w:szCs w:val="24"/>
                <w:lang w:eastAsia="ru-RU"/>
              </w:rPr>
              <w:t>П</w:t>
            </w:r>
            <w:r w:rsidRPr="00720D8C">
              <w:rPr>
                <w:rFonts w:ascii="Times New Roman" w:eastAsia="Times New Roman" w:hAnsi="Times New Roman" w:cs="Times New Roman"/>
                <w:iCs/>
                <w:color w:val="000000"/>
                <w:sz w:val="24"/>
                <w:szCs w:val="24"/>
                <w:lang w:eastAsia="ru-RU"/>
              </w:rPr>
              <w:t>едагогическая деятельность по проектированию, реализации и анализу внеурочной деятельности в начальных классах, в том числе для обучающихся с ограниченными возможностями здоровья</w:t>
            </w:r>
          </w:p>
        </w:tc>
        <w:tc>
          <w:tcPr>
            <w:tcW w:w="0" w:type="auto"/>
            <w:tcBorders>
              <w:top w:val="nil"/>
              <w:left w:val="nil"/>
              <w:bottom w:val="single" w:sz="4" w:space="0" w:color="auto"/>
              <w:right w:val="single" w:sz="4" w:space="0" w:color="auto"/>
            </w:tcBorders>
            <w:shd w:val="clear" w:color="auto" w:fill="auto"/>
            <w:hideMark/>
          </w:tcPr>
          <w:p w14:paraId="6D673F74"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rPr>
              <w:t>ПК 2.1. Разрабатывать программы внеурочной деятельности на основе требований ФГОС НОО, ФГОС НОО ОВЗ, ФГОС УО, федеральной образовательной программы начального общего образования, особенностей и интересов обучающихся, в том числе с ограниченными возможностями здоровья, и их родителей (законных представителей).</w:t>
            </w:r>
          </w:p>
        </w:tc>
      </w:tr>
      <w:tr w:rsidR="00720D8C" w:rsidRPr="00720D8C" w14:paraId="2A74EF4B" w14:textId="77777777" w:rsidTr="0047646F">
        <w:trPr>
          <w:trHeight w:val="630"/>
        </w:trPr>
        <w:tc>
          <w:tcPr>
            <w:tcW w:w="0" w:type="auto"/>
            <w:vMerge/>
            <w:tcBorders>
              <w:top w:val="nil"/>
              <w:left w:val="single" w:sz="4" w:space="0" w:color="auto"/>
              <w:bottom w:val="single" w:sz="4" w:space="0" w:color="auto"/>
              <w:right w:val="single" w:sz="4" w:space="0" w:color="auto"/>
            </w:tcBorders>
            <w:hideMark/>
          </w:tcPr>
          <w:p w14:paraId="1380498D"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3B927533"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7CA6EA3C"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Calibri" w:hAnsi="Times New Roman" w:cs="Times New Roman"/>
                <w:color w:val="000000"/>
                <w:sz w:val="24"/>
                <w:szCs w:val="24"/>
              </w:rPr>
              <w:t>ПК 2.2. Реализовывать программы внеурочной деятельности обучающихся, в том числе с ограниченными возможностями здоровья, в соответствии с санитарными нормами и правилами.</w:t>
            </w:r>
          </w:p>
        </w:tc>
      </w:tr>
      <w:tr w:rsidR="00720D8C" w:rsidRPr="00720D8C" w14:paraId="16BDB37D" w14:textId="77777777" w:rsidTr="0047646F">
        <w:trPr>
          <w:trHeight w:val="630"/>
        </w:trPr>
        <w:tc>
          <w:tcPr>
            <w:tcW w:w="0" w:type="auto"/>
            <w:vMerge/>
            <w:tcBorders>
              <w:top w:val="nil"/>
              <w:left w:val="single" w:sz="4" w:space="0" w:color="auto"/>
              <w:bottom w:val="single" w:sz="4" w:space="0" w:color="auto"/>
              <w:right w:val="single" w:sz="4" w:space="0" w:color="auto"/>
            </w:tcBorders>
            <w:hideMark/>
          </w:tcPr>
          <w:p w14:paraId="630CCE82"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7D5B4F41"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32FC5E62"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Calibri" w:hAnsi="Times New Roman" w:cs="Times New Roman"/>
                <w:color w:val="000000"/>
                <w:sz w:val="24"/>
                <w:szCs w:val="24"/>
              </w:rPr>
              <w:t>ПК 2.3. Анализировать результаты внеурочной деятельности обучающихся, в том числе с ограниченными возможностями здоровья.</w:t>
            </w:r>
          </w:p>
        </w:tc>
      </w:tr>
      <w:tr w:rsidR="00720D8C" w:rsidRPr="00720D8C" w14:paraId="27546EE1" w14:textId="77777777" w:rsidTr="0047646F">
        <w:trPr>
          <w:trHeight w:val="630"/>
        </w:trPr>
        <w:tc>
          <w:tcPr>
            <w:tcW w:w="0" w:type="auto"/>
            <w:vMerge/>
            <w:tcBorders>
              <w:top w:val="nil"/>
              <w:left w:val="single" w:sz="4" w:space="0" w:color="auto"/>
              <w:bottom w:val="single" w:sz="4" w:space="0" w:color="auto"/>
              <w:right w:val="single" w:sz="4" w:space="0" w:color="auto"/>
            </w:tcBorders>
            <w:hideMark/>
          </w:tcPr>
          <w:p w14:paraId="069B8CBE"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18730FB2"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112DDBC2"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Calibri" w:hAnsi="Times New Roman" w:cs="Times New Roman"/>
                <w:color w:val="000000"/>
                <w:sz w:val="24"/>
                <w:szCs w:val="24"/>
              </w:rPr>
              <w:t xml:space="preserve">ПК 2.4. Выбирать и разрабатывать учебно-методические материалы для </w:t>
            </w:r>
            <w:r w:rsidRPr="00720D8C">
              <w:rPr>
                <w:rFonts w:ascii="Times New Roman" w:eastAsia="Calibri" w:hAnsi="Times New Roman" w:cs="Times New Roman"/>
                <w:color w:val="000000"/>
                <w:sz w:val="24"/>
                <w:szCs w:val="24"/>
              </w:rPr>
              <w:lastRenderedPageBreak/>
              <w:t>реализации программ внеурочной деятельности для обучающихся, в том числе с ограниченными возможностями здоровья.</w:t>
            </w:r>
          </w:p>
        </w:tc>
      </w:tr>
      <w:tr w:rsidR="00720D8C" w:rsidRPr="00720D8C" w14:paraId="1841CB72" w14:textId="77777777" w:rsidTr="0047646F">
        <w:trPr>
          <w:trHeight w:val="945"/>
        </w:trPr>
        <w:tc>
          <w:tcPr>
            <w:tcW w:w="0" w:type="auto"/>
            <w:vMerge/>
            <w:tcBorders>
              <w:top w:val="nil"/>
              <w:left w:val="single" w:sz="4" w:space="0" w:color="auto"/>
              <w:bottom w:val="single" w:sz="4" w:space="0" w:color="auto"/>
              <w:right w:val="single" w:sz="4" w:space="0" w:color="auto"/>
            </w:tcBorders>
            <w:hideMark/>
          </w:tcPr>
          <w:p w14:paraId="6D2E7990"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2AFA829F"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6771EA99"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lang w:eastAsia="ru-RU"/>
              </w:rPr>
              <w:t>ПК 2.5.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 в том числе с ограниченными возможностями здоровья.</w:t>
            </w:r>
          </w:p>
        </w:tc>
      </w:tr>
      <w:tr w:rsidR="00720D8C" w:rsidRPr="00720D8C" w14:paraId="1C8AEAE9" w14:textId="77777777" w:rsidTr="0047646F">
        <w:trPr>
          <w:trHeight w:val="945"/>
        </w:trPr>
        <w:tc>
          <w:tcPr>
            <w:tcW w:w="0" w:type="auto"/>
            <w:vMerge/>
            <w:tcBorders>
              <w:top w:val="nil"/>
              <w:left w:val="single" w:sz="4" w:space="0" w:color="auto"/>
              <w:bottom w:val="single" w:sz="4" w:space="0" w:color="auto"/>
              <w:right w:val="single" w:sz="4" w:space="0" w:color="auto"/>
            </w:tcBorders>
            <w:hideMark/>
          </w:tcPr>
          <w:p w14:paraId="2F26A26A"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783199B7"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21E30030" w14:textId="153AEEBC"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lang w:eastAsia="ru-RU"/>
              </w:rPr>
              <w:t>ПК 2.6. Выстраивать траекторию профессионального роста на основе результатов анализа эффективности внеурочной деятельности обучающихся, в том числе с ограниченными возможностями здоровья, и самоанализа</w:t>
            </w:r>
          </w:p>
        </w:tc>
      </w:tr>
      <w:tr w:rsidR="00720D8C" w:rsidRPr="00720D8C" w14:paraId="6456A541" w14:textId="77777777" w:rsidTr="0047646F">
        <w:trPr>
          <w:trHeight w:val="945"/>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1862AC56"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iCs/>
                <w:color w:val="000000"/>
                <w:sz w:val="24"/>
                <w:szCs w:val="24"/>
                <w:lang w:eastAsia="ru-RU"/>
              </w:rPr>
              <w:t>ВД 03. Воспитательная деятельность, включая классное руководство, в начальных классах, в том числе для обучающихся с ограниченными возможностями здоровья</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1C7A21DB"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iCs/>
                <w:color w:val="000000"/>
                <w:sz w:val="24"/>
                <w:szCs w:val="24"/>
                <w:lang w:eastAsia="ru-RU"/>
              </w:rPr>
              <w:t>ПМ 03. Воспитательная деятельность, включая классное руководство, в начальных классах, в том числе для обучающихся с ограниченными возможностями здоровья</w:t>
            </w:r>
          </w:p>
        </w:tc>
        <w:tc>
          <w:tcPr>
            <w:tcW w:w="0" w:type="auto"/>
            <w:tcBorders>
              <w:top w:val="nil"/>
              <w:left w:val="nil"/>
              <w:bottom w:val="single" w:sz="4" w:space="0" w:color="auto"/>
              <w:right w:val="single" w:sz="4" w:space="0" w:color="auto"/>
            </w:tcBorders>
            <w:shd w:val="clear" w:color="auto" w:fill="auto"/>
            <w:hideMark/>
          </w:tcPr>
          <w:p w14:paraId="14719465"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lang w:eastAsia="ru-RU"/>
              </w:rPr>
              <w:t>ПК 3.1. Проектировать и реализовывать современные программы воспитания на основе ценностного содержания образовательного процесса в начальных классах, в том числе для обучающихся с ограниченными возможностями здоровья.</w:t>
            </w:r>
          </w:p>
        </w:tc>
      </w:tr>
      <w:tr w:rsidR="00720D8C" w:rsidRPr="00720D8C" w14:paraId="1AEEDB4A" w14:textId="77777777" w:rsidTr="0047646F">
        <w:trPr>
          <w:trHeight w:val="630"/>
        </w:trPr>
        <w:tc>
          <w:tcPr>
            <w:tcW w:w="0" w:type="auto"/>
            <w:vMerge/>
            <w:tcBorders>
              <w:top w:val="nil"/>
              <w:left w:val="single" w:sz="4" w:space="0" w:color="auto"/>
              <w:bottom w:val="single" w:sz="4" w:space="0" w:color="auto"/>
              <w:right w:val="single" w:sz="4" w:space="0" w:color="auto"/>
            </w:tcBorders>
            <w:hideMark/>
          </w:tcPr>
          <w:p w14:paraId="6B0EA227"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2B6F8F75"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71DF3486"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lang w:eastAsia="ru-RU"/>
              </w:rPr>
              <w:t>ПК 3.2. Анализировать процесс и результаты реализации программы воспитания в начальных классах, в том числе для обучающихся с ограниченными возможностями здоровья.</w:t>
            </w:r>
          </w:p>
        </w:tc>
      </w:tr>
      <w:tr w:rsidR="00720D8C" w:rsidRPr="00720D8C" w14:paraId="46A41E74" w14:textId="77777777" w:rsidTr="0047646F">
        <w:trPr>
          <w:trHeight w:val="945"/>
        </w:trPr>
        <w:tc>
          <w:tcPr>
            <w:tcW w:w="0" w:type="auto"/>
            <w:vMerge/>
            <w:tcBorders>
              <w:top w:val="nil"/>
              <w:left w:val="single" w:sz="4" w:space="0" w:color="auto"/>
              <w:bottom w:val="single" w:sz="4" w:space="0" w:color="auto"/>
              <w:right w:val="single" w:sz="4" w:space="0" w:color="auto"/>
            </w:tcBorders>
            <w:hideMark/>
          </w:tcPr>
          <w:p w14:paraId="585F5ADB"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5D2D6D81"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32CEE7EC"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lang w:eastAsia="ru-RU"/>
              </w:rPr>
              <w:t>ПК 3.3.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 в том числе с ограниченными возможностями здоровья.</w:t>
            </w:r>
          </w:p>
        </w:tc>
      </w:tr>
      <w:tr w:rsidR="00720D8C" w:rsidRPr="00720D8C" w14:paraId="4D8F687D" w14:textId="77777777" w:rsidTr="0047646F">
        <w:trPr>
          <w:trHeight w:val="630"/>
        </w:trPr>
        <w:tc>
          <w:tcPr>
            <w:tcW w:w="0" w:type="auto"/>
            <w:vMerge/>
            <w:tcBorders>
              <w:top w:val="nil"/>
              <w:left w:val="single" w:sz="4" w:space="0" w:color="auto"/>
              <w:bottom w:val="single" w:sz="4" w:space="0" w:color="auto"/>
              <w:right w:val="single" w:sz="4" w:space="0" w:color="auto"/>
            </w:tcBorders>
            <w:hideMark/>
          </w:tcPr>
          <w:p w14:paraId="21311A30"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73C6794D"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20288552"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lang w:eastAsia="ru-RU"/>
              </w:rPr>
              <w:t xml:space="preserve">ПК 3.4. Выстраивать траекторию профессионального роста на основе результатов </w:t>
            </w:r>
            <w:r w:rsidRPr="00720D8C">
              <w:rPr>
                <w:rFonts w:ascii="Times New Roman" w:eastAsia="Times New Roman" w:hAnsi="Times New Roman" w:cs="Times New Roman"/>
                <w:color w:val="000000"/>
                <w:sz w:val="24"/>
                <w:szCs w:val="24"/>
                <w:lang w:eastAsia="ru-RU"/>
              </w:rPr>
              <w:lastRenderedPageBreak/>
              <w:t>анализа эффективности воспитательной деятельности и самоанализа.</w:t>
            </w:r>
          </w:p>
        </w:tc>
      </w:tr>
      <w:tr w:rsidR="00720D8C" w:rsidRPr="00720D8C" w14:paraId="7537035C" w14:textId="77777777" w:rsidTr="0047646F">
        <w:trPr>
          <w:trHeight w:val="630"/>
        </w:trPr>
        <w:tc>
          <w:tcPr>
            <w:tcW w:w="0" w:type="auto"/>
            <w:vMerge/>
            <w:tcBorders>
              <w:top w:val="nil"/>
              <w:left w:val="single" w:sz="4" w:space="0" w:color="auto"/>
              <w:bottom w:val="single" w:sz="4" w:space="0" w:color="auto"/>
              <w:right w:val="single" w:sz="4" w:space="0" w:color="auto"/>
            </w:tcBorders>
            <w:hideMark/>
          </w:tcPr>
          <w:p w14:paraId="11A86B1D"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0521FA00"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038089E7"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lang w:eastAsia="ru-RU"/>
              </w:rPr>
              <w:t>ПК 3.5. Осуществлять педагогическое просвещение и сопровождение родителей (законных представителей) обучающихся, в том числе с ограниченными возможностями здоровья.</w:t>
            </w:r>
          </w:p>
        </w:tc>
      </w:tr>
      <w:tr w:rsidR="00720D8C" w:rsidRPr="00720D8C" w14:paraId="5FDA8A6E" w14:textId="77777777" w:rsidTr="0047646F">
        <w:trPr>
          <w:trHeight w:val="945"/>
        </w:trPr>
        <w:tc>
          <w:tcPr>
            <w:tcW w:w="0" w:type="auto"/>
            <w:vMerge/>
            <w:tcBorders>
              <w:top w:val="nil"/>
              <w:left w:val="single" w:sz="4" w:space="0" w:color="auto"/>
              <w:bottom w:val="single" w:sz="4" w:space="0" w:color="auto"/>
              <w:right w:val="single" w:sz="4" w:space="0" w:color="auto"/>
            </w:tcBorders>
            <w:hideMark/>
          </w:tcPr>
          <w:p w14:paraId="5A88D336"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4E1BA2F2"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15470013"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lang w:eastAsia="ru-RU"/>
              </w:rPr>
              <w:t>ПК 3.6. Организовывать взаимодействие с субъектами образовательного процесса для решения задач воспитания (родителями обучающихся (их законными представителями), коллегами, представителями учреждений культуры, спорта, здравоохранения и тому подобное)</w:t>
            </w:r>
          </w:p>
        </w:tc>
      </w:tr>
      <w:tr w:rsidR="00720D8C" w:rsidRPr="00720D8C" w14:paraId="7886114B" w14:textId="77777777" w:rsidTr="0047646F">
        <w:trPr>
          <w:trHeight w:val="1575"/>
        </w:trPr>
        <w:tc>
          <w:tcPr>
            <w:tcW w:w="0" w:type="auto"/>
            <w:tcBorders>
              <w:top w:val="nil"/>
              <w:left w:val="single" w:sz="4" w:space="0" w:color="auto"/>
              <w:bottom w:val="single" w:sz="4" w:space="0" w:color="auto"/>
              <w:right w:val="single" w:sz="4" w:space="0" w:color="auto"/>
            </w:tcBorders>
            <w:shd w:val="clear" w:color="auto" w:fill="auto"/>
            <w:hideMark/>
          </w:tcPr>
          <w:p w14:paraId="5DFD7A45"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iCs/>
                <w:color w:val="000000"/>
                <w:sz w:val="24"/>
                <w:szCs w:val="24"/>
                <w:lang w:eastAsia="ru-RU"/>
              </w:rPr>
              <w:t>ВД 04. Преподавание предметов художественно-эстетического цикла в начальных классах, в том числе для обучающихся с ограниченными возможностями здоровья (по выбору)</w:t>
            </w:r>
          </w:p>
        </w:tc>
        <w:tc>
          <w:tcPr>
            <w:tcW w:w="0" w:type="auto"/>
            <w:tcBorders>
              <w:top w:val="nil"/>
              <w:left w:val="nil"/>
              <w:bottom w:val="single" w:sz="4" w:space="0" w:color="auto"/>
              <w:right w:val="single" w:sz="4" w:space="0" w:color="auto"/>
            </w:tcBorders>
            <w:shd w:val="clear" w:color="auto" w:fill="auto"/>
            <w:hideMark/>
          </w:tcPr>
          <w:p w14:paraId="6048A0E0"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iCs/>
                <w:color w:val="000000"/>
                <w:sz w:val="24"/>
                <w:szCs w:val="24"/>
                <w:lang w:eastAsia="ru-RU"/>
              </w:rPr>
              <w:t>ПМ 04. Преподавание предметов художественно-эстетического цикла в начальных классах, в том числе для обучающихся с ограниченными возможностями здоровья (по выбору)</w:t>
            </w:r>
          </w:p>
        </w:tc>
        <w:tc>
          <w:tcPr>
            <w:tcW w:w="0" w:type="auto"/>
            <w:tcBorders>
              <w:top w:val="nil"/>
              <w:left w:val="nil"/>
              <w:bottom w:val="single" w:sz="4" w:space="0" w:color="auto"/>
              <w:right w:val="single" w:sz="4" w:space="0" w:color="auto"/>
            </w:tcBorders>
            <w:shd w:val="clear" w:color="auto" w:fill="auto"/>
            <w:hideMark/>
          </w:tcPr>
          <w:p w14:paraId="5D509C39"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lang w:eastAsia="ru-RU"/>
              </w:rPr>
              <w:t>ПК 4.1. Проектировать, организовывать и контролировать процесс изучения предметов художественно-эстетического цикла обучающимися, в том числе с ограниченными возможностями здоровья, в начальной школе на основе ФГОС НОО, ФГОС НОО ОВЗ, ФГОС УО, федеральной образовательной программы начального общего образования</w:t>
            </w:r>
          </w:p>
        </w:tc>
      </w:tr>
      <w:tr w:rsidR="00720D8C" w:rsidRPr="00720D8C" w14:paraId="30388EB0" w14:textId="77777777" w:rsidTr="0047646F">
        <w:trPr>
          <w:trHeight w:val="945"/>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4A525B3D"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Calibri" w:hAnsi="Times New Roman" w:cs="Times New Roman"/>
                <w:color w:val="000000"/>
                <w:sz w:val="24"/>
                <w:szCs w:val="24"/>
              </w:rPr>
              <w:t>ВД 04. Социально-педагогическая поддержка обучающихся в процессе социализации (по выбору)</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548309B4"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Calibri" w:hAnsi="Times New Roman" w:cs="Times New Roman"/>
                <w:color w:val="000000"/>
                <w:sz w:val="24"/>
                <w:szCs w:val="24"/>
              </w:rPr>
              <w:t>ПМ 04. Социально-педагогическая поддержка обучающихся в процессе социализации (по выбору)</w:t>
            </w:r>
          </w:p>
        </w:tc>
        <w:tc>
          <w:tcPr>
            <w:tcW w:w="0" w:type="auto"/>
            <w:tcBorders>
              <w:top w:val="nil"/>
              <w:left w:val="nil"/>
              <w:bottom w:val="single" w:sz="4" w:space="0" w:color="auto"/>
              <w:right w:val="single" w:sz="4" w:space="0" w:color="auto"/>
            </w:tcBorders>
            <w:shd w:val="clear" w:color="auto" w:fill="auto"/>
            <w:hideMark/>
          </w:tcPr>
          <w:p w14:paraId="4218105D"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rPr>
              <w:t>ПК 4.1. Планировать меры по социально-педагогической поддержке обучающихся, в том числе с ограниченными возможностями здоровья, в процессе социализации.</w:t>
            </w:r>
          </w:p>
        </w:tc>
      </w:tr>
      <w:tr w:rsidR="00720D8C" w:rsidRPr="00720D8C" w14:paraId="009E4674" w14:textId="77777777" w:rsidTr="0047646F">
        <w:trPr>
          <w:trHeight w:val="630"/>
        </w:trPr>
        <w:tc>
          <w:tcPr>
            <w:tcW w:w="0" w:type="auto"/>
            <w:vMerge/>
            <w:tcBorders>
              <w:top w:val="nil"/>
              <w:left w:val="single" w:sz="4" w:space="0" w:color="auto"/>
              <w:bottom w:val="single" w:sz="4" w:space="0" w:color="auto"/>
              <w:right w:val="single" w:sz="4" w:space="0" w:color="auto"/>
            </w:tcBorders>
            <w:hideMark/>
          </w:tcPr>
          <w:p w14:paraId="04C6B3AF"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55E7E776"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3CA77E1F"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rPr>
              <w:t>ПК 4.2. Организовывать социально-педагогическую поддержку обучающихся, в том числе с ограниченными возможностями здоровья, в процессе социализации.</w:t>
            </w:r>
          </w:p>
        </w:tc>
      </w:tr>
      <w:tr w:rsidR="00720D8C" w:rsidRPr="00720D8C" w14:paraId="689F1FDA" w14:textId="77777777" w:rsidTr="0047646F">
        <w:trPr>
          <w:trHeight w:val="630"/>
        </w:trPr>
        <w:tc>
          <w:tcPr>
            <w:tcW w:w="0" w:type="auto"/>
            <w:vMerge/>
            <w:tcBorders>
              <w:top w:val="nil"/>
              <w:left w:val="single" w:sz="4" w:space="0" w:color="auto"/>
              <w:bottom w:val="single" w:sz="4" w:space="0" w:color="auto"/>
              <w:right w:val="single" w:sz="4" w:space="0" w:color="auto"/>
            </w:tcBorders>
            <w:hideMark/>
          </w:tcPr>
          <w:p w14:paraId="530185CA"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7C767251"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670C9438"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rPr>
              <w:t>ПК 4.3. Обеспечивать организационно-методические условия социально-педагогической поддержки обучающихся, в том числе с ограниченными возможностями здоровья</w:t>
            </w:r>
          </w:p>
        </w:tc>
      </w:tr>
      <w:tr w:rsidR="00720D8C" w:rsidRPr="00720D8C" w14:paraId="0A332632" w14:textId="77777777" w:rsidTr="0047646F">
        <w:trPr>
          <w:trHeight w:val="945"/>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3B95E389" w14:textId="31FE5613"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Calibri" w:hAnsi="Times New Roman" w:cs="Times New Roman"/>
                <w:color w:val="000000"/>
                <w:sz w:val="24"/>
                <w:szCs w:val="24"/>
              </w:rPr>
              <w:lastRenderedPageBreak/>
              <w:t>ВД 04. Тьюторское сопровождение обучающихся в начальных классах</w:t>
            </w:r>
            <w:r w:rsidR="00431988">
              <w:rPr>
                <w:rFonts w:ascii="Times New Roman" w:eastAsia="Calibri" w:hAnsi="Times New Roman" w:cs="Times New Roman"/>
                <w:color w:val="000000"/>
                <w:sz w:val="24"/>
                <w:szCs w:val="24"/>
              </w:rPr>
              <w:br/>
            </w:r>
            <w:r w:rsidRPr="00720D8C">
              <w:rPr>
                <w:rFonts w:ascii="Times New Roman" w:eastAsia="Calibri" w:hAnsi="Times New Roman" w:cs="Times New Roman"/>
                <w:color w:val="000000"/>
                <w:sz w:val="24"/>
                <w:szCs w:val="24"/>
              </w:rPr>
              <w:t>(по выбору)</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0046C37C"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Calibri" w:hAnsi="Times New Roman" w:cs="Times New Roman"/>
                <w:color w:val="000000"/>
                <w:sz w:val="24"/>
                <w:szCs w:val="24"/>
              </w:rPr>
              <w:t>ПМ 04. Тьюторское сопровождение обучающихся в начальных классах (по выбору)</w:t>
            </w:r>
          </w:p>
        </w:tc>
        <w:tc>
          <w:tcPr>
            <w:tcW w:w="0" w:type="auto"/>
            <w:tcBorders>
              <w:top w:val="nil"/>
              <w:left w:val="nil"/>
              <w:bottom w:val="single" w:sz="4" w:space="0" w:color="auto"/>
              <w:right w:val="single" w:sz="4" w:space="0" w:color="auto"/>
            </w:tcBorders>
            <w:shd w:val="clear" w:color="auto" w:fill="auto"/>
            <w:hideMark/>
          </w:tcPr>
          <w:p w14:paraId="35C60ED1"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rPr>
              <w:t>ПК 4.1. Осуществлять педагогическое сопровождение реализации обучающимися, в том числе с ограниченными возможностями здоровья и инвалидностью, индивидуальных образовательных маршрутов, проектов.</w:t>
            </w:r>
          </w:p>
        </w:tc>
      </w:tr>
      <w:tr w:rsidR="00720D8C" w:rsidRPr="00720D8C" w14:paraId="00296ADC" w14:textId="77777777" w:rsidTr="0047646F">
        <w:trPr>
          <w:trHeight w:val="945"/>
        </w:trPr>
        <w:tc>
          <w:tcPr>
            <w:tcW w:w="0" w:type="auto"/>
            <w:vMerge/>
            <w:tcBorders>
              <w:top w:val="nil"/>
              <w:left w:val="single" w:sz="4" w:space="0" w:color="auto"/>
              <w:bottom w:val="single" w:sz="4" w:space="0" w:color="auto"/>
              <w:right w:val="single" w:sz="4" w:space="0" w:color="auto"/>
            </w:tcBorders>
            <w:hideMark/>
          </w:tcPr>
          <w:p w14:paraId="674D0BDA"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11CC932C"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7036C4D1"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rPr>
              <w:t>ПК 4.2. Организовывать образовательную среду для реализации обучающимися, в том числе с ограниченными возможностями здоровья и инвалидностью, индивидуальных образовательных маршрутов, проектов.</w:t>
            </w:r>
          </w:p>
        </w:tc>
      </w:tr>
      <w:tr w:rsidR="00720D8C" w:rsidRPr="00720D8C" w14:paraId="7C9413B2" w14:textId="77777777" w:rsidTr="0047646F">
        <w:trPr>
          <w:trHeight w:val="945"/>
        </w:trPr>
        <w:tc>
          <w:tcPr>
            <w:tcW w:w="0" w:type="auto"/>
            <w:vMerge/>
            <w:tcBorders>
              <w:top w:val="nil"/>
              <w:left w:val="single" w:sz="4" w:space="0" w:color="auto"/>
              <w:bottom w:val="single" w:sz="4" w:space="0" w:color="auto"/>
              <w:right w:val="single" w:sz="4" w:space="0" w:color="auto"/>
            </w:tcBorders>
            <w:hideMark/>
          </w:tcPr>
          <w:p w14:paraId="4FF520CF"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09F88975" w14:textId="77777777" w:rsidR="00720D8C" w:rsidRPr="00720D8C" w:rsidRDefault="00720D8C" w:rsidP="0047646F">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1EBE10B8"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rPr>
              <w:t>ПК 4.3. Обеспечивать организационно-методические условия реализации обучающимися, в том числе с ограниченными возможностями здоровья и инвалидностью, индивидуальных образовательных маршрутов, проектов</w:t>
            </w:r>
          </w:p>
        </w:tc>
      </w:tr>
      <w:tr w:rsidR="00720D8C" w:rsidRPr="00720D8C" w14:paraId="13BE7D9F" w14:textId="77777777" w:rsidTr="0047646F">
        <w:trPr>
          <w:trHeight w:val="1890"/>
        </w:trPr>
        <w:tc>
          <w:tcPr>
            <w:tcW w:w="0" w:type="auto"/>
            <w:tcBorders>
              <w:top w:val="nil"/>
              <w:left w:val="single" w:sz="4" w:space="0" w:color="auto"/>
              <w:bottom w:val="single" w:sz="4" w:space="0" w:color="auto"/>
              <w:right w:val="single" w:sz="4" w:space="0" w:color="auto"/>
            </w:tcBorders>
            <w:shd w:val="clear" w:color="auto" w:fill="auto"/>
            <w:hideMark/>
          </w:tcPr>
          <w:p w14:paraId="57C47DFC"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iCs/>
                <w:color w:val="000000"/>
                <w:sz w:val="24"/>
                <w:szCs w:val="24"/>
                <w:lang w:eastAsia="ru-RU"/>
              </w:rPr>
              <w:t>ВД 04. Педагогическая деятельность по реализации процесса обучения в начальных классах, в том числе для обучающихся с ограниченными возможностями здоровья, на родном языке из числа языков народов Российской Федерации (по выбору)</w:t>
            </w:r>
          </w:p>
        </w:tc>
        <w:tc>
          <w:tcPr>
            <w:tcW w:w="0" w:type="auto"/>
            <w:tcBorders>
              <w:top w:val="nil"/>
              <w:left w:val="nil"/>
              <w:bottom w:val="single" w:sz="4" w:space="0" w:color="auto"/>
              <w:right w:val="single" w:sz="4" w:space="0" w:color="auto"/>
            </w:tcBorders>
            <w:shd w:val="clear" w:color="auto" w:fill="auto"/>
            <w:hideMark/>
          </w:tcPr>
          <w:p w14:paraId="28222329"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iCs/>
                <w:color w:val="000000"/>
                <w:sz w:val="24"/>
                <w:szCs w:val="24"/>
                <w:lang w:eastAsia="ru-RU"/>
              </w:rPr>
              <w:t>ПМ 04. Педагогическая деятельность по реализации процесса обучения в начальных классах, в том числе для обучающихся с ограниченными возможностями здоровья, на родном языке из числа языков народов Российской Федерации (по выбору)</w:t>
            </w:r>
          </w:p>
        </w:tc>
        <w:tc>
          <w:tcPr>
            <w:tcW w:w="0" w:type="auto"/>
            <w:tcBorders>
              <w:top w:val="nil"/>
              <w:left w:val="nil"/>
              <w:bottom w:val="single" w:sz="4" w:space="0" w:color="auto"/>
              <w:right w:val="single" w:sz="4" w:space="0" w:color="auto"/>
            </w:tcBorders>
            <w:shd w:val="clear" w:color="auto" w:fill="auto"/>
            <w:hideMark/>
          </w:tcPr>
          <w:p w14:paraId="40ABA3FA" w14:textId="77777777" w:rsidR="00720D8C" w:rsidRPr="00720D8C" w:rsidRDefault="00720D8C" w:rsidP="0047646F">
            <w:pPr>
              <w:rPr>
                <w:rFonts w:ascii="Times New Roman" w:eastAsia="Times New Roman" w:hAnsi="Times New Roman" w:cs="Times New Roman"/>
                <w:color w:val="000000"/>
                <w:sz w:val="24"/>
                <w:szCs w:val="24"/>
                <w:lang w:eastAsia="ru-RU"/>
              </w:rPr>
            </w:pPr>
            <w:r w:rsidRPr="00720D8C">
              <w:rPr>
                <w:rFonts w:ascii="Times New Roman" w:eastAsia="Times New Roman" w:hAnsi="Times New Roman" w:cs="Times New Roman"/>
                <w:color w:val="000000"/>
                <w:sz w:val="24"/>
                <w:szCs w:val="24"/>
                <w:lang w:eastAsia="ru-RU"/>
              </w:rPr>
              <w:t>ПК 4.1. Реализовывать процесс обучения в начальных классах, в том числе для обучающихся с ограниченными возможностями здоровья, на родном языке из числа языков народов Российской Федерации</w:t>
            </w:r>
          </w:p>
        </w:tc>
      </w:tr>
    </w:tbl>
    <w:p w14:paraId="704C41E4" w14:textId="77777777" w:rsidR="0051713F" w:rsidRPr="00985111" w:rsidRDefault="0051713F" w:rsidP="0051713F">
      <w:pPr>
        <w:suppressAutoHyphens/>
        <w:contextualSpacing/>
        <w:jc w:val="both"/>
        <w:rPr>
          <w:rFonts w:ascii="Times New Roman" w:eastAsia="Times New Roman" w:hAnsi="Times New Roman" w:cs="Times New Roman"/>
          <w:b/>
          <w:sz w:val="24"/>
          <w:szCs w:val="24"/>
          <w:lang w:eastAsia="zh-CN"/>
        </w:rPr>
      </w:pPr>
    </w:p>
    <w:p w14:paraId="3888B201" w14:textId="33C06243"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9644CA">
      <w:pPr>
        <w:numPr>
          <w:ilvl w:val="1"/>
          <w:numId w:val="7"/>
        </w:numPr>
        <w:suppressAutoHyphens/>
        <w:spacing w:after="200"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r w:rsidRPr="00985111">
        <w:rPr>
          <w:rFonts w:ascii="Times New Roman" w:eastAsia="Times New Roman" w:hAnsi="Times New Roman" w:cs="Times New Roman"/>
          <w:b/>
          <w:sz w:val="24"/>
          <w:szCs w:val="24"/>
          <w:lang w:val="en-US" w:eastAsia="zh-CN"/>
        </w:rPr>
        <w:t>Требования к оцениванию</w:t>
      </w:r>
    </w:p>
    <w:tbl>
      <w:tblPr>
        <w:tblStyle w:val="42"/>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1"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9C5D1D">
        <w:trPr>
          <w:trHeight w:val="950"/>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lastRenderedPageBreak/>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9644CA">
      <w:pPr>
        <w:numPr>
          <w:ilvl w:val="1"/>
          <w:numId w:val="7"/>
        </w:numPr>
        <w:suppressAutoHyphens/>
        <w:spacing w:after="200"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16619990" w14:textId="77777777" w:rsidR="0051713F" w:rsidRPr="00985111" w:rsidRDefault="0051713F" w:rsidP="0051713F">
      <w:pPr>
        <w:suppressAutoHyphens/>
        <w:ind w:firstLine="708"/>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394CF0A5" w14:textId="77777777" w:rsidR="0051713F" w:rsidRPr="005F59C7" w:rsidRDefault="0051713F" w:rsidP="0051713F">
      <w:pPr>
        <w:suppressAutoHyphens/>
        <w:jc w:val="both"/>
        <w:rPr>
          <w:rFonts w:ascii="Times New Roman" w:eastAsia="Times New Roman" w:hAnsi="Times New Roman" w:cs="Times New Roman"/>
          <w:sz w:val="24"/>
          <w:szCs w:val="24"/>
          <w:shd w:val="clear" w:color="auto" w:fill="FFFFFF"/>
          <w:lang w:eastAsia="zh-CN"/>
        </w:rPr>
      </w:pPr>
    </w:p>
    <w:p w14:paraId="65C8A680" w14:textId="06C2AB7A" w:rsidR="0051713F" w:rsidRPr="00985111" w:rsidRDefault="0051713F" w:rsidP="009644CA">
      <w:pPr>
        <w:numPr>
          <w:ilvl w:val="0"/>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5DA86147"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дипломного проекта (работы) </w:t>
      </w:r>
      <w:r w:rsidRPr="00985111">
        <w:rPr>
          <w:rFonts w:ascii="Times New Roman" w:eastAsia="Times New Roman" w:hAnsi="Times New Roman" w:cs="Times New Roman"/>
          <w:sz w:val="24"/>
          <w:szCs w:val="24"/>
          <w:lang w:eastAsia="zh-CN"/>
        </w:rPr>
        <w:br/>
        <w:t xml:space="preserve">как формы ГИА должна включать общие положения, примерную тематику, структуру </w:t>
      </w:r>
      <w:r w:rsidRPr="00985111">
        <w:rPr>
          <w:rFonts w:ascii="Times New Roman" w:eastAsia="Times New Roman" w:hAnsi="Times New Roman" w:cs="Times New Roman"/>
          <w:sz w:val="24"/>
          <w:szCs w:val="24"/>
          <w:lang w:eastAsia="zh-CN"/>
        </w:rPr>
        <w:br/>
        <w:t>и содержание дипломной работы (проекта), порядок оценки результатов дипломной работы (проекта).</w:t>
      </w:r>
    </w:p>
    <w:p w14:paraId="1FA8C666"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3.1. Общие положения </w:t>
      </w:r>
    </w:p>
    <w:p w14:paraId="28CFF639" w14:textId="77777777" w:rsidR="0051713F" w:rsidRPr="00985111"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85111">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85111">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985111">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4D4BA50"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3.2. Примерная тематика дипломных работ (проектов) по специальности.</w:t>
      </w:r>
    </w:p>
    <w:p w14:paraId="4FFC87C5"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25F1824F" w14:textId="77777777" w:rsidR="0051713F" w:rsidRPr="005F59C7"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3D20E033"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3.3. Структура и содержание дипломной работы (проекта).</w:t>
      </w:r>
    </w:p>
    <w:p w14:paraId="3145D3A7"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5ED58050" w14:textId="77777777" w:rsidR="0051713F" w:rsidRPr="00985111"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3FA86450"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3.4. Порядок оценки результатов дипломной работы (проекта).</w:t>
      </w:r>
    </w:p>
    <w:p w14:paraId="3A1D3671"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r w:rsidRPr="00985111">
        <w:rPr>
          <w:rFonts w:ascii="Times New Roman" w:eastAsia="Times New Roman" w:hAnsi="Times New Roman" w:cs="Times New Roman"/>
          <w:sz w:val="24"/>
          <w:szCs w:val="24"/>
          <w:lang w:eastAsia="zh-CN"/>
        </w:rPr>
        <w:t xml:space="preserve"> </w:t>
      </w:r>
    </w:p>
    <w:p w14:paraId="0DBE5DAD" w14:textId="77777777" w:rsidR="0051713F" w:rsidRPr="005F59C7"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5B1C7A68"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3.5 Порядок оценки защиты дипломной работы (проекта).</w:t>
      </w:r>
    </w:p>
    <w:p w14:paraId="6E90C956"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p>
    <w:sectPr w:rsidR="0051713F" w:rsidRPr="00985111" w:rsidSect="005D7117">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305F48" w14:textId="77777777" w:rsidR="00C74019" w:rsidRDefault="00C74019" w:rsidP="00A858FE">
      <w:r>
        <w:separator/>
      </w:r>
    </w:p>
  </w:endnote>
  <w:endnote w:type="continuationSeparator" w:id="0">
    <w:p w14:paraId="4EFF22FB" w14:textId="77777777" w:rsidR="00C74019" w:rsidRDefault="00C7401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0246E4" w14:textId="77777777" w:rsidR="00C74019" w:rsidRDefault="00C74019" w:rsidP="00A858FE">
      <w:r>
        <w:separator/>
      </w:r>
    </w:p>
  </w:footnote>
  <w:footnote w:type="continuationSeparator" w:id="0">
    <w:p w14:paraId="0E18D27C" w14:textId="77777777" w:rsidR="00C74019" w:rsidRDefault="00C74019"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882210">
          <w:rPr>
            <w:rFonts w:ascii="Times New Roman" w:hAnsi="Times New Roman" w:cs="Times New Roman"/>
            <w:noProof/>
            <w:sz w:val="24"/>
            <w:szCs w:val="24"/>
          </w:rPr>
          <w:t>56</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111D"/>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0B32"/>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1521"/>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1988"/>
    <w:rsid w:val="00433CDF"/>
    <w:rsid w:val="00437EDC"/>
    <w:rsid w:val="00443FB5"/>
    <w:rsid w:val="0044451D"/>
    <w:rsid w:val="00453ED1"/>
    <w:rsid w:val="00456D18"/>
    <w:rsid w:val="0045771E"/>
    <w:rsid w:val="00457DBB"/>
    <w:rsid w:val="004603A3"/>
    <w:rsid w:val="004626BE"/>
    <w:rsid w:val="004722A0"/>
    <w:rsid w:val="0047646F"/>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1B44"/>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0D8C"/>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2210"/>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0CDA"/>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019"/>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4274726">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4976186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977061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0474A5-9049-4F55-B0F5-B801465D9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2350</Words>
  <Characters>13398</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2023-12-23T21:20:00Z</dcterms:created>
  <dcterms:modified xsi:type="dcterms:W3CDTF">2023-12-23T21:20:00Z</dcterms:modified>
</cp:coreProperties>
</file>