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9C701" w14:textId="77777777" w:rsidR="005E23D7" w:rsidRPr="008C301E" w:rsidRDefault="00054689">
      <w:pPr>
        <w:keepNext/>
        <w:ind w:firstLine="709"/>
        <w:jc w:val="right"/>
        <w:rPr>
          <w:rFonts w:ascii="Times New Roman" w:eastAsia="Times New Roman" w:hAnsi="Times New Roman" w:cs="Times New Roman"/>
          <w:b/>
          <w:color w:val="000000" w:themeColor="text1"/>
          <w:sz w:val="24"/>
          <w:szCs w:val="24"/>
        </w:rPr>
      </w:pPr>
      <w:bookmarkStart w:id="0" w:name="_Toc84499257"/>
      <w:r w:rsidRPr="008C301E">
        <w:rPr>
          <w:rFonts w:ascii="Times New Roman" w:eastAsia="Times New Roman" w:hAnsi="Times New Roman" w:cs="Times New Roman"/>
          <w:b/>
          <w:color w:val="000000" w:themeColor="text1"/>
          <w:sz w:val="24"/>
          <w:szCs w:val="24"/>
        </w:rPr>
        <w:t>ПРИЛОЖЕНИЕ 1</w:t>
      </w:r>
    </w:p>
    <w:p w14:paraId="57443B04" w14:textId="77777777" w:rsidR="005E23D7" w:rsidRPr="008C301E" w:rsidRDefault="00054689">
      <w:pPr>
        <w:widowControl w:val="0"/>
        <w:jc w:val="right"/>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к ПООП специальности</w:t>
      </w:r>
    </w:p>
    <w:p w14:paraId="6F98F77F" w14:textId="77777777" w:rsidR="005E23D7" w:rsidRPr="008C301E" w:rsidRDefault="00054689">
      <w:pPr>
        <w:jc w:val="right"/>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26.02.06 Эксплуатация судового электрооборудования и средств автоматики</w:t>
      </w:r>
    </w:p>
    <w:p w14:paraId="5A5BA451" w14:textId="77777777" w:rsidR="005E23D7" w:rsidRPr="008C301E" w:rsidRDefault="005E23D7">
      <w:pPr>
        <w:jc w:val="right"/>
        <w:rPr>
          <w:rFonts w:ascii="Times New Roman" w:hAnsi="Times New Roman" w:cs="Times New Roman"/>
          <w:b/>
          <w:color w:val="000000" w:themeColor="text1"/>
          <w:sz w:val="24"/>
          <w:szCs w:val="24"/>
        </w:rPr>
      </w:pPr>
    </w:p>
    <w:p w14:paraId="08BBA7E6" w14:textId="77777777" w:rsidR="005E23D7" w:rsidRPr="008C301E" w:rsidRDefault="005E23D7">
      <w:pPr>
        <w:jc w:val="right"/>
        <w:rPr>
          <w:rFonts w:ascii="Times New Roman" w:hAnsi="Times New Roman" w:cs="Times New Roman"/>
          <w:color w:val="000000" w:themeColor="text1"/>
          <w:sz w:val="24"/>
          <w:szCs w:val="24"/>
        </w:rPr>
      </w:pPr>
    </w:p>
    <w:p w14:paraId="2224C852" w14:textId="77777777" w:rsidR="005E23D7" w:rsidRPr="008C301E" w:rsidRDefault="00054689">
      <w:pPr>
        <w:keepNext/>
        <w:spacing w:before="240" w:after="120"/>
        <w:jc w:val="center"/>
        <w:outlineLvl w:val="0"/>
        <w:rPr>
          <w:rFonts w:ascii="Times New Roman" w:eastAsia="Times New Roman" w:hAnsi="Times New Roman" w:cs="Times New Roman"/>
          <w:b/>
          <w:bCs/>
          <w:color w:val="000000" w:themeColor="text1"/>
          <w:kern w:val="2"/>
          <w:sz w:val="24"/>
          <w:szCs w:val="24"/>
          <w:lang w:eastAsia="x-none"/>
        </w:rPr>
      </w:pPr>
      <w:bookmarkStart w:id="1" w:name="_Toc150695620"/>
      <w:r w:rsidRPr="008C301E">
        <w:rPr>
          <w:rFonts w:ascii="Times New Roman" w:eastAsia="Times New Roman" w:hAnsi="Times New Roman" w:cs="Times New Roman"/>
          <w:b/>
          <w:bCs/>
          <w:color w:val="000000" w:themeColor="text1"/>
          <w:kern w:val="2"/>
          <w:sz w:val="24"/>
          <w:szCs w:val="24"/>
          <w:lang w:eastAsia="x-none"/>
        </w:rPr>
        <w:t xml:space="preserve">ПРИМЕРНЫЕ РАБОЧИЕ </w:t>
      </w:r>
      <w:r w:rsidRPr="008C301E">
        <w:rPr>
          <w:rFonts w:ascii="Times New Roman" w:eastAsia="Times New Roman" w:hAnsi="Times New Roman" w:cs="Times New Roman"/>
          <w:b/>
          <w:bCs/>
          <w:color w:val="000000" w:themeColor="text1"/>
          <w:kern w:val="2"/>
          <w:sz w:val="24"/>
          <w:szCs w:val="24"/>
          <w:lang w:val="x-none" w:eastAsia="x-none"/>
        </w:rPr>
        <w:t>ПРОГРАММЫ ПРОФЕССИОНАЛЬНЫХ МОДУЛЕЙ</w:t>
      </w:r>
      <w:bookmarkEnd w:id="0"/>
      <w:bookmarkEnd w:id="1"/>
    </w:p>
    <w:p w14:paraId="7825BA3E" w14:textId="77777777" w:rsidR="005E23D7" w:rsidRPr="008C301E" w:rsidRDefault="005E23D7">
      <w:pPr>
        <w:jc w:val="center"/>
        <w:rPr>
          <w:rFonts w:ascii="Times New Roman" w:hAnsi="Times New Roman" w:cs="Times New Roman"/>
          <w:color w:val="000000" w:themeColor="text1"/>
          <w:sz w:val="24"/>
          <w:szCs w:val="24"/>
          <w:lang w:eastAsia="x-none"/>
        </w:rPr>
      </w:pPr>
    </w:p>
    <w:p w14:paraId="5A66CF2A" w14:textId="77777777" w:rsidR="005E23D7" w:rsidRPr="008C301E" w:rsidRDefault="00054689">
      <w:pPr>
        <w:jc w:val="center"/>
        <w:rPr>
          <w:rFonts w:ascii="Times New Roman" w:hAnsi="Times New Roman" w:cs="Times New Roman"/>
          <w:color w:val="000000" w:themeColor="text1"/>
          <w:sz w:val="24"/>
          <w:szCs w:val="24"/>
          <w:lang w:val="x-none" w:eastAsia="x-none"/>
        </w:rPr>
      </w:pPr>
      <w:r w:rsidRPr="008C301E">
        <w:rPr>
          <w:rFonts w:ascii="Times New Roman" w:hAnsi="Times New Roman" w:cs="Times New Roman"/>
          <w:color w:val="000000" w:themeColor="text1"/>
          <w:sz w:val="24"/>
          <w:szCs w:val="24"/>
          <w:lang w:eastAsia="x-none"/>
        </w:rPr>
        <w:t>ОГЛАВЛЕНИЕ</w:t>
      </w:r>
    </w:p>
    <w:sdt>
      <w:sdtPr>
        <w:rPr>
          <w:rFonts w:asciiTheme="minorHAnsi" w:hAnsiTheme="minorHAnsi" w:cstheme="minorBidi"/>
          <w:b w:val="0"/>
          <w:bCs w:val="0"/>
          <w:color w:val="000000" w:themeColor="text1"/>
        </w:rPr>
        <w:id w:val="851610284"/>
        <w:docPartObj>
          <w:docPartGallery w:val="Table of Contents"/>
          <w:docPartUnique/>
        </w:docPartObj>
      </w:sdtPr>
      <w:sdtEndPr/>
      <w:sdtContent>
        <w:p w14:paraId="352654CD" w14:textId="77777777" w:rsidR="005E23D7" w:rsidRPr="008C301E" w:rsidRDefault="00054689" w:rsidP="008C301E">
          <w:pPr>
            <w:pStyle w:val="1f0"/>
            <w:spacing w:line="360" w:lineRule="auto"/>
            <w:rPr>
              <w:rFonts w:eastAsiaTheme="minorEastAsia"/>
              <w:color w:val="000000" w:themeColor="text1"/>
              <w:sz w:val="24"/>
              <w:szCs w:val="24"/>
              <w:lang w:eastAsia="ru-RU"/>
            </w:rPr>
          </w:pPr>
          <w:r w:rsidRPr="008C301E">
            <w:fldChar w:fldCharType="begin"/>
          </w:r>
          <w:r w:rsidRPr="008C301E">
            <w:rPr>
              <w:rStyle w:val="afffa"/>
              <w:webHidden/>
              <w:color w:val="000000" w:themeColor="text1"/>
              <w:sz w:val="24"/>
              <w:szCs w:val="24"/>
            </w:rPr>
            <w:instrText xml:space="preserve"> TOC \z \o "1-3" \t "Heading 1,1,Heading 1,1,Заголовок,1,Heading 2,2" \h</w:instrText>
          </w:r>
          <w:r w:rsidRPr="008C301E">
            <w:rPr>
              <w:rStyle w:val="afffa"/>
              <w:color w:val="000000" w:themeColor="text1"/>
              <w:sz w:val="24"/>
              <w:szCs w:val="24"/>
            </w:rPr>
            <w:fldChar w:fldCharType="separate"/>
          </w:r>
          <w:hyperlink w:anchor="_Toc161313282">
            <w:r w:rsidRPr="008C301E">
              <w:rPr>
                <w:rStyle w:val="afffa"/>
                <w:webHidden/>
                <w:color w:val="000000" w:themeColor="text1"/>
                <w:sz w:val="24"/>
                <w:szCs w:val="24"/>
              </w:rPr>
              <w:t>«</w:t>
            </w:r>
            <w:r w:rsidRPr="008C301E">
              <w:rPr>
                <w:rStyle w:val="afffa"/>
                <w:color w:val="000000" w:themeColor="text1"/>
                <w:sz w:val="24"/>
                <w:szCs w:val="24"/>
              </w:rPr>
              <w:t>ПМ.01 ТЕХНИЧЕСКАЯ ЭКСПЛУАТАЦИЯ СУДОВОГО  ЭЛЕКТРООБОРУДОВАНИЯ И СРЕДСТВ АВТОМАТИКИ»</w:t>
            </w:r>
            <w:r w:rsidRPr="008C301E">
              <w:rPr>
                <w:webHidden/>
                <w:color w:val="000000" w:themeColor="text1"/>
              </w:rPr>
              <w:fldChar w:fldCharType="begin"/>
            </w:r>
            <w:r w:rsidRPr="008C301E">
              <w:rPr>
                <w:webHidden/>
                <w:color w:val="000000" w:themeColor="text1"/>
              </w:rPr>
              <w:instrText>PAGEREF _Toc161313282 \h</w:instrText>
            </w:r>
            <w:r w:rsidRPr="008C301E">
              <w:rPr>
                <w:webHidden/>
                <w:color w:val="000000" w:themeColor="text1"/>
              </w:rPr>
            </w:r>
            <w:r w:rsidRPr="008C301E">
              <w:rPr>
                <w:webHidden/>
                <w:color w:val="000000" w:themeColor="text1"/>
              </w:rPr>
              <w:fldChar w:fldCharType="separate"/>
            </w:r>
            <w:r w:rsidRPr="008C301E">
              <w:rPr>
                <w:rStyle w:val="afffa"/>
                <w:color w:val="000000" w:themeColor="text1"/>
                <w:sz w:val="24"/>
                <w:szCs w:val="24"/>
              </w:rPr>
              <w:t xml:space="preserve">                                             2</w:t>
            </w:r>
            <w:r w:rsidRPr="008C301E">
              <w:rPr>
                <w:webHidden/>
                <w:color w:val="000000" w:themeColor="text1"/>
              </w:rPr>
              <w:fldChar w:fldCharType="end"/>
            </w:r>
          </w:hyperlink>
        </w:p>
        <w:p w14:paraId="1A900E72" w14:textId="69809058" w:rsidR="005E23D7" w:rsidRPr="008C301E" w:rsidRDefault="00483488" w:rsidP="008C301E">
          <w:pPr>
            <w:widowControl w:val="0"/>
            <w:spacing w:line="360" w:lineRule="auto"/>
            <w:jc w:val="both"/>
            <w:rPr>
              <w:rFonts w:ascii="Times New Roman" w:hAnsi="Times New Roman" w:cs="Times New Roman"/>
              <w:b/>
              <w:color w:val="000000" w:themeColor="text1"/>
              <w:sz w:val="24"/>
              <w:szCs w:val="24"/>
            </w:rPr>
          </w:pPr>
          <w:hyperlink w:anchor="_Toc161313283">
            <w:r w:rsidR="00054689" w:rsidRPr="008C301E">
              <w:rPr>
                <w:rStyle w:val="afffa"/>
                <w:rFonts w:ascii="Times New Roman" w:hAnsi="Times New Roman" w:cs="Times New Roman"/>
                <w:b/>
                <w:webHidden/>
                <w:color w:val="000000" w:themeColor="text1"/>
                <w:sz w:val="24"/>
                <w:szCs w:val="24"/>
              </w:rPr>
              <w:t>«ПМ.02 ОРГАНИЗАЦИЯ РАБОТЫ КОЛЛЕКТИВА ИСПОЛНИТЕЛЕЙ</w:t>
            </w:r>
            <w:r w:rsidR="00054689" w:rsidRPr="008C301E">
              <w:rPr>
                <w:rStyle w:val="afffa"/>
                <w:rFonts w:ascii="Times New Roman" w:hAnsi="Times New Roman" w:cs="Times New Roman"/>
                <w:color w:val="000000" w:themeColor="text1"/>
                <w:sz w:val="24"/>
                <w:szCs w:val="24"/>
              </w:rPr>
              <w:t>»</w:t>
            </w:r>
            <w:r w:rsidR="00054689" w:rsidRPr="008C301E">
              <w:rPr>
                <w:rStyle w:val="afffa"/>
                <w:rFonts w:ascii="Times New Roman" w:hAnsi="Times New Roman" w:cs="Times New Roman"/>
                <w:color w:val="000000" w:themeColor="text1"/>
                <w:sz w:val="24"/>
                <w:szCs w:val="24"/>
              </w:rPr>
              <w:tab/>
              <w:t xml:space="preserve">               </w:t>
            </w:r>
            <w:r w:rsidR="00016282">
              <w:rPr>
                <w:rFonts w:ascii="Times New Roman" w:hAnsi="Times New Roman" w:cs="Times New Roman"/>
                <w:b/>
                <w:bCs/>
                <w:webHidden/>
                <w:color w:val="000000" w:themeColor="text1"/>
                <w:sz w:val="24"/>
                <w:szCs w:val="24"/>
              </w:rPr>
              <w:t>5</w:t>
            </w:r>
            <w:r w:rsidR="003A4AA7" w:rsidRPr="003A4AA7">
              <w:rPr>
                <w:rFonts w:ascii="Times New Roman" w:hAnsi="Times New Roman" w:cs="Times New Roman"/>
                <w:b/>
                <w:bCs/>
                <w:webHidden/>
                <w:color w:val="000000" w:themeColor="text1"/>
                <w:sz w:val="24"/>
                <w:szCs w:val="24"/>
              </w:rPr>
              <w:t>7</w:t>
            </w:r>
          </w:hyperlink>
        </w:p>
        <w:p w14:paraId="2386FA51" w14:textId="543249AC" w:rsidR="005E23D7" w:rsidRPr="008C301E" w:rsidRDefault="00483488" w:rsidP="008C301E">
          <w:pPr>
            <w:widowControl w:val="0"/>
            <w:spacing w:line="360" w:lineRule="auto"/>
            <w:jc w:val="both"/>
            <w:rPr>
              <w:rFonts w:ascii="Times New Roman" w:hAnsi="Times New Roman" w:cs="Times New Roman"/>
              <w:b/>
              <w:color w:val="000000" w:themeColor="text1"/>
              <w:sz w:val="24"/>
              <w:szCs w:val="24"/>
            </w:rPr>
          </w:pPr>
          <w:hyperlink w:anchor="_Toc161313284">
            <w:r w:rsidR="00054689" w:rsidRPr="008C301E">
              <w:rPr>
                <w:rStyle w:val="afffa"/>
                <w:rFonts w:ascii="Times New Roman" w:hAnsi="Times New Roman" w:cs="Times New Roman"/>
                <w:webHidden/>
                <w:color w:val="000000" w:themeColor="text1"/>
                <w:sz w:val="24"/>
                <w:szCs w:val="24"/>
              </w:rPr>
              <w:t>«</w:t>
            </w:r>
            <w:r w:rsidR="00054689" w:rsidRPr="008C301E">
              <w:rPr>
                <w:rStyle w:val="afffa"/>
                <w:rFonts w:ascii="Times New Roman" w:hAnsi="Times New Roman" w:cs="Times New Roman"/>
                <w:b/>
                <w:color w:val="000000" w:themeColor="text1"/>
                <w:sz w:val="24"/>
                <w:szCs w:val="24"/>
              </w:rPr>
              <w:t>ПМ.03 ОБЕСПЕЧЕНИЕ БЕЗОПАСНОСТИ ПЛАВАНИЯ</w:t>
            </w:r>
            <w:r w:rsidR="00054689" w:rsidRPr="008C301E">
              <w:rPr>
                <w:rStyle w:val="afffa"/>
                <w:rFonts w:ascii="Times New Roman" w:hAnsi="Times New Roman" w:cs="Times New Roman"/>
                <w:color w:val="000000" w:themeColor="text1"/>
                <w:sz w:val="24"/>
                <w:szCs w:val="24"/>
              </w:rPr>
              <w:t>»</w:t>
            </w:r>
            <w:r w:rsidR="00054689" w:rsidRPr="008C301E">
              <w:rPr>
                <w:rStyle w:val="afffa"/>
                <w:rFonts w:ascii="Times New Roman" w:hAnsi="Times New Roman" w:cs="Times New Roman"/>
                <w:color w:val="000000" w:themeColor="text1"/>
                <w:sz w:val="24"/>
                <w:szCs w:val="24"/>
              </w:rPr>
              <w:tab/>
              <w:t xml:space="preserve">                                      </w:t>
            </w:r>
            <w:r w:rsidR="00016282">
              <w:rPr>
                <w:rFonts w:ascii="Times New Roman" w:hAnsi="Times New Roman" w:cs="Times New Roman"/>
                <w:b/>
                <w:bCs/>
                <w:webHidden/>
                <w:color w:val="000000" w:themeColor="text1"/>
                <w:sz w:val="24"/>
                <w:szCs w:val="24"/>
              </w:rPr>
              <w:t>73</w:t>
            </w:r>
          </w:hyperlink>
          <w:r w:rsidR="00054689" w:rsidRPr="008C301E">
            <w:rPr>
              <w:rStyle w:val="afffa"/>
              <w:rFonts w:ascii="Times New Roman" w:hAnsi="Times New Roman" w:cs="Times New Roman"/>
              <w:b/>
              <w:bCs/>
              <w:color w:val="000000" w:themeColor="text1"/>
              <w:sz w:val="24"/>
              <w:szCs w:val="24"/>
            </w:rPr>
            <w:fldChar w:fldCharType="end"/>
          </w:r>
        </w:p>
      </w:sdtContent>
    </w:sdt>
    <w:p w14:paraId="0C3DB32C" w14:textId="77777777" w:rsidR="005E23D7" w:rsidRPr="008C301E" w:rsidRDefault="005E23D7" w:rsidP="008C301E">
      <w:pPr>
        <w:tabs>
          <w:tab w:val="right" w:leader="dot" w:pos="14459"/>
          <w:tab w:val="right" w:leader="dot" w:pos="14570"/>
        </w:tabs>
        <w:spacing w:line="360" w:lineRule="auto"/>
        <w:rPr>
          <w:rFonts w:ascii="Times New Roman" w:eastAsia="Times New Roman" w:hAnsi="Times New Roman" w:cs="Times New Roman"/>
          <w:b/>
          <w:bCs/>
          <w:color w:val="000000" w:themeColor="text1"/>
          <w:sz w:val="24"/>
          <w:szCs w:val="24"/>
          <w:lang w:eastAsia="ru-RU"/>
        </w:rPr>
      </w:pPr>
    </w:p>
    <w:p w14:paraId="360F45E0" w14:textId="77777777" w:rsidR="005E23D7" w:rsidRPr="008C301E" w:rsidRDefault="005E23D7">
      <w:pPr>
        <w:jc w:val="center"/>
        <w:rPr>
          <w:rFonts w:ascii="Times New Roman" w:hAnsi="Times New Roman" w:cs="Times New Roman"/>
          <w:b/>
          <w:color w:val="000000" w:themeColor="text1"/>
          <w:sz w:val="24"/>
          <w:szCs w:val="24"/>
        </w:rPr>
      </w:pPr>
    </w:p>
    <w:p w14:paraId="02F86045" w14:textId="77777777" w:rsidR="005E23D7" w:rsidRPr="008C301E" w:rsidRDefault="005E23D7">
      <w:pPr>
        <w:jc w:val="center"/>
        <w:rPr>
          <w:rFonts w:ascii="Times New Roman" w:hAnsi="Times New Roman" w:cs="Times New Roman"/>
          <w:b/>
          <w:color w:val="000000" w:themeColor="text1"/>
          <w:sz w:val="24"/>
          <w:szCs w:val="24"/>
        </w:rPr>
      </w:pPr>
    </w:p>
    <w:p w14:paraId="0D91EBE5" w14:textId="77777777" w:rsidR="005E23D7" w:rsidRPr="008C301E" w:rsidRDefault="005E23D7">
      <w:pPr>
        <w:jc w:val="center"/>
        <w:rPr>
          <w:rFonts w:ascii="Times New Roman" w:hAnsi="Times New Roman" w:cs="Times New Roman"/>
          <w:b/>
          <w:color w:val="000000" w:themeColor="text1"/>
          <w:sz w:val="24"/>
          <w:szCs w:val="24"/>
        </w:rPr>
      </w:pPr>
    </w:p>
    <w:p w14:paraId="321365D8" w14:textId="77777777" w:rsidR="005E23D7" w:rsidRPr="008C301E" w:rsidRDefault="005E23D7">
      <w:pPr>
        <w:jc w:val="center"/>
        <w:rPr>
          <w:rFonts w:ascii="Times New Roman" w:hAnsi="Times New Roman" w:cs="Times New Roman"/>
          <w:b/>
          <w:color w:val="000000" w:themeColor="text1"/>
          <w:sz w:val="24"/>
          <w:szCs w:val="24"/>
        </w:rPr>
      </w:pPr>
    </w:p>
    <w:p w14:paraId="2D36DC0C" w14:textId="77777777" w:rsidR="005E23D7" w:rsidRPr="008C301E" w:rsidRDefault="005E23D7">
      <w:pPr>
        <w:jc w:val="center"/>
        <w:rPr>
          <w:rFonts w:ascii="Times New Roman" w:hAnsi="Times New Roman" w:cs="Times New Roman"/>
          <w:b/>
          <w:color w:val="000000" w:themeColor="text1"/>
          <w:sz w:val="24"/>
          <w:szCs w:val="24"/>
        </w:rPr>
      </w:pPr>
    </w:p>
    <w:p w14:paraId="2CA48443" w14:textId="77777777" w:rsidR="005E23D7" w:rsidRPr="008C301E" w:rsidRDefault="005E23D7">
      <w:pPr>
        <w:jc w:val="center"/>
        <w:rPr>
          <w:rFonts w:ascii="Times New Roman" w:hAnsi="Times New Roman" w:cs="Times New Roman"/>
          <w:b/>
          <w:color w:val="000000" w:themeColor="text1"/>
          <w:sz w:val="24"/>
          <w:szCs w:val="24"/>
        </w:rPr>
      </w:pPr>
    </w:p>
    <w:p w14:paraId="3E72D841" w14:textId="77777777" w:rsidR="005E23D7" w:rsidRPr="008C301E" w:rsidRDefault="005E23D7">
      <w:pPr>
        <w:jc w:val="center"/>
        <w:rPr>
          <w:rFonts w:ascii="Times New Roman" w:hAnsi="Times New Roman" w:cs="Times New Roman"/>
          <w:b/>
          <w:color w:val="000000" w:themeColor="text1"/>
          <w:sz w:val="24"/>
          <w:szCs w:val="24"/>
        </w:rPr>
      </w:pPr>
    </w:p>
    <w:p w14:paraId="56DF0E41" w14:textId="77777777" w:rsidR="005E23D7" w:rsidRPr="008C301E" w:rsidRDefault="005E23D7">
      <w:pPr>
        <w:jc w:val="center"/>
        <w:rPr>
          <w:rFonts w:ascii="Times New Roman" w:hAnsi="Times New Roman" w:cs="Times New Roman"/>
          <w:b/>
          <w:color w:val="000000" w:themeColor="text1"/>
          <w:sz w:val="24"/>
          <w:szCs w:val="24"/>
        </w:rPr>
      </w:pPr>
    </w:p>
    <w:p w14:paraId="4632A8E2" w14:textId="77777777" w:rsidR="005E23D7" w:rsidRPr="008C301E" w:rsidRDefault="005E23D7">
      <w:pPr>
        <w:jc w:val="center"/>
        <w:rPr>
          <w:rFonts w:ascii="Times New Roman" w:hAnsi="Times New Roman" w:cs="Times New Roman"/>
          <w:b/>
          <w:color w:val="000000" w:themeColor="text1"/>
          <w:sz w:val="24"/>
          <w:szCs w:val="24"/>
        </w:rPr>
      </w:pPr>
    </w:p>
    <w:p w14:paraId="2085B4B4" w14:textId="77777777" w:rsidR="005E23D7" w:rsidRPr="008C301E" w:rsidRDefault="005E23D7">
      <w:pPr>
        <w:jc w:val="center"/>
        <w:rPr>
          <w:rFonts w:ascii="Times New Roman" w:hAnsi="Times New Roman" w:cs="Times New Roman"/>
          <w:b/>
          <w:color w:val="000000" w:themeColor="text1"/>
          <w:sz w:val="24"/>
          <w:szCs w:val="24"/>
        </w:rPr>
      </w:pPr>
    </w:p>
    <w:p w14:paraId="4472259F" w14:textId="77777777" w:rsidR="005E23D7" w:rsidRPr="008C301E" w:rsidRDefault="005E23D7">
      <w:pPr>
        <w:jc w:val="center"/>
        <w:rPr>
          <w:rFonts w:ascii="Times New Roman" w:hAnsi="Times New Roman" w:cs="Times New Roman"/>
          <w:b/>
          <w:color w:val="000000" w:themeColor="text1"/>
          <w:sz w:val="24"/>
          <w:szCs w:val="24"/>
        </w:rPr>
      </w:pPr>
    </w:p>
    <w:p w14:paraId="6A1A227F" w14:textId="77777777" w:rsidR="005E23D7" w:rsidRPr="008C301E" w:rsidRDefault="005E23D7">
      <w:pPr>
        <w:jc w:val="center"/>
        <w:rPr>
          <w:rFonts w:ascii="Times New Roman" w:hAnsi="Times New Roman" w:cs="Times New Roman"/>
          <w:b/>
          <w:color w:val="000000" w:themeColor="text1"/>
          <w:sz w:val="24"/>
          <w:szCs w:val="24"/>
        </w:rPr>
      </w:pPr>
    </w:p>
    <w:p w14:paraId="07AA44E5" w14:textId="77777777" w:rsidR="005E23D7" w:rsidRPr="008C301E" w:rsidRDefault="005E23D7">
      <w:pPr>
        <w:jc w:val="center"/>
        <w:rPr>
          <w:rFonts w:ascii="Times New Roman" w:hAnsi="Times New Roman" w:cs="Times New Roman"/>
          <w:b/>
          <w:color w:val="000000" w:themeColor="text1"/>
          <w:sz w:val="24"/>
          <w:szCs w:val="24"/>
        </w:rPr>
      </w:pPr>
    </w:p>
    <w:p w14:paraId="2A21C81B" w14:textId="77777777" w:rsidR="005E23D7" w:rsidRPr="008C301E" w:rsidRDefault="005E23D7">
      <w:pPr>
        <w:jc w:val="center"/>
        <w:rPr>
          <w:rFonts w:ascii="Times New Roman" w:hAnsi="Times New Roman" w:cs="Times New Roman"/>
          <w:b/>
          <w:color w:val="000000" w:themeColor="text1"/>
          <w:sz w:val="24"/>
          <w:szCs w:val="24"/>
        </w:rPr>
      </w:pPr>
    </w:p>
    <w:p w14:paraId="6D066F26" w14:textId="77777777" w:rsidR="005E23D7" w:rsidRPr="008C301E" w:rsidRDefault="005E23D7">
      <w:pPr>
        <w:jc w:val="center"/>
        <w:rPr>
          <w:rFonts w:ascii="Times New Roman" w:hAnsi="Times New Roman" w:cs="Times New Roman"/>
          <w:b/>
          <w:color w:val="000000" w:themeColor="text1"/>
          <w:sz w:val="24"/>
          <w:szCs w:val="24"/>
        </w:rPr>
      </w:pPr>
    </w:p>
    <w:p w14:paraId="2AE2FF9D" w14:textId="77777777" w:rsidR="005E23D7" w:rsidRPr="008C301E" w:rsidRDefault="005E23D7">
      <w:pPr>
        <w:jc w:val="center"/>
        <w:rPr>
          <w:rFonts w:ascii="Times New Roman" w:hAnsi="Times New Roman" w:cs="Times New Roman"/>
          <w:b/>
          <w:color w:val="000000" w:themeColor="text1"/>
          <w:sz w:val="24"/>
          <w:szCs w:val="24"/>
        </w:rPr>
      </w:pPr>
    </w:p>
    <w:p w14:paraId="6174F8C8" w14:textId="77777777" w:rsidR="005E23D7" w:rsidRPr="008C301E" w:rsidRDefault="005E23D7">
      <w:pPr>
        <w:jc w:val="center"/>
        <w:rPr>
          <w:rFonts w:ascii="Times New Roman" w:hAnsi="Times New Roman" w:cs="Times New Roman"/>
          <w:b/>
          <w:color w:val="000000" w:themeColor="text1"/>
          <w:sz w:val="24"/>
          <w:szCs w:val="24"/>
        </w:rPr>
      </w:pPr>
    </w:p>
    <w:p w14:paraId="5F790D2F" w14:textId="77777777" w:rsidR="005E23D7" w:rsidRPr="008C301E" w:rsidRDefault="005E23D7">
      <w:pPr>
        <w:jc w:val="center"/>
        <w:rPr>
          <w:rFonts w:ascii="Times New Roman" w:hAnsi="Times New Roman" w:cs="Times New Roman"/>
          <w:b/>
          <w:color w:val="000000" w:themeColor="text1"/>
          <w:sz w:val="24"/>
          <w:szCs w:val="24"/>
        </w:rPr>
      </w:pPr>
    </w:p>
    <w:p w14:paraId="41FBBFEE" w14:textId="77777777" w:rsidR="005E23D7" w:rsidRPr="008C301E" w:rsidRDefault="005E23D7">
      <w:pPr>
        <w:jc w:val="center"/>
        <w:rPr>
          <w:rFonts w:ascii="Times New Roman" w:hAnsi="Times New Roman" w:cs="Times New Roman"/>
          <w:b/>
          <w:color w:val="000000" w:themeColor="text1"/>
          <w:sz w:val="24"/>
          <w:szCs w:val="24"/>
        </w:rPr>
      </w:pPr>
    </w:p>
    <w:p w14:paraId="71FEF0F7" w14:textId="77777777" w:rsidR="005E23D7" w:rsidRPr="008C301E" w:rsidRDefault="005E23D7">
      <w:pPr>
        <w:jc w:val="center"/>
        <w:rPr>
          <w:rFonts w:ascii="Times New Roman" w:hAnsi="Times New Roman" w:cs="Times New Roman"/>
          <w:b/>
          <w:color w:val="000000" w:themeColor="text1"/>
          <w:sz w:val="24"/>
          <w:szCs w:val="24"/>
        </w:rPr>
      </w:pPr>
    </w:p>
    <w:p w14:paraId="5C6F15F6" w14:textId="77777777" w:rsidR="005E23D7" w:rsidRPr="008C301E" w:rsidRDefault="005E23D7">
      <w:pPr>
        <w:jc w:val="center"/>
        <w:rPr>
          <w:rFonts w:ascii="Times New Roman" w:hAnsi="Times New Roman" w:cs="Times New Roman"/>
          <w:b/>
          <w:color w:val="000000" w:themeColor="text1"/>
          <w:sz w:val="24"/>
          <w:szCs w:val="24"/>
        </w:rPr>
      </w:pPr>
    </w:p>
    <w:p w14:paraId="2CAA5D4E" w14:textId="77777777" w:rsidR="005E23D7" w:rsidRPr="008C301E" w:rsidRDefault="005E23D7">
      <w:pPr>
        <w:jc w:val="center"/>
        <w:rPr>
          <w:rFonts w:ascii="Times New Roman" w:hAnsi="Times New Roman" w:cs="Times New Roman"/>
          <w:b/>
          <w:color w:val="000000" w:themeColor="text1"/>
          <w:sz w:val="24"/>
          <w:szCs w:val="24"/>
        </w:rPr>
      </w:pPr>
    </w:p>
    <w:p w14:paraId="1ECA3222" w14:textId="77777777" w:rsidR="005E23D7" w:rsidRPr="008C301E" w:rsidRDefault="005E23D7">
      <w:pPr>
        <w:jc w:val="center"/>
        <w:rPr>
          <w:rFonts w:ascii="Times New Roman" w:hAnsi="Times New Roman" w:cs="Times New Roman"/>
          <w:b/>
          <w:color w:val="000000" w:themeColor="text1"/>
          <w:sz w:val="24"/>
          <w:szCs w:val="24"/>
        </w:rPr>
      </w:pPr>
    </w:p>
    <w:p w14:paraId="4DF2100D" w14:textId="77777777" w:rsidR="005E23D7" w:rsidRPr="008C301E" w:rsidRDefault="005E23D7">
      <w:pPr>
        <w:jc w:val="center"/>
        <w:rPr>
          <w:rFonts w:ascii="Times New Roman" w:hAnsi="Times New Roman" w:cs="Times New Roman"/>
          <w:b/>
          <w:color w:val="000000" w:themeColor="text1"/>
          <w:sz w:val="24"/>
          <w:szCs w:val="24"/>
        </w:rPr>
      </w:pPr>
    </w:p>
    <w:p w14:paraId="5A5EAA6C" w14:textId="77777777" w:rsidR="005E23D7" w:rsidRPr="008C301E" w:rsidRDefault="005E23D7">
      <w:pPr>
        <w:jc w:val="center"/>
        <w:rPr>
          <w:rFonts w:ascii="Times New Roman" w:hAnsi="Times New Roman" w:cs="Times New Roman"/>
          <w:b/>
          <w:color w:val="000000" w:themeColor="text1"/>
          <w:sz w:val="24"/>
          <w:szCs w:val="24"/>
        </w:rPr>
      </w:pPr>
    </w:p>
    <w:p w14:paraId="7CBCDA0E" w14:textId="77777777" w:rsidR="005E23D7" w:rsidRPr="008C301E" w:rsidRDefault="005E23D7">
      <w:pPr>
        <w:jc w:val="center"/>
        <w:rPr>
          <w:rFonts w:ascii="Times New Roman" w:hAnsi="Times New Roman" w:cs="Times New Roman"/>
          <w:b/>
          <w:color w:val="000000" w:themeColor="text1"/>
          <w:sz w:val="24"/>
          <w:szCs w:val="24"/>
        </w:rPr>
      </w:pPr>
    </w:p>
    <w:p w14:paraId="74064FB5" w14:textId="77777777" w:rsidR="005E23D7" w:rsidRPr="008C301E" w:rsidRDefault="005E23D7">
      <w:pPr>
        <w:jc w:val="center"/>
        <w:rPr>
          <w:rFonts w:ascii="Times New Roman" w:hAnsi="Times New Roman" w:cs="Times New Roman"/>
          <w:b/>
          <w:color w:val="000000" w:themeColor="text1"/>
          <w:sz w:val="24"/>
          <w:szCs w:val="24"/>
        </w:rPr>
      </w:pPr>
    </w:p>
    <w:p w14:paraId="312CC013" w14:textId="77777777" w:rsidR="005E23D7" w:rsidRPr="008C301E" w:rsidRDefault="005E23D7">
      <w:pPr>
        <w:jc w:val="center"/>
        <w:rPr>
          <w:rFonts w:ascii="Times New Roman" w:hAnsi="Times New Roman" w:cs="Times New Roman"/>
          <w:b/>
          <w:color w:val="000000" w:themeColor="text1"/>
          <w:sz w:val="24"/>
          <w:szCs w:val="24"/>
        </w:rPr>
      </w:pPr>
    </w:p>
    <w:p w14:paraId="1CD17358" w14:textId="77777777" w:rsidR="005E23D7" w:rsidRPr="008C301E" w:rsidRDefault="005E23D7">
      <w:pPr>
        <w:jc w:val="center"/>
        <w:rPr>
          <w:rFonts w:ascii="Times New Roman" w:hAnsi="Times New Roman" w:cs="Times New Roman"/>
          <w:b/>
          <w:color w:val="000000" w:themeColor="text1"/>
          <w:sz w:val="24"/>
          <w:szCs w:val="24"/>
        </w:rPr>
      </w:pPr>
    </w:p>
    <w:p w14:paraId="2A42B3AA" w14:textId="77777777" w:rsidR="005E23D7" w:rsidRPr="008C301E" w:rsidRDefault="005E23D7">
      <w:pPr>
        <w:jc w:val="center"/>
        <w:rPr>
          <w:rFonts w:ascii="Times New Roman" w:hAnsi="Times New Roman" w:cs="Times New Roman"/>
          <w:b/>
          <w:color w:val="000000" w:themeColor="text1"/>
          <w:sz w:val="24"/>
          <w:szCs w:val="24"/>
        </w:rPr>
      </w:pPr>
    </w:p>
    <w:p w14:paraId="5BF3392D" w14:textId="77777777" w:rsidR="005E23D7" w:rsidRPr="008C301E" w:rsidRDefault="005E23D7">
      <w:pPr>
        <w:jc w:val="center"/>
        <w:rPr>
          <w:rFonts w:ascii="Times New Roman" w:hAnsi="Times New Roman" w:cs="Times New Roman"/>
          <w:b/>
          <w:color w:val="000000" w:themeColor="text1"/>
          <w:sz w:val="24"/>
          <w:szCs w:val="24"/>
        </w:rPr>
      </w:pPr>
    </w:p>
    <w:p w14:paraId="1CE56AF0" w14:textId="77777777" w:rsidR="005E23D7" w:rsidRPr="008C301E" w:rsidRDefault="005E23D7">
      <w:pPr>
        <w:jc w:val="center"/>
        <w:rPr>
          <w:rFonts w:ascii="Times New Roman" w:hAnsi="Times New Roman" w:cs="Times New Roman"/>
          <w:b/>
          <w:color w:val="000000" w:themeColor="text1"/>
          <w:sz w:val="24"/>
          <w:szCs w:val="24"/>
        </w:rPr>
      </w:pPr>
    </w:p>
    <w:p w14:paraId="284428C5" w14:textId="77777777" w:rsidR="005E23D7" w:rsidRPr="008C301E" w:rsidRDefault="005E23D7">
      <w:pPr>
        <w:jc w:val="center"/>
        <w:rPr>
          <w:rFonts w:ascii="Times New Roman" w:hAnsi="Times New Roman" w:cs="Times New Roman"/>
          <w:b/>
          <w:color w:val="000000" w:themeColor="text1"/>
          <w:sz w:val="24"/>
          <w:szCs w:val="24"/>
        </w:rPr>
      </w:pPr>
    </w:p>
    <w:p w14:paraId="59DCCE27" w14:textId="77777777" w:rsidR="005E23D7" w:rsidRPr="008C301E" w:rsidRDefault="00054689">
      <w:pPr>
        <w:jc w:val="center"/>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2024 г.</w:t>
      </w:r>
    </w:p>
    <w:p w14:paraId="06DD9E0A" w14:textId="77777777" w:rsidR="005E23D7" w:rsidRPr="008C301E" w:rsidRDefault="00054689">
      <w:pPr>
        <w:rPr>
          <w:rFonts w:ascii="Times New Roman" w:hAnsi="Times New Roman" w:cs="Times New Roman"/>
          <w:b/>
          <w:color w:val="000000" w:themeColor="text1"/>
          <w:sz w:val="24"/>
          <w:szCs w:val="24"/>
        </w:rPr>
      </w:pPr>
      <w:r w:rsidRPr="008C301E">
        <w:rPr>
          <w:color w:val="000000" w:themeColor="text1"/>
        </w:rPr>
        <w:br w:type="page"/>
      </w:r>
    </w:p>
    <w:p w14:paraId="7F04A060" w14:textId="77777777" w:rsidR="005E23D7" w:rsidRPr="008C301E" w:rsidRDefault="00054689">
      <w:pPr>
        <w:jc w:val="right"/>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Приложение 1.1</w:t>
      </w:r>
    </w:p>
    <w:p w14:paraId="6F896C4C" w14:textId="77777777" w:rsidR="005E23D7" w:rsidRPr="008C301E" w:rsidRDefault="00054689">
      <w:pPr>
        <w:widowControl w:val="0"/>
        <w:jc w:val="right"/>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к ПООП специальности</w:t>
      </w:r>
    </w:p>
    <w:p w14:paraId="060C8F55" w14:textId="77777777" w:rsidR="005E23D7" w:rsidRPr="008C301E" w:rsidRDefault="00054689">
      <w:pPr>
        <w:jc w:val="right"/>
        <w:rPr>
          <w:rFonts w:ascii="Times New Roman" w:hAnsi="Times New Roman" w:cs="Times New Roman"/>
          <w:b/>
          <w:bCs/>
          <w:color w:val="000000" w:themeColor="text1"/>
          <w:sz w:val="24"/>
          <w:szCs w:val="24"/>
        </w:rPr>
      </w:pPr>
      <w:bookmarkStart w:id="2" w:name="_Hlk171414237"/>
      <w:r w:rsidRPr="008C301E">
        <w:rPr>
          <w:rFonts w:ascii="Times New Roman" w:hAnsi="Times New Roman" w:cs="Times New Roman"/>
          <w:b/>
          <w:color w:val="000000" w:themeColor="text1"/>
          <w:sz w:val="24"/>
          <w:szCs w:val="24"/>
        </w:rPr>
        <w:t>26.02.06 Эксплуатация судового электрооборудования и средств автоматики</w:t>
      </w:r>
      <w:bookmarkEnd w:id="2"/>
    </w:p>
    <w:p w14:paraId="2AE35CC3" w14:textId="77777777" w:rsidR="005E23D7" w:rsidRPr="008C301E" w:rsidRDefault="005E23D7">
      <w:pPr>
        <w:jc w:val="right"/>
        <w:rPr>
          <w:rFonts w:ascii="Times New Roman" w:hAnsi="Times New Roman" w:cs="Times New Roman"/>
          <w:b/>
          <w:bCs/>
          <w:color w:val="000000" w:themeColor="text1"/>
          <w:sz w:val="24"/>
          <w:szCs w:val="24"/>
        </w:rPr>
      </w:pPr>
    </w:p>
    <w:p w14:paraId="6F6A771C" w14:textId="77777777" w:rsidR="005E23D7" w:rsidRPr="008C301E" w:rsidRDefault="005E23D7">
      <w:pPr>
        <w:jc w:val="right"/>
        <w:rPr>
          <w:rFonts w:ascii="Times New Roman" w:hAnsi="Times New Roman" w:cs="Times New Roman"/>
          <w:b/>
          <w:bCs/>
          <w:color w:val="000000" w:themeColor="text1"/>
          <w:sz w:val="24"/>
          <w:szCs w:val="24"/>
        </w:rPr>
      </w:pPr>
    </w:p>
    <w:p w14:paraId="626857F1" w14:textId="77777777" w:rsidR="005E23D7" w:rsidRPr="008C301E" w:rsidRDefault="005E23D7">
      <w:pPr>
        <w:jc w:val="right"/>
        <w:rPr>
          <w:rFonts w:ascii="Times New Roman" w:hAnsi="Times New Roman" w:cs="Times New Roman"/>
          <w:b/>
          <w:bCs/>
          <w:color w:val="000000" w:themeColor="text1"/>
          <w:sz w:val="24"/>
          <w:szCs w:val="24"/>
        </w:rPr>
      </w:pPr>
    </w:p>
    <w:p w14:paraId="5802B29C" w14:textId="77777777" w:rsidR="005E23D7" w:rsidRPr="008C301E" w:rsidRDefault="005E23D7">
      <w:pPr>
        <w:jc w:val="right"/>
        <w:rPr>
          <w:rFonts w:ascii="Times New Roman" w:hAnsi="Times New Roman" w:cs="Times New Roman"/>
          <w:b/>
          <w:bCs/>
          <w:color w:val="000000" w:themeColor="text1"/>
          <w:sz w:val="24"/>
          <w:szCs w:val="24"/>
        </w:rPr>
      </w:pPr>
    </w:p>
    <w:p w14:paraId="7A8AE063" w14:textId="77777777" w:rsidR="005E23D7" w:rsidRPr="008C301E" w:rsidRDefault="005E23D7">
      <w:pPr>
        <w:jc w:val="right"/>
        <w:rPr>
          <w:rFonts w:ascii="Times New Roman" w:hAnsi="Times New Roman" w:cs="Times New Roman"/>
          <w:b/>
          <w:bCs/>
          <w:color w:val="000000" w:themeColor="text1"/>
          <w:sz w:val="24"/>
          <w:szCs w:val="24"/>
        </w:rPr>
      </w:pPr>
    </w:p>
    <w:p w14:paraId="3CCF2E60" w14:textId="77777777" w:rsidR="005E23D7" w:rsidRPr="008C301E" w:rsidRDefault="005E23D7">
      <w:pPr>
        <w:jc w:val="right"/>
        <w:rPr>
          <w:rFonts w:ascii="Times New Roman" w:hAnsi="Times New Roman" w:cs="Times New Roman"/>
          <w:b/>
          <w:bCs/>
          <w:color w:val="000000" w:themeColor="text1"/>
          <w:sz w:val="24"/>
          <w:szCs w:val="24"/>
        </w:rPr>
      </w:pPr>
    </w:p>
    <w:p w14:paraId="7332EED1" w14:textId="77777777" w:rsidR="005E23D7" w:rsidRPr="008C301E" w:rsidRDefault="005E23D7">
      <w:pPr>
        <w:jc w:val="right"/>
        <w:rPr>
          <w:rFonts w:ascii="Times New Roman" w:hAnsi="Times New Roman" w:cs="Times New Roman"/>
          <w:b/>
          <w:bCs/>
          <w:color w:val="000000" w:themeColor="text1"/>
          <w:sz w:val="24"/>
          <w:szCs w:val="24"/>
        </w:rPr>
      </w:pPr>
    </w:p>
    <w:p w14:paraId="0400AEE2" w14:textId="77777777" w:rsidR="005E23D7" w:rsidRPr="008C301E" w:rsidRDefault="005E23D7">
      <w:pPr>
        <w:jc w:val="right"/>
        <w:rPr>
          <w:rFonts w:ascii="Times New Roman" w:hAnsi="Times New Roman" w:cs="Times New Roman"/>
          <w:b/>
          <w:bCs/>
          <w:color w:val="000000" w:themeColor="text1"/>
          <w:sz w:val="24"/>
          <w:szCs w:val="24"/>
        </w:rPr>
      </w:pPr>
    </w:p>
    <w:p w14:paraId="2941B765" w14:textId="77777777" w:rsidR="005E23D7" w:rsidRPr="008C301E" w:rsidRDefault="005E23D7">
      <w:pPr>
        <w:jc w:val="right"/>
        <w:rPr>
          <w:rFonts w:ascii="Times New Roman" w:hAnsi="Times New Roman" w:cs="Times New Roman"/>
          <w:b/>
          <w:bCs/>
          <w:color w:val="000000" w:themeColor="text1"/>
          <w:sz w:val="24"/>
          <w:szCs w:val="24"/>
        </w:rPr>
      </w:pPr>
    </w:p>
    <w:p w14:paraId="5925665F" w14:textId="77777777" w:rsidR="005E23D7" w:rsidRPr="008C301E" w:rsidRDefault="005E23D7">
      <w:pPr>
        <w:jc w:val="right"/>
        <w:rPr>
          <w:rFonts w:ascii="Times New Roman" w:hAnsi="Times New Roman" w:cs="Times New Roman"/>
          <w:b/>
          <w:bCs/>
          <w:color w:val="000000" w:themeColor="text1"/>
          <w:sz w:val="24"/>
          <w:szCs w:val="24"/>
        </w:rPr>
      </w:pPr>
    </w:p>
    <w:p w14:paraId="0AD52BB3" w14:textId="77777777" w:rsidR="005E23D7" w:rsidRPr="008C301E" w:rsidRDefault="00054689">
      <w:pPr>
        <w:jc w:val="center"/>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рабочая программа профессионального модуля</w:t>
      </w:r>
    </w:p>
    <w:p w14:paraId="2EFA15B2" w14:textId="77777777" w:rsidR="005E23D7" w:rsidRPr="008C301E" w:rsidRDefault="005E23D7">
      <w:pPr>
        <w:jc w:val="center"/>
        <w:rPr>
          <w:rFonts w:ascii="Times New Roman" w:hAnsi="Times New Roman" w:cs="Times New Roman"/>
          <w:b/>
          <w:bCs/>
          <w:color w:val="000000" w:themeColor="text1"/>
          <w:sz w:val="24"/>
          <w:szCs w:val="24"/>
        </w:rPr>
      </w:pPr>
    </w:p>
    <w:p w14:paraId="4B1F12D3" w14:textId="77777777" w:rsidR="005E23D7" w:rsidRPr="008C301E" w:rsidRDefault="00054689">
      <w:pPr>
        <w:spacing w:line="276" w:lineRule="auto"/>
        <w:jc w:val="center"/>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w:t>
      </w:r>
      <w:bookmarkStart w:id="3" w:name="_Hlk171414261"/>
      <w:r w:rsidRPr="008C301E">
        <w:rPr>
          <w:rFonts w:ascii="Times New Roman" w:hAnsi="Times New Roman" w:cs="Times New Roman"/>
          <w:b/>
          <w:color w:val="000000" w:themeColor="text1"/>
          <w:sz w:val="24"/>
          <w:szCs w:val="24"/>
        </w:rPr>
        <w:t>ПМ.01 ТЕХНИЧЕСКАЯ ЭКСПЛУАТАЦИЯ СУДОВОГО ЭЛЕКТРООБОРУДОВАНИЯ И СРЕДСТВ АВТОМАТИКИ</w:t>
      </w:r>
      <w:bookmarkEnd w:id="3"/>
      <w:r w:rsidRPr="008C301E">
        <w:rPr>
          <w:rFonts w:ascii="Times New Roman" w:hAnsi="Times New Roman" w:cs="Times New Roman"/>
          <w:b/>
          <w:color w:val="000000" w:themeColor="text1"/>
          <w:sz w:val="24"/>
          <w:szCs w:val="24"/>
        </w:rPr>
        <w:t>»</w:t>
      </w:r>
    </w:p>
    <w:p w14:paraId="0221F53C"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6BC9A455"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31B25129"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20E05B40"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5A19796B"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1E53EF8A"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151949AB"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062BD202"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5A2442A2"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3C1D2BA0"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461F6CBF"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3E9BAA23"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74DAD6E1"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0A727199" w14:textId="77777777" w:rsidR="005E23D7" w:rsidRPr="008C301E" w:rsidRDefault="00054689">
      <w:pPr>
        <w:jc w:val="center"/>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2024 г.</w:t>
      </w:r>
    </w:p>
    <w:p w14:paraId="637CB7CC" w14:textId="77777777" w:rsidR="005E23D7" w:rsidRPr="008C301E" w:rsidRDefault="00054689">
      <w:pPr>
        <w:rPr>
          <w:rFonts w:ascii="Times New Roman" w:eastAsia="Times New Roman" w:hAnsi="Times New Roman" w:cs="Times New Roman"/>
          <w:b/>
          <w:bCs/>
          <w:color w:val="000000" w:themeColor="text1"/>
          <w:kern w:val="2"/>
          <w:sz w:val="24"/>
          <w:szCs w:val="24"/>
          <w:lang w:eastAsia="ru-RU"/>
        </w:rPr>
      </w:pPr>
      <w:r w:rsidRPr="008C301E">
        <w:rPr>
          <w:color w:val="000000" w:themeColor="text1"/>
        </w:rPr>
        <w:br w:type="page"/>
      </w:r>
    </w:p>
    <w:p w14:paraId="42A3F64F" w14:textId="77777777" w:rsidR="005E23D7" w:rsidRPr="008C301E" w:rsidRDefault="00054689">
      <w:pPr>
        <w:jc w:val="center"/>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СОДЕРЖАНИЕ ПРОГРАММЫ</w:t>
      </w:r>
    </w:p>
    <w:p w14:paraId="272D0F70" w14:textId="77777777" w:rsidR="005E23D7" w:rsidRPr="008C301E" w:rsidRDefault="005E23D7">
      <w:pPr>
        <w:rPr>
          <w:rFonts w:ascii="Times New Roman" w:hAnsi="Times New Roman" w:cs="Times New Roman"/>
          <w:color w:val="000000" w:themeColor="text1"/>
          <w:sz w:val="24"/>
          <w:szCs w:val="24"/>
        </w:rPr>
      </w:pPr>
    </w:p>
    <w:sdt>
      <w:sdtPr>
        <w:rPr>
          <w:color w:val="000000" w:themeColor="text1"/>
        </w:rPr>
        <w:id w:val="1307432442"/>
        <w:docPartObj>
          <w:docPartGallery w:val="Table of Contents"/>
          <w:docPartUnique/>
        </w:docPartObj>
      </w:sdtPr>
      <w:sdtEndPr/>
      <w:sdtContent>
        <w:p w14:paraId="06B61442" w14:textId="77777777" w:rsidR="005E23D7" w:rsidRPr="008C301E" w:rsidRDefault="00054689">
          <w:pPr>
            <w:pStyle w:val="1f0"/>
            <w:rPr>
              <w:rFonts w:eastAsiaTheme="minorEastAsia"/>
              <w:color w:val="000000" w:themeColor="text1"/>
              <w:sz w:val="24"/>
              <w:szCs w:val="24"/>
              <w:lang w:eastAsia="ru-RU"/>
            </w:rPr>
          </w:pPr>
          <w:r w:rsidRPr="008C301E">
            <w:fldChar w:fldCharType="begin"/>
          </w:r>
          <w:r w:rsidRPr="008C301E">
            <w:rPr>
              <w:rStyle w:val="afffa"/>
              <w:webHidden/>
              <w:color w:val="000000" w:themeColor="text1"/>
              <w:sz w:val="24"/>
              <w:szCs w:val="24"/>
            </w:rPr>
            <w:instrText xml:space="preserve"> TOC \z \t "Heading 1,1,Раздел 1.1,2" \h</w:instrText>
          </w:r>
          <w:r w:rsidRPr="008C301E">
            <w:rPr>
              <w:rStyle w:val="afffa"/>
              <w:color w:val="000000" w:themeColor="text1"/>
              <w:sz w:val="24"/>
              <w:szCs w:val="24"/>
            </w:rPr>
            <w:fldChar w:fldCharType="separate"/>
          </w:r>
          <w:hyperlink w:anchor="_Toc156820309">
            <w:r w:rsidRPr="008C301E">
              <w:rPr>
                <w:rStyle w:val="afffa"/>
                <w:webHidden/>
                <w:color w:val="000000" w:themeColor="text1"/>
                <w:sz w:val="24"/>
                <w:szCs w:val="24"/>
              </w:rPr>
              <w:t>1. Общая характеристика</w:t>
            </w:r>
            <w:r w:rsidRPr="008C301E">
              <w:rPr>
                <w:webHidden/>
                <w:color w:val="000000" w:themeColor="text1"/>
              </w:rPr>
              <w:fldChar w:fldCharType="begin"/>
            </w:r>
            <w:r w:rsidRPr="008C301E">
              <w:rPr>
                <w:webHidden/>
                <w:color w:val="000000" w:themeColor="text1"/>
              </w:rPr>
              <w:instrText>PAGEREF _Toc156820309 \h</w:instrText>
            </w:r>
            <w:r w:rsidRPr="008C301E">
              <w:rPr>
                <w:webHidden/>
                <w:color w:val="000000" w:themeColor="text1"/>
              </w:rPr>
            </w:r>
            <w:r w:rsidRPr="008C301E">
              <w:rPr>
                <w:webHidden/>
                <w:color w:val="000000" w:themeColor="text1"/>
              </w:rPr>
              <w:fldChar w:fldCharType="separate"/>
            </w:r>
            <w:r w:rsidRPr="008C301E">
              <w:rPr>
                <w:rStyle w:val="afffa"/>
                <w:color w:val="000000" w:themeColor="text1"/>
                <w:sz w:val="24"/>
                <w:szCs w:val="24"/>
              </w:rPr>
              <w:tab/>
            </w:r>
            <w:r w:rsidRPr="008C301E">
              <w:rPr>
                <w:webHidden/>
                <w:color w:val="000000" w:themeColor="text1"/>
              </w:rPr>
              <w:fldChar w:fldCharType="end"/>
            </w:r>
          </w:hyperlink>
        </w:p>
        <w:p w14:paraId="1233CFEB" w14:textId="77777777" w:rsidR="005E23D7" w:rsidRPr="008C301E" w:rsidRDefault="00483488">
          <w:pPr>
            <w:pStyle w:val="29"/>
            <w:rPr>
              <w:rFonts w:eastAsiaTheme="minorEastAsia"/>
              <w:i w:val="0"/>
              <w:iCs w:val="0"/>
              <w:color w:val="000000" w:themeColor="text1"/>
            </w:rPr>
          </w:pPr>
          <w:hyperlink w:anchor="_Toc156820310">
            <w:r w:rsidR="00054689" w:rsidRPr="008C301E">
              <w:rPr>
                <w:rStyle w:val="afffa"/>
                <w:i w:val="0"/>
                <w:iCs w:val="0"/>
                <w:webHidden/>
                <w:color w:val="000000" w:themeColor="text1"/>
              </w:rPr>
              <w:t xml:space="preserve">1.1. Цель и место профессионального модуля «ПМ. 01 </w:t>
            </w:r>
            <w:r w:rsidR="00054689" w:rsidRPr="008C301E">
              <w:rPr>
                <w:rStyle w:val="afffa"/>
                <w:i w:val="0"/>
                <w:iCs w:val="0"/>
                <w:color w:val="000000" w:themeColor="text1"/>
              </w:rPr>
              <w:t>Техническая эксплуатация судового электрооборудования и средств автоматики»  в структуре образовательной программы</w:t>
            </w:r>
            <w:r w:rsidR="00054689" w:rsidRPr="008C301E">
              <w:rPr>
                <w:webHidden/>
                <w:color w:val="000000" w:themeColor="text1"/>
              </w:rPr>
              <w:fldChar w:fldCharType="begin"/>
            </w:r>
            <w:r w:rsidR="00054689" w:rsidRPr="008C301E">
              <w:rPr>
                <w:webHidden/>
                <w:color w:val="000000" w:themeColor="text1"/>
              </w:rPr>
              <w:instrText>PAGEREF _Toc156820310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68BC16BA" w14:textId="77777777" w:rsidR="005E23D7" w:rsidRPr="008C301E" w:rsidRDefault="00483488">
          <w:pPr>
            <w:pStyle w:val="29"/>
            <w:rPr>
              <w:rFonts w:eastAsiaTheme="minorEastAsia"/>
              <w:i w:val="0"/>
              <w:iCs w:val="0"/>
              <w:color w:val="000000" w:themeColor="text1"/>
            </w:rPr>
          </w:pPr>
          <w:hyperlink w:anchor="_Toc156820311">
            <w:r w:rsidR="00054689" w:rsidRPr="008C301E">
              <w:rPr>
                <w:rStyle w:val="afffa"/>
                <w:i w:val="0"/>
                <w:iCs w:val="0"/>
                <w:webHidden/>
                <w:color w:val="000000" w:themeColor="text1"/>
              </w:rPr>
              <w:t>1.2. Планируемые результаты освоения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_Toc156820311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12C0CBCB" w14:textId="77777777" w:rsidR="005E23D7" w:rsidRPr="008C301E" w:rsidRDefault="00483488">
          <w:pPr>
            <w:pStyle w:val="1f0"/>
            <w:rPr>
              <w:rFonts w:eastAsiaTheme="minorEastAsia"/>
              <w:color w:val="000000" w:themeColor="text1"/>
              <w:sz w:val="24"/>
              <w:szCs w:val="24"/>
              <w:lang w:eastAsia="ru-RU"/>
            </w:rPr>
          </w:pPr>
          <w:hyperlink w:anchor="_Toc156820312">
            <w:r w:rsidR="00054689" w:rsidRPr="008C301E">
              <w:rPr>
                <w:rStyle w:val="afffa"/>
                <w:webHidden/>
                <w:color w:val="000000" w:themeColor="text1"/>
                <w:sz w:val="24"/>
                <w:szCs w:val="24"/>
              </w:rPr>
              <w:t>2. Структура и содержание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_Toc156820312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color w:val="000000" w:themeColor="text1"/>
                <w:sz w:val="24"/>
                <w:szCs w:val="24"/>
              </w:rPr>
              <w:tab/>
            </w:r>
            <w:r w:rsidR="00054689" w:rsidRPr="008C301E">
              <w:rPr>
                <w:webHidden/>
                <w:color w:val="000000" w:themeColor="text1"/>
              </w:rPr>
              <w:fldChar w:fldCharType="end"/>
            </w:r>
          </w:hyperlink>
        </w:p>
        <w:p w14:paraId="0956E5A5" w14:textId="77777777" w:rsidR="005E23D7" w:rsidRPr="008C301E" w:rsidRDefault="00483488">
          <w:pPr>
            <w:pStyle w:val="29"/>
            <w:rPr>
              <w:rFonts w:eastAsiaTheme="minorEastAsia"/>
              <w:i w:val="0"/>
              <w:iCs w:val="0"/>
              <w:color w:val="000000" w:themeColor="text1"/>
            </w:rPr>
          </w:pPr>
          <w:hyperlink w:anchor="_Toc156820313">
            <w:r w:rsidR="00054689" w:rsidRPr="008C301E">
              <w:rPr>
                <w:rStyle w:val="afffa"/>
                <w:i w:val="0"/>
                <w:iCs w:val="0"/>
                <w:webHidden/>
                <w:color w:val="000000" w:themeColor="text1"/>
              </w:rPr>
              <w:t>2.1. Трудоемкость освоения модуля</w:t>
            </w:r>
            <w:r w:rsidR="00054689" w:rsidRPr="008C301E">
              <w:rPr>
                <w:webHidden/>
                <w:color w:val="000000" w:themeColor="text1"/>
              </w:rPr>
              <w:fldChar w:fldCharType="begin"/>
            </w:r>
            <w:r w:rsidR="00054689" w:rsidRPr="008C301E">
              <w:rPr>
                <w:webHidden/>
                <w:color w:val="000000" w:themeColor="text1"/>
              </w:rPr>
              <w:instrText>PAGEREF _Toc156820313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65B49593" w14:textId="77777777" w:rsidR="005E23D7" w:rsidRPr="008C301E" w:rsidRDefault="00483488">
          <w:pPr>
            <w:pStyle w:val="29"/>
            <w:rPr>
              <w:rFonts w:eastAsiaTheme="minorEastAsia"/>
              <w:i w:val="0"/>
              <w:iCs w:val="0"/>
              <w:color w:val="000000" w:themeColor="text1"/>
            </w:rPr>
          </w:pPr>
          <w:hyperlink w:anchor="_Toc156820314">
            <w:r w:rsidR="00054689" w:rsidRPr="008C301E">
              <w:rPr>
                <w:rStyle w:val="afffa"/>
                <w:i w:val="0"/>
                <w:iCs w:val="0"/>
                <w:webHidden/>
                <w:color w:val="000000" w:themeColor="text1"/>
              </w:rPr>
              <w:t>2.2. Структура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_Toc156820314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5BDB0FCD" w14:textId="77777777" w:rsidR="005E23D7" w:rsidRPr="008C301E" w:rsidRDefault="00483488">
          <w:pPr>
            <w:pStyle w:val="29"/>
            <w:rPr>
              <w:rFonts w:eastAsiaTheme="minorEastAsia"/>
              <w:i w:val="0"/>
              <w:iCs w:val="0"/>
              <w:color w:val="000000" w:themeColor="text1"/>
            </w:rPr>
          </w:pPr>
          <w:hyperlink w:anchor="_Toc156820315">
            <w:r w:rsidR="00054689" w:rsidRPr="008C301E">
              <w:rPr>
                <w:rStyle w:val="afffa"/>
                <w:i w:val="0"/>
                <w:iCs w:val="0"/>
                <w:webHidden/>
                <w:color w:val="000000" w:themeColor="text1"/>
              </w:rPr>
              <w:t>2.3. Примерное содержание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_Toc156820315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7DFA1EC9" w14:textId="77777777" w:rsidR="005E23D7" w:rsidRPr="008C301E" w:rsidRDefault="00483488">
          <w:pPr>
            <w:pStyle w:val="29"/>
            <w:rPr>
              <w:rFonts w:eastAsiaTheme="minorEastAsia"/>
              <w:i w:val="0"/>
              <w:iCs w:val="0"/>
              <w:color w:val="000000" w:themeColor="text1"/>
            </w:rPr>
          </w:pPr>
          <w:hyperlink w:anchor="_Toc156820316">
            <w:r w:rsidR="00054689" w:rsidRPr="008C301E">
              <w:rPr>
                <w:rStyle w:val="afffa"/>
                <w:i w:val="0"/>
                <w:iCs w:val="0"/>
                <w:webHidden/>
                <w:color w:val="000000" w:themeColor="text1"/>
              </w:rPr>
              <w:t>2.4. Курсовой проект (работа) (для специальностей СПО, если предусмотрено)</w:t>
            </w:r>
            <w:r w:rsidR="00054689" w:rsidRPr="008C301E">
              <w:rPr>
                <w:webHidden/>
                <w:color w:val="000000" w:themeColor="text1"/>
              </w:rPr>
              <w:fldChar w:fldCharType="begin"/>
            </w:r>
            <w:r w:rsidR="00054689" w:rsidRPr="008C301E">
              <w:rPr>
                <w:webHidden/>
                <w:color w:val="000000" w:themeColor="text1"/>
              </w:rPr>
              <w:instrText>PAGEREF _Toc156820316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7F7BF3C3" w14:textId="77777777" w:rsidR="005E23D7" w:rsidRPr="008C301E" w:rsidRDefault="00483488">
          <w:pPr>
            <w:pStyle w:val="1f0"/>
            <w:rPr>
              <w:rFonts w:eastAsiaTheme="minorEastAsia"/>
              <w:color w:val="000000" w:themeColor="text1"/>
              <w:sz w:val="24"/>
              <w:szCs w:val="24"/>
              <w:lang w:eastAsia="ru-RU"/>
            </w:rPr>
          </w:pPr>
          <w:hyperlink w:anchor="_Toc156820317">
            <w:r w:rsidR="00054689" w:rsidRPr="008C301E">
              <w:rPr>
                <w:rStyle w:val="afffa"/>
                <w:webHidden/>
                <w:color w:val="000000" w:themeColor="text1"/>
                <w:sz w:val="24"/>
                <w:szCs w:val="24"/>
              </w:rPr>
              <w:t>3. Условия реализации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_Toc156820317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color w:val="000000" w:themeColor="text1"/>
                <w:sz w:val="24"/>
                <w:szCs w:val="24"/>
              </w:rPr>
              <w:tab/>
            </w:r>
            <w:r w:rsidR="00054689" w:rsidRPr="008C301E">
              <w:rPr>
                <w:webHidden/>
                <w:color w:val="000000" w:themeColor="text1"/>
              </w:rPr>
              <w:fldChar w:fldCharType="end"/>
            </w:r>
          </w:hyperlink>
        </w:p>
        <w:p w14:paraId="51436BA9" w14:textId="77777777" w:rsidR="005E23D7" w:rsidRPr="008C301E" w:rsidRDefault="00483488">
          <w:pPr>
            <w:pStyle w:val="29"/>
            <w:rPr>
              <w:rFonts w:eastAsiaTheme="minorEastAsia"/>
              <w:i w:val="0"/>
              <w:iCs w:val="0"/>
              <w:color w:val="000000" w:themeColor="text1"/>
            </w:rPr>
          </w:pPr>
          <w:hyperlink w:anchor="_Toc156820318">
            <w:r w:rsidR="00054689" w:rsidRPr="008C301E">
              <w:rPr>
                <w:rStyle w:val="afffa"/>
                <w:i w:val="0"/>
                <w:iCs w:val="0"/>
                <w:webHidden/>
                <w:color w:val="000000" w:themeColor="text1"/>
              </w:rPr>
              <w:t>3.1. Материально-техническое обеспечение</w:t>
            </w:r>
            <w:r w:rsidR="00054689" w:rsidRPr="008C301E">
              <w:rPr>
                <w:webHidden/>
                <w:color w:val="000000" w:themeColor="text1"/>
              </w:rPr>
              <w:fldChar w:fldCharType="begin"/>
            </w:r>
            <w:r w:rsidR="00054689" w:rsidRPr="008C301E">
              <w:rPr>
                <w:webHidden/>
                <w:color w:val="000000" w:themeColor="text1"/>
              </w:rPr>
              <w:instrText>PAGEREF _Toc156820318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22861AEC" w14:textId="77777777" w:rsidR="005E23D7" w:rsidRPr="008C301E" w:rsidRDefault="00483488">
          <w:pPr>
            <w:pStyle w:val="29"/>
            <w:rPr>
              <w:rFonts w:eastAsiaTheme="minorEastAsia"/>
              <w:i w:val="0"/>
              <w:iCs w:val="0"/>
              <w:color w:val="000000" w:themeColor="text1"/>
            </w:rPr>
          </w:pPr>
          <w:hyperlink w:anchor="_Toc156820319">
            <w:r w:rsidR="00054689" w:rsidRPr="008C301E">
              <w:rPr>
                <w:rStyle w:val="afffa"/>
                <w:i w:val="0"/>
                <w:iCs w:val="0"/>
                <w:webHidden/>
                <w:color w:val="000000" w:themeColor="text1"/>
              </w:rPr>
              <w:t>3.2. Учебно-методическое обеспечение</w:t>
            </w:r>
            <w:r w:rsidR="00054689" w:rsidRPr="008C301E">
              <w:rPr>
                <w:webHidden/>
                <w:color w:val="000000" w:themeColor="text1"/>
              </w:rPr>
              <w:fldChar w:fldCharType="begin"/>
            </w:r>
            <w:r w:rsidR="00054689" w:rsidRPr="008C301E">
              <w:rPr>
                <w:webHidden/>
                <w:color w:val="000000" w:themeColor="text1"/>
              </w:rPr>
              <w:instrText>PAGEREF _Toc156820319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0DC39220" w14:textId="77777777" w:rsidR="005E23D7" w:rsidRPr="008C301E" w:rsidRDefault="00483488">
          <w:pPr>
            <w:pStyle w:val="1f0"/>
            <w:rPr>
              <w:rFonts w:eastAsiaTheme="minorEastAsia"/>
              <w:color w:val="000000" w:themeColor="text1"/>
              <w:sz w:val="24"/>
              <w:szCs w:val="24"/>
              <w:lang w:eastAsia="ru-RU"/>
            </w:rPr>
          </w:pPr>
          <w:hyperlink w:anchor="_Toc156820320">
            <w:r w:rsidR="00054689" w:rsidRPr="008C301E">
              <w:rPr>
                <w:rStyle w:val="afffa"/>
                <w:webHidden/>
                <w:color w:val="000000" w:themeColor="text1"/>
                <w:sz w:val="24"/>
                <w:szCs w:val="24"/>
              </w:rPr>
              <w:t>4. Контроль и оценка результатов освоения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_Toc156820320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color w:val="000000" w:themeColor="text1"/>
                <w:sz w:val="24"/>
                <w:szCs w:val="24"/>
              </w:rPr>
              <w:tab/>
            </w:r>
            <w:r w:rsidR="00054689" w:rsidRPr="008C301E">
              <w:rPr>
                <w:webHidden/>
                <w:color w:val="000000" w:themeColor="text1"/>
              </w:rPr>
              <w:fldChar w:fldCharType="end"/>
            </w:r>
          </w:hyperlink>
          <w:r w:rsidR="00054689" w:rsidRPr="008C301E">
            <w:rPr>
              <w:rStyle w:val="afffa"/>
              <w:color w:val="000000" w:themeColor="text1"/>
              <w:sz w:val="24"/>
              <w:szCs w:val="24"/>
            </w:rPr>
            <w:fldChar w:fldCharType="end"/>
          </w:r>
        </w:p>
      </w:sdtContent>
    </w:sdt>
    <w:p w14:paraId="22C9868E" w14:textId="77777777" w:rsidR="005E23D7" w:rsidRPr="008C301E" w:rsidRDefault="005E23D7">
      <w:pPr>
        <w:rPr>
          <w:rFonts w:ascii="Times New Roman" w:hAnsi="Times New Roman" w:cs="Times New Roman"/>
          <w:color w:val="000000" w:themeColor="text1"/>
          <w:sz w:val="24"/>
          <w:szCs w:val="24"/>
        </w:rPr>
      </w:pPr>
    </w:p>
    <w:p w14:paraId="283BC084" w14:textId="77777777" w:rsidR="005E23D7" w:rsidRPr="008C301E" w:rsidRDefault="005E23D7">
      <w:pPr>
        <w:pStyle w:val="1"/>
        <w:rPr>
          <w:color w:val="000000" w:themeColor="text1"/>
        </w:rPr>
        <w:sectPr w:rsidR="005E23D7" w:rsidRPr="008C301E">
          <w:headerReference w:type="even" r:id="rId8"/>
          <w:headerReference w:type="default" r:id="rId9"/>
          <w:headerReference w:type="first" r:id="rId10"/>
          <w:pgSz w:w="11906" w:h="16838"/>
          <w:pgMar w:top="1134" w:right="567" w:bottom="1134" w:left="1701" w:header="709" w:footer="0" w:gutter="0"/>
          <w:cols w:space="720"/>
          <w:formProt w:val="0"/>
          <w:docGrid w:linePitch="360" w:charSpace="4096"/>
        </w:sectPr>
      </w:pPr>
    </w:p>
    <w:p w14:paraId="17555402" w14:textId="77777777" w:rsidR="005E23D7" w:rsidRPr="008C301E" w:rsidRDefault="00054689">
      <w:pPr>
        <w:pStyle w:val="1c"/>
        <w:rPr>
          <w:rFonts w:ascii="Times New Roman" w:hAnsi="Times New Roman"/>
          <w:color w:val="000000" w:themeColor="text1"/>
        </w:rPr>
      </w:pPr>
      <w:bookmarkStart w:id="4" w:name="_Toc156820309"/>
      <w:bookmarkStart w:id="5" w:name="_Toc150695787"/>
      <w:bookmarkStart w:id="6" w:name="_Toc150695622"/>
      <w:bookmarkStart w:id="7" w:name="_Toc149904144"/>
      <w:r w:rsidRPr="008C301E">
        <w:rPr>
          <w:rFonts w:ascii="Times New Roman" w:hAnsi="Times New Roman"/>
          <w:color w:val="000000" w:themeColor="text1"/>
        </w:rPr>
        <w:lastRenderedPageBreak/>
        <w:t>1. Общая характеристика</w:t>
      </w:r>
      <w:bookmarkEnd w:id="4"/>
      <w:bookmarkEnd w:id="5"/>
      <w:bookmarkEnd w:id="6"/>
      <w:bookmarkEnd w:id="7"/>
      <w:r w:rsidRPr="008C301E">
        <w:rPr>
          <w:rFonts w:ascii="Times New Roman" w:hAnsi="Times New Roman"/>
          <w:color w:val="000000" w:themeColor="text1"/>
        </w:rPr>
        <w:t xml:space="preserve"> ПРИМЕРНОЙ</w:t>
      </w:r>
      <w:r w:rsidRPr="008C301E">
        <w:rPr>
          <w:rFonts w:ascii="Times New Roman" w:hAnsi="Times New Roman"/>
          <w:color w:val="000000" w:themeColor="text1"/>
          <w:lang w:val="ru-RU"/>
        </w:rPr>
        <w:t xml:space="preserve"> </w:t>
      </w:r>
      <w:r w:rsidRPr="008C301E">
        <w:rPr>
          <w:rFonts w:ascii="Times New Roman" w:hAnsi="Times New Roman"/>
          <w:color w:val="000000" w:themeColor="text1"/>
        </w:rPr>
        <w:t>РАБОЧЕЙ ПРОГРАММЫ</w:t>
      </w:r>
      <w:r w:rsidRPr="008C301E">
        <w:rPr>
          <w:rFonts w:ascii="Times New Roman" w:hAnsi="Times New Roman"/>
          <w:color w:val="000000" w:themeColor="text1"/>
          <w:lang w:val="ru-RU"/>
        </w:rPr>
        <w:t xml:space="preserve"> </w:t>
      </w:r>
      <w:r w:rsidRPr="008C301E">
        <w:rPr>
          <w:rFonts w:ascii="Times New Roman" w:hAnsi="Times New Roman"/>
          <w:color w:val="000000" w:themeColor="text1"/>
        </w:rPr>
        <w:t>ПРОФЕССИОНАЛЬНОГО МОДУЛЯ</w:t>
      </w:r>
    </w:p>
    <w:p w14:paraId="3F849237" w14:textId="77777777" w:rsidR="005E23D7" w:rsidRPr="008C301E" w:rsidRDefault="00054689">
      <w:pPr>
        <w:spacing w:line="276" w:lineRule="auto"/>
        <w:jc w:val="center"/>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«ПМ.01 ТЕХНИЧЕСКАЯ ЭКСПЛУАТАЦИЯ СУДОВОГО ЭЛЕКТРООБОРУДОВАНИЯ И СРЕДСТВ АВТОМАТИКИ»</w:t>
      </w:r>
    </w:p>
    <w:p w14:paraId="5BEA1861" w14:textId="77777777" w:rsidR="005E23D7" w:rsidRPr="008C301E" w:rsidRDefault="005E23D7">
      <w:pPr>
        <w:pStyle w:val="1c"/>
        <w:rPr>
          <w:rFonts w:ascii="Times New Roman" w:hAnsi="Times New Roman"/>
          <w:color w:val="000000" w:themeColor="text1"/>
          <w:lang w:val="ru-RU"/>
        </w:rPr>
      </w:pPr>
    </w:p>
    <w:p w14:paraId="3EB61742" w14:textId="77777777" w:rsidR="005E23D7" w:rsidRPr="008C301E" w:rsidRDefault="00054689">
      <w:pPr>
        <w:pStyle w:val="113"/>
        <w:rPr>
          <w:rFonts w:ascii="Times New Roman" w:hAnsi="Times New Roman"/>
          <w:color w:val="000000" w:themeColor="text1"/>
        </w:rPr>
      </w:pPr>
      <w:bookmarkStart w:id="8" w:name="_Toc156820310"/>
      <w:bookmarkStart w:id="9" w:name="_Toc150695623"/>
      <w:r w:rsidRPr="008C301E">
        <w:rPr>
          <w:rFonts w:ascii="Times New Roman" w:hAnsi="Times New Roman"/>
          <w:color w:val="000000" w:themeColor="text1"/>
        </w:rPr>
        <w:t xml:space="preserve">1.1. </w:t>
      </w:r>
      <w:bookmarkEnd w:id="8"/>
      <w:bookmarkEnd w:id="9"/>
      <w:r w:rsidRPr="008C301E">
        <w:rPr>
          <w:rFonts w:ascii="Times New Roman" w:hAnsi="Times New Roman"/>
          <w:color w:val="000000" w:themeColor="text1"/>
        </w:rPr>
        <w:t>Цель и место профессионального модуля в структуре образовательной программы</w:t>
      </w:r>
    </w:p>
    <w:p w14:paraId="6AA70688" w14:textId="77777777" w:rsidR="005E23D7" w:rsidRPr="008C301E" w:rsidRDefault="00054689">
      <w:pPr>
        <w:spacing w:line="276" w:lineRule="auto"/>
        <w:ind w:firstLine="709"/>
        <w:jc w:val="both"/>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8C301E">
        <w:rPr>
          <w:rFonts w:ascii="Times New Roman" w:hAnsi="Times New Roman" w:cs="Times New Roman"/>
          <w:color w:val="000000" w:themeColor="text1"/>
          <w:sz w:val="24"/>
          <w:szCs w:val="24"/>
        </w:rPr>
        <w:t>Техническая эксплуатация судового электрооборудования и средств автоматики</w:t>
      </w:r>
      <w:r w:rsidRPr="008C301E">
        <w:rPr>
          <w:rFonts w:ascii="Times New Roman" w:eastAsia="Times New Roman" w:hAnsi="Times New Roman" w:cs="Times New Roman"/>
          <w:bCs/>
          <w:color w:val="000000" w:themeColor="text1"/>
          <w:sz w:val="24"/>
          <w:szCs w:val="24"/>
          <w:lang w:eastAsia="ru-RU"/>
        </w:rPr>
        <w:t>»</w:t>
      </w:r>
      <w:r w:rsidRPr="008C301E">
        <w:rPr>
          <w:rFonts w:ascii="Times New Roman" w:eastAsia="Times New Roman" w:hAnsi="Times New Roman" w:cs="Times New Roman"/>
          <w:color w:val="000000" w:themeColor="text1"/>
          <w:sz w:val="24"/>
          <w:szCs w:val="24"/>
          <w:lang w:eastAsia="ru-RU"/>
        </w:rPr>
        <w:t xml:space="preserve">. </w:t>
      </w:r>
    </w:p>
    <w:p w14:paraId="24B27B28" w14:textId="77777777" w:rsidR="005E23D7" w:rsidRPr="008C301E" w:rsidRDefault="00054689">
      <w:pPr>
        <w:spacing w:line="276" w:lineRule="auto"/>
        <w:ind w:firstLine="709"/>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6E2B68A6" w14:textId="77777777" w:rsidR="005E23D7" w:rsidRPr="008C301E" w:rsidRDefault="005E23D7">
      <w:pPr>
        <w:spacing w:line="276" w:lineRule="auto"/>
        <w:ind w:firstLine="709"/>
        <w:jc w:val="both"/>
        <w:rPr>
          <w:rFonts w:ascii="Times New Roman" w:hAnsi="Times New Roman" w:cs="Times New Roman"/>
          <w:color w:val="000000" w:themeColor="text1"/>
          <w:sz w:val="24"/>
          <w:szCs w:val="24"/>
        </w:rPr>
      </w:pPr>
    </w:p>
    <w:p w14:paraId="125A8E36" w14:textId="77777777" w:rsidR="005E23D7" w:rsidRPr="008C301E" w:rsidRDefault="00054689">
      <w:pPr>
        <w:pStyle w:val="113"/>
        <w:rPr>
          <w:rFonts w:ascii="Times New Roman" w:hAnsi="Times New Roman"/>
          <w:color w:val="000000" w:themeColor="text1"/>
        </w:rPr>
      </w:pPr>
      <w:bookmarkStart w:id="10" w:name="_Toc156820311"/>
      <w:r w:rsidRPr="008C301E">
        <w:rPr>
          <w:rFonts w:ascii="Times New Roman" w:hAnsi="Times New Roman"/>
          <w:color w:val="000000" w:themeColor="text1"/>
        </w:rPr>
        <w:t>1.2. Планируемые результаты освоения профессионального модуля</w:t>
      </w:r>
      <w:bookmarkEnd w:id="10"/>
    </w:p>
    <w:p w14:paraId="370E624B" w14:textId="77777777" w:rsidR="005E23D7" w:rsidRPr="008C301E" w:rsidRDefault="00054689">
      <w:pPr>
        <w:ind w:firstLine="709"/>
        <w:jc w:val="both"/>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DDDA552" w14:textId="77777777" w:rsidR="005E23D7" w:rsidRPr="008C301E" w:rsidRDefault="00054689">
      <w:pPr>
        <w:spacing w:after="120"/>
        <w:ind w:firstLine="709"/>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8C301E">
        <w:rPr>
          <w:rStyle w:val="af1"/>
          <w:rFonts w:ascii="Times New Roman" w:hAnsi="Times New Roman"/>
          <w:bCs/>
          <w:color w:val="000000" w:themeColor="text1"/>
          <w:sz w:val="24"/>
          <w:szCs w:val="24"/>
        </w:rPr>
        <w:footnoteReference w:id="1"/>
      </w:r>
      <w:r w:rsidRPr="008C301E">
        <w:rPr>
          <w:rFonts w:ascii="Times New Roman" w:hAnsi="Times New Roman" w:cs="Times New Roman"/>
          <w:bCs/>
          <w:color w:val="000000" w:themeColor="text1"/>
          <w:sz w:val="24"/>
          <w:szCs w:val="24"/>
        </w:rPr>
        <w:t>:</w:t>
      </w:r>
    </w:p>
    <w:tbl>
      <w:tblPr>
        <w:tblW w:w="9628" w:type="dxa"/>
        <w:tblLayout w:type="fixed"/>
        <w:tblLook w:val="04A0" w:firstRow="1" w:lastRow="0" w:firstColumn="1" w:lastColumn="0" w:noHBand="0" w:noVBand="1"/>
      </w:tblPr>
      <w:tblGrid>
        <w:gridCol w:w="1101"/>
        <w:gridCol w:w="2626"/>
        <w:gridCol w:w="2714"/>
        <w:gridCol w:w="3187"/>
      </w:tblGrid>
      <w:tr w:rsidR="008C301E" w:rsidRPr="008C301E" w14:paraId="065B483F" w14:textId="77777777" w:rsidTr="00567722">
        <w:tc>
          <w:tcPr>
            <w:tcW w:w="1101" w:type="dxa"/>
            <w:tcBorders>
              <w:top w:val="single" w:sz="4" w:space="0" w:color="000000"/>
              <w:left w:val="single" w:sz="4" w:space="0" w:color="000000"/>
              <w:bottom w:val="single" w:sz="4" w:space="0" w:color="000000"/>
              <w:right w:val="single" w:sz="4" w:space="0" w:color="000000"/>
            </w:tcBorders>
          </w:tcPr>
          <w:p w14:paraId="6A118378" w14:textId="6FBF66F1" w:rsidR="00567722" w:rsidRPr="008C301E" w:rsidRDefault="00567722" w:rsidP="001F5160">
            <w:pPr>
              <w:pStyle w:val="2"/>
              <w:keepNext w:val="0"/>
              <w:rPr>
                <w:rStyle w:val="af9"/>
                <w:b w:val="0"/>
                <w:bCs w:val="0"/>
                <w:iCs w:val="0"/>
                <w:color w:val="000000" w:themeColor="text1"/>
                <w:sz w:val="24"/>
                <w:szCs w:val="24"/>
              </w:rPr>
            </w:pPr>
            <w:r w:rsidRPr="008C301E">
              <w:rPr>
                <w:rStyle w:val="af9"/>
                <w:color w:val="000000" w:themeColor="text1"/>
                <w:sz w:val="24"/>
                <w:szCs w:val="24"/>
              </w:rPr>
              <w:t>КодОК, ПК</w:t>
            </w:r>
          </w:p>
        </w:tc>
        <w:tc>
          <w:tcPr>
            <w:tcW w:w="2626" w:type="dxa"/>
            <w:tcBorders>
              <w:top w:val="single" w:sz="4" w:space="0" w:color="000000"/>
              <w:left w:val="single" w:sz="4" w:space="0" w:color="000000"/>
              <w:bottom w:val="single" w:sz="4" w:space="0" w:color="000000"/>
              <w:right w:val="single" w:sz="4" w:space="0" w:color="000000"/>
            </w:tcBorders>
          </w:tcPr>
          <w:p w14:paraId="3CED7A98" w14:textId="5EFE5C37" w:rsidR="00567722" w:rsidRPr="008C301E" w:rsidRDefault="00567722" w:rsidP="00567722">
            <w:pPr>
              <w:pStyle w:val="ae"/>
              <w:widowControl w:val="0"/>
              <w:ind w:left="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Уметь</w:t>
            </w:r>
          </w:p>
        </w:tc>
        <w:tc>
          <w:tcPr>
            <w:tcW w:w="2714" w:type="dxa"/>
            <w:tcBorders>
              <w:top w:val="single" w:sz="4" w:space="0" w:color="000000"/>
              <w:left w:val="single" w:sz="4" w:space="0" w:color="000000"/>
              <w:bottom w:val="single" w:sz="4" w:space="0" w:color="000000"/>
              <w:right w:val="single" w:sz="4" w:space="0" w:color="000000"/>
            </w:tcBorders>
            <w:shd w:val="clear" w:color="auto" w:fill="auto"/>
          </w:tcPr>
          <w:p w14:paraId="7D84F78D" w14:textId="5F24A336" w:rsidR="00567722" w:rsidRPr="008C301E" w:rsidRDefault="00567722" w:rsidP="00567722">
            <w:pPr>
              <w:pStyle w:val="ae"/>
              <w:widowControl w:val="0"/>
              <w:ind w:left="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Знать</w:t>
            </w:r>
          </w:p>
        </w:tc>
        <w:tc>
          <w:tcPr>
            <w:tcW w:w="3187" w:type="dxa"/>
            <w:tcBorders>
              <w:top w:val="single" w:sz="4" w:space="0" w:color="000000"/>
              <w:left w:val="single" w:sz="4" w:space="0" w:color="000000"/>
              <w:bottom w:val="single" w:sz="4" w:space="0" w:color="000000"/>
              <w:right w:val="single" w:sz="4" w:space="0" w:color="000000"/>
            </w:tcBorders>
          </w:tcPr>
          <w:p w14:paraId="7119D05C" w14:textId="1B964AC7" w:rsidR="00567722" w:rsidRPr="008C301E" w:rsidRDefault="00567722" w:rsidP="00567722">
            <w:pPr>
              <w:pStyle w:val="ae"/>
              <w:widowControl w:val="0"/>
              <w:ind w:left="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Владеть навыками</w:t>
            </w:r>
          </w:p>
        </w:tc>
      </w:tr>
      <w:tr w:rsidR="008C301E" w:rsidRPr="008C301E" w14:paraId="3AA3A931" w14:textId="77777777" w:rsidTr="00567722">
        <w:tc>
          <w:tcPr>
            <w:tcW w:w="1101" w:type="dxa"/>
            <w:tcBorders>
              <w:top w:val="single" w:sz="4" w:space="0" w:color="000000"/>
              <w:left w:val="single" w:sz="4" w:space="0" w:color="000000"/>
              <w:bottom w:val="single" w:sz="4" w:space="0" w:color="000000"/>
              <w:right w:val="single" w:sz="4" w:space="0" w:color="000000"/>
            </w:tcBorders>
          </w:tcPr>
          <w:p w14:paraId="64C8974B" w14:textId="77777777" w:rsidR="005E23D7" w:rsidRPr="008C301E" w:rsidRDefault="00054689" w:rsidP="001F5160">
            <w:pPr>
              <w:pStyle w:val="2"/>
              <w:keepNext w:val="0"/>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 1</w:t>
            </w:r>
          </w:p>
          <w:p w14:paraId="7E61069D" w14:textId="77777777" w:rsidR="005E23D7" w:rsidRPr="008C301E" w:rsidRDefault="00054689" w:rsidP="00567722">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 2</w:t>
            </w:r>
          </w:p>
          <w:p w14:paraId="6B47A43A" w14:textId="77777777" w:rsidR="005E23D7" w:rsidRPr="008C301E" w:rsidRDefault="00054689" w:rsidP="00567722">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 3</w:t>
            </w:r>
          </w:p>
          <w:p w14:paraId="36743431" w14:textId="77777777" w:rsidR="005E23D7" w:rsidRPr="008C301E" w:rsidRDefault="00054689" w:rsidP="00567722">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 4</w:t>
            </w:r>
          </w:p>
          <w:p w14:paraId="2302FDAA" w14:textId="77777777" w:rsidR="005E23D7" w:rsidRPr="008C301E" w:rsidRDefault="00054689" w:rsidP="00567722">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 5</w:t>
            </w:r>
          </w:p>
          <w:p w14:paraId="44CA2FA2" w14:textId="77777777" w:rsidR="005E23D7" w:rsidRPr="008C301E" w:rsidRDefault="00054689" w:rsidP="00567722">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 6</w:t>
            </w:r>
          </w:p>
          <w:p w14:paraId="1B9241A1" w14:textId="77777777" w:rsidR="005E23D7" w:rsidRPr="008C301E" w:rsidRDefault="00054689" w:rsidP="00567722">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 7</w:t>
            </w:r>
          </w:p>
          <w:p w14:paraId="54EC86EB" w14:textId="77777777" w:rsidR="005E23D7" w:rsidRPr="008C301E" w:rsidRDefault="00054689" w:rsidP="00567722">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 9</w:t>
            </w:r>
          </w:p>
          <w:p w14:paraId="64BFCBC5" w14:textId="77777777" w:rsidR="005E23D7" w:rsidRPr="008C301E" w:rsidRDefault="00054689">
            <w:pPr>
              <w:rPr>
                <w:rFonts w:ascii="Times New Roman" w:hAnsi="Times New Roman" w:cs="Times New Roman"/>
                <w:bCs/>
                <w:color w:val="000000" w:themeColor="text1"/>
                <w:sz w:val="24"/>
                <w:szCs w:val="24"/>
              </w:rPr>
            </w:pPr>
            <w:r w:rsidRPr="008C301E">
              <w:rPr>
                <w:rStyle w:val="af9"/>
                <w:i w:val="0"/>
                <w:color w:val="000000" w:themeColor="text1"/>
                <w:sz w:val="24"/>
                <w:szCs w:val="24"/>
              </w:rPr>
              <w:t>ПК 1.1.-ПК1.5.</w:t>
            </w:r>
          </w:p>
        </w:tc>
        <w:tc>
          <w:tcPr>
            <w:tcW w:w="2626" w:type="dxa"/>
            <w:tcBorders>
              <w:top w:val="single" w:sz="4" w:space="0" w:color="000000"/>
              <w:left w:val="single" w:sz="4" w:space="0" w:color="000000"/>
              <w:bottom w:val="single" w:sz="4" w:space="0" w:color="000000"/>
              <w:right w:val="single" w:sz="4" w:space="0" w:color="000000"/>
            </w:tcBorders>
          </w:tcPr>
          <w:p w14:paraId="2CF933D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распознавать задачу и/или проблему в профессиональном и/или социальном контексте;</w:t>
            </w:r>
          </w:p>
          <w:p w14:paraId="6F46687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анализировать задачу и/или проблему и выделять её составные части;</w:t>
            </w:r>
          </w:p>
          <w:p w14:paraId="7B22814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определять этапы решения задачи;</w:t>
            </w:r>
          </w:p>
          <w:p w14:paraId="75C5ADB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выявлять и эффективно искать информацию, необходимую для решения задачи и/или проблемы;</w:t>
            </w:r>
          </w:p>
          <w:p w14:paraId="3BA5751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составлять план действия;</w:t>
            </w:r>
          </w:p>
          <w:p w14:paraId="5589845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определять необходимые ресурсы;</w:t>
            </w:r>
          </w:p>
          <w:p w14:paraId="17A7C68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владеть актуальными методами работы в профессиональной и смежных сферах;</w:t>
            </w:r>
          </w:p>
          <w:p w14:paraId="1A78856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реализовывать </w:t>
            </w:r>
            <w:r w:rsidRPr="008C301E">
              <w:rPr>
                <w:rFonts w:ascii="Times New Roman" w:hAnsi="Times New Roman" w:cs="Times New Roman"/>
                <w:color w:val="000000" w:themeColor="text1"/>
                <w:sz w:val="24"/>
                <w:szCs w:val="24"/>
              </w:rPr>
              <w:lastRenderedPageBreak/>
              <w:t>составленный план;</w:t>
            </w:r>
          </w:p>
          <w:p w14:paraId="1CA2C87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оценивать результат и последствия своих действий (самостоятельно или с помощью наставника);</w:t>
            </w:r>
          </w:p>
          <w:p w14:paraId="2BF237D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06559B3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определять актуальность нормативно-правовой документации в профессиональной деятельности;</w:t>
            </w:r>
          </w:p>
          <w:p w14:paraId="1D311C0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применять современную научную профессиональную терминологию;</w:t>
            </w:r>
          </w:p>
          <w:p w14:paraId="000BDF4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определять и выстраивать траектории профессионального развития и самообразования;</w:t>
            </w:r>
          </w:p>
          <w:p w14:paraId="62807D6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pacing w:val="-4"/>
                <w:sz w:val="24"/>
                <w:szCs w:val="24"/>
              </w:rPr>
              <w:t>организовывать работу коллектива и команды;</w:t>
            </w:r>
          </w:p>
          <w:p w14:paraId="7656D7F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pacing w:val="-4"/>
                <w:sz w:val="24"/>
                <w:szCs w:val="24"/>
              </w:rPr>
              <w:t xml:space="preserve">взаимодействовать с коллегами, руководством, клиентами в ходе профессиональной </w:t>
            </w:r>
            <w:r w:rsidRPr="008C301E">
              <w:rPr>
                <w:rFonts w:ascii="Times New Roman" w:hAnsi="Times New Roman" w:cs="Times New Roman"/>
                <w:bCs/>
                <w:color w:val="000000" w:themeColor="text1"/>
                <w:spacing w:val="-4"/>
                <w:sz w:val="24"/>
                <w:szCs w:val="24"/>
              </w:rPr>
              <w:lastRenderedPageBreak/>
              <w:t>деятельности;</w:t>
            </w:r>
          </w:p>
          <w:p w14:paraId="7CA9060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грамотно </w:t>
            </w:r>
            <w:r w:rsidRPr="008C301E">
              <w:rPr>
                <w:rFonts w:ascii="Times New Roman" w:hAnsi="Times New Roman" w:cs="Times New Roman"/>
                <w:bCs/>
                <w:color w:val="000000" w:themeColor="text1"/>
                <w:sz w:val="24"/>
                <w:szCs w:val="24"/>
              </w:rPr>
              <w:t xml:space="preserve">излагать свои мысли и оформлять документы по профессиональной тематике на государственном языке, </w:t>
            </w:r>
            <w:r w:rsidRPr="008C301E">
              <w:rPr>
                <w:rFonts w:ascii="Times New Roman" w:hAnsi="Times New Roman" w:cs="Times New Roman"/>
                <w:color w:val="000000" w:themeColor="text1"/>
                <w:sz w:val="24"/>
                <w:szCs w:val="24"/>
              </w:rPr>
              <w:t>проявлять толерантность в рабочем коллективе;</w:t>
            </w:r>
          </w:p>
          <w:p w14:paraId="7B5879B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описывать значимость своей специальности;</w:t>
            </w:r>
          </w:p>
          <w:p w14:paraId="0C42D04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соблюдать нормы экологической безопасности;</w:t>
            </w:r>
          </w:p>
          <w:p w14:paraId="7A3D096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определять направления ресурсосбережения в рамках профессиональной деятельности по специальности;</w:t>
            </w:r>
          </w:p>
          <w:p w14:paraId="129FD8C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применять средства информационных технологий для решения профессиональных задач;</w:t>
            </w:r>
          </w:p>
          <w:p w14:paraId="194BB15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использовать современное программное обеспечение;</w:t>
            </w:r>
          </w:p>
          <w:p w14:paraId="07DF442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1B46551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участвовать в диалогах на знакомые общие и профессиональные темы;</w:t>
            </w:r>
          </w:p>
          <w:p w14:paraId="743A89A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строить простые высказывания о себе и о своей </w:t>
            </w:r>
            <w:r w:rsidRPr="008C301E">
              <w:rPr>
                <w:rFonts w:ascii="Times New Roman" w:hAnsi="Times New Roman" w:cs="Times New Roman"/>
                <w:color w:val="000000" w:themeColor="text1"/>
                <w:sz w:val="24"/>
                <w:szCs w:val="24"/>
              </w:rPr>
              <w:lastRenderedPageBreak/>
              <w:t>профессиональной деятельности;</w:t>
            </w:r>
          </w:p>
          <w:p w14:paraId="04BEA32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кратко обосновывать и объяснять свои действия (текущие и планируемые);</w:t>
            </w:r>
          </w:p>
          <w:p w14:paraId="2085FBE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писать простые связные сообщения на знакомые или интересующие профессиональные темы;</w:t>
            </w:r>
          </w:p>
          <w:p w14:paraId="4F1D22C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включать электротехнические машины, приборы, аппараты, управлять ими и контролировать их исправную и безопасную работу;</w:t>
            </w:r>
          </w:p>
          <w:p w14:paraId="2BCD35E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производить пуск, распределять нагрузки, вводить в параллельную работу генераторы, снимать, а также переводить нагрузки с одного генератора на другой;</w:t>
            </w:r>
          </w:p>
          <w:p w14:paraId="7A994BB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вводить в работу и выводить из работы любой из агрегатов в заведовании электромеханической службы, обеспечивающей мореплавание и живучесть судна;</w:t>
            </w:r>
          </w:p>
          <w:p w14:paraId="65FB585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осуществлять бесперебойное переключение питания от разных источников электроэнергии;</w:t>
            </w:r>
          </w:p>
          <w:p w14:paraId="7678005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определять работоспособность и осуществлять настройку систем защиты генераторов;</w:t>
            </w:r>
          </w:p>
          <w:p w14:paraId="74B2703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производить пуск и регулировку электропривода;</w:t>
            </w:r>
          </w:p>
          <w:p w14:paraId="7C888B3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выполнять правила технической </w:t>
            </w:r>
            <w:r w:rsidRPr="008C301E">
              <w:rPr>
                <w:rFonts w:ascii="Times New Roman" w:hAnsi="Times New Roman" w:cs="Times New Roman"/>
                <w:color w:val="000000" w:themeColor="text1"/>
                <w:sz w:val="24"/>
                <w:szCs w:val="24"/>
              </w:rPr>
              <w:lastRenderedPageBreak/>
              <w:t>эксплуатации, техники безопасности, проводить противопожарные мероприятия при эксплуатации судового электрооборудования в соответствии с международными и национальными требованиями;</w:t>
            </w:r>
          </w:p>
          <w:p w14:paraId="1D5243C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w:t>
            </w:r>
          </w:p>
          <w:p w14:paraId="77FE1D8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использовать все средства контроля, все системы внутрисудовой связи и управления, в том числе информацию на пультах электроэнергетической установки и главной энергетической установки;</w:t>
            </w:r>
          </w:p>
          <w:p w14:paraId="6AC08D4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производить безопасные операции с электрооборудованием на напряжение свыше 1000 В в соответствии с международными и национальными требованиями;</w:t>
            </w:r>
          </w:p>
          <w:p w14:paraId="77F8BBB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настраивать программы систем управления судового электротехнического оборудования;</w:t>
            </w:r>
          </w:p>
          <w:p w14:paraId="1C46ADB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работать с технической документацией по эксплуатации судового электрооборудования и автоматики;</w:t>
            </w:r>
          </w:p>
          <w:p w14:paraId="5E83ACC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производить </w:t>
            </w:r>
            <w:r w:rsidRPr="008C301E">
              <w:rPr>
                <w:rFonts w:ascii="Times New Roman" w:hAnsi="Times New Roman" w:cs="Times New Roman"/>
                <w:color w:val="000000" w:themeColor="text1"/>
                <w:sz w:val="24"/>
                <w:szCs w:val="24"/>
              </w:rPr>
              <w:lastRenderedPageBreak/>
              <w:t>электрические измерения;</w:t>
            </w:r>
          </w:p>
          <w:p w14:paraId="7C886A4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производить необходимые замеры и настройки в электрических силовых и слаботочных цепях;</w:t>
            </w:r>
          </w:p>
          <w:p w14:paraId="18629FD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производить необходимые контрольные замеры сопротивления изоляции;</w:t>
            </w:r>
          </w:p>
          <w:p w14:paraId="1A9A671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проводить измерения и настройки электрооборудования на напряжение свыше 1000 В в соответствии с международными и национальными требованиями;</w:t>
            </w:r>
          </w:p>
          <w:p w14:paraId="3072172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определять техническое состояние генераторов, устранять возникающие дефекты в генераторах;</w:t>
            </w:r>
          </w:p>
          <w:p w14:paraId="23F0052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оценивать текущее состояние судового электрооборудования (в том числе электрооборудования на напряжение свыше 1000 В) и средств автоматики, производить их регламентное обслуживание, принимать меры по поддержанию работоспособности судового электрооборудования (в том числе электрооборудования на напряжение свыше 1000 В) и средств автоматики;</w:t>
            </w:r>
          </w:p>
          <w:p w14:paraId="4A032B1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оперативно восстанавливать работоспособность судового </w:t>
            </w:r>
            <w:r w:rsidRPr="008C301E">
              <w:rPr>
                <w:rFonts w:ascii="Times New Roman" w:hAnsi="Times New Roman" w:cs="Times New Roman"/>
                <w:color w:val="000000" w:themeColor="text1"/>
                <w:sz w:val="24"/>
                <w:szCs w:val="24"/>
              </w:rPr>
              <w:lastRenderedPageBreak/>
              <w:t>электрооборудования (в том числе электрооборудования на напряжение свыше 1000 В) и средств автоматики;</w:t>
            </w:r>
          </w:p>
          <w:p w14:paraId="7698335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контролировать износ щёток электрических машин постоянного и переменного тока;</w:t>
            </w:r>
          </w:p>
          <w:p w14:paraId="47F5AC3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выполнять техническое обслуживание электроприводов судовых механизмов и их систем управления;</w:t>
            </w:r>
          </w:p>
          <w:p w14:paraId="36DC117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производить поиск, ремонт и замену неисправной пускорегулировочной и коммутационной аппаратуры, а также измерительных приборов;</w:t>
            </w:r>
          </w:p>
          <w:p w14:paraId="339611F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производить выбор типа и мощности электродвигателя;</w:t>
            </w:r>
          </w:p>
          <w:p w14:paraId="1F3CED0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осуществлять проверки, техническое обслуживание, поиск неисправностей, дефектацию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7F5D0DE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выполнять основные электромонтажные работы;</w:t>
            </w:r>
          </w:p>
          <w:p w14:paraId="2FEAA51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производить техническое обслуживание электрооборудования судовых холодильных установок и систем </w:t>
            </w:r>
            <w:r w:rsidRPr="008C301E">
              <w:rPr>
                <w:rFonts w:ascii="Times New Roman" w:hAnsi="Times New Roman" w:cs="Times New Roman"/>
                <w:color w:val="000000" w:themeColor="text1"/>
                <w:sz w:val="24"/>
                <w:szCs w:val="24"/>
              </w:rPr>
              <w:lastRenderedPageBreak/>
              <w:t>кондиционирования воздуха;</w:t>
            </w:r>
          </w:p>
          <w:p w14:paraId="57CC454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производить техническое обслуживание аккумуляторов;</w:t>
            </w:r>
          </w:p>
          <w:p w14:paraId="528AEAD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производить техническое обслуживание навигационного оборудования, систем связи и жизнеобеспечения судов;</w:t>
            </w:r>
          </w:p>
          <w:p w14:paraId="36612F5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производить внутренний и внешний монтаж кабелей;</w:t>
            </w:r>
          </w:p>
          <w:p w14:paraId="4961537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использовать материалы и инструмент для выполнения ремонта электрооборудования и электромонтажных работ;</w:t>
            </w:r>
          </w:p>
          <w:p w14:paraId="35CC3E5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анализировать параметры технического состояния электрооборудования;</w:t>
            </w:r>
          </w:p>
          <w:p w14:paraId="77818E3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подготавливать оборудование и помещения к выполнению заводских ремонтных работ и оказывать содействие в выполнении их в установленные сроки;</w:t>
            </w:r>
          </w:p>
          <w:p w14:paraId="4038B2C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производить подготовку к работе системы управления и сигнализации главной двигательной установки и вспомогательных механизмов;</w:t>
            </w:r>
          </w:p>
          <w:p w14:paraId="5A30944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осуществлять безопасную эксплуатацию судовых технических средств в соответствии с установленными </w:t>
            </w:r>
            <w:r w:rsidRPr="008C301E">
              <w:rPr>
                <w:rFonts w:ascii="Times New Roman" w:hAnsi="Times New Roman" w:cs="Times New Roman"/>
                <w:color w:val="000000" w:themeColor="text1"/>
                <w:sz w:val="24"/>
                <w:szCs w:val="24"/>
              </w:rPr>
              <w:lastRenderedPageBreak/>
              <w:t>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p w14:paraId="14B542E9" w14:textId="77777777" w:rsidR="005E23D7" w:rsidRPr="008C301E" w:rsidRDefault="00054689">
            <w:pP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производить параметрический контроль технического состояния судовых технических средств с использованием измерительного комплекса.</w:t>
            </w:r>
          </w:p>
        </w:tc>
        <w:tc>
          <w:tcPr>
            <w:tcW w:w="2714" w:type="dxa"/>
            <w:tcBorders>
              <w:top w:val="single" w:sz="4" w:space="0" w:color="000000"/>
              <w:left w:val="single" w:sz="4" w:space="0" w:color="000000"/>
              <w:bottom w:val="single" w:sz="4" w:space="0" w:color="000000"/>
              <w:right w:val="single" w:sz="4" w:space="0" w:color="000000"/>
            </w:tcBorders>
            <w:shd w:val="clear" w:color="auto" w:fill="auto"/>
          </w:tcPr>
          <w:p w14:paraId="08D4935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lastRenderedPageBreak/>
              <w:t>актуальный профессиональный и социальный контекст, в котором приходится работать и жить;</w:t>
            </w:r>
          </w:p>
          <w:p w14:paraId="5E24B73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источники информации и ресурсы для решения задач и проблем в профессиональном и/или социальном контексте;</w:t>
            </w:r>
          </w:p>
          <w:p w14:paraId="4195673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алгоритмы выполнения работ в профессиональной и смежных областях;</w:t>
            </w:r>
          </w:p>
          <w:p w14:paraId="1BA55F3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методы работы в профессиональной и смежных сферах;</w:t>
            </w:r>
          </w:p>
          <w:p w14:paraId="3243216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структуру плана для решения задач;</w:t>
            </w:r>
          </w:p>
          <w:p w14:paraId="5464D3B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порядок оценки результатов решения задач профессиональной деятельности;</w:t>
            </w:r>
          </w:p>
          <w:p w14:paraId="3B1A096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lastRenderedPageBreak/>
              <w:t>номенклатуру информационных источников, применяемых в профессиональной деятельности;</w:t>
            </w:r>
          </w:p>
          <w:p w14:paraId="70E6FDD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приёмы структурирования информации;</w:t>
            </w:r>
          </w:p>
          <w:p w14:paraId="68A624D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формат оформления результатов поиска информации;</w:t>
            </w:r>
          </w:p>
          <w:p w14:paraId="48E0E57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содержание актуальной нормативно-правовой документации;</w:t>
            </w:r>
          </w:p>
          <w:p w14:paraId="76CFBC0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современную научную и профессиональную терминологию;</w:t>
            </w:r>
          </w:p>
          <w:p w14:paraId="1A6D426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возможные траектории профессионального развития и самообразования;</w:t>
            </w:r>
          </w:p>
          <w:p w14:paraId="6C99CFA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психологические основы деятельности коллектива, психологические особенности личности;</w:t>
            </w:r>
          </w:p>
          <w:p w14:paraId="63C0DA4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основы проектной деятельности;</w:t>
            </w:r>
          </w:p>
          <w:p w14:paraId="78833CC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особенности социального и культурного контекста;</w:t>
            </w:r>
          </w:p>
          <w:p w14:paraId="5DC037D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правила оформления документов и построения устных сообщений;</w:t>
            </w:r>
          </w:p>
          <w:p w14:paraId="322C573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значимость профессиональной деятельности по специальности;</w:t>
            </w:r>
          </w:p>
          <w:p w14:paraId="6A1B378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правила экологической безопасности при ведении профессиональной деятельности;</w:t>
            </w:r>
          </w:p>
          <w:p w14:paraId="312DAEE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основные ресурсы, задействованные в </w:t>
            </w:r>
            <w:r w:rsidRPr="008C301E">
              <w:rPr>
                <w:rFonts w:ascii="Times New Roman" w:hAnsi="Times New Roman" w:cs="Times New Roman"/>
                <w:bCs/>
                <w:color w:val="000000" w:themeColor="text1"/>
                <w:sz w:val="24"/>
                <w:szCs w:val="24"/>
              </w:rPr>
              <w:lastRenderedPageBreak/>
              <w:t>профессиональной деятельности;</w:t>
            </w:r>
          </w:p>
          <w:p w14:paraId="409C8A1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пути обеспечения ресурсосбережения;</w:t>
            </w:r>
          </w:p>
          <w:p w14:paraId="506BA0C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4C04B4A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правила построения простых и сложных предложений на профессиональные темы;</w:t>
            </w:r>
          </w:p>
          <w:p w14:paraId="6B9294B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общеупотребительные глаголы (бытовая и профессиональная лексика);</w:t>
            </w:r>
          </w:p>
          <w:p w14:paraId="7160704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1BC0ED7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особенности произношения;</w:t>
            </w:r>
          </w:p>
          <w:p w14:paraId="5362268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правила чтения текстов профессиональной направленности;</w:t>
            </w:r>
          </w:p>
          <w:p w14:paraId="776CC30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характеристики, состав, эксплуатацию и режимы работы судовых электростанций;</w:t>
            </w:r>
          </w:p>
          <w:p w14:paraId="228320B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характеристики, режимы работы, режимы пуска, торможения, реверсирования и регулирования оборотов, эксплуатацию машин постоянного и переменного тока;</w:t>
            </w:r>
          </w:p>
          <w:p w14:paraId="1B8BBED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характеристики, </w:t>
            </w:r>
            <w:r w:rsidRPr="008C301E">
              <w:rPr>
                <w:rFonts w:ascii="Times New Roman" w:hAnsi="Times New Roman" w:cs="Times New Roman"/>
                <w:color w:val="000000" w:themeColor="text1"/>
                <w:sz w:val="24"/>
                <w:szCs w:val="24"/>
              </w:rPr>
              <w:lastRenderedPageBreak/>
              <w:t>режимы работы и эксплуатацию трансформаторов и преобразователей;</w:t>
            </w:r>
          </w:p>
          <w:p w14:paraId="5B25F3B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характеристики, режимы работы и эксплуатацию судовых генераторов, основные принципы параллельной работы генераторов, особенности распределения активных и реактивных мощностей при работе синхронных генераторов в параллель;</w:t>
            </w:r>
          </w:p>
          <w:p w14:paraId="5A03554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характеристики, эксплуатацию и области применения коммутационной и защитной аппаратуры;</w:t>
            </w:r>
          </w:p>
          <w:p w14:paraId="4CEB353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характеристики, режимы работы и эксплуатацию электрических распределительных устройств и электрических сетей;</w:t>
            </w:r>
          </w:p>
          <w:p w14:paraId="7664A60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типы, марки и назначение судовых кабелей и проводов;</w:t>
            </w:r>
          </w:p>
          <w:p w14:paraId="0E42B68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виды, состав, характеристики, режимы работы и эксплуатацию судовых электроэнергетических систем, судовых систем контроля, энергетических установок судна и вспомогательных механизмов;</w:t>
            </w:r>
          </w:p>
          <w:p w14:paraId="306164A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характеристики, состав, эксплуатацию и режимы работы гребных электрических установок и их электрооборудования;</w:t>
            </w:r>
          </w:p>
          <w:p w14:paraId="235E83E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lastRenderedPageBreak/>
              <w:t>характеристики, режимы работы, режимы пуска, торможения, реверсирования и регулирования оборотов, эксплуатацию электроприводов постоянного и переменного тока;</w:t>
            </w:r>
          </w:p>
          <w:p w14:paraId="7BF701B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характеристики, режимы работы и эксплуатацию систем управления судовыми электроприводами постоянного и переменного тока;</w:t>
            </w:r>
          </w:p>
          <w:p w14:paraId="4E09D0A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характеристики, режимы работы и эксплуатацию аварийных источников питания;</w:t>
            </w:r>
          </w:p>
          <w:p w14:paraId="6996643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характеристики, режимы работы и эксплуатацию источников света и систем освещения на судах;</w:t>
            </w:r>
          </w:p>
          <w:p w14:paraId="498F921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характеристики, режимы работы и эксплуатацию электротермального оборудования и его элементов;</w:t>
            </w:r>
          </w:p>
          <w:p w14:paraId="23E506E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назначение, характеристики, режимы работы и эксплуатацию судовых холодильных установок;</w:t>
            </w:r>
          </w:p>
          <w:p w14:paraId="24459CE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назначение, характеристики, режимы работы и эксплуатацию системы аварийно-предупредительной сигнализации и мониторинга судовых электротехнических систем;</w:t>
            </w:r>
          </w:p>
          <w:p w14:paraId="1DA07E5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lastRenderedPageBreak/>
              <w:t>характеристики, режимы работы и эксплуатацию высоковольтных приборов и аппаратуры (свыше 1000 В);</w:t>
            </w:r>
          </w:p>
          <w:p w14:paraId="311AB8B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неисправности электрооборудования и средств автоматики, возникающие в процессе эксплуатации;</w:t>
            </w:r>
          </w:p>
          <w:p w14:paraId="692C8B9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последствия неправильной эксплуатации электрооборудования и средств автоматики;</w:t>
            </w:r>
          </w:p>
          <w:p w14:paraId="6CF4BEA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опасности и меры предосторожности, требуемые при эксплуатации силовых систем напряжением выше 1000 вольт;</w:t>
            </w:r>
          </w:p>
          <w:p w14:paraId="0443FF5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принципы эксплуатации всех систем внутрисудовой связи;</w:t>
            </w:r>
          </w:p>
          <w:p w14:paraId="3FA7764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элементную базу электрических, электронных устройств силовой и преобразовательной техники, платформы и технологии управления ими;</w:t>
            </w:r>
          </w:p>
          <w:p w14:paraId="1670B10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принципы автоматического регулирования напряжения;</w:t>
            </w:r>
          </w:p>
          <w:p w14:paraId="7C43EDF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операции по настройке коммутационной и защитной аппаратуры;</w:t>
            </w:r>
          </w:p>
          <w:p w14:paraId="550E400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мероприятия по проведению измерений в электрических распределительных устройствах и электрических сетях;</w:t>
            </w:r>
          </w:p>
          <w:p w14:paraId="1EBB381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общее устройство, назначение, область </w:t>
            </w:r>
            <w:r w:rsidRPr="008C301E">
              <w:rPr>
                <w:rFonts w:ascii="Times New Roman" w:hAnsi="Times New Roman" w:cs="Times New Roman"/>
                <w:color w:val="000000" w:themeColor="text1"/>
                <w:sz w:val="24"/>
                <w:szCs w:val="24"/>
              </w:rPr>
              <w:lastRenderedPageBreak/>
              <w:t>применения электроизмерительных приборов и правила пользования ими;</w:t>
            </w:r>
          </w:p>
          <w:p w14:paraId="0F62B0C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методы измерений и операции по настройке электрических цепей и электронных узлов;</w:t>
            </w:r>
          </w:p>
          <w:p w14:paraId="5823A80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методы измерений и операции по настройке высоковольтных приборов и аппаратуры (свыше 1000 В);</w:t>
            </w:r>
          </w:p>
          <w:p w14:paraId="6AF17B5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правила безопасного выполнения работ по измерению и настройке электрических цепей и электронных узлов;</w:t>
            </w:r>
          </w:p>
          <w:p w14:paraId="4D169DC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порядок и сроки проведения профилактических работ электрооборудования судов, электрических машин, электрических аппаратов и электрических сетей;</w:t>
            </w:r>
          </w:p>
          <w:p w14:paraId="77B023B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инструменты, оснастку и материалы, применяемые для проведения работ по профилактике электрооборудования и средств автоматики;</w:t>
            </w:r>
          </w:p>
          <w:p w14:paraId="3B576C2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правила безопасного выполнения работ по регламентному обслуживанию электрооборудования (в том числе электрооборудования на напряжение свыше 1000 В) и средств автоматики;</w:t>
            </w:r>
          </w:p>
          <w:p w14:paraId="23DC655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порядок и сроки проведения различных видов работ по ремонту и техническому </w:t>
            </w:r>
            <w:r w:rsidRPr="008C301E">
              <w:rPr>
                <w:rFonts w:ascii="Times New Roman" w:hAnsi="Times New Roman" w:cs="Times New Roman"/>
                <w:color w:val="000000" w:themeColor="text1"/>
                <w:sz w:val="24"/>
                <w:szCs w:val="24"/>
              </w:rPr>
              <w:lastRenderedPageBreak/>
              <w:t>обслуживанию электрооборудования судов, электрических машин, электрических аппаратов и электрических сетей;</w:t>
            </w:r>
          </w:p>
          <w:p w14:paraId="5928804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технологические процессы (регламенты), осуществляемые с электрооборудованием;</w:t>
            </w:r>
          </w:p>
          <w:p w14:paraId="01CE6DE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устройство и принцип работы электрических машин постоянного и переменного тока, трансформаторов и преобразователей, судовых генераторов, коммутационной и защитной аппаратуры, судовых электроэнергетических систем, судовых систем контроля, управления и автоматики, энергетических установок судна и вспомогательных механизмов, гребных электрических установок и их электрооборудования, электропривода, систем управления судовыми электроприводами постоянного и переменного тока, аварийных источников питания, источников света и систем освещения на судах, электротермального оборудования и его элементов, судовых холодильных установок, системы аварийно-предупредительной сигнализации и мониторинга судовых электротехнических систем, высоковольтных </w:t>
            </w:r>
            <w:r w:rsidRPr="008C301E">
              <w:rPr>
                <w:rFonts w:ascii="Times New Roman" w:hAnsi="Times New Roman" w:cs="Times New Roman"/>
                <w:color w:val="000000" w:themeColor="text1"/>
                <w:sz w:val="24"/>
                <w:szCs w:val="24"/>
              </w:rPr>
              <w:lastRenderedPageBreak/>
              <w:t>приборов и аппаратуры (свыше 1000 В);</w:t>
            </w:r>
          </w:p>
          <w:p w14:paraId="6759FFC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устройство электрических распределительных устройств и электрических сетей;</w:t>
            </w:r>
          </w:p>
          <w:p w14:paraId="02B6EB4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основы построения и использования компьютерных сетей на судах;</w:t>
            </w:r>
          </w:p>
          <w:p w14:paraId="3E6D268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сведения о судовом навигационном оборудовании;</w:t>
            </w:r>
          </w:p>
          <w:p w14:paraId="7C6B450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понятия о назначении и структурные схемы навигационного оборудования, систем связи и жизнеобеспечения судов;</w:t>
            </w:r>
          </w:p>
          <w:p w14:paraId="3A43514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характерные неисправности судового электрооборудования и способы их устранения;</w:t>
            </w:r>
          </w:p>
          <w:p w14:paraId="43917B2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способы монтажа электрооборудования;</w:t>
            </w:r>
          </w:p>
          <w:p w14:paraId="3F2DDAF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инструменты, оснастку и материалы, применяемые для диагностирования, технического обслуживания и ремонта судового электрооборудования и средств автоматики;</w:t>
            </w:r>
          </w:p>
          <w:p w14:paraId="5D35E2C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принципы построения и изображения электрических схем в соответствии с действующими стандартами;</w:t>
            </w:r>
          </w:p>
          <w:p w14:paraId="7749330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организацию и эффективное осуществление контроля качества запасных частей, комплектующих </w:t>
            </w:r>
            <w:r w:rsidRPr="008C301E">
              <w:rPr>
                <w:rFonts w:ascii="Times New Roman" w:hAnsi="Times New Roman" w:cs="Times New Roman"/>
                <w:color w:val="000000" w:themeColor="text1"/>
                <w:sz w:val="24"/>
                <w:szCs w:val="24"/>
              </w:rPr>
              <w:lastRenderedPageBreak/>
              <w:t>изделий и материалов;</w:t>
            </w:r>
          </w:p>
          <w:p w14:paraId="4E3835E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правила безопасного выполнения работ по диагностированию, техническому обслуживанию и ремонту судового электрооборудования и средств автоматики;</w:t>
            </w:r>
          </w:p>
          <w:p w14:paraId="5D78404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назначение и технические характеристики оборудования;</w:t>
            </w:r>
          </w:p>
          <w:p w14:paraId="69468C1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основы устройства и принцип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p w14:paraId="5279B70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теоретические разделы термодинамики, механики и гидромеханики;</w:t>
            </w:r>
          </w:p>
          <w:p w14:paraId="226EA15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мероприятия по электробезопасности на судах;</w:t>
            </w:r>
          </w:p>
          <w:p w14:paraId="093069B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правила безопасной эксплуатации судовых электроэнергетических систем, судовых систем контроля, энергетических установок судна,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и их электрооборудования, электропривода, систем управления судовыми </w:t>
            </w:r>
            <w:r w:rsidRPr="008C301E">
              <w:rPr>
                <w:rFonts w:ascii="Times New Roman" w:hAnsi="Times New Roman" w:cs="Times New Roman"/>
                <w:color w:val="000000" w:themeColor="text1"/>
                <w:sz w:val="24"/>
                <w:szCs w:val="24"/>
              </w:rPr>
              <w:lastRenderedPageBreak/>
              <w:t>электроприводами, аварийных источников питания, высоковольтных приборов и аппаратуры (свыше 1000 В);</w:t>
            </w:r>
          </w:p>
          <w:p w14:paraId="2155370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мероприятия, обеспечивающие содержание судовых технических средств в постоянной готовности к действию в период эксплуатации судна;</w:t>
            </w:r>
          </w:p>
          <w:p w14:paraId="5D2DBAD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безопасные операции с судовыми техническими средствами при их эксплуатации;</w:t>
            </w:r>
          </w:p>
          <w:p w14:paraId="3E6506F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порядок использования, ведения и хранения технической и рабочей документации по электрооборудованию судов;</w:t>
            </w:r>
          </w:p>
          <w:p w14:paraId="44C93B86" w14:textId="77777777" w:rsidR="005E23D7" w:rsidRPr="008C301E" w:rsidRDefault="00054689">
            <w:pP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последствия неправильной эксплуатации судовых технических средств.</w:t>
            </w:r>
          </w:p>
        </w:tc>
        <w:tc>
          <w:tcPr>
            <w:tcW w:w="3187" w:type="dxa"/>
            <w:tcBorders>
              <w:top w:val="single" w:sz="4" w:space="0" w:color="000000"/>
              <w:left w:val="single" w:sz="4" w:space="0" w:color="000000"/>
              <w:bottom w:val="single" w:sz="4" w:space="0" w:color="000000"/>
              <w:right w:val="single" w:sz="4" w:space="0" w:color="000000"/>
            </w:tcBorders>
          </w:tcPr>
          <w:p w14:paraId="76FD5EF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распознавания задач профессиональной деятельности в различных контекстах, их анализа, определения этапов и успешного решения задач профессиональной деятельности при исполнении должностных обязанностей;</w:t>
            </w:r>
          </w:p>
          <w:p w14:paraId="7130268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успешного выполнения задач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p w14:paraId="5F43074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планирования и реализации собственного профессионального и личностного развития с учётом актуальной нормативно-правовой документации в профессиональной </w:t>
            </w:r>
            <w:r w:rsidRPr="008C301E">
              <w:rPr>
                <w:rFonts w:ascii="Times New Roman" w:hAnsi="Times New Roman" w:cs="Times New Roman"/>
                <w:color w:val="000000" w:themeColor="text1"/>
                <w:sz w:val="24"/>
                <w:szCs w:val="24"/>
              </w:rPr>
              <w:lastRenderedPageBreak/>
              <w:t>деятельности по выстроенной траектории профессионального развития и самообразования;</w:t>
            </w:r>
          </w:p>
          <w:p w14:paraId="297BCAF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работы в коллективе и команде, эффективного взаимодействия с коллегами, руководством, клиентами </w:t>
            </w:r>
            <w:r w:rsidRPr="008C301E">
              <w:rPr>
                <w:rFonts w:ascii="Times New Roman" w:hAnsi="Times New Roman" w:cs="Times New Roman"/>
                <w:bCs/>
                <w:color w:val="000000" w:themeColor="text1"/>
                <w:spacing w:val="-4"/>
                <w:sz w:val="24"/>
                <w:szCs w:val="24"/>
              </w:rPr>
              <w:t xml:space="preserve">в ходе профессиональной деятельности с учётом психологической особенности личности и психологических основ </w:t>
            </w:r>
            <w:r w:rsidRPr="008C301E">
              <w:rPr>
                <w:rFonts w:ascii="Times New Roman" w:hAnsi="Times New Roman" w:cs="Times New Roman"/>
                <w:bCs/>
                <w:color w:val="000000" w:themeColor="text1"/>
                <w:sz w:val="24"/>
                <w:szCs w:val="24"/>
              </w:rPr>
              <w:t>деятельности коллектива;</w:t>
            </w:r>
          </w:p>
          <w:p w14:paraId="0D27710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точного и чёткого оформления документов и изложения своих мыслей по профессиональной тематике на государственном языке;</w:t>
            </w:r>
          </w:p>
          <w:p w14:paraId="3D28E67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соблюдения и применения правил взаимодействия с подчинёнными и руководством, делового этикета и делового общения;</w:t>
            </w:r>
          </w:p>
          <w:p w14:paraId="651DA4B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описания значимости своей специальности;</w:t>
            </w:r>
          </w:p>
          <w:p w14:paraId="3D45D42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точного соблюдения и применения норм экологической безопасности и ресурсосбережения в рамках профессиональной деятельности по специальности;</w:t>
            </w:r>
          </w:p>
          <w:p w14:paraId="3AE7DE4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успешного применения средств информационных технологий для решения профессиональных задач и использования современного программного обеспечения;</w:t>
            </w:r>
          </w:p>
          <w:p w14:paraId="6C4790B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правильного использования профессиональной документации на государственном и иностранном языке для исполнения должностных обязанностей;</w:t>
            </w:r>
          </w:p>
          <w:p w14:paraId="1088133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технической эксплуатации </w:t>
            </w:r>
            <w:r w:rsidRPr="008C301E">
              <w:rPr>
                <w:rFonts w:ascii="Times New Roman" w:hAnsi="Times New Roman" w:cs="Times New Roman"/>
                <w:color w:val="000000" w:themeColor="text1"/>
                <w:sz w:val="24"/>
                <w:szCs w:val="24"/>
              </w:rPr>
              <w:lastRenderedPageBreak/>
              <w:t>судовых электрических и электронных систем, генераторов, устройств распределения электрической энергии, систем защиты и контроля;</w:t>
            </w:r>
          </w:p>
          <w:p w14:paraId="4F56620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параметрического контроля работы судового электрооборудования и средств автоматики;</w:t>
            </w:r>
          </w:p>
          <w:p w14:paraId="3FFB64B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обеспечения надёжности и работоспособности электрооборудования и средств автоматики в соответствии с нормативами по их эксплуатации и руководствами изготовителей;</w:t>
            </w:r>
          </w:p>
          <w:p w14:paraId="2A5450F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обеспечения надёжности и работоспособности электрооборудования на напряжение свыше 1000 В в соответствии с международными и национальными требованиями;</w:t>
            </w:r>
          </w:p>
          <w:p w14:paraId="7FB4122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наблюдения за технической эксплуатацией судового электрооборудования и средств автоматики;</w:t>
            </w:r>
          </w:p>
          <w:p w14:paraId="3A29B2B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применения методов оценки влияния внешних факторов (температуры, попадания брызг воды, повышенной влажности, вибрации, качки) на работу электроприводов судовых механизмов, на изменение рабочих параметров электрооборудования судна;</w:t>
            </w:r>
          </w:p>
          <w:p w14:paraId="6CB91D9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проведения электрических измерений в судовых электротехнических устройствах, а также сопротивления изоляции и заземления;</w:t>
            </w:r>
          </w:p>
          <w:p w14:paraId="14B2372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выбора измерительного оборудования для измерения и настройки электрических цепей и </w:t>
            </w:r>
            <w:r w:rsidRPr="008C301E">
              <w:rPr>
                <w:rFonts w:ascii="Times New Roman" w:hAnsi="Times New Roman" w:cs="Times New Roman"/>
                <w:color w:val="000000" w:themeColor="text1"/>
                <w:sz w:val="24"/>
                <w:szCs w:val="24"/>
              </w:rPr>
              <w:lastRenderedPageBreak/>
              <w:t>электронных узлов;</w:t>
            </w:r>
          </w:p>
          <w:p w14:paraId="13F9A2D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настройки систем автоматического регулирования, включая микропроцессорные системы управления;</w:t>
            </w:r>
          </w:p>
          <w:p w14:paraId="6AE9C2C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проведения измерений и настройки электрооборудования на напряжение свыше 1000 В в соответствии с международными и национальными требованиями;</w:t>
            </w:r>
          </w:p>
          <w:p w14:paraId="24E1A1D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выполнения работ по регламентному обслуживанию электрооборудования (в том числе электрооборудования на напряжение свыше 1000 В) и средств автоматики в соответствии с нормативами по их эксплуатации и руководствами изготовителей;</w:t>
            </w:r>
          </w:p>
          <w:p w14:paraId="7F095C7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проведения испытаний и определения работоспособности установленного и эксплуатируемого судового электрооборудования, и средств автоматики;</w:t>
            </w:r>
          </w:p>
          <w:p w14:paraId="252DFC8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технического обслуживания и ремонта судового электрооборудования, систем автоматики и управления главной двигательной установкой, вспомогательными механизмами, систем управления палубными механизмами, систем управления и безопасности, электрооборудования систем жизнеобеспечения;</w:t>
            </w:r>
          </w:p>
          <w:p w14:paraId="703DAE1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обеспечения исправного технического состояния бытового электрооборудования судна;</w:t>
            </w:r>
          </w:p>
          <w:p w14:paraId="094BB90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lastRenderedPageBreak/>
              <w:t>выбора измерительного и испытательного оборудования при эксплуатации и ремонте судового электрооборудования и средств автоматики;</w:t>
            </w:r>
          </w:p>
          <w:p w14:paraId="3905853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выбора и расчёта параметров электрических машин и аппаратов, схем автоматики и устройств, входящих в неё на электрическую и тепловую устойчивость при эксплуатации на судне;</w:t>
            </w:r>
          </w:p>
          <w:p w14:paraId="23D4D37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технического обслуживания навигационного оборудования, систем связи и жизнеобеспечения судов;</w:t>
            </w:r>
          </w:p>
          <w:p w14:paraId="36C079E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анализа электросхем, работы с чертежами и эскизами деталей;</w:t>
            </w:r>
          </w:p>
          <w:p w14:paraId="11127E2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использования правил построения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 соответствии с действующими с международными и национальными стандартами;</w:t>
            </w:r>
          </w:p>
          <w:p w14:paraId="0D7F283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поиска неисправностей судового электрооборудования и средств автоматики;</w:t>
            </w:r>
          </w:p>
          <w:p w14:paraId="6237863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технического обслуживания и ремонта судового электрооборудования на напряжение свыше 1000 В в соответствии с международными и национальными требованиями;</w:t>
            </w:r>
          </w:p>
          <w:p w14:paraId="07251F4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lastRenderedPageBreak/>
              <w:t>составления графиков технического обслуживания;</w:t>
            </w:r>
          </w:p>
          <w:p w14:paraId="362E008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выявления неисправностей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их устранения;</w:t>
            </w:r>
          </w:p>
          <w:p w14:paraId="1DD7CA3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выявления неисправностей в техническом состоянии электрооборудования и электротехнических средств автоматики на ходовом мостике, включая электрорадионавигационные системы, системы судовой связи, их устранения;</w:t>
            </w:r>
          </w:p>
          <w:p w14:paraId="7A753AC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выявление неисправностей в техническом состоянии электрооборудования и электротехнических средств автоматики палубных механизмов и грузоподъёмного оборудования, их устранения;</w:t>
            </w:r>
          </w:p>
          <w:p w14:paraId="7E5DCBB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составления плана работ по ремонту судового электрооборудования;</w:t>
            </w:r>
          </w:p>
          <w:p w14:paraId="6F5D5EC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составления ремонтных ведомостей, контролирования качества работ, выполняемых береговыми и судовыми специалистами;</w:t>
            </w:r>
          </w:p>
          <w:p w14:paraId="6C0A121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параметрического контроля работы автоматических систем управления главной двигательной установкой и </w:t>
            </w:r>
            <w:r w:rsidRPr="008C301E">
              <w:rPr>
                <w:rFonts w:ascii="Times New Roman" w:hAnsi="Times New Roman" w:cs="Times New Roman"/>
                <w:color w:val="000000" w:themeColor="text1"/>
                <w:sz w:val="24"/>
                <w:szCs w:val="24"/>
              </w:rPr>
              <w:lastRenderedPageBreak/>
              <w:t>вспомогательными механизмами;</w:t>
            </w:r>
          </w:p>
          <w:p w14:paraId="596605A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выполнения мероприятий по снижению травмоопасности и вредного воздействия электрического тока и магнитных полей;</w:t>
            </w:r>
          </w:p>
          <w:p w14:paraId="39F3C22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ведения технической документации;</w:t>
            </w:r>
          </w:p>
          <w:p w14:paraId="576BBD3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выполнения безопасных операций при эксплуатации судовых технических средств;</w:t>
            </w:r>
          </w:p>
          <w:p w14:paraId="5B45B9A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выполнения мероприятий по обеспечению пожарной безопасности;</w:t>
            </w:r>
          </w:p>
          <w:p w14:paraId="1CF0D02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выполнения мероприятий по обеспечению экологической безопасности при эксплуатации судового электрооборудования и средств автоматики;</w:t>
            </w:r>
          </w:p>
          <w:p w14:paraId="5D6E4BB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использования внутрисудовой связи;</w:t>
            </w:r>
          </w:p>
          <w:p w14:paraId="6B5CC79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работы с компьютером и компьютерными сетями на судах;</w:t>
            </w:r>
          </w:p>
          <w:p w14:paraId="6161A03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подключения и отключения судовой компьютерной информационной системы;</w:t>
            </w:r>
          </w:p>
          <w:p w14:paraId="794CD01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ввода, вывода, копирования информации в судовую компьютерную информационную систему, удаления информации из неё;</w:t>
            </w:r>
          </w:p>
          <w:p w14:paraId="12D73E2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приёма и сдачи в установленном порядке судового электрооборудования, запасных частей, инструмента, инвентаря и технической документации судового электрооборудования;</w:t>
            </w:r>
          </w:p>
          <w:p w14:paraId="6678ECB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получения сведений от сдающего дела электромеханика о составе и техническом состоянии электрооборудования, </w:t>
            </w:r>
            <w:r w:rsidRPr="008C301E">
              <w:rPr>
                <w:rFonts w:ascii="Times New Roman" w:hAnsi="Times New Roman" w:cs="Times New Roman"/>
                <w:color w:val="000000" w:themeColor="text1"/>
                <w:sz w:val="24"/>
                <w:szCs w:val="24"/>
              </w:rPr>
              <w:lastRenderedPageBreak/>
              <w:t>наличии запасных частей, инструмента и расходных материалов;</w:t>
            </w:r>
          </w:p>
          <w:p w14:paraId="481EBE7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получения сведений от сдающего дела электромеханика об имевших место неисправностях и авариях электрооборудования, их последствиях;</w:t>
            </w:r>
          </w:p>
          <w:p w14:paraId="5E7DB0B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получения сведений от сдающего дела электромеханика о ходе ремонта и технического обслуживания электрооборудования;</w:t>
            </w:r>
          </w:p>
          <w:p w14:paraId="16F18CB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проверки соответствия записей в эксплуатационных документах учёта действительному состоянию электрооборудования;</w:t>
            </w:r>
          </w:p>
          <w:p w14:paraId="4BB00459"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ведения технической документации электромеханической службы.</w:t>
            </w:r>
          </w:p>
        </w:tc>
      </w:tr>
    </w:tbl>
    <w:p w14:paraId="339E94FE" w14:textId="77777777" w:rsidR="005E23D7" w:rsidRPr="008C301E" w:rsidRDefault="005E23D7">
      <w:pPr>
        <w:ind w:firstLine="709"/>
        <w:rPr>
          <w:rFonts w:ascii="Times New Roman" w:eastAsia="Times New Roman" w:hAnsi="Times New Roman" w:cs="Times New Roman"/>
          <w:color w:val="000000" w:themeColor="text1"/>
          <w:sz w:val="24"/>
          <w:szCs w:val="24"/>
          <w:lang w:eastAsia="ru-RU"/>
        </w:rPr>
      </w:pPr>
    </w:p>
    <w:p w14:paraId="65C6A618" w14:textId="77777777" w:rsidR="005E23D7" w:rsidRPr="008C301E" w:rsidRDefault="005E23D7">
      <w:pPr>
        <w:ind w:firstLine="709"/>
        <w:rPr>
          <w:rFonts w:ascii="Times New Roman" w:eastAsia="Times New Roman" w:hAnsi="Times New Roman" w:cs="Times New Roman"/>
          <w:color w:val="000000" w:themeColor="text1"/>
          <w:sz w:val="24"/>
          <w:szCs w:val="24"/>
          <w:lang w:eastAsia="ru-RU"/>
        </w:rPr>
      </w:pPr>
    </w:p>
    <w:p w14:paraId="10DECE0C" w14:textId="77777777" w:rsidR="005E23D7" w:rsidRPr="008C301E" w:rsidRDefault="00054689">
      <w:pPr>
        <w:pStyle w:val="1c"/>
        <w:rPr>
          <w:rFonts w:ascii="Times New Roman" w:hAnsi="Times New Roman"/>
          <w:color w:val="000000" w:themeColor="text1"/>
        </w:rPr>
      </w:pPr>
      <w:bookmarkStart w:id="11" w:name="_Toc156820312"/>
      <w:bookmarkStart w:id="12" w:name="_Toc152334663"/>
      <w:r w:rsidRPr="008C301E">
        <w:rPr>
          <w:rFonts w:ascii="Times New Roman" w:hAnsi="Times New Roman"/>
          <w:color w:val="000000" w:themeColor="text1"/>
        </w:rPr>
        <w:t>2. Структура и содержание профессионального модуля</w:t>
      </w:r>
      <w:bookmarkEnd w:id="11"/>
      <w:bookmarkEnd w:id="12"/>
    </w:p>
    <w:p w14:paraId="4E936858" w14:textId="77777777" w:rsidR="005E23D7" w:rsidRPr="008C301E" w:rsidRDefault="00054689">
      <w:pPr>
        <w:pStyle w:val="113"/>
        <w:rPr>
          <w:rFonts w:ascii="Times New Roman" w:hAnsi="Times New Roman"/>
          <w:color w:val="000000" w:themeColor="text1"/>
        </w:rPr>
      </w:pPr>
      <w:bookmarkStart w:id="13" w:name="_Toc156820313"/>
      <w:bookmarkStart w:id="14" w:name="_Toc152334664"/>
      <w:r w:rsidRPr="008C301E">
        <w:rPr>
          <w:rFonts w:ascii="Times New Roman" w:hAnsi="Times New Roman"/>
          <w:color w:val="000000" w:themeColor="text1"/>
        </w:rPr>
        <w:t>2.1. Трудоемкость освоения модуля</w:t>
      </w:r>
      <w:bookmarkEnd w:id="13"/>
      <w:bookmarkEnd w:id="14"/>
      <w:r w:rsidRPr="008C301E">
        <w:rPr>
          <w:rFonts w:ascii="Times New Roman" w:hAnsi="Times New Roman"/>
          <w:color w:val="000000" w:themeColor="text1"/>
        </w:rPr>
        <w:t xml:space="preserve"> </w:t>
      </w:r>
    </w:p>
    <w:tbl>
      <w:tblPr>
        <w:tblW w:w="5000" w:type="pct"/>
        <w:tblLayout w:type="fixed"/>
        <w:tblLook w:val="01E0" w:firstRow="1" w:lastRow="1" w:firstColumn="1" w:lastColumn="1" w:noHBand="0" w:noVBand="0"/>
      </w:tblPr>
      <w:tblGrid>
        <w:gridCol w:w="4847"/>
        <w:gridCol w:w="2356"/>
        <w:gridCol w:w="2651"/>
      </w:tblGrid>
      <w:tr w:rsidR="008C301E" w:rsidRPr="008C301E" w14:paraId="291648A1"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0816C479"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Наименование составных частей модуля</w:t>
            </w:r>
          </w:p>
        </w:tc>
        <w:tc>
          <w:tcPr>
            <w:tcW w:w="2304" w:type="dxa"/>
            <w:tcBorders>
              <w:top w:val="single" w:sz="6" w:space="0" w:color="000000"/>
              <w:left w:val="single" w:sz="6" w:space="0" w:color="000000"/>
              <w:bottom w:val="single" w:sz="6" w:space="0" w:color="000000"/>
              <w:right w:val="single" w:sz="6" w:space="0" w:color="000000"/>
            </w:tcBorders>
            <w:vAlign w:val="center"/>
          </w:tcPr>
          <w:p w14:paraId="6C7C1AE4"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14:paraId="70207ADC"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В т.ч. в форме практ. подготовки</w:t>
            </w:r>
          </w:p>
        </w:tc>
      </w:tr>
      <w:tr w:rsidR="008C301E" w:rsidRPr="008C301E" w14:paraId="76152FA5"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56ED01F5"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Учебные занятия</w:t>
            </w:r>
          </w:p>
        </w:tc>
        <w:tc>
          <w:tcPr>
            <w:tcW w:w="2304" w:type="dxa"/>
            <w:tcBorders>
              <w:top w:val="single" w:sz="6" w:space="0" w:color="000000"/>
              <w:left w:val="single" w:sz="6" w:space="0" w:color="000000"/>
              <w:bottom w:val="single" w:sz="6" w:space="0" w:color="000000"/>
              <w:right w:val="single" w:sz="6" w:space="0" w:color="000000"/>
            </w:tcBorders>
            <w:vAlign w:val="center"/>
          </w:tcPr>
          <w:p w14:paraId="5D70FA0E"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231</w:t>
            </w:r>
          </w:p>
        </w:tc>
        <w:tc>
          <w:tcPr>
            <w:tcW w:w="2593" w:type="dxa"/>
            <w:tcBorders>
              <w:top w:val="single" w:sz="6" w:space="0" w:color="000000"/>
              <w:left w:val="single" w:sz="6" w:space="0" w:color="000000"/>
              <w:bottom w:val="single" w:sz="6" w:space="0" w:color="000000"/>
              <w:right w:val="single" w:sz="6" w:space="0" w:color="000000"/>
            </w:tcBorders>
            <w:vAlign w:val="center"/>
          </w:tcPr>
          <w:p w14:paraId="5235D40F"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52</w:t>
            </w:r>
          </w:p>
        </w:tc>
      </w:tr>
      <w:tr w:rsidR="008C301E" w:rsidRPr="008C301E" w14:paraId="0ACE858F"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25D1B1DF"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Курсовая работа (проект)</w:t>
            </w:r>
          </w:p>
        </w:tc>
        <w:tc>
          <w:tcPr>
            <w:tcW w:w="2304" w:type="dxa"/>
            <w:tcBorders>
              <w:top w:val="single" w:sz="6" w:space="0" w:color="000000"/>
              <w:left w:val="single" w:sz="6" w:space="0" w:color="000000"/>
              <w:bottom w:val="single" w:sz="6" w:space="0" w:color="000000"/>
              <w:right w:val="single" w:sz="6" w:space="0" w:color="000000"/>
            </w:tcBorders>
            <w:vAlign w:val="center"/>
          </w:tcPr>
          <w:p w14:paraId="78A18542"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4</w:t>
            </w:r>
            <w:r w:rsidRPr="008C301E">
              <w:rPr>
                <w:rFonts w:ascii="Times New Roman" w:hAnsi="Times New Roman" w:cs="Times New Roman"/>
                <w:color w:val="000000" w:themeColor="text1"/>
                <w:sz w:val="24"/>
                <w:szCs w:val="24"/>
              </w:rPr>
              <w:t>0</w:t>
            </w:r>
          </w:p>
        </w:tc>
        <w:tc>
          <w:tcPr>
            <w:tcW w:w="2593" w:type="dxa"/>
            <w:tcBorders>
              <w:top w:val="single" w:sz="6" w:space="0" w:color="000000"/>
              <w:left w:val="single" w:sz="6" w:space="0" w:color="000000"/>
              <w:bottom w:val="single" w:sz="6" w:space="0" w:color="000000"/>
              <w:right w:val="single" w:sz="6" w:space="0" w:color="000000"/>
            </w:tcBorders>
            <w:vAlign w:val="center"/>
          </w:tcPr>
          <w:p w14:paraId="67823F98"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ХХ</w:t>
            </w:r>
          </w:p>
        </w:tc>
      </w:tr>
      <w:tr w:rsidR="008C301E" w:rsidRPr="008C301E" w14:paraId="0000FB54"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2FE68289"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Самостоятельная работа</w:t>
            </w:r>
          </w:p>
        </w:tc>
        <w:tc>
          <w:tcPr>
            <w:tcW w:w="2304" w:type="dxa"/>
            <w:tcBorders>
              <w:top w:val="single" w:sz="6" w:space="0" w:color="000000"/>
              <w:left w:val="single" w:sz="6" w:space="0" w:color="000000"/>
              <w:bottom w:val="single" w:sz="6" w:space="0" w:color="000000"/>
              <w:right w:val="single" w:sz="6" w:space="0" w:color="000000"/>
            </w:tcBorders>
            <w:vAlign w:val="center"/>
          </w:tcPr>
          <w:p w14:paraId="392A9577"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2</w:t>
            </w:r>
            <w:r w:rsidRPr="008C301E">
              <w:rPr>
                <w:rFonts w:ascii="Times New Roman" w:hAnsi="Times New Roman" w:cs="Times New Roman"/>
                <w:color w:val="000000" w:themeColor="text1"/>
                <w:sz w:val="24"/>
                <w:szCs w:val="24"/>
              </w:rPr>
              <w:t>9</w:t>
            </w:r>
          </w:p>
        </w:tc>
        <w:tc>
          <w:tcPr>
            <w:tcW w:w="2593" w:type="dxa"/>
            <w:tcBorders>
              <w:top w:val="single" w:sz="6" w:space="0" w:color="000000"/>
              <w:left w:val="single" w:sz="6" w:space="0" w:color="000000"/>
              <w:bottom w:val="single" w:sz="6" w:space="0" w:color="000000"/>
              <w:right w:val="single" w:sz="6" w:space="0" w:color="000000"/>
            </w:tcBorders>
            <w:vAlign w:val="center"/>
          </w:tcPr>
          <w:p w14:paraId="31B4CBF3"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w:t>
            </w:r>
          </w:p>
        </w:tc>
      </w:tr>
      <w:tr w:rsidR="008C301E" w:rsidRPr="008C301E" w14:paraId="1CE535E4"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40B67505"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Практика, в т.ч.:</w:t>
            </w:r>
          </w:p>
        </w:tc>
        <w:tc>
          <w:tcPr>
            <w:tcW w:w="2304" w:type="dxa"/>
            <w:tcBorders>
              <w:top w:val="single" w:sz="6" w:space="0" w:color="000000"/>
              <w:left w:val="single" w:sz="6" w:space="0" w:color="000000"/>
              <w:bottom w:val="single" w:sz="6" w:space="0" w:color="000000"/>
              <w:right w:val="single" w:sz="6" w:space="0" w:color="000000"/>
            </w:tcBorders>
            <w:vAlign w:val="center"/>
          </w:tcPr>
          <w:p w14:paraId="32B420CD"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396</w:t>
            </w:r>
          </w:p>
        </w:tc>
        <w:tc>
          <w:tcPr>
            <w:tcW w:w="2593" w:type="dxa"/>
            <w:tcBorders>
              <w:top w:val="single" w:sz="6" w:space="0" w:color="000000"/>
              <w:left w:val="single" w:sz="6" w:space="0" w:color="000000"/>
              <w:bottom w:val="single" w:sz="6" w:space="0" w:color="000000"/>
              <w:right w:val="single" w:sz="6" w:space="0" w:color="000000"/>
            </w:tcBorders>
            <w:vAlign w:val="center"/>
          </w:tcPr>
          <w:p w14:paraId="435B33F6"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396</w:t>
            </w:r>
          </w:p>
        </w:tc>
      </w:tr>
      <w:tr w:rsidR="008C301E" w:rsidRPr="008C301E" w14:paraId="6CE60902"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20513748"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учебная</w:t>
            </w:r>
          </w:p>
        </w:tc>
        <w:tc>
          <w:tcPr>
            <w:tcW w:w="2304" w:type="dxa"/>
            <w:tcBorders>
              <w:top w:val="single" w:sz="6" w:space="0" w:color="000000"/>
              <w:left w:val="single" w:sz="6" w:space="0" w:color="000000"/>
              <w:bottom w:val="single" w:sz="6" w:space="0" w:color="000000"/>
              <w:right w:val="single" w:sz="6" w:space="0" w:color="000000"/>
            </w:tcBorders>
            <w:vAlign w:val="center"/>
          </w:tcPr>
          <w:p w14:paraId="66C29B9F"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108</w:t>
            </w:r>
          </w:p>
        </w:tc>
        <w:tc>
          <w:tcPr>
            <w:tcW w:w="2593" w:type="dxa"/>
            <w:tcBorders>
              <w:top w:val="single" w:sz="6" w:space="0" w:color="000000"/>
              <w:left w:val="single" w:sz="6" w:space="0" w:color="000000"/>
              <w:bottom w:val="single" w:sz="6" w:space="0" w:color="000000"/>
              <w:right w:val="single" w:sz="6" w:space="0" w:color="000000"/>
            </w:tcBorders>
            <w:vAlign w:val="center"/>
          </w:tcPr>
          <w:p w14:paraId="52D91421"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108</w:t>
            </w:r>
          </w:p>
        </w:tc>
      </w:tr>
      <w:tr w:rsidR="008C301E" w:rsidRPr="008C301E" w14:paraId="701F623C"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4FF47575"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производственная</w:t>
            </w:r>
          </w:p>
        </w:tc>
        <w:tc>
          <w:tcPr>
            <w:tcW w:w="2304" w:type="dxa"/>
            <w:tcBorders>
              <w:top w:val="single" w:sz="6" w:space="0" w:color="000000"/>
              <w:left w:val="single" w:sz="6" w:space="0" w:color="000000"/>
              <w:bottom w:val="single" w:sz="6" w:space="0" w:color="000000"/>
              <w:right w:val="single" w:sz="6" w:space="0" w:color="000000"/>
            </w:tcBorders>
            <w:vAlign w:val="center"/>
          </w:tcPr>
          <w:p w14:paraId="704ADA59"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288</w:t>
            </w:r>
          </w:p>
        </w:tc>
        <w:tc>
          <w:tcPr>
            <w:tcW w:w="2593" w:type="dxa"/>
            <w:tcBorders>
              <w:top w:val="single" w:sz="6" w:space="0" w:color="000000"/>
              <w:left w:val="single" w:sz="6" w:space="0" w:color="000000"/>
              <w:bottom w:val="single" w:sz="6" w:space="0" w:color="000000"/>
              <w:right w:val="single" w:sz="6" w:space="0" w:color="000000"/>
            </w:tcBorders>
            <w:vAlign w:val="center"/>
          </w:tcPr>
          <w:p w14:paraId="02A7882A"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288</w:t>
            </w:r>
          </w:p>
        </w:tc>
      </w:tr>
      <w:tr w:rsidR="008C301E" w:rsidRPr="008C301E" w14:paraId="40D49E3D"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7F0893BA"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Промежуточная аттестация </w:t>
            </w:r>
          </w:p>
        </w:tc>
        <w:tc>
          <w:tcPr>
            <w:tcW w:w="2304" w:type="dxa"/>
            <w:tcBorders>
              <w:top w:val="single" w:sz="6" w:space="0" w:color="000000"/>
              <w:left w:val="single" w:sz="6" w:space="0" w:color="000000"/>
              <w:bottom w:val="single" w:sz="6" w:space="0" w:color="000000"/>
              <w:right w:val="single" w:sz="6" w:space="0" w:color="000000"/>
            </w:tcBorders>
            <w:vAlign w:val="center"/>
          </w:tcPr>
          <w:p w14:paraId="07184820"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4</w:t>
            </w:r>
            <w:r w:rsidRPr="008C301E">
              <w:rPr>
                <w:rFonts w:ascii="Times New Roman" w:hAnsi="Times New Roman" w:cs="Times New Roman"/>
                <w:color w:val="000000" w:themeColor="text1"/>
                <w:sz w:val="24"/>
                <w:szCs w:val="24"/>
              </w:rPr>
              <w:t>0</w:t>
            </w:r>
          </w:p>
        </w:tc>
        <w:tc>
          <w:tcPr>
            <w:tcW w:w="2593" w:type="dxa"/>
            <w:tcBorders>
              <w:top w:val="single" w:sz="6" w:space="0" w:color="000000"/>
              <w:left w:val="single" w:sz="6" w:space="0" w:color="000000"/>
              <w:bottom w:val="single" w:sz="6" w:space="0" w:color="000000"/>
              <w:right w:val="single" w:sz="6" w:space="0" w:color="000000"/>
            </w:tcBorders>
            <w:vAlign w:val="center"/>
          </w:tcPr>
          <w:p w14:paraId="4993A959"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ХХ</w:t>
            </w:r>
          </w:p>
        </w:tc>
      </w:tr>
      <w:tr w:rsidR="008C301E" w:rsidRPr="008C301E" w14:paraId="136C9759"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37C75B02"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Всего</w:t>
            </w:r>
          </w:p>
        </w:tc>
        <w:tc>
          <w:tcPr>
            <w:tcW w:w="2304" w:type="dxa"/>
            <w:tcBorders>
              <w:top w:val="single" w:sz="6" w:space="0" w:color="000000"/>
              <w:left w:val="single" w:sz="6" w:space="0" w:color="000000"/>
              <w:bottom w:val="single" w:sz="6" w:space="0" w:color="000000"/>
              <w:right w:val="single" w:sz="6" w:space="0" w:color="000000"/>
            </w:tcBorders>
            <w:vAlign w:val="center"/>
          </w:tcPr>
          <w:p w14:paraId="75FB3530"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736</w:t>
            </w:r>
          </w:p>
        </w:tc>
        <w:tc>
          <w:tcPr>
            <w:tcW w:w="2593" w:type="dxa"/>
            <w:tcBorders>
              <w:top w:val="single" w:sz="6" w:space="0" w:color="000000"/>
              <w:left w:val="single" w:sz="6" w:space="0" w:color="000000"/>
              <w:bottom w:val="single" w:sz="6" w:space="0" w:color="000000"/>
              <w:right w:val="single" w:sz="6" w:space="0" w:color="000000"/>
            </w:tcBorders>
            <w:vAlign w:val="center"/>
          </w:tcPr>
          <w:p w14:paraId="41346DFF"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448</w:t>
            </w:r>
            <w:bookmarkStart w:id="15" w:name="_Hlk152333186"/>
            <w:bookmarkEnd w:id="15"/>
          </w:p>
        </w:tc>
      </w:tr>
    </w:tbl>
    <w:p w14:paraId="47F6DE4A" w14:textId="77777777" w:rsidR="005E23D7" w:rsidRPr="008C301E" w:rsidRDefault="005E23D7">
      <w:pPr>
        <w:rPr>
          <w:rFonts w:ascii="Times New Roman" w:hAnsi="Times New Roman" w:cs="Times New Roman"/>
          <w:color w:val="000000" w:themeColor="text1"/>
          <w:sz w:val="24"/>
          <w:szCs w:val="24"/>
        </w:rPr>
      </w:pPr>
    </w:p>
    <w:p w14:paraId="4D79EFAA" w14:textId="77777777" w:rsidR="005E23D7" w:rsidRPr="008C301E" w:rsidRDefault="005E23D7">
      <w:pPr>
        <w:rPr>
          <w:rFonts w:ascii="Times New Roman" w:hAnsi="Times New Roman" w:cs="Times New Roman"/>
          <w:color w:val="000000" w:themeColor="text1"/>
          <w:sz w:val="24"/>
          <w:szCs w:val="24"/>
        </w:rPr>
      </w:pPr>
    </w:p>
    <w:p w14:paraId="59EC3C8D" w14:textId="77777777" w:rsidR="005E23D7" w:rsidRPr="008C301E" w:rsidRDefault="00054689">
      <w:pPr>
        <w:pStyle w:val="113"/>
        <w:rPr>
          <w:rFonts w:ascii="Times New Roman" w:hAnsi="Times New Roman"/>
          <w:color w:val="000000" w:themeColor="text1"/>
        </w:rPr>
      </w:pPr>
      <w:bookmarkStart w:id="16" w:name="_Toc156820314"/>
      <w:bookmarkStart w:id="17" w:name="_Toc150695625"/>
      <w:r w:rsidRPr="008C301E">
        <w:rPr>
          <w:rFonts w:ascii="Times New Roman" w:hAnsi="Times New Roman"/>
          <w:color w:val="000000" w:themeColor="text1"/>
        </w:rPr>
        <w:t>2.2. Структура профессионального модуля</w:t>
      </w:r>
      <w:bookmarkEnd w:id="16"/>
      <w:bookmarkEnd w:id="17"/>
      <w:r w:rsidRPr="008C301E">
        <w:rPr>
          <w:rFonts w:ascii="Times New Roman" w:hAnsi="Times New Roman"/>
          <w:color w:val="000000" w:themeColor="text1"/>
        </w:rPr>
        <w:t xml:space="preserve"> </w:t>
      </w:r>
    </w:p>
    <w:tbl>
      <w:tblPr>
        <w:tblW w:w="5000" w:type="pct"/>
        <w:tblInd w:w="-147" w:type="dxa"/>
        <w:tblLayout w:type="fixed"/>
        <w:tblLook w:val="01E0" w:firstRow="1" w:lastRow="1" w:firstColumn="1" w:lastColumn="1" w:noHBand="0" w:noVBand="0"/>
      </w:tblPr>
      <w:tblGrid>
        <w:gridCol w:w="1255"/>
        <w:gridCol w:w="3055"/>
        <w:gridCol w:w="692"/>
        <w:gridCol w:w="691"/>
        <w:gridCol w:w="695"/>
        <w:gridCol w:w="693"/>
        <w:gridCol w:w="557"/>
        <w:gridCol w:w="555"/>
        <w:gridCol w:w="694"/>
        <w:gridCol w:w="967"/>
      </w:tblGrid>
      <w:tr w:rsidR="008C301E" w:rsidRPr="008C301E" w14:paraId="664B3329" w14:textId="77777777">
        <w:trPr>
          <w:cantSplit/>
          <w:trHeight w:val="3271"/>
        </w:trPr>
        <w:tc>
          <w:tcPr>
            <w:tcW w:w="1226" w:type="dxa"/>
            <w:tcBorders>
              <w:top w:val="single" w:sz="4" w:space="0" w:color="000000"/>
              <w:left w:val="single" w:sz="4" w:space="0" w:color="000000"/>
              <w:bottom w:val="single" w:sz="4" w:space="0" w:color="000000"/>
              <w:right w:val="single" w:sz="4" w:space="0" w:color="000000"/>
            </w:tcBorders>
          </w:tcPr>
          <w:p w14:paraId="56DBC75C"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lastRenderedPageBreak/>
              <w:t>Код ОК, ПК</w:t>
            </w:r>
          </w:p>
        </w:tc>
        <w:tc>
          <w:tcPr>
            <w:tcW w:w="2987" w:type="dxa"/>
            <w:tcBorders>
              <w:top w:val="single" w:sz="4" w:space="0" w:color="000000"/>
              <w:left w:val="single" w:sz="4" w:space="0" w:color="000000"/>
              <w:bottom w:val="single" w:sz="4" w:space="0" w:color="000000"/>
              <w:right w:val="single" w:sz="4" w:space="0" w:color="000000"/>
            </w:tcBorders>
            <w:vAlign w:val="center"/>
          </w:tcPr>
          <w:p w14:paraId="487C01F8"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677" w:type="dxa"/>
            <w:tcBorders>
              <w:top w:val="single" w:sz="4" w:space="0" w:color="000000"/>
              <w:left w:val="single" w:sz="4" w:space="0" w:color="000000"/>
              <w:bottom w:val="single" w:sz="4" w:space="0" w:color="000000"/>
              <w:right w:val="single" w:sz="4" w:space="0" w:color="000000"/>
            </w:tcBorders>
            <w:vAlign w:val="center"/>
          </w:tcPr>
          <w:p w14:paraId="58644FFF"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Всего, час.</w:t>
            </w:r>
          </w:p>
        </w:tc>
        <w:tc>
          <w:tcPr>
            <w:tcW w:w="676" w:type="dxa"/>
            <w:tcBorders>
              <w:top w:val="single" w:sz="4" w:space="0" w:color="000000"/>
              <w:left w:val="single" w:sz="4" w:space="0" w:color="000000"/>
              <w:bottom w:val="single" w:sz="4" w:space="0" w:color="000000"/>
              <w:right w:val="single" w:sz="4" w:space="0" w:color="000000"/>
            </w:tcBorders>
            <w:textDirection w:val="btLr"/>
            <w:vAlign w:val="center"/>
          </w:tcPr>
          <w:p w14:paraId="1B5DDFBA"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В т.ч. в форме практической подготовки</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B5CA03C" w14:textId="77777777" w:rsidR="005E23D7" w:rsidRPr="008C301E" w:rsidRDefault="00054689">
            <w:pPr>
              <w:ind w:left="113" w:right="113"/>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Обучение по МДК, в т.ч.:</w:t>
            </w:r>
          </w:p>
        </w:tc>
        <w:tc>
          <w:tcPr>
            <w:tcW w:w="678" w:type="dxa"/>
            <w:tcBorders>
              <w:top w:val="single" w:sz="4" w:space="0" w:color="000000"/>
              <w:left w:val="single" w:sz="4" w:space="0" w:color="000000"/>
              <w:bottom w:val="single" w:sz="4" w:space="0" w:color="000000"/>
              <w:right w:val="single" w:sz="4" w:space="0" w:color="000000"/>
            </w:tcBorders>
            <w:textDirection w:val="btLr"/>
            <w:vAlign w:val="center"/>
          </w:tcPr>
          <w:p w14:paraId="2B7C0A72"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hAnsi="Times New Roman" w:cs="Times New Roman"/>
                <w:bCs/>
                <w:color w:val="000000" w:themeColor="text1"/>
                <w:sz w:val="24"/>
                <w:szCs w:val="24"/>
              </w:rPr>
              <w:t>Учебные занятия</w:t>
            </w:r>
          </w:p>
        </w:tc>
        <w:tc>
          <w:tcPr>
            <w:tcW w:w="545" w:type="dxa"/>
            <w:tcBorders>
              <w:top w:val="single" w:sz="4" w:space="0" w:color="000000"/>
              <w:left w:val="single" w:sz="4" w:space="0" w:color="000000"/>
              <w:bottom w:val="single" w:sz="4" w:space="0" w:color="000000"/>
              <w:right w:val="single" w:sz="4" w:space="0" w:color="000000"/>
            </w:tcBorders>
            <w:textDirection w:val="btLr"/>
            <w:vAlign w:val="center"/>
          </w:tcPr>
          <w:p w14:paraId="50A97993"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Курсовая работа (проект)</w:t>
            </w:r>
          </w:p>
        </w:tc>
        <w:tc>
          <w:tcPr>
            <w:tcW w:w="543" w:type="dxa"/>
            <w:tcBorders>
              <w:top w:val="single" w:sz="4" w:space="0" w:color="000000"/>
              <w:left w:val="single" w:sz="4" w:space="0" w:color="000000"/>
              <w:bottom w:val="single" w:sz="4" w:space="0" w:color="000000"/>
              <w:right w:val="single" w:sz="4" w:space="0" w:color="000000"/>
            </w:tcBorders>
            <w:textDirection w:val="btLr"/>
            <w:vAlign w:val="center"/>
          </w:tcPr>
          <w:p w14:paraId="10A9E528"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Самостоятельная работа</w:t>
            </w:r>
            <w:r w:rsidRPr="008C301E">
              <w:rPr>
                <w:rStyle w:val="af1"/>
                <w:rFonts w:ascii="Times New Roman" w:eastAsia="Times New Roman" w:hAnsi="Times New Roman"/>
                <w:color w:val="000000" w:themeColor="text1"/>
                <w:sz w:val="24"/>
                <w:szCs w:val="24"/>
                <w:lang w:eastAsia="ru-RU"/>
              </w:rPr>
              <w:footnoteReference w:id="2"/>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0C8E075"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Учебная практика</w:t>
            </w: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1557D9CC"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Производственная практика</w:t>
            </w:r>
          </w:p>
        </w:tc>
      </w:tr>
      <w:tr w:rsidR="008C301E" w:rsidRPr="008C301E" w14:paraId="7E3082E4" w14:textId="77777777">
        <w:trPr>
          <w:cantSplit/>
          <w:trHeight w:val="73"/>
        </w:trPr>
        <w:tc>
          <w:tcPr>
            <w:tcW w:w="1226" w:type="dxa"/>
            <w:tcBorders>
              <w:top w:val="single" w:sz="4" w:space="0" w:color="000000"/>
              <w:left w:val="single" w:sz="4" w:space="0" w:color="000000"/>
              <w:bottom w:val="single" w:sz="4" w:space="0" w:color="000000"/>
              <w:right w:val="single" w:sz="4" w:space="0" w:color="000000"/>
            </w:tcBorders>
            <w:vAlign w:val="center"/>
          </w:tcPr>
          <w:p w14:paraId="6DF693BE"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1</w:t>
            </w:r>
          </w:p>
        </w:tc>
        <w:tc>
          <w:tcPr>
            <w:tcW w:w="2987" w:type="dxa"/>
            <w:tcBorders>
              <w:top w:val="single" w:sz="4" w:space="0" w:color="000000"/>
              <w:left w:val="single" w:sz="4" w:space="0" w:color="000000"/>
              <w:bottom w:val="single" w:sz="4" w:space="0" w:color="000000"/>
              <w:right w:val="single" w:sz="4" w:space="0" w:color="000000"/>
            </w:tcBorders>
            <w:vAlign w:val="center"/>
          </w:tcPr>
          <w:p w14:paraId="278ED6C9"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2</w:t>
            </w:r>
          </w:p>
        </w:tc>
        <w:tc>
          <w:tcPr>
            <w:tcW w:w="677" w:type="dxa"/>
            <w:tcBorders>
              <w:top w:val="single" w:sz="4" w:space="0" w:color="000000"/>
              <w:left w:val="single" w:sz="4" w:space="0" w:color="000000"/>
              <w:bottom w:val="single" w:sz="4" w:space="0" w:color="000000"/>
              <w:right w:val="single" w:sz="4" w:space="0" w:color="000000"/>
            </w:tcBorders>
            <w:vAlign w:val="center"/>
          </w:tcPr>
          <w:p w14:paraId="2DD2B31D"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3</w:t>
            </w:r>
          </w:p>
        </w:tc>
        <w:tc>
          <w:tcPr>
            <w:tcW w:w="676" w:type="dxa"/>
            <w:tcBorders>
              <w:top w:val="single" w:sz="4" w:space="0" w:color="000000"/>
              <w:left w:val="single" w:sz="4" w:space="0" w:color="000000"/>
              <w:bottom w:val="single" w:sz="4" w:space="0" w:color="000000"/>
              <w:right w:val="single" w:sz="4" w:space="0" w:color="000000"/>
            </w:tcBorders>
            <w:vAlign w:val="center"/>
          </w:tcPr>
          <w:p w14:paraId="072E2E10"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4</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A9DD14"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5</w:t>
            </w:r>
          </w:p>
        </w:tc>
        <w:tc>
          <w:tcPr>
            <w:tcW w:w="678" w:type="dxa"/>
            <w:tcBorders>
              <w:top w:val="single" w:sz="4" w:space="0" w:color="000000"/>
              <w:left w:val="single" w:sz="4" w:space="0" w:color="000000"/>
              <w:bottom w:val="single" w:sz="4" w:space="0" w:color="000000"/>
              <w:right w:val="single" w:sz="4" w:space="0" w:color="000000"/>
            </w:tcBorders>
            <w:vAlign w:val="center"/>
          </w:tcPr>
          <w:p w14:paraId="3C9303C2"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6</w:t>
            </w:r>
          </w:p>
        </w:tc>
        <w:tc>
          <w:tcPr>
            <w:tcW w:w="545" w:type="dxa"/>
            <w:tcBorders>
              <w:top w:val="single" w:sz="4" w:space="0" w:color="000000"/>
              <w:left w:val="single" w:sz="4" w:space="0" w:color="000000"/>
              <w:bottom w:val="single" w:sz="4" w:space="0" w:color="000000"/>
              <w:right w:val="single" w:sz="4" w:space="0" w:color="000000"/>
            </w:tcBorders>
            <w:vAlign w:val="center"/>
          </w:tcPr>
          <w:p w14:paraId="6F040BDB"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7</w:t>
            </w:r>
          </w:p>
        </w:tc>
        <w:tc>
          <w:tcPr>
            <w:tcW w:w="543" w:type="dxa"/>
            <w:tcBorders>
              <w:top w:val="single" w:sz="4" w:space="0" w:color="000000"/>
              <w:left w:val="single" w:sz="4" w:space="0" w:color="000000"/>
              <w:bottom w:val="single" w:sz="4" w:space="0" w:color="000000"/>
              <w:right w:val="single" w:sz="4" w:space="0" w:color="000000"/>
            </w:tcBorders>
            <w:vAlign w:val="center"/>
          </w:tcPr>
          <w:p w14:paraId="0947BD5C"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8</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381C02"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9</w:t>
            </w: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974B4D"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10</w:t>
            </w:r>
          </w:p>
        </w:tc>
      </w:tr>
      <w:tr w:rsidR="008C301E" w:rsidRPr="008C301E" w14:paraId="59717FF9" w14:textId="77777777">
        <w:tc>
          <w:tcPr>
            <w:tcW w:w="1226" w:type="dxa"/>
            <w:vMerge w:val="restart"/>
            <w:tcBorders>
              <w:top w:val="single" w:sz="4" w:space="0" w:color="000000"/>
              <w:left w:val="single" w:sz="4" w:space="0" w:color="000000"/>
              <w:bottom w:val="single" w:sz="4" w:space="0" w:color="000000"/>
              <w:right w:val="single" w:sz="4" w:space="0" w:color="000000"/>
            </w:tcBorders>
          </w:tcPr>
          <w:p w14:paraId="261A4E54" w14:textId="77777777" w:rsidR="005E23D7" w:rsidRPr="008C301E" w:rsidRDefault="00054689" w:rsidP="00E4135D">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w:t>
            </w:r>
            <w:r w:rsidRPr="008C301E">
              <w:rPr>
                <w:rStyle w:val="af9"/>
                <w:b w:val="0"/>
                <w:bCs w:val="0"/>
                <w:iCs w:val="0"/>
                <w:color w:val="000000" w:themeColor="text1"/>
                <w:sz w:val="24"/>
                <w:szCs w:val="24"/>
              </w:rPr>
              <w:t xml:space="preserve">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1</w:t>
            </w:r>
          </w:p>
          <w:p w14:paraId="5A3BBCC3" w14:textId="77777777" w:rsidR="005E23D7" w:rsidRPr="008C301E" w:rsidRDefault="00054689" w:rsidP="00E4135D">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2</w:t>
            </w:r>
          </w:p>
          <w:p w14:paraId="40C57349" w14:textId="77777777" w:rsidR="005E23D7" w:rsidRPr="008C301E" w:rsidRDefault="00054689" w:rsidP="00E4135D">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3</w:t>
            </w:r>
          </w:p>
          <w:p w14:paraId="71E48751" w14:textId="77777777" w:rsidR="005E23D7" w:rsidRPr="008C301E" w:rsidRDefault="00054689" w:rsidP="00E4135D">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4</w:t>
            </w:r>
          </w:p>
          <w:p w14:paraId="6728196C" w14:textId="77777777" w:rsidR="005E23D7" w:rsidRPr="008C301E" w:rsidRDefault="00054689" w:rsidP="00E4135D">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5</w:t>
            </w:r>
          </w:p>
          <w:p w14:paraId="08642CC3" w14:textId="77777777" w:rsidR="005E23D7" w:rsidRPr="008C301E" w:rsidRDefault="00054689" w:rsidP="00E4135D">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6</w:t>
            </w:r>
          </w:p>
          <w:p w14:paraId="0615F73B" w14:textId="77777777" w:rsidR="005E23D7" w:rsidRPr="008C301E" w:rsidRDefault="00054689" w:rsidP="00E4135D">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7</w:t>
            </w:r>
          </w:p>
          <w:p w14:paraId="13BA435D" w14:textId="77777777" w:rsidR="005E23D7" w:rsidRPr="008C301E" w:rsidRDefault="00054689" w:rsidP="00E4135D">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9</w:t>
            </w:r>
          </w:p>
          <w:p w14:paraId="692F6588" w14:textId="77777777" w:rsidR="005E23D7" w:rsidRPr="008C301E" w:rsidRDefault="00054689">
            <w:pPr>
              <w:rPr>
                <w:rFonts w:ascii="Times New Roman" w:eastAsia="Times New Roman" w:hAnsi="Times New Roman" w:cs="Times New Roman"/>
                <w:bCs/>
                <w:color w:val="000000" w:themeColor="text1"/>
                <w:sz w:val="24"/>
                <w:szCs w:val="24"/>
                <w:lang w:eastAsia="ru-RU"/>
              </w:rPr>
            </w:pPr>
            <w:r w:rsidRPr="008C301E">
              <w:rPr>
                <w:rStyle w:val="af9"/>
                <w:i w:val="0"/>
                <w:color w:val="000000" w:themeColor="text1"/>
                <w:sz w:val="24"/>
                <w:szCs w:val="24"/>
              </w:rPr>
              <w:t>ПК 1.1.-ПК1.5.</w:t>
            </w:r>
          </w:p>
        </w:tc>
        <w:tc>
          <w:tcPr>
            <w:tcW w:w="2987" w:type="dxa"/>
            <w:tcBorders>
              <w:top w:val="single" w:sz="4" w:space="0" w:color="000000"/>
              <w:left w:val="single" w:sz="4" w:space="0" w:color="000000"/>
              <w:bottom w:val="single" w:sz="4" w:space="0" w:color="000000"/>
              <w:right w:val="single" w:sz="4" w:space="0" w:color="000000"/>
            </w:tcBorders>
          </w:tcPr>
          <w:p w14:paraId="5A56FA55" w14:textId="77777777" w:rsidR="005E23D7" w:rsidRPr="008C301E" w:rsidRDefault="00054689">
            <w:pP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bCs/>
                <w:color w:val="000000" w:themeColor="text1"/>
                <w:sz w:val="24"/>
                <w:szCs w:val="24"/>
                <w:lang w:eastAsia="ru-RU"/>
              </w:rPr>
              <w:t xml:space="preserve">Раздел 1. </w:t>
            </w:r>
            <w:r w:rsidRPr="008C301E">
              <w:rPr>
                <w:rFonts w:ascii="Times New Roman" w:hAnsi="Times New Roman" w:cs="Times New Roman"/>
                <w:color w:val="000000" w:themeColor="text1"/>
                <w:sz w:val="24"/>
                <w:szCs w:val="24"/>
              </w:rPr>
              <w:t>Эксплуатация, техническое обслуживание и ремонт электрооборудования, электронной аппаратуры и систем управления.</w:t>
            </w:r>
          </w:p>
        </w:tc>
        <w:tc>
          <w:tcPr>
            <w:tcW w:w="677" w:type="dxa"/>
            <w:tcBorders>
              <w:top w:val="single" w:sz="4" w:space="0" w:color="000000"/>
              <w:left w:val="single" w:sz="4" w:space="0" w:color="000000"/>
              <w:bottom w:val="single" w:sz="4" w:space="0" w:color="000000"/>
              <w:right w:val="single" w:sz="4" w:space="0" w:color="000000"/>
            </w:tcBorders>
            <w:vAlign w:val="center"/>
          </w:tcPr>
          <w:p w14:paraId="55CE663F"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hAnsi="Times New Roman" w:cs="Times New Roman"/>
                <w:color w:val="000000" w:themeColor="text1"/>
                <w:sz w:val="24"/>
                <w:szCs w:val="24"/>
              </w:rPr>
              <w:t>268</w:t>
            </w:r>
          </w:p>
        </w:tc>
        <w:tc>
          <w:tcPr>
            <w:tcW w:w="676" w:type="dxa"/>
            <w:tcBorders>
              <w:top w:val="single" w:sz="4" w:space="0" w:color="000000"/>
              <w:left w:val="single" w:sz="4" w:space="0" w:color="000000"/>
              <w:bottom w:val="single" w:sz="4" w:space="0" w:color="000000"/>
              <w:right w:val="single" w:sz="4" w:space="0" w:color="000000"/>
            </w:tcBorders>
            <w:vAlign w:val="center"/>
          </w:tcPr>
          <w:p w14:paraId="6A3550C8"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color w:val="000000" w:themeColor="text1"/>
                <w:sz w:val="24"/>
                <w:szCs w:val="24"/>
              </w:rPr>
              <w:t>42</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68F6F4"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hAnsi="Times New Roman" w:cs="Times New Roman"/>
                <w:color w:val="000000" w:themeColor="text1"/>
                <w:sz w:val="24"/>
                <w:szCs w:val="24"/>
              </w:rPr>
              <w:t>185</w:t>
            </w:r>
          </w:p>
        </w:tc>
        <w:tc>
          <w:tcPr>
            <w:tcW w:w="678" w:type="dxa"/>
            <w:tcBorders>
              <w:top w:val="single" w:sz="4" w:space="0" w:color="000000"/>
              <w:left w:val="single" w:sz="4" w:space="0" w:color="000000"/>
              <w:bottom w:val="single" w:sz="4" w:space="0" w:color="000000"/>
              <w:right w:val="single" w:sz="4" w:space="0" w:color="000000"/>
            </w:tcBorders>
            <w:vAlign w:val="center"/>
          </w:tcPr>
          <w:p w14:paraId="47D6B081"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hAnsi="Times New Roman" w:cs="Times New Roman"/>
                <w:color w:val="000000" w:themeColor="text1"/>
                <w:sz w:val="24"/>
                <w:szCs w:val="24"/>
              </w:rPr>
              <w:t>42</w:t>
            </w:r>
          </w:p>
        </w:tc>
        <w:tc>
          <w:tcPr>
            <w:tcW w:w="545" w:type="dxa"/>
            <w:tcBorders>
              <w:top w:val="single" w:sz="4" w:space="0" w:color="000000"/>
              <w:left w:val="single" w:sz="4" w:space="0" w:color="000000"/>
              <w:bottom w:val="single" w:sz="4" w:space="0" w:color="000000"/>
              <w:right w:val="single" w:sz="4" w:space="0" w:color="000000"/>
            </w:tcBorders>
          </w:tcPr>
          <w:p w14:paraId="123E11BE"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p w14:paraId="723B676F"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p w14:paraId="6BFBFD1D"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40</w:t>
            </w:r>
          </w:p>
        </w:tc>
        <w:tc>
          <w:tcPr>
            <w:tcW w:w="543" w:type="dxa"/>
            <w:tcBorders>
              <w:top w:val="single" w:sz="4" w:space="0" w:color="000000"/>
              <w:left w:val="single" w:sz="4" w:space="0" w:color="000000"/>
              <w:bottom w:val="single" w:sz="4" w:space="0" w:color="000000"/>
              <w:right w:val="single" w:sz="4" w:space="0" w:color="000000"/>
            </w:tcBorders>
          </w:tcPr>
          <w:p w14:paraId="3D2A420A"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p w14:paraId="193440E4"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p w14:paraId="04AA3AB5"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23</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9AD6FF"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36B2AD"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r>
      <w:tr w:rsidR="008C301E" w:rsidRPr="008C301E" w14:paraId="140F1E1E" w14:textId="77777777">
        <w:trPr>
          <w:trHeight w:val="314"/>
        </w:trPr>
        <w:tc>
          <w:tcPr>
            <w:tcW w:w="1226" w:type="dxa"/>
            <w:vMerge/>
            <w:tcBorders>
              <w:top w:val="single" w:sz="4" w:space="0" w:color="000000"/>
              <w:left w:val="single" w:sz="4" w:space="0" w:color="000000"/>
              <w:bottom w:val="single" w:sz="4" w:space="0" w:color="000000"/>
              <w:right w:val="single" w:sz="4" w:space="0" w:color="000000"/>
            </w:tcBorders>
          </w:tcPr>
          <w:p w14:paraId="7247474D" w14:textId="77777777" w:rsidR="005E23D7" w:rsidRPr="008C301E" w:rsidRDefault="005E23D7">
            <w:pPr>
              <w:rPr>
                <w:rFonts w:ascii="Times New Roman" w:eastAsia="Times New Roman" w:hAnsi="Times New Roman" w:cs="Times New Roman"/>
                <w:bCs/>
                <w:color w:val="000000" w:themeColor="text1"/>
                <w:sz w:val="24"/>
                <w:szCs w:val="24"/>
                <w:lang w:eastAsia="ru-RU"/>
              </w:rPr>
            </w:pPr>
          </w:p>
        </w:tc>
        <w:tc>
          <w:tcPr>
            <w:tcW w:w="2987" w:type="dxa"/>
            <w:tcBorders>
              <w:top w:val="single" w:sz="4" w:space="0" w:color="000000"/>
              <w:left w:val="single" w:sz="4" w:space="0" w:color="000000"/>
              <w:bottom w:val="single" w:sz="4" w:space="0" w:color="000000"/>
              <w:right w:val="single" w:sz="4" w:space="0" w:color="000000"/>
            </w:tcBorders>
          </w:tcPr>
          <w:p w14:paraId="338738A1" w14:textId="77777777" w:rsidR="005E23D7" w:rsidRPr="008C301E" w:rsidRDefault="00054689">
            <w:pP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bCs/>
                <w:color w:val="000000" w:themeColor="text1"/>
                <w:sz w:val="24"/>
                <w:szCs w:val="24"/>
                <w:lang w:eastAsia="ru-RU"/>
              </w:rPr>
              <w:t xml:space="preserve">Раздел 2. </w:t>
            </w:r>
            <w:r w:rsidRPr="008C301E">
              <w:rPr>
                <w:rFonts w:ascii="Times New Roman" w:hAnsi="Times New Roman" w:cs="Times New Roman"/>
                <w:color w:val="000000" w:themeColor="text1"/>
                <w:sz w:val="24"/>
                <w:szCs w:val="24"/>
              </w:rPr>
              <w:t xml:space="preserve">Эксплуатация судовых энергетических установок, </w:t>
            </w:r>
            <w:r w:rsidRPr="008C301E">
              <w:rPr>
                <w:rFonts w:ascii="Times New Roman" w:hAnsi="Times New Roman" w:cs="Times New Roman"/>
                <w:color w:val="000000" w:themeColor="text1"/>
                <w:sz w:val="24"/>
                <w:szCs w:val="24"/>
              </w:rPr>
              <w:br/>
              <w:t>механизмов  и систем</w:t>
            </w:r>
          </w:p>
        </w:tc>
        <w:tc>
          <w:tcPr>
            <w:tcW w:w="677" w:type="dxa"/>
            <w:tcBorders>
              <w:top w:val="single" w:sz="4" w:space="0" w:color="000000"/>
              <w:left w:val="single" w:sz="4" w:space="0" w:color="000000"/>
              <w:bottom w:val="single" w:sz="4" w:space="0" w:color="000000"/>
              <w:right w:val="single" w:sz="4" w:space="0" w:color="000000"/>
            </w:tcBorders>
            <w:vAlign w:val="center"/>
          </w:tcPr>
          <w:p w14:paraId="65944271"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hAnsi="Times New Roman" w:cs="Times New Roman"/>
                <w:color w:val="000000" w:themeColor="text1"/>
                <w:sz w:val="24"/>
                <w:szCs w:val="24"/>
              </w:rPr>
              <w:t>72</w:t>
            </w:r>
          </w:p>
        </w:tc>
        <w:tc>
          <w:tcPr>
            <w:tcW w:w="676" w:type="dxa"/>
            <w:tcBorders>
              <w:top w:val="single" w:sz="4" w:space="0" w:color="000000"/>
              <w:left w:val="single" w:sz="4" w:space="0" w:color="000000"/>
              <w:bottom w:val="single" w:sz="4" w:space="0" w:color="000000"/>
              <w:right w:val="single" w:sz="4" w:space="0" w:color="000000"/>
            </w:tcBorders>
            <w:vAlign w:val="center"/>
          </w:tcPr>
          <w:p w14:paraId="03C5CD9C"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color w:val="000000" w:themeColor="text1"/>
                <w:sz w:val="24"/>
                <w:szCs w:val="24"/>
              </w:rPr>
              <w:t>10</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6D8401"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hAnsi="Times New Roman" w:cs="Times New Roman"/>
                <w:color w:val="000000" w:themeColor="text1"/>
                <w:sz w:val="24"/>
                <w:szCs w:val="24"/>
              </w:rPr>
              <w:t>46</w:t>
            </w:r>
          </w:p>
        </w:tc>
        <w:tc>
          <w:tcPr>
            <w:tcW w:w="678" w:type="dxa"/>
            <w:tcBorders>
              <w:top w:val="single" w:sz="4" w:space="0" w:color="000000"/>
              <w:left w:val="single" w:sz="4" w:space="0" w:color="000000"/>
              <w:bottom w:val="single" w:sz="4" w:space="0" w:color="000000"/>
              <w:right w:val="single" w:sz="4" w:space="0" w:color="000000"/>
            </w:tcBorders>
            <w:vAlign w:val="center"/>
          </w:tcPr>
          <w:p w14:paraId="426E0C41"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hAnsi="Times New Roman" w:cs="Times New Roman"/>
                <w:color w:val="000000" w:themeColor="text1"/>
                <w:sz w:val="24"/>
                <w:szCs w:val="24"/>
              </w:rPr>
              <w:t>10</w:t>
            </w:r>
          </w:p>
        </w:tc>
        <w:tc>
          <w:tcPr>
            <w:tcW w:w="545" w:type="dxa"/>
            <w:tcBorders>
              <w:top w:val="single" w:sz="4" w:space="0" w:color="000000"/>
              <w:left w:val="single" w:sz="4" w:space="0" w:color="000000"/>
              <w:bottom w:val="single" w:sz="4" w:space="0" w:color="000000"/>
              <w:right w:val="single" w:sz="4" w:space="0" w:color="000000"/>
            </w:tcBorders>
          </w:tcPr>
          <w:p w14:paraId="12D8F70D"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х</w:t>
            </w:r>
          </w:p>
        </w:tc>
        <w:tc>
          <w:tcPr>
            <w:tcW w:w="543" w:type="dxa"/>
            <w:tcBorders>
              <w:top w:val="single" w:sz="4" w:space="0" w:color="000000"/>
              <w:left w:val="single" w:sz="4" w:space="0" w:color="000000"/>
              <w:bottom w:val="single" w:sz="4" w:space="0" w:color="000000"/>
              <w:right w:val="single" w:sz="4" w:space="0" w:color="000000"/>
            </w:tcBorders>
          </w:tcPr>
          <w:p w14:paraId="288A749B"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6</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A831B4"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87A699"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r>
      <w:tr w:rsidR="008C301E" w:rsidRPr="008C301E" w14:paraId="3670918F" w14:textId="77777777">
        <w:trPr>
          <w:trHeight w:val="314"/>
        </w:trPr>
        <w:tc>
          <w:tcPr>
            <w:tcW w:w="1226" w:type="dxa"/>
            <w:vMerge/>
            <w:tcBorders>
              <w:top w:val="single" w:sz="4" w:space="0" w:color="000000"/>
              <w:left w:val="single" w:sz="4" w:space="0" w:color="000000"/>
              <w:bottom w:val="single" w:sz="4" w:space="0" w:color="000000"/>
              <w:right w:val="single" w:sz="4" w:space="0" w:color="000000"/>
            </w:tcBorders>
          </w:tcPr>
          <w:p w14:paraId="230312E8" w14:textId="77777777" w:rsidR="005E23D7" w:rsidRPr="008C301E" w:rsidRDefault="005E23D7">
            <w:pPr>
              <w:rPr>
                <w:rFonts w:ascii="Times New Roman" w:eastAsia="Times New Roman" w:hAnsi="Times New Roman" w:cs="Times New Roman"/>
                <w:bCs/>
                <w:color w:val="000000" w:themeColor="text1"/>
                <w:sz w:val="24"/>
                <w:szCs w:val="24"/>
                <w:lang w:eastAsia="ru-RU"/>
              </w:rPr>
            </w:pPr>
          </w:p>
        </w:tc>
        <w:tc>
          <w:tcPr>
            <w:tcW w:w="2987" w:type="dxa"/>
            <w:tcBorders>
              <w:top w:val="single" w:sz="4" w:space="0" w:color="000000"/>
              <w:left w:val="single" w:sz="4" w:space="0" w:color="000000"/>
              <w:bottom w:val="single" w:sz="4" w:space="0" w:color="000000"/>
              <w:right w:val="single" w:sz="4" w:space="0" w:color="000000"/>
            </w:tcBorders>
          </w:tcPr>
          <w:p w14:paraId="47F915FD" w14:textId="77777777" w:rsidR="005E23D7" w:rsidRPr="008C301E" w:rsidRDefault="00054689">
            <w:pPr>
              <w:rPr>
                <w:rFonts w:ascii="Times New Roman" w:eastAsia="Times New Roman" w:hAnsi="Times New Roman" w:cs="Times New Roman"/>
                <w:bCs/>
                <w:color w:val="000000" w:themeColor="text1"/>
                <w:sz w:val="24"/>
                <w:szCs w:val="24"/>
                <w:lang w:eastAsia="ru-RU"/>
              </w:rPr>
            </w:pPr>
            <w:r w:rsidRPr="008C301E">
              <w:rPr>
                <w:rFonts w:ascii="Times New Roman" w:eastAsia="Times New Roman" w:hAnsi="Times New Roman" w:cs="Times New Roman"/>
                <w:bCs/>
                <w:color w:val="000000" w:themeColor="text1"/>
                <w:sz w:val="24"/>
                <w:szCs w:val="24"/>
                <w:lang w:eastAsia="ru-RU"/>
              </w:rPr>
              <w:t>Учебная практика</w:t>
            </w:r>
          </w:p>
        </w:tc>
        <w:tc>
          <w:tcPr>
            <w:tcW w:w="677" w:type="dxa"/>
            <w:tcBorders>
              <w:top w:val="single" w:sz="4" w:space="0" w:color="000000"/>
              <w:left w:val="single" w:sz="4" w:space="0" w:color="000000"/>
              <w:bottom w:val="single" w:sz="4" w:space="0" w:color="000000"/>
              <w:right w:val="single" w:sz="4" w:space="0" w:color="000000"/>
            </w:tcBorders>
            <w:vAlign w:val="center"/>
          </w:tcPr>
          <w:p w14:paraId="39CD5E3B"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hAnsi="Times New Roman" w:cs="Times New Roman"/>
                <w:color w:val="000000" w:themeColor="text1"/>
                <w:sz w:val="24"/>
                <w:szCs w:val="24"/>
              </w:rPr>
              <w:t>108</w:t>
            </w:r>
          </w:p>
        </w:tc>
        <w:tc>
          <w:tcPr>
            <w:tcW w:w="676" w:type="dxa"/>
            <w:tcBorders>
              <w:top w:val="single" w:sz="4" w:space="0" w:color="000000"/>
              <w:left w:val="single" w:sz="4" w:space="0" w:color="000000"/>
              <w:bottom w:val="single" w:sz="4" w:space="0" w:color="000000"/>
              <w:right w:val="single" w:sz="4" w:space="0" w:color="000000"/>
            </w:tcBorders>
            <w:vAlign w:val="center"/>
          </w:tcPr>
          <w:p w14:paraId="16A4D6AD"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color w:val="000000" w:themeColor="text1"/>
                <w:sz w:val="24"/>
                <w:szCs w:val="24"/>
              </w:rPr>
              <w:t>108</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CC6B23"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1766" w:type="dxa"/>
            <w:gridSpan w:val="3"/>
            <w:tcBorders>
              <w:top w:val="single" w:sz="4" w:space="0" w:color="000000"/>
              <w:left w:val="single" w:sz="4" w:space="0" w:color="000000"/>
              <w:bottom w:val="single" w:sz="4" w:space="0" w:color="000000"/>
              <w:right w:val="single" w:sz="4" w:space="0" w:color="000000"/>
            </w:tcBorders>
            <w:shd w:val="clear" w:color="auto" w:fill="auto"/>
          </w:tcPr>
          <w:p w14:paraId="5936F1B5"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E39E59"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hAnsi="Times New Roman" w:cs="Times New Roman"/>
                <w:color w:val="000000" w:themeColor="text1"/>
                <w:sz w:val="24"/>
                <w:szCs w:val="24"/>
              </w:rPr>
              <w:t>108</w:t>
            </w: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3E7DE5"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r>
      <w:tr w:rsidR="008C301E" w:rsidRPr="008C301E" w14:paraId="25FE00E5" w14:textId="77777777">
        <w:trPr>
          <w:trHeight w:val="314"/>
        </w:trPr>
        <w:tc>
          <w:tcPr>
            <w:tcW w:w="1226" w:type="dxa"/>
            <w:vMerge/>
            <w:tcBorders>
              <w:top w:val="single" w:sz="4" w:space="0" w:color="000000"/>
              <w:left w:val="single" w:sz="4" w:space="0" w:color="000000"/>
              <w:bottom w:val="single" w:sz="4" w:space="0" w:color="000000"/>
              <w:right w:val="single" w:sz="4" w:space="0" w:color="000000"/>
            </w:tcBorders>
          </w:tcPr>
          <w:p w14:paraId="178CECD9" w14:textId="77777777" w:rsidR="005E23D7" w:rsidRPr="008C301E" w:rsidRDefault="005E23D7">
            <w:pPr>
              <w:rPr>
                <w:rFonts w:ascii="Times New Roman" w:eastAsia="Times New Roman" w:hAnsi="Times New Roman" w:cs="Times New Roman"/>
                <w:color w:val="000000" w:themeColor="text1"/>
                <w:sz w:val="24"/>
                <w:szCs w:val="24"/>
                <w:lang w:eastAsia="ru-RU"/>
              </w:rPr>
            </w:pPr>
          </w:p>
        </w:tc>
        <w:tc>
          <w:tcPr>
            <w:tcW w:w="2987" w:type="dxa"/>
            <w:tcBorders>
              <w:top w:val="single" w:sz="4" w:space="0" w:color="000000"/>
              <w:left w:val="single" w:sz="4" w:space="0" w:color="000000"/>
              <w:bottom w:val="single" w:sz="4" w:space="0" w:color="000000"/>
              <w:right w:val="single" w:sz="4" w:space="0" w:color="000000"/>
            </w:tcBorders>
          </w:tcPr>
          <w:p w14:paraId="146708C4" w14:textId="77777777" w:rsidR="005E23D7" w:rsidRPr="008C301E" w:rsidRDefault="00054689">
            <w:pPr>
              <w:rPr>
                <w:rFonts w:ascii="Times New Roman" w:eastAsia="Times New Roman" w:hAnsi="Times New Roman" w:cs="Times New Roman"/>
                <w:b/>
                <w:bCs/>
                <w:color w:val="000000" w:themeColor="text1"/>
                <w:sz w:val="24"/>
                <w:szCs w:val="24"/>
                <w:u w:val="single"/>
                <w:lang w:eastAsia="ru-RU"/>
              </w:rPr>
            </w:pPr>
            <w:r w:rsidRPr="008C301E">
              <w:rPr>
                <w:rFonts w:ascii="Times New Roman" w:eastAsia="Times New Roman" w:hAnsi="Times New Roman" w:cs="Times New Roman"/>
                <w:color w:val="000000" w:themeColor="text1"/>
                <w:sz w:val="24"/>
                <w:szCs w:val="24"/>
                <w:lang w:eastAsia="ru-RU"/>
              </w:rPr>
              <w:t>Производственная практика</w:t>
            </w:r>
          </w:p>
        </w:tc>
        <w:tc>
          <w:tcPr>
            <w:tcW w:w="677" w:type="dxa"/>
            <w:tcBorders>
              <w:top w:val="single" w:sz="4" w:space="0" w:color="000000"/>
              <w:left w:val="single" w:sz="4" w:space="0" w:color="000000"/>
              <w:bottom w:val="single" w:sz="4" w:space="0" w:color="000000"/>
              <w:right w:val="single" w:sz="4" w:space="0" w:color="000000"/>
            </w:tcBorders>
            <w:vAlign w:val="center"/>
          </w:tcPr>
          <w:p w14:paraId="4FC80911"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hAnsi="Times New Roman" w:cs="Times New Roman"/>
                <w:color w:val="000000" w:themeColor="text1"/>
                <w:sz w:val="24"/>
                <w:szCs w:val="24"/>
              </w:rPr>
              <w:t>288</w:t>
            </w:r>
          </w:p>
        </w:tc>
        <w:tc>
          <w:tcPr>
            <w:tcW w:w="676" w:type="dxa"/>
            <w:tcBorders>
              <w:top w:val="single" w:sz="4" w:space="0" w:color="000000"/>
              <w:left w:val="single" w:sz="4" w:space="0" w:color="000000"/>
              <w:bottom w:val="single" w:sz="4" w:space="0" w:color="000000"/>
              <w:right w:val="single" w:sz="4" w:space="0" w:color="000000"/>
            </w:tcBorders>
            <w:vAlign w:val="center"/>
          </w:tcPr>
          <w:p w14:paraId="48109E0D"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color w:val="000000" w:themeColor="text1"/>
                <w:sz w:val="24"/>
                <w:szCs w:val="24"/>
              </w:rPr>
              <w:t>288</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8C4080"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1766" w:type="dxa"/>
            <w:gridSpan w:val="3"/>
            <w:tcBorders>
              <w:top w:val="single" w:sz="4" w:space="0" w:color="000000"/>
              <w:left w:val="single" w:sz="4" w:space="0" w:color="000000"/>
              <w:bottom w:val="single" w:sz="4" w:space="0" w:color="000000"/>
              <w:right w:val="single" w:sz="4" w:space="0" w:color="000000"/>
            </w:tcBorders>
            <w:shd w:val="clear" w:color="auto" w:fill="auto"/>
          </w:tcPr>
          <w:p w14:paraId="5F9337EE"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D57F9A"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8CFE20"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hAnsi="Times New Roman" w:cs="Times New Roman"/>
                <w:color w:val="000000" w:themeColor="text1"/>
                <w:sz w:val="24"/>
                <w:szCs w:val="24"/>
              </w:rPr>
              <w:t>288</w:t>
            </w:r>
          </w:p>
        </w:tc>
      </w:tr>
      <w:tr w:rsidR="008C301E" w:rsidRPr="008C301E" w14:paraId="5D314BB2" w14:textId="77777777">
        <w:tc>
          <w:tcPr>
            <w:tcW w:w="1226" w:type="dxa"/>
            <w:tcBorders>
              <w:top w:val="single" w:sz="4" w:space="0" w:color="000000"/>
              <w:left w:val="single" w:sz="4" w:space="0" w:color="000000"/>
              <w:bottom w:val="single" w:sz="4" w:space="0" w:color="000000"/>
              <w:right w:val="single" w:sz="4" w:space="0" w:color="000000"/>
            </w:tcBorders>
          </w:tcPr>
          <w:p w14:paraId="1C7520FE" w14:textId="77777777" w:rsidR="005E23D7" w:rsidRPr="008C301E" w:rsidRDefault="005E23D7">
            <w:pPr>
              <w:rPr>
                <w:rFonts w:ascii="Times New Roman" w:eastAsia="Times New Roman" w:hAnsi="Times New Roman" w:cs="Times New Roman"/>
                <w:color w:val="000000" w:themeColor="text1"/>
                <w:sz w:val="24"/>
                <w:szCs w:val="24"/>
                <w:lang w:eastAsia="ru-RU"/>
              </w:rPr>
            </w:pPr>
          </w:p>
        </w:tc>
        <w:tc>
          <w:tcPr>
            <w:tcW w:w="2987" w:type="dxa"/>
            <w:tcBorders>
              <w:top w:val="single" w:sz="4" w:space="0" w:color="000000"/>
              <w:left w:val="single" w:sz="4" w:space="0" w:color="000000"/>
              <w:bottom w:val="single" w:sz="4" w:space="0" w:color="000000"/>
              <w:right w:val="single" w:sz="4" w:space="0" w:color="000000"/>
            </w:tcBorders>
          </w:tcPr>
          <w:p w14:paraId="547F74E8" w14:textId="77777777" w:rsidR="005E23D7" w:rsidRPr="008C301E" w:rsidRDefault="00054689">
            <w:pP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Промежуточная аттестация</w:t>
            </w:r>
          </w:p>
        </w:tc>
        <w:tc>
          <w:tcPr>
            <w:tcW w:w="677" w:type="dxa"/>
            <w:tcBorders>
              <w:top w:val="single" w:sz="4" w:space="0" w:color="000000"/>
              <w:left w:val="single" w:sz="4" w:space="0" w:color="000000"/>
              <w:bottom w:val="single" w:sz="4" w:space="0" w:color="000000"/>
              <w:right w:val="single" w:sz="4" w:space="0" w:color="000000"/>
            </w:tcBorders>
          </w:tcPr>
          <w:p w14:paraId="38B4D0CF"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40</w:t>
            </w:r>
          </w:p>
        </w:tc>
        <w:tc>
          <w:tcPr>
            <w:tcW w:w="676" w:type="dxa"/>
            <w:tcBorders>
              <w:top w:val="single" w:sz="4" w:space="0" w:color="000000"/>
              <w:left w:val="single" w:sz="4" w:space="0" w:color="000000"/>
              <w:bottom w:val="single" w:sz="4" w:space="0" w:color="000000"/>
              <w:right w:val="single" w:sz="4" w:space="0" w:color="000000"/>
            </w:tcBorders>
            <w:shd w:val="clear" w:color="auto" w:fill="auto"/>
          </w:tcPr>
          <w:p w14:paraId="0BBB5797" w14:textId="77777777" w:rsidR="005E23D7" w:rsidRPr="008C301E" w:rsidRDefault="005E23D7">
            <w:pPr>
              <w:jc w:val="center"/>
              <w:rPr>
                <w:rFonts w:ascii="Times New Roman" w:eastAsia="Times New Roman" w:hAnsi="Times New Roman" w:cs="Times New Roman"/>
                <w:b/>
                <w:color w:val="000000" w:themeColor="text1"/>
                <w:sz w:val="24"/>
                <w:szCs w:val="24"/>
                <w:lang w:eastAsia="ru-RU"/>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1BECC9"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tc>
        <w:tc>
          <w:tcPr>
            <w:tcW w:w="1766" w:type="dxa"/>
            <w:gridSpan w:val="3"/>
            <w:tcBorders>
              <w:top w:val="single" w:sz="4" w:space="0" w:color="000000"/>
              <w:left w:val="single" w:sz="4" w:space="0" w:color="000000"/>
              <w:bottom w:val="single" w:sz="4" w:space="0" w:color="000000"/>
              <w:right w:val="single" w:sz="4" w:space="0" w:color="000000"/>
            </w:tcBorders>
            <w:shd w:val="clear" w:color="auto" w:fill="auto"/>
          </w:tcPr>
          <w:p w14:paraId="2357A5F3"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862754"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9FA95D"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tc>
      </w:tr>
      <w:tr w:rsidR="008C301E" w:rsidRPr="008C301E" w14:paraId="2EE433F5" w14:textId="77777777">
        <w:trPr>
          <w:trHeight w:val="217"/>
        </w:trPr>
        <w:tc>
          <w:tcPr>
            <w:tcW w:w="1226" w:type="dxa"/>
            <w:tcBorders>
              <w:top w:val="single" w:sz="4" w:space="0" w:color="000000"/>
              <w:left w:val="single" w:sz="4" w:space="0" w:color="000000"/>
              <w:bottom w:val="single" w:sz="4" w:space="0" w:color="000000"/>
              <w:right w:val="single" w:sz="4" w:space="0" w:color="000000"/>
            </w:tcBorders>
          </w:tcPr>
          <w:p w14:paraId="4731CF9E" w14:textId="77777777" w:rsidR="005E23D7" w:rsidRPr="008C301E" w:rsidRDefault="005E23D7">
            <w:pPr>
              <w:rPr>
                <w:rFonts w:ascii="Times New Roman" w:eastAsia="Times New Roman" w:hAnsi="Times New Roman" w:cs="Times New Roman"/>
                <w:b/>
                <w:color w:val="000000" w:themeColor="text1"/>
                <w:sz w:val="24"/>
                <w:szCs w:val="24"/>
                <w:lang w:eastAsia="ru-RU"/>
              </w:rPr>
            </w:pPr>
          </w:p>
        </w:tc>
        <w:tc>
          <w:tcPr>
            <w:tcW w:w="2987" w:type="dxa"/>
            <w:tcBorders>
              <w:top w:val="single" w:sz="4" w:space="0" w:color="000000"/>
              <w:left w:val="single" w:sz="4" w:space="0" w:color="000000"/>
              <w:bottom w:val="single" w:sz="4" w:space="0" w:color="000000"/>
              <w:right w:val="single" w:sz="4" w:space="0" w:color="000000"/>
            </w:tcBorders>
          </w:tcPr>
          <w:p w14:paraId="5CF6C613" w14:textId="77777777" w:rsidR="005E23D7" w:rsidRPr="008C301E" w:rsidRDefault="00054689">
            <w:pP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 xml:space="preserve">Всего: </w:t>
            </w:r>
          </w:p>
        </w:tc>
        <w:tc>
          <w:tcPr>
            <w:tcW w:w="677" w:type="dxa"/>
            <w:tcBorders>
              <w:top w:val="single" w:sz="4" w:space="0" w:color="000000"/>
              <w:left w:val="single" w:sz="4" w:space="0" w:color="000000"/>
              <w:bottom w:val="single" w:sz="4" w:space="0" w:color="000000"/>
              <w:right w:val="single" w:sz="4" w:space="0" w:color="000000"/>
            </w:tcBorders>
            <w:vAlign w:val="center"/>
          </w:tcPr>
          <w:p w14:paraId="0219B367"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b/>
                <w:bCs/>
                <w:color w:val="000000" w:themeColor="text1"/>
                <w:sz w:val="24"/>
                <w:szCs w:val="24"/>
              </w:rPr>
              <w:t>736</w:t>
            </w:r>
          </w:p>
        </w:tc>
        <w:tc>
          <w:tcPr>
            <w:tcW w:w="676" w:type="dxa"/>
            <w:tcBorders>
              <w:top w:val="single" w:sz="4" w:space="0" w:color="000000"/>
              <w:left w:val="single" w:sz="4" w:space="0" w:color="000000"/>
              <w:bottom w:val="single" w:sz="4" w:space="0" w:color="000000"/>
              <w:right w:val="single" w:sz="4" w:space="0" w:color="000000"/>
            </w:tcBorders>
            <w:vAlign w:val="center"/>
          </w:tcPr>
          <w:p w14:paraId="2F042A7F"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b/>
                <w:bCs/>
                <w:color w:val="000000" w:themeColor="text1"/>
                <w:sz w:val="24"/>
                <w:szCs w:val="24"/>
              </w:rPr>
              <w:t>448</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DF06D5"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231</w:t>
            </w:r>
          </w:p>
        </w:tc>
        <w:tc>
          <w:tcPr>
            <w:tcW w:w="678" w:type="dxa"/>
            <w:tcBorders>
              <w:top w:val="single" w:sz="4" w:space="0" w:color="000000"/>
              <w:left w:val="single" w:sz="4" w:space="0" w:color="000000"/>
              <w:bottom w:val="single" w:sz="4" w:space="0" w:color="000000"/>
              <w:right w:val="single" w:sz="4" w:space="0" w:color="000000"/>
            </w:tcBorders>
          </w:tcPr>
          <w:p w14:paraId="0015E8CF"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52</w:t>
            </w:r>
          </w:p>
        </w:tc>
        <w:tc>
          <w:tcPr>
            <w:tcW w:w="545" w:type="dxa"/>
            <w:tcBorders>
              <w:top w:val="single" w:sz="4" w:space="0" w:color="000000"/>
              <w:left w:val="single" w:sz="4" w:space="0" w:color="000000"/>
              <w:bottom w:val="single" w:sz="4" w:space="0" w:color="000000"/>
              <w:right w:val="single" w:sz="4" w:space="0" w:color="000000"/>
            </w:tcBorders>
          </w:tcPr>
          <w:p w14:paraId="6390EEFD"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40</w:t>
            </w:r>
          </w:p>
        </w:tc>
        <w:tc>
          <w:tcPr>
            <w:tcW w:w="543" w:type="dxa"/>
            <w:tcBorders>
              <w:top w:val="single" w:sz="4" w:space="0" w:color="000000"/>
              <w:left w:val="single" w:sz="4" w:space="0" w:color="000000"/>
              <w:bottom w:val="single" w:sz="4" w:space="0" w:color="000000"/>
              <w:right w:val="single" w:sz="4" w:space="0" w:color="000000"/>
            </w:tcBorders>
          </w:tcPr>
          <w:p w14:paraId="4A2D5D0B"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29</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573D25"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b/>
                <w:color w:val="000000" w:themeColor="text1"/>
                <w:sz w:val="24"/>
                <w:szCs w:val="24"/>
              </w:rPr>
              <w:t>108</w:t>
            </w: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D19F97"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b/>
                <w:color w:val="000000" w:themeColor="text1"/>
                <w:sz w:val="24"/>
                <w:szCs w:val="24"/>
              </w:rPr>
              <w:t>288</w:t>
            </w:r>
          </w:p>
        </w:tc>
      </w:tr>
    </w:tbl>
    <w:p w14:paraId="03A9F827" w14:textId="77777777" w:rsidR="005E23D7" w:rsidRPr="008C301E" w:rsidRDefault="005E23D7">
      <w:pPr>
        <w:spacing w:after="200" w:line="276" w:lineRule="auto"/>
        <w:rPr>
          <w:rFonts w:ascii="Times New Roman" w:eastAsia="Times New Roman" w:hAnsi="Times New Roman" w:cs="Times New Roman"/>
          <w:b/>
          <w:color w:val="000000" w:themeColor="text1"/>
          <w:sz w:val="24"/>
          <w:szCs w:val="24"/>
          <w:lang w:eastAsia="ru-RU"/>
        </w:rPr>
      </w:pPr>
    </w:p>
    <w:p w14:paraId="2AA1A1D9" w14:textId="77777777" w:rsidR="005E23D7" w:rsidRPr="008C301E" w:rsidRDefault="00054689">
      <w:pPr>
        <w:pStyle w:val="113"/>
        <w:rPr>
          <w:rFonts w:ascii="Times New Roman" w:hAnsi="Times New Roman"/>
          <w:color w:val="000000" w:themeColor="text1"/>
        </w:rPr>
      </w:pPr>
      <w:bookmarkStart w:id="18" w:name="_Toc150695626"/>
      <w:bookmarkStart w:id="19" w:name="_Toc156820315"/>
      <w:r w:rsidRPr="008C301E">
        <w:rPr>
          <w:rFonts w:ascii="Times New Roman" w:hAnsi="Times New Roman"/>
          <w:color w:val="000000" w:themeColor="text1"/>
        </w:rPr>
        <w:t xml:space="preserve">2.3. Примерное содержание </w:t>
      </w:r>
      <w:bookmarkEnd w:id="18"/>
      <w:r w:rsidRPr="008C301E">
        <w:rPr>
          <w:rFonts w:ascii="Times New Roman" w:hAnsi="Times New Roman"/>
          <w:color w:val="000000" w:themeColor="text1"/>
        </w:rPr>
        <w:t>профессионального модуля</w:t>
      </w:r>
      <w:bookmarkEnd w:id="19"/>
    </w:p>
    <w:tbl>
      <w:tblPr>
        <w:tblW w:w="5116" w:type="pct"/>
        <w:jc w:val="center"/>
        <w:tblLayout w:type="fixed"/>
        <w:tblCellMar>
          <w:left w:w="57" w:type="dxa"/>
          <w:right w:w="57" w:type="dxa"/>
        </w:tblCellMar>
        <w:tblLook w:val="01E0" w:firstRow="1" w:lastRow="1" w:firstColumn="1" w:lastColumn="1" w:noHBand="0" w:noVBand="0"/>
      </w:tblPr>
      <w:tblGrid>
        <w:gridCol w:w="2812"/>
        <w:gridCol w:w="7166"/>
      </w:tblGrid>
      <w:tr w:rsidR="008C301E" w:rsidRPr="008C301E" w14:paraId="4105D0F5" w14:textId="77777777" w:rsidTr="00E4135D">
        <w:trPr>
          <w:trHeight w:val="227"/>
          <w:jc w:val="center"/>
        </w:trPr>
        <w:tc>
          <w:tcPr>
            <w:tcW w:w="2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AC5B8" w14:textId="77777777" w:rsidR="005E23D7" w:rsidRPr="008C301E" w:rsidRDefault="00054689">
            <w:pPr>
              <w:widowControl w:val="0"/>
              <w:jc w:val="center"/>
              <w:rPr>
                <w:rFonts w:ascii="Times New Roman" w:hAnsi="Times New Roman" w:cs="Times New Roman"/>
                <w:b/>
                <w:color w:val="000000" w:themeColor="text1"/>
                <w:sz w:val="24"/>
                <w:szCs w:val="24"/>
              </w:rPr>
            </w:pPr>
            <w:r w:rsidRPr="008C301E">
              <w:rPr>
                <w:rFonts w:ascii="Times New Roman" w:eastAsia="Times New Roman" w:hAnsi="Times New Roman" w:cs="Times New Roman"/>
                <w:b/>
                <w:bCs/>
                <w:color w:val="000000" w:themeColor="text1"/>
                <w:sz w:val="24"/>
                <w:szCs w:val="24"/>
                <w:lang w:eastAsia="ru-RU"/>
              </w:rPr>
              <w:t>Наименование разделов и тем</w:t>
            </w:r>
          </w:p>
        </w:tc>
        <w:tc>
          <w:tcPr>
            <w:tcW w:w="71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FED0D" w14:textId="77777777" w:rsidR="005E23D7" w:rsidRPr="008C301E" w:rsidRDefault="00054689">
            <w:pPr>
              <w:widowControl w:val="0"/>
              <w:jc w:val="center"/>
              <w:rPr>
                <w:rFonts w:ascii="Times New Roman" w:hAnsi="Times New Roman" w:cs="Times New Roman"/>
                <w:b/>
                <w:color w:val="000000" w:themeColor="text1"/>
                <w:sz w:val="24"/>
                <w:szCs w:val="24"/>
              </w:rPr>
            </w:pPr>
            <w:r w:rsidRPr="008C301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занятия, курсовой проект (работа)</w:t>
            </w:r>
          </w:p>
        </w:tc>
      </w:tr>
      <w:tr w:rsidR="008C301E" w:rsidRPr="008C301E" w14:paraId="5EBD5B01"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172E1A8D"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МДК.01.01 Эксплуатация, техническое обслуживание и ремонт электрооборудования, электронной аппаратуры и систем управления.   268 ак.ч.</w:t>
            </w:r>
          </w:p>
        </w:tc>
      </w:tr>
      <w:tr w:rsidR="008C301E" w:rsidRPr="008C301E" w14:paraId="70BA4EC9"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21590FA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Раздел 1 </w:t>
            </w:r>
            <w:r w:rsidRPr="008C301E">
              <w:rPr>
                <w:rFonts w:ascii="Times New Roman" w:hAnsi="Times New Roman" w:cs="Times New Roman"/>
                <w:b/>
                <w:color w:val="000000" w:themeColor="text1"/>
                <w:sz w:val="24"/>
                <w:szCs w:val="24"/>
              </w:rPr>
              <w:t>Организация эксплуатации, технического обслуживания и ремонта электрических и электронных систем, систем управления (в том числе автоматических систем управления), электрического и электронного оборудования. 5 ак.ч</w:t>
            </w:r>
          </w:p>
        </w:tc>
      </w:tr>
      <w:tr w:rsidR="008C301E" w:rsidRPr="008C301E" w14:paraId="376F903D"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6D5C0C"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Тема 1.1. Основные сведения о безопасной эксплуатации, техническом обслуживании и ремонте электрических и электронных систем, систем управления (в том числе автоматических систем управления), </w:t>
            </w:r>
            <w:r w:rsidRPr="008C301E">
              <w:rPr>
                <w:rFonts w:ascii="Times New Roman" w:hAnsi="Times New Roman" w:cs="Times New Roman"/>
                <w:b/>
                <w:bCs/>
                <w:color w:val="000000" w:themeColor="text1"/>
                <w:sz w:val="24"/>
                <w:szCs w:val="24"/>
              </w:rPr>
              <w:lastRenderedPageBreak/>
              <w:t>электрического и электронного оборудования.</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C7108E9"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lastRenderedPageBreak/>
              <w:t xml:space="preserve">Содержание </w:t>
            </w:r>
          </w:p>
        </w:tc>
      </w:tr>
      <w:tr w:rsidR="008C301E" w:rsidRPr="008C301E" w14:paraId="48EE5D9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DFD337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5AC9575" w14:textId="77777777" w:rsidR="005E23D7" w:rsidRPr="008C301E" w:rsidRDefault="00054689">
            <w:pPr>
              <w:pStyle w:val="ae"/>
              <w:widowControl w:val="0"/>
              <w:numPr>
                <w:ilvl w:val="0"/>
                <w:numId w:val="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Мероприятия, обеспечивающие содержание электрических и электронных систем, систем управления (в том числе автоматических систем управления), электрического и электронного оборудования в постоянной готовности к действию в период эксплуатации судна.</w:t>
            </w:r>
          </w:p>
        </w:tc>
      </w:tr>
      <w:tr w:rsidR="008C301E" w:rsidRPr="008C301E" w14:paraId="7CBCA63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B88D9D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C192C13" w14:textId="77777777" w:rsidR="005E23D7" w:rsidRPr="008C301E" w:rsidRDefault="00054689">
            <w:pPr>
              <w:pStyle w:val="ae"/>
              <w:widowControl w:val="0"/>
              <w:numPr>
                <w:ilvl w:val="0"/>
                <w:numId w:val="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Виды технического обслуживания и ремонтов электрических и электронных систем, систем управления (в том числе автоматических систем управления), электрического и электронного оборудования.</w:t>
            </w:r>
          </w:p>
        </w:tc>
      </w:tr>
      <w:tr w:rsidR="008C301E" w:rsidRPr="008C301E" w14:paraId="24FF5E4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C40CF7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D62DE85" w14:textId="77777777" w:rsidR="005E23D7" w:rsidRPr="008C301E" w:rsidRDefault="00054689">
            <w:pPr>
              <w:pStyle w:val="ae"/>
              <w:widowControl w:val="0"/>
              <w:numPr>
                <w:ilvl w:val="0"/>
                <w:numId w:val="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Права и обязанности членов экипажа судна, ответственных за </w:t>
            </w:r>
            <w:r w:rsidRPr="008C301E">
              <w:rPr>
                <w:rFonts w:ascii="Times New Roman" w:hAnsi="Times New Roman" w:cs="Times New Roman"/>
                <w:color w:val="000000" w:themeColor="text1"/>
                <w:sz w:val="24"/>
                <w:szCs w:val="24"/>
              </w:rPr>
              <w:lastRenderedPageBreak/>
              <w:t>эксплуатацию, техническое обслуживание и ремонт электрических и электронных систем, систем управления (в том числе автоматических систем управления), электрического и электронного оборудования. Ответственность за ненадлежащую эксплуатацию, техническое обслуживание и ремонт электрических и электронных систем, систем управления (в том числе автоматических систем управления), электрического и электронного оборудования.</w:t>
            </w:r>
          </w:p>
        </w:tc>
      </w:tr>
      <w:tr w:rsidR="008C301E" w:rsidRPr="008C301E" w14:paraId="0CFF377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3D0619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C3DE176" w14:textId="77777777" w:rsidR="005E23D7" w:rsidRPr="008C301E" w:rsidRDefault="00054689">
            <w:pPr>
              <w:pStyle w:val="ae"/>
              <w:widowControl w:val="0"/>
              <w:numPr>
                <w:ilvl w:val="0"/>
                <w:numId w:val="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Обязанности электромеханика при назначении на судно.</w:t>
            </w:r>
          </w:p>
        </w:tc>
      </w:tr>
      <w:tr w:rsidR="008C301E" w:rsidRPr="008C301E" w14:paraId="032A799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5FFDB0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38151C3"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7306609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F88325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700C159"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5F9FF5A0"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56B3E14F"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1.1.</w:t>
            </w:r>
          </w:p>
          <w:p w14:paraId="4DD781EB" w14:textId="77777777" w:rsidR="005E23D7" w:rsidRPr="008C301E" w:rsidRDefault="00054689">
            <w:pPr>
              <w:pStyle w:val="ae"/>
              <w:widowControl w:val="0"/>
              <w:numPr>
                <w:ilvl w:val="0"/>
                <w:numId w:val="5"/>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1.1. «Основные положения о безопасной эксплуатации, техническом обслуживании и ремонте электрических и электронных систем, систем управления (в том числе автоматических систем управления), электрического и электронного оборудования».</w:t>
            </w:r>
          </w:p>
        </w:tc>
      </w:tr>
      <w:tr w:rsidR="008C301E" w:rsidRPr="008C301E" w14:paraId="4B6C16BA"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69EF27D"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1.2. Эксплуатационная и ремонтная техническая документация по электрическим и электронным системам, системам управления (в том числе автоматическим системам управления), электрическому и электронному оборудованию.</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AC96672"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4557E4B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CB0CC6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59DE49A" w14:textId="77777777" w:rsidR="005E23D7" w:rsidRPr="008C301E" w:rsidRDefault="00054689">
            <w:pPr>
              <w:pStyle w:val="ae"/>
              <w:widowControl w:val="0"/>
              <w:numPr>
                <w:ilvl w:val="0"/>
                <w:numId w:val="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виды судовой эксплуатационной и ремонтной технической документации по электрическим и электронным системам, системам управления (в том числе автоматическим системам управления), электрическому и электронному оборудованию, используемые на судах.</w:t>
            </w:r>
          </w:p>
        </w:tc>
      </w:tr>
      <w:tr w:rsidR="008C301E" w:rsidRPr="008C301E" w14:paraId="542474E8"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7ED918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FF3B99C" w14:textId="77777777" w:rsidR="005E23D7" w:rsidRPr="008C301E" w:rsidRDefault="00054689">
            <w:pPr>
              <w:pStyle w:val="ae"/>
              <w:widowControl w:val="0"/>
              <w:numPr>
                <w:ilvl w:val="0"/>
                <w:numId w:val="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Порядок ведения и хранения судовой эксплуатационной и ремонтной технической документации по электрическим и электронным системам, системам управления (в том числе автоматическим системам управления), электрическому и электронному оборудованию электромехаником судна.</w:t>
            </w:r>
          </w:p>
        </w:tc>
      </w:tr>
      <w:tr w:rsidR="008C301E" w:rsidRPr="008C301E" w14:paraId="6C714FC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5A5BCF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24E99DC" w14:textId="77777777" w:rsidR="005E23D7" w:rsidRPr="008C301E" w:rsidRDefault="00054689">
            <w:pPr>
              <w:pStyle w:val="ae"/>
              <w:widowControl w:val="0"/>
              <w:numPr>
                <w:ilvl w:val="0"/>
                <w:numId w:val="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Требования Российского Морского Регистра и Российского Речного Регистра к технической документации судна.</w:t>
            </w:r>
          </w:p>
        </w:tc>
      </w:tr>
      <w:tr w:rsidR="008C301E" w:rsidRPr="008C301E" w14:paraId="6EE4470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20DA03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FC8369E"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77019CE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685CCA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6091F47"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400BFDEA"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13ECB63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1.2.</w:t>
            </w:r>
          </w:p>
          <w:p w14:paraId="7B17184B" w14:textId="77777777" w:rsidR="005E23D7" w:rsidRPr="008C301E" w:rsidRDefault="00054689">
            <w:pPr>
              <w:pStyle w:val="ae"/>
              <w:widowControl w:val="0"/>
              <w:numPr>
                <w:ilvl w:val="0"/>
                <w:numId w:val="7"/>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1.2. «Эксплуатационная и ремонтная техническая документация по электрическим и электронным системам, системам управления (в том числе автоматическим системам управления), электрическому и электронному оборудованию».</w:t>
            </w:r>
          </w:p>
        </w:tc>
      </w:tr>
      <w:tr w:rsidR="008C301E" w:rsidRPr="008C301E" w14:paraId="14A345C3"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718DFD6"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Тема 1.3. Техника безопасности и порядок действий при авариях во время эксплуатации, технического обслуживания и ремонта электрических и электронных систем, систем управления (в том числе </w:t>
            </w:r>
            <w:r w:rsidRPr="008C301E">
              <w:rPr>
                <w:rFonts w:ascii="Times New Roman" w:hAnsi="Times New Roman" w:cs="Times New Roman"/>
                <w:b/>
                <w:bCs/>
                <w:color w:val="000000" w:themeColor="text1"/>
                <w:sz w:val="24"/>
                <w:szCs w:val="24"/>
              </w:rPr>
              <w:lastRenderedPageBreak/>
              <w:t>автоматических систем управления), электрического и электронного оборудования.</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04FE8D1"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lastRenderedPageBreak/>
              <w:t>Содержание</w:t>
            </w:r>
          </w:p>
        </w:tc>
      </w:tr>
      <w:tr w:rsidR="008C301E" w:rsidRPr="008C301E" w14:paraId="237A712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6B8074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CFC3B43" w14:textId="77777777" w:rsidR="005E23D7" w:rsidRPr="008C301E" w:rsidRDefault="00054689">
            <w:pPr>
              <w:pStyle w:val="ae"/>
              <w:widowControl w:val="0"/>
              <w:numPr>
                <w:ilvl w:val="0"/>
                <w:numId w:val="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Электробезопасность на судах. Воздействие электрического тока на организм человека. Основные причины электротравматизма.</w:t>
            </w:r>
          </w:p>
        </w:tc>
      </w:tr>
      <w:tr w:rsidR="008C301E" w:rsidRPr="008C301E" w14:paraId="64FA867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B53A9B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3A32621" w14:textId="77777777" w:rsidR="005E23D7" w:rsidRPr="008C301E" w:rsidRDefault="00054689">
            <w:pPr>
              <w:pStyle w:val="ae"/>
              <w:widowControl w:val="0"/>
              <w:numPr>
                <w:ilvl w:val="0"/>
                <w:numId w:val="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Классификация помещений по степени опасности поражения электрическим током. Требования к персоналу, обслуживающему электроустановки. Группы по электробезопасности персонала, обслуживающего электроустановки.</w:t>
            </w:r>
          </w:p>
        </w:tc>
      </w:tr>
      <w:tr w:rsidR="008C301E" w:rsidRPr="008C301E" w14:paraId="7E13088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A068D0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85E2089" w14:textId="77777777" w:rsidR="005E23D7" w:rsidRPr="008C301E" w:rsidRDefault="00054689">
            <w:pPr>
              <w:pStyle w:val="ae"/>
              <w:widowControl w:val="0"/>
              <w:numPr>
                <w:ilvl w:val="0"/>
                <w:numId w:val="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Мероприятия по безопасной изоляции оборудования и связанных с ними систем, требуемой до выдачи персоналу разрешения на работу с такими механизмами и оборудованием.</w:t>
            </w:r>
          </w:p>
        </w:tc>
      </w:tr>
      <w:tr w:rsidR="008C301E" w:rsidRPr="008C301E" w14:paraId="78D4B60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B3A037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BA30A73" w14:textId="77777777" w:rsidR="005E23D7" w:rsidRPr="008C301E" w:rsidRDefault="00054689">
            <w:pPr>
              <w:pStyle w:val="ae"/>
              <w:widowControl w:val="0"/>
              <w:numPr>
                <w:ilvl w:val="0"/>
                <w:numId w:val="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правила выполнения безопасных процедур технического обслуживания и ремонта электрических и электронных систем, систем управления (в том числе автоматических систем управления), электрического и электронного оборудования. Меры безопасности при работе с ручным электроинструментом, с переносными электрическими светильниками. Периодичность проверки рабочих средств измерений и средств защиты от поражения электрическим током.</w:t>
            </w:r>
          </w:p>
        </w:tc>
      </w:tr>
      <w:tr w:rsidR="008C301E" w:rsidRPr="008C301E" w14:paraId="5BC28D4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3589CC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983AE4D"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08CC6AC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1B387D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F6ECD71"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0B9A1DA8"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252A12F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1.3.</w:t>
            </w:r>
          </w:p>
          <w:p w14:paraId="5A265510" w14:textId="77777777" w:rsidR="005E23D7" w:rsidRPr="008C301E" w:rsidRDefault="00054689">
            <w:pPr>
              <w:pStyle w:val="ae"/>
              <w:widowControl w:val="0"/>
              <w:numPr>
                <w:ilvl w:val="0"/>
                <w:numId w:val="9"/>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1.3. «Техника безопасности и порядок действий при авариях во время эксплуатации, технического обслуживания и ремонта электрических и электронных систем, систем управления (в том числе автоматических систем управления), электрического и электронного оборудования».</w:t>
            </w:r>
          </w:p>
        </w:tc>
      </w:tr>
      <w:tr w:rsidR="008C301E" w:rsidRPr="008C301E" w14:paraId="238A8148"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32707D84"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Учебная практика Раздела 1</w:t>
            </w:r>
          </w:p>
          <w:p w14:paraId="208BEF5F"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336ACEC1"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0A114D8B"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138E5F5B" w14:textId="77777777" w:rsidR="005E23D7" w:rsidRPr="008C301E" w:rsidRDefault="00054689">
            <w:pPr>
              <w:widowControl w:val="0"/>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 Раздела 1</w:t>
            </w:r>
          </w:p>
          <w:p w14:paraId="57ECE26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35B55F2F"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производственной практики)</w:t>
            </w:r>
          </w:p>
        </w:tc>
      </w:tr>
      <w:tr w:rsidR="008C301E" w:rsidRPr="008C301E" w14:paraId="0FFB4C17"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54D87B34"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Раздел 2 Эксплуатация, техническое обслуживание и ремонт судовых электроэнергетических систем.    54 ак.ч.</w:t>
            </w:r>
          </w:p>
        </w:tc>
      </w:tr>
      <w:tr w:rsidR="008C301E" w:rsidRPr="008C301E" w14:paraId="76390191"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A2CBCC"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2.1. Общая характеристика судовых электроэнергетических систем.</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E7128DA"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694B759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3FE17B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5E124BE" w14:textId="77777777" w:rsidR="005E23D7" w:rsidRPr="008C301E" w:rsidRDefault="00054689">
            <w:pPr>
              <w:pStyle w:val="ae"/>
              <w:widowControl w:val="0"/>
              <w:numPr>
                <w:ilvl w:val="0"/>
                <w:numId w:val="1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термины и определения в судовых электроэнергетических системах (СЭЭС).</w:t>
            </w:r>
          </w:p>
        </w:tc>
      </w:tr>
      <w:tr w:rsidR="008C301E" w:rsidRPr="008C301E" w14:paraId="7AE39DD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EEC447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90BF5DB" w14:textId="77777777" w:rsidR="005E23D7" w:rsidRPr="008C301E" w:rsidRDefault="00054689">
            <w:pPr>
              <w:pStyle w:val="ae"/>
              <w:widowControl w:val="0"/>
              <w:numPr>
                <w:ilvl w:val="0"/>
                <w:numId w:val="1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Классификация судового оборудования (климатические условия района эксплуатации (плавания); предполагаемое место размещения электрооборудования непосредственно на судне; степень защищённости обслуживающего персонала от соприкосновения с токоведущими или вращающимися частями электрооборудования, находящегося внутри её корпуса; степень защищённости корпуса электрооборудования от попадания внутрь воды). Расположение основных элементов электрооборудования на судне.</w:t>
            </w:r>
          </w:p>
        </w:tc>
      </w:tr>
      <w:tr w:rsidR="008C301E" w:rsidRPr="008C301E" w14:paraId="7B8C824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92BEFD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59BF82B" w14:textId="77777777" w:rsidR="005E23D7" w:rsidRPr="008C301E" w:rsidRDefault="00054689">
            <w:pPr>
              <w:pStyle w:val="ae"/>
              <w:widowControl w:val="0"/>
              <w:numPr>
                <w:ilvl w:val="0"/>
                <w:numId w:val="1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Классификация СЭЭС. Структурные схемы СЭЭС. Структурные схемы судовых электростанций (СЭС).</w:t>
            </w:r>
          </w:p>
        </w:tc>
      </w:tr>
      <w:tr w:rsidR="008C301E" w:rsidRPr="008C301E" w14:paraId="17F5D3E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86DE28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A988368" w14:textId="77777777" w:rsidR="005E23D7" w:rsidRPr="008C301E" w:rsidRDefault="00054689">
            <w:pPr>
              <w:pStyle w:val="ae"/>
              <w:widowControl w:val="0"/>
              <w:numPr>
                <w:ilvl w:val="0"/>
                <w:numId w:val="1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Параметры СЭЭС. Качество электроэнергии, производимой СЭЭС. Приёмники электроэнергии СЭЭС.</w:t>
            </w:r>
          </w:p>
        </w:tc>
      </w:tr>
      <w:tr w:rsidR="008C301E" w:rsidRPr="008C301E" w14:paraId="33647B6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CCECAF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44E1ABC"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0EF5B53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0E022B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19FEA8C"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47FF3A76"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03357C83"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2.1.</w:t>
            </w:r>
          </w:p>
          <w:p w14:paraId="35F6614B" w14:textId="77777777" w:rsidR="005E23D7" w:rsidRPr="008C301E" w:rsidRDefault="00054689">
            <w:pPr>
              <w:pStyle w:val="ae"/>
              <w:widowControl w:val="0"/>
              <w:numPr>
                <w:ilvl w:val="0"/>
                <w:numId w:val="11"/>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2.1 «Общая характеристика судовых электроэнергетических систем».</w:t>
            </w:r>
          </w:p>
        </w:tc>
      </w:tr>
      <w:tr w:rsidR="008C301E" w:rsidRPr="008C301E" w14:paraId="647AE71E"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72A4E6"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Тема 2.2. Режимы работы СЭЭС.</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A2CD1D7"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446BA5D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A0144B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DB5D9A6" w14:textId="77777777" w:rsidR="005E23D7" w:rsidRPr="008C301E" w:rsidRDefault="00054689">
            <w:pPr>
              <w:pStyle w:val="ae"/>
              <w:widowControl w:val="0"/>
              <w:numPr>
                <w:ilvl w:val="0"/>
                <w:numId w:val="1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Режимы работы судна. Режимы работы приёмников электроэнергии.</w:t>
            </w:r>
          </w:p>
        </w:tc>
      </w:tr>
      <w:tr w:rsidR="008C301E" w:rsidRPr="008C301E" w14:paraId="2F7AB0B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0C6491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1EE568B" w14:textId="77777777" w:rsidR="005E23D7" w:rsidRPr="008C301E" w:rsidRDefault="00054689">
            <w:pPr>
              <w:pStyle w:val="ae"/>
              <w:widowControl w:val="0"/>
              <w:numPr>
                <w:ilvl w:val="0"/>
                <w:numId w:val="1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Методы определения мощности СЭС (Основные сведения. Табличный метод определения мощности СЭС. Выбор количества и мощности генераторов в режимах работы судна. Экономическая эффективность СЭС. Методы повышения экономичности СЭС).</w:t>
            </w:r>
          </w:p>
        </w:tc>
      </w:tr>
      <w:tr w:rsidR="008C301E" w:rsidRPr="008C301E" w14:paraId="6142202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0D957D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D0C706E"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2C2B31D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0D92DB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6BAED37"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20476F76"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1024F82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2.2.</w:t>
            </w:r>
          </w:p>
          <w:p w14:paraId="7550B639" w14:textId="77777777" w:rsidR="005E23D7" w:rsidRPr="008C301E" w:rsidRDefault="00054689">
            <w:pPr>
              <w:pStyle w:val="ae"/>
              <w:widowControl w:val="0"/>
              <w:numPr>
                <w:ilvl w:val="0"/>
                <w:numId w:val="1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2.2. «Режимы работы СЭЭС».</w:t>
            </w:r>
          </w:p>
          <w:p w14:paraId="346BA28B" w14:textId="77777777" w:rsidR="005E23D7" w:rsidRPr="008C301E" w:rsidRDefault="00054689">
            <w:pPr>
              <w:pStyle w:val="ae"/>
              <w:widowControl w:val="0"/>
              <w:numPr>
                <w:ilvl w:val="0"/>
                <w:numId w:val="15"/>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основным источниками электрической энергии.</w:t>
            </w:r>
          </w:p>
        </w:tc>
      </w:tr>
      <w:tr w:rsidR="008C301E" w:rsidRPr="008C301E" w14:paraId="7A001208"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F8BC7D9"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2.3. Генераторные агрегаты.</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07EC2B2"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32A655A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FC0C84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1CFF993" w14:textId="77777777" w:rsidR="005E23D7" w:rsidRPr="008C301E" w:rsidRDefault="00054689">
            <w:pPr>
              <w:pStyle w:val="ae"/>
              <w:widowControl w:val="0"/>
              <w:numPr>
                <w:ilvl w:val="0"/>
                <w:numId w:val="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Генераторные агрегаты (ГА) (Основные сведения. Приводные двигатели (ПД) ГА).</w:t>
            </w:r>
          </w:p>
        </w:tc>
      </w:tr>
      <w:tr w:rsidR="008C301E" w:rsidRPr="008C301E" w14:paraId="2984D93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2305B3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428BA6F" w14:textId="77777777" w:rsidR="005E23D7" w:rsidRPr="008C301E" w:rsidRDefault="00054689">
            <w:pPr>
              <w:pStyle w:val="ae"/>
              <w:widowControl w:val="0"/>
              <w:numPr>
                <w:ilvl w:val="0"/>
                <w:numId w:val="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Генераторы переменного тока. (Эксплуатационные характеристики. Системы возбуждения синхронных генераторов (СГ). Основные типы судовых СГ).</w:t>
            </w:r>
          </w:p>
        </w:tc>
      </w:tr>
      <w:tr w:rsidR="008C301E" w:rsidRPr="008C301E" w14:paraId="21B3D31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88CEE5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1A13D28" w14:textId="77777777" w:rsidR="005E23D7" w:rsidRPr="008C301E" w:rsidRDefault="00054689">
            <w:pPr>
              <w:pStyle w:val="ae"/>
              <w:widowControl w:val="0"/>
              <w:numPr>
                <w:ilvl w:val="0"/>
                <w:numId w:val="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Системы регулирования частоты вращения ГА (Необходимость использования автоматического регулятора частоты (АРЧ). Основные характеристики АРЧ.</w:t>
            </w:r>
          </w:p>
        </w:tc>
      </w:tr>
      <w:tr w:rsidR="008C301E" w:rsidRPr="008C301E" w14:paraId="4090194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AB4FB1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C122E89" w14:textId="77777777" w:rsidR="005E23D7" w:rsidRPr="008C301E" w:rsidRDefault="00054689">
            <w:pPr>
              <w:pStyle w:val="ae"/>
              <w:widowControl w:val="0"/>
              <w:numPr>
                <w:ilvl w:val="0"/>
                <w:numId w:val="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Регуляторные характеристики АРЧ. Скоростные характеристики АРЧ. Классификация АРЧ. Применение разных типов АРЧ. Изменение положения регуляторных характеристик АРЧ.</w:t>
            </w:r>
          </w:p>
        </w:tc>
      </w:tr>
      <w:tr w:rsidR="008C301E" w:rsidRPr="008C301E" w14:paraId="4415695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3273A6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2F820F7" w14:textId="77777777" w:rsidR="005E23D7" w:rsidRPr="008C301E" w:rsidRDefault="00054689">
            <w:pPr>
              <w:pStyle w:val="ae"/>
              <w:widowControl w:val="0"/>
              <w:numPr>
                <w:ilvl w:val="0"/>
                <w:numId w:val="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Системы возбуждения и автоматического регулирования напряжения СГ (Причины, влияющие на напряжение судовых СГ). Компенсация действия причин, вызывающих изменение напряжения СГ.</w:t>
            </w:r>
          </w:p>
        </w:tc>
      </w:tr>
      <w:tr w:rsidR="008C301E" w:rsidRPr="008C301E" w14:paraId="518C28B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476FEA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4134007" w14:textId="77777777" w:rsidR="005E23D7" w:rsidRPr="008C301E" w:rsidRDefault="00054689">
            <w:pPr>
              <w:pStyle w:val="ae"/>
              <w:widowControl w:val="0"/>
              <w:numPr>
                <w:ilvl w:val="0"/>
                <w:numId w:val="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Принципы построения систем автоматического регулирования напряжения (Основные сведения. Системы АРН, действующие по возмущению. Системы АРН, действующие по отклонению. Комбинированные системы АРН).</w:t>
            </w:r>
          </w:p>
        </w:tc>
      </w:tr>
      <w:tr w:rsidR="008C301E" w:rsidRPr="008C301E" w14:paraId="0CEA41C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9026B4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CD9DC6E" w14:textId="77777777" w:rsidR="005E23D7" w:rsidRPr="008C301E" w:rsidRDefault="00054689">
            <w:pPr>
              <w:pStyle w:val="ae"/>
              <w:widowControl w:val="0"/>
              <w:numPr>
                <w:ilvl w:val="0"/>
                <w:numId w:val="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Реактивные компенсаторы (Основные сведения. Схемы реактивных компенсаторов. Расчёт реактивных компенсаторов).</w:t>
            </w:r>
          </w:p>
        </w:tc>
      </w:tr>
      <w:tr w:rsidR="008C301E" w:rsidRPr="008C301E" w14:paraId="721FAC9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1EB272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5498FD6" w14:textId="77777777" w:rsidR="005E23D7" w:rsidRPr="008C301E" w:rsidRDefault="00054689">
            <w:pPr>
              <w:pStyle w:val="ae"/>
              <w:widowControl w:val="0"/>
              <w:numPr>
                <w:ilvl w:val="0"/>
                <w:numId w:val="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Контуры коррекции напряжения СГ (Основные сведения. Контуры частотной коррекции АРН. Контуры температурной коррекции АРН).</w:t>
            </w:r>
          </w:p>
        </w:tc>
      </w:tr>
      <w:tr w:rsidR="008C301E" w:rsidRPr="008C301E" w14:paraId="4FADE52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42D821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0E36BDE" w14:textId="77777777" w:rsidR="005E23D7" w:rsidRPr="008C301E" w:rsidRDefault="00054689">
            <w:pPr>
              <w:pStyle w:val="ae"/>
              <w:widowControl w:val="0"/>
              <w:numPr>
                <w:ilvl w:val="0"/>
                <w:numId w:val="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Система возбуждения и автоматического регулирования напряжения СГ.</w:t>
            </w:r>
          </w:p>
        </w:tc>
      </w:tr>
      <w:tr w:rsidR="008C301E" w:rsidRPr="008C301E" w14:paraId="6CC2052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D3C401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B746E8D" w14:textId="77777777" w:rsidR="005E23D7" w:rsidRPr="008C301E" w:rsidRDefault="00054689">
            <w:pPr>
              <w:pStyle w:val="ae"/>
              <w:widowControl w:val="0"/>
              <w:numPr>
                <w:ilvl w:val="0"/>
                <w:numId w:val="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Параллельная работа СГ (Особенности параллельной работы. Понятия «перевод нагрузки» и «распределение нагрузки»). Параллельная работа синхронных генераторов (Включение синхронных генераторов на параллельную работу. Синхронизация СГ (Основные сведения. Условия синхронизации СГ. Последствия нарушения условий синхронизации). Методы синхронизации СГ (Метод точной синхронизации. Синхроноскопы. Метод грубой синхронизации. Метод самосинхронизации). Синхронизаторы </w:t>
            </w:r>
            <w:r w:rsidRPr="008C301E">
              <w:rPr>
                <w:rFonts w:ascii="Times New Roman" w:hAnsi="Times New Roman" w:cs="Times New Roman"/>
                <w:color w:val="000000" w:themeColor="text1"/>
                <w:sz w:val="24"/>
                <w:szCs w:val="24"/>
              </w:rPr>
              <w:lastRenderedPageBreak/>
              <w:t>(Основные сведения. Блок синхронизации генераторов типа БСГ). Нагрузка генератора, включённого на параллельную работу. Колебания синхронных генераторов. Синхронизирующая способность синхронных генераторов. Переход синхронного генератора в асинхронный режим).</w:t>
            </w:r>
          </w:p>
        </w:tc>
      </w:tr>
      <w:tr w:rsidR="008C301E" w:rsidRPr="008C301E" w14:paraId="4CA8B10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A4C21E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5BD5D15" w14:textId="77777777" w:rsidR="005E23D7" w:rsidRPr="008C301E" w:rsidRDefault="00054689">
            <w:pPr>
              <w:pStyle w:val="ae"/>
              <w:widowControl w:val="0"/>
              <w:numPr>
                <w:ilvl w:val="0"/>
                <w:numId w:val="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Распределение активной нагрузки (Основные сведения. Системы распределения активной нагрузки с базовым генератором. Системы распределения активной нагрузки с повышенной точностью регулирования скорости ПД ГА).</w:t>
            </w:r>
          </w:p>
        </w:tc>
      </w:tr>
      <w:tr w:rsidR="008C301E" w:rsidRPr="008C301E" w14:paraId="04B0D67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E9BBDB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7CB1351" w14:textId="77777777" w:rsidR="005E23D7" w:rsidRPr="008C301E" w:rsidRDefault="00054689">
            <w:pPr>
              <w:pStyle w:val="ae"/>
              <w:widowControl w:val="0"/>
              <w:numPr>
                <w:ilvl w:val="0"/>
                <w:numId w:val="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Распределение реактивной нагрузки (Основные сведения. Автоматическое распределение реактивной нагрузки).</w:t>
            </w:r>
          </w:p>
        </w:tc>
      </w:tr>
      <w:tr w:rsidR="008C301E" w:rsidRPr="008C301E" w14:paraId="15292B9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F20EE2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D5DDE61" w14:textId="77777777" w:rsidR="005E23D7" w:rsidRPr="008C301E" w:rsidRDefault="00054689">
            <w:pPr>
              <w:pStyle w:val="ae"/>
              <w:widowControl w:val="0"/>
              <w:numPr>
                <w:ilvl w:val="0"/>
                <w:numId w:val="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Параллельная работа генераторов постоянного тока (Условия включения генераторов постоянного тока на параллельную работу. Последствия нарушения условий включения. Перевод и распределение нагрузки. Уравнительная шина).</w:t>
            </w:r>
          </w:p>
        </w:tc>
      </w:tr>
      <w:tr w:rsidR="008C301E" w:rsidRPr="008C301E" w14:paraId="2AFA7678"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77B3A5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D79212B"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4E3D9C4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59F993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6C56843"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принципиальных электрических схем систем АРН.</w:t>
            </w:r>
          </w:p>
        </w:tc>
      </w:tr>
      <w:tr w:rsidR="008C301E" w:rsidRPr="008C301E" w14:paraId="629D1D8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CA1CDC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661022B"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принципиальных электрических схем систем распределения активной и реактивной нагрузок.</w:t>
            </w:r>
          </w:p>
        </w:tc>
      </w:tr>
      <w:tr w:rsidR="008C301E" w:rsidRPr="008C301E" w14:paraId="1A7517F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082080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77ABB6D"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принципиальных электрических схем автоматических систем регулирования частоты вращения ГА.</w:t>
            </w:r>
          </w:p>
        </w:tc>
      </w:tr>
      <w:tr w:rsidR="008C301E" w:rsidRPr="008C301E" w14:paraId="14EB625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9264B7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D2A9036"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Ввод СГ в параллельную работу.</w:t>
            </w:r>
          </w:p>
        </w:tc>
      </w:tr>
      <w:tr w:rsidR="008C301E" w:rsidRPr="008C301E" w14:paraId="665DE4FC"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2528DE8E"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2.3.</w:t>
            </w:r>
          </w:p>
          <w:p w14:paraId="2BEEA87B" w14:textId="77777777" w:rsidR="005E23D7" w:rsidRPr="008C301E" w:rsidRDefault="00054689">
            <w:pPr>
              <w:pStyle w:val="ae"/>
              <w:widowControl w:val="0"/>
              <w:numPr>
                <w:ilvl w:val="0"/>
                <w:numId w:val="1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2.3 «Генераторные агрегаты».</w:t>
            </w:r>
          </w:p>
          <w:p w14:paraId="7DC247AD" w14:textId="77777777" w:rsidR="005E23D7" w:rsidRPr="008C301E" w:rsidRDefault="00054689">
            <w:pPr>
              <w:pStyle w:val="ae"/>
              <w:widowControl w:val="0"/>
              <w:numPr>
                <w:ilvl w:val="0"/>
                <w:numId w:val="1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генераторным агрегатам.</w:t>
            </w:r>
          </w:p>
          <w:p w14:paraId="2144C59D" w14:textId="77777777" w:rsidR="005E23D7" w:rsidRPr="008C301E" w:rsidRDefault="00054689">
            <w:pPr>
              <w:pStyle w:val="ae"/>
              <w:widowControl w:val="0"/>
              <w:numPr>
                <w:ilvl w:val="0"/>
                <w:numId w:val="16"/>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ГА и способов их устранения.</w:t>
            </w:r>
          </w:p>
        </w:tc>
      </w:tr>
      <w:tr w:rsidR="008C301E" w:rsidRPr="008C301E" w14:paraId="5F541219"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B26864B"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2.4. Эксплуатация, техническое обслуживание и ремонт генераторных агрегатов и связанных с ним систем.</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FFAB08E"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76F48C8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747331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1806D79" w14:textId="77777777" w:rsidR="005E23D7" w:rsidRPr="008C301E" w:rsidRDefault="00054689">
            <w:pPr>
              <w:pStyle w:val="ae"/>
              <w:widowControl w:val="0"/>
              <w:numPr>
                <w:ilvl w:val="0"/>
                <w:numId w:val="1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Подготовка ГА и связанных с ним систем к работе. Наблюдение за работой ГА и связанных с ним систем в период эксплуатации.</w:t>
            </w:r>
          </w:p>
        </w:tc>
      </w:tr>
      <w:tr w:rsidR="008C301E" w:rsidRPr="008C301E" w14:paraId="068D0D4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EC0F60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BAA7D12" w14:textId="77777777" w:rsidR="005E23D7" w:rsidRPr="008C301E" w:rsidRDefault="00054689">
            <w:pPr>
              <w:pStyle w:val="ae"/>
              <w:widowControl w:val="0"/>
              <w:numPr>
                <w:ilvl w:val="0"/>
                <w:numId w:val="1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ГА и связанных с ним систем, действия для предотвращения повреждений. Проверка, обнаружение, ремонт и восстановление оборудования ГА и связанных с ним систем до рабочего состояния. Основные неисправности ГА и связанных с ним систем. Пуско-наладочные работы, рабочие испытания ГА и связанных с ним систем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ГА и связанных с ним систем.</w:t>
            </w:r>
          </w:p>
        </w:tc>
      </w:tr>
      <w:tr w:rsidR="008C301E" w:rsidRPr="008C301E" w14:paraId="5A39931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C4352C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DCC85E5" w14:textId="77777777" w:rsidR="005E23D7" w:rsidRPr="008C301E" w:rsidRDefault="00054689">
            <w:pPr>
              <w:pStyle w:val="ae"/>
              <w:widowControl w:val="0"/>
              <w:numPr>
                <w:ilvl w:val="0"/>
                <w:numId w:val="1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Последствия неправильной эксплуатации, технического обслуживания и ремонта ГА и связанных с ним систем.</w:t>
            </w:r>
          </w:p>
        </w:tc>
      </w:tr>
      <w:tr w:rsidR="008C301E" w:rsidRPr="008C301E" w14:paraId="02E1D04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DCD68D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C3B1D59"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529B38C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BFEF6E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F52B29E"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системы автоматического регулирования напряжения судового синхронного генератора.</w:t>
            </w:r>
          </w:p>
        </w:tc>
      </w:tr>
      <w:tr w:rsidR="008C301E" w:rsidRPr="008C301E" w14:paraId="1D6C04C5"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27DF15C6"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2.4.</w:t>
            </w:r>
          </w:p>
          <w:p w14:paraId="345305BA" w14:textId="77777777" w:rsidR="005E23D7" w:rsidRPr="008C301E" w:rsidRDefault="00054689">
            <w:pPr>
              <w:pStyle w:val="ae"/>
              <w:widowControl w:val="0"/>
              <w:numPr>
                <w:ilvl w:val="0"/>
                <w:numId w:val="1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2.4. «Эксплуатация, техническое обслуживание и ремонт генераторных агрегатов и связанных с ним систем».</w:t>
            </w:r>
          </w:p>
          <w:p w14:paraId="700F7E45" w14:textId="77777777" w:rsidR="005E23D7" w:rsidRPr="008C301E" w:rsidRDefault="00054689">
            <w:pPr>
              <w:pStyle w:val="ae"/>
              <w:widowControl w:val="0"/>
              <w:numPr>
                <w:ilvl w:val="0"/>
                <w:numId w:val="18"/>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 xml:space="preserve">Анализ возможных неисправностей в ГА, включая связанные с ним системы, и способов их </w:t>
            </w:r>
            <w:r w:rsidRPr="008C301E">
              <w:rPr>
                <w:rFonts w:ascii="Times New Roman" w:hAnsi="Times New Roman" w:cs="Times New Roman"/>
                <w:color w:val="000000" w:themeColor="text1"/>
                <w:sz w:val="24"/>
                <w:szCs w:val="24"/>
              </w:rPr>
              <w:lastRenderedPageBreak/>
              <w:t>устранения.</w:t>
            </w:r>
          </w:p>
        </w:tc>
      </w:tr>
      <w:tr w:rsidR="008C301E" w:rsidRPr="008C301E" w14:paraId="058C43A6"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FFBC0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Тема 2.5. Судовые распределительные устройства и коммутационно-защитная аппаратура.</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4DD36CE"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5C81818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10BDD5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F38437A" w14:textId="77777777" w:rsidR="005E23D7" w:rsidRPr="008C301E" w:rsidRDefault="00054689">
            <w:pPr>
              <w:pStyle w:val="ae"/>
              <w:widowControl w:val="0"/>
              <w:numPr>
                <w:ilvl w:val="0"/>
                <w:numId w:val="1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Классификация судовых распределительных устройств. Принципиальные схемы распределительных щитов. Схема главного распределительного щита.</w:t>
            </w:r>
          </w:p>
        </w:tc>
      </w:tr>
      <w:tr w:rsidR="008C301E" w:rsidRPr="008C301E" w14:paraId="73D1222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F53DD2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F5826B0" w14:textId="77777777" w:rsidR="005E23D7" w:rsidRPr="008C301E" w:rsidRDefault="00054689">
            <w:pPr>
              <w:pStyle w:val="ae"/>
              <w:widowControl w:val="0"/>
              <w:numPr>
                <w:ilvl w:val="0"/>
                <w:numId w:val="1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Коммутационная аппаратура распределительных устройств. Рубильники, выключатели и переключатели.</w:t>
            </w:r>
          </w:p>
        </w:tc>
      </w:tr>
      <w:tr w:rsidR="008C301E" w:rsidRPr="008C301E" w14:paraId="1B926BA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918018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8FF0C94" w14:textId="77777777" w:rsidR="005E23D7" w:rsidRPr="008C301E" w:rsidRDefault="00054689">
            <w:pPr>
              <w:pStyle w:val="ae"/>
              <w:widowControl w:val="0"/>
              <w:numPr>
                <w:ilvl w:val="0"/>
                <w:numId w:val="1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Универсальные переключатели. Универсальные переключатели без разрыва тока. Промышленные типы пакетных выключателей и переключателей.</w:t>
            </w:r>
          </w:p>
        </w:tc>
      </w:tr>
      <w:tr w:rsidR="008C301E" w:rsidRPr="008C301E" w14:paraId="7B80CB5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B37952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E6172DF" w14:textId="77777777" w:rsidR="005E23D7" w:rsidRPr="008C301E" w:rsidRDefault="00054689">
            <w:pPr>
              <w:pStyle w:val="ae"/>
              <w:widowControl w:val="0"/>
              <w:numPr>
                <w:ilvl w:val="0"/>
                <w:numId w:val="1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Коммутационно-защитная аппаратура распределительных устройств. Автоматические выключатели (классификация автоматических выключателей, устройство автоматического выключателя, механизм свободного расцепления автоматического выключателя). Расцепители автоматических выключателей (основные сведения, электромагнитный расцепитель, комбинированный расцепитель, минимальный расцепитель, независимый расцепитель). Характеристики автоматических выключателей. Промышленные типы автоматических выключателей (основные сведения, автоматические выключатели генераторов, автоматические выключатели генераторов с электродвигательным приводом, автоматические выключатели приёмников электроэнергии).</w:t>
            </w:r>
          </w:p>
        </w:tc>
      </w:tr>
      <w:tr w:rsidR="008C301E" w:rsidRPr="008C301E" w14:paraId="71894CA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70501C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622D670" w14:textId="77777777" w:rsidR="005E23D7" w:rsidRPr="008C301E" w:rsidRDefault="00054689">
            <w:pPr>
              <w:pStyle w:val="ae"/>
              <w:widowControl w:val="0"/>
              <w:numPr>
                <w:ilvl w:val="0"/>
                <w:numId w:val="1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Предохранители (основные сведения, устройства, применение).</w:t>
            </w:r>
          </w:p>
        </w:tc>
      </w:tr>
      <w:tr w:rsidR="008C301E" w:rsidRPr="008C301E" w14:paraId="5A8E706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B4F2EF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7CA64EB" w14:textId="77777777" w:rsidR="005E23D7" w:rsidRPr="008C301E" w:rsidRDefault="00054689">
            <w:pPr>
              <w:pStyle w:val="ae"/>
              <w:widowControl w:val="0"/>
              <w:numPr>
                <w:ilvl w:val="0"/>
                <w:numId w:val="1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Реле защиты (основные сведения, реле тока, реле обратного тока, реле обратной мощности, реле перегрузки, бесконтактное реле обратного активного тока).</w:t>
            </w:r>
          </w:p>
        </w:tc>
      </w:tr>
      <w:tr w:rsidR="008C301E" w:rsidRPr="008C301E" w14:paraId="38F413D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579E70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0A083FB"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7618A188"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6AB03C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9BC410E"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Расчёт и выбор автоматических выключателей, предохранителей, коммутационной аппаратуры.</w:t>
            </w:r>
          </w:p>
        </w:tc>
      </w:tr>
      <w:tr w:rsidR="008C301E" w:rsidRPr="008C301E" w14:paraId="1880B2C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9F9CA6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ED5BB56"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электрических принципиальных схем распределительных щитов, главных распределительных щитов.</w:t>
            </w:r>
          </w:p>
        </w:tc>
      </w:tr>
      <w:tr w:rsidR="008C301E" w:rsidRPr="008C301E" w14:paraId="01ADF320"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1C5647CB"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2.5.</w:t>
            </w:r>
          </w:p>
          <w:p w14:paraId="350CFAA2" w14:textId="77777777" w:rsidR="005E23D7" w:rsidRPr="008C301E" w:rsidRDefault="00054689">
            <w:pPr>
              <w:pStyle w:val="ae"/>
              <w:widowControl w:val="0"/>
              <w:numPr>
                <w:ilvl w:val="0"/>
                <w:numId w:val="2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2.5. «Судовые распределительные устройства и коммутационно-защитная аппаратура».</w:t>
            </w:r>
          </w:p>
          <w:p w14:paraId="4DF7E20E" w14:textId="77777777" w:rsidR="005E23D7" w:rsidRPr="008C301E" w:rsidRDefault="00054689">
            <w:pPr>
              <w:pStyle w:val="ae"/>
              <w:widowControl w:val="0"/>
              <w:numPr>
                <w:ilvl w:val="0"/>
                <w:numId w:val="2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распределительным устройствам, электрическим аппаратам, трансформаторам.</w:t>
            </w:r>
          </w:p>
          <w:p w14:paraId="39A81EAF" w14:textId="77777777" w:rsidR="005E23D7" w:rsidRPr="008C301E" w:rsidRDefault="00054689">
            <w:pPr>
              <w:pStyle w:val="ae"/>
              <w:widowControl w:val="0"/>
              <w:numPr>
                <w:ilvl w:val="0"/>
                <w:numId w:val="20"/>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судовых распределительных устройствах и коммутационно-защитной аппаратуре и способов их устранения.</w:t>
            </w:r>
          </w:p>
        </w:tc>
      </w:tr>
      <w:tr w:rsidR="008C301E" w:rsidRPr="008C301E" w14:paraId="3EC1B0A2"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954B40C"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2.6. Эксплуатация, техническое обслуживание и ремонт распределительных устройств и коммутационно-защитной аппаратуры.</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18BE44A"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0B9E580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7A2059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DBC4B38" w14:textId="77777777" w:rsidR="005E23D7" w:rsidRPr="008C301E" w:rsidRDefault="00054689">
            <w:pPr>
              <w:pStyle w:val="ae"/>
              <w:widowControl w:val="0"/>
              <w:numPr>
                <w:ilvl w:val="0"/>
                <w:numId w:val="2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Подготовка распределительных устройств и коммутационно-защитной аппаратуры к работе. Наблюдение за работой распределительных устройств и коммутационно-защитной аппаратуры в период эксплуатации.</w:t>
            </w:r>
          </w:p>
        </w:tc>
      </w:tr>
      <w:tr w:rsidR="008C301E" w:rsidRPr="008C301E" w14:paraId="5FF400F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4A385E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0546002" w14:textId="77777777" w:rsidR="005E23D7" w:rsidRPr="008C301E" w:rsidRDefault="00054689">
            <w:pPr>
              <w:pStyle w:val="ae"/>
              <w:widowControl w:val="0"/>
              <w:numPr>
                <w:ilvl w:val="0"/>
                <w:numId w:val="2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Техническое обслуживание распределительных устройств и коммутационно-защитной аппаратуры, действия для предотвращения повреждений. Проверка, обнаружение, ремонт и восстановление оборудования распределительных устройств и коммутационно-защитной аппаратуры до рабочего состояния. </w:t>
            </w:r>
            <w:r w:rsidRPr="008C301E">
              <w:rPr>
                <w:rFonts w:ascii="Times New Roman" w:hAnsi="Times New Roman" w:cs="Times New Roman"/>
                <w:color w:val="000000" w:themeColor="text1"/>
                <w:sz w:val="24"/>
                <w:szCs w:val="24"/>
              </w:rPr>
              <w:lastRenderedPageBreak/>
              <w:t>Основные неисправности распределительных устройств и коммутационно-защитной аппаратуры. Пуско-наладочные работы, рабочие испытания распределительных устройств и коммутационно-защитной аппаратуры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распределительных устройств и коммутационно-защитной аппаратуры.</w:t>
            </w:r>
          </w:p>
        </w:tc>
      </w:tr>
      <w:tr w:rsidR="008C301E" w:rsidRPr="008C301E" w14:paraId="193A253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ED5240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1D4BBEC" w14:textId="77777777" w:rsidR="005E23D7" w:rsidRPr="008C301E" w:rsidRDefault="00054689">
            <w:pPr>
              <w:pStyle w:val="ae"/>
              <w:widowControl w:val="0"/>
              <w:numPr>
                <w:ilvl w:val="0"/>
                <w:numId w:val="2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Последствия неправильной эксплуатации, технического обслуживания и ремонта распределительных устройств и коммутационно-защитной аппаратуры</w:t>
            </w:r>
          </w:p>
        </w:tc>
      </w:tr>
      <w:tr w:rsidR="008C301E" w:rsidRPr="008C301E" w14:paraId="363E30D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6B2E96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8B0EB42"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454E8D9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AE3CD3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044AA85"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Методика поиска неисправностей распределительных устройств и коммутационно-защитной аппаратуры.</w:t>
            </w:r>
          </w:p>
        </w:tc>
      </w:tr>
      <w:tr w:rsidR="008C301E" w:rsidRPr="008C301E" w14:paraId="18F2C434"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719B2C4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2.6.</w:t>
            </w:r>
          </w:p>
          <w:p w14:paraId="68FD9540" w14:textId="77777777" w:rsidR="005E23D7" w:rsidRPr="008C301E" w:rsidRDefault="00054689">
            <w:pPr>
              <w:pStyle w:val="ae"/>
              <w:widowControl w:val="0"/>
              <w:numPr>
                <w:ilvl w:val="0"/>
                <w:numId w:val="2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2.6. «Эксплуатация, техническое обслуживание и ремонт распределительных устройств и коммутационно-защитной аппаратуры».</w:t>
            </w:r>
          </w:p>
          <w:p w14:paraId="635397C8" w14:textId="77777777" w:rsidR="005E23D7" w:rsidRPr="008C301E" w:rsidRDefault="00054689">
            <w:pPr>
              <w:pStyle w:val="ae"/>
              <w:widowControl w:val="0"/>
              <w:numPr>
                <w:ilvl w:val="0"/>
                <w:numId w:val="22"/>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распределительных устройств, включая коммутационно-защитную аппаратуру, и способов их устранения.</w:t>
            </w:r>
          </w:p>
        </w:tc>
      </w:tr>
      <w:tr w:rsidR="008C301E" w:rsidRPr="008C301E" w14:paraId="4575C485"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5DABA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2.7. Аварийное электроснабжение.</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88DDD77"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4D07987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200F53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9CB083C" w14:textId="77777777" w:rsidR="005E23D7" w:rsidRPr="008C301E" w:rsidRDefault="00054689">
            <w:pPr>
              <w:pStyle w:val="ae"/>
              <w:widowControl w:val="0"/>
              <w:numPr>
                <w:ilvl w:val="0"/>
                <w:numId w:val="2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Аварийные электростанции (Состав приёмников электроэнергии Размещение аварийной СЭС).</w:t>
            </w:r>
          </w:p>
        </w:tc>
      </w:tr>
      <w:tr w:rsidR="008C301E" w:rsidRPr="008C301E" w14:paraId="3F7C77B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770458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9280609" w14:textId="77777777" w:rsidR="005E23D7" w:rsidRPr="008C301E" w:rsidRDefault="00054689">
            <w:pPr>
              <w:pStyle w:val="ae"/>
              <w:widowControl w:val="0"/>
              <w:numPr>
                <w:ilvl w:val="0"/>
                <w:numId w:val="2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Принципиальная схема аварийного распределительного щита (АРЩ). Источники питания аварийных СЭС. Схема программного управления пуском аварийного дизель-генератора (АДГ).</w:t>
            </w:r>
          </w:p>
        </w:tc>
      </w:tr>
      <w:tr w:rsidR="008C301E" w:rsidRPr="008C301E" w14:paraId="7D939E6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50A59C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92362D7" w14:textId="77777777" w:rsidR="005E23D7" w:rsidRPr="008C301E" w:rsidRDefault="00054689">
            <w:pPr>
              <w:pStyle w:val="ae"/>
              <w:widowControl w:val="0"/>
              <w:numPr>
                <w:ilvl w:val="0"/>
                <w:numId w:val="2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Обеспечение непрерывности электроснабжения (Основные сведения. Обеспечение непрерывности электроснабжения при помощи аварийной СЭС. Обеспечение непрерывности электроснабжения переключением питания приёмников электроэнергии).</w:t>
            </w:r>
          </w:p>
        </w:tc>
      </w:tr>
      <w:tr w:rsidR="008C301E" w:rsidRPr="008C301E" w14:paraId="63E8D27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32FEBF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07D59C0" w14:textId="77777777" w:rsidR="005E23D7" w:rsidRPr="008C301E" w:rsidRDefault="00054689">
            <w:pPr>
              <w:pStyle w:val="ae"/>
              <w:widowControl w:val="0"/>
              <w:numPr>
                <w:ilvl w:val="0"/>
                <w:numId w:val="2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Судовые аккумуляторы и гальванические элементы (Основные сведения. Аккумуляторные батареи (кислотные, щелочные). Выбор и размещение аккумуляторных батарей. Зарядно-питающие устройства аккумуляторных батарей).</w:t>
            </w:r>
          </w:p>
        </w:tc>
      </w:tr>
      <w:tr w:rsidR="008C301E" w:rsidRPr="008C301E" w14:paraId="1A5A3A9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5E0315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4D2E9A5"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524C1C5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2861F3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E68B748"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электрических принципиальных схем АРЩ.</w:t>
            </w:r>
          </w:p>
        </w:tc>
      </w:tr>
      <w:tr w:rsidR="008C301E" w:rsidRPr="008C301E" w14:paraId="769F177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CE952D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E1BABEB"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электрических принципиальных схем программного управления пуском АДГ.</w:t>
            </w:r>
          </w:p>
        </w:tc>
      </w:tr>
      <w:tr w:rsidR="008C301E" w:rsidRPr="008C301E" w14:paraId="03D8EA8D"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5054C3F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2.7.</w:t>
            </w:r>
          </w:p>
          <w:p w14:paraId="5EEEC55A" w14:textId="77777777" w:rsidR="005E23D7" w:rsidRPr="008C301E" w:rsidRDefault="00054689">
            <w:pPr>
              <w:pStyle w:val="ae"/>
              <w:widowControl w:val="0"/>
              <w:numPr>
                <w:ilvl w:val="0"/>
                <w:numId w:val="2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2.7. «Аварийное электроснабжение».</w:t>
            </w:r>
          </w:p>
          <w:p w14:paraId="0915F9BF" w14:textId="77777777" w:rsidR="005E23D7" w:rsidRPr="008C301E" w:rsidRDefault="00054689">
            <w:pPr>
              <w:pStyle w:val="ae"/>
              <w:widowControl w:val="0"/>
              <w:numPr>
                <w:ilvl w:val="0"/>
                <w:numId w:val="2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аккумуляторам.</w:t>
            </w:r>
          </w:p>
          <w:p w14:paraId="2B1AC504" w14:textId="77777777" w:rsidR="005E23D7" w:rsidRPr="008C301E" w:rsidRDefault="00054689">
            <w:pPr>
              <w:pStyle w:val="ae"/>
              <w:widowControl w:val="0"/>
              <w:numPr>
                <w:ilvl w:val="0"/>
                <w:numId w:val="2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аварийным электрическим установкам.</w:t>
            </w:r>
          </w:p>
          <w:p w14:paraId="3D04FFDF" w14:textId="77777777" w:rsidR="005E23D7" w:rsidRPr="008C301E" w:rsidRDefault="00054689">
            <w:pPr>
              <w:pStyle w:val="ae"/>
              <w:widowControl w:val="0"/>
              <w:numPr>
                <w:ilvl w:val="0"/>
                <w:numId w:val="24"/>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системах аварийного электроснабжения и способов их устранения.</w:t>
            </w:r>
          </w:p>
        </w:tc>
      </w:tr>
      <w:tr w:rsidR="008C301E" w:rsidRPr="008C301E" w14:paraId="25F55A29"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3AAE336"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Тема 2.8. Эксплуатация, техническое обслуживание и ремонт </w:t>
            </w:r>
            <w:r w:rsidRPr="008C301E">
              <w:rPr>
                <w:rFonts w:ascii="Times New Roman" w:hAnsi="Times New Roman" w:cs="Times New Roman"/>
                <w:b/>
                <w:bCs/>
                <w:color w:val="000000" w:themeColor="text1"/>
                <w:sz w:val="24"/>
                <w:szCs w:val="24"/>
              </w:rPr>
              <w:lastRenderedPageBreak/>
              <w:t>системы аварийного электроснабжения.</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DDB6D1A"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lastRenderedPageBreak/>
              <w:t>Содержание</w:t>
            </w:r>
          </w:p>
        </w:tc>
      </w:tr>
      <w:tr w:rsidR="008C301E" w:rsidRPr="008C301E" w14:paraId="438FD218"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09096F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5FC1A75" w14:textId="77777777" w:rsidR="005E23D7" w:rsidRPr="008C301E" w:rsidRDefault="00054689">
            <w:pPr>
              <w:pStyle w:val="ae"/>
              <w:widowControl w:val="0"/>
              <w:numPr>
                <w:ilvl w:val="0"/>
                <w:numId w:val="2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Подготовка системы аварийного электроснабжения к работе. Наблюдение за работой системы аварийного электроснабжения в </w:t>
            </w:r>
            <w:r w:rsidRPr="008C301E">
              <w:rPr>
                <w:rFonts w:ascii="Times New Roman" w:hAnsi="Times New Roman" w:cs="Times New Roman"/>
                <w:color w:val="000000" w:themeColor="text1"/>
                <w:sz w:val="24"/>
                <w:szCs w:val="24"/>
              </w:rPr>
              <w:lastRenderedPageBreak/>
              <w:t>период эксплуатации.</w:t>
            </w:r>
          </w:p>
        </w:tc>
      </w:tr>
      <w:tr w:rsidR="008C301E" w:rsidRPr="008C301E" w14:paraId="4777BB5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F7BC98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AEED53F" w14:textId="77777777" w:rsidR="005E23D7" w:rsidRPr="008C301E" w:rsidRDefault="00054689">
            <w:pPr>
              <w:pStyle w:val="ae"/>
              <w:widowControl w:val="0"/>
              <w:numPr>
                <w:ilvl w:val="0"/>
                <w:numId w:val="2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системы аварийного электроснабжения, действия для предотвращения повреждений. Проверка, обнаружение, ремонт и восстановление оборудования системы аварийного электроснабжения до рабочего состояния. Основные неисправности системы аварийного электроснабжения. Пуско-наладочные работы, рабочие испытания системы аварийного электроснабжения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системы аварийного электроснабжения.</w:t>
            </w:r>
          </w:p>
        </w:tc>
      </w:tr>
      <w:tr w:rsidR="008C301E" w:rsidRPr="008C301E" w14:paraId="29FC106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759B55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78EBD2C" w14:textId="77777777" w:rsidR="005E23D7" w:rsidRPr="008C301E" w:rsidRDefault="00054689">
            <w:pPr>
              <w:pStyle w:val="ae"/>
              <w:widowControl w:val="0"/>
              <w:numPr>
                <w:ilvl w:val="0"/>
                <w:numId w:val="2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Требования к помещениям аккумуляторных. Основные правила выполнения безопасных процедур технического обслуживания и ремонта аккумуляторных батарей.</w:t>
            </w:r>
          </w:p>
        </w:tc>
      </w:tr>
      <w:tr w:rsidR="008C301E" w:rsidRPr="008C301E" w14:paraId="52880D8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60E544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EC4E4BE" w14:textId="77777777" w:rsidR="005E23D7" w:rsidRPr="008C301E" w:rsidRDefault="00054689">
            <w:pPr>
              <w:pStyle w:val="ae"/>
              <w:widowControl w:val="0"/>
              <w:numPr>
                <w:ilvl w:val="0"/>
                <w:numId w:val="2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Последствия неправильной эксплуатации, технического обслуживания и ремонта системы аварийного электроснабжения.</w:t>
            </w:r>
          </w:p>
        </w:tc>
      </w:tr>
      <w:tr w:rsidR="008C301E" w:rsidRPr="008C301E" w14:paraId="5A97C16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87C29A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E576A59"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261DAF9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AE2996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223E53A"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Методика поиска неисправностей системы аварийного электроснабжения.</w:t>
            </w:r>
          </w:p>
        </w:tc>
      </w:tr>
      <w:tr w:rsidR="008C301E" w:rsidRPr="008C301E" w14:paraId="7FB78DE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BE7408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1A345BF"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и ремонт аккумуляторных батарей. Зарядка аккумуляторных батарей.</w:t>
            </w:r>
          </w:p>
        </w:tc>
      </w:tr>
      <w:tr w:rsidR="008C301E" w:rsidRPr="008C301E" w14:paraId="4519212C"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3FCB7E68"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2.8.</w:t>
            </w:r>
          </w:p>
          <w:p w14:paraId="7CBD2B20" w14:textId="77777777" w:rsidR="005E23D7" w:rsidRPr="008C301E" w:rsidRDefault="00054689">
            <w:pPr>
              <w:pStyle w:val="ae"/>
              <w:widowControl w:val="0"/>
              <w:numPr>
                <w:ilvl w:val="0"/>
                <w:numId w:val="2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2.8. «Эксплуатация, техническое обслуживание и ремонт системы аварийного электроснабжения».</w:t>
            </w:r>
          </w:p>
          <w:p w14:paraId="002C788B" w14:textId="77777777" w:rsidR="005E23D7" w:rsidRPr="008C301E" w:rsidRDefault="00054689">
            <w:pPr>
              <w:pStyle w:val="ae"/>
              <w:widowControl w:val="0"/>
              <w:numPr>
                <w:ilvl w:val="0"/>
                <w:numId w:val="26"/>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системы аварийного электроснабжения и способов их устранения.</w:t>
            </w:r>
          </w:p>
        </w:tc>
      </w:tr>
      <w:tr w:rsidR="008C301E" w:rsidRPr="008C301E" w14:paraId="0DCD4DF5"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01A630F"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2.9. Распределение электроэнергии по судну.</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F572904"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0AD8511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83458C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B3E29DA" w14:textId="77777777" w:rsidR="005E23D7" w:rsidRPr="008C301E" w:rsidRDefault="00054689">
            <w:pPr>
              <w:pStyle w:val="ae"/>
              <w:widowControl w:val="0"/>
              <w:numPr>
                <w:ilvl w:val="0"/>
                <w:numId w:val="2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Судовые электрические сети (Классификация судовых электрических сетей. Сравнение эксплуатационных характеристик судовых электрических сетей).</w:t>
            </w:r>
          </w:p>
        </w:tc>
      </w:tr>
      <w:tr w:rsidR="008C301E" w:rsidRPr="008C301E" w14:paraId="2665024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7AB780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827B559" w14:textId="77777777" w:rsidR="005E23D7" w:rsidRPr="008C301E" w:rsidRDefault="00054689">
            <w:pPr>
              <w:pStyle w:val="ae"/>
              <w:widowControl w:val="0"/>
              <w:numPr>
                <w:ilvl w:val="0"/>
                <w:numId w:val="2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Судовые кабели и провода (Основные сведения. Классификация, конструкция, типы, применение на судах. Методы прокладки кабелей).</w:t>
            </w:r>
          </w:p>
        </w:tc>
      </w:tr>
      <w:tr w:rsidR="008C301E" w:rsidRPr="008C301E" w14:paraId="2812299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C14594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3B0935E" w14:textId="77777777" w:rsidR="005E23D7" w:rsidRPr="008C301E" w:rsidRDefault="00054689">
            <w:pPr>
              <w:pStyle w:val="ae"/>
              <w:widowControl w:val="0"/>
              <w:numPr>
                <w:ilvl w:val="0"/>
                <w:numId w:val="2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Защита приёмников электроэнергии и электрических сетей (Основные сведения. Защитные устройства электрических сетей и приёмников электроэнергии. Избирательность (селективность) защиты электрических сетей).</w:t>
            </w:r>
          </w:p>
        </w:tc>
      </w:tr>
      <w:tr w:rsidR="008C301E" w:rsidRPr="008C301E" w14:paraId="325FBBA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BD207F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387F8C7" w14:textId="77777777" w:rsidR="005E23D7" w:rsidRPr="008C301E" w:rsidRDefault="00054689">
            <w:pPr>
              <w:pStyle w:val="ae"/>
              <w:widowControl w:val="0"/>
              <w:numPr>
                <w:ilvl w:val="0"/>
                <w:numId w:val="2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Сопротивление изоляции кабелей и проводов (Основные понятия. Сопротивление изоляции кабелей и проводов. Виды изоляции).</w:t>
            </w:r>
          </w:p>
        </w:tc>
      </w:tr>
      <w:tr w:rsidR="008C301E" w:rsidRPr="008C301E" w14:paraId="6E9D395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DAF4CA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91BE7EC" w14:textId="77777777" w:rsidR="005E23D7" w:rsidRPr="008C301E" w:rsidRDefault="00054689">
            <w:pPr>
              <w:pStyle w:val="ae"/>
              <w:widowControl w:val="0"/>
              <w:numPr>
                <w:ilvl w:val="0"/>
                <w:numId w:val="2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Измерение сопротивления изоляции. Правила измерения сопротивления изоляции. Измерение сопротивления изоляции СЭС, не находящегося под напряжением. Типы переносных мегаомметров. Индукторный мегаомметр. Безындукторный мегаомметр. Измерение сопротивления изоляции кабелей и проводов.</w:t>
            </w:r>
          </w:p>
        </w:tc>
      </w:tr>
      <w:tr w:rsidR="008C301E" w:rsidRPr="008C301E" w14:paraId="100FBDD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0AE0BC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005F834" w14:textId="77777777" w:rsidR="005E23D7" w:rsidRPr="008C301E" w:rsidRDefault="00054689">
            <w:pPr>
              <w:pStyle w:val="ae"/>
              <w:widowControl w:val="0"/>
              <w:numPr>
                <w:ilvl w:val="0"/>
                <w:numId w:val="2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Измерение сопротивления изоляции СЭО, находящегося под напряжением. Автоматизированные методы контроля сопротивления изоляции. Автоматическая система диагностирования изоляции.</w:t>
            </w:r>
          </w:p>
        </w:tc>
      </w:tr>
      <w:tr w:rsidR="008C301E" w:rsidRPr="008C301E" w14:paraId="7587B64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6F341A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D2AFF0E"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3C5BF2A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2693EF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AA1CDAB"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Выбор и проверка судовых кабелей. </w:t>
            </w:r>
            <w:r w:rsidRPr="008C301E">
              <w:rPr>
                <w:rFonts w:ascii="Times New Roman" w:hAnsi="Times New Roman" w:cs="Times New Roman"/>
                <w:color w:val="000000" w:themeColor="text1"/>
                <w:sz w:val="24"/>
                <w:szCs w:val="24"/>
              </w:rPr>
              <w:lastRenderedPageBreak/>
              <w:t>Расчёт кабелей по току нагрузки. Проверка кабелей по потере напряжения, термической стойкости.</w:t>
            </w:r>
          </w:p>
        </w:tc>
      </w:tr>
      <w:tr w:rsidR="008C301E" w:rsidRPr="008C301E" w14:paraId="1559E99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E79198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6D64675"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Измерение сопротивления изоляции СЭО, с помощью переносного мегаомметра.</w:t>
            </w:r>
          </w:p>
        </w:tc>
      </w:tr>
      <w:tr w:rsidR="008C301E" w:rsidRPr="008C301E" w14:paraId="1BB0A1A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563460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C837F1F"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принципиальных электрических схем систем автоматизированного контроля сопротивления изоляции.</w:t>
            </w:r>
          </w:p>
        </w:tc>
      </w:tr>
      <w:tr w:rsidR="008C301E" w:rsidRPr="008C301E" w14:paraId="16157201"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623651E4"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2.9.</w:t>
            </w:r>
          </w:p>
          <w:p w14:paraId="58F089F1" w14:textId="77777777" w:rsidR="005E23D7" w:rsidRPr="008C301E" w:rsidRDefault="00054689">
            <w:pPr>
              <w:pStyle w:val="ae"/>
              <w:widowControl w:val="0"/>
              <w:numPr>
                <w:ilvl w:val="0"/>
                <w:numId w:val="2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2.9. «Распределение электроэнергии по судну».</w:t>
            </w:r>
          </w:p>
          <w:p w14:paraId="1EE8D4E5" w14:textId="77777777" w:rsidR="005E23D7" w:rsidRPr="008C301E" w:rsidRDefault="00054689">
            <w:pPr>
              <w:pStyle w:val="ae"/>
              <w:widowControl w:val="0"/>
              <w:numPr>
                <w:ilvl w:val="0"/>
                <w:numId w:val="2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распределению электрической энергии.</w:t>
            </w:r>
          </w:p>
          <w:p w14:paraId="653C0FB5" w14:textId="77777777" w:rsidR="005E23D7" w:rsidRPr="008C301E" w:rsidRDefault="00054689">
            <w:pPr>
              <w:pStyle w:val="ae"/>
              <w:widowControl w:val="0"/>
              <w:numPr>
                <w:ilvl w:val="0"/>
                <w:numId w:val="2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кабельным сетям.</w:t>
            </w:r>
          </w:p>
          <w:p w14:paraId="4C338DA3" w14:textId="77777777" w:rsidR="005E23D7" w:rsidRPr="008C301E" w:rsidRDefault="00054689">
            <w:pPr>
              <w:pStyle w:val="ae"/>
              <w:widowControl w:val="0"/>
              <w:numPr>
                <w:ilvl w:val="0"/>
                <w:numId w:val="2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молниезащитным устройствам.</w:t>
            </w:r>
          </w:p>
          <w:p w14:paraId="70CD7BDB" w14:textId="77777777" w:rsidR="005E23D7" w:rsidRPr="008C301E" w:rsidRDefault="00054689">
            <w:pPr>
              <w:pStyle w:val="ae"/>
              <w:widowControl w:val="0"/>
              <w:numPr>
                <w:ilvl w:val="0"/>
                <w:numId w:val="28"/>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системах распределения электроэнергии по судну и способов их устранения.</w:t>
            </w:r>
          </w:p>
        </w:tc>
      </w:tr>
      <w:tr w:rsidR="008C301E" w:rsidRPr="008C301E" w14:paraId="28BD333F"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C34423"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2.10. Эксплуатация, техническое обслуживание и ремонт системы распределения электроэнергии по судну.</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119E043"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6FAEB2B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D63C79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7ED8FB3" w14:textId="77777777" w:rsidR="005E23D7" w:rsidRPr="008C301E" w:rsidRDefault="00054689">
            <w:pPr>
              <w:pStyle w:val="ae"/>
              <w:widowControl w:val="0"/>
              <w:numPr>
                <w:ilvl w:val="0"/>
                <w:numId w:val="2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Подготовка системы распределения электроэнергии по судну к работе. Наблюдение за работой системы распределения электроэнергии по судну в период эксплуатации.</w:t>
            </w:r>
          </w:p>
        </w:tc>
      </w:tr>
      <w:tr w:rsidR="008C301E" w:rsidRPr="008C301E" w14:paraId="4ADE07C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C0C38C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BEC1493" w14:textId="77777777" w:rsidR="005E23D7" w:rsidRPr="008C301E" w:rsidRDefault="00054689">
            <w:pPr>
              <w:pStyle w:val="ae"/>
              <w:widowControl w:val="0"/>
              <w:numPr>
                <w:ilvl w:val="0"/>
                <w:numId w:val="2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системы распределения электроэнергии по судну, действия для предотвращения повреждений. Проверка, обнаружение, ремонт и восстановление оборудования системы распределения электроэнергии по судну до рабочего состояния. Основные неисправности системы распределения электроэнергии по судну. Пуско-наладочные работы, рабочие испытания системы распределения электроэнергии по судну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системы распределения электроэнергии по судну.</w:t>
            </w:r>
          </w:p>
        </w:tc>
      </w:tr>
      <w:tr w:rsidR="008C301E" w:rsidRPr="008C301E" w14:paraId="638F461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2DDE00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4E80186" w14:textId="77777777" w:rsidR="005E23D7" w:rsidRPr="008C301E" w:rsidRDefault="00054689">
            <w:pPr>
              <w:pStyle w:val="ae"/>
              <w:widowControl w:val="0"/>
              <w:numPr>
                <w:ilvl w:val="0"/>
                <w:numId w:val="2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Последствия неправильной эксплуатации, технического обслуживания и ремонта системы распределения электроэнергии по судну.</w:t>
            </w:r>
          </w:p>
        </w:tc>
      </w:tr>
      <w:tr w:rsidR="008C301E" w:rsidRPr="008C301E" w14:paraId="48220E9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A82084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985412C"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6C706D1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D96E6B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11DB9E0"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Методика поиска неисправностей системы распределения электроэнергии по судну.</w:t>
            </w:r>
          </w:p>
        </w:tc>
      </w:tr>
      <w:tr w:rsidR="008C301E" w:rsidRPr="008C301E" w14:paraId="4B4D567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016C7D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4FDE529" w14:textId="77777777" w:rsidR="005E23D7" w:rsidRPr="008C301E" w:rsidRDefault="00054689">
            <w:pPr>
              <w:pStyle w:val="ae"/>
              <w:widowControl w:val="0"/>
              <w:numPr>
                <w:ilvl w:val="0"/>
                <w:numId w:val="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Ремонт кабелей.</w:t>
            </w:r>
          </w:p>
        </w:tc>
      </w:tr>
      <w:tr w:rsidR="008C301E" w:rsidRPr="008C301E" w14:paraId="00E59CC6"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70FB2E1B"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2.10.</w:t>
            </w:r>
          </w:p>
          <w:p w14:paraId="6F24ACF4" w14:textId="77777777" w:rsidR="005E23D7" w:rsidRPr="008C301E" w:rsidRDefault="00054689">
            <w:pPr>
              <w:pStyle w:val="ae"/>
              <w:widowControl w:val="0"/>
              <w:numPr>
                <w:ilvl w:val="0"/>
                <w:numId w:val="3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2.10. «Эксплуатация, техническое обслуживание и ремонт системы распределения электроэнергии по судну».</w:t>
            </w:r>
          </w:p>
          <w:p w14:paraId="6D0C0340" w14:textId="77777777" w:rsidR="005E23D7" w:rsidRPr="008C301E" w:rsidRDefault="00054689">
            <w:pPr>
              <w:pStyle w:val="ae"/>
              <w:widowControl w:val="0"/>
              <w:numPr>
                <w:ilvl w:val="0"/>
                <w:numId w:val="30"/>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системы распределения электроэнергии по судну и способов их устранения.</w:t>
            </w:r>
          </w:p>
        </w:tc>
      </w:tr>
      <w:tr w:rsidR="008C301E" w:rsidRPr="008C301E" w14:paraId="16473AB4"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03BC086A"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Учебная практика Раздела 2</w:t>
            </w:r>
          </w:p>
          <w:p w14:paraId="5F9B6BA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687CC966"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584C2D46"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45A3CD67" w14:textId="77777777" w:rsidR="005E23D7" w:rsidRPr="008C301E" w:rsidRDefault="00054689">
            <w:pPr>
              <w:widowControl w:val="0"/>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 Раздела 2</w:t>
            </w:r>
          </w:p>
          <w:p w14:paraId="380BC33B"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364D8DF8"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 xml:space="preserve">(если предусмотрено </w:t>
            </w:r>
            <w:r w:rsidRPr="008C301E">
              <w:rPr>
                <w:rFonts w:ascii="Times New Roman" w:hAnsi="Times New Roman" w:cs="Times New Roman"/>
                <w:color w:val="000000" w:themeColor="text1"/>
                <w:sz w:val="24"/>
                <w:szCs w:val="24"/>
              </w:rPr>
              <w:lastRenderedPageBreak/>
              <w:t>рассредоточенное прохождение производственной практики)</w:t>
            </w:r>
          </w:p>
        </w:tc>
      </w:tr>
      <w:tr w:rsidR="008C301E" w:rsidRPr="008C301E" w14:paraId="0C816462"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7D71A986"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Раздел 3 Судовые электрические машины.   44 ак.ч.</w:t>
            </w:r>
          </w:p>
        </w:tc>
      </w:tr>
      <w:tr w:rsidR="008C301E" w:rsidRPr="008C301E" w14:paraId="16A542D3"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AF4A9E3"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3.1. Основные сведения об электрических машинах.</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72662B2"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73EC8CE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D014B6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5B5A0F5" w14:textId="77777777" w:rsidR="005E23D7" w:rsidRPr="008C301E" w:rsidRDefault="00054689">
            <w:pPr>
              <w:pStyle w:val="ae"/>
              <w:widowControl w:val="0"/>
              <w:numPr>
                <w:ilvl w:val="0"/>
                <w:numId w:val="3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Назначение, классификация и основные требования к электрическим машинам. Принцип действия электрических машин.</w:t>
            </w:r>
          </w:p>
        </w:tc>
      </w:tr>
      <w:tr w:rsidR="008C301E" w:rsidRPr="008C301E" w14:paraId="36ECCE3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4E55E3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E5C5318" w14:textId="77777777" w:rsidR="005E23D7" w:rsidRPr="008C301E" w:rsidRDefault="00054689">
            <w:pPr>
              <w:pStyle w:val="ae"/>
              <w:widowControl w:val="0"/>
              <w:numPr>
                <w:ilvl w:val="0"/>
                <w:numId w:val="3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Стандартизация основных параметров и качество электрических машин (номинальные данные электрических машин, стандартизация основных параметров электрических машин, нагревание электрических машин, способы охлаждения электрических машин, конструктивные формы исполнения электрических машин, материалы, применяемые в электрических машинах, вибрации в электрических машинах, шумы в электрических машинах, основные серии электрических машин, применяемых на судах).</w:t>
            </w:r>
          </w:p>
        </w:tc>
      </w:tr>
      <w:tr w:rsidR="008C301E" w:rsidRPr="008C301E" w14:paraId="70BE05B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5B099D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30B3A07" w14:textId="77777777" w:rsidR="005E23D7" w:rsidRPr="008C301E" w:rsidRDefault="00054689">
            <w:pPr>
              <w:pStyle w:val="ae"/>
              <w:widowControl w:val="0"/>
              <w:numPr>
                <w:ilvl w:val="0"/>
                <w:numId w:val="3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Преобразование энергий в электрических машинах. Технико-экономические требования к электрическим машинам. Характеристики электрических машин. Основные сведения об устойчивой работе электрических машин.</w:t>
            </w:r>
          </w:p>
        </w:tc>
      </w:tr>
      <w:tr w:rsidR="008C301E" w:rsidRPr="008C301E" w14:paraId="0FC5699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4EE424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3708C5C"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3F87854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371446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B596514"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3CE4F927"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4D1207C2"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3.1.</w:t>
            </w:r>
          </w:p>
          <w:p w14:paraId="47C07212" w14:textId="77777777" w:rsidR="005E23D7" w:rsidRPr="008C301E" w:rsidRDefault="00054689">
            <w:pPr>
              <w:pStyle w:val="ae"/>
              <w:widowControl w:val="0"/>
              <w:numPr>
                <w:ilvl w:val="0"/>
                <w:numId w:val="32"/>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3.1. «Основные сведения об электрических машинах».</w:t>
            </w:r>
          </w:p>
        </w:tc>
      </w:tr>
      <w:tr w:rsidR="008C301E" w:rsidRPr="008C301E" w14:paraId="7F1C6AFE"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737142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3.2. Электрические машины постоянного тока.</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70BE9FD"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3CC2AD6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0419B8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FF8F457" w14:textId="77777777" w:rsidR="005E23D7" w:rsidRPr="008C301E" w:rsidRDefault="00054689">
            <w:pPr>
              <w:pStyle w:val="ae"/>
              <w:widowControl w:val="0"/>
              <w:numPr>
                <w:ilvl w:val="0"/>
                <w:numId w:val="3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Принцип действия и устройство коллекторных машин постоянного тока (Принцип действия генератора и электродвигателя постоянного тока коллекторного типа. Устройство коллекторной машины постоянного тока). Обмотка якоря машин постоянного тока (Петлевые обмотки якоря. Волновые обмотки якоря. Уравнительные соединения и комбинированная обмотка якоря. Электродвижущая сила и электромагнитный момент машины постоянного тока. Выбор типа обмотки). Основные типы машин постоянного тока, применяемые на судах.</w:t>
            </w:r>
          </w:p>
        </w:tc>
      </w:tr>
      <w:tr w:rsidR="008C301E" w:rsidRPr="008C301E" w14:paraId="37B332A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3845EE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839AD1E" w14:textId="77777777" w:rsidR="005E23D7" w:rsidRPr="008C301E" w:rsidRDefault="00054689">
            <w:pPr>
              <w:pStyle w:val="ae"/>
              <w:widowControl w:val="0"/>
              <w:numPr>
                <w:ilvl w:val="0"/>
                <w:numId w:val="3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Магнитное поле машины постоянного тока (Магнитная цепь машины постоянного тока в режиме холостого хода. Реакция якоря машины постоянного тока. Учёт размагничивающего действия реакции якоря. Устранение вредного влияния реакции якоря. Способы возбуждения машин постоянного тока).</w:t>
            </w:r>
          </w:p>
        </w:tc>
      </w:tr>
      <w:tr w:rsidR="008C301E" w:rsidRPr="008C301E" w14:paraId="6DE39EC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0AA6FC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58F19F5" w14:textId="77777777" w:rsidR="005E23D7" w:rsidRPr="008C301E" w:rsidRDefault="00054689">
            <w:pPr>
              <w:pStyle w:val="ae"/>
              <w:widowControl w:val="0"/>
              <w:numPr>
                <w:ilvl w:val="0"/>
                <w:numId w:val="3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Коммутация в машинах постоянного тока (Причины, вызывающие искрение на коллекторе. Прямолинейная коммутация. Криволинейная замедленная коммутация. Способы улучшения коммутации. Круговой огонь по коллектору. Радиопомехи от коллекторных машин и способы их подавления).</w:t>
            </w:r>
          </w:p>
        </w:tc>
      </w:tr>
      <w:tr w:rsidR="008C301E" w:rsidRPr="008C301E" w14:paraId="7032C5C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04FED4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54F59BF" w14:textId="77777777" w:rsidR="005E23D7" w:rsidRPr="008C301E" w:rsidRDefault="00054689">
            <w:pPr>
              <w:pStyle w:val="ae"/>
              <w:widowControl w:val="0"/>
              <w:numPr>
                <w:ilvl w:val="0"/>
                <w:numId w:val="3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Коллекторные генераторы постоянного тока (Основные понятия. Генератор независимого возбуждения. Генератор параллельного возбуждения. Генератор смешанного возбуждения).</w:t>
            </w:r>
          </w:p>
        </w:tc>
      </w:tr>
      <w:tr w:rsidR="008C301E" w:rsidRPr="008C301E" w14:paraId="756A0BB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6D9875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22A8CD8" w14:textId="77777777" w:rsidR="005E23D7" w:rsidRPr="008C301E" w:rsidRDefault="00054689">
            <w:pPr>
              <w:pStyle w:val="ae"/>
              <w:widowControl w:val="0"/>
              <w:numPr>
                <w:ilvl w:val="0"/>
                <w:numId w:val="3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Коллекторные электродвигатели (Основные понятия. Пуск электродвигателя. Электродвигатель параллельного возбуждения. Регулирование частоты вращения электродвигателей параллельного </w:t>
            </w:r>
            <w:r w:rsidRPr="008C301E">
              <w:rPr>
                <w:rFonts w:ascii="Times New Roman" w:hAnsi="Times New Roman" w:cs="Times New Roman"/>
                <w:color w:val="000000" w:themeColor="text1"/>
                <w:sz w:val="24"/>
                <w:szCs w:val="24"/>
              </w:rPr>
              <w:lastRenderedPageBreak/>
              <w:t>возбуждения. Режимы работы машины постоянного тока. Электродвигатель последовательного возбуждения. Электродвигатель смешанного возбуждения. Реверс электродвигателей постоянного тока. Торможение электродвигателей постоянного тока. Потери и КПД коллекторной машины постоянного тока. Однофазный коллекторный электродвигатель. Универсальный электродвигатель).</w:t>
            </w:r>
          </w:p>
        </w:tc>
      </w:tr>
      <w:tr w:rsidR="008C301E" w:rsidRPr="008C301E" w14:paraId="76F531B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04F5B3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F6C408C" w14:textId="77777777" w:rsidR="005E23D7" w:rsidRPr="008C301E" w:rsidRDefault="00054689">
            <w:pPr>
              <w:pStyle w:val="ae"/>
              <w:widowControl w:val="0"/>
              <w:numPr>
                <w:ilvl w:val="0"/>
                <w:numId w:val="3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Электромашинный усилитель.</w:t>
            </w:r>
          </w:p>
        </w:tc>
      </w:tr>
      <w:tr w:rsidR="008C301E" w:rsidRPr="008C301E" w14:paraId="45DB047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780650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3B0EF59"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3343FF0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E465E7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CA28E8F" w14:textId="77777777" w:rsidR="005E23D7" w:rsidRPr="008C301E" w:rsidRDefault="00054689">
            <w:pPr>
              <w:pStyle w:val="ae"/>
              <w:widowControl w:val="0"/>
              <w:numPr>
                <w:ilvl w:val="0"/>
                <w:numId w:val="3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генератора постоянного тока (независимое возбуждение, параллельное возбуждение, смешанное возбуждение).</w:t>
            </w:r>
          </w:p>
        </w:tc>
      </w:tr>
      <w:tr w:rsidR="008C301E" w:rsidRPr="008C301E" w14:paraId="47E5E47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29CA6B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EB459CD" w14:textId="77777777" w:rsidR="005E23D7" w:rsidRPr="008C301E" w:rsidRDefault="00054689">
            <w:pPr>
              <w:pStyle w:val="ae"/>
              <w:widowControl w:val="0"/>
              <w:numPr>
                <w:ilvl w:val="0"/>
                <w:numId w:val="3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способов пуска, регулирования частоты вращения, реверса и торможения электродвигателей постоянного тока.</w:t>
            </w:r>
          </w:p>
        </w:tc>
      </w:tr>
      <w:tr w:rsidR="008C301E" w:rsidRPr="008C301E" w14:paraId="69375EFC"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597A7EA6"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3.2.</w:t>
            </w:r>
          </w:p>
          <w:p w14:paraId="4B5982D7" w14:textId="77777777" w:rsidR="005E23D7" w:rsidRPr="008C301E" w:rsidRDefault="00054689">
            <w:pPr>
              <w:pStyle w:val="ae"/>
              <w:widowControl w:val="0"/>
              <w:numPr>
                <w:ilvl w:val="0"/>
                <w:numId w:val="3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3.2. «Электрические машины постоянного тока», в том числе: машины постоянного тока специального назначения (Тахогенераторы постоянного тока. Вентильный электродвигатель постоянного тока. Исполнительные электродвигатели постоянного тока. Электродвигатели с гладким якорем. Электродвигатели постоянного тока с печатными обмотками якоря. Сварочный генератор. Магнитогидродинамические машины).</w:t>
            </w:r>
          </w:p>
          <w:p w14:paraId="43FD5875" w14:textId="77777777" w:rsidR="005E23D7" w:rsidRPr="008C301E" w:rsidRDefault="00054689">
            <w:pPr>
              <w:pStyle w:val="ae"/>
              <w:widowControl w:val="0"/>
              <w:numPr>
                <w:ilvl w:val="0"/>
                <w:numId w:val="35"/>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электрических машинах постоянного тока и способов их устранения.</w:t>
            </w:r>
          </w:p>
        </w:tc>
      </w:tr>
      <w:tr w:rsidR="008C301E" w:rsidRPr="008C301E" w14:paraId="05DA2BE5"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C43EBA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3.3. Трансформаторы.</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4B31931"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4A60E46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DD2A16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4876CAC" w14:textId="77777777" w:rsidR="005E23D7" w:rsidRPr="008C301E" w:rsidRDefault="00054689">
            <w:pPr>
              <w:pStyle w:val="ae"/>
              <w:widowControl w:val="0"/>
              <w:numPr>
                <w:ilvl w:val="0"/>
                <w:numId w:val="3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Принцип действия и классификация трансформаторов. Устройство трансформаторов. Основные типы трансформаторов, применяемые на судах. Уравнения электродвижущих сил трансформатора. Уравнение магнитодвижущих сил и токов.</w:t>
            </w:r>
          </w:p>
        </w:tc>
      </w:tr>
      <w:tr w:rsidR="008C301E" w:rsidRPr="008C301E" w14:paraId="56CD371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2279FD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52C7D3C" w14:textId="77777777" w:rsidR="005E23D7" w:rsidRPr="008C301E" w:rsidRDefault="00054689">
            <w:pPr>
              <w:pStyle w:val="ae"/>
              <w:widowControl w:val="0"/>
              <w:numPr>
                <w:ilvl w:val="0"/>
                <w:numId w:val="3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Приведение параметров вторичной обмотки и схема замещения приведённого трансформатора. Трансформирование трёхфазного тока и схемы соединения обмоток трёхфазных трансформаторов. Явления при намагничивании магнитопроводов трансформаторов. Влияние схемы соединений обмоток на работу трёхфазных трансформаторов в режиме холостого хода. Опытное определение параметров схемы замещения трансформаторов. Упрощённая векторная диаграмма трансформатора. Внешняя характеристика трансформатора.</w:t>
            </w:r>
          </w:p>
        </w:tc>
      </w:tr>
      <w:tr w:rsidR="008C301E" w:rsidRPr="008C301E" w14:paraId="689D097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9C8865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CD5940A" w14:textId="77777777" w:rsidR="005E23D7" w:rsidRPr="008C301E" w:rsidRDefault="00054689">
            <w:pPr>
              <w:pStyle w:val="ae"/>
              <w:widowControl w:val="0"/>
              <w:numPr>
                <w:ilvl w:val="0"/>
                <w:numId w:val="3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Потери и КПД трансформаторов. Регулирование напряжения трансформаторов.</w:t>
            </w:r>
          </w:p>
        </w:tc>
      </w:tr>
      <w:tr w:rsidR="008C301E" w:rsidRPr="008C301E" w14:paraId="2668B0F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B80FF2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EC99512" w14:textId="77777777" w:rsidR="005E23D7" w:rsidRPr="008C301E" w:rsidRDefault="00054689">
            <w:pPr>
              <w:pStyle w:val="ae"/>
              <w:widowControl w:val="0"/>
              <w:numPr>
                <w:ilvl w:val="0"/>
                <w:numId w:val="3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Группы соединения обмоток трансформатора. Параллельная работа трансформаторов.</w:t>
            </w:r>
          </w:p>
        </w:tc>
      </w:tr>
      <w:tr w:rsidR="008C301E" w:rsidRPr="008C301E" w14:paraId="6EEE703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95A2DB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39825C9" w14:textId="77777777" w:rsidR="005E23D7" w:rsidRPr="008C301E" w:rsidRDefault="00054689">
            <w:pPr>
              <w:pStyle w:val="ae"/>
              <w:widowControl w:val="0"/>
              <w:numPr>
                <w:ilvl w:val="0"/>
                <w:numId w:val="3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Трёхобмоточные трансформаторы. Автотрансформаторы. Общие сведения о переходных процессах при включении и при внезапном коротком замыкании трансформаторов. Перенапряжения в трансформаторах и защита от перенапряжений. Трансформаторы с плавным регулированием напряжения. Трансформаторы для выпрямительных установок.</w:t>
            </w:r>
          </w:p>
        </w:tc>
      </w:tr>
      <w:tr w:rsidR="008C301E" w:rsidRPr="008C301E" w14:paraId="6C36AE0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C54439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7B23F63" w14:textId="77777777" w:rsidR="005E23D7" w:rsidRPr="008C301E" w:rsidRDefault="00054689">
            <w:pPr>
              <w:pStyle w:val="ae"/>
              <w:widowControl w:val="0"/>
              <w:numPr>
                <w:ilvl w:val="0"/>
                <w:numId w:val="3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Сварочные трансформаторы. Трансформаторы для преобразования формы кривой ЭДС. Трансформаторы для преобразования числа фаз и частоты переменного тока.</w:t>
            </w:r>
          </w:p>
        </w:tc>
      </w:tr>
      <w:tr w:rsidR="008C301E" w:rsidRPr="008C301E" w14:paraId="6AF1A31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8BE2B9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29A0D01"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11F4861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30AD7B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2026BF5" w14:textId="77777777" w:rsidR="005E23D7" w:rsidRPr="008C301E" w:rsidRDefault="00054689">
            <w:pPr>
              <w:pStyle w:val="ae"/>
              <w:widowControl w:val="0"/>
              <w:numPr>
                <w:ilvl w:val="0"/>
                <w:numId w:val="3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режимов работы однофазного трансформатора.</w:t>
            </w:r>
          </w:p>
        </w:tc>
      </w:tr>
      <w:tr w:rsidR="008C301E" w:rsidRPr="008C301E" w14:paraId="49E5373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CC93CB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F2BAEFE" w14:textId="77777777" w:rsidR="005E23D7" w:rsidRPr="008C301E" w:rsidRDefault="00054689">
            <w:pPr>
              <w:pStyle w:val="ae"/>
              <w:widowControl w:val="0"/>
              <w:numPr>
                <w:ilvl w:val="0"/>
                <w:numId w:val="3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устройства и конструкции элементов трёхфазного трансформатора.</w:t>
            </w:r>
          </w:p>
        </w:tc>
      </w:tr>
      <w:tr w:rsidR="008C301E" w:rsidRPr="008C301E" w14:paraId="02BB6CA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983227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6CD72D7" w14:textId="77777777" w:rsidR="005E23D7" w:rsidRPr="008C301E" w:rsidRDefault="00054689">
            <w:pPr>
              <w:pStyle w:val="ae"/>
              <w:widowControl w:val="0"/>
              <w:numPr>
                <w:ilvl w:val="0"/>
                <w:numId w:val="3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устройства и конструкции элементов трёхфазного магнитного усилителя.</w:t>
            </w:r>
          </w:p>
        </w:tc>
      </w:tr>
      <w:tr w:rsidR="008C301E" w:rsidRPr="008C301E" w14:paraId="2CC9B64B"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6B445EF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3.3.</w:t>
            </w:r>
          </w:p>
          <w:p w14:paraId="38FC2631" w14:textId="77777777" w:rsidR="005E23D7" w:rsidRPr="008C301E" w:rsidRDefault="00054689">
            <w:pPr>
              <w:pStyle w:val="ae"/>
              <w:widowControl w:val="0"/>
              <w:numPr>
                <w:ilvl w:val="0"/>
                <w:numId w:val="3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3.3. «Трансформаторы».</w:t>
            </w:r>
          </w:p>
          <w:p w14:paraId="3C51E4F7" w14:textId="77777777" w:rsidR="005E23D7" w:rsidRPr="008C301E" w:rsidRDefault="00054689">
            <w:pPr>
              <w:pStyle w:val="ae"/>
              <w:widowControl w:val="0"/>
              <w:numPr>
                <w:ilvl w:val="0"/>
                <w:numId w:val="37"/>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трансформаторах и способов их устранения.</w:t>
            </w:r>
          </w:p>
        </w:tc>
      </w:tr>
      <w:tr w:rsidR="008C301E" w:rsidRPr="008C301E" w14:paraId="4BF5803A"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163179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3.4. Асинхронные машины.</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18BD19E"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4EC1493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445052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6E30847" w14:textId="77777777" w:rsidR="005E23D7" w:rsidRPr="008C301E" w:rsidRDefault="00054689">
            <w:pPr>
              <w:pStyle w:val="ae"/>
              <w:widowControl w:val="0"/>
              <w:numPr>
                <w:ilvl w:val="0"/>
                <w:numId w:val="3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Устройство и принцип действия трёхфазных асинхронных электродвигателей (Принцип действия асинхронного электродвигателя. Активная часть асинхронного электродвигателя с короткозамкнутым ротором. Конструкция трёхфазного асинхронного электродвигателя с короткозамкнутым ротором. Конструкция трёхфазного асинхронного электродвигателя с фазным ротором). Основные типы асинхронных электродвигателей, применяемые на судах.</w:t>
            </w:r>
          </w:p>
        </w:tc>
      </w:tr>
      <w:tr w:rsidR="008C301E" w:rsidRPr="008C301E" w14:paraId="71E60AE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8235A8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F552E82" w14:textId="77777777" w:rsidR="005E23D7" w:rsidRPr="008C301E" w:rsidRDefault="00054689">
            <w:pPr>
              <w:pStyle w:val="ae"/>
              <w:widowControl w:val="0"/>
              <w:numPr>
                <w:ilvl w:val="0"/>
                <w:numId w:val="3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Свойства трёхфазных асинхронных электродвигателей (Основные уравнения и электрическая схема замещения асинхронного электродвигателя). </w:t>
            </w:r>
          </w:p>
        </w:tc>
      </w:tr>
      <w:tr w:rsidR="008C301E" w:rsidRPr="008C301E" w14:paraId="2CBB1A8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13D9D1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3C0F670" w14:textId="77777777" w:rsidR="005E23D7" w:rsidRPr="008C301E" w:rsidRDefault="00054689">
            <w:pPr>
              <w:pStyle w:val="ae"/>
              <w:widowControl w:val="0"/>
              <w:numPr>
                <w:ilvl w:val="0"/>
                <w:numId w:val="3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Потери и КПД асинхронной машины. Электромагнитный момент асинхронной машины.</w:t>
            </w:r>
          </w:p>
        </w:tc>
      </w:tr>
      <w:tr w:rsidR="008C301E" w:rsidRPr="008C301E" w14:paraId="09F36C9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0F57FD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53629EF" w14:textId="77777777" w:rsidR="005E23D7" w:rsidRPr="008C301E" w:rsidRDefault="00054689">
            <w:pPr>
              <w:pStyle w:val="ae"/>
              <w:widowControl w:val="0"/>
              <w:numPr>
                <w:ilvl w:val="0"/>
                <w:numId w:val="3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Механическая характеристика трёхфазного асинхронного электродвигателя. Влияние напряжения сети и активного сопротивления обмотки ротора на механическую характеристику асинхронного электродвигателя.</w:t>
            </w:r>
          </w:p>
        </w:tc>
      </w:tr>
      <w:tr w:rsidR="008C301E" w:rsidRPr="008C301E" w14:paraId="29C73B0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A99FAF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03D4685" w14:textId="77777777" w:rsidR="005E23D7" w:rsidRPr="008C301E" w:rsidRDefault="00054689">
            <w:pPr>
              <w:pStyle w:val="ae"/>
              <w:widowControl w:val="0"/>
              <w:numPr>
                <w:ilvl w:val="0"/>
                <w:numId w:val="3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Рабочие характеристики трёхфазных асинхронных электродвигателей.</w:t>
            </w:r>
          </w:p>
        </w:tc>
      </w:tr>
      <w:tr w:rsidR="008C301E" w:rsidRPr="008C301E" w14:paraId="22B8E79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B3045C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5F27D2C" w14:textId="77777777" w:rsidR="005E23D7" w:rsidRPr="008C301E" w:rsidRDefault="00054689">
            <w:pPr>
              <w:pStyle w:val="ae"/>
              <w:widowControl w:val="0"/>
              <w:numPr>
                <w:ilvl w:val="0"/>
                <w:numId w:val="3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Пусковые свойства трёхфазных асинхронных электродвигателей с короткозамкнутым ротором. Пуск асинхронных электродвигателей с фазным ротором.</w:t>
            </w:r>
          </w:p>
        </w:tc>
      </w:tr>
      <w:tr w:rsidR="008C301E" w:rsidRPr="008C301E" w14:paraId="5F549C3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A984C5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FB574F5" w14:textId="77777777" w:rsidR="005E23D7" w:rsidRPr="008C301E" w:rsidRDefault="00054689">
            <w:pPr>
              <w:pStyle w:val="ae"/>
              <w:widowControl w:val="0"/>
              <w:numPr>
                <w:ilvl w:val="0"/>
                <w:numId w:val="3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Регулирование частоты вращения асинхронных электродвигателей с фазным ротором.</w:t>
            </w:r>
          </w:p>
        </w:tc>
      </w:tr>
      <w:tr w:rsidR="008C301E" w:rsidRPr="008C301E" w14:paraId="5112711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BF8DEB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583EC71" w14:textId="77777777" w:rsidR="005E23D7" w:rsidRPr="008C301E" w:rsidRDefault="00054689">
            <w:pPr>
              <w:pStyle w:val="ae"/>
              <w:widowControl w:val="0"/>
              <w:numPr>
                <w:ilvl w:val="0"/>
                <w:numId w:val="3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Регулирование частоты вращения трёхфазных асинхронных электродвигателей с короткозамкнутым ротором изменением числа полюсов в обмотке статора.</w:t>
            </w:r>
          </w:p>
        </w:tc>
      </w:tr>
      <w:tr w:rsidR="008C301E" w:rsidRPr="008C301E" w14:paraId="34953E8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B8A12A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AFA04C2" w14:textId="77777777" w:rsidR="005E23D7" w:rsidRPr="008C301E" w:rsidRDefault="00054689">
            <w:pPr>
              <w:pStyle w:val="ae"/>
              <w:widowControl w:val="0"/>
              <w:numPr>
                <w:ilvl w:val="0"/>
                <w:numId w:val="3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Регулирование частоты вращения асинхронных электродвигателей изменением частоты питающего напряжения. </w:t>
            </w:r>
          </w:p>
        </w:tc>
      </w:tr>
      <w:tr w:rsidR="008C301E" w:rsidRPr="008C301E" w14:paraId="6FA919B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C8C6F6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29B6CC9" w14:textId="77777777" w:rsidR="005E23D7" w:rsidRPr="008C301E" w:rsidRDefault="00054689">
            <w:pPr>
              <w:pStyle w:val="ae"/>
              <w:widowControl w:val="0"/>
              <w:numPr>
                <w:ilvl w:val="0"/>
                <w:numId w:val="3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Регулирование частоты вращения асинхронных электродвигателей изменением подводимого напряжения. Импульсное регулирование частоты вращения асинхронных электродвигателей.</w:t>
            </w:r>
          </w:p>
        </w:tc>
      </w:tr>
      <w:tr w:rsidR="008C301E" w:rsidRPr="008C301E" w14:paraId="6D31BA7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54D1C6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A47BD30" w14:textId="77777777" w:rsidR="005E23D7" w:rsidRPr="008C301E" w:rsidRDefault="00054689">
            <w:pPr>
              <w:pStyle w:val="ae"/>
              <w:widowControl w:val="0"/>
              <w:numPr>
                <w:ilvl w:val="0"/>
                <w:numId w:val="3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Однофазные асинхронные электродвигатели (Устройство и принцип действия однофазного асинхронного электродвигателя. Рабочие характеристики однофазного асинхронного электродвигателя. Схема замещения однофазного асинхронного электродвигателя. Пуск однофазного асинхронного электродвигателя).</w:t>
            </w:r>
          </w:p>
        </w:tc>
      </w:tr>
      <w:tr w:rsidR="008C301E" w:rsidRPr="008C301E" w14:paraId="494319B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7CC6EB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8C0D89E" w14:textId="77777777" w:rsidR="005E23D7" w:rsidRPr="008C301E" w:rsidRDefault="00054689">
            <w:pPr>
              <w:pStyle w:val="ae"/>
              <w:widowControl w:val="0"/>
              <w:numPr>
                <w:ilvl w:val="0"/>
                <w:numId w:val="3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Включение трёхфазного асинхронного электродвигателя в однофазную сеть.</w:t>
            </w:r>
          </w:p>
        </w:tc>
      </w:tr>
      <w:tr w:rsidR="008C301E" w:rsidRPr="008C301E" w14:paraId="6365775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E3D4B2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07A002D" w14:textId="77777777" w:rsidR="005E23D7" w:rsidRPr="008C301E" w:rsidRDefault="00054689">
            <w:pPr>
              <w:pStyle w:val="ae"/>
              <w:widowControl w:val="0"/>
              <w:numPr>
                <w:ilvl w:val="0"/>
                <w:numId w:val="3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Общие сведения об асинхронной машине в режимах генератора, электромагнитного тормоза и преобразователя частоты (Асинхронный генератор. Асинхронная машина в режиме электромагнитного тормоза. Асинхронная машина в режиме преобразователя частоты).</w:t>
            </w:r>
          </w:p>
        </w:tc>
      </w:tr>
      <w:tr w:rsidR="008C301E" w:rsidRPr="008C301E" w14:paraId="32C547F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6A133C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14B59EB"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1DF5D8B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565AB8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8728F72" w14:textId="77777777" w:rsidR="005E23D7" w:rsidRPr="008C301E" w:rsidRDefault="00054689">
            <w:pPr>
              <w:pStyle w:val="ae"/>
              <w:widowControl w:val="0"/>
              <w:numPr>
                <w:ilvl w:val="0"/>
                <w:numId w:val="3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способов пуска, регулирования частоты вращения, реверса и торможения асинхронных электродвигателей с короткозамкнутым ротором. Изучение работы асинхронного электродвигателя с фазным ротором.</w:t>
            </w:r>
          </w:p>
        </w:tc>
      </w:tr>
      <w:tr w:rsidR="008C301E" w:rsidRPr="008C301E" w14:paraId="6974A54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B8899B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27DA6CC" w14:textId="77777777" w:rsidR="005E23D7" w:rsidRPr="008C301E" w:rsidRDefault="00054689">
            <w:pPr>
              <w:pStyle w:val="ae"/>
              <w:widowControl w:val="0"/>
              <w:numPr>
                <w:ilvl w:val="0"/>
                <w:numId w:val="3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работы трёхфазного асинхронного электродвигателя в однофазном режиме.</w:t>
            </w:r>
          </w:p>
        </w:tc>
      </w:tr>
      <w:tr w:rsidR="008C301E" w:rsidRPr="008C301E" w14:paraId="09E8B13F"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3AF514A5"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3.4.</w:t>
            </w:r>
          </w:p>
          <w:p w14:paraId="6725C9D7" w14:textId="77777777" w:rsidR="005E23D7" w:rsidRPr="008C301E" w:rsidRDefault="00054689">
            <w:pPr>
              <w:pStyle w:val="ae"/>
              <w:widowControl w:val="0"/>
              <w:numPr>
                <w:ilvl w:val="0"/>
                <w:numId w:val="3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3.4. «Асинхронные машины», в том числе: конденсаторные асинхронные электродвигатели; индукторный регулятор напряжения и фазорегулятор; однофазный асинхронный электродвигатель с экранированными полюсами; линейные асинхронные электродвигатели.</w:t>
            </w:r>
          </w:p>
          <w:p w14:paraId="2FBD3D62" w14:textId="77777777" w:rsidR="005E23D7" w:rsidRPr="008C301E" w:rsidRDefault="00054689">
            <w:pPr>
              <w:pStyle w:val="ae"/>
              <w:widowControl w:val="0"/>
              <w:numPr>
                <w:ilvl w:val="0"/>
                <w:numId w:val="39"/>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асинхронных машинах и способов их устранения.</w:t>
            </w:r>
          </w:p>
        </w:tc>
      </w:tr>
      <w:tr w:rsidR="008C301E" w:rsidRPr="008C301E" w14:paraId="7D7EFC8F"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E46CCB"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3.5. Синхронные машины.</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C2E7658"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43F422A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BABFE0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03DF530" w14:textId="77777777" w:rsidR="005E23D7" w:rsidRPr="008C301E" w:rsidRDefault="00054689">
            <w:pPr>
              <w:pStyle w:val="ae"/>
              <w:widowControl w:val="0"/>
              <w:numPr>
                <w:ilvl w:val="0"/>
                <w:numId w:val="4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Устройство, конструктивные схемы и принцип действия синхронной машины. Конструктивные особенности синхронных машин. Системы возбуждения синхронных машин. Основные типы синхронных машин, применяемые на судах.</w:t>
            </w:r>
          </w:p>
        </w:tc>
      </w:tr>
      <w:tr w:rsidR="008C301E" w:rsidRPr="008C301E" w14:paraId="202F9D9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7E34AC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5B948EE" w14:textId="77777777" w:rsidR="005E23D7" w:rsidRPr="008C301E" w:rsidRDefault="00054689">
            <w:pPr>
              <w:pStyle w:val="ae"/>
              <w:widowControl w:val="0"/>
              <w:numPr>
                <w:ilvl w:val="0"/>
                <w:numId w:val="4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СГ с самовозбуждением. Бесщёточный СГ. Самосинхронизация СГ. Холостой ход СГ. Реакция якоря СГ. Основные уравнения и характеристики СГ. Энергетическая диаграмма СГ. Общие сведения о внезапном коротком замыкании СГ (Процессы, протекающие в СГ при коротком замыкании. Действие токов короткого замыкания).</w:t>
            </w:r>
          </w:p>
        </w:tc>
      </w:tr>
      <w:tr w:rsidR="008C301E" w:rsidRPr="008C301E" w14:paraId="4EC1595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DBE70F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E019BC2" w14:textId="77777777" w:rsidR="005E23D7" w:rsidRPr="008C301E" w:rsidRDefault="00054689">
            <w:pPr>
              <w:pStyle w:val="ae"/>
              <w:widowControl w:val="0"/>
              <w:numPr>
                <w:ilvl w:val="0"/>
                <w:numId w:val="4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Принцип работы и пуск синхронного электродвигателя. Характеристики синхронных электродвигателей. Назначение, принцип работы и схемы включения синхронных компенсаторов. Асинхронный пуск синхронного электродвигателя.</w:t>
            </w:r>
          </w:p>
        </w:tc>
      </w:tr>
      <w:tr w:rsidR="008C301E" w:rsidRPr="008C301E" w14:paraId="30974D7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A8E103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711CAA0" w14:textId="77777777" w:rsidR="005E23D7" w:rsidRPr="008C301E" w:rsidRDefault="00054689">
            <w:pPr>
              <w:pStyle w:val="ae"/>
              <w:widowControl w:val="0"/>
              <w:numPr>
                <w:ilvl w:val="0"/>
                <w:numId w:val="4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Синхронные электродвигатели специального назначения. Синхронный реактивный электродвигатель. Синхронный магнитоэлектрический электродвигатель. Магнитоэлектрический СГ. Гистерезисный синхронный электродвигатель. Синхронная машина с возбуждением от постоянных магнитов. Шаговый электродвигатель. Индукторная синхронная машина. Синхронные машины со сверхпроводящими обмотками возбуждения. СГ с когтеобразными полюсами. Волновой электродвигатель.</w:t>
            </w:r>
          </w:p>
        </w:tc>
      </w:tr>
      <w:tr w:rsidR="008C301E" w:rsidRPr="008C301E" w14:paraId="0579A11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784ADC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80C2879"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77C381A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625E85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7501F0A" w14:textId="77777777" w:rsidR="005E23D7" w:rsidRPr="008C301E" w:rsidRDefault="00054689">
            <w:pPr>
              <w:pStyle w:val="ae"/>
              <w:widowControl w:val="0"/>
              <w:numPr>
                <w:ilvl w:val="0"/>
                <w:numId w:val="34"/>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способов пуска синхронных электродвигателей.</w:t>
            </w:r>
          </w:p>
        </w:tc>
      </w:tr>
      <w:tr w:rsidR="008C301E" w:rsidRPr="008C301E" w14:paraId="79AE8E61"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22518DEE"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3.5.</w:t>
            </w:r>
          </w:p>
          <w:p w14:paraId="2DBEA806" w14:textId="77777777" w:rsidR="005E23D7" w:rsidRPr="008C301E" w:rsidRDefault="00054689">
            <w:pPr>
              <w:pStyle w:val="ae"/>
              <w:widowControl w:val="0"/>
              <w:numPr>
                <w:ilvl w:val="0"/>
                <w:numId w:val="4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3.5. «Синхронные машины».</w:t>
            </w:r>
          </w:p>
          <w:p w14:paraId="0640A960" w14:textId="77777777" w:rsidR="005E23D7" w:rsidRPr="008C301E" w:rsidRDefault="00054689">
            <w:pPr>
              <w:pStyle w:val="ae"/>
              <w:widowControl w:val="0"/>
              <w:numPr>
                <w:ilvl w:val="0"/>
                <w:numId w:val="41"/>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синхронных машин и способов их устранения.</w:t>
            </w:r>
          </w:p>
        </w:tc>
      </w:tr>
      <w:tr w:rsidR="008C301E" w:rsidRPr="008C301E" w14:paraId="2FD987DD"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8991C85"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3.6. Эксплуатация, техническое обслуживание и ремонт электрических машин.</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4E7E8C4"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3E6EDB4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73DE8E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D1CA190" w14:textId="77777777" w:rsidR="005E23D7" w:rsidRPr="008C301E" w:rsidRDefault="00054689">
            <w:pPr>
              <w:pStyle w:val="ae"/>
              <w:widowControl w:val="0"/>
              <w:numPr>
                <w:ilvl w:val="0"/>
                <w:numId w:val="4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Подготовка электрических машин к работе. Наблюдение за работой электрических машин в период эксплуатации.</w:t>
            </w:r>
          </w:p>
        </w:tc>
      </w:tr>
      <w:tr w:rsidR="008C301E" w:rsidRPr="008C301E" w14:paraId="2000E06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DDEA44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15048AD" w14:textId="77777777" w:rsidR="005E23D7" w:rsidRPr="008C301E" w:rsidRDefault="00054689">
            <w:pPr>
              <w:pStyle w:val="ae"/>
              <w:widowControl w:val="0"/>
              <w:numPr>
                <w:ilvl w:val="0"/>
                <w:numId w:val="4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Техническое обслуживание электрических машин, действия для предотвращения повреждений. Проверка, обнаружение, ремонт и </w:t>
            </w:r>
            <w:r w:rsidRPr="008C301E">
              <w:rPr>
                <w:rFonts w:ascii="Times New Roman" w:hAnsi="Times New Roman" w:cs="Times New Roman"/>
                <w:color w:val="000000" w:themeColor="text1"/>
                <w:sz w:val="24"/>
                <w:szCs w:val="24"/>
              </w:rPr>
              <w:lastRenderedPageBreak/>
              <w:t>восстановление электрических машин до рабочего состояния. Основные неисправности электрических машин. Сушка электрических машин (основные сведения, способы сушки электрических машин). Пуско-наладочные работы, рабочие испытания электрических машин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электрических машин.</w:t>
            </w:r>
          </w:p>
        </w:tc>
      </w:tr>
      <w:tr w:rsidR="008C301E" w:rsidRPr="008C301E" w14:paraId="35CB8E4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CACA04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58EE3F1" w14:textId="77777777" w:rsidR="005E23D7" w:rsidRPr="008C301E" w:rsidRDefault="00054689">
            <w:pPr>
              <w:pStyle w:val="ae"/>
              <w:widowControl w:val="0"/>
              <w:numPr>
                <w:ilvl w:val="0"/>
                <w:numId w:val="4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Последствия неправильной эксплуатации, технического обслуживания и ремонта электрических машин.</w:t>
            </w:r>
          </w:p>
        </w:tc>
      </w:tr>
      <w:tr w:rsidR="008C301E" w:rsidRPr="008C301E" w14:paraId="7ACDF9E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D1F4CE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4D642D1"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10E0B1A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AFA0D8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5E5EDCC" w14:textId="77777777" w:rsidR="005E23D7" w:rsidRPr="008C301E" w:rsidRDefault="00054689">
            <w:pPr>
              <w:pStyle w:val="ae"/>
              <w:widowControl w:val="0"/>
              <w:numPr>
                <w:ilvl w:val="0"/>
                <w:numId w:val="3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Разборка и сборка машины постоянного тока. Установка щёток и траверсы. Уход за коллектором и щётками. Выбор щёток. Устранение искрения электрических машин постоянного тока.</w:t>
            </w:r>
          </w:p>
        </w:tc>
      </w:tr>
      <w:tr w:rsidR="008C301E" w:rsidRPr="008C301E" w14:paraId="3BADB56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70D42B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2C64764" w14:textId="77777777" w:rsidR="005E23D7" w:rsidRPr="008C301E" w:rsidRDefault="00054689">
            <w:pPr>
              <w:pStyle w:val="ae"/>
              <w:widowControl w:val="0"/>
              <w:numPr>
                <w:ilvl w:val="0"/>
                <w:numId w:val="3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Разборка и сборка асинхронного электродвигателя. Определение начал и концов обмоток асинхронного электродвигателя. Соединение обмоток асинхронного электродвигателя в звезду и в треугольник.</w:t>
            </w:r>
          </w:p>
        </w:tc>
      </w:tr>
      <w:tr w:rsidR="008C301E" w:rsidRPr="008C301E" w14:paraId="69AEFA1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214DD7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58064FC" w14:textId="77777777" w:rsidR="005E23D7" w:rsidRPr="008C301E" w:rsidRDefault="00054689">
            <w:pPr>
              <w:pStyle w:val="ae"/>
              <w:widowControl w:val="0"/>
              <w:numPr>
                <w:ilvl w:val="0"/>
                <w:numId w:val="3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Разборка и сборка асинхронных электродвигателей с фазным ротором. Установка щёток и траверсы. Уход за контактными кольцами и щётками. Выбор щёток.</w:t>
            </w:r>
          </w:p>
        </w:tc>
      </w:tr>
      <w:tr w:rsidR="008C301E" w:rsidRPr="008C301E" w14:paraId="2A5AA22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8BCA5A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82B25EB" w14:textId="77777777" w:rsidR="005E23D7" w:rsidRPr="008C301E" w:rsidRDefault="00054689">
            <w:pPr>
              <w:pStyle w:val="ae"/>
              <w:widowControl w:val="0"/>
              <w:numPr>
                <w:ilvl w:val="0"/>
                <w:numId w:val="3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Проверка правильности включения обмоток электрических машин. Нахождение повреждений в обмотках электрических машин. Испытание электрической прочности изоляции обмоток электрических машин.</w:t>
            </w:r>
          </w:p>
        </w:tc>
      </w:tr>
      <w:tr w:rsidR="008C301E" w:rsidRPr="008C301E" w14:paraId="2571D6E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20AAC4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E7FBC91" w14:textId="77777777" w:rsidR="005E23D7" w:rsidRPr="008C301E" w:rsidRDefault="00054689">
            <w:pPr>
              <w:pStyle w:val="ae"/>
              <w:widowControl w:val="0"/>
              <w:numPr>
                <w:ilvl w:val="0"/>
                <w:numId w:val="3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Измерение зазоров, биений и вибраций. Проверка правильности установки валов электрических машин. Центровка электрических машин. Устранение повышенной вибрации электрических машин. Выбор смазочных масел для подшипников электрических машин.</w:t>
            </w:r>
          </w:p>
        </w:tc>
      </w:tr>
      <w:tr w:rsidR="008C301E" w:rsidRPr="008C301E" w14:paraId="65B6073B"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1B4F0A2E"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3.6.</w:t>
            </w:r>
          </w:p>
          <w:p w14:paraId="42465682" w14:textId="77777777" w:rsidR="005E23D7" w:rsidRPr="008C301E" w:rsidRDefault="00054689">
            <w:pPr>
              <w:pStyle w:val="ae"/>
              <w:widowControl w:val="0"/>
              <w:numPr>
                <w:ilvl w:val="0"/>
                <w:numId w:val="4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3.6. «Эксплуатация, техническое обслуживание и ремонт электрических машин».</w:t>
            </w:r>
          </w:p>
          <w:p w14:paraId="1F71A43A" w14:textId="77777777" w:rsidR="005E23D7" w:rsidRPr="008C301E" w:rsidRDefault="00054689">
            <w:pPr>
              <w:pStyle w:val="ae"/>
              <w:widowControl w:val="0"/>
              <w:numPr>
                <w:ilvl w:val="0"/>
                <w:numId w:val="43"/>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электрических машин и способов их устранения.</w:t>
            </w:r>
          </w:p>
        </w:tc>
      </w:tr>
      <w:tr w:rsidR="008C301E" w:rsidRPr="008C301E" w14:paraId="6B897151"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13404B3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Учебная практика Раздела 3</w:t>
            </w:r>
          </w:p>
          <w:p w14:paraId="2491215E"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6EB9DE13"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6490DEF0"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12CD185B" w14:textId="77777777" w:rsidR="005E23D7" w:rsidRPr="008C301E" w:rsidRDefault="00054689">
            <w:pPr>
              <w:widowControl w:val="0"/>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 Раздела 3</w:t>
            </w:r>
          </w:p>
          <w:p w14:paraId="612C0C23"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71DA7394"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производственной практики)</w:t>
            </w:r>
          </w:p>
        </w:tc>
      </w:tr>
      <w:tr w:rsidR="008C301E" w:rsidRPr="008C301E" w14:paraId="48AD3F9C"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24C585DD"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Раздел 4 Эксплуатация, техническое обслуживание и ремонт судовых электрических приводов.   46 ак.ч.</w:t>
            </w:r>
          </w:p>
        </w:tc>
      </w:tr>
      <w:tr w:rsidR="008C301E" w:rsidRPr="008C301E" w14:paraId="4534DF79"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96E12B9"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4.1. Теоретические основы электропривода.</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ED10EE2"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7E7DD8C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86E09F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080F683" w14:textId="77777777" w:rsidR="005E23D7" w:rsidRPr="008C301E" w:rsidRDefault="00054689">
            <w:pPr>
              <w:pStyle w:val="ae"/>
              <w:widowControl w:val="0"/>
              <w:numPr>
                <w:ilvl w:val="0"/>
                <w:numId w:val="4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Определение электропривода. Классификация электроприводов.</w:t>
            </w:r>
          </w:p>
        </w:tc>
      </w:tr>
      <w:tr w:rsidR="008C301E" w:rsidRPr="008C301E" w14:paraId="607E78C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CF143C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EC2C14E" w14:textId="77777777" w:rsidR="005E23D7" w:rsidRPr="008C301E" w:rsidRDefault="00054689">
            <w:pPr>
              <w:pStyle w:val="ae"/>
              <w:widowControl w:val="0"/>
              <w:numPr>
                <w:ilvl w:val="0"/>
                <w:numId w:val="4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Силы и моменты, действующие в системе электропривода. Режимы работы электроприводов. Уравнение движения. Понятие о переходных режимах. Пуск и торможение электропривода.</w:t>
            </w:r>
          </w:p>
        </w:tc>
      </w:tr>
      <w:tr w:rsidR="008C301E" w:rsidRPr="008C301E" w14:paraId="17D2BA1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EECEB1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202FDE3" w14:textId="77777777" w:rsidR="005E23D7" w:rsidRPr="008C301E" w:rsidRDefault="00054689">
            <w:pPr>
              <w:pStyle w:val="ae"/>
              <w:widowControl w:val="0"/>
              <w:numPr>
                <w:ilvl w:val="0"/>
                <w:numId w:val="4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Приведение движения элементов электропривода к валу </w:t>
            </w:r>
            <w:r w:rsidRPr="008C301E">
              <w:rPr>
                <w:rFonts w:ascii="Times New Roman" w:hAnsi="Times New Roman" w:cs="Times New Roman"/>
                <w:color w:val="000000" w:themeColor="text1"/>
                <w:sz w:val="24"/>
                <w:szCs w:val="24"/>
              </w:rPr>
              <w:lastRenderedPageBreak/>
              <w:t>электродвигателя. Механические характеристики электродвигателей. Механические характеристики исполнительных механизмов.</w:t>
            </w:r>
          </w:p>
        </w:tc>
      </w:tr>
      <w:tr w:rsidR="008C301E" w:rsidRPr="008C301E" w14:paraId="21D2EC7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A3AE3C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040D25D" w14:textId="77777777" w:rsidR="005E23D7" w:rsidRPr="008C301E" w:rsidRDefault="00054689">
            <w:pPr>
              <w:pStyle w:val="ae"/>
              <w:widowControl w:val="0"/>
              <w:numPr>
                <w:ilvl w:val="0"/>
                <w:numId w:val="4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Изменение скорости электродвигателей. Саморегулирование электродвигателей. Устойчивость работы электропривода.</w:t>
            </w:r>
          </w:p>
        </w:tc>
      </w:tr>
      <w:tr w:rsidR="008C301E" w:rsidRPr="008C301E" w14:paraId="5699C3A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3C5566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491C0AF" w14:textId="77777777" w:rsidR="005E23D7" w:rsidRPr="008C301E" w:rsidRDefault="00054689">
            <w:pPr>
              <w:pStyle w:val="ae"/>
              <w:widowControl w:val="0"/>
              <w:numPr>
                <w:ilvl w:val="0"/>
                <w:numId w:val="4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Влияние на устойчивость работы электродвигателя его эксплуатационных свойств. Влияние на устойчивость работы электродвигателя колебаний напряжения питающей сети. Способы повышения динамической устойчивости судовых электроприводов.</w:t>
            </w:r>
          </w:p>
        </w:tc>
      </w:tr>
      <w:tr w:rsidR="008C301E" w:rsidRPr="008C301E" w14:paraId="381D621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3F4B65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E03F010"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73AB2D2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A48E2B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92FA3C9"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66C66FCD"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08F06141"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4.1.</w:t>
            </w:r>
          </w:p>
          <w:p w14:paraId="08CFA8B3" w14:textId="77777777" w:rsidR="005E23D7" w:rsidRPr="008C301E" w:rsidRDefault="00054689">
            <w:pPr>
              <w:pStyle w:val="ae"/>
              <w:widowControl w:val="0"/>
              <w:numPr>
                <w:ilvl w:val="0"/>
                <w:numId w:val="4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4.1. «Теоретические основы электропривода».</w:t>
            </w:r>
          </w:p>
          <w:p w14:paraId="21878357" w14:textId="77777777" w:rsidR="005E23D7" w:rsidRPr="008C301E" w:rsidRDefault="00054689">
            <w:pPr>
              <w:pStyle w:val="ae"/>
              <w:widowControl w:val="0"/>
              <w:numPr>
                <w:ilvl w:val="0"/>
                <w:numId w:val="45"/>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судовым электроприводам.</w:t>
            </w:r>
          </w:p>
        </w:tc>
      </w:tr>
      <w:tr w:rsidR="008C301E" w:rsidRPr="008C301E" w14:paraId="57583308"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5BC0B73"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4.2. Общие сведения о системах управления судовыми электроприводами. Принципы и схемы автоматического, полуавтоматического и ручного управления электроприводами.</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A101DE7"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04F5DB6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DAAAD8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7CFAB92" w14:textId="77777777" w:rsidR="005E23D7" w:rsidRPr="008C301E" w:rsidRDefault="00054689">
            <w:pPr>
              <w:pStyle w:val="ae"/>
              <w:widowControl w:val="0"/>
              <w:numPr>
                <w:ilvl w:val="0"/>
                <w:numId w:val="4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Способы управления электроприводами. Понятие о системах автоматического регулирования. Элементная база систем управления электроприводами.</w:t>
            </w:r>
          </w:p>
        </w:tc>
      </w:tr>
      <w:tr w:rsidR="008C301E" w:rsidRPr="008C301E" w14:paraId="639B890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6EDDBD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E170159" w14:textId="77777777" w:rsidR="005E23D7" w:rsidRPr="008C301E" w:rsidRDefault="00054689">
            <w:pPr>
              <w:pStyle w:val="ae"/>
              <w:widowControl w:val="0"/>
              <w:numPr>
                <w:ilvl w:val="0"/>
                <w:numId w:val="4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Электромашинный усилитель в системе генератор-двигатель. Схемы управления асинхронными двигателями с применением магнитных усилителей.</w:t>
            </w:r>
          </w:p>
        </w:tc>
      </w:tr>
      <w:tr w:rsidR="008C301E" w:rsidRPr="008C301E" w14:paraId="0460225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0E589C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0E3206F" w14:textId="77777777" w:rsidR="005E23D7" w:rsidRPr="008C301E" w:rsidRDefault="00054689">
            <w:pPr>
              <w:pStyle w:val="ae"/>
              <w:widowControl w:val="0"/>
              <w:numPr>
                <w:ilvl w:val="0"/>
                <w:numId w:val="4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Тиристорные электроприводы.</w:t>
            </w:r>
          </w:p>
        </w:tc>
      </w:tr>
      <w:tr w:rsidR="008C301E" w:rsidRPr="008C301E" w14:paraId="3F1E491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710FE5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1F996E2" w14:textId="77777777" w:rsidR="005E23D7" w:rsidRPr="008C301E" w:rsidRDefault="00054689">
            <w:pPr>
              <w:pStyle w:val="ae"/>
              <w:widowControl w:val="0"/>
              <w:numPr>
                <w:ilvl w:val="0"/>
                <w:numId w:val="4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Микропроцессорные системы управления электроприводами. Структурная схема микропроцессорной системы управления электроприводом. Архитектура микропроцессора.</w:t>
            </w:r>
          </w:p>
        </w:tc>
      </w:tr>
      <w:tr w:rsidR="008C301E" w:rsidRPr="008C301E" w14:paraId="39DBC53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7E80F1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C98B81B" w14:textId="77777777" w:rsidR="005E23D7" w:rsidRPr="008C301E" w:rsidRDefault="00054689">
            <w:pPr>
              <w:pStyle w:val="ae"/>
              <w:widowControl w:val="0"/>
              <w:numPr>
                <w:ilvl w:val="0"/>
                <w:numId w:val="4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Защита судовых электроприводов.</w:t>
            </w:r>
          </w:p>
        </w:tc>
      </w:tr>
      <w:tr w:rsidR="008C301E" w:rsidRPr="008C301E" w14:paraId="088F445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F29ADE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D01C92B"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3ACD3D2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B3CE57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A3CD53C"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6F3E7AC8"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6EAF0F2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4.2.</w:t>
            </w:r>
          </w:p>
          <w:p w14:paraId="4CE42D4B" w14:textId="77777777" w:rsidR="005E23D7" w:rsidRPr="008C301E" w:rsidRDefault="00054689">
            <w:pPr>
              <w:pStyle w:val="ae"/>
              <w:widowControl w:val="0"/>
              <w:numPr>
                <w:ilvl w:val="0"/>
                <w:numId w:val="4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4.2. «Общие сведения о системах управления судовыми электроприводами. Принципы и схемы автоматического, полуавтоматического и ручного управления электроприводами».</w:t>
            </w:r>
          </w:p>
          <w:p w14:paraId="68AA7B06" w14:textId="77777777" w:rsidR="005E23D7" w:rsidRPr="008C301E" w:rsidRDefault="00054689">
            <w:pPr>
              <w:pStyle w:val="ae"/>
              <w:widowControl w:val="0"/>
              <w:numPr>
                <w:ilvl w:val="0"/>
                <w:numId w:val="47"/>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судовым электроприводам.</w:t>
            </w:r>
          </w:p>
        </w:tc>
      </w:tr>
      <w:tr w:rsidR="008C301E" w:rsidRPr="008C301E" w14:paraId="0C105E68"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AF9302F"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4.3. Электроприводы рулевых устройств.</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4BA59B5"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6F139F5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B02739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819C125" w14:textId="77777777" w:rsidR="005E23D7" w:rsidRPr="008C301E" w:rsidRDefault="00054689">
            <w:pPr>
              <w:pStyle w:val="ae"/>
              <w:widowControl w:val="0"/>
              <w:numPr>
                <w:ilvl w:val="0"/>
                <w:numId w:val="4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сведения о рулевых электроприводах (Назначение. Общая характеристика. Принцип действия руля. Состав рулевого электропривода. Классификация рулевых электроприводов). Моменты на баллере руля и нагрузочные диаграммы электродвигателей рулевых устройств. Исполнительные устройства систем управления гидравлических рулевых машин (Основные сведения. Серводвигатели. Электромагнитные муфты. Нулевые установители).</w:t>
            </w:r>
          </w:p>
        </w:tc>
      </w:tr>
      <w:tr w:rsidR="008C301E" w:rsidRPr="008C301E" w14:paraId="005E556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ED523A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1C57D22" w14:textId="77777777" w:rsidR="005E23D7" w:rsidRPr="008C301E" w:rsidRDefault="00054689">
            <w:pPr>
              <w:pStyle w:val="ae"/>
              <w:widowControl w:val="0"/>
              <w:numPr>
                <w:ilvl w:val="0"/>
                <w:numId w:val="4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Структурные схемы управления судами с использованием </w:t>
            </w:r>
            <w:r w:rsidRPr="008C301E">
              <w:rPr>
                <w:rFonts w:ascii="Times New Roman" w:hAnsi="Times New Roman" w:cs="Times New Roman"/>
                <w:color w:val="000000" w:themeColor="text1"/>
                <w:sz w:val="24"/>
                <w:szCs w:val="24"/>
              </w:rPr>
              <w:lastRenderedPageBreak/>
              <w:t>электромеханического и электрогидравлического рулевых приводов (Основные сведения. Структурная схема простого управления рулевым электроприводом. Структурная схема следящего управления рулевым электроприводом).</w:t>
            </w:r>
          </w:p>
        </w:tc>
      </w:tr>
      <w:tr w:rsidR="008C301E" w:rsidRPr="008C301E" w14:paraId="06B23A5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DFFE26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C9E79C5" w14:textId="77777777" w:rsidR="005E23D7" w:rsidRPr="008C301E" w:rsidRDefault="00054689">
            <w:pPr>
              <w:pStyle w:val="ae"/>
              <w:widowControl w:val="0"/>
              <w:numPr>
                <w:ilvl w:val="0"/>
                <w:numId w:val="4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Виды управления рулевыми электроприводами. Системы управления рулевыми электроприводами (Основные сведения. Система простого управления рулевым электроприводом. Система следящего управления рулевым приводом. Система автоматического управления рулевым электроприводом).</w:t>
            </w:r>
          </w:p>
        </w:tc>
      </w:tr>
      <w:tr w:rsidR="008C301E" w:rsidRPr="008C301E" w14:paraId="3F951B2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E74987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A09A894"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24F0E0D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63F2B1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063EFBC" w14:textId="77777777" w:rsidR="005E23D7" w:rsidRPr="008C301E" w:rsidRDefault="00054689">
            <w:pPr>
              <w:pStyle w:val="ae"/>
              <w:widowControl w:val="0"/>
              <w:numPr>
                <w:ilvl w:val="0"/>
                <w:numId w:val="4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Выбор электродвигателя для привода механической передачей.</w:t>
            </w:r>
          </w:p>
        </w:tc>
      </w:tr>
      <w:tr w:rsidR="008C301E" w:rsidRPr="008C301E" w14:paraId="2812162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7EEF81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5AF7B18" w14:textId="77777777" w:rsidR="005E23D7" w:rsidRPr="008C301E" w:rsidRDefault="00054689">
            <w:pPr>
              <w:pStyle w:val="ae"/>
              <w:widowControl w:val="0"/>
              <w:numPr>
                <w:ilvl w:val="0"/>
                <w:numId w:val="4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Выбор электродвигателя для рулевого устройства с гидравлическим приводом.</w:t>
            </w:r>
          </w:p>
        </w:tc>
      </w:tr>
      <w:tr w:rsidR="008C301E" w:rsidRPr="008C301E" w14:paraId="6844509C"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58E9504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4.3.</w:t>
            </w:r>
          </w:p>
          <w:p w14:paraId="09B999C6" w14:textId="77777777" w:rsidR="005E23D7" w:rsidRPr="008C301E" w:rsidRDefault="00054689">
            <w:pPr>
              <w:pStyle w:val="ae"/>
              <w:widowControl w:val="0"/>
              <w:numPr>
                <w:ilvl w:val="0"/>
                <w:numId w:val="5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4.3. «Электроприводы рулевых устройств».</w:t>
            </w:r>
          </w:p>
          <w:p w14:paraId="304CFC93" w14:textId="77777777" w:rsidR="005E23D7" w:rsidRPr="008C301E" w:rsidRDefault="00054689">
            <w:pPr>
              <w:pStyle w:val="ae"/>
              <w:widowControl w:val="0"/>
              <w:numPr>
                <w:ilvl w:val="0"/>
                <w:numId w:val="5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электроприводам рулевых устройств.</w:t>
            </w:r>
          </w:p>
          <w:p w14:paraId="14825D5C" w14:textId="77777777" w:rsidR="005E23D7" w:rsidRPr="008C301E" w:rsidRDefault="00054689">
            <w:pPr>
              <w:pStyle w:val="ae"/>
              <w:widowControl w:val="0"/>
              <w:numPr>
                <w:ilvl w:val="0"/>
                <w:numId w:val="50"/>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электроприводов рулевых устройств, включая связанные с ними системы, и способов их устранения.</w:t>
            </w:r>
          </w:p>
        </w:tc>
      </w:tr>
      <w:tr w:rsidR="008C301E" w:rsidRPr="008C301E" w14:paraId="72511616"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FD567BC"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4.4. Электроприводы специального назначения.</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8F962D3"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2C63D18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BC9373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158F2B4" w14:textId="77777777" w:rsidR="005E23D7" w:rsidRPr="008C301E" w:rsidRDefault="00054689">
            <w:pPr>
              <w:pStyle w:val="ae"/>
              <w:widowControl w:val="0"/>
              <w:numPr>
                <w:ilvl w:val="0"/>
                <w:numId w:val="5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сведения об электроприводах специального назначения (Назначение. Общая характеристика. Принцип действия. Состав электроприводов специального назначения. Классификация электроприводов специального назначения).</w:t>
            </w:r>
          </w:p>
        </w:tc>
      </w:tr>
      <w:tr w:rsidR="008C301E" w:rsidRPr="008C301E" w14:paraId="595FECB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C6A4F1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567C791" w14:textId="77777777" w:rsidR="005E23D7" w:rsidRPr="008C301E" w:rsidRDefault="00054689">
            <w:pPr>
              <w:pStyle w:val="ae"/>
              <w:widowControl w:val="0"/>
              <w:numPr>
                <w:ilvl w:val="0"/>
                <w:numId w:val="5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Подруливающее устройство.</w:t>
            </w:r>
          </w:p>
        </w:tc>
      </w:tr>
      <w:tr w:rsidR="008C301E" w:rsidRPr="008C301E" w14:paraId="29EEDCD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00885D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2044C45" w14:textId="77777777" w:rsidR="005E23D7" w:rsidRPr="008C301E" w:rsidRDefault="00054689">
            <w:pPr>
              <w:pStyle w:val="ae"/>
              <w:widowControl w:val="0"/>
              <w:numPr>
                <w:ilvl w:val="0"/>
                <w:numId w:val="5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Успокоители качки.</w:t>
            </w:r>
          </w:p>
        </w:tc>
      </w:tr>
      <w:tr w:rsidR="008C301E" w:rsidRPr="008C301E" w14:paraId="39A3375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B9BF66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948D1BE"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076D6BC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58E21B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8AFB2DB"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1650C033"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0BCD7536"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4.4.</w:t>
            </w:r>
          </w:p>
          <w:p w14:paraId="64165502" w14:textId="77777777" w:rsidR="005E23D7" w:rsidRPr="008C301E" w:rsidRDefault="00054689">
            <w:pPr>
              <w:pStyle w:val="ae"/>
              <w:widowControl w:val="0"/>
              <w:numPr>
                <w:ilvl w:val="0"/>
                <w:numId w:val="5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4.4. «Электроприводы специального назначения».</w:t>
            </w:r>
          </w:p>
          <w:p w14:paraId="47C81700" w14:textId="77777777" w:rsidR="005E23D7" w:rsidRPr="008C301E" w:rsidRDefault="00054689">
            <w:pPr>
              <w:pStyle w:val="ae"/>
              <w:widowControl w:val="0"/>
              <w:numPr>
                <w:ilvl w:val="0"/>
                <w:numId w:val="5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электроприводам специального назначения.</w:t>
            </w:r>
          </w:p>
          <w:p w14:paraId="62273CB4" w14:textId="77777777" w:rsidR="005E23D7" w:rsidRPr="008C301E" w:rsidRDefault="00054689">
            <w:pPr>
              <w:pStyle w:val="ae"/>
              <w:widowControl w:val="0"/>
              <w:numPr>
                <w:ilvl w:val="0"/>
                <w:numId w:val="52"/>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электроприводах специального назначения, включая связанные с ними системы, и способов их устранения.</w:t>
            </w:r>
          </w:p>
        </w:tc>
      </w:tr>
      <w:tr w:rsidR="008C301E" w:rsidRPr="008C301E" w14:paraId="6EF148F8"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EA3334"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4.5. Электроприводы судовых нагнетателей.</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DBB2117"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2466A8D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989353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FCBB188" w14:textId="77777777" w:rsidR="005E23D7" w:rsidRPr="008C301E" w:rsidRDefault="00054689">
            <w:pPr>
              <w:pStyle w:val="ae"/>
              <w:widowControl w:val="0"/>
              <w:numPr>
                <w:ilvl w:val="0"/>
                <w:numId w:val="5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сведения об электроприводах судовых нагнетателей (Назначение. Общая характеристика. Принцип действия. Состав электроприводов судовых нагнетателей. Классификация электроприводов судовых нагнетателей).</w:t>
            </w:r>
          </w:p>
        </w:tc>
      </w:tr>
      <w:tr w:rsidR="008C301E" w:rsidRPr="008C301E" w14:paraId="0138650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168124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092F7C7" w14:textId="77777777" w:rsidR="005E23D7" w:rsidRPr="008C301E" w:rsidRDefault="00054689">
            <w:pPr>
              <w:pStyle w:val="ae"/>
              <w:widowControl w:val="0"/>
              <w:numPr>
                <w:ilvl w:val="0"/>
                <w:numId w:val="5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Совместная работа нагнетателей. Влияние скорости на мощность электродвигателя центробежного нагнетателя.</w:t>
            </w:r>
          </w:p>
        </w:tc>
      </w:tr>
      <w:tr w:rsidR="008C301E" w:rsidRPr="008C301E" w14:paraId="2987153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B88D8A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BEC0BA1" w14:textId="77777777" w:rsidR="005E23D7" w:rsidRPr="008C301E" w:rsidRDefault="00054689">
            <w:pPr>
              <w:pStyle w:val="ae"/>
              <w:widowControl w:val="0"/>
              <w:numPr>
                <w:ilvl w:val="0"/>
                <w:numId w:val="5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Виды управления нагнетателями.</w:t>
            </w:r>
          </w:p>
        </w:tc>
      </w:tr>
      <w:tr w:rsidR="008C301E" w:rsidRPr="008C301E" w14:paraId="4200AF9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E452D2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EE21305"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6E0D87B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F5BEDD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4BF6834" w14:textId="77777777" w:rsidR="005E23D7" w:rsidRPr="008C301E" w:rsidRDefault="00054689">
            <w:pPr>
              <w:pStyle w:val="ae"/>
              <w:widowControl w:val="0"/>
              <w:numPr>
                <w:ilvl w:val="0"/>
                <w:numId w:val="4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Выбор электродвигателя для привода вентилятора.</w:t>
            </w:r>
          </w:p>
        </w:tc>
      </w:tr>
      <w:tr w:rsidR="008C301E" w:rsidRPr="008C301E" w14:paraId="6D1D860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81BE52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131C349" w14:textId="77777777" w:rsidR="005E23D7" w:rsidRPr="008C301E" w:rsidRDefault="00054689">
            <w:pPr>
              <w:pStyle w:val="ae"/>
              <w:widowControl w:val="0"/>
              <w:numPr>
                <w:ilvl w:val="0"/>
                <w:numId w:val="4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Выбор электродвигателя для привода насоса.</w:t>
            </w:r>
          </w:p>
        </w:tc>
      </w:tr>
      <w:tr w:rsidR="008C301E" w:rsidRPr="008C301E" w14:paraId="3A947458"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0AAE74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7783BA1" w14:textId="77777777" w:rsidR="005E23D7" w:rsidRPr="008C301E" w:rsidRDefault="00054689">
            <w:pPr>
              <w:pStyle w:val="ae"/>
              <w:widowControl w:val="0"/>
              <w:numPr>
                <w:ilvl w:val="0"/>
                <w:numId w:val="4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Выбор электродвигателя для привода компрессора.</w:t>
            </w:r>
          </w:p>
        </w:tc>
      </w:tr>
      <w:tr w:rsidR="008C301E" w:rsidRPr="008C301E" w14:paraId="13EE72E4"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6C401A2D"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4.5.</w:t>
            </w:r>
          </w:p>
          <w:p w14:paraId="723911C0" w14:textId="77777777" w:rsidR="005E23D7" w:rsidRPr="008C301E" w:rsidRDefault="00054689">
            <w:pPr>
              <w:pStyle w:val="ae"/>
              <w:widowControl w:val="0"/>
              <w:numPr>
                <w:ilvl w:val="0"/>
                <w:numId w:val="5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4.5. «Электроприводы судовых нагнетателей».</w:t>
            </w:r>
          </w:p>
          <w:p w14:paraId="126AF80D" w14:textId="77777777" w:rsidR="005E23D7" w:rsidRPr="008C301E" w:rsidRDefault="00054689">
            <w:pPr>
              <w:pStyle w:val="ae"/>
              <w:widowControl w:val="0"/>
              <w:numPr>
                <w:ilvl w:val="0"/>
                <w:numId w:val="5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электроприводам судовых нагнетателей.</w:t>
            </w:r>
          </w:p>
          <w:p w14:paraId="2CBAC398" w14:textId="77777777" w:rsidR="005E23D7" w:rsidRPr="008C301E" w:rsidRDefault="00054689">
            <w:pPr>
              <w:pStyle w:val="ae"/>
              <w:widowControl w:val="0"/>
              <w:numPr>
                <w:ilvl w:val="0"/>
                <w:numId w:val="54"/>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электроприводах судовых нагнетателей, включая связанные с ними системы, и способов их устранения.</w:t>
            </w:r>
          </w:p>
        </w:tc>
      </w:tr>
      <w:tr w:rsidR="008C301E" w:rsidRPr="008C301E" w14:paraId="4C6CADE7"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DBA520C"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4.6. Электроприводы якорно-швартовных устройств.</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FEA5932"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06DC270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0584F7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6EE1659" w14:textId="77777777" w:rsidR="005E23D7" w:rsidRPr="008C301E" w:rsidRDefault="00054689">
            <w:pPr>
              <w:pStyle w:val="ae"/>
              <w:widowControl w:val="0"/>
              <w:numPr>
                <w:ilvl w:val="0"/>
                <w:numId w:val="5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сведения об электроприводах якорно-швартовных устройств (Назначение. Общая характеристика. Принцип действия. Состав электроприводов якорно-швартовных устройств. Классификация электроприводов якорно-швартовных устройств).</w:t>
            </w:r>
          </w:p>
        </w:tc>
      </w:tr>
      <w:tr w:rsidR="008C301E" w:rsidRPr="008C301E" w14:paraId="164E2A3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6D31A5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BA5E4FB" w14:textId="77777777" w:rsidR="005E23D7" w:rsidRPr="008C301E" w:rsidRDefault="00054689">
            <w:pPr>
              <w:pStyle w:val="ae"/>
              <w:widowControl w:val="0"/>
              <w:numPr>
                <w:ilvl w:val="0"/>
                <w:numId w:val="5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Устройство рабочего механизма якорно-швартовного устройства. Устройство брашпиля. Устройство якорно-швартовной лебёдки. Устройство шпиля. Устройство швартовной лебёдки.</w:t>
            </w:r>
          </w:p>
        </w:tc>
      </w:tr>
      <w:tr w:rsidR="008C301E" w:rsidRPr="008C301E" w14:paraId="69B229E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FB5EF7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1B1B67A" w14:textId="77777777" w:rsidR="005E23D7" w:rsidRPr="008C301E" w:rsidRDefault="00054689">
            <w:pPr>
              <w:pStyle w:val="ae"/>
              <w:widowControl w:val="0"/>
              <w:numPr>
                <w:ilvl w:val="0"/>
                <w:numId w:val="5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Количественные характеристики якорно-швартовного устройства. Виды управления якорно-швартовным устройством. Особенности работы якорно-швартовного устройства.</w:t>
            </w:r>
          </w:p>
        </w:tc>
      </w:tr>
      <w:tr w:rsidR="008C301E" w:rsidRPr="008C301E" w14:paraId="230A782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2FE7CF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80D588A" w14:textId="77777777" w:rsidR="005E23D7" w:rsidRPr="008C301E" w:rsidRDefault="00054689">
            <w:pPr>
              <w:pStyle w:val="ae"/>
              <w:widowControl w:val="0"/>
              <w:numPr>
                <w:ilvl w:val="0"/>
                <w:numId w:val="5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Нагрузочные диаграммы якорно-швартовного устройства (режим подъёма одного якоря, режим подъёма двух якорей, швартовный режим).</w:t>
            </w:r>
          </w:p>
        </w:tc>
      </w:tr>
      <w:tr w:rsidR="008C301E" w:rsidRPr="008C301E" w14:paraId="0896AE6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3B1529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4B9D7C0" w14:textId="77777777" w:rsidR="005E23D7" w:rsidRPr="008C301E" w:rsidRDefault="00054689">
            <w:pPr>
              <w:pStyle w:val="ae"/>
              <w:widowControl w:val="0"/>
              <w:numPr>
                <w:ilvl w:val="0"/>
                <w:numId w:val="5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Системы управления якорно-швартовными устройствами. Система дистанционной отдачи якоря.</w:t>
            </w:r>
          </w:p>
        </w:tc>
      </w:tr>
      <w:tr w:rsidR="008C301E" w:rsidRPr="008C301E" w14:paraId="07C2C78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7AC799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EC21C41"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606297D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66C43D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272FD0D" w14:textId="77777777" w:rsidR="005E23D7" w:rsidRPr="008C301E" w:rsidRDefault="00054689">
            <w:pPr>
              <w:pStyle w:val="ae"/>
              <w:widowControl w:val="0"/>
              <w:numPr>
                <w:ilvl w:val="0"/>
                <w:numId w:val="4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Выбор электродвигателя для привода якорно-швартовного устройства.</w:t>
            </w:r>
          </w:p>
        </w:tc>
      </w:tr>
      <w:tr w:rsidR="008C301E" w:rsidRPr="008C301E" w14:paraId="475E0976"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4166FA54"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4.6.</w:t>
            </w:r>
          </w:p>
          <w:p w14:paraId="269E3458" w14:textId="77777777" w:rsidR="005E23D7" w:rsidRPr="008C301E" w:rsidRDefault="00054689">
            <w:pPr>
              <w:pStyle w:val="ae"/>
              <w:widowControl w:val="0"/>
              <w:numPr>
                <w:ilvl w:val="0"/>
                <w:numId w:val="5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4.6. «Электроприводы якорно-швартовных устройств».</w:t>
            </w:r>
          </w:p>
          <w:p w14:paraId="1E4AE6EB" w14:textId="77777777" w:rsidR="005E23D7" w:rsidRPr="008C301E" w:rsidRDefault="00054689">
            <w:pPr>
              <w:pStyle w:val="ae"/>
              <w:widowControl w:val="0"/>
              <w:numPr>
                <w:ilvl w:val="0"/>
                <w:numId w:val="5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электроприводам якорно-швартовных устройств.</w:t>
            </w:r>
          </w:p>
          <w:p w14:paraId="3A897BC5" w14:textId="77777777" w:rsidR="005E23D7" w:rsidRPr="008C301E" w:rsidRDefault="00054689">
            <w:pPr>
              <w:pStyle w:val="ae"/>
              <w:widowControl w:val="0"/>
              <w:numPr>
                <w:ilvl w:val="0"/>
                <w:numId w:val="56"/>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электроприводах якорно-швартовных устройств, включая связанные с ними системы, и способов их устранения.</w:t>
            </w:r>
          </w:p>
        </w:tc>
      </w:tr>
      <w:tr w:rsidR="008C301E" w:rsidRPr="008C301E" w14:paraId="1C501654"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D9DC5FC"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4.7. Электроприводы грузоподъёмных механизмов.</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8C157C0"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33B1B66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775431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89CD559" w14:textId="77777777" w:rsidR="005E23D7" w:rsidRPr="008C301E" w:rsidRDefault="00054689">
            <w:pPr>
              <w:pStyle w:val="ae"/>
              <w:widowControl w:val="0"/>
              <w:numPr>
                <w:ilvl w:val="0"/>
                <w:numId w:val="5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сведения об электроприводах грузоподъёмных механизмов (Назначение. Общая характеристика. Принцип действия. Состав электроприводов грузоподъёмных механизмов. Классификация электроприводов грузоподъёмных механизмов).</w:t>
            </w:r>
          </w:p>
        </w:tc>
      </w:tr>
      <w:tr w:rsidR="008C301E" w:rsidRPr="008C301E" w14:paraId="307B263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3AFB66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6F49815" w14:textId="77777777" w:rsidR="005E23D7" w:rsidRPr="008C301E" w:rsidRDefault="00054689">
            <w:pPr>
              <w:pStyle w:val="ae"/>
              <w:widowControl w:val="0"/>
              <w:numPr>
                <w:ilvl w:val="0"/>
                <w:numId w:val="5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Устройство грузоподъёмных механизмов (грузовая стрела, грузовая лебёдка, грузовые краны). Нагрузочные диаграммы электроприводов грузоподъёмных механизмов (при работе одной лебёдки, при работе двух лебёдок на один гак, механизмов грузового крана.</w:t>
            </w:r>
          </w:p>
        </w:tc>
      </w:tr>
      <w:tr w:rsidR="008C301E" w:rsidRPr="008C301E" w14:paraId="6D43026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F76A60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5CB8F3E" w14:textId="77777777" w:rsidR="005E23D7" w:rsidRPr="008C301E" w:rsidRDefault="00054689">
            <w:pPr>
              <w:pStyle w:val="ae"/>
              <w:widowControl w:val="0"/>
              <w:numPr>
                <w:ilvl w:val="0"/>
                <w:numId w:val="5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Условия работы грузоподъёмных механизмов. Режимы работы грузоподъёмных механизмов. Технико-экономические характеристики электроприводов грузоподъёмных механизмов. Пуско-регулирующая аппаратура электроприводов грузоподъёмных механизмов.</w:t>
            </w:r>
          </w:p>
        </w:tc>
      </w:tr>
      <w:tr w:rsidR="008C301E" w:rsidRPr="008C301E" w14:paraId="64F25F6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EBF40A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A20BCA8" w14:textId="77777777" w:rsidR="005E23D7" w:rsidRPr="008C301E" w:rsidRDefault="00054689">
            <w:pPr>
              <w:pStyle w:val="ae"/>
              <w:widowControl w:val="0"/>
              <w:numPr>
                <w:ilvl w:val="0"/>
                <w:numId w:val="5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Защитные устройства электроприводов грузоподъёмных механизмов. Тормозные устройства грузоподъёмных механизмов. Системы управления электрическими палубными кранами. </w:t>
            </w:r>
            <w:r w:rsidRPr="008C301E">
              <w:rPr>
                <w:rFonts w:ascii="Times New Roman" w:hAnsi="Times New Roman" w:cs="Times New Roman"/>
                <w:color w:val="000000" w:themeColor="text1"/>
                <w:sz w:val="24"/>
                <w:szCs w:val="24"/>
              </w:rPr>
              <w:lastRenderedPageBreak/>
              <w:t>Системы управления электрогидравлическими палубными кранами. Системы управления судовыми подъёмниками.</w:t>
            </w:r>
          </w:p>
        </w:tc>
      </w:tr>
      <w:tr w:rsidR="008C301E" w:rsidRPr="008C301E" w14:paraId="083C63D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142111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E9654B5"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7736A9D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FCE2E6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3D616D4" w14:textId="77777777" w:rsidR="005E23D7" w:rsidRPr="008C301E" w:rsidRDefault="00054689">
            <w:pPr>
              <w:pStyle w:val="ae"/>
              <w:widowControl w:val="0"/>
              <w:numPr>
                <w:ilvl w:val="0"/>
                <w:numId w:val="49"/>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Выбор электродвигателя для привода грузоподъёмного механизма.</w:t>
            </w:r>
          </w:p>
        </w:tc>
      </w:tr>
      <w:tr w:rsidR="008C301E" w:rsidRPr="008C301E" w14:paraId="7E5D86C4"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071D98DC"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4.7.</w:t>
            </w:r>
          </w:p>
          <w:p w14:paraId="157DF2FC" w14:textId="77777777" w:rsidR="005E23D7" w:rsidRPr="008C301E" w:rsidRDefault="00054689">
            <w:pPr>
              <w:pStyle w:val="ae"/>
              <w:widowControl w:val="0"/>
              <w:numPr>
                <w:ilvl w:val="0"/>
                <w:numId w:val="5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4.7. «Электроприводы грузоподъёмных механизмов».</w:t>
            </w:r>
          </w:p>
          <w:p w14:paraId="1BDF76D4" w14:textId="77777777" w:rsidR="005E23D7" w:rsidRPr="008C301E" w:rsidRDefault="00054689">
            <w:pPr>
              <w:pStyle w:val="ae"/>
              <w:widowControl w:val="0"/>
              <w:numPr>
                <w:ilvl w:val="0"/>
                <w:numId w:val="5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электроприводам грузоподъёмных механизмов.</w:t>
            </w:r>
          </w:p>
          <w:p w14:paraId="66DE6F37" w14:textId="77777777" w:rsidR="005E23D7" w:rsidRPr="008C301E" w:rsidRDefault="00054689">
            <w:pPr>
              <w:pStyle w:val="ae"/>
              <w:widowControl w:val="0"/>
              <w:numPr>
                <w:ilvl w:val="0"/>
                <w:numId w:val="58"/>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электроприводах грузоподъёмных механизмов, включая связанные с ними системы, и способов их устранения.</w:t>
            </w:r>
          </w:p>
        </w:tc>
      </w:tr>
      <w:tr w:rsidR="008C301E" w:rsidRPr="008C301E" w14:paraId="7ABE1D33"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507FBB8"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4.8. Электроприводы холодильных установок.</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E50BF0C"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79439B6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A7338D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1579D8A" w14:textId="77777777" w:rsidR="005E23D7" w:rsidRPr="008C301E" w:rsidRDefault="00054689">
            <w:pPr>
              <w:pStyle w:val="ae"/>
              <w:widowControl w:val="0"/>
              <w:numPr>
                <w:ilvl w:val="0"/>
                <w:numId w:val="5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сведения об электроприводах холодильных установок (Назначение. Общая характеристика. Принцип действия. Состав электроприводов холодильных установок. Классификация электроприводов холодильных установок).</w:t>
            </w:r>
          </w:p>
        </w:tc>
      </w:tr>
      <w:tr w:rsidR="008C301E" w:rsidRPr="008C301E" w14:paraId="716F048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1AD002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4EBB441" w14:textId="77777777" w:rsidR="005E23D7" w:rsidRPr="008C301E" w:rsidRDefault="00054689">
            <w:pPr>
              <w:pStyle w:val="ae"/>
              <w:widowControl w:val="0"/>
              <w:numPr>
                <w:ilvl w:val="0"/>
                <w:numId w:val="5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Устройство холодильных установок. Технико-экономические характеристики электроприводов холодильных установок.</w:t>
            </w:r>
          </w:p>
        </w:tc>
      </w:tr>
      <w:tr w:rsidR="008C301E" w:rsidRPr="008C301E" w14:paraId="017B8D4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B0D332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470ABCC" w14:textId="77777777" w:rsidR="005E23D7" w:rsidRPr="008C301E" w:rsidRDefault="00054689">
            <w:pPr>
              <w:pStyle w:val="ae"/>
              <w:widowControl w:val="0"/>
              <w:numPr>
                <w:ilvl w:val="0"/>
                <w:numId w:val="5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Пуско-регулирующая аппаратура электроприводов холодильных установок. Защитные устройства электроприводов холодильных установок. Системы управления электроприводами холодильных установок.</w:t>
            </w:r>
          </w:p>
        </w:tc>
      </w:tr>
      <w:tr w:rsidR="008C301E" w:rsidRPr="008C301E" w14:paraId="32AB8C2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BE779F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A3DDF46"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57B9F7E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A2D44A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5B0B91A" w14:textId="77777777" w:rsidR="005E23D7" w:rsidRPr="008C301E" w:rsidRDefault="00054689">
            <w:pPr>
              <w:pStyle w:val="ae"/>
              <w:widowControl w:val="0"/>
              <w:numPr>
                <w:ilvl w:val="0"/>
                <w:numId w:val="49"/>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работы электрического привода судовой холодильной установки компрессорного типа.</w:t>
            </w:r>
          </w:p>
        </w:tc>
      </w:tr>
      <w:tr w:rsidR="008C301E" w:rsidRPr="008C301E" w14:paraId="54367F02"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14675FFD"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4.8.</w:t>
            </w:r>
          </w:p>
          <w:p w14:paraId="5CDA19F1" w14:textId="77777777" w:rsidR="005E23D7" w:rsidRPr="008C301E" w:rsidRDefault="00054689">
            <w:pPr>
              <w:pStyle w:val="ae"/>
              <w:widowControl w:val="0"/>
              <w:numPr>
                <w:ilvl w:val="0"/>
                <w:numId w:val="6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4.8. «Электроприводы холодильных установок».</w:t>
            </w:r>
          </w:p>
          <w:p w14:paraId="362212C2" w14:textId="77777777" w:rsidR="005E23D7" w:rsidRPr="008C301E" w:rsidRDefault="00054689">
            <w:pPr>
              <w:pStyle w:val="ae"/>
              <w:widowControl w:val="0"/>
              <w:numPr>
                <w:ilvl w:val="0"/>
                <w:numId w:val="60"/>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электроприводах холодильных установок, включая связанные с ними системы, и способов их устранения.</w:t>
            </w:r>
          </w:p>
        </w:tc>
      </w:tr>
      <w:tr w:rsidR="008C301E" w:rsidRPr="008C301E" w14:paraId="57042AB4"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9B34418"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4.9. Эксплуатация, техническое обслуживание и ремонт судовых электрических приводов.</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D483AC9"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6EC2781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5E714A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D0F4B24" w14:textId="77777777" w:rsidR="005E23D7" w:rsidRPr="008C301E" w:rsidRDefault="00054689">
            <w:pPr>
              <w:pStyle w:val="ae"/>
              <w:widowControl w:val="0"/>
              <w:numPr>
                <w:ilvl w:val="0"/>
                <w:numId w:val="6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Подготовка судовых электроприводов и связанных с ними систем к работе. Наблюдение за работой судовых электроприводов и связанных с ними систем в период эксплуатации.</w:t>
            </w:r>
          </w:p>
        </w:tc>
      </w:tr>
      <w:tr w:rsidR="008C301E" w:rsidRPr="008C301E" w14:paraId="3DC9D96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5853C2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360A5EA" w14:textId="77777777" w:rsidR="005E23D7" w:rsidRPr="008C301E" w:rsidRDefault="00054689">
            <w:pPr>
              <w:pStyle w:val="ae"/>
              <w:widowControl w:val="0"/>
              <w:numPr>
                <w:ilvl w:val="0"/>
                <w:numId w:val="6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судовых электроприводов и связанных с ними систем, действия для предотвращения повреждений. Проверка, обнаружение, ремонт и восстановление судовых электроприводов и связанных с ними систем до рабочего состояния. Основные неисправности судовых электроприводов и связанных с ними систем. Пуско-наладочные работы, рабочие испытания судовых электроприводов и связанных с ними систем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судовых электроприводов и связанных с ними систем.</w:t>
            </w:r>
          </w:p>
        </w:tc>
      </w:tr>
      <w:tr w:rsidR="008C301E" w:rsidRPr="008C301E" w14:paraId="31E4B82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3A509C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D74B8DC" w14:textId="77777777" w:rsidR="005E23D7" w:rsidRPr="008C301E" w:rsidRDefault="00054689">
            <w:pPr>
              <w:pStyle w:val="ae"/>
              <w:widowControl w:val="0"/>
              <w:numPr>
                <w:ilvl w:val="0"/>
                <w:numId w:val="6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Последствия неправильной эксплуатации, технического обслуживания и ремонта судовых электроприводов и связанных с ними систем.</w:t>
            </w:r>
          </w:p>
        </w:tc>
      </w:tr>
      <w:tr w:rsidR="008C301E" w:rsidRPr="008C301E" w14:paraId="6B80753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E7956C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00218DD"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057214C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A1E32F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39565E0" w14:textId="77777777" w:rsidR="005E23D7" w:rsidRPr="008C301E" w:rsidRDefault="00054689">
            <w:pPr>
              <w:pStyle w:val="ae"/>
              <w:widowControl w:val="0"/>
              <w:numPr>
                <w:ilvl w:val="0"/>
                <w:numId w:val="49"/>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судового электропривода.</w:t>
            </w:r>
          </w:p>
        </w:tc>
      </w:tr>
      <w:tr w:rsidR="008C301E" w:rsidRPr="008C301E" w14:paraId="36042F12"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0494A876"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4.9.</w:t>
            </w:r>
          </w:p>
          <w:p w14:paraId="560F5BE1" w14:textId="77777777" w:rsidR="005E23D7" w:rsidRPr="008C301E" w:rsidRDefault="00054689">
            <w:pPr>
              <w:pStyle w:val="ae"/>
              <w:widowControl w:val="0"/>
              <w:numPr>
                <w:ilvl w:val="0"/>
                <w:numId w:val="6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Изучение материалов по Теме 4.9. «Эксплуатация, техническое обслуживание и ремонт судовых электрических приводов».</w:t>
            </w:r>
          </w:p>
          <w:p w14:paraId="2644BC9A" w14:textId="77777777" w:rsidR="005E23D7" w:rsidRPr="008C301E" w:rsidRDefault="00054689">
            <w:pPr>
              <w:pStyle w:val="ae"/>
              <w:widowControl w:val="0"/>
              <w:numPr>
                <w:ilvl w:val="0"/>
                <w:numId w:val="62"/>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судовых электроприводов, включая связанные с ними системы, и способов их устранения.</w:t>
            </w:r>
          </w:p>
        </w:tc>
      </w:tr>
      <w:tr w:rsidR="008C301E" w:rsidRPr="008C301E" w14:paraId="2ECF0D08"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598E982F"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Учебная практика Раздела 4</w:t>
            </w:r>
          </w:p>
          <w:p w14:paraId="4E712A53"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66719787"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497156BF"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5833B077" w14:textId="77777777" w:rsidR="005E23D7" w:rsidRPr="008C301E" w:rsidRDefault="00054689">
            <w:pPr>
              <w:widowControl w:val="0"/>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 Раздела 4</w:t>
            </w:r>
          </w:p>
          <w:p w14:paraId="5205A6C9"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3DDC59E4"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производственной практики)</w:t>
            </w:r>
          </w:p>
        </w:tc>
      </w:tr>
      <w:tr w:rsidR="008C301E" w:rsidRPr="008C301E" w14:paraId="1FE21167"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1C19ABD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Раздел 5 Гребные электрические установки.   6 ак.ч.</w:t>
            </w:r>
          </w:p>
        </w:tc>
      </w:tr>
      <w:tr w:rsidR="008C301E" w:rsidRPr="008C301E" w14:paraId="6ECB5AF6"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C25C08"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5.1. Основные сведения о гребных электрических установках.</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15180EA"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6D4E2E9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A6D73E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404F596" w14:textId="77777777" w:rsidR="005E23D7" w:rsidRPr="008C301E" w:rsidRDefault="00054689">
            <w:pPr>
              <w:pStyle w:val="ae"/>
              <w:widowControl w:val="0"/>
              <w:numPr>
                <w:ilvl w:val="0"/>
                <w:numId w:val="6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История развития гребных электрических установок (ГЭУ). Классификация ГЭУ.</w:t>
            </w:r>
          </w:p>
        </w:tc>
      </w:tr>
      <w:tr w:rsidR="008C301E" w:rsidRPr="008C301E" w14:paraId="5353356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B5E526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C8C7437" w14:textId="77777777" w:rsidR="005E23D7" w:rsidRPr="008C301E" w:rsidRDefault="00054689">
            <w:pPr>
              <w:pStyle w:val="ae"/>
              <w:widowControl w:val="0"/>
              <w:numPr>
                <w:ilvl w:val="0"/>
                <w:numId w:val="6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Характерные особенности электропривода гребных винтов. </w:t>
            </w:r>
          </w:p>
        </w:tc>
      </w:tr>
      <w:tr w:rsidR="008C301E" w:rsidRPr="008C301E" w14:paraId="07FC854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A33841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55EFC28" w14:textId="77777777" w:rsidR="005E23D7" w:rsidRPr="008C301E" w:rsidRDefault="00054689">
            <w:pPr>
              <w:pStyle w:val="ae"/>
              <w:widowControl w:val="0"/>
              <w:numPr>
                <w:ilvl w:val="0"/>
                <w:numId w:val="6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Преимущества ГЭУ. Недостатки ГЭУ.</w:t>
            </w:r>
          </w:p>
        </w:tc>
      </w:tr>
      <w:tr w:rsidR="008C301E" w:rsidRPr="008C301E" w14:paraId="02AFF27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D91496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9BA1477" w14:textId="77777777" w:rsidR="005E23D7" w:rsidRPr="008C301E" w:rsidRDefault="00054689">
            <w:pPr>
              <w:pStyle w:val="ae"/>
              <w:widowControl w:val="0"/>
              <w:numPr>
                <w:ilvl w:val="0"/>
                <w:numId w:val="6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Состав ГЭУ. Первичные двигатели ГЭУ. Целесообразность применения ГЭУ.</w:t>
            </w:r>
          </w:p>
        </w:tc>
      </w:tr>
      <w:tr w:rsidR="008C301E" w:rsidRPr="008C301E" w14:paraId="6EF6A05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2F5CC3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AA960E3"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20BE51C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671BBB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43C1A00"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67EAB4A8"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40535E9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5.1.</w:t>
            </w:r>
          </w:p>
          <w:p w14:paraId="595F810B" w14:textId="77777777" w:rsidR="005E23D7" w:rsidRPr="008C301E" w:rsidRDefault="00054689">
            <w:pPr>
              <w:pStyle w:val="ae"/>
              <w:widowControl w:val="0"/>
              <w:numPr>
                <w:ilvl w:val="0"/>
                <w:numId w:val="6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5.1. «Основные сведения о гребных электрических установках».</w:t>
            </w:r>
          </w:p>
          <w:p w14:paraId="3FE66ED1" w14:textId="77777777" w:rsidR="005E23D7" w:rsidRPr="008C301E" w:rsidRDefault="00054689">
            <w:pPr>
              <w:pStyle w:val="ae"/>
              <w:widowControl w:val="0"/>
              <w:numPr>
                <w:ilvl w:val="0"/>
                <w:numId w:val="6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электроприводам ГЭУ.</w:t>
            </w:r>
          </w:p>
          <w:p w14:paraId="06363061" w14:textId="77777777" w:rsidR="005E23D7" w:rsidRPr="008C301E" w:rsidRDefault="00054689">
            <w:pPr>
              <w:pStyle w:val="ae"/>
              <w:widowControl w:val="0"/>
              <w:numPr>
                <w:ilvl w:val="0"/>
                <w:numId w:val="64"/>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электроприводах ГЭУ, включая связанные с ними системы, и способов их устранения.</w:t>
            </w:r>
          </w:p>
        </w:tc>
      </w:tr>
      <w:tr w:rsidR="008C301E" w:rsidRPr="008C301E" w14:paraId="011FC8AC"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216C72"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5.2. Гребные электрические установки постоянного тока.</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74A1BF8"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03BD31F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B621E3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E2DF282" w14:textId="77777777" w:rsidR="005E23D7" w:rsidRPr="008C301E" w:rsidRDefault="00054689">
            <w:pPr>
              <w:pStyle w:val="ae"/>
              <w:widowControl w:val="0"/>
              <w:numPr>
                <w:ilvl w:val="0"/>
                <w:numId w:val="6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сведения. Механические характеристики и автоматическое регулирование ГЭУ постоянного тока.</w:t>
            </w:r>
          </w:p>
        </w:tc>
      </w:tr>
      <w:tr w:rsidR="008C301E" w:rsidRPr="008C301E" w14:paraId="47FCEB7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C32377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D873B5A" w14:textId="77777777" w:rsidR="005E23D7" w:rsidRPr="008C301E" w:rsidRDefault="00054689">
            <w:pPr>
              <w:pStyle w:val="ae"/>
              <w:widowControl w:val="0"/>
              <w:numPr>
                <w:ilvl w:val="0"/>
                <w:numId w:val="6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Принципиальные схемы управления ГЭУ постоянного тока. Принципиальные схемы силовых цепей ГЭУ постоянного тока.</w:t>
            </w:r>
          </w:p>
        </w:tc>
      </w:tr>
      <w:tr w:rsidR="008C301E" w:rsidRPr="008C301E" w14:paraId="67780FC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CE1691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E88F6FC" w14:textId="77777777" w:rsidR="005E23D7" w:rsidRPr="008C301E" w:rsidRDefault="00054689">
            <w:pPr>
              <w:pStyle w:val="ae"/>
              <w:widowControl w:val="0"/>
              <w:numPr>
                <w:ilvl w:val="0"/>
                <w:numId w:val="6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Схемы защиты и блокировки ГЭУ постоянного тока. Контроль и сигнализация режимов работы ГЭУ постоянного тока.</w:t>
            </w:r>
          </w:p>
        </w:tc>
      </w:tr>
      <w:tr w:rsidR="008C301E" w:rsidRPr="008C301E" w14:paraId="5DDF1D9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401B38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05166BC"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4FAC71D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37E841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79E5194" w14:textId="77777777" w:rsidR="005E23D7" w:rsidRPr="008C301E" w:rsidRDefault="00054689">
            <w:pPr>
              <w:pStyle w:val="ae"/>
              <w:widowControl w:val="0"/>
              <w:numPr>
                <w:ilvl w:val="0"/>
                <w:numId w:val="66"/>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электрических схем ГЭУ постоянного тока и связанных с ними систем.</w:t>
            </w:r>
          </w:p>
        </w:tc>
      </w:tr>
      <w:tr w:rsidR="008C301E" w:rsidRPr="008C301E" w14:paraId="6B3810F6"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2597D4C4"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5.2.</w:t>
            </w:r>
          </w:p>
          <w:p w14:paraId="4CCA3B9E" w14:textId="77777777" w:rsidR="005E23D7" w:rsidRPr="008C301E" w:rsidRDefault="00054689">
            <w:pPr>
              <w:pStyle w:val="ae"/>
              <w:widowControl w:val="0"/>
              <w:numPr>
                <w:ilvl w:val="0"/>
                <w:numId w:val="6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5.2. «Гребные электрические установки постоянного тока».</w:t>
            </w:r>
          </w:p>
          <w:p w14:paraId="055E0321" w14:textId="77777777" w:rsidR="005E23D7" w:rsidRPr="008C301E" w:rsidRDefault="00054689">
            <w:pPr>
              <w:pStyle w:val="ae"/>
              <w:widowControl w:val="0"/>
              <w:numPr>
                <w:ilvl w:val="0"/>
                <w:numId w:val="6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электроприводам ГЭУ.</w:t>
            </w:r>
          </w:p>
          <w:p w14:paraId="02AABD98" w14:textId="77777777" w:rsidR="005E23D7" w:rsidRPr="008C301E" w:rsidRDefault="00054689">
            <w:pPr>
              <w:pStyle w:val="ae"/>
              <w:widowControl w:val="0"/>
              <w:numPr>
                <w:ilvl w:val="0"/>
                <w:numId w:val="67"/>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электроприводах ГЭУ постоянного тока, включая связанные с ними системы, и способов их устранения.</w:t>
            </w:r>
          </w:p>
        </w:tc>
      </w:tr>
      <w:tr w:rsidR="008C301E" w:rsidRPr="008C301E" w14:paraId="58CE038D"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0EF95AB"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Тема 5.3. Гребные электрические установки переменного </w:t>
            </w:r>
            <w:r w:rsidRPr="008C301E">
              <w:rPr>
                <w:rFonts w:ascii="Times New Roman" w:hAnsi="Times New Roman" w:cs="Times New Roman"/>
                <w:b/>
                <w:bCs/>
                <w:color w:val="000000" w:themeColor="text1"/>
                <w:sz w:val="24"/>
                <w:szCs w:val="24"/>
              </w:rPr>
              <w:lastRenderedPageBreak/>
              <w:t>тока.</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24DAC0B"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lastRenderedPageBreak/>
              <w:t>Содержание</w:t>
            </w:r>
          </w:p>
        </w:tc>
      </w:tr>
      <w:tr w:rsidR="008C301E" w:rsidRPr="008C301E" w14:paraId="6C089BA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26B251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37AE0A3" w14:textId="77777777" w:rsidR="005E23D7" w:rsidRPr="008C301E" w:rsidRDefault="00054689">
            <w:pPr>
              <w:pStyle w:val="ae"/>
              <w:widowControl w:val="0"/>
              <w:numPr>
                <w:ilvl w:val="0"/>
                <w:numId w:val="6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Основные сведения. Принципиальные схемы управления ГЭУ переменного тока. Принципиальные схемы силовых цепей ГЭУ </w:t>
            </w:r>
            <w:r w:rsidRPr="008C301E">
              <w:rPr>
                <w:rFonts w:ascii="Times New Roman" w:hAnsi="Times New Roman" w:cs="Times New Roman"/>
                <w:color w:val="000000" w:themeColor="text1"/>
                <w:sz w:val="24"/>
                <w:szCs w:val="24"/>
              </w:rPr>
              <w:lastRenderedPageBreak/>
              <w:t>переменного тока.</w:t>
            </w:r>
          </w:p>
        </w:tc>
      </w:tr>
      <w:tr w:rsidR="008C301E" w:rsidRPr="008C301E" w14:paraId="181B8FC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148A96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B982DA2" w14:textId="77777777" w:rsidR="005E23D7" w:rsidRPr="008C301E" w:rsidRDefault="00054689">
            <w:pPr>
              <w:pStyle w:val="ae"/>
              <w:widowControl w:val="0"/>
              <w:numPr>
                <w:ilvl w:val="0"/>
                <w:numId w:val="6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Схемы защиты и блокировки ГЭУ переменного тока. Контроль и сигнализация режимов работы гребных электрических установок переменного тока.</w:t>
            </w:r>
          </w:p>
        </w:tc>
      </w:tr>
      <w:tr w:rsidR="008C301E" w:rsidRPr="008C301E" w14:paraId="082923C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46846F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F778B55"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0AA54E5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D4F6D3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B1D35C9" w14:textId="77777777" w:rsidR="005E23D7" w:rsidRPr="008C301E" w:rsidRDefault="00054689">
            <w:pPr>
              <w:pStyle w:val="ae"/>
              <w:widowControl w:val="0"/>
              <w:numPr>
                <w:ilvl w:val="0"/>
                <w:numId w:val="6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электрических схем ГЭУ переменного тока и связанных с ними систем.</w:t>
            </w:r>
          </w:p>
        </w:tc>
      </w:tr>
      <w:tr w:rsidR="008C301E" w:rsidRPr="008C301E" w14:paraId="76D7E76E"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02BA3B4B"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5.3.</w:t>
            </w:r>
          </w:p>
          <w:p w14:paraId="3D8152C2" w14:textId="77777777" w:rsidR="005E23D7" w:rsidRPr="008C301E" w:rsidRDefault="00054689">
            <w:pPr>
              <w:pStyle w:val="ae"/>
              <w:widowControl w:val="0"/>
              <w:numPr>
                <w:ilvl w:val="0"/>
                <w:numId w:val="6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5.3. «Гребные электрические установки переменного тока».</w:t>
            </w:r>
          </w:p>
          <w:p w14:paraId="2550C442" w14:textId="77777777" w:rsidR="005E23D7" w:rsidRPr="008C301E" w:rsidRDefault="00054689">
            <w:pPr>
              <w:pStyle w:val="ae"/>
              <w:widowControl w:val="0"/>
              <w:numPr>
                <w:ilvl w:val="0"/>
                <w:numId w:val="6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электроприводам ГЭУ.</w:t>
            </w:r>
          </w:p>
          <w:p w14:paraId="2685D20C" w14:textId="77777777" w:rsidR="005E23D7" w:rsidRPr="008C301E" w:rsidRDefault="00054689">
            <w:pPr>
              <w:pStyle w:val="ae"/>
              <w:widowControl w:val="0"/>
              <w:numPr>
                <w:ilvl w:val="0"/>
                <w:numId w:val="69"/>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электроприводах ГЭУ переменного тока, включая связанные с ними системы, и способов их устранения.</w:t>
            </w:r>
          </w:p>
        </w:tc>
      </w:tr>
      <w:tr w:rsidR="008C301E" w:rsidRPr="008C301E" w14:paraId="3837FCBE"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D65554"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5.4. Гребные электрические установки двойного рода тока</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09466C8"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6EB6F28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6E7E90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9E4845F" w14:textId="77777777" w:rsidR="005E23D7" w:rsidRPr="008C301E" w:rsidRDefault="00054689">
            <w:pPr>
              <w:pStyle w:val="ae"/>
              <w:widowControl w:val="0"/>
              <w:numPr>
                <w:ilvl w:val="0"/>
                <w:numId w:val="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сведения. Принципиальные схемы управления ГЭУ двойного рода тока. Принципиальные схемы силовых цепей ГЭУ двойного рода тока.</w:t>
            </w:r>
          </w:p>
        </w:tc>
      </w:tr>
      <w:tr w:rsidR="008C301E" w:rsidRPr="008C301E" w14:paraId="27391EF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B82D97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5DE964E" w14:textId="77777777" w:rsidR="005E23D7" w:rsidRPr="008C301E" w:rsidRDefault="00054689">
            <w:pPr>
              <w:pStyle w:val="ae"/>
              <w:widowControl w:val="0"/>
              <w:numPr>
                <w:ilvl w:val="0"/>
                <w:numId w:val="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Схемы защиты и блокировки ГЭУ двойного рода тока. Контроль и сигнализация режимов работы ГЭУ двойного рода тока.</w:t>
            </w:r>
          </w:p>
        </w:tc>
      </w:tr>
      <w:tr w:rsidR="008C301E" w:rsidRPr="008C301E" w14:paraId="6C63CA1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56550B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AD5EFF8"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1B117378"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B4DD69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42F064D" w14:textId="77777777" w:rsidR="005E23D7" w:rsidRPr="008C301E" w:rsidRDefault="00054689">
            <w:pPr>
              <w:pStyle w:val="ae"/>
              <w:widowControl w:val="0"/>
              <w:numPr>
                <w:ilvl w:val="0"/>
                <w:numId w:val="66"/>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электрических схем ГЭУ двойного рода тока и связанных с ними систем.</w:t>
            </w:r>
          </w:p>
        </w:tc>
      </w:tr>
      <w:tr w:rsidR="008C301E" w:rsidRPr="008C301E" w14:paraId="354FB955"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07877E9D"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5.4.</w:t>
            </w:r>
          </w:p>
          <w:p w14:paraId="74111377" w14:textId="77777777" w:rsidR="005E23D7" w:rsidRPr="008C301E" w:rsidRDefault="00054689">
            <w:pPr>
              <w:pStyle w:val="ae"/>
              <w:widowControl w:val="0"/>
              <w:numPr>
                <w:ilvl w:val="0"/>
                <w:numId w:val="7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5.4. «Гребные электрические установки двойного рода тока».</w:t>
            </w:r>
          </w:p>
          <w:p w14:paraId="4E24B28B" w14:textId="77777777" w:rsidR="005E23D7" w:rsidRPr="008C301E" w:rsidRDefault="00054689">
            <w:pPr>
              <w:pStyle w:val="ae"/>
              <w:widowControl w:val="0"/>
              <w:numPr>
                <w:ilvl w:val="0"/>
                <w:numId w:val="7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электроприводам ГЭУ.</w:t>
            </w:r>
          </w:p>
          <w:p w14:paraId="70E25124" w14:textId="77777777" w:rsidR="005E23D7" w:rsidRPr="008C301E" w:rsidRDefault="00054689">
            <w:pPr>
              <w:pStyle w:val="ae"/>
              <w:widowControl w:val="0"/>
              <w:numPr>
                <w:ilvl w:val="0"/>
                <w:numId w:val="71"/>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электроприводах ГЭУ двойного рода тока, включая связанные с ними системы, и способов их устранения.</w:t>
            </w:r>
          </w:p>
        </w:tc>
      </w:tr>
      <w:tr w:rsidR="008C301E" w:rsidRPr="008C301E" w14:paraId="00A51745"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85B10B"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5.5. Эксплуатация, техническое обслуживание и ремонт гребных электрических установок.</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9E5D18D"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3FF6190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87A6E1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BDE086C" w14:textId="77777777" w:rsidR="005E23D7" w:rsidRPr="008C301E" w:rsidRDefault="00054689">
            <w:pPr>
              <w:pStyle w:val="ae"/>
              <w:widowControl w:val="0"/>
              <w:numPr>
                <w:ilvl w:val="0"/>
                <w:numId w:val="7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Подготовка гребных электрических установок и связанных с ними систем к работе. Наблюдение за работой гребных электрических установок и связанных с ними систем в период эксплуатации.</w:t>
            </w:r>
          </w:p>
        </w:tc>
      </w:tr>
      <w:tr w:rsidR="008C301E" w:rsidRPr="008C301E" w14:paraId="2EDDC50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F2A52A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5B15383" w14:textId="77777777" w:rsidR="005E23D7" w:rsidRPr="008C301E" w:rsidRDefault="00054689">
            <w:pPr>
              <w:pStyle w:val="ae"/>
              <w:widowControl w:val="0"/>
              <w:numPr>
                <w:ilvl w:val="0"/>
                <w:numId w:val="7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гребных электрических установок и связанных с ними систем, действия для предотвращения повреждений. Проверка, обнаружение, ремонт и восстановление гребных электрических установок и связанных с ними систем до рабочего состояния. Основные неисправности гребных электрических установок и связанных с ними систем. Пуско-наладочные работы, рабочие испытания гребных электрических установок и связанных с ними систем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гребных электрических установок и связанных с ними систем.</w:t>
            </w:r>
          </w:p>
        </w:tc>
      </w:tr>
      <w:tr w:rsidR="008C301E" w:rsidRPr="008C301E" w14:paraId="52107F5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CDD2BF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BEC449A" w14:textId="77777777" w:rsidR="005E23D7" w:rsidRPr="008C301E" w:rsidRDefault="00054689">
            <w:pPr>
              <w:pStyle w:val="ae"/>
              <w:widowControl w:val="0"/>
              <w:numPr>
                <w:ilvl w:val="0"/>
                <w:numId w:val="7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Последствия неправильной эксплуатации, технического обслуживания и ремонта гребных электрических установок и связанных с ними систем.</w:t>
            </w:r>
          </w:p>
        </w:tc>
      </w:tr>
      <w:tr w:rsidR="008C301E" w:rsidRPr="008C301E" w14:paraId="46704F4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DF1292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7C5B2FD"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4309DDD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D9D450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56F1F1F" w14:textId="77777777" w:rsidR="005E23D7" w:rsidRPr="008C301E" w:rsidRDefault="00054689">
            <w:pPr>
              <w:pStyle w:val="ae"/>
              <w:widowControl w:val="0"/>
              <w:numPr>
                <w:ilvl w:val="0"/>
                <w:numId w:val="66"/>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гребных электрических установок.</w:t>
            </w:r>
          </w:p>
        </w:tc>
      </w:tr>
      <w:tr w:rsidR="008C301E" w:rsidRPr="008C301E" w14:paraId="2067D2A8"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6C8FC15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Примерная тематика самостоятельной учебной работы при изучении Темы 5.5.</w:t>
            </w:r>
          </w:p>
          <w:p w14:paraId="61F910B4" w14:textId="77777777" w:rsidR="005E23D7" w:rsidRPr="008C301E" w:rsidRDefault="00054689">
            <w:pPr>
              <w:pStyle w:val="ae"/>
              <w:widowControl w:val="0"/>
              <w:numPr>
                <w:ilvl w:val="0"/>
                <w:numId w:val="7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5.5. «Эксплуатация, техническое обслуживание и ремонт гребных электрических установок».</w:t>
            </w:r>
          </w:p>
          <w:p w14:paraId="2B02AB06" w14:textId="77777777" w:rsidR="005E23D7" w:rsidRPr="008C301E" w:rsidRDefault="00054689">
            <w:pPr>
              <w:pStyle w:val="ae"/>
              <w:widowControl w:val="0"/>
              <w:numPr>
                <w:ilvl w:val="0"/>
                <w:numId w:val="72"/>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гребных электрических установок, включая связанные с ними системы, и способов их устранения.</w:t>
            </w:r>
          </w:p>
        </w:tc>
      </w:tr>
      <w:tr w:rsidR="008C301E" w:rsidRPr="008C301E" w14:paraId="755194E5"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4A0949D4"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Учебная практика Раздела 5</w:t>
            </w:r>
          </w:p>
          <w:p w14:paraId="616218D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0B5FCD3F"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51AD8BD1"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55C9F912" w14:textId="77777777" w:rsidR="005E23D7" w:rsidRPr="008C301E" w:rsidRDefault="00054689">
            <w:pPr>
              <w:widowControl w:val="0"/>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 Раздела 5</w:t>
            </w:r>
          </w:p>
          <w:p w14:paraId="40650653"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7EB06F5F"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производственной практики)</w:t>
            </w:r>
          </w:p>
        </w:tc>
      </w:tr>
      <w:tr w:rsidR="008C301E" w:rsidRPr="008C301E" w14:paraId="0072DC1E"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09D9B7F5"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Раздел 6 Эксплуатация, техническое обслуживание и ремонт судовых электрических устройств и систем связи, управления, автоматики, контроля и сигнализации.   44 ак.ч.</w:t>
            </w:r>
          </w:p>
        </w:tc>
      </w:tr>
      <w:tr w:rsidR="008C301E" w:rsidRPr="008C301E" w14:paraId="67D1B11E"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1732185"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6.1. Классификация, построение и правила чтения электрических схем.</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8D9D51E"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2DE07D2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284C83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B0159D7" w14:textId="77777777" w:rsidR="005E23D7" w:rsidRPr="008C301E" w:rsidRDefault="00054689">
            <w:pPr>
              <w:pStyle w:val="ae"/>
              <w:widowControl w:val="0"/>
              <w:numPr>
                <w:ilvl w:val="0"/>
                <w:numId w:val="7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Электрические схемы. Классификация схем и общие требования к их выполнению.</w:t>
            </w:r>
          </w:p>
        </w:tc>
      </w:tr>
      <w:tr w:rsidR="008C301E" w:rsidRPr="008C301E" w14:paraId="7BF5743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82CFD6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1015A64" w14:textId="77777777" w:rsidR="005E23D7" w:rsidRPr="008C301E" w:rsidRDefault="00054689">
            <w:pPr>
              <w:pStyle w:val="ae"/>
              <w:widowControl w:val="0"/>
              <w:numPr>
                <w:ilvl w:val="0"/>
                <w:numId w:val="7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Электрические схемы. Буквенно-цифровые обозначения, условные графические обозначения.</w:t>
            </w:r>
          </w:p>
        </w:tc>
      </w:tr>
      <w:tr w:rsidR="008C301E" w:rsidRPr="008C301E" w14:paraId="6680268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2790DB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90F2EB8" w14:textId="77777777" w:rsidR="005E23D7" w:rsidRPr="008C301E" w:rsidRDefault="00054689">
            <w:pPr>
              <w:pStyle w:val="ae"/>
              <w:widowControl w:val="0"/>
              <w:numPr>
                <w:ilvl w:val="0"/>
                <w:numId w:val="7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Международные обозначения элементов в электрических схемах. </w:t>
            </w:r>
          </w:p>
        </w:tc>
      </w:tr>
      <w:tr w:rsidR="008C301E" w:rsidRPr="008C301E" w14:paraId="64379B5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D51FEA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DA313B4" w14:textId="77777777" w:rsidR="005E23D7" w:rsidRPr="008C301E" w:rsidRDefault="00054689">
            <w:pPr>
              <w:pStyle w:val="ae"/>
              <w:widowControl w:val="0"/>
              <w:numPr>
                <w:ilvl w:val="0"/>
                <w:numId w:val="7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Правила чтения электрических схем.</w:t>
            </w:r>
          </w:p>
        </w:tc>
      </w:tr>
      <w:tr w:rsidR="008C301E" w:rsidRPr="008C301E" w14:paraId="4891E33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44FF06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9C5E93F"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6BD5E85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FC679D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C3D042D"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06A96F82"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08405CEE"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6.1.</w:t>
            </w:r>
          </w:p>
          <w:p w14:paraId="2839D6D3" w14:textId="77777777" w:rsidR="005E23D7" w:rsidRPr="008C301E" w:rsidRDefault="00054689">
            <w:pPr>
              <w:pStyle w:val="ae"/>
              <w:widowControl w:val="0"/>
              <w:numPr>
                <w:ilvl w:val="0"/>
                <w:numId w:val="7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6.1. «Классификация, построение и правила чтения электрических схем».</w:t>
            </w:r>
          </w:p>
          <w:p w14:paraId="4DF3379D" w14:textId="77777777" w:rsidR="005E23D7" w:rsidRPr="008C301E" w:rsidRDefault="00054689">
            <w:pPr>
              <w:pStyle w:val="ae"/>
              <w:widowControl w:val="0"/>
              <w:numPr>
                <w:ilvl w:val="0"/>
                <w:numId w:val="75"/>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составу электротехнической документации на судне.</w:t>
            </w:r>
          </w:p>
        </w:tc>
      </w:tr>
      <w:tr w:rsidR="008C301E" w:rsidRPr="008C301E" w14:paraId="60FD1C19"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D27902A"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6.2. Судовые электроизмерительные приборы.</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1D26F1A"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1F9FA99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92BDB3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286FCDE" w14:textId="77777777" w:rsidR="005E23D7" w:rsidRPr="008C301E" w:rsidRDefault="00054689">
            <w:pPr>
              <w:pStyle w:val="ae"/>
              <w:widowControl w:val="0"/>
              <w:numPr>
                <w:ilvl w:val="0"/>
                <w:numId w:val="7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Классификация электроизмерительных приборов (по принципу действия, по степени защищённости, устойчивости к механическим воздействиям, по условиям эксплуатации). </w:t>
            </w:r>
          </w:p>
        </w:tc>
      </w:tr>
      <w:tr w:rsidR="008C301E" w:rsidRPr="008C301E" w14:paraId="6AF0759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B39D0A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405BB56" w14:textId="77777777" w:rsidR="005E23D7" w:rsidRPr="008C301E" w:rsidRDefault="00054689">
            <w:pPr>
              <w:pStyle w:val="ae"/>
              <w:widowControl w:val="0"/>
              <w:numPr>
                <w:ilvl w:val="0"/>
                <w:numId w:val="7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Погрешности и классы точности электроизмерительных приборов. Условные обозначения, наносимые на электроизмерительные приборы. Обозначение электроизмерительных приборов на электрических схемах.</w:t>
            </w:r>
          </w:p>
        </w:tc>
      </w:tr>
      <w:tr w:rsidR="008C301E" w:rsidRPr="008C301E" w14:paraId="66EB1C78"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5DCB15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E8B73ED" w14:textId="77777777" w:rsidR="005E23D7" w:rsidRPr="008C301E" w:rsidRDefault="00054689">
            <w:pPr>
              <w:pStyle w:val="ae"/>
              <w:widowControl w:val="0"/>
              <w:numPr>
                <w:ilvl w:val="0"/>
                <w:numId w:val="7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Устройство и принцип действия электроизмерительных приборов. </w:t>
            </w:r>
          </w:p>
        </w:tc>
      </w:tr>
      <w:tr w:rsidR="008C301E" w:rsidRPr="008C301E" w14:paraId="4AC10D6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4B00B7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0B4FFAA" w14:textId="77777777" w:rsidR="005E23D7" w:rsidRPr="008C301E" w:rsidRDefault="00054689">
            <w:pPr>
              <w:pStyle w:val="ae"/>
              <w:widowControl w:val="0"/>
              <w:numPr>
                <w:ilvl w:val="0"/>
                <w:numId w:val="7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Электрические измерения. Расширение пределов измерения приборов. Измерение сопротивления изоляции.</w:t>
            </w:r>
          </w:p>
        </w:tc>
      </w:tr>
      <w:tr w:rsidR="008C301E" w:rsidRPr="008C301E" w14:paraId="6353D24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B2AF5F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A29DEC3" w14:textId="77777777" w:rsidR="005E23D7" w:rsidRPr="008C301E" w:rsidRDefault="00054689">
            <w:pPr>
              <w:pStyle w:val="ae"/>
              <w:widowControl w:val="0"/>
              <w:numPr>
                <w:ilvl w:val="0"/>
                <w:numId w:val="7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Эксплуатация электроизмерительных приборов. Неисправности электроизмерительных приборов и способы их устранения. Особенности судовых электроизмерительных приборов.</w:t>
            </w:r>
          </w:p>
        </w:tc>
      </w:tr>
      <w:tr w:rsidR="008C301E" w:rsidRPr="008C301E" w14:paraId="7674EC5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1B7D0A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3CC7A1A"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6D2F060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E9BCEF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A5F182B"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 xml:space="preserve">образовательная организация вправе самостоятельно предусмотреть практические и лабораторные работы за счёт часов </w:t>
            </w:r>
            <w:r w:rsidRPr="008C301E">
              <w:rPr>
                <w:rFonts w:ascii="Times New Roman" w:hAnsi="Times New Roman" w:cs="Times New Roman"/>
                <w:color w:val="000000" w:themeColor="text1"/>
                <w:sz w:val="24"/>
                <w:szCs w:val="24"/>
              </w:rPr>
              <w:lastRenderedPageBreak/>
              <w:t>вариативной части)</w:t>
            </w:r>
          </w:p>
        </w:tc>
      </w:tr>
      <w:tr w:rsidR="008C301E" w:rsidRPr="008C301E" w14:paraId="3549C406"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40065324"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Примерная тематика самостоятельной учебной работы при изучении Темы 6.2.</w:t>
            </w:r>
          </w:p>
          <w:p w14:paraId="4DB072CE" w14:textId="77777777" w:rsidR="005E23D7" w:rsidRPr="008C301E" w:rsidRDefault="00054689">
            <w:pPr>
              <w:pStyle w:val="ae"/>
              <w:widowControl w:val="0"/>
              <w:numPr>
                <w:ilvl w:val="0"/>
                <w:numId w:val="7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6.2. «Судовые электроизмерительные приборы».</w:t>
            </w:r>
          </w:p>
          <w:p w14:paraId="053123CE" w14:textId="77777777" w:rsidR="005E23D7" w:rsidRPr="008C301E" w:rsidRDefault="00054689">
            <w:pPr>
              <w:pStyle w:val="ae"/>
              <w:widowControl w:val="0"/>
              <w:numPr>
                <w:ilvl w:val="0"/>
                <w:numId w:val="7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электроизмерительным приборам.</w:t>
            </w:r>
          </w:p>
          <w:p w14:paraId="49373694" w14:textId="77777777" w:rsidR="005E23D7" w:rsidRPr="008C301E" w:rsidRDefault="00054689">
            <w:pPr>
              <w:pStyle w:val="ae"/>
              <w:widowControl w:val="0"/>
              <w:numPr>
                <w:ilvl w:val="0"/>
                <w:numId w:val="7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Решение задач по определению сопротивления шунта для подключения амперметра.</w:t>
            </w:r>
          </w:p>
          <w:p w14:paraId="6635B410" w14:textId="77777777" w:rsidR="005E23D7" w:rsidRPr="008C301E" w:rsidRDefault="00054689">
            <w:pPr>
              <w:pStyle w:val="ae"/>
              <w:widowControl w:val="0"/>
              <w:numPr>
                <w:ilvl w:val="0"/>
                <w:numId w:val="77"/>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Решение задач по определению сопротивления добавочного сопротивления для подключения вольтметра.</w:t>
            </w:r>
          </w:p>
        </w:tc>
      </w:tr>
      <w:tr w:rsidR="008C301E" w:rsidRPr="008C301E" w14:paraId="2FE43D75"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9F1D778"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6.3. Основные элементы и приборы в системах управления, автоматики, контроля и сигнализации.</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DE406C2"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01C2F64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2168A7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5CA0232"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Коммутационная аппаратура ручного действия (основные сведения, устройство, принцип действия).</w:t>
            </w:r>
          </w:p>
        </w:tc>
      </w:tr>
      <w:tr w:rsidR="008C301E" w:rsidRPr="008C301E" w14:paraId="6394899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F6EF1E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E42611E"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Предохранители (основные сведения, устройство, принцип действия).</w:t>
            </w:r>
          </w:p>
        </w:tc>
      </w:tr>
      <w:tr w:rsidR="008C301E" w:rsidRPr="008C301E" w14:paraId="0D8C0F7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46F9A4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87EA4FB"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Автоматические выключатели (основные сведения, устройство, принцип действия).</w:t>
            </w:r>
          </w:p>
        </w:tc>
      </w:tr>
      <w:tr w:rsidR="008C301E" w:rsidRPr="008C301E" w14:paraId="230E9EA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1394F3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EA10A23"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Реле (основные сведения, устройство, принцип действия).</w:t>
            </w:r>
          </w:p>
        </w:tc>
      </w:tr>
      <w:tr w:rsidR="008C301E" w:rsidRPr="008C301E" w14:paraId="275B44F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2EA5B5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3BFFD09"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Контакторы (основные сведения, устройство, принцип действия).</w:t>
            </w:r>
          </w:p>
        </w:tc>
      </w:tr>
      <w:tr w:rsidR="008C301E" w:rsidRPr="008C301E" w14:paraId="762CCD2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370E07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C5F1170"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Командоаппараты, контроллеры, магнитные контроллеры и станции управления (основные сведения, устройство, принцип действия). Конечные и путевые выключатели.</w:t>
            </w:r>
          </w:p>
        </w:tc>
      </w:tr>
      <w:tr w:rsidR="008C301E" w:rsidRPr="008C301E" w14:paraId="1DEF7A7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FC643D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425EC84"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Электрические сигнальные устройства и приборы.</w:t>
            </w:r>
          </w:p>
        </w:tc>
      </w:tr>
      <w:tr w:rsidR="008C301E" w:rsidRPr="008C301E" w14:paraId="2E9DA63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73AF4E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BD17C62"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Тормозные электромагниты и муфты (основные сведения, устройство, принцип действия).</w:t>
            </w:r>
          </w:p>
        </w:tc>
      </w:tr>
      <w:tr w:rsidR="008C301E" w:rsidRPr="008C301E" w14:paraId="2531064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0FEC4D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8D1D6F9"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Бесконтактная аппаратура (основные сведения, устройство, принцип действия).</w:t>
            </w:r>
          </w:p>
        </w:tc>
      </w:tr>
      <w:tr w:rsidR="008C301E" w:rsidRPr="008C301E" w14:paraId="61C4E01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4CA49A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F7760AF"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Датчики и индикаторы (основные сведения, устройство, принцип действия).</w:t>
            </w:r>
          </w:p>
        </w:tc>
      </w:tr>
      <w:tr w:rsidR="008C301E" w:rsidRPr="008C301E" w14:paraId="62A5F85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8D55C8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C4C3550"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Индукционная система синхронной передачи (общие сведения устройство контактных сельсинов, устройство бесконтактных сельсинов, принцип действия синхронной передачи).</w:t>
            </w:r>
          </w:p>
        </w:tc>
      </w:tr>
      <w:tr w:rsidR="008C301E" w:rsidRPr="008C301E" w14:paraId="20FD45C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435A10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86FB846"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Усилители мощности, напряжения, тока (основные сведения, устройство, принцип действия).</w:t>
            </w:r>
          </w:p>
        </w:tc>
      </w:tr>
      <w:tr w:rsidR="008C301E" w:rsidRPr="008C301E" w14:paraId="575A0CC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F6994F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083B241"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Исполнительные элементы (основные сведения, устройство, принцип действия).</w:t>
            </w:r>
          </w:p>
        </w:tc>
      </w:tr>
      <w:tr w:rsidR="008C301E" w:rsidRPr="008C301E" w14:paraId="63D6B088"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4A90BB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433D747"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Приборы для измерения температуры (основные сведения, устройство, принцип действия).</w:t>
            </w:r>
          </w:p>
        </w:tc>
      </w:tr>
      <w:tr w:rsidR="008C301E" w:rsidRPr="008C301E" w14:paraId="723AB77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E3F474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C9DF131"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Приборы для измерения давления (основные сведения, устройство, принцип действия).</w:t>
            </w:r>
          </w:p>
        </w:tc>
      </w:tr>
      <w:tr w:rsidR="008C301E" w:rsidRPr="008C301E" w14:paraId="0AD6C11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19C77A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AA79A48"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Приборы для измерения расхода (основные сведения, устройство, принцип действия).</w:t>
            </w:r>
          </w:p>
        </w:tc>
      </w:tr>
      <w:tr w:rsidR="008C301E" w:rsidRPr="008C301E" w14:paraId="0BAF5A1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BB9FF1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97C2BF6"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Приборы для измерения уровня (основные сведения, устройство, принцип действия).</w:t>
            </w:r>
          </w:p>
        </w:tc>
      </w:tr>
      <w:tr w:rsidR="008C301E" w:rsidRPr="008C301E" w14:paraId="41229D2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1207A3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5FCDFCD"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Приборы для измерения частоты вращения (основные сведения, устройство, принцип действия).</w:t>
            </w:r>
          </w:p>
        </w:tc>
      </w:tr>
      <w:tr w:rsidR="008C301E" w:rsidRPr="008C301E" w14:paraId="4BBD8B7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7F4C22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3C94735"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Приборы для измерения крутящего момента (основные сведения, устройство, принцип действия).</w:t>
            </w:r>
          </w:p>
        </w:tc>
      </w:tr>
      <w:tr w:rsidR="008C301E" w:rsidRPr="008C301E" w14:paraId="6F976D4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19BBAC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E58613F"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Солемеры (основные сведения, устройство, принцип действия).</w:t>
            </w:r>
          </w:p>
        </w:tc>
      </w:tr>
      <w:tr w:rsidR="008C301E" w:rsidRPr="008C301E" w14:paraId="70427A8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F4809E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9B06C96"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Кислородомеры (основные сведения, устройство, принцип действия).</w:t>
            </w:r>
          </w:p>
        </w:tc>
      </w:tr>
      <w:tr w:rsidR="008C301E" w:rsidRPr="008C301E" w14:paraId="3A8F2A2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163642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D074282" w14:textId="77777777" w:rsidR="005E23D7" w:rsidRPr="008C301E" w:rsidRDefault="00054689">
            <w:pPr>
              <w:pStyle w:val="ae"/>
              <w:widowControl w:val="0"/>
              <w:numPr>
                <w:ilvl w:val="0"/>
                <w:numId w:val="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Газоанализаторы (основные сведения, устройство, принцип действия).</w:t>
            </w:r>
          </w:p>
        </w:tc>
      </w:tr>
      <w:tr w:rsidR="008C301E" w:rsidRPr="008C301E" w14:paraId="0DCB9AF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14FF09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2CE4221"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6CEE84C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704F1A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3B7CADD"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108BEA9A"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1567E5B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6.3.</w:t>
            </w:r>
          </w:p>
          <w:p w14:paraId="4DE44BDC" w14:textId="77777777" w:rsidR="005E23D7" w:rsidRPr="008C301E" w:rsidRDefault="00054689">
            <w:pPr>
              <w:pStyle w:val="ae"/>
              <w:widowControl w:val="0"/>
              <w:numPr>
                <w:ilvl w:val="0"/>
                <w:numId w:val="7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6.3. «Основные элементы и приборы в системах управления, автоматики, контроля и сигнализации».</w:t>
            </w:r>
          </w:p>
          <w:p w14:paraId="4A3F2178" w14:textId="77777777" w:rsidR="005E23D7" w:rsidRPr="008C301E" w:rsidRDefault="00054689">
            <w:pPr>
              <w:pStyle w:val="ae"/>
              <w:widowControl w:val="0"/>
              <w:numPr>
                <w:ilvl w:val="0"/>
                <w:numId w:val="7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элементам и приборам в системах управления, автоматики, контроля и сигнализации.</w:t>
            </w:r>
          </w:p>
          <w:p w14:paraId="72F3DDAB" w14:textId="77777777" w:rsidR="005E23D7" w:rsidRPr="008C301E" w:rsidRDefault="00054689">
            <w:pPr>
              <w:pStyle w:val="ae"/>
              <w:widowControl w:val="0"/>
              <w:numPr>
                <w:ilvl w:val="0"/>
                <w:numId w:val="79"/>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Решение задач по расчёту коммутационной, защитной и коммутационно-защитной аппаратуры.</w:t>
            </w:r>
          </w:p>
        </w:tc>
      </w:tr>
      <w:tr w:rsidR="008C301E" w:rsidRPr="008C301E" w14:paraId="62ABF5AB"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2B3C4A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6.4. Судовая внутренняя электрическая связь и сигнализация. Электрические приборы управления судном.</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58B0E2F"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7F90040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9FC7DB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6705C41" w14:textId="77777777" w:rsidR="005E23D7" w:rsidRPr="008C301E" w:rsidRDefault="00054689">
            <w:pPr>
              <w:pStyle w:val="ae"/>
              <w:widowControl w:val="0"/>
              <w:numPr>
                <w:ilvl w:val="0"/>
                <w:numId w:val="8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Назначение и виды внутрисудовой электрической связи и сигнализации.</w:t>
            </w:r>
          </w:p>
        </w:tc>
      </w:tr>
      <w:tr w:rsidR="008C301E" w:rsidRPr="008C301E" w14:paraId="39B42E3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2F849C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A33363B" w14:textId="77777777" w:rsidR="005E23D7" w:rsidRPr="008C301E" w:rsidRDefault="00054689">
            <w:pPr>
              <w:pStyle w:val="ae"/>
              <w:widowControl w:val="0"/>
              <w:numPr>
                <w:ilvl w:val="0"/>
                <w:numId w:val="8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Телефонная связь.</w:t>
            </w:r>
          </w:p>
        </w:tc>
      </w:tr>
      <w:tr w:rsidR="008C301E" w:rsidRPr="008C301E" w14:paraId="44DD4E8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05E5B2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EDB0F0D" w14:textId="77777777" w:rsidR="005E23D7" w:rsidRPr="008C301E" w:rsidRDefault="00054689">
            <w:pPr>
              <w:pStyle w:val="ae"/>
              <w:widowControl w:val="0"/>
              <w:numPr>
                <w:ilvl w:val="0"/>
                <w:numId w:val="8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Громкоговорящая командная связь.</w:t>
            </w:r>
          </w:p>
        </w:tc>
      </w:tr>
      <w:tr w:rsidR="008C301E" w:rsidRPr="008C301E" w14:paraId="3F76A20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91B2F1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2EB7F12" w14:textId="77777777" w:rsidR="005E23D7" w:rsidRPr="008C301E" w:rsidRDefault="00054689">
            <w:pPr>
              <w:pStyle w:val="ae"/>
              <w:widowControl w:val="0"/>
              <w:numPr>
                <w:ilvl w:val="0"/>
                <w:numId w:val="8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Судовые электрические телеграфы и указатели.</w:t>
            </w:r>
          </w:p>
        </w:tc>
      </w:tr>
      <w:tr w:rsidR="008C301E" w:rsidRPr="008C301E" w14:paraId="1A65AC68"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53344E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AE83C7F" w14:textId="77777777" w:rsidR="005E23D7" w:rsidRPr="008C301E" w:rsidRDefault="00054689">
            <w:pPr>
              <w:pStyle w:val="ae"/>
              <w:widowControl w:val="0"/>
              <w:numPr>
                <w:ilvl w:val="0"/>
                <w:numId w:val="8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Внутрисудовая электрическая сигнализация.</w:t>
            </w:r>
          </w:p>
        </w:tc>
      </w:tr>
      <w:tr w:rsidR="008C301E" w:rsidRPr="008C301E" w14:paraId="21E05D3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993C43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4DB0876"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5F4A626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765430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2CA206A"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7FB5A73E"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43AE698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6.4.</w:t>
            </w:r>
          </w:p>
          <w:p w14:paraId="151344E6" w14:textId="77777777" w:rsidR="005E23D7" w:rsidRPr="008C301E" w:rsidRDefault="00054689">
            <w:pPr>
              <w:pStyle w:val="ae"/>
              <w:widowControl w:val="0"/>
              <w:numPr>
                <w:ilvl w:val="0"/>
                <w:numId w:val="8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6.4 «Судовая внутренняя электрическая связь и сигнализация. Электрические приборы управления судном».</w:t>
            </w:r>
          </w:p>
          <w:p w14:paraId="1F46F1C4" w14:textId="77777777" w:rsidR="005E23D7" w:rsidRPr="008C301E" w:rsidRDefault="00054689">
            <w:pPr>
              <w:pStyle w:val="ae"/>
              <w:widowControl w:val="0"/>
              <w:numPr>
                <w:ilvl w:val="0"/>
                <w:numId w:val="81"/>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судовой внутренней электрической связи и сигнализации, электрическим приборам управления судном.</w:t>
            </w:r>
          </w:p>
        </w:tc>
      </w:tr>
      <w:tr w:rsidR="008C301E" w:rsidRPr="008C301E" w14:paraId="4B01CE6C"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6DDFAD1"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6.5. Системы управления, контроля и сигнализации.</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CEC2986"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6CCFF768"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F58EFC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1F3B0BC" w14:textId="77777777" w:rsidR="005E23D7" w:rsidRPr="008C301E" w:rsidRDefault="00054689">
            <w:pPr>
              <w:pStyle w:val="ae"/>
              <w:widowControl w:val="0"/>
              <w:numPr>
                <w:ilvl w:val="0"/>
                <w:numId w:val="8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Общие сведения о системах управления, контроля и сигнализации. Общие сведения об автоматических системах и их классификация (основные понятия, автоматическая система и её состав, классификация автоматических систем). Классы автоматизации судов.</w:t>
            </w:r>
          </w:p>
        </w:tc>
      </w:tr>
      <w:tr w:rsidR="008C301E" w:rsidRPr="008C301E" w14:paraId="2975959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1534C3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39EAD91" w14:textId="77777777" w:rsidR="005E23D7" w:rsidRPr="008C301E" w:rsidRDefault="00054689">
            <w:pPr>
              <w:pStyle w:val="ae"/>
              <w:widowControl w:val="0"/>
              <w:numPr>
                <w:ilvl w:val="0"/>
                <w:numId w:val="8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положения теории надёжности.</w:t>
            </w:r>
          </w:p>
        </w:tc>
      </w:tr>
      <w:tr w:rsidR="008C301E" w:rsidRPr="008C301E" w14:paraId="11AACED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EF918F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53FF51A" w14:textId="77777777" w:rsidR="005E23D7" w:rsidRPr="008C301E" w:rsidRDefault="00054689">
            <w:pPr>
              <w:pStyle w:val="ae"/>
              <w:widowControl w:val="0"/>
              <w:numPr>
                <w:ilvl w:val="0"/>
                <w:numId w:val="8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Системы управления установками машинно-котельного отделения.</w:t>
            </w:r>
          </w:p>
        </w:tc>
      </w:tr>
      <w:tr w:rsidR="008C301E" w:rsidRPr="008C301E" w14:paraId="7CBBCC5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0CD291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9AEA9FB" w14:textId="77777777" w:rsidR="005E23D7" w:rsidRPr="008C301E" w:rsidRDefault="00054689">
            <w:pPr>
              <w:pStyle w:val="ae"/>
              <w:widowControl w:val="0"/>
              <w:numPr>
                <w:ilvl w:val="0"/>
                <w:numId w:val="8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Системы управления палубными механизмами.</w:t>
            </w:r>
          </w:p>
        </w:tc>
      </w:tr>
      <w:tr w:rsidR="008C301E" w:rsidRPr="008C301E" w14:paraId="79649D3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B9BDEE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5C24883" w14:textId="77777777" w:rsidR="005E23D7" w:rsidRPr="008C301E" w:rsidRDefault="00054689">
            <w:pPr>
              <w:pStyle w:val="ae"/>
              <w:widowControl w:val="0"/>
              <w:numPr>
                <w:ilvl w:val="0"/>
                <w:numId w:val="8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Системы управления рулевыми машинами.</w:t>
            </w:r>
          </w:p>
        </w:tc>
      </w:tr>
      <w:tr w:rsidR="008C301E" w:rsidRPr="008C301E" w14:paraId="1EC13BC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3EFEF5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6BEBF64" w14:textId="77777777" w:rsidR="005E23D7" w:rsidRPr="008C301E" w:rsidRDefault="00054689">
            <w:pPr>
              <w:pStyle w:val="ae"/>
              <w:widowControl w:val="0"/>
              <w:numPr>
                <w:ilvl w:val="0"/>
                <w:numId w:val="8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Системы пожарной сигнализации судов.</w:t>
            </w:r>
          </w:p>
        </w:tc>
      </w:tr>
      <w:tr w:rsidR="008C301E" w:rsidRPr="008C301E" w14:paraId="7A7CE88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61F93C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474A8CF" w14:textId="77777777" w:rsidR="005E23D7" w:rsidRPr="008C301E" w:rsidRDefault="00054689">
            <w:pPr>
              <w:pStyle w:val="ae"/>
              <w:widowControl w:val="0"/>
              <w:numPr>
                <w:ilvl w:val="0"/>
                <w:numId w:val="8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Аварийно-предупредительные системы судов.</w:t>
            </w:r>
          </w:p>
        </w:tc>
      </w:tr>
      <w:tr w:rsidR="008C301E" w:rsidRPr="008C301E" w14:paraId="7657929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4F1B9B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86E9BB0" w14:textId="77777777" w:rsidR="005E23D7" w:rsidRPr="008C301E" w:rsidRDefault="00054689">
            <w:pPr>
              <w:pStyle w:val="ae"/>
              <w:widowControl w:val="0"/>
              <w:numPr>
                <w:ilvl w:val="0"/>
                <w:numId w:val="8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Системы защиты от обрыва фазы при питании с берега.</w:t>
            </w:r>
          </w:p>
        </w:tc>
      </w:tr>
      <w:tr w:rsidR="008C301E" w:rsidRPr="008C301E" w14:paraId="48D349E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89F9B0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E0B0BDF"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7F233F6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CC7A96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2BA462F" w14:textId="77777777" w:rsidR="005E23D7" w:rsidRPr="008C301E" w:rsidRDefault="00054689">
            <w:pPr>
              <w:pStyle w:val="ae"/>
              <w:widowControl w:val="0"/>
              <w:numPr>
                <w:ilvl w:val="0"/>
                <w:numId w:val="8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Практические работы с электрическими схемами управления электроприводами машинно-котельного отделения. Поиск неисправностей по ситуационным заданиям.</w:t>
            </w:r>
          </w:p>
        </w:tc>
      </w:tr>
      <w:tr w:rsidR="008C301E" w:rsidRPr="008C301E" w14:paraId="6006F53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6454E4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BD9DD2E" w14:textId="77777777" w:rsidR="005E23D7" w:rsidRPr="008C301E" w:rsidRDefault="00054689">
            <w:pPr>
              <w:pStyle w:val="ae"/>
              <w:widowControl w:val="0"/>
              <w:numPr>
                <w:ilvl w:val="0"/>
                <w:numId w:val="8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Практические работы с электрическими схемами управления электроприводами вспомогательных </w:t>
            </w:r>
            <w:r w:rsidRPr="008C301E">
              <w:rPr>
                <w:rFonts w:ascii="Times New Roman" w:hAnsi="Times New Roman" w:cs="Times New Roman"/>
                <w:color w:val="000000" w:themeColor="text1"/>
                <w:sz w:val="24"/>
                <w:szCs w:val="24"/>
              </w:rPr>
              <w:lastRenderedPageBreak/>
              <w:t>механизмов. Поиск неисправностей по ситуационным заданиям.</w:t>
            </w:r>
          </w:p>
        </w:tc>
      </w:tr>
      <w:tr w:rsidR="008C301E" w:rsidRPr="008C301E" w14:paraId="6164C7A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5F93D9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5BC3C5E" w14:textId="77777777" w:rsidR="005E23D7" w:rsidRPr="008C301E" w:rsidRDefault="00054689">
            <w:pPr>
              <w:pStyle w:val="ae"/>
              <w:widowControl w:val="0"/>
              <w:numPr>
                <w:ilvl w:val="0"/>
                <w:numId w:val="8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Практические работы с электрическими схемами управления электроприводами рулевых машин. Поиск неисправностей по ситуационным заданиям.</w:t>
            </w:r>
          </w:p>
        </w:tc>
      </w:tr>
      <w:tr w:rsidR="008C301E" w:rsidRPr="008C301E" w14:paraId="400A6F4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24D166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2617677" w14:textId="77777777" w:rsidR="005E23D7" w:rsidRPr="008C301E" w:rsidRDefault="00054689">
            <w:pPr>
              <w:pStyle w:val="ae"/>
              <w:widowControl w:val="0"/>
              <w:numPr>
                <w:ilvl w:val="0"/>
                <w:numId w:val="8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Практические работы с электрическими схемами управления электроприводами палубных механизмов. Поиск неисправностей по ситуационным заданиям.</w:t>
            </w:r>
          </w:p>
        </w:tc>
      </w:tr>
      <w:tr w:rsidR="008C301E" w:rsidRPr="008C301E" w14:paraId="51C95C5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B5AB0A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138F987" w14:textId="77777777" w:rsidR="005E23D7" w:rsidRPr="008C301E" w:rsidRDefault="00054689">
            <w:pPr>
              <w:pStyle w:val="ae"/>
              <w:widowControl w:val="0"/>
              <w:numPr>
                <w:ilvl w:val="0"/>
                <w:numId w:val="8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Практические работы с электрическими схемами пожарной сигнализации судов. Поиск неисправностей по ситуационным заданиям.</w:t>
            </w:r>
          </w:p>
        </w:tc>
      </w:tr>
      <w:tr w:rsidR="008C301E" w:rsidRPr="008C301E" w14:paraId="4ADD01B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4E7C36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A402BCC" w14:textId="77777777" w:rsidR="005E23D7" w:rsidRPr="008C301E" w:rsidRDefault="00054689">
            <w:pPr>
              <w:pStyle w:val="ae"/>
              <w:widowControl w:val="0"/>
              <w:numPr>
                <w:ilvl w:val="0"/>
                <w:numId w:val="8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Практические работы с электрическими схемами аварийно-предупредительных систем судов. Поиск неисправностей по ситуационным заданиям.</w:t>
            </w:r>
          </w:p>
        </w:tc>
      </w:tr>
      <w:tr w:rsidR="008C301E" w:rsidRPr="008C301E" w14:paraId="424DADC0"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1B984DDC"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6.5.</w:t>
            </w:r>
          </w:p>
          <w:p w14:paraId="3CEFAC1E" w14:textId="77777777" w:rsidR="005E23D7" w:rsidRPr="008C301E" w:rsidRDefault="00054689">
            <w:pPr>
              <w:pStyle w:val="ae"/>
              <w:widowControl w:val="0"/>
              <w:numPr>
                <w:ilvl w:val="0"/>
                <w:numId w:val="8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6.5. «Системы управления, контроля и сигнализации».</w:t>
            </w:r>
          </w:p>
          <w:p w14:paraId="51AAC168" w14:textId="77777777" w:rsidR="005E23D7" w:rsidRPr="008C301E" w:rsidRDefault="00054689">
            <w:pPr>
              <w:pStyle w:val="ae"/>
              <w:widowControl w:val="0"/>
              <w:numPr>
                <w:ilvl w:val="0"/>
                <w:numId w:val="8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системам управления, контроля и сигнализации.</w:t>
            </w:r>
          </w:p>
          <w:p w14:paraId="1ECA89B3" w14:textId="77777777" w:rsidR="005E23D7" w:rsidRPr="008C301E" w:rsidRDefault="00054689">
            <w:pPr>
              <w:pStyle w:val="ae"/>
              <w:widowControl w:val="0"/>
              <w:numPr>
                <w:ilvl w:val="0"/>
                <w:numId w:val="8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Работа с электрическими схемами управления электроприводами машинно-котельного отделения. Анализ возможных неисправностей в электрических схемах управления электроприводами машинно-котельного отделения и способов их устранения.</w:t>
            </w:r>
          </w:p>
          <w:p w14:paraId="5B11667A" w14:textId="77777777" w:rsidR="005E23D7" w:rsidRPr="008C301E" w:rsidRDefault="00054689">
            <w:pPr>
              <w:pStyle w:val="ae"/>
              <w:widowControl w:val="0"/>
              <w:numPr>
                <w:ilvl w:val="0"/>
                <w:numId w:val="8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Работа с электрическими схемами управления электроприводами вспомогательных механизмов. Анализ возможных неисправностей в электрических схемах управления электроприводами вспомогательных механизмов и способов их устранения.</w:t>
            </w:r>
          </w:p>
          <w:p w14:paraId="459536FA" w14:textId="77777777" w:rsidR="005E23D7" w:rsidRPr="008C301E" w:rsidRDefault="00054689">
            <w:pPr>
              <w:pStyle w:val="ae"/>
              <w:widowControl w:val="0"/>
              <w:numPr>
                <w:ilvl w:val="0"/>
                <w:numId w:val="8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Работа с электрическими схемами управления электроприводами рулевых машин. Анализ возможных неисправностей в электрических схемах управления электроприводами рулевых машин и способов их устранения.</w:t>
            </w:r>
          </w:p>
          <w:p w14:paraId="086AFACD" w14:textId="77777777" w:rsidR="005E23D7" w:rsidRPr="008C301E" w:rsidRDefault="00054689">
            <w:pPr>
              <w:pStyle w:val="ae"/>
              <w:widowControl w:val="0"/>
              <w:numPr>
                <w:ilvl w:val="0"/>
                <w:numId w:val="8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Работа с электрическими схемами пожарной сигнализации судов. Анализ возможных неисправностей в электрических схемах пожарной сигнализации судов и способов их устранения.</w:t>
            </w:r>
          </w:p>
          <w:p w14:paraId="0B24461E" w14:textId="77777777" w:rsidR="005E23D7" w:rsidRPr="008C301E" w:rsidRDefault="00054689">
            <w:pPr>
              <w:pStyle w:val="ae"/>
              <w:widowControl w:val="0"/>
              <w:numPr>
                <w:ilvl w:val="0"/>
                <w:numId w:val="8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Работа с электрическими схемами аварийно-предупредительных систем судов. Анализ возможных неисправностей в электрических схемах аварийно-предупредительных систем судов и способов их устранения.</w:t>
            </w:r>
          </w:p>
          <w:p w14:paraId="09A2B6DB" w14:textId="77777777" w:rsidR="005E23D7" w:rsidRPr="008C301E" w:rsidRDefault="00054689">
            <w:pPr>
              <w:pStyle w:val="ae"/>
              <w:widowControl w:val="0"/>
              <w:numPr>
                <w:ilvl w:val="0"/>
                <w:numId w:val="84"/>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Работа с электрическими схемами устройств защиты от обрыва фазы при питании с берега. Анализ возможных неисправностей в электрических схемах устройств защиты от обрыва фазы при питании с берега и способов их устранения.</w:t>
            </w:r>
          </w:p>
        </w:tc>
      </w:tr>
      <w:tr w:rsidR="008C301E" w:rsidRPr="008C301E" w14:paraId="6D1C3FC5"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90F6F73"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6.6. Эксплуатация, техническое обслуживание и ремонт судовых электрических устройств и систем связи, управления, автоматики, контроля и сигнализации.</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0335A4F"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5A295A0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FC755C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D33E01B" w14:textId="77777777" w:rsidR="005E23D7" w:rsidRPr="008C301E" w:rsidRDefault="00054689">
            <w:pPr>
              <w:pStyle w:val="ae"/>
              <w:widowControl w:val="0"/>
              <w:numPr>
                <w:ilvl w:val="0"/>
                <w:numId w:val="8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Подготовка судовых электрических устройств и систем связи, управления, автоматики, контроля и сигнализации к работе. Наблюдение за работой судовых электрических устройств и систем связи, управления, автоматики, контроля и сигнализации в период эксплуатации.</w:t>
            </w:r>
          </w:p>
        </w:tc>
      </w:tr>
      <w:tr w:rsidR="008C301E" w:rsidRPr="008C301E" w14:paraId="084C7F1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F6F9FC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8524C78" w14:textId="77777777" w:rsidR="005E23D7" w:rsidRPr="008C301E" w:rsidRDefault="00054689">
            <w:pPr>
              <w:pStyle w:val="ae"/>
              <w:widowControl w:val="0"/>
              <w:numPr>
                <w:ilvl w:val="0"/>
                <w:numId w:val="8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Техническое обслуживание судовых электрических устройств и систем связи, управления, автоматики, контроля и сигнализации, действия для предотвращения повреждений. Проверка, обнаружение, ремонт и восстановление судовых электрических устройств и систем связи, управления, автоматики, контроля и сигнализации до рабочего состояния. Основные неисправности судовых электрических устройств и систем связи, управления, автоматики, контроля и сигнализации. Пуско-наладочные работы, рабочие испытания судовых электрических устройств и систем связи, управления, автоматики, контроля и сигнализации после окончания проведения технического обслуживания и ремонта. </w:t>
            </w:r>
            <w:r w:rsidRPr="008C301E">
              <w:rPr>
                <w:rFonts w:ascii="Times New Roman" w:hAnsi="Times New Roman" w:cs="Times New Roman"/>
                <w:color w:val="000000" w:themeColor="text1"/>
                <w:sz w:val="24"/>
                <w:szCs w:val="24"/>
              </w:rPr>
              <w:lastRenderedPageBreak/>
              <w:t>Материалы, инструмент и оборудование, используемые при техническом обслуживании и ремонте судовых электрических устройств и систем связи, управления, автоматики, контроля и сигнализации.</w:t>
            </w:r>
          </w:p>
        </w:tc>
      </w:tr>
      <w:tr w:rsidR="008C301E" w:rsidRPr="008C301E" w14:paraId="314E999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9B3A98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C7BB7FF" w14:textId="77777777" w:rsidR="005E23D7" w:rsidRPr="008C301E" w:rsidRDefault="00054689">
            <w:pPr>
              <w:pStyle w:val="ae"/>
              <w:widowControl w:val="0"/>
              <w:numPr>
                <w:ilvl w:val="0"/>
                <w:numId w:val="8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Последствия неправильной эксплуатации, технического обслуживания и ремонта судовых электрических устройств и систем связи, управления, автоматики, контроля и сигнализации.</w:t>
            </w:r>
          </w:p>
        </w:tc>
      </w:tr>
      <w:tr w:rsidR="008C301E" w:rsidRPr="008C301E" w14:paraId="318C94F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F6600C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737C4FA"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161D90F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93CBCF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A29869A" w14:textId="77777777" w:rsidR="005E23D7" w:rsidRPr="008C301E" w:rsidRDefault="00054689">
            <w:pPr>
              <w:pStyle w:val="ae"/>
              <w:widowControl w:val="0"/>
              <w:numPr>
                <w:ilvl w:val="0"/>
                <w:numId w:val="8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судовых электрических устройств и систем связи, управления, автоматики, контроля и сигнализации.</w:t>
            </w:r>
          </w:p>
        </w:tc>
      </w:tr>
      <w:tr w:rsidR="008C301E" w:rsidRPr="008C301E" w14:paraId="135537AA"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07505251"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6.6.</w:t>
            </w:r>
          </w:p>
          <w:p w14:paraId="2F72B270" w14:textId="77777777" w:rsidR="005E23D7" w:rsidRPr="008C301E" w:rsidRDefault="00054689">
            <w:pPr>
              <w:pStyle w:val="ae"/>
              <w:widowControl w:val="0"/>
              <w:numPr>
                <w:ilvl w:val="0"/>
                <w:numId w:val="8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6.6. «Эксплуатация, техническое обслуживание и ремонт судовых электрических устройств и систем связи, управления, автоматики, контроля и сигнализации».</w:t>
            </w:r>
          </w:p>
          <w:p w14:paraId="5E343153" w14:textId="77777777" w:rsidR="005E23D7" w:rsidRPr="008C301E" w:rsidRDefault="00054689">
            <w:pPr>
              <w:pStyle w:val="ae"/>
              <w:widowControl w:val="0"/>
              <w:numPr>
                <w:ilvl w:val="0"/>
                <w:numId w:val="86"/>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судовых электрических устройств и систем связи, управления, автоматики, контроля и сигнализации, и способов их устранения.</w:t>
            </w:r>
          </w:p>
        </w:tc>
      </w:tr>
      <w:tr w:rsidR="008C301E" w:rsidRPr="008C301E" w14:paraId="1DBB12F3"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4745278F"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Учебная практика Раздела 6</w:t>
            </w:r>
          </w:p>
          <w:p w14:paraId="430B78A2"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2A1FB6F8"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2079EA06"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2CD2B95D" w14:textId="77777777" w:rsidR="005E23D7" w:rsidRPr="008C301E" w:rsidRDefault="00054689">
            <w:pPr>
              <w:widowControl w:val="0"/>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 Раздела 6</w:t>
            </w:r>
          </w:p>
          <w:p w14:paraId="2B1DEA65"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35B5F4B7"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производственной практики)</w:t>
            </w:r>
          </w:p>
        </w:tc>
      </w:tr>
      <w:tr w:rsidR="008C301E" w:rsidRPr="008C301E" w14:paraId="0BA069B3"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00139DFC"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Раздел 7 Эксплуатация, техническое обслуживание и ремонт судового электрического освещения и электротермального оборудования.  5 ак.ч.</w:t>
            </w:r>
          </w:p>
        </w:tc>
      </w:tr>
      <w:tr w:rsidR="008C301E" w:rsidRPr="008C301E" w14:paraId="6C7CEFB4"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4039E65"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7.1. Судовое электрическое освещение.</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9E049D3"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12AEB97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004B43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F837F13" w14:textId="77777777" w:rsidR="005E23D7" w:rsidRPr="008C301E" w:rsidRDefault="00054689">
            <w:pPr>
              <w:pStyle w:val="ae"/>
              <w:widowControl w:val="0"/>
              <w:numPr>
                <w:ilvl w:val="0"/>
                <w:numId w:val="8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понятия светотехники. Источники света. Классификация источников света. Лампы накаливания. Люминесцентные лампы низкого давления. Люминесцентные лампы высокого давления. Галогеновые лампы. Светодиодные лампы.</w:t>
            </w:r>
          </w:p>
        </w:tc>
      </w:tr>
      <w:tr w:rsidR="008C301E" w:rsidRPr="008C301E" w14:paraId="02CBBBD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40EFC7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DF7B446" w14:textId="77777777" w:rsidR="005E23D7" w:rsidRPr="008C301E" w:rsidRDefault="00054689">
            <w:pPr>
              <w:pStyle w:val="ae"/>
              <w:widowControl w:val="0"/>
              <w:numPr>
                <w:ilvl w:val="0"/>
                <w:numId w:val="8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Судовые светотехнические приборы. Световая сигнализация. Коммутаторы сигнально-отличительных фонарей, Свето-импульсные отмашки.</w:t>
            </w:r>
          </w:p>
        </w:tc>
      </w:tr>
      <w:tr w:rsidR="008C301E" w:rsidRPr="008C301E" w14:paraId="3EB7649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CF316B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4BAD62D" w14:textId="77777777" w:rsidR="005E23D7" w:rsidRPr="008C301E" w:rsidRDefault="00054689">
            <w:pPr>
              <w:pStyle w:val="ae"/>
              <w:widowControl w:val="0"/>
              <w:numPr>
                <w:ilvl w:val="0"/>
                <w:numId w:val="8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Контактный коммутатор сигнально-отличительных фонарей. Бесконтактный коммутатор сигнально-отличительных фонарей).</w:t>
            </w:r>
          </w:p>
        </w:tc>
      </w:tr>
      <w:tr w:rsidR="008C301E" w:rsidRPr="008C301E" w14:paraId="7C29FB5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C9A285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10AF370"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60A7D39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19CD2E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85504D9" w14:textId="77777777" w:rsidR="005E23D7" w:rsidRPr="008C301E" w:rsidRDefault="00054689">
            <w:pPr>
              <w:pStyle w:val="ae"/>
              <w:widowControl w:val="0"/>
              <w:numPr>
                <w:ilvl w:val="0"/>
                <w:numId w:val="8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схем включения источников света (лампы: накаливания, газоразрядные (низкого и высокого давления), галогеновые, светодиодные).</w:t>
            </w:r>
          </w:p>
        </w:tc>
      </w:tr>
      <w:tr w:rsidR="008C301E" w:rsidRPr="008C301E" w14:paraId="31627B6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16C609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5C2E89C" w14:textId="77777777" w:rsidR="005E23D7" w:rsidRPr="008C301E" w:rsidRDefault="00054689">
            <w:pPr>
              <w:pStyle w:val="ae"/>
              <w:widowControl w:val="0"/>
              <w:numPr>
                <w:ilvl w:val="0"/>
                <w:numId w:val="8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схем коммуникаторов сигнальных огней и свето-импульсных отмашек.</w:t>
            </w:r>
          </w:p>
        </w:tc>
      </w:tr>
      <w:tr w:rsidR="008C301E" w:rsidRPr="008C301E" w14:paraId="3FB75CE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A24998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923711D" w14:textId="77777777" w:rsidR="005E23D7" w:rsidRPr="008C301E" w:rsidRDefault="00054689">
            <w:pPr>
              <w:pStyle w:val="ae"/>
              <w:widowControl w:val="0"/>
              <w:numPr>
                <w:ilvl w:val="0"/>
                <w:numId w:val="8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Расчёт электрического освещения (Методы расчёта электрического освещения. Расчёт освещения методом удельной мощности).</w:t>
            </w:r>
          </w:p>
        </w:tc>
      </w:tr>
      <w:tr w:rsidR="008C301E" w:rsidRPr="008C301E" w14:paraId="3B7583E9"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7873A49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7.1.</w:t>
            </w:r>
          </w:p>
          <w:p w14:paraId="077E282D" w14:textId="77777777" w:rsidR="005E23D7" w:rsidRPr="008C301E" w:rsidRDefault="00054689">
            <w:pPr>
              <w:pStyle w:val="ae"/>
              <w:widowControl w:val="0"/>
              <w:numPr>
                <w:ilvl w:val="0"/>
                <w:numId w:val="8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7.1. «Судовое электрическое освещение».</w:t>
            </w:r>
          </w:p>
          <w:p w14:paraId="0DD7E872" w14:textId="77777777" w:rsidR="005E23D7" w:rsidRPr="008C301E" w:rsidRDefault="00054689">
            <w:pPr>
              <w:pStyle w:val="ae"/>
              <w:widowControl w:val="0"/>
              <w:numPr>
                <w:ilvl w:val="0"/>
                <w:numId w:val="8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судовому освещению и сигнально-отличительным огням.</w:t>
            </w:r>
          </w:p>
          <w:p w14:paraId="2EFD0354" w14:textId="77777777" w:rsidR="005E23D7" w:rsidRPr="008C301E" w:rsidRDefault="00054689">
            <w:pPr>
              <w:pStyle w:val="ae"/>
              <w:widowControl w:val="0"/>
              <w:numPr>
                <w:ilvl w:val="0"/>
                <w:numId w:val="89"/>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lastRenderedPageBreak/>
              <w:t>Анализ возможных неисправностей в судовом электрическом освещении и способов их устранения.</w:t>
            </w:r>
          </w:p>
        </w:tc>
      </w:tr>
      <w:tr w:rsidR="008C301E" w:rsidRPr="008C301E" w14:paraId="0D828F0E"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65245AE"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Тема 7.2. Судовое электротермальное оборудование.</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D47FB5A"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30D3A90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4B6BA0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10B128E" w14:textId="77777777" w:rsidR="005E23D7" w:rsidRPr="008C301E" w:rsidRDefault="00054689">
            <w:pPr>
              <w:pStyle w:val="ae"/>
              <w:widowControl w:val="0"/>
              <w:numPr>
                <w:ilvl w:val="0"/>
                <w:numId w:val="9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сведения.</w:t>
            </w:r>
          </w:p>
        </w:tc>
      </w:tr>
      <w:tr w:rsidR="008C301E" w:rsidRPr="008C301E" w14:paraId="2589B63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3084A6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01B61F5" w14:textId="77777777" w:rsidR="005E23D7" w:rsidRPr="008C301E" w:rsidRDefault="00054689">
            <w:pPr>
              <w:pStyle w:val="ae"/>
              <w:widowControl w:val="0"/>
              <w:numPr>
                <w:ilvl w:val="0"/>
                <w:numId w:val="9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Приборы сопротивления.</w:t>
            </w:r>
          </w:p>
        </w:tc>
      </w:tr>
      <w:tr w:rsidR="008C301E" w:rsidRPr="008C301E" w14:paraId="74D050F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F2131E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78357E9" w14:textId="77777777" w:rsidR="005E23D7" w:rsidRPr="008C301E" w:rsidRDefault="00054689">
            <w:pPr>
              <w:pStyle w:val="ae"/>
              <w:widowControl w:val="0"/>
              <w:numPr>
                <w:ilvl w:val="0"/>
                <w:numId w:val="9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Индукционные нагревательные приборы.</w:t>
            </w:r>
          </w:p>
        </w:tc>
      </w:tr>
      <w:tr w:rsidR="008C301E" w:rsidRPr="008C301E" w14:paraId="6C3731C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6BE42C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C15D271" w14:textId="77777777" w:rsidR="005E23D7" w:rsidRPr="008C301E" w:rsidRDefault="00054689">
            <w:pPr>
              <w:pStyle w:val="ae"/>
              <w:widowControl w:val="0"/>
              <w:numPr>
                <w:ilvl w:val="0"/>
                <w:numId w:val="9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Радиационные нагревательные приборы.</w:t>
            </w:r>
          </w:p>
        </w:tc>
      </w:tr>
      <w:tr w:rsidR="008C301E" w:rsidRPr="008C301E" w14:paraId="7909175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C7CD14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B7600C9"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3DFD2E2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CD1CD1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7B676ED" w14:textId="77777777" w:rsidR="005E23D7" w:rsidRPr="008C301E" w:rsidRDefault="00054689">
            <w:pPr>
              <w:pStyle w:val="ae"/>
              <w:widowControl w:val="0"/>
              <w:numPr>
                <w:ilvl w:val="0"/>
                <w:numId w:val="8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конструкции электротермального оборудования.</w:t>
            </w:r>
          </w:p>
        </w:tc>
      </w:tr>
      <w:tr w:rsidR="008C301E" w:rsidRPr="008C301E" w14:paraId="2AE941F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4E04FA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C5CB06F" w14:textId="77777777" w:rsidR="005E23D7" w:rsidRPr="008C301E" w:rsidRDefault="00054689">
            <w:pPr>
              <w:pStyle w:val="ae"/>
              <w:widowControl w:val="0"/>
              <w:numPr>
                <w:ilvl w:val="0"/>
                <w:numId w:val="8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Схемы включения судового электротермального оборудования камбуза, бани сауны, электрических котлов.</w:t>
            </w:r>
          </w:p>
        </w:tc>
      </w:tr>
      <w:tr w:rsidR="008C301E" w:rsidRPr="008C301E" w14:paraId="788ACB8F"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519501BD"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7.2.</w:t>
            </w:r>
          </w:p>
          <w:p w14:paraId="5C709B68" w14:textId="77777777" w:rsidR="005E23D7" w:rsidRPr="008C301E" w:rsidRDefault="00054689">
            <w:pPr>
              <w:pStyle w:val="ae"/>
              <w:widowControl w:val="0"/>
              <w:numPr>
                <w:ilvl w:val="0"/>
                <w:numId w:val="9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7.2. «Судовое электротермальное оборудование».</w:t>
            </w:r>
          </w:p>
          <w:p w14:paraId="6706C643" w14:textId="77777777" w:rsidR="005E23D7" w:rsidRPr="008C301E" w:rsidRDefault="00054689">
            <w:pPr>
              <w:pStyle w:val="ae"/>
              <w:widowControl w:val="0"/>
              <w:numPr>
                <w:ilvl w:val="0"/>
                <w:numId w:val="9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требований Правил Российского Морского Регистра и Правил Российского Речного Регистра к судовым электронагревательным приборам.</w:t>
            </w:r>
          </w:p>
          <w:p w14:paraId="09F0DE3F" w14:textId="77777777" w:rsidR="005E23D7" w:rsidRPr="008C301E" w:rsidRDefault="00054689">
            <w:pPr>
              <w:pStyle w:val="ae"/>
              <w:widowControl w:val="0"/>
              <w:numPr>
                <w:ilvl w:val="0"/>
                <w:numId w:val="91"/>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в судовом электротермальном оборудовании и способов их устранения.</w:t>
            </w:r>
          </w:p>
        </w:tc>
      </w:tr>
      <w:tr w:rsidR="008C301E" w:rsidRPr="008C301E" w14:paraId="7A6D9A79"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FB02162"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7.3. Эксплуатация, техническое обслуживание и ремонт судового электрического освещения и электротермального оборудования.</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2FDB74C"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35FD1C7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9CC192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5EED20E" w14:textId="77777777" w:rsidR="005E23D7" w:rsidRPr="008C301E" w:rsidRDefault="00054689">
            <w:pPr>
              <w:pStyle w:val="ae"/>
              <w:widowControl w:val="0"/>
              <w:numPr>
                <w:ilvl w:val="0"/>
                <w:numId w:val="9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Подготовка судового электрического освещения и электротермального оборудования к работе. Наблюдение за работой судового электрического освещения и электротермального оборудования в период эксплуатации.</w:t>
            </w:r>
          </w:p>
        </w:tc>
      </w:tr>
      <w:tr w:rsidR="008C301E" w:rsidRPr="008C301E" w14:paraId="7AFBEC6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A3A79C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05E414D" w14:textId="77777777" w:rsidR="005E23D7" w:rsidRPr="008C301E" w:rsidRDefault="00054689">
            <w:pPr>
              <w:pStyle w:val="ae"/>
              <w:widowControl w:val="0"/>
              <w:numPr>
                <w:ilvl w:val="0"/>
                <w:numId w:val="9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судового электрического освещения и электротермального оборудования, действия для предотвращения повреждений. Проверка, обнаружение, ремонт и восстановление судового электрического освещения и электротермального оборудования до рабочего состояния. Основные неисправности судового электрического освещения и электротермального оборудования. Пуско-наладочные работы, рабочие испытания судового электрического освещения и электротермального оборудования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судового электрического освещения и электротермального оборудования.</w:t>
            </w:r>
          </w:p>
        </w:tc>
      </w:tr>
      <w:tr w:rsidR="008C301E" w:rsidRPr="008C301E" w14:paraId="081C484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DAA206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2AA3E13" w14:textId="77777777" w:rsidR="005E23D7" w:rsidRPr="008C301E" w:rsidRDefault="00054689">
            <w:pPr>
              <w:pStyle w:val="ae"/>
              <w:widowControl w:val="0"/>
              <w:numPr>
                <w:ilvl w:val="0"/>
                <w:numId w:val="9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Последствия неправильной эксплуатации, технического обслуживания и ремонта судового электрического освещения и электротермального оборудования.</w:t>
            </w:r>
          </w:p>
        </w:tc>
      </w:tr>
      <w:tr w:rsidR="008C301E" w:rsidRPr="008C301E" w14:paraId="3EEA751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00CA81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098BF2A"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5DF8D89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399D99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03DCD47" w14:textId="77777777" w:rsidR="005E23D7" w:rsidRPr="008C301E" w:rsidRDefault="00054689">
            <w:pPr>
              <w:pStyle w:val="ae"/>
              <w:widowControl w:val="0"/>
              <w:numPr>
                <w:ilvl w:val="0"/>
                <w:numId w:val="88"/>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судового электрического освещения и электротермального оборудования.</w:t>
            </w:r>
          </w:p>
        </w:tc>
      </w:tr>
      <w:tr w:rsidR="008C301E" w:rsidRPr="008C301E" w14:paraId="2BEEE6FF"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2E99CA63"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7.3.</w:t>
            </w:r>
          </w:p>
          <w:p w14:paraId="5CF5FC4C" w14:textId="77777777" w:rsidR="005E23D7" w:rsidRPr="008C301E" w:rsidRDefault="00054689">
            <w:pPr>
              <w:pStyle w:val="ae"/>
              <w:widowControl w:val="0"/>
              <w:numPr>
                <w:ilvl w:val="0"/>
                <w:numId w:val="9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7.3. «Эксплуатация, техническое обслуживание и ремонт судового электрического освещения и электротермального оборудования».</w:t>
            </w:r>
          </w:p>
          <w:p w14:paraId="63DCE29F" w14:textId="77777777" w:rsidR="005E23D7" w:rsidRPr="008C301E" w:rsidRDefault="00054689">
            <w:pPr>
              <w:pStyle w:val="ae"/>
              <w:widowControl w:val="0"/>
              <w:numPr>
                <w:ilvl w:val="0"/>
                <w:numId w:val="93"/>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судового электрического освещения и электротермального оборудования и способов их устранения.</w:t>
            </w:r>
          </w:p>
        </w:tc>
      </w:tr>
      <w:tr w:rsidR="008C301E" w:rsidRPr="008C301E" w14:paraId="1A14B909"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07209A6F"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Учебная практика Раздела 7</w:t>
            </w:r>
          </w:p>
          <w:p w14:paraId="08D146FB"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5F9CB691"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72365990"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280B5860" w14:textId="77777777" w:rsidR="005E23D7" w:rsidRPr="008C301E" w:rsidRDefault="00054689">
            <w:pPr>
              <w:widowControl w:val="0"/>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lastRenderedPageBreak/>
              <w:t>Производственная практика Раздела 7</w:t>
            </w:r>
          </w:p>
          <w:p w14:paraId="564A270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75C719D1"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производственной практики)</w:t>
            </w:r>
          </w:p>
        </w:tc>
      </w:tr>
      <w:tr w:rsidR="008C301E" w:rsidRPr="008C301E" w14:paraId="4B8AC464"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2A16E638"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Раздел 8 Эксплуатация и техническое обслуживание силовых систем с напряжением выше 1000 вольт.  22 ак.ч.</w:t>
            </w:r>
          </w:p>
        </w:tc>
      </w:tr>
      <w:tr w:rsidR="008C301E" w:rsidRPr="008C301E" w14:paraId="67245B6E"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9D0633"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8.1. Общие положения о силовых системах с напряжением выше 1000 вольт.</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4038C26"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5A4418E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8D46BB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8345240" w14:textId="77777777" w:rsidR="005E23D7" w:rsidRPr="008C301E" w:rsidRDefault="00054689">
            <w:pPr>
              <w:pStyle w:val="ae"/>
              <w:widowControl w:val="0"/>
              <w:numPr>
                <w:ilvl w:val="0"/>
                <w:numId w:val="9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Введение. Определения. Описание судовых высоковольтных систем.</w:t>
            </w:r>
          </w:p>
        </w:tc>
      </w:tr>
      <w:tr w:rsidR="008C301E" w:rsidRPr="008C301E" w14:paraId="4FB27E9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17CEE0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0C34ECB" w14:textId="77777777" w:rsidR="005E23D7" w:rsidRPr="008C301E" w:rsidRDefault="00054689">
            <w:pPr>
              <w:pStyle w:val="ae"/>
              <w:widowControl w:val="0"/>
              <w:numPr>
                <w:ilvl w:val="0"/>
                <w:numId w:val="9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Состав судовой высоковольтной системы. Распределительные устройства и щиты управления, аппаратура управления. Выключатели, вакуумные выключатели переключатели, предохранители. Токовые трансформаторы. Трансформаторы напряжения. Кабели и проводники. Заземление. Принципы и эффективность заземления. Электрические машины.</w:t>
            </w:r>
          </w:p>
        </w:tc>
      </w:tr>
      <w:tr w:rsidR="008C301E" w:rsidRPr="008C301E" w14:paraId="55B6253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DAF38B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61F9C26" w14:textId="77777777" w:rsidR="005E23D7" w:rsidRPr="008C301E" w:rsidRDefault="00054689">
            <w:pPr>
              <w:pStyle w:val="ae"/>
              <w:widowControl w:val="0"/>
              <w:numPr>
                <w:ilvl w:val="0"/>
                <w:numId w:val="9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Безопасное размещение судового высоковольтного оборудования.</w:t>
            </w:r>
          </w:p>
        </w:tc>
      </w:tr>
      <w:tr w:rsidR="008C301E" w:rsidRPr="008C301E" w14:paraId="4BDF27F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7BE666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E6C4D52" w14:textId="77777777" w:rsidR="005E23D7" w:rsidRPr="008C301E" w:rsidRDefault="00054689">
            <w:pPr>
              <w:pStyle w:val="ae"/>
              <w:widowControl w:val="0"/>
              <w:numPr>
                <w:ilvl w:val="0"/>
                <w:numId w:val="9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Судовая эксплуатационная и ремонтная техническая документация по силовым системам с напряжением выше 1000 вольт. Ведение записей по техническому обслуживанию и ремонту.</w:t>
            </w:r>
          </w:p>
        </w:tc>
      </w:tr>
      <w:tr w:rsidR="008C301E" w:rsidRPr="008C301E" w14:paraId="1329B52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B0C2AC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CD21984" w14:textId="77777777" w:rsidR="005E23D7" w:rsidRPr="008C301E" w:rsidRDefault="00054689">
            <w:pPr>
              <w:pStyle w:val="ae"/>
              <w:widowControl w:val="0"/>
              <w:numPr>
                <w:ilvl w:val="0"/>
                <w:numId w:val="9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Требования Российского Морского Регистра к силовым системам с напряжением выше 1000 вольт.</w:t>
            </w:r>
          </w:p>
        </w:tc>
      </w:tr>
      <w:tr w:rsidR="008C301E" w:rsidRPr="008C301E" w14:paraId="318E811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2171E4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BF0D7AB"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17194EA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2FBB54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D6782FF"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5F1A8B56"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40EBF4C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8.1.</w:t>
            </w:r>
          </w:p>
          <w:p w14:paraId="3719428A" w14:textId="77777777" w:rsidR="005E23D7" w:rsidRPr="008C301E" w:rsidRDefault="00054689">
            <w:pPr>
              <w:pStyle w:val="ae"/>
              <w:widowControl w:val="0"/>
              <w:numPr>
                <w:ilvl w:val="0"/>
                <w:numId w:val="95"/>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8.1. «Общие положения о силовых системах с напряжением выше 1000 вольт».</w:t>
            </w:r>
          </w:p>
        </w:tc>
      </w:tr>
      <w:tr w:rsidR="008C301E" w:rsidRPr="008C301E" w14:paraId="4FBA76CF"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8604EF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8.2. Техника безопасности и порядок действий при авариях во время эксплуатации, технического обслуживания и ремонта силовых систем с напряжением выше 1000 вольт.</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1C222B6"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0A82DCD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F6CC31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A85CFD4" w14:textId="77777777" w:rsidR="005E23D7" w:rsidRPr="008C301E" w:rsidRDefault="00054689">
            <w:pPr>
              <w:pStyle w:val="ae"/>
              <w:widowControl w:val="0"/>
              <w:numPr>
                <w:ilvl w:val="0"/>
                <w:numId w:val="9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Опасности, возникающие при работе с высоковольтным оборудованием.</w:t>
            </w:r>
          </w:p>
        </w:tc>
      </w:tr>
      <w:tr w:rsidR="008C301E" w:rsidRPr="008C301E" w14:paraId="5F017AA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9601D3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74DCEC0" w14:textId="77777777" w:rsidR="005E23D7" w:rsidRPr="008C301E" w:rsidRDefault="00054689">
            <w:pPr>
              <w:pStyle w:val="ae"/>
              <w:widowControl w:val="0"/>
              <w:numPr>
                <w:ilvl w:val="0"/>
                <w:numId w:val="9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Действия в чрезвычайных обстоятельствах.</w:t>
            </w:r>
          </w:p>
        </w:tc>
      </w:tr>
      <w:tr w:rsidR="008C301E" w:rsidRPr="008C301E" w14:paraId="34CCCD5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6CC6AB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B277BFF" w14:textId="77777777" w:rsidR="005E23D7" w:rsidRPr="008C301E" w:rsidRDefault="00054689">
            <w:pPr>
              <w:pStyle w:val="ae"/>
              <w:widowControl w:val="0"/>
              <w:numPr>
                <w:ilvl w:val="0"/>
                <w:numId w:val="9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Процедуры снижения риска при работе с высоковольтным оборудованием.</w:t>
            </w:r>
          </w:p>
        </w:tc>
      </w:tr>
      <w:tr w:rsidR="008C301E" w:rsidRPr="008C301E" w14:paraId="3F783E7F"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FEE451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2DC7B6F" w14:textId="77777777" w:rsidR="005E23D7" w:rsidRPr="008C301E" w:rsidRDefault="00054689">
            <w:pPr>
              <w:pStyle w:val="ae"/>
              <w:widowControl w:val="0"/>
              <w:numPr>
                <w:ilvl w:val="0"/>
                <w:numId w:val="9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Правила безопасности при работах с высоковольтным оборудованием.</w:t>
            </w:r>
          </w:p>
        </w:tc>
      </w:tr>
      <w:tr w:rsidR="008C301E" w:rsidRPr="008C301E" w14:paraId="53C5B7B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3025A9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C592AA5" w14:textId="77777777" w:rsidR="005E23D7" w:rsidRPr="008C301E" w:rsidRDefault="00054689">
            <w:pPr>
              <w:pStyle w:val="ae"/>
              <w:widowControl w:val="0"/>
              <w:numPr>
                <w:ilvl w:val="0"/>
                <w:numId w:val="9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Применение средств защиты, используемых в высоковольтных установках.</w:t>
            </w:r>
          </w:p>
        </w:tc>
      </w:tr>
      <w:tr w:rsidR="008C301E" w:rsidRPr="008C301E" w14:paraId="2204227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326962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A5C4D08"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44578DF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3AA308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3147EF7"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1A9BBB5B"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6DEF0EF5"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8.2.</w:t>
            </w:r>
          </w:p>
          <w:p w14:paraId="071DBB01" w14:textId="77777777" w:rsidR="005E23D7" w:rsidRPr="008C301E" w:rsidRDefault="00054689">
            <w:pPr>
              <w:pStyle w:val="ae"/>
              <w:widowControl w:val="0"/>
              <w:numPr>
                <w:ilvl w:val="0"/>
                <w:numId w:val="97"/>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8.2. «Техника безопасности и порядок действий при авариях во время эксплуатации, технического обслуживания и ремонта силовых систем с напряжением выше 1000 вольт».</w:t>
            </w:r>
          </w:p>
        </w:tc>
      </w:tr>
      <w:tr w:rsidR="008C301E" w:rsidRPr="008C301E" w14:paraId="5BACBB4D"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6F490E"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Тема 8.3. Эксплуатация, техническое обслуживание и ремонт </w:t>
            </w:r>
            <w:r w:rsidRPr="008C301E">
              <w:rPr>
                <w:rFonts w:ascii="Times New Roman" w:hAnsi="Times New Roman" w:cs="Times New Roman"/>
                <w:b/>
                <w:bCs/>
                <w:color w:val="000000" w:themeColor="text1"/>
                <w:sz w:val="24"/>
                <w:szCs w:val="24"/>
              </w:rPr>
              <w:lastRenderedPageBreak/>
              <w:t>силовых систем с напряжением выше 1000 вольт.</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F52845D"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lastRenderedPageBreak/>
              <w:t>Содержание</w:t>
            </w:r>
          </w:p>
        </w:tc>
      </w:tr>
      <w:tr w:rsidR="008C301E" w:rsidRPr="008C301E" w14:paraId="7954397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C9A58C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84DBCE4" w14:textId="77777777" w:rsidR="005E23D7" w:rsidRPr="008C301E" w:rsidRDefault="00054689">
            <w:pPr>
              <w:pStyle w:val="ae"/>
              <w:widowControl w:val="0"/>
              <w:numPr>
                <w:ilvl w:val="0"/>
                <w:numId w:val="9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Подготовка силовых систем с напряжением выше 1000 вольт к работе. Наблюдение за работой силовых систем с напряжением </w:t>
            </w:r>
            <w:r w:rsidRPr="008C301E">
              <w:rPr>
                <w:rFonts w:ascii="Times New Roman" w:hAnsi="Times New Roman" w:cs="Times New Roman"/>
                <w:color w:val="000000" w:themeColor="text1"/>
                <w:sz w:val="24"/>
                <w:szCs w:val="24"/>
              </w:rPr>
              <w:lastRenderedPageBreak/>
              <w:t>выше 1000 вольт в период эксплуатации.</w:t>
            </w:r>
          </w:p>
        </w:tc>
      </w:tr>
      <w:tr w:rsidR="008C301E" w:rsidRPr="008C301E" w14:paraId="1660481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F2C69E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5E6E807" w14:textId="77777777" w:rsidR="005E23D7" w:rsidRPr="008C301E" w:rsidRDefault="00054689">
            <w:pPr>
              <w:pStyle w:val="ae"/>
              <w:widowControl w:val="0"/>
              <w:numPr>
                <w:ilvl w:val="0"/>
                <w:numId w:val="9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силовых систем с напряжением выше 1000 вольт, действия для предотвращения повреждений. Проверка, обнаружение, ремонт и восстановление силовых систем с напряжением выше 1000 вольт до рабочего состояния. Основные неисправности силовых систем с напряжением выше 1000 вольт. Пуско-наладочные работы, рабочие испытания силовых систем с напряжением выше 1000 вольт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силовых систем с напряжением выше 1000 вольт.</w:t>
            </w:r>
          </w:p>
        </w:tc>
      </w:tr>
      <w:tr w:rsidR="008C301E" w:rsidRPr="008C301E" w14:paraId="2850291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6BA2AE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F0D3251" w14:textId="77777777" w:rsidR="005E23D7" w:rsidRPr="008C301E" w:rsidRDefault="00054689">
            <w:pPr>
              <w:pStyle w:val="ae"/>
              <w:widowControl w:val="0"/>
              <w:numPr>
                <w:ilvl w:val="0"/>
                <w:numId w:val="9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Последствия неправильной эксплуатации, технического обслуживания и ремонта силовых систем с напряжением выше 1000 вольт.</w:t>
            </w:r>
          </w:p>
        </w:tc>
      </w:tr>
      <w:tr w:rsidR="008C301E" w:rsidRPr="008C301E" w14:paraId="1A9EA4C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6442A4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01682A5"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5BD4219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324EA12"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A3484B6" w14:textId="77777777" w:rsidR="005E23D7" w:rsidRPr="008C301E" w:rsidRDefault="00054689">
            <w:pPr>
              <w:pStyle w:val="ae"/>
              <w:widowControl w:val="0"/>
              <w:numPr>
                <w:ilvl w:val="0"/>
                <w:numId w:val="9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операции при эксплуатации силовых систем с напряжением выше 1000 вольт.</w:t>
            </w:r>
          </w:p>
        </w:tc>
      </w:tr>
      <w:tr w:rsidR="008C301E" w:rsidRPr="008C301E" w14:paraId="18190C5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419982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4EE6157" w14:textId="77777777" w:rsidR="005E23D7" w:rsidRPr="008C301E" w:rsidRDefault="00054689">
            <w:pPr>
              <w:pStyle w:val="ae"/>
              <w:widowControl w:val="0"/>
              <w:numPr>
                <w:ilvl w:val="0"/>
                <w:numId w:val="9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силовых систем с напряжением выше 1000 вольт.</w:t>
            </w:r>
          </w:p>
        </w:tc>
      </w:tr>
      <w:tr w:rsidR="008C301E" w:rsidRPr="008C301E" w14:paraId="6FC432E0"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13FC29C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8.3.</w:t>
            </w:r>
          </w:p>
          <w:p w14:paraId="4BDA55AF" w14:textId="77777777" w:rsidR="005E23D7" w:rsidRPr="008C301E" w:rsidRDefault="00054689">
            <w:pPr>
              <w:pStyle w:val="ae"/>
              <w:widowControl w:val="0"/>
              <w:numPr>
                <w:ilvl w:val="0"/>
                <w:numId w:val="10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8.3. «Эксплуатация, техническое обслуживание и ремонт силовых систем с напряжением выше 1000 вольт».</w:t>
            </w:r>
          </w:p>
          <w:p w14:paraId="1215F77D" w14:textId="77777777" w:rsidR="005E23D7" w:rsidRPr="008C301E" w:rsidRDefault="00054689">
            <w:pPr>
              <w:pStyle w:val="ae"/>
              <w:widowControl w:val="0"/>
              <w:numPr>
                <w:ilvl w:val="0"/>
                <w:numId w:val="100"/>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силовых систем с напряжением выше 1000 вольт и способов их устранения.</w:t>
            </w:r>
          </w:p>
        </w:tc>
      </w:tr>
      <w:tr w:rsidR="008C301E" w:rsidRPr="008C301E" w14:paraId="3A269E15"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54E0AB9E"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Учебная практика Раздела 8</w:t>
            </w:r>
          </w:p>
          <w:p w14:paraId="4A24AA22"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7B9FBD1B"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2DAD2C70"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768B6D68" w14:textId="77777777" w:rsidR="005E23D7" w:rsidRPr="008C301E" w:rsidRDefault="00054689">
            <w:pPr>
              <w:widowControl w:val="0"/>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 Раздела 8</w:t>
            </w:r>
          </w:p>
          <w:p w14:paraId="5DF1308E"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08E0A882"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производственной практики)</w:t>
            </w:r>
          </w:p>
        </w:tc>
      </w:tr>
      <w:tr w:rsidR="008C301E" w:rsidRPr="008C301E" w14:paraId="64D4B92E"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678E9AC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Раздел 9 Эксплуатация, техническое обслуживание и ремонт навигационного оборудования и судового радиооборудования глобальной морской системы связи при бедствии (ГМССБ).  22 ак.ч.</w:t>
            </w:r>
          </w:p>
        </w:tc>
      </w:tr>
      <w:tr w:rsidR="008C301E" w:rsidRPr="008C301E" w14:paraId="7E81FB76"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D10156"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9.1. Судовые гирокомпасы.</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02D221A"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14FF115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B98CAA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FA3ABB6" w14:textId="77777777" w:rsidR="005E23D7" w:rsidRPr="008C301E" w:rsidRDefault="00054689">
            <w:pPr>
              <w:pStyle w:val="ae"/>
              <w:widowControl w:val="0"/>
              <w:numPr>
                <w:ilvl w:val="0"/>
                <w:numId w:val="10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Основные сведения о гироскопе. Основные свойства гироскопа. Основы конструкции гирокомпасов и их размещение на судне. </w:t>
            </w:r>
          </w:p>
        </w:tc>
      </w:tr>
      <w:tr w:rsidR="008C301E" w:rsidRPr="008C301E" w14:paraId="2FBD12E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8487D7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000F4D3" w14:textId="77777777" w:rsidR="005E23D7" w:rsidRPr="008C301E" w:rsidRDefault="00054689">
            <w:pPr>
              <w:pStyle w:val="ae"/>
              <w:widowControl w:val="0"/>
              <w:numPr>
                <w:ilvl w:val="0"/>
                <w:numId w:val="10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Особенности конструкции и правила эксплуатации гирокомпаса.</w:t>
            </w:r>
          </w:p>
        </w:tc>
      </w:tr>
      <w:tr w:rsidR="008C301E" w:rsidRPr="008C301E" w14:paraId="40D3201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38AF00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425FFCD"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27871CE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E83945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8DE69A2" w14:textId="77777777" w:rsidR="005E23D7" w:rsidRPr="008C301E" w:rsidRDefault="00054689">
            <w:pPr>
              <w:pStyle w:val="ae"/>
              <w:widowControl w:val="0"/>
              <w:numPr>
                <w:ilvl w:val="0"/>
                <w:numId w:val="10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Порядок подготовки к пуску, включение, контроль работы и выключение гирокомпаса.</w:t>
            </w:r>
          </w:p>
        </w:tc>
      </w:tr>
      <w:tr w:rsidR="008C301E" w:rsidRPr="008C301E" w14:paraId="04FC71C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56DAF5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BEBED53" w14:textId="77777777" w:rsidR="005E23D7" w:rsidRPr="008C301E" w:rsidRDefault="00054689">
            <w:pPr>
              <w:pStyle w:val="ae"/>
              <w:widowControl w:val="0"/>
              <w:numPr>
                <w:ilvl w:val="0"/>
                <w:numId w:val="10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Порядок замены чувствительного элемента и поддерживающей жидкости гирокомпаса.</w:t>
            </w:r>
          </w:p>
        </w:tc>
      </w:tr>
      <w:tr w:rsidR="008C301E" w:rsidRPr="008C301E" w14:paraId="510B9EB9"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63A4C27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9.1.</w:t>
            </w:r>
          </w:p>
          <w:p w14:paraId="42C548C4" w14:textId="77777777" w:rsidR="005E23D7" w:rsidRPr="008C301E" w:rsidRDefault="00054689">
            <w:pPr>
              <w:pStyle w:val="ae"/>
              <w:widowControl w:val="0"/>
              <w:numPr>
                <w:ilvl w:val="0"/>
                <w:numId w:val="10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9.1. «Судовые гирокомпасы».</w:t>
            </w:r>
          </w:p>
          <w:p w14:paraId="25855282" w14:textId="77777777" w:rsidR="005E23D7" w:rsidRPr="008C301E" w:rsidRDefault="00054689">
            <w:pPr>
              <w:pStyle w:val="ae"/>
              <w:widowControl w:val="0"/>
              <w:numPr>
                <w:ilvl w:val="0"/>
                <w:numId w:val="10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Гироскопический момент. Гирокомпас на неподвижном основании и на движущемся судне.</w:t>
            </w:r>
          </w:p>
          <w:p w14:paraId="06BB0DC3" w14:textId="77777777" w:rsidR="005E23D7" w:rsidRPr="008C301E" w:rsidRDefault="00054689">
            <w:pPr>
              <w:pStyle w:val="ae"/>
              <w:widowControl w:val="0"/>
              <w:numPr>
                <w:ilvl w:val="0"/>
                <w:numId w:val="103"/>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судовых гирокомпасов и способов их устранения.</w:t>
            </w:r>
          </w:p>
        </w:tc>
      </w:tr>
      <w:tr w:rsidR="008C301E" w:rsidRPr="008C301E" w14:paraId="70162C56"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5D4F17A"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9.2. Судовые лаги.</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540C019"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2C3DCF7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DAFD45C"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D727D4C" w14:textId="77777777" w:rsidR="005E23D7" w:rsidRPr="008C301E" w:rsidRDefault="00054689">
            <w:pPr>
              <w:pStyle w:val="ae"/>
              <w:widowControl w:val="0"/>
              <w:numPr>
                <w:ilvl w:val="0"/>
                <w:numId w:val="10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Классификация лагов. Принцип действия гидродинамического лага. Блок-схема и принцип действия индукционного лага.</w:t>
            </w:r>
          </w:p>
        </w:tc>
      </w:tr>
      <w:tr w:rsidR="008C301E" w:rsidRPr="008C301E" w14:paraId="5AD0868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A4BB4D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566261A" w14:textId="77777777" w:rsidR="005E23D7" w:rsidRPr="008C301E" w:rsidRDefault="00054689">
            <w:pPr>
              <w:pStyle w:val="ae"/>
              <w:widowControl w:val="0"/>
              <w:numPr>
                <w:ilvl w:val="0"/>
                <w:numId w:val="104"/>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Правила эксплуатации лагов.</w:t>
            </w:r>
          </w:p>
        </w:tc>
      </w:tr>
      <w:tr w:rsidR="008C301E" w:rsidRPr="008C301E" w14:paraId="40F7D3C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CC646D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D982608"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4A9D967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E844F1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4DAD802" w14:textId="77777777" w:rsidR="005E23D7" w:rsidRPr="008C301E" w:rsidRDefault="00054689">
            <w:pPr>
              <w:pStyle w:val="ae"/>
              <w:widowControl w:val="0"/>
              <w:numPr>
                <w:ilvl w:val="0"/>
                <w:numId w:val="102"/>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Устройство лагов. Подготовка к включению и включение лагов в работу.</w:t>
            </w:r>
          </w:p>
        </w:tc>
      </w:tr>
      <w:tr w:rsidR="008C301E" w:rsidRPr="008C301E" w14:paraId="3E240359"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1AA28051"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9.2.</w:t>
            </w:r>
          </w:p>
          <w:p w14:paraId="67216D87" w14:textId="77777777" w:rsidR="005E23D7" w:rsidRPr="008C301E" w:rsidRDefault="00054689">
            <w:pPr>
              <w:pStyle w:val="ae"/>
              <w:widowControl w:val="0"/>
              <w:numPr>
                <w:ilvl w:val="0"/>
                <w:numId w:val="10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9.2. «Судовые лаги».</w:t>
            </w:r>
          </w:p>
          <w:p w14:paraId="0873C68A" w14:textId="77777777" w:rsidR="005E23D7" w:rsidRPr="008C301E" w:rsidRDefault="00054689">
            <w:pPr>
              <w:pStyle w:val="ae"/>
              <w:widowControl w:val="0"/>
              <w:numPr>
                <w:ilvl w:val="0"/>
                <w:numId w:val="10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Принцип действия гидроакустического, доплеровского и корреляционного лагов.</w:t>
            </w:r>
          </w:p>
          <w:p w14:paraId="5C943E39" w14:textId="77777777" w:rsidR="005E23D7" w:rsidRPr="008C301E" w:rsidRDefault="00054689">
            <w:pPr>
              <w:pStyle w:val="ae"/>
              <w:widowControl w:val="0"/>
              <w:numPr>
                <w:ilvl w:val="0"/>
                <w:numId w:val="105"/>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судовых лагов и способов их устранения.</w:t>
            </w:r>
          </w:p>
        </w:tc>
      </w:tr>
      <w:tr w:rsidR="008C301E" w:rsidRPr="008C301E" w14:paraId="412DE373"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6A143BA"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9.3. Судовые навигационные эхолоты.</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3AFFA9A"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68BD8CE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87B963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83E4A84" w14:textId="77777777" w:rsidR="005E23D7" w:rsidRPr="008C301E" w:rsidRDefault="00054689">
            <w:pPr>
              <w:pStyle w:val="ae"/>
              <w:widowControl w:val="0"/>
              <w:numPr>
                <w:ilvl w:val="0"/>
                <w:numId w:val="10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Назначение судовых навигационных эхолотов</w:t>
            </w:r>
          </w:p>
        </w:tc>
      </w:tr>
      <w:tr w:rsidR="008C301E" w:rsidRPr="008C301E" w14:paraId="27869F4E"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AD484A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5F15CEC" w14:textId="77777777" w:rsidR="005E23D7" w:rsidRPr="008C301E" w:rsidRDefault="00054689">
            <w:pPr>
              <w:pStyle w:val="ae"/>
              <w:widowControl w:val="0"/>
              <w:numPr>
                <w:ilvl w:val="0"/>
                <w:numId w:val="10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элементы судовых навигационных эхолотов.</w:t>
            </w:r>
          </w:p>
        </w:tc>
      </w:tr>
      <w:tr w:rsidR="008C301E" w:rsidRPr="008C301E" w14:paraId="45C469E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29A377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14DEE87" w14:textId="77777777" w:rsidR="005E23D7" w:rsidRPr="008C301E" w:rsidRDefault="00054689">
            <w:pPr>
              <w:pStyle w:val="ae"/>
              <w:widowControl w:val="0"/>
              <w:numPr>
                <w:ilvl w:val="0"/>
                <w:numId w:val="10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Принцип акустического измерения глубин.</w:t>
            </w:r>
          </w:p>
        </w:tc>
      </w:tr>
      <w:tr w:rsidR="008C301E" w:rsidRPr="008C301E" w14:paraId="24A0A8C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B200AA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746726E"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609BF45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27874D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2278166" w14:textId="77777777" w:rsidR="005E23D7" w:rsidRPr="008C301E" w:rsidRDefault="00054689">
            <w:pPr>
              <w:pStyle w:val="ae"/>
              <w:widowControl w:val="0"/>
              <w:numPr>
                <w:ilvl w:val="0"/>
                <w:numId w:val="102"/>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Устройство судовых навигационных эхолотов. Подготовка к включению и включение судовых навигационных эхолотов в работу.</w:t>
            </w:r>
          </w:p>
        </w:tc>
      </w:tr>
      <w:tr w:rsidR="008C301E" w:rsidRPr="008C301E" w14:paraId="62D5C86A"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59FA19C7"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9.3.</w:t>
            </w:r>
          </w:p>
          <w:p w14:paraId="6ABBD583" w14:textId="77777777" w:rsidR="005E23D7" w:rsidRPr="008C301E" w:rsidRDefault="00054689">
            <w:pPr>
              <w:pStyle w:val="ae"/>
              <w:widowControl w:val="0"/>
              <w:numPr>
                <w:ilvl w:val="0"/>
                <w:numId w:val="10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9.3. «Судовые навигационные эхолоты».</w:t>
            </w:r>
          </w:p>
          <w:p w14:paraId="42FAE3D9" w14:textId="77777777" w:rsidR="005E23D7" w:rsidRPr="008C301E" w:rsidRDefault="00054689">
            <w:pPr>
              <w:pStyle w:val="ae"/>
              <w:widowControl w:val="0"/>
              <w:numPr>
                <w:ilvl w:val="0"/>
                <w:numId w:val="10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Распространение акустических волн в воде.</w:t>
            </w:r>
          </w:p>
          <w:p w14:paraId="2E03CCD5" w14:textId="77777777" w:rsidR="005E23D7" w:rsidRPr="008C301E" w:rsidRDefault="00054689">
            <w:pPr>
              <w:pStyle w:val="ae"/>
              <w:widowControl w:val="0"/>
              <w:numPr>
                <w:ilvl w:val="0"/>
                <w:numId w:val="107"/>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судовых навигационных эхолотов и способов их устранения.</w:t>
            </w:r>
          </w:p>
        </w:tc>
      </w:tr>
      <w:tr w:rsidR="008C301E" w:rsidRPr="008C301E" w14:paraId="59CAAE94"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767DD3"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9.4. Судовые авторулевые.</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2C5D008"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17F7139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F983E4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E9A13D2" w14:textId="77777777" w:rsidR="005E23D7" w:rsidRPr="008C301E" w:rsidRDefault="00054689">
            <w:pPr>
              <w:pStyle w:val="ae"/>
              <w:widowControl w:val="0"/>
              <w:numPr>
                <w:ilvl w:val="0"/>
                <w:numId w:val="10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Назначение судовых авторулевых.</w:t>
            </w:r>
          </w:p>
        </w:tc>
      </w:tr>
      <w:tr w:rsidR="008C301E" w:rsidRPr="008C301E" w14:paraId="207D2BA9"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CB7597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0EF8990" w14:textId="77777777" w:rsidR="005E23D7" w:rsidRPr="008C301E" w:rsidRDefault="00054689">
            <w:pPr>
              <w:pStyle w:val="ae"/>
              <w:widowControl w:val="0"/>
              <w:numPr>
                <w:ilvl w:val="0"/>
                <w:numId w:val="10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Основы автоматического управления судном по заданной траектории.</w:t>
            </w:r>
          </w:p>
        </w:tc>
      </w:tr>
      <w:tr w:rsidR="008C301E" w:rsidRPr="008C301E" w14:paraId="7BEB5F28"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D00BDC5"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07D246E" w14:textId="77777777" w:rsidR="005E23D7" w:rsidRPr="008C301E" w:rsidRDefault="00054689">
            <w:pPr>
              <w:pStyle w:val="ae"/>
              <w:widowControl w:val="0"/>
              <w:numPr>
                <w:ilvl w:val="0"/>
                <w:numId w:val="10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Принцип действия и устройство судовых авторулевых.</w:t>
            </w:r>
          </w:p>
        </w:tc>
      </w:tr>
      <w:tr w:rsidR="008C301E" w:rsidRPr="008C301E" w14:paraId="2810F7D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FAE818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4AB3B5C" w14:textId="77777777" w:rsidR="005E23D7" w:rsidRPr="008C301E" w:rsidRDefault="00054689">
            <w:pPr>
              <w:pStyle w:val="ae"/>
              <w:widowControl w:val="0"/>
              <w:numPr>
                <w:ilvl w:val="0"/>
                <w:numId w:val="10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Процедура перехода с одного режима на другой.</w:t>
            </w:r>
          </w:p>
        </w:tc>
      </w:tr>
      <w:tr w:rsidR="008C301E" w:rsidRPr="008C301E" w14:paraId="19C55756"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2DFFB3A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59C5713"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1D864A4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2B4332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161ACF10" w14:textId="77777777" w:rsidR="005E23D7" w:rsidRPr="008C301E" w:rsidRDefault="00054689">
            <w:pPr>
              <w:pStyle w:val="ae"/>
              <w:widowControl w:val="0"/>
              <w:numPr>
                <w:ilvl w:val="0"/>
                <w:numId w:val="10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Подготовка к включению и включение судовых авторулевых в работу.</w:t>
            </w:r>
          </w:p>
        </w:tc>
      </w:tr>
      <w:tr w:rsidR="008C301E" w:rsidRPr="008C301E" w14:paraId="5439DF0A"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43DBE80C"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9.4.</w:t>
            </w:r>
          </w:p>
          <w:p w14:paraId="6661E9ED" w14:textId="77777777" w:rsidR="005E23D7" w:rsidRPr="008C301E" w:rsidRDefault="00054689">
            <w:pPr>
              <w:pStyle w:val="ae"/>
              <w:widowControl w:val="0"/>
              <w:numPr>
                <w:ilvl w:val="0"/>
                <w:numId w:val="10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9.4. «Судовые авторулевые».</w:t>
            </w:r>
          </w:p>
          <w:p w14:paraId="55581392" w14:textId="77777777" w:rsidR="005E23D7" w:rsidRPr="008C301E" w:rsidRDefault="00054689">
            <w:pPr>
              <w:pStyle w:val="ae"/>
              <w:widowControl w:val="0"/>
              <w:numPr>
                <w:ilvl w:val="0"/>
                <w:numId w:val="10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Законы управления рулём. Работа судового авторулевого в различных режимах управления.</w:t>
            </w:r>
          </w:p>
          <w:p w14:paraId="2EF3A626" w14:textId="77777777" w:rsidR="005E23D7" w:rsidRPr="008C301E" w:rsidRDefault="00054689">
            <w:pPr>
              <w:pStyle w:val="ae"/>
              <w:widowControl w:val="0"/>
              <w:numPr>
                <w:ilvl w:val="0"/>
                <w:numId w:val="109"/>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судовых авторулевых и способов их устранения.</w:t>
            </w:r>
          </w:p>
        </w:tc>
      </w:tr>
      <w:tr w:rsidR="008C301E" w:rsidRPr="008C301E" w14:paraId="39CCF26C"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2E574D"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9.5. Судовые радиолокационные станции.</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4BD8088D"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12DE647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67CF3F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2A87007" w14:textId="77777777" w:rsidR="005E23D7" w:rsidRPr="008C301E" w:rsidRDefault="00054689">
            <w:pPr>
              <w:pStyle w:val="ae"/>
              <w:widowControl w:val="0"/>
              <w:numPr>
                <w:ilvl w:val="0"/>
                <w:numId w:val="11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Назначение судовых радиолокационных станций. Особенности распространения радиоволн СВЧ-диапазона. Физические основы радиолокации.</w:t>
            </w:r>
          </w:p>
        </w:tc>
      </w:tr>
      <w:tr w:rsidR="008C301E" w:rsidRPr="008C301E" w14:paraId="13B28CEC"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8C1956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58D95A4" w14:textId="77777777" w:rsidR="005E23D7" w:rsidRPr="008C301E" w:rsidRDefault="00054689">
            <w:pPr>
              <w:pStyle w:val="ae"/>
              <w:widowControl w:val="0"/>
              <w:numPr>
                <w:ilvl w:val="0"/>
                <w:numId w:val="11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Принцип действия и устройство судовых радиолокационных станций. Технические навигационные характеристики судовых радиолокационных станций.</w:t>
            </w:r>
          </w:p>
        </w:tc>
      </w:tr>
      <w:tr w:rsidR="008C301E" w:rsidRPr="008C301E" w14:paraId="5C2857A2"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3D4F321"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B801812" w14:textId="77777777" w:rsidR="005E23D7" w:rsidRPr="008C301E" w:rsidRDefault="00054689">
            <w:pPr>
              <w:pStyle w:val="ae"/>
              <w:widowControl w:val="0"/>
              <w:numPr>
                <w:ilvl w:val="0"/>
                <w:numId w:val="11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Функциональная схема и навигационное использование судовых радиолокационных станций.</w:t>
            </w:r>
          </w:p>
        </w:tc>
      </w:tr>
      <w:tr w:rsidR="008C301E" w:rsidRPr="008C301E" w14:paraId="4FF1DD9B"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2B6CDAD"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9FD27F0" w14:textId="77777777" w:rsidR="005E23D7" w:rsidRPr="008C301E" w:rsidRDefault="00054689">
            <w:pPr>
              <w:pStyle w:val="ae"/>
              <w:widowControl w:val="0"/>
              <w:numPr>
                <w:ilvl w:val="0"/>
                <w:numId w:val="11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Комплексная регулировка радиолокационных станций.</w:t>
            </w:r>
          </w:p>
        </w:tc>
      </w:tr>
      <w:tr w:rsidR="008C301E" w:rsidRPr="008C301E" w14:paraId="458A6D6A"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CCF5EB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A71A9C4"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67F49638"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A945199"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70B4F78" w14:textId="77777777" w:rsidR="005E23D7" w:rsidRPr="008C301E" w:rsidRDefault="00054689">
            <w:pPr>
              <w:pStyle w:val="ae"/>
              <w:widowControl w:val="0"/>
              <w:numPr>
                <w:ilvl w:val="0"/>
                <w:numId w:val="102"/>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Подготовка к включению и включение судовых радиолокационных станций в работу.</w:t>
            </w:r>
          </w:p>
        </w:tc>
      </w:tr>
      <w:tr w:rsidR="008C301E" w:rsidRPr="008C301E" w14:paraId="22E1DEA1"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2D33C434"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9.5.</w:t>
            </w:r>
          </w:p>
          <w:p w14:paraId="35FABAE9" w14:textId="77777777" w:rsidR="005E23D7" w:rsidRPr="008C301E" w:rsidRDefault="00054689">
            <w:pPr>
              <w:pStyle w:val="ae"/>
              <w:widowControl w:val="0"/>
              <w:numPr>
                <w:ilvl w:val="0"/>
                <w:numId w:val="11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9.5. «Судовые радиолокационные станции».</w:t>
            </w:r>
          </w:p>
          <w:p w14:paraId="6EE14313" w14:textId="77777777" w:rsidR="005E23D7" w:rsidRPr="008C301E" w:rsidRDefault="00054689">
            <w:pPr>
              <w:pStyle w:val="ae"/>
              <w:widowControl w:val="0"/>
              <w:numPr>
                <w:ilvl w:val="0"/>
                <w:numId w:val="11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Влияние отражающих объектов. Влияние помех. Антенно-фидерное устройство (АФУ).</w:t>
            </w:r>
          </w:p>
          <w:p w14:paraId="52D72637" w14:textId="77777777" w:rsidR="005E23D7" w:rsidRPr="008C301E" w:rsidRDefault="00054689">
            <w:pPr>
              <w:pStyle w:val="ae"/>
              <w:widowControl w:val="0"/>
              <w:numPr>
                <w:ilvl w:val="0"/>
                <w:numId w:val="111"/>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 xml:space="preserve">Анализ возможных неисправностей судовых радиолокационных станций и способов их </w:t>
            </w:r>
            <w:r w:rsidRPr="008C301E">
              <w:rPr>
                <w:rFonts w:ascii="Times New Roman" w:hAnsi="Times New Roman" w:cs="Times New Roman"/>
                <w:color w:val="000000" w:themeColor="text1"/>
                <w:sz w:val="24"/>
                <w:szCs w:val="24"/>
              </w:rPr>
              <w:lastRenderedPageBreak/>
              <w:t>устранения.</w:t>
            </w:r>
          </w:p>
        </w:tc>
      </w:tr>
      <w:tr w:rsidR="008C301E" w:rsidRPr="008C301E" w14:paraId="079AB53D"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268760"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Тема 9.6. Спутниковые навигационные системы и навигационные комплексы.</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7245341"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34EF0AED"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527A9B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DA6D966" w14:textId="77777777" w:rsidR="005E23D7" w:rsidRPr="008C301E" w:rsidRDefault="00054689">
            <w:pPr>
              <w:pStyle w:val="ae"/>
              <w:widowControl w:val="0"/>
              <w:numPr>
                <w:ilvl w:val="0"/>
                <w:numId w:val="1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Назначение спутниковых навигационных систем и навигационных комплексов.</w:t>
            </w:r>
          </w:p>
        </w:tc>
      </w:tr>
      <w:tr w:rsidR="008C301E" w:rsidRPr="008C301E" w14:paraId="523FF877"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182FD17"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93430C7" w14:textId="77777777" w:rsidR="005E23D7" w:rsidRPr="008C301E" w:rsidRDefault="00054689">
            <w:pPr>
              <w:pStyle w:val="ae"/>
              <w:widowControl w:val="0"/>
              <w:numPr>
                <w:ilvl w:val="0"/>
                <w:numId w:val="1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Структура глобальных навигационных спутниковых систем.</w:t>
            </w:r>
          </w:p>
        </w:tc>
      </w:tr>
      <w:tr w:rsidR="008C301E" w:rsidRPr="008C301E" w14:paraId="2D8937D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B2BD39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B60D99D" w14:textId="77777777" w:rsidR="005E23D7" w:rsidRPr="008C301E" w:rsidRDefault="00054689">
            <w:pPr>
              <w:pStyle w:val="ae"/>
              <w:widowControl w:val="0"/>
              <w:numPr>
                <w:ilvl w:val="0"/>
                <w:numId w:val="11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Использование среднеорбитных навигационных спутниковых систем GPS и ГЛОНАСС в навигации.</w:t>
            </w:r>
          </w:p>
        </w:tc>
      </w:tr>
      <w:tr w:rsidR="008C301E" w:rsidRPr="008C301E" w14:paraId="29526E40"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042F60B0"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89CFAE8"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177ACF2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5A5C4A2A"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19620F3" w14:textId="77777777" w:rsidR="005E23D7" w:rsidRPr="008C301E" w:rsidRDefault="00054689">
            <w:pPr>
              <w:pStyle w:val="ae"/>
              <w:widowControl w:val="0"/>
              <w:numPr>
                <w:ilvl w:val="0"/>
                <w:numId w:val="10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Органы управления и настройки приёмоиндикаторов спутниковых навигационных систем. Тревоги и другие функции приёмоиндикаторов.</w:t>
            </w:r>
          </w:p>
        </w:tc>
      </w:tr>
      <w:tr w:rsidR="008C301E" w:rsidRPr="008C301E" w14:paraId="5431FEF9"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5D6948C8"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9.6.</w:t>
            </w:r>
          </w:p>
          <w:p w14:paraId="2B19FD0B" w14:textId="77777777" w:rsidR="005E23D7" w:rsidRPr="008C301E" w:rsidRDefault="00054689">
            <w:pPr>
              <w:pStyle w:val="ae"/>
              <w:widowControl w:val="0"/>
              <w:numPr>
                <w:ilvl w:val="0"/>
                <w:numId w:val="1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9.6. «Спутниковые навигационные системы и навигационные комплексы».</w:t>
            </w:r>
          </w:p>
          <w:p w14:paraId="1F0D676A" w14:textId="77777777" w:rsidR="005E23D7" w:rsidRPr="008C301E" w:rsidRDefault="00054689">
            <w:pPr>
              <w:pStyle w:val="ae"/>
              <w:widowControl w:val="0"/>
              <w:numPr>
                <w:ilvl w:val="0"/>
                <w:numId w:val="11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Понятие о спутниковой системе дифференциальной коррекции (SBAS).</w:t>
            </w:r>
          </w:p>
          <w:p w14:paraId="60450DDF" w14:textId="77777777" w:rsidR="005E23D7" w:rsidRPr="008C301E" w:rsidRDefault="00054689">
            <w:pPr>
              <w:pStyle w:val="ae"/>
              <w:widowControl w:val="0"/>
              <w:numPr>
                <w:ilvl w:val="0"/>
                <w:numId w:val="113"/>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спутниковых навигационных систем и навигационных комплексов и способов их устранения.</w:t>
            </w:r>
          </w:p>
        </w:tc>
      </w:tr>
      <w:tr w:rsidR="008C301E" w:rsidRPr="008C301E" w14:paraId="2DA033E7"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D0F83EE"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9.7. Судовое радиооборудование глобальной морской системы связи при бедствии (ГМССБ).</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7450365"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41B59EE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75F3E248"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283CDB4B" w14:textId="77777777" w:rsidR="005E23D7" w:rsidRPr="008C301E" w:rsidRDefault="00054689">
            <w:pPr>
              <w:pStyle w:val="ae"/>
              <w:widowControl w:val="0"/>
              <w:numPr>
                <w:ilvl w:val="0"/>
                <w:numId w:val="114"/>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Назначение, основные элементы и аварийное питание радиооборудования ГМССБ.</w:t>
            </w:r>
          </w:p>
        </w:tc>
      </w:tr>
      <w:tr w:rsidR="008C301E" w:rsidRPr="008C301E" w14:paraId="37FE96A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F9D7814"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7147CA6"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5A7461C5"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CE5DD1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960323E" w14:textId="77777777" w:rsidR="005E23D7" w:rsidRPr="008C301E" w:rsidRDefault="00054689">
            <w:pPr>
              <w:pStyle w:val="ae"/>
              <w:widowControl w:val="0"/>
              <w:numPr>
                <w:ilvl w:val="0"/>
                <w:numId w:val="10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Подготовка к включению и включение радиооборудования ГМССБ в работу.</w:t>
            </w:r>
          </w:p>
        </w:tc>
      </w:tr>
      <w:tr w:rsidR="008C301E" w:rsidRPr="008C301E" w14:paraId="2BA99832"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3DD795F6"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9.7.</w:t>
            </w:r>
          </w:p>
          <w:p w14:paraId="12A0DE94" w14:textId="77777777" w:rsidR="005E23D7" w:rsidRPr="008C301E" w:rsidRDefault="00054689">
            <w:pPr>
              <w:pStyle w:val="ae"/>
              <w:widowControl w:val="0"/>
              <w:numPr>
                <w:ilvl w:val="0"/>
                <w:numId w:val="11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9.7. «Судовое радиооборудование глобальной морской системы связи при бедствии (ГМССБ)».</w:t>
            </w:r>
          </w:p>
          <w:p w14:paraId="40878FEF" w14:textId="77777777" w:rsidR="005E23D7" w:rsidRPr="008C301E" w:rsidRDefault="00054689">
            <w:pPr>
              <w:pStyle w:val="ae"/>
              <w:widowControl w:val="0"/>
              <w:numPr>
                <w:ilvl w:val="0"/>
                <w:numId w:val="115"/>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радиооборудования ГМССБ и способов их устранения.</w:t>
            </w:r>
          </w:p>
        </w:tc>
      </w:tr>
      <w:tr w:rsidR="008C301E" w:rsidRPr="008C301E" w14:paraId="2E05411F" w14:textId="77777777" w:rsidTr="00E4135D">
        <w:trPr>
          <w:trHeight w:val="227"/>
          <w:jc w:val="center"/>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4407DDF"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9.8. Эксплуатация, техническое обслуживание и ремонт навигационного оборудования и судового радиооборудования глобальной морской системы связи при бедствии (ГМССБ).</w:t>
            </w: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5929A755"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07E4C29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AA0028E"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78EAF39" w14:textId="77777777" w:rsidR="005E23D7" w:rsidRPr="008C301E" w:rsidRDefault="00054689">
            <w:pPr>
              <w:pStyle w:val="ae"/>
              <w:widowControl w:val="0"/>
              <w:numPr>
                <w:ilvl w:val="0"/>
                <w:numId w:val="11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Подготовка навигационного оборудования и судового радиооборудования ГМССБ к работе. Наблюдение за работой навигационного оборудования и судового радиооборудования ГМССБ в период эксплуатации.</w:t>
            </w:r>
          </w:p>
        </w:tc>
      </w:tr>
      <w:tr w:rsidR="008C301E" w:rsidRPr="008C301E" w14:paraId="5BADF221"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6E0942F6"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745AD518" w14:textId="77777777" w:rsidR="005E23D7" w:rsidRPr="008C301E" w:rsidRDefault="00054689">
            <w:pPr>
              <w:pStyle w:val="ae"/>
              <w:widowControl w:val="0"/>
              <w:numPr>
                <w:ilvl w:val="0"/>
                <w:numId w:val="11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Техническое обслуживание навигационного оборудования и судового радиооборудования ГМССБ, действия для предотвращения повреждений. Проверка, обнаружение, ремонт и восстановление навигационного оборудования и судового радиооборудования ГМССБ до рабочего состояния. Основные неисправности навигационного оборудования и судового радиооборудования ГМССБ. Пуско-наладочные работы, рабочие испытания навигационного оборудования и судового радиооборудования ГМССБ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навигационного оборудования и судового радиооборудования ГМССБ.</w:t>
            </w:r>
          </w:p>
        </w:tc>
      </w:tr>
      <w:tr w:rsidR="008C301E" w:rsidRPr="008C301E" w14:paraId="309D5204"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3B2EB1EF"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096CDE6B" w14:textId="77777777" w:rsidR="005E23D7" w:rsidRPr="008C301E" w:rsidRDefault="00054689">
            <w:pPr>
              <w:pStyle w:val="ae"/>
              <w:widowControl w:val="0"/>
              <w:numPr>
                <w:ilvl w:val="0"/>
                <w:numId w:val="11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Последствия неправильной эксплуатации, технического обслуживания и ремонта навигационного оборудования и судового радиооборудования ГМССБ.</w:t>
            </w:r>
          </w:p>
        </w:tc>
      </w:tr>
      <w:tr w:rsidR="008C301E" w:rsidRPr="008C301E" w14:paraId="2A74632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1E601E33"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68734D96"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7FAB5143" w14:textId="77777777" w:rsidTr="00E4135D">
        <w:trPr>
          <w:trHeight w:val="227"/>
          <w:jc w:val="center"/>
        </w:trPr>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E0C01EB" w14:textId="77777777" w:rsidR="005E23D7" w:rsidRPr="008C301E" w:rsidRDefault="005E23D7">
            <w:pPr>
              <w:widowControl w:val="0"/>
              <w:rPr>
                <w:rFonts w:ascii="Times New Roman" w:hAnsi="Times New Roman" w:cs="Times New Roman"/>
                <w:b/>
                <w:bCs/>
                <w:color w:val="000000" w:themeColor="text1"/>
                <w:sz w:val="24"/>
                <w:szCs w:val="24"/>
              </w:rPr>
            </w:pPr>
          </w:p>
        </w:tc>
        <w:tc>
          <w:tcPr>
            <w:tcW w:w="7166" w:type="dxa"/>
            <w:tcBorders>
              <w:top w:val="single" w:sz="4" w:space="0" w:color="000000"/>
              <w:left w:val="single" w:sz="4" w:space="0" w:color="000000"/>
              <w:bottom w:val="single" w:sz="4" w:space="0" w:color="000000"/>
              <w:right w:val="single" w:sz="4" w:space="0" w:color="000000"/>
            </w:tcBorders>
            <w:shd w:val="clear" w:color="auto" w:fill="auto"/>
          </w:tcPr>
          <w:p w14:paraId="3DB263CC" w14:textId="77777777" w:rsidR="005E23D7" w:rsidRPr="008C301E" w:rsidRDefault="00054689">
            <w:pPr>
              <w:pStyle w:val="ae"/>
              <w:widowControl w:val="0"/>
              <w:numPr>
                <w:ilvl w:val="0"/>
                <w:numId w:val="102"/>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 xml:space="preserve">Техническое обслуживание навигационного оборудования и судового радиооборудования </w:t>
            </w:r>
            <w:r w:rsidRPr="008C301E">
              <w:rPr>
                <w:rFonts w:ascii="Times New Roman" w:hAnsi="Times New Roman" w:cs="Times New Roman"/>
                <w:color w:val="000000" w:themeColor="text1"/>
                <w:sz w:val="24"/>
                <w:szCs w:val="24"/>
              </w:rPr>
              <w:lastRenderedPageBreak/>
              <w:t>ГМССБ.</w:t>
            </w:r>
          </w:p>
        </w:tc>
      </w:tr>
      <w:tr w:rsidR="008C301E" w:rsidRPr="008C301E" w14:paraId="303624C9"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6A597478"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Примерная тематика самостоятельной учебной работы при изучении Темы 9.8.</w:t>
            </w:r>
          </w:p>
          <w:p w14:paraId="04D606A0" w14:textId="77777777" w:rsidR="005E23D7" w:rsidRPr="008C301E" w:rsidRDefault="00054689">
            <w:pPr>
              <w:pStyle w:val="ae"/>
              <w:widowControl w:val="0"/>
              <w:numPr>
                <w:ilvl w:val="0"/>
                <w:numId w:val="11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9.8. «Эксплуатация, техническое обслуживание и ремонт навигационного оборудования и судового радиооборудования глобальной морской системы связи при бедствии (ГМССБ)».</w:t>
            </w:r>
          </w:p>
          <w:p w14:paraId="21C8D23D" w14:textId="77777777" w:rsidR="005E23D7" w:rsidRPr="008C301E" w:rsidRDefault="00054689">
            <w:pPr>
              <w:pStyle w:val="ae"/>
              <w:widowControl w:val="0"/>
              <w:numPr>
                <w:ilvl w:val="0"/>
                <w:numId w:val="117"/>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Анализ возможных неисправностей навигационного оборудования и судового радиооборудования ГМССБ и способов их устранения.</w:t>
            </w:r>
          </w:p>
        </w:tc>
      </w:tr>
      <w:tr w:rsidR="008C301E" w:rsidRPr="008C301E" w14:paraId="2851AF46"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282DF675"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Учебная практика Раздела 9</w:t>
            </w:r>
          </w:p>
          <w:p w14:paraId="0654AC44"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7961644C"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5DAC77B9"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60BDC70D" w14:textId="77777777" w:rsidR="005E23D7" w:rsidRPr="008C301E" w:rsidRDefault="00054689">
            <w:pPr>
              <w:widowControl w:val="0"/>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 Раздела 9</w:t>
            </w:r>
          </w:p>
          <w:p w14:paraId="6B8A2785"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2E1B0570" w14:textId="77777777" w:rsidR="005E23D7" w:rsidRPr="008C301E" w:rsidRDefault="00054689">
            <w:pPr>
              <w:widowControl w:val="0"/>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производственной практики)</w:t>
            </w:r>
          </w:p>
        </w:tc>
      </w:tr>
      <w:tr w:rsidR="008C301E" w:rsidRPr="008C301E" w14:paraId="09AF61F3" w14:textId="77777777" w:rsidTr="00E4135D">
        <w:trPr>
          <w:trHeight w:val="227"/>
          <w:jc w:val="center"/>
        </w:trPr>
        <w:tc>
          <w:tcPr>
            <w:tcW w:w="9978" w:type="dxa"/>
            <w:gridSpan w:val="2"/>
            <w:tcBorders>
              <w:top w:val="single" w:sz="4" w:space="0" w:color="000000"/>
              <w:left w:val="single" w:sz="4" w:space="0" w:color="000000"/>
              <w:bottom w:val="single" w:sz="4" w:space="0" w:color="000000"/>
              <w:right w:val="single" w:sz="4" w:space="0" w:color="000000"/>
            </w:tcBorders>
            <w:shd w:val="clear" w:color="auto" w:fill="auto"/>
          </w:tcPr>
          <w:p w14:paraId="68A47F2A" w14:textId="77777777" w:rsidR="005E23D7" w:rsidRPr="008C301E" w:rsidRDefault="00054689">
            <w:pPr>
              <w:widowControl w:val="0"/>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Всего  736 ак.ч.</w:t>
            </w:r>
          </w:p>
        </w:tc>
      </w:tr>
    </w:tbl>
    <w:p w14:paraId="284D6C23" w14:textId="77777777" w:rsidR="005E23D7" w:rsidRPr="008C301E" w:rsidRDefault="005E23D7">
      <w:pPr>
        <w:pStyle w:val="113"/>
        <w:jc w:val="both"/>
        <w:rPr>
          <w:rFonts w:ascii="Times New Roman" w:hAnsi="Times New Roman"/>
          <w:color w:val="000000" w:themeColor="text1"/>
        </w:rPr>
      </w:pPr>
    </w:p>
    <w:p w14:paraId="3D3A51C8" w14:textId="77777777" w:rsidR="005E23D7" w:rsidRPr="008C301E" w:rsidRDefault="00054689">
      <w:pPr>
        <w:pStyle w:val="113"/>
        <w:jc w:val="both"/>
        <w:rPr>
          <w:rFonts w:ascii="Times New Roman" w:hAnsi="Times New Roman"/>
          <w:color w:val="000000" w:themeColor="text1"/>
        </w:rPr>
      </w:pPr>
      <w:bookmarkStart w:id="20" w:name="_Toc152334670"/>
      <w:bookmarkStart w:id="21" w:name="_Hlk156819611"/>
      <w:bookmarkStart w:id="22" w:name="_Toc156820316"/>
      <w:r w:rsidRPr="008C301E">
        <w:rPr>
          <w:rFonts w:ascii="Times New Roman" w:hAnsi="Times New Roman"/>
          <w:color w:val="000000" w:themeColor="text1"/>
        </w:rPr>
        <w:t>2.4. Курсовой работа (проект)</w:t>
      </w:r>
      <w:bookmarkEnd w:id="20"/>
      <w:bookmarkEnd w:id="21"/>
      <w:bookmarkEnd w:id="22"/>
    </w:p>
    <w:p w14:paraId="0160420C" w14:textId="77777777" w:rsidR="005E23D7" w:rsidRPr="008C301E" w:rsidRDefault="00054689">
      <w:pPr>
        <w:widowControl w:val="0"/>
        <w:ind w:firstLine="708"/>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Выполнение курсового проекта (работы) по модулю является обязательным требованием.</w:t>
      </w:r>
    </w:p>
    <w:p w14:paraId="64D27869" w14:textId="77777777" w:rsidR="005E23D7" w:rsidRPr="008C301E" w:rsidRDefault="00054689">
      <w:pPr>
        <w:widowControl w:val="0"/>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Примерная тематика курсовых проектов (работ):</w:t>
      </w:r>
    </w:p>
    <w:p w14:paraId="79623ADF" w14:textId="77777777" w:rsidR="005E23D7" w:rsidRPr="008C301E" w:rsidRDefault="00054689">
      <w:pPr>
        <w:widowControl w:val="0"/>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1. Расчёт судовой электростанции</w:t>
      </w:r>
    </w:p>
    <w:p w14:paraId="48796370" w14:textId="77777777" w:rsidR="005E23D7" w:rsidRPr="008C301E" w:rsidRDefault="00054689">
      <w:pP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2. Расчёт судового электропривода</w:t>
      </w:r>
    </w:p>
    <w:p w14:paraId="73E8A536" w14:textId="77777777" w:rsidR="005E23D7" w:rsidRPr="008C301E" w:rsidRDefault="005E23D7">
      <w:pPr>
        <w:pStyle w:val="1c"/>
        <w:rPr>
          <w:rFonts w:ascii="Times New Roman" w:hAnsi="Times New Roman"/>
          <w:color w:val="000000" w:themeColor="text1"/>
        </w:rPr>
      </w:pPr>
    </w:p>
    <w:p w14:paraId="3F170D8A" w14:textId="77777777" w:rsidR="005E23D7" w:rsidRPr="008C301E" w:rsidRDefault="00054689">
      <w:pPr>
        <w:pStyle w:val="1c"/>
        <w:rPr>
          <w:rFonts w:ascii="Times New Roman" w:hAnsi="Times New Roman"/>
          <w:color w:val="000000" w:themeColor="text1"/>
        </w:rPr>
      </w:pPr>
      <w:bookmarkStart w:id="23" w:name="_Toc156820317"/>
      <w:bookmarkStart w:id="24" w:name="_Toc152334671"/>
      <w:r w:rsidRPr="008C301E">
        <w:rPr>
          <w:rFonts w:ascii="Times New Roman" w:hAnsi="Times New Roman"/>
          <w:color w:val="000000" w:themeColor="text1"/>
        </w:rPr>
        <w:t>3. Условия реализации профессионального модуля</w:t>
      </w:r>
      <w:bookmarkEnd w:id="23"/>
      <w:bookmarkEnd w:id="24"/>
    </w:p>
    <w:p w14:paraId="726F49F6" w14:textId="77777777" w:rsidR="005E23D7" w:rsidRPr="008C301E" w:rsidRDefault="00054689">
      <w:pPr>
        <w:pStyle w:val="113"/>
        <w:rPr>
          <w:rFonts w:ascii="Times New Roman" w:hAnsi="Times New Roman"/>
          <w:color w:val="000000" w:themeColor="text1"/>
        </w:rPr>
      </w:pPr>
      <w:bookmarkStart w:id="25" w:name="_Toc156820318"/>
      <w:bookmarkStart w:id="26" w:name="_Toc152334672"/>
      <w:r w:rsidRPr="008C301E">
        <w:rPr>
          <w:rFonts w:ascii="Times New Roman" w:hAnsi="Times New Roman"/>
          <w:color w:val="000000" w:themeColor="text1"/>
        </w:rPr>
        <w:t>3.1. Материально-техническое обеспечение</w:t>
      </w:r>
      <w:bookmarkEnd w:id="25"/>
      <w:bookmarkEnd w:id="26"/>
    </w:p>
    <w:p w14:paraId="3275529C" w14:textId="77777777" w:rsidR="005E23D7" w:rsidRPr="008C301E" w:rsidRDefault="00054689">
      <w:pPr>
        <w:ind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Кабинеты общепрофессиональных дисциплин и профессиональных модулей, Судового электрооборудования и средств автоматики</w:t>
      </w:r>
      <w:commentRangeStart w:id="27"/>
      <w:commentRangeEnd w:id="27"/>
      <w:r w:rsidRPr="008C301E">
        <w:rPr>
          <w:rFonts w:ascii="Times New Roman" w:hAnsi="Times New Roman" w:cs="Times New Roman"/>
          <w:bCs/>
          <w:color w:val="000000" w:themeColor="text1"/>
          <w:sz w:val="24"/>
          <w:szCs w:val="24"/>
        </w:rPr>
        <w:commentReference w:id="27"/>
      </w:r>
      <w:r w:rsidRPr="008C301E">
        <w:rPr>
          <w:rFonts w:ascii="Times New Roman" w:hAnsi="Times New Roman" w:cs="Times New Roman"/>
          <w:bCs/>
          <w:color w:val="000000" w:themeColor="text1"/>
          <w:sz w:val="24"/>
          <w:szCs w:val="24"/>
        </w:rPr>
        <w:t xml:space="preserve">, оснащенные в соответствии с приложением 3 ПОП-П. </w:t>
      </w:r>
    </w:p>
    <w:p w14:paraId="59EF0868" w14:textId="0DAA6B25" w:rsidR="005E23D7" w:rsidRPr="008C301E" w:rsidRDefault="00054689">
      <w:pPr>
        <w:ind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Лаборатория технического обслуживания и ремонта судового электрооборудования и средств автоматики</w:t>
      </w:r>
      <w:commentRangeStart w:id="28"/>
      <w:commentRangeEnd w:id="28"/>
      <w:r w:rsidRPr="008C301E">
        <w:rPr>
          <w:rFonts w:ascii="Times New Roman" w:hAnsi="Times New Roman" w:cs="Times New Roman"/>
          <w:bCs/>
          <w:color w:val="000000" w:themeColor="text1"/>
          <w:sz w:val="24"/>
          <w:szCs w:val="24"/>
        </w:rPr>
        <w:commentReference w:id="28"/>
      </w:r>
      <w:r w:rsidRPr="008C301E">
        <w:rPr>
          <w:rFonts w:ascii="Times New Roman" w:hAnsi="Times New Roman" w:cs="Times New Roman"/>
          <w:bCs/>
          <w:color w:val="000000" w:themeColor="text1"/>
          <w:sz w:val="24"/>
          <w:szCs w:val="24"/>
        </w:rPr>
        <w:t>, оснащённая в соответствии с приложением 3 ПОП-П.</w:t>
      </w:r>
    </w:p>
    <w:p w14:paraId="42226089" w14:textId="5DDD2E66" w:rsidR="005E23D7" w:rsidRPr="008C301E" w:rsidRDefault="00054689">
      <w:pPr>
        <w:ind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Мастерские слесарная и электромонтажная</w:t>
      </w:r>
      <w:commentRangeStart w:id="29"/>
      <w:commentRangeEnd w:id="29"/>
      <w:r w:rsidRPr="008C301E">
        <w:rPr>
          <w:rFonts w:ascii="Times New Roman" w:hAnsi="Times New Roman" w:cs="Times New Roman"/>
          <w:bCs/>
          <w:color w:val="000000" w:themeColor="text1"/>
          <w:sz w:val="24"/>
          <w:szCs w:val="24"/>
        </w:rPr>
        <w:commentReference w:id="29"/>
      </w:r>
      <w:r w:rsidRPr="008C301E">
        <w:rPr>
          <w:rFonts w:ascii="Times New Roman" w:hAnsi="Times New Roman" w:cs="Times New Roman"/>
          <w:bCs/>
          <w:color w:val="000000" w:themeColor="text1"/>
          <w:sz w:val="24"/>
          <w:szCs w:val="24"/>
        </w:rPr>
        <w:t>, оснащённая в соответствии с приложением 3 ПОП-П.</w:t>
      </w:r>
    </w:p>
    <w:p w14:paraId="3BDE510B" w14:textId="77777777" w:rsidR="005E23D7" w:rsidRPr="008C301E" w:rsidRDefault="00054689">
      <w:pPr>
        <w:ind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Оснащенные базы практики, оснащенные в соответствии с приложением 3 ПОП-П.</w:t>
      </w:r>
    </w:p>
    <w:p w14:paraId="5AD7F4B4" w14:textId="77777777" w:rsidR="005E23D7" w:rsidRPr="008C301E" w:rsidRDefault="005E23D7">
      <w:pPr>
        <w:spacing w:after="200" w:line="276" w:lineRule="auto"/>
        <w:rPr>
          <w:rFonts w:ascii="Times New Roman" w:hAnsi="Times New Roman" w:cs="Times New Roman"/>
          <w:bCs/>
          <w:color w:val="000000" w:themeColor="text1"/>
          <w:sz w:val="24"/>
          <w:szCs w:val="24"/>
        </w:rPr>
      </w:pPr>
    </w:p>
    <w:p w14:paraId="29D371D6" w14:textId="77777777" w:rsidR="005E23D7" w:rsidRPr="008C301E" w:rsidRDefault="00054689">
      <w:pPr>
        <w:pStyle w:val="113"/>
        <w:rPr>
          <w:rFonts w:ascii="Times New Roman" w:eastAsiaTheme="minorHAnsi" w:hAnsi="Times New Roman"/>
          <w:b w:val="0"/>
          <w:color w:val="000000" w:themeColor="text1"/>
          <w:lang w:eastAsia="en-US"/>
        </w:rPr>
      </w:pPr>
      <w:bookmarkStart w:id="30" w:name="_Toc156820319"/>
      <w:bookmarkStart w:id="31" w:name="_Toc152334673"/>
      <w:r w:rsidRPr="008C301E">
        <w:rPr>
          <w:rFonts w:ascii="Times New Roman" w:eastAsiaTheme="minorHAnsi" w:hAnsi="Times New Roman"/>
          <w:b w:val="0"/>
          <w:color w:val="000000" w:themeColor="text1"/>
          <w:lang w:eastAsia="en-US"/>
        </w:rPr>
        <w:t>3.2. Учебно-методическое обеспечение</w:t>
      </w:r>
      <w:bookmarkEnd w:id="30"/>
      <w:bookmarkEnd w:id="31"/>
    </w:p>
    <w:p w14:paraId="2FC2ED6B" w14:textId="77777777" w:rsidR="005E23D7" w:rsidRPr="008C301E" w:rsidRDefault="00054689">
      <w:pPr>
        <w:pStyle w:val="ae"/>
        <w:spacing w:line="276" w:lineRule="auto"/>
        <w:ind w:left="0" w:firstLine="709"/>
        <w:jc w:val="both"/>
        <w:rPr>
          <w:rFonts w:ascii="Times New Roman" w:hAnsi="Times New Roman" w:cs="Times New Roman"/>
          <w:bCs/>
          <w:color w:val="000000" w:themeColor="text1"/>
          <w:sz w:val="24"/>
          <w:szCs w:val="24"/>
        </w:rPr>
      </w:pPr>
      <w:bookmarkStart w:id="32" w:name="_Hlk152333986"/>
      <w:r w:rsidRPr="008C301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641AF112" w14:textId="77777777" w:rsidR="005E23D7" w:rsidRPr="008C301E" w:rsidRDefault="005E23D7">
      <w:pPr>
        <w:pStyle w:val="ae"/>
        <w:spacing w:line="276" w:lineRule="auto"/>
        <w:ind w:left="0" w:firstLine="709"/>
        <w:jc w:val="both"/>
        <w:rPr>
          <w:rFonts w:ascii="Times New Roman" w:hAnsi="Times New Roman" w:cs="Times New Roman"/>
          <w:bCs/>
          <w:color w:val="000000" w:themeColor="text1"/>
          <w:sz w:val="24"/>
          <w:szCs w:val="24"/>
        </w:rPr>
      </w:pPr>
    </w:p>
    <w:p w14:paraId="789F1926" w14:textId="77777777" w:rsidR="005E23D7" w:rsidRPr="008C301E" w:rsidRDefault="00054689">
      <w:pPr>
        <w:pStyle w:val="ae"/>
        <w:spacing w:line="276" w:lineRule="auto"/>
        <w:ind w:left="0" w:firstLine="709"/>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3.2.1. Основные печатные и/или электронные издания</w:t>
      </w:r>
    </w:p>
    <w:p w14:paraId="6A2D71C1" w14:textId="0949F598" w:rsidR="005E23D7" w:rsidRPr="008C301E" w:rsidRDefault="00054689" w:rsidP="00567722">
      <w:pPr>
        <w:spacing w:line="276" w:lineRule="auto"/>
        <w:ind w:firstLine="709"/>
        <w:contextualSpacing/>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1. </w:t>
      </w:r>
      <w:bookmarkStart w:id="33" w:name="_Hlk75853653"/>
      <w:r w:rsidRPr="008C301E">
        <w:rPr>
          <w:rFonts w:ascii="Times New Roman" w:hAnsi="Times New Roman" w:cs="Times New Roman"/>
          <w:bCs/>
          <w:color w:val="000000" w:themeColor="text1"/>
          <w:sz w:val="24"/>
          <w:szCs w:val="24"/>
        </w:rPr>
        <w:t>Бурков, А. Ф. Основы теории и эксплуатации судовых электроприводов / А. Ф. Бурков. — 5-е изд., стер. — Санкт-Петербург : Лань, 2023. — 340 с. — ISBN 978-5-507-</w:t>
      </w:r>
      <w:r w:rsidRPr="008C301E">
        <w:rPr>
          <w:rFonts w:ascii="Times New Roman" w:hAnsi="Times New Roman" w:cs="Times New Roman"/>
          <w:bCs/>
          <w:color w:val="000000" w:themeColor="text1"/>
          <w:sz w:val="24"/>
          <w:szCs w:val="24"/>
        </w:rPr>
        <w:lastRenderedPageBreak/>
        <w:t>45779-3. — Текст : электронный // Лань : электронно-библиотечная система. — URL: https://e.lanbook.com/book/284006.</w:t>
      </w:r>
      <w:bookmarkEnd w:id="33"/>
    </w:p>
    <w:p w14:paraId="6C71F1AC" w14:textId="77777777" w:rsidR="005E23D7" w:rsidRPr="008C301E" w:rsidRDefault="00054689">
      <w:pPr>
        <w:pStyle w:val="ae"/>
        <w:spacing w:line="276" w:lineRule="auto"/>
        <w:ind w:left="0" w:firstLine="709"/>
        <w:jc w:val="both"/>
        <w:rPr>
          <w:rFonts w:ascii="Times New Roman" w:hAnsi="Times New Roman" w:cs="Times New Roman"/>
          <w:bCs/>
          <w:color w:val="000000" w:themeColor="text1"/>
          <w:sz w:val="24"/>
          <w:szCs w:val="24"/>
        </w:rPr>
      </w:pPr>
      <w:commentRangeStart w:id="34"/>
      <w:commentRangeEnd w:id="34"/>
      <w:r w:rsidRPr="008C301E">
        <w:rPr>
          <w:rFonts w:ascii="Times New Roman" w:hAnsi="Times New Roman" w:cs="Times New Roman"/>
          <w:bCs/>
          <w:color w:val="000000" w:themeColor="text1"/>
          <w:sz w:val="24"/>
          <w:szCs w:val="24"/>
        </w:rPr>
        <w:commentReference w:id="34"/>
      </w:r>
      <w:r w:rsidRPr="008C301E">
        <w:rPr>
          <w:rFonts w:ascii="Times New Roman" w:hAnsi="Times New Roman" w:cs="Times New Roman"/>
          <w:bCs/>
          <w:color w:val="000000" w:themeColor="text1"/>
          <w:sz w:val="24"/>
          <w:szCs w:val="24"/>
        </w:rPr>
        <w:t xml:space="preserve">2. Воробьев, В. А. Эксплуатация и ремонт электрооборудования и средств автоматизации: учебник и практикум для среднего профессионального образования / В. А. Воробьев. — 3-е изд., испр. и доп. — Москва: Издательство Юрайт, 2023 — 398 с. — (Профессиональное образование). — ISBN 978-5-534-13776-7. </w:t>
      </w:r>
    </w:p>
    <w:p w14:paraId="6A513749" w14:textId="77777777" w:rsidR="005E23D7" w:rsidRPr="008C301E" w:rsidRDefault="00054689">
      <w:pPr>
        <w:pStyle w:val="ae"/>
        <w:spacing w:line="276" w:lineRule="auto"/>
        <w:ind w:left="0"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3. Кузнецов С.Е. Основы технической эксплуатации судового электрооборудования и средств автоматизации [Текст] : учеб. / С. Е. Кузнецов ; Гос. ун-т мор. и реч. флота им. адм. С.О. Макарова (ГУМРФ). – Изд. 3-е, испр. и доп. – СПб. : Изд-во ГУМРФ им. адм. С.О. Макарова, 2015. - 584 с.</w:t>
      </w:r>
    </w:p>
    <w:p w14:paraId="48C2E9A0" w14:textId="77777777" w:rsidR="005E23D7" w:rsidRPr="008C301E" w:rsidRDefault="00054689">
      <w:pPr>
        <w:pStyle w:val="ae"/>
        <w:spacing w:line="276" w:lineRule="auto"/>
        <w:ind w:left="0"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4. Лихачев, В. Г. Судовые вспомогательные механизмы и системы / В. Г. Лихачев. — Санкт-Петербург : Лань, 2023. — 256 с. — ISBN 978-5-507-45027-5. </w:t>
      </w:r>
    </w:p>
    <w:p w14:paraId="78896D7F" w14:textId="77777777" w:rsidR="005E23D7" w:rsidRPr="008C301E" w:rsidRDefault="00054689">
      <w:pPr>
        <w:pStyle w:val="ae"/>
        <w:spacing w:line="276" w:lineRule="auto"/>
        <w:ind w:left="0"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5. Ремезовский, В.М. Судовые электроэнергетические системы и их эксплуатация : учебное пособие для среднего профессионального образования / В.М. Ремезовский, В.Г. Лихачев. – Москва : Издательство Юрайт, 2023. – 223 с. – (Профессиональное образование). – ISBN 978-5-534-14823-7. </w:t>
      </w:r>
    </w:p>
    <w:p w14:paraId="4B3AA130" w14:textId="77777777" w:rsidR="005E23D7" w:rsidRPr="008C301E" w:rsidRDefault="00054689">
      <w:pPr>
        <w:pStyle w:val="ae"/>
        <w:spacing w:line="276" w:lineRule="auto"/>
        <w:ind w:left="0"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6. Осипов О.В., Воробьев Б.Н. Судовые дизельные двигатели: учебное пособие - ЭБС Лань – СПб. : Издательство «Лань», 2021. – 356 с.</w:t>
      </w:r>
    </w:p>
    <w:p w14:paraId="2346989D" w14:textId="77777777" w:rsidR="005E23D7" w:rsidRPr="008C301E" w:rsidRDefault="00054689">
      <w:pPr>
        <w:pStyle w:val="ae"/>
        <w:spacing w:line="276" w:lineRule="auto"/>
        <w:ind w:left="0"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7. Равин А.А. Техническая диагностика судового энергетического оборудования: учебное пособие - ЭБС Лань – СПб. : Издательство «Лань», 2019. – 240 с.</w:t>
      </w:r>
      <w:bookmarkStart w:id="35" w:name="_Toc156820320"/>
      <w:bookmarkStart w:id="36" w:name="_Toc152334674"/>
    </w:p>
    <w:p w14:paraId="66598145" w14:textId="77777777" w:rsidR="005E23D7" w:rsidRPr="008C301E" w:rsidRDefault="005E23D7">
      <w:pPr>
        <w:pStyle w:val="ae"/>
        <w:spacing w:line="276" w:lineRule="auto"/>
        <w:ind w:left="0" w:firstLine="709"/>
        <w:jc w:val="both"/>
        <w:rPr>
          <w:rFonts w:ascii="Times New Roman" w:hAnsi="Times New Roman" w:cs="Times New Roman"/>
          <w:bCs/>
          <w:color w:val="000000" w:themeColor="text1"/>
          <w:sz w:val="24"/>
          <w:szCs w:val="24"/>
        </w:rPr>
      </w:pPr>
    </w:p>
    <w:p w14:paraId="12C123CA" w14:textId="77777777" w:rsidR="005E23D7" w:rsidRPr="008C301E" w:rsidRDefault="005E23D7">
      <w:pPr>
        <w:pStyle w:val="1c"/>
        <w:rPr>
          <w:rFonts w:ascii="Times New Roman" w:eastAsiaTheme="minorHAnsi" w:hAnsi="Times New Roman"/>
          <w:b w:val="0"/>
          <w:caps w:val="0"/>
          <w:color w:val="000000" w:themeColor="text1"/>
          <w:kern w:val="0"/>
          <w:lang w:val="ru-RU" w:eastAsia="en-US"/>
        </w:rPr>
      </w:pPr>
    </w:p>
    <w:p w14:paraId="1686A931" w14:textId="77777777" w:rsidR="005E23D7" w:rsidRPr="008C301E" w:rsidRDefault="005E23D7">
      <w:pPr>
        <w:pStyle w:val="1c"/>
        <w:rPr>
          <w:rFonts w:ascii="Times New Roman" w:eastAsiaTheme="minorHAnsi" w:hAnsi="Times New Roman"/>
          <w:b w:val="0"/>
          <w:caps w:val="0"/>
          <w:color w:val="000000" w:themeColor="text1"/>
          <w:kern w:val="0"/>
          <w:lang w:val="ru-RU" w:eastAsia="en-US"/>
        </w:rPr>
      </w:pPr>
    </w:p>
    <w:p w14:paraId="4715881B" w14:textId="05E3FFF6" w:rsidR="005E23D7" w:rsidRPr="008C301E" w:rsidRDefault="003A4AA7">
      <w:pPr>
        <w:pStyle w:val="1c"/>
        <w:rPr>
          <w:rFonts w:ascii="Times New Roman" w:hAnsi="Times New Roman"/>
          <w:b w:val="0"/>
          <w:bCs w:val="0"/>
          <w:color w:val="000000" w:themeColor="text1"/>
        </w:rPr>
      </w:pPr>
      <w:r w:rsidRPr="003A4AA7">
        <w:rPr>
          <w:rFonts w:ascii="Times New Roman" w:eastAsiaTheme="minorHAnsi" w:hAnsi="Times New Roman"/>
          <w:bCs w:val="0"/>
          <w:caps w:val="0"/>
          <w:color w:val="000000" w:themeColor="text1"/>
          <w:kern w:val="0"/>
          <w:lang w:val="ru-RU" w:eastAsia="en-US"/>
        </w:rPr>
        <w:t>4. КОНТРОЛЬ И ОЦЕНКА РЕЗУЛЬТАТОВ ОСВОЕНИ</w:t>
      </w:r>
      <w:r w:rsidRPr="003A4AA7">
        <w:rPr>
          <w:rFonts w:ascii="Times New Roman" w:hAnsi="Times New Roman"/>
          <w:bCs w:val="0"/>
          <w:caps w:val="0"/>
          <w:color w:val="000000" w:themeColor="text1"/>
        </w:rPr>
        <w:t>Я</w:t>
      </w:r>
      <w:r w:rsidRPr="008C301E">
        <w:rPr>
          <w:rFonts w:ascii="Times New Roman" w:hAnsi="Times New Roman"/>
          <w:caps w:val="0"/>
          <w:color w:val="000000" w:themeColor="text1"/>
        </w:rPr>
        <w:t xml:space="preserve"> </w:t>
      </w:r>
      <w:r w:rsidR="00054689" w:rsidRPr="008C301E">
        <w:rPr>
          <w:rFonts w:ascii="Times New Roman" w:hAnsi="Times New Roman"/>
          <w:color w:val="000000" w:themeColor="text1"/>
        </w:rPr>
        <w:br/>
        <w:t>профессионального модуля</w:t>
      </w:r>
      <w:bookmarkEnd w:id="35"/>
      <w:bookmarkEnd w:id="36"/>
    </w:p>
    <w:tbl>
      <w:tblPr>
        <w:tblW w:w="5000" w:type="pct"/>
        <w:jc w:val="center"/>
        <w:tblLayout w:type="fixed"/>
        <w:tblLook w:val="01E0" w:firstRow="1" w:lastRow="1" w:firstColumn="1" w:lastColumn="1" w:noHBand="0" w:noVBand="0"/>
      </w:tblPr>
      <w:tblGrid>
        <w:gridCol w:w="3283"/>
        <w:gridCol w:w="3286"/>
        <w:gridCol w:w="3285"/>
      </w:tblGrid>
      <w:tr w:rsidR="008C301E" w:rsidRPr="008C301E" w14:paraId="592D1101"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20133C57" w14:textId="77777777" w:rsidR="005E23D7" w:rsidRPr="008C301E" w:rsidRDefault="00054689">
            <w:pPr>
              <w:widowControl w:val="0"/>
              <w:jc w:val="center"/>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Код ПК, ОК</w:t>
            </w:r>
          </w:p>
        </w:tc>
        <w:tc>
          <w:tcPr>
            <w:tcW w:w="3286" w:type="dxa"/>
            <w:tcBorders>
              <w:top w:val="single" w:sz="4" w:space="0" w:color="000000"/>
              <w:left w:val="single" w:sz="4" w:space="0" w:color="000000"/>
              <w:bottom w:val="single" w:sz="4" w:space="0" w:color="000000"/>
              <w:right w:val="single" w:sz="4" w:space="0" w:color="000000"/>
            </w:tcBorders>
            <w:vAlign w:val="center"/>
          </w:tcPr>
          <w:p w14:paraId="1CFEA8DA" w14:textId="77777777" w:rsidR="005E23D7" w:rsidRPr="008C301E" w:rsidRDefault="00054689">
            <w:pPr>
              <w:widowControl w:val="0"/>
              <w:jc w:val="center"/>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 xml:space="preserve">Критерии оценки результата </w:t>
            </w:r>
            <w:r w:rsidRPr="008C301E">
              <w:rPr>
                <w:rFonts w:ascii="Times New Roman" w:hAnsi="Times New Roman" w:cs="Times New Roman"/>
                <w:b/>
                <w:color w:val="000000" w:themeColor="text1"/>
                <w:sz w:val="24"/>
                <w:szCs w:val="24"/>
              </w:rPr>
              <w:br/>
              <w:t>(показатели освоенности компетенций)</w:t>
            </w:r>
          </w:p>
        </w:tc>
        <w:tc>
          <w:tcPr>
            <w:tcW w:w="3285" w:type="dxa"/>
            <w:tcBorders>
              <w:top w:val="single" w:sz="4" w:space="0" w:color="000000"/>
              <w:left w:val="single" w:sz="4" w:space="0" w:color="000000"/>
              <w:bottom w:val="single" w:sz="4" w:space="0" w:color="000000"/>
              <w:right w:val="single" w:sz="4" w:space="0" w:color="000000"/>
            </w:tcBorders>
            <w:vAlign w:val="center"/>
          </w:tcPr>
          <w:p w14:paraId="70A08577" w14:textId="77777777" w:rsidR="005E23D7" w:rsidRPr="008C301E" w:rsidRDefault="00054689">
            <w:pPr>
              <w:widowControl w:val="0"/>
              <w:jc w:val="center"/>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Формы контроля и методы оценки</w:t>
            </w:r>
            <w:r w:rsidRPr="008C301E">
              <w:rPr>
                <w:rStyle w:val="af1"/>
                <w:rFonts w:ascii="Times New Roman" w:hAnsi="Times New Roman"/>
                <w:b/>
                <w:color w:val="000000" w:themeColor="text1"/>
                <w:sz w:val="24"/>
                <w:szCs w:val="24"/>
              </w:rPr>
              <w:footnoteReference w:id="3"/>
            </w:r>
          </w:p>
        </w:tc>
      </w:tr>
      <w:tr w:rsidR="008C301E" w:rsidRPr="008C301E" w14:paraId="1D91983B"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30F2270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ПК 1.1. Обеспечивать оптимальный режим работы электрооборудования и средств автоматики с учётом их функционального назначения, технических характеристик и правил эксплуатации</w:t>
            </w:r>
          </w:p>
        </w:tc>
        <w:tc>
          <w:tcPr>
            <w:tcW w:w="3286" w:type="dxa"/>
            <w:tcBorders>
              <w:top w:val="single" w:sz="4" w:space="0" w:color="000000"/>
              <w:left w:val="single" w:sz="4" w:space="0" w:color="000000"/>
              <w:bottom w:val="single" w:sz="4" w:space="0" w:color="000000"/>
              <w:right w:val="single" w:sz="4" w:space="0" w:color="000000"/>
            </w:tcBorders>
          </w:tcPr>
          <w:p w14:paraId="54D1402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Выполняет </w:t>
            </w:r>
          </w:p>
          <w:p w14:paraId="7A9783A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техническую эксплуатацию судовых электрических и электронных систем, генераторов, устройств распределения электрической энергии, систем защиты и контроля в соответствии с руководствами по эксплуатации, установленными правилами и процедурами, обеспечивающими безопасность операций;</w:t>
            </w:r>
          </w:p>
          <w:p w14:paraId="21A30CF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 параметрический контроль работы судового электрооборудования и средств автоматики для поддержания безопасных условий эксплуатации;</w:t>
            </w:r>
          </w:p>
          <w:p w14:paraId="0736260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Надёжность и работоспособность электрооборудования и средств автоматики обеспечивается в соответствии с нормативами по их эксплуатации и руководствами изготовителей;</w:t>
            </w:r>
          </w:p>
          <w:p w14:paraId="435E4F8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Надёжность и работоспособность электрооборудования на напряжение свыше 1000 В обеспечивается в соответствии с международными и национальными требованиями;</w:t>
            </w:r>
          </w:p>
          <w:p w14:paraId="141EF97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Наблюдает за технической эксплуатацией судового электрооборудования и средств автоматики для поддержания безопасных условий эксплуатации;</w:t>
            </w:r>
          </w:p>
          <w:p w14:paraId="03542B6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Применяет методы оценки влияния внешних факторов (температуры, попадания брызг воды, повышенной влажности, вибрации, качки) на работу электроприводов судовых механизмов, на изменение рабочих параметров электрооборудования судна </w:t>
            </w:r>
          </w:p>
        </w:tc>
        <w:tc>
          <w:tcPr>
            <w:tcW w:w="3285" w:type="dxa"/>
            <w:tcBorders>
              <w:top w:val="single" w:sz="4" w:space="0" w:color="000000"/>
              <w:left w:val="single" w:sz="4" w:space="0" w:color="000000"/>
              <w:bottom w:val="single" w:sz="4" w:space="0" w:color="000000"/>
              <w:right w:val="single" w:sz="4" w:space="0" w:color="000000"/>
            </w:tcBorders>
          </w:tcPr>
          <w:p w14:paraId="4F11257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FD64DE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3B7745F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69C43DF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288B1FA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.3 экзамен.</w:t>
            </w:r>
          </w:p>
          <w:p w14:paraId="7C491B9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1BB50B6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0B82950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2B9C12F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459E853D"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7589CFD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ПК 1.2. Измерять и настраивать электрические цепи и электронные узлы</w:t>
            </w:r>
          </w:p>
        </w:tc>
        <w:tc>
          <w:tcPr>
            <w:tcW w:w="3286" w:type="dxa"/>
            <w:tcBorders>
              <w:top w:val="single" w:sz="4" w:space="0" w:color="000000"/>
              <w:left w:val="single" w:sz="4" w:space="0" w:color="000000"/>
              <w:bottom w:val="single" w:sz="4" w:space="0" w:color="000000"/>
              <w:right w:val="single" w:sz="4" w:space="0" w:color="000000"/>
            </w:tcBorders>
          </w:tcPr>
          <w:p w14:paraId="42F87FF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Проводит электрические измерения в судовых электротехнических устройствах, а также измерение сопротивления изоляции и заземления в соответствии с наставлениями и хорошей практикой;</w:t>
            </w:r>
          </w:p>
          <w:p w14:paraId="525129F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Использует измерительное оборудование для измерения и настройки электрических </w:t>
            </w:r>
            <w:r w:rsidRPr="008C301E">
              <w:rPr>
                <w:rFonts w:ascii="Times New Roman" w:hAnsi="Times New Roman" w:cs="Times New Roman"/>
                <w:color w:val="000000" w:themeColor="text1"/>
                <w:sz w:val="24"/>
                <w:szCs w:val="24"/>
              </w:rPr>
              <w:lastRenderedPageBreak/>
              <w:t>цепей и электронных узлов;</w:t>
            </w:r>
          </w:p>
          <w:p w14:paraId="0EC4251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Проводит </w:t>
            </w:r>
          </w:p>
          <w:p w14:paraId="15D022A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-настройки систем автоматического регулирования, включая микропроцессорные системы управления, в соответствии с наставлениями и хорошей практикой;</w:t>
            </w:r>
          </w:p>
          <w:p w14:paraId="6CCE09B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-измерения и настройки электрооборудования на напряжение свыше 1000 В в соответствии с международными и национальными требованиями</w:t>
            </w:r>
          </w:p>
        </w:tc>
        <w:tc>
          <w:tcPr>
            <w:tcW w:w="3285" w:type="dxa"/>
            <w:tcBorders>
              <w:top w:val="single" w:sz="4" w:space="0" w:color="000000"/>
              <w:left w:val="single" w:sz="4" w:space="0" w:color="000000"/>
              <w:bottom w:val="single" w:sz="4" w:space="0" w:color="000000"/>
              <w:right w:val="single" w:sz="4" w:space="0" w:color="000000"/>
            </w:tcBorders>
          </w:tcPr>
          <w:p w14:paraId="3758131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8E1303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0202DC0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.1 дифференцированный </w:t>
            </w:r>
            <w:r w:rsidRPr="008C301E">
              <w:rPr>
                <w:rFonts w:ascii="Times New Roman" w:hAnsi="Times New Roman" w:cs="Times New Roman"/>
                <w:color w:val="000000" w:themeColor="text1"/>
                <w:sz w:val="24"/>
                <w:szCs w:val="24"/>
              </w:rPr>
              <w:lastRenderedPageBreak/>
              <w:t>зачёт</w:t>
            </w:r>
          </w:p>
          <w:p w14:paraId="42BF1D8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38DBC37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61E6A8C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68E5165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37969E6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2846F7D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33DB1ACD"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6D6A4D5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ПК 1.3. Выполнять работы по регламентному обслуживанию электрооборудования и средств автоматики</w:t>
            </w:r>
          </w:p>
        </w:tc>
        <w:tc>
          <w:tcPr>
            <w:tcW w:w="3286" w:type="dxa"/>
            <w:tcBorders>
              <w:top w:val="single" w:sz="4" w:space="0" w:color="000000"/>
              <w:left w:val="single" w:sz="4" w:space="0" w:color="000000"/>
              <w:bottom w:val="single" w:sz="4" w:space="0" w:color="000000"/>
              <w:right w:val="single" w:sz="4" w:space="0" w:color="000000"/>
            </w:tcBorders>
          </w:tcPr>
          <w:p w14:paraId="2226478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Выполняет</w:t>
            </w:r>
          </w:p>
          <w:p w14:paraId="31927A4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-работы по регламентному обслуживанию электрооборудования (в том числе электрооборудования на напряжение свыше 1000 В) и средств автоматики в соответствии с нормативами по их эксплуатации и руководствами изготовителей;</w:t>
            </w:r>
          </w:p>
          <w:p w14:paraId="5B69E22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-испытания и определение работоспособности установленного и эксплуатируемого судового электрооборудования, и средств автоматики в соответствии с наставлениями и хорошей практикой</w:t>
            </w:r>
          </w:p>
        </w:tc>
        <w:tc>
          <w:tcPr>
            <w:tcW w:w="3285" w:type="dxa"/>
            <w:tcBorders>
              <w:top w:val="single" w:sz="4" w:space="0" w:color="000000"/>
              <w:left w:val="single" w:sz="4" w:space="0" w:color="000000"/>
              <w:bottom w:val="single" w:sz="4" w:space="0" w:color="000000"/>
              <w:right w:val="single" w:sz="4" w:space="0" w:color="000000"/>
            </w:tcBorders>
          </w:tcPr>
          <w:p w14:paraId="08154B9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401581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329C3BD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2EB0CC1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4F92B3D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4A0B553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2FD10BB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01BAC16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7499303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3D4DFC2A"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77A0083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ПК 1.4. Выполнять диагностирование, техническое обслуживание и ремонт судового электрооборудования и средств автоматики</w:t>
            </w:r>
          </w:p>
        </w:tc>
        <w:tc>
          <w:tcPr>
            <w:tcW w:w="3286" w:type="dxa"/>
            <w:tcBorders>
              <w:top w:val="single" w:sz="4" w:space="0" w:color="000000"/>
              <w:left w:val="single" w:sz="4" w:space="0" w:color="000000"/>
              <w:bottom w:val="single" w:sz="4" w:space="0" w:color="000000"/>
              <w:right w:val="single" w:sz="4" w:space="0" w:color="000000"/>
            </w:tcBorders>
          </w:tcPr>
          <w:p w14:paraId="5167BC0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Выполняет</w:t>
            </w:r>
          </w:p>
          <w:p w14:paraId="13A4822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-техническое обслуживание и ремонт судового электрооборудования, систем автоматики и управления главной двигательной установкой, вспомогательными механизмами, систем управления палубными механизмами, систем управления и безопасности, электрооборудования, систем жизнеобеспечения, бытового </w:t>
            </w:r>
            <w:r w:rsidRPr="008C301E">
              <w:rPr>
                <w:rFonts w:ascii="Times New Roman" w:hAnsi="Times New Roman" w:cs="Times New Roman"/>
                <w:color w:val="000000" w:themeColor="text1"/>
                <w:sz w:val="24"/>
                <w:szCs w:val="24"/>
              </w:rPr>
              <w:lastRenderedPageBreak/>
              <w:t>электрооборудования судна навигационного оборудования, систем связи, а также судового электрооборудования на напряжение свыше 1000 В в соответствии с международными и национальными требованиями для обеспечения исправного технического состояния и поддержания безопасных условий эксплуатации;</w:t>
            </w:r>
          </w:p>
          <w:p w14:paraId="2921DB7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Использует </w:t>
            </w:r>
          </w:p>
          <w:p w14:paraId="12EC96F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-измерительное и испытательное оборудование при эксплуатации и ремонте судового электрооборудования и средств автоматики и;</w:t>
            </w:r>
          </w:p>
          <w:p w14:paraId="1968EA9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-расчёт параметров электрических машин и аппаратов, схем автоматики и устройств, входящих в неё на электрическую и тепловую устойчивость, обеспечивает правильный выбор электрооборудования при эксплуатации судна;</w:t>
            </w:r>
          </w:p>
          <w:p w14:paraId="68FD2AD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Электросхемы, чертежи и эскизы деталей понятны, правильно читаются и анализируются;</w:t>
            </w:r>
          </w:p>
          <w:p w14:paraId="5360DDC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Построение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выполняется в соответствии с действующими правилами, международными и национальными стандартами;</w:t>
            </w:r>
          </w:p>
          <w:p w14:paraId="4629288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Поиск неисправностей судового электрооборудования и средств автоматики приводит к восстановлению их работоспособности;</w:t>
            </w:r>
          </w:p>
          <w:p w14:paraId="3404D24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Графики технического обслуживания правильно составляются и используются в работе;</w:t>
            </w:r>
          </w:p>
          <w:p w14:paraId="3804DF9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Неисправности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электрооборудования и электротехнических средств автоматики на ходовом мостике, включая электрорадионавигационные системы, системы судовой связи, электрооборудования и электротехнических средств автоматики палубных механизмов и грузоподъёмного оборудования точно определяются и своевременно устраняются;</w:t>
            </w:r>
          </w:p>
          <w:p w14:paraId="2E01805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План работ по ремонту судового электрооборудования правильно составляется и используется в работе;</w:t>
            </w:r>
          </w:p>
          <w:p w14:paraId="0AA63C9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Ремонтные ведомости правильно составляются и используются в работе;</w:t>
            </w:r>
          </w:p>
          <w:p w14:paraId="266F274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Контроль качества работ, выполняемых береговыми и судовыми специалистами, осуществляется надлежащим образом</w:t>
            </w:r>
          </w:p>
        </w:tc>
        <w:tc>
          <w:tcPr>
            <w:tcW w:w="3285" w:type="dxa"/>
            <w:tcBorders>
              <w:top w:val="single" w:sz="4" w:space="0" w:color="000000"/>
              <w:left w:val="single" w:sz="4" w:space="0" w:color="000000"/>
              <w:bottom w:val="single" w:sz="4" w:space="0" w:color="000000"/>
              <w:right w:val="single" w:sz="4" w:space="0" w:color="000000"/>
            </w:tcBorders>
          </w:tcPr>
          <w:p w14:paraId="1143828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5F3287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3C63681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4C9E246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69E79DF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.3 экзамен.</w:t>
            </w:r>
          </w:p>
          <w:p w14:paraId="75A50EE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5839E13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3F824D2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04D6BE4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17774AE1"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73CF995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 xml:space="preserve">ПК 1.5. 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w:t>
            </w:r>
            <w:r w:rsidRPr="008C301E">
              <w:rPr>
                <w:rFonts w:ascii="Times New Roman" w:hAnsi="Times New Roman" w:cs="Times New Roman"/>
                <w:color w:val="000000" w:themeColor="text1"/>
                <w:sz w:val="24"/>
                <w:szCs w:val="24"/>
              </w:rPr>
              <w:lastRenderedPageBreak/>
              <w:t>окружающей среды</w:t>
            </w:r>
          </w:p>
        </w:tc>
        <w:tc>
          <w:tcPr>
            <w:tcW w:w="3286" w:type="dxa"/>
            <w:tcBorders>
              <w:top w:val="single" w:sz="4" w:space="0" w:color="000000"/>
              <w:left w:val="single" w:sz="4" w:space="0" w:color="000000"/>
              <w:bottom w:val="single" w:sz="4" w:space="0" w:color="000000"/>
              <w:right w:val="single" w:sz="4" w:space="0" w:color="000000"/>
            </w:tcBorders>
          </w:tcPr>
          <w:p w14:paraId="7E3AA6B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 xml:space="preserve">Параметрический контроль работы автоматических систем управления главной двигательной установкой и вспомогательными механизмами выполняется надлежащим образом и является достаточным для поддержания безопасных </w:t>
            </w:r>
            <w:r w:rsidRPr="008C301E">
              <w:rPr>
                <w:rFonts w:ascii="Times New Roman" w:hAnsi="Times New Roman" w:cs="Times New Roman"/>
                <w:color w:val="000000" w:themeColor="text1"/>
                <w:sz w:val="24"/>
                <w:szCs w:val="24"/>
              </w:rPr>
              <w:lastRenderedPageBreak/>
              <w:t>условий эксплуатации;</w:t>
            </w:r>
          </w:p>
          <w:p w14:paraId="2B1BEF3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Мероприятия по снижению травмоопасности и вредного воздействия электрического тока и магнитных полей выполняются надлежащим образом;</w:t>
            </w:r>
          </w:p>
          <w:p w14:paraId="69B5C8C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Ведение технической документации выполняется в соответствии с действующими правилами, международными и национальными стандартами;</w:t>
            </w:r>
          </w:p>
          <w:p w14:paraId="7DE38CE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Операции при эксплуатации судовых технических средств планируются и выполняются в соответствии с руководствами по эксплуатации, установленными правилами и процедурами, обеспечивающими безопасность операций;</w:t>
            </w:r>
          </w:p>
          <w:p w14:paraId="1DA125E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Мероприятия по обеспечению пожарной безопасности выполняются надлежащим образом;</w:t>
            </w:r>
          </w:p>
          <w:p w14:paraId="4A37DA5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Мероприятия по обеспечению экологической безопасности при эксплуатации судового электрооборудования и средств автоматики выполняются надлежащим образом;</w:t>
            </w:r>
          </w:p>
          <w:p w14:paraId="5BC144F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Использование внутрисудовой связи осуществляется успешно, связь чёткая и понятная, регистрация сообщений ведётся в полном объёме, точно и соответствует установленным требованиям;</w:t>
            </w:r>
          </w:p>
          <w:p w14:paraId="20801C3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Работа с компьютером и компьютерными сетями на судах осуществляется правильно и успешно;</w:t>
            </w:r>
          </w:p>
          <w:p w14:paraId="6DC6307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Подключения и отключения судовой компьютерной информационной системы осуществляются правильно;</w:t>
            </w:r>
          </w:p>
          <w:p w14:paraId="673DDC3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Судовая компьютерная </w:t>
            </w:r>
            <w:r w:rsidRPr="008C301E">
              <w:rPr>
                <w:rFonts w:ascii="Times New Roman" w:hAnsi="Times New Roman" w:cs="Times New Roman"/>
                <w:color w:val="000000" w:themeColor="text1"/>
                <w:sz w:val="24"/>
                <w:szCs w:val="24"/>
              </w:rPr>
              <w:lastRenderedPageBreak/>
              <w:t>информационная система в части ввода, вывода, копирования и удаления информации успешно используется;</w:t>
            </w:r>
          </w:p>
          <w:p w14:paraId="4B36BAA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Приёмка и сдача судового электрооборудования, запасных частей, инструмента, инвентаря и технической документации судового электрооборудования выполняется в соответствии с действующими правилами, международными и национальными стандартами;</w:t>
            </w:r>
          </w:p>
          <w:p w14:paraId="0DA3256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Сведения от сдающего дела электромеханика о составе и техническом состоянии электрооборудования, наличии запасных частей, инструмента и расходных материалов, об имевших место неисправностях и авариях электрооборудования, их последствиях, о ходе ремонта и техническом обслуживании электрооборудования получаются в соответствии с действующими правилами, международными и национальными стандартами;</w:t>
            </w:r>
          </w:p>
          <w:p w14:paraId="46DEDBF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Соответствие записей в эксплуатационных документах учёта действительному состоянию электрооборудования успешно проверяются;</w:t>
            </w:r>
          </w:p>
          <w:p w14:paraId="6EA9CD7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Ведение технической документации электромеханической службы выполняется в соответствии с действующими правилами, международными и национальными стандартами</w:t>
            </w:r>
          </w:p>
        </w:tc>
        <w:tc>
          <w:tcPr>
            <w:tcW w:w="3285" w:type="dxa"/>
            <w:tcBorders>
              <w:top w:val="single" w:sz="4" w:space="0" w:color="000000"/>
              <w:left w:val="single" w:sz="4" w:space="0" w:color="000000"/>
              <w:bottom w:val="single" w:sz="4" w:space="0" w:color="000000"/>
              <w:right w:val="single" w:sz="4" w:space="0" w:color="000000"/>
            </w:tcBorders>
          </w:tcPr>
          <w:p w14:paraId="033BA77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2956A3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Промежуточный контроль в </w:t>
            </w:r>
            <w:r w:rsidRPr="008C301E">
              <w:rPr>
                <w:rFonts w:ascii="Times New Roman" w:hAnsi="Times New Roman" w:cs="Times New Roman"/>
                <w:color w:val="000000" w:themeColor="text1"/>
                <w:sz w:val="24"/>
                <w:szCs w:val="24"/>
              </w:rPr>
              <w:lastRenderedPageBreak/>
              <w:t>одной или нескольких следующих форм:</w:t>
            </w:r>
          </w:p>
          <w:p w14:paraId="5918608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173AF8E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4C6B66B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4F4F9E0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3C6DFA1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6220EB4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23EEB3D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2FD96077"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56805D8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ОК 1 Выбирать способы решения задач профессиональной деятельности применительно к различным контекстам</w:t>
            </w:r>
          </w:p>
        </w:tc>
        <w:tc>
          <w:tcPr>
            <w:tcW w:w="3286" w:type="dxa"/>
            <w:tcBorders>
              <w:top w:val="single" w:sz="4" w:space="0" w:color="000000"/>
              <w:left w:val="single" w:sz="4" w:space="0" w:color="000000"/>
              <w:bottom w:val="single" w:sz="4" w:space="0" w:color="000000"/>
              <w:right w:val="single" w:sz="4" w:space="0" w:color="000000"/>
            </w:tcBorders>
          </w:tcPr>
          <w:p w14:paraId="1591AC7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Анализирует задачи профессиональной деятельности в различных контекстах, определяет этапы и успешно решаются при </w:t>
            </w:r>
            <w:r w:rsidRPr="008C301E">
              <w:rPr>
                <w:rFonts w:ascii="Times New Roman" w:hAnsi="Times New Roman" w:cs="Times New Roman"/>
                <w:color w:val="000000" w:themeColor="text1"/>
                <w:sz w:val="24"/>
                <w:szCs w:val="24"/>
              </w:rPr>
              <w:lastRenderedPageBreak/>
              <w:t>исполнении должностных обязанностей</w:t>
            </w:r>
          </w:p>
        </w:tc>
        <w:tc>
          <w:tcPr>
            <w:tcW w:w="3285" w:type="dxa"/>
            <w:tcBorders>
              <w:top w:val="single" w:sz="4" w:space="0" w:color="000000"/>
              <w:left w:val="single" w:sz="4" w:space="0" w:color="000000"/>
              <w:bottom w:val="single" w:sz="4" w:space="0" w:color="000000"/>
              <w:right w:val="single" w:sz="4" w:space="0" w:color="000000"/>
            </w:tcBorders>
          </w:tcPr>
          <w:p w14:paraId="1091F43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 xml:space="preserve">Текущий контроль в форме экспертного наблюдения и оценки результатов достижения компетенции на практических занятиях и при </w:t>
            </w:r>
            <w:r w:rsidRPr="008C301E">
              <w:rPr>
                <w:rFonts w:ascii="Times New Roman" w:hAnsi="Times New Roman" w:cs="Times New Roman"/>
                <w:color w:val="000000" w:themeColor="text1"/>
                <w:sz w:val="24"/>
                <w:szCs w:val="24"/>
              </w:rPr>
              <w:lastRenderedPageBreak/>
              <w:t>выполнении работ в период прохождения учебной и производственной практик</w:t>
            </w:r>
          </w:p>
          <w:p w14:paraId="4A5301E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6D7BE00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444ECE8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1E55E44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6023BD2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561C6BF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1B65D02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2BEFF6B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10FBCA8E"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41568AB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ОК 2 Осуществлять поиск, анализ и интерпретацию информации, необходимой для выполнения задач профессиональной деятельности</w:t>
            </w:r>
          </w:p>
        </w:tc>
        <w:tc>
          <w:tcPr>
            <w:tcW w:w="3286" w:type="dxa"/>
            <w:tcBorders>
              <w:top w:val="single" w:sz="4" w:space="0" w:color="000000"/>
              <w:left w:val="single" w:sz="4" w:space="0" w:color="000000"/>
              <w:bottom w:val="single" w:sz="4" w:space="0" w:color="000000"/>
              <w:right w:val="single" w:sz="4" w:space="0" w:color="000000"/>
            </w:tcBorders>
          </w:tcPr>
          <w:p w14:paraId="3014BEB7"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Выполняет задачи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tc>
        <w:tc>
          <w:tcPr>
            <w:tcW w:w="3285" w:type="dxa"/>
            <w:tcBorders>
              <w:top w:val="single" w:sz="4" w:space="0" w:color="000000"/>
              <w:left w:val="single" w:sz="4" w:space="0" w:color="000000"/>
              <w:bottom w:val="single" w:sz="4" w:space="0" w:color="000000"/>
              <w:right w:val="single" w:sz="4" w:space="0" w:color="000000"/>
            </w:tcBorders>
          </w:tcPr>
          <w:p w14:paraId="26E52E5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12FEB3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665E8EF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54A0781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2B2C180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55A34A5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7467DE7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4FCE8CE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41FFE4D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265916D1"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26965C0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3 Планировать и реализовывать собственное профессиональное и личностное развитие</w:t>
            </w:r>
          </w:p>
        </w:tc>
        <w:tc>
          <w:tcPr>
            <w:tcW w:w="3286" w:type="dxa"/>
            <w:tcBorders>
              <w:top w:val="single" w:sz="4" w:space="0" w:color="000000"/>
              <w:left w:val="single" w:sz="4" w:space="0" w:color="000000"/>
              <w:bottom w:val="single" w:sz="4" w:space="0" w:color="000000"/>
              <w:right w:val="single" w:sz="4" w:space="0" w:color="000000"/>
            </w:tcBorders>
          </w:tcPr>
          <w:p w14:paraId="7154C24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Планирует и реализует собственное профессиональное и личностное развитие с учётом актуальной </w:t>
            </w:r>
            <w:r w:rsidRPr="008C301E">
              <w:rPr>
                <w:rFonts w:ascii="Times New Roman" w:hAnsi="Times New Roman" w:cs="Times New Roman"/>
                <w:bCs/>
                <w:color w:val="000000" w:themeColor="text1"/>
                <w:sz w:val="24"/>
                <w:szCs w:val="24"/>
              </w:rPr>
              <w:t xml:space="preserve">нормативно-правовой документации в профессиональной деятельности по выстроенной траектории </w:t>
            </w:r>
            <w:r w:rsidRPr="008C301E">
              <w:rPr>
                <w:rFonts w:ascii="Times New Roman" w:hAnsi="Times New Roman" w:cs="Times New Roman"/>
                <w:color w:val="000000" w:themeColor="text1"/>
                <w:sz w:val="24"/>
                <w:szCs w:val="24"/>
              </w:rPr>
              <w:t>профессионального развития и самообразования</w:t>
            </w:r>
          </w:p>
        </w:tc>
        <w:tc>
          <w:tcPr>
            <w:tcW w:w="3285" w:type="dxa"/>
            <w:tcBorders>
              <w:top w:val="single" w:sz="4" w:space="0" w:color="000000"/>
              <w:left w:val="single" w:sz="4" w:space="0" w:color="000000"/>
              <w:bottom w:val="single" w:sz="4" w:space="0" w:color="000000"/>
              <w:right w:val="single" w:sz="4" w:space="0" w:color="000000"/>
            </w:tcBorders>
          </w:tcPr>
          <w:p w14:paraId="5BAEA3F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5D52A2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6DBED17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4C769E0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.2 защита курсовой работы</w:t>
            </w:r>
          </w:p>
          <w:p w14:paraId="7D98ECE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6EC6020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3D48E71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30D7274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490A2C7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47A9BCBE"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42CD293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ОК 4 Работать в коллективе и команде, эффективно взаимодействовать с коллегами, руководством, клиентами</w:t>
            </w:r>
          </w:p>
        </w:tc>
        <w:tc>
          <w:tcPr>
            <w:tcW w:w="3286" w:type="dxa"/>
            <w:tcBorders>
              <w:top w:val="single" w:sz="4" w:space="0" w:color="000000"/>
              <w:left w:val="single" w:sz="4" w:space="0" w:color="000000"/>
              <w:bottom w:val="single" w:sz="4" w:space="0" w:color="000000"/>
              <w:right w:val="single" w:sz="4" w:space="0" w:color="000000"/>
            </w:tcBorders>
          </w:tcPr>
          <w:p w14:paraId="53B3F6C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Организует работу коллектива и команды, взаимодействие с коллегами, руководством и клиентами в ходе профессиональной деятельности с учётом психологической особенности личности и психологических основ деятельности коллектива</w:t>
            </w:r>
          </w:p>
        </w:tc>
        <w:tc>
          <w:tcPr>
            <w:tcW w:w="3285" w:type="dxa"/>
            <w:tcBorders>
              <w:top w:val="single" w:sz="4" w:space="0" w:color="000000"/>
              <w:left w:val="single" w:sz="4" w:space="0" w:color="000000"/>
              <w:bottom w:val="single" w:sz="4" w:space="0" w:color="000000"/>
              <w:right w:val="single" w:sz="4" w:space="0" w:color="000000"/>
            </w:tcBorders>
          </w:tcPr>
          <w:p w14:paraId="3A0F268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245FB0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01BB602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0C63BB1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690E1B4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5D3A730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265B3C6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15289D4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522745B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4429972D"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55BAA14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3286" w:type="dxa"/>
            <w:tcBorders>
              <w:top w:val="single" w:sz="4" w:space="0" w:color="000000"/>
              <w:left w:val="single" w:sz="4" w:space="0" w:color="000000"/>
              <w:bottom w:val="single" w:sz="4" w:space="0" w:color="000000"/>
              <w:right w:val="single" w:sz="4" w:space="0" w:color="000000"/>
            </w:tcBorders>
          </w:tcPr>
          <w:p w14:paraId="73C951D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Оформляет документы и излагает свои мысли </w:t>
            </w:r>
            <w:r w:rsidRPr="008C301E">
              <w:rPr>
                <w:rFonts w:ascii="Times New Roman" w:hAnsi="Times New Roman" w:cs="Times New Roman"/>
                <w:bCs/>
                <w:color w:val="000000" w:themeColor="text1"/>
                <w:sz w:val="24"/>
                <w:szCs w:val="24"/>
              </w:rPr>
              <w:t>по профессиональной тематике на государственном языке</w:t>
            </w:r>
            <w:r w:rsidRPr="008C301E">
              <w:rPr>
                <w:rFonts w:ascii="Times New Roman" w:hAnsi="Times New Roman" w:cs="Times New Roman"/>
                <w:color w:val="000000" w:themeColor="text1"/>
                <w:sz w:val="24"/>
                <w:szCs w:val="24"/>
              </w:rPr>
              <w:t xml:space="preserve"> точно и чётко.</w:t>
            </w:r>
          </w:p>
          <w:p w14:paraId="0D54ADE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Соблюдает правила взаимодействия с подчинёнными и руководством, делового этикета и делового общения </w:t>
            </w:r>
          </w:p>
        </w:tc>
        <w:tc>
          <w:tcPr>
            <w:tcW w:w="3285" w:type="dxa"/>
            <w:tcBorders>
              <w:top w:val="single" w:sz="4" w:space="0" w:color="000000"/>
              <w:left w:val="single" w:sz="4" w:space="0" w:color="000000"/>
              <w:bottom w:val="single" w:sz="4" w:space="0" w:color="000000"/>
              <w:right w:val="single" w:sz="4" w:space="0" w:color="000000"/>
            </w:tcBorders>
          </w:tcPr>
          <w:p w14:paraId="04A0047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09D8B7C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5A101A7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36D570F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355BDD7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204B21D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7D5E6DF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2AAD079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4B09706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.3 экзамен.</w:t>
            </w:r>
          </w:p>
        </w:tc>
      </w:tr>
      <w:tr w:rsidR="008C301E" w:rsidRPr="008C301E" w14:paraId="2C09B676"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0A9973F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286" w:type="dxa"/>
            <w:tcBorders>
              <w:top w:val="single" w:sz="4" w:space="0" w:color="000000"/>
              <w:left w:val="single" w:sz="4" w:space="0" w:color="000000"/>
              <w:bottom w:val="single" w:sz="4" w:space="0" w:color="000000"/>
              <w:right w:val="single" w:sz="4" w:space="0" w:color="000000"/>
            </w:tcBorders>
          </w:tcPr>
          <w:p w14:paraId="3C0188D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 xml:space="preserve">Понимает значимость своей специальности </w:t>
            </w:r>
          </w:p>
        </w:tc>
        <w:tc>
          <w:tcPr>
            <w:tcW w:w="3285" w:type="dxa"/>
            <w:tcBorders>
              <w:top w:val="single" w:sz="4" w:space="0" w:color="000000"/>
              <w:left w:val="single" w:sz="4" w:space="0" w:color="000000"/>
              <w:bottom w:val="single" w:sz="4" w:space="0" w:color="000000"/>
              <w:right w:val="single" w:sz="4" w:space="0" w:color="000000"/>
            </w:tcBorders>
          </w:tcPr>
          <w:p w14:paraId="21EA907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EB51D9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453C129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2CA1758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4925C97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49AF319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610DAF9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65160FD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1A6B939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13265D57"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0BA9A5F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7 Содействовать сохранению окружающей среды, ресурсосбережению, эффективно действовать в чрезвычайных ситуациях</w:t>
            </w:r>
          </w:p>
        </w:tc>
        <w:tc>
          <w:tcPr>
            <w:tcW w:w="3286" w:type="dxa"/>
            <w:tcBorders>
              <w:top w:val="single" w:sz="4" w:space="0" w:color="000000"/>
              <w:left w:val="single" w:sz="4" w:space="0" w:color="000000"/>
              <w:bottom w:val="single" w:sz="4" w:space="0" w:color="000000"/>
              <w:right w:val="single" w:sz="4" w:space="0" w:color="000000"/>
            </w:tcBorders>
          </w:tcPr>
          <w:p w14:paraId="065080B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 xml:space="preserve">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285" w:type="dxa"/>
            <w:tcBorders>
              <w:top w:val="single" w:sz="4" w:space="0" w:color="000000"/>
              <w:left w:val="single" w:sz="4" w:space="0" w:color="000000"/>
              <w:bottom w:val="single" w:sz="4" w:space="0" w:color="000000"/>
              <w:right w:val="single" w:sz="4" w:space="0" w:color="000000"/>
            </w:tcBorders>
          </w:tcPr>
          <w:p w14:paraId="5966EF1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CEEC31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4EBFD1C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2FDF998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3010DE6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122FF40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54B15A4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32E1364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04ED000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C26452" w:rsidRPr="008C301E" w14:paraId="55CC1165" w14:textId="77777777" w:rsidTr="00382017">
        <w:trPr>
          <w:trHeight w:val="6357"/>
          <w:jc w:val="center"/>
        </w:trPr>
        <w:tc>
          <w:tcPr>
            <w:tcW w:w="3283" w:type="dxa"/>
            <w:tcBorders>
              <w:top w:val="single" w:sz="4" w:space="0" w:color="000000"/>
              <w:left w:val="single" w:sz="4" w:space="0" w:color="000000"/>
              <w:right w:val="single" w:sz="4" w:space="0" w:color="000000"/>
            </w:tcBorders>
          </w:tcPr>
          <w:p w14:paraId="41D79BD0" w14:textId="77777777" w:rsidR="00C26452" w:rsidRPr="008C301E" w:rsidRDefault="00C26452">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ОК 9 Использовать информационные технологии в профессиональной деятельности</w:t>
            </w:r>
          </w:p>
        </w:tc>
        <w:tc>
          <w:tcPr>
            <w:tcW w:w="3286" w:type="dxa"/>
            <w:tcBorders>
              <w:top w:val="single" w:sz="4" w:space="0" w:color="000000"/>
              <w:left w:val="single" w:sz="4" w:space="0" w:color="000000"/>
              <w:right w:val="single" w:sz="4" w:space="0" w:color="000000"/>
            </w:tcBorders>
          </w:tcPr>
          <w:p w14:paraId="400F1F79" w14:textId="77777777" w:rsidR="00C26452" w:rsidRPr="008C301E" w:rsidRDefault="00C26452">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Успешно применяет средства информационных технологий для решения профессиональных задач и использует современное программное обеспечение</w:t>
            </w:r>
          </w:p>
          <w:p w14:paraId="07813FCD" w14:textId="1F374CF6" w:rsidR="00C26452" w:rsidRPr="008C301E" w:rsidRDefault="00C26452" w:rsidP="00DF2FA7">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Правильно понимает и использует профессиональную документацию на государственном и иностранном языке для исполнения должностных обязанностей</w:t>
            </w:r>
          </w:p>
        </w:tc>
        <w:tc>
          <w:tcPr>
            <w:tcW w:w="3285" w:type="dxa"/>
            <w:tcBorders>
              <w:top w:val="single" w:sz="4" w:space="0" w:color="000000"/>
              <w:left w:val="single" w:sz="4" w:space="0" w:color="000000"/>
              <w:right w:val="single" w:sz="4" w:space="0" w:color="000000"/>
            </w:tcBorders>
          </w:tcPr>
          <w:p w14:paraId="047948A9" w14:textId="77777777" w:rsidR="00C26452" w:rsidRPr="008C301E" w:rsidRDefault="00C26452">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BE51CD0" w14:textId="77777777" w:rsidR="00C26452" w:rsidRPr="008C301E" w:rsidRDefault="00C26452">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5F8F31D9" w14:textId="77777777" w:rsidR="00C26452" w:rsidRPr="008C301E" w:rsidRDefault="00C26452">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13784D51" w14:textId="77777777" w:rsidR="00C26452" w:rsidRPr="008C301E" w:rsidRDefault="00C26452">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093ADD18" w14:textId="77777777" w:rsidR="00C26452" w:rsidRPr="008C301E" w:rsidRDefault="00C26452">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32408BD4" w14:textId="77777777" w:rsidR="00C26452" w:rsidRPr="008C301E" w:rsidRDefault="00C26452">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71412100" w14:textId="77777777" w:rsidR="00C26452" w:rsidRPr="008C301E" w:rsidRDefault="00C26452">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6A9BE6CC" w14:textId="77777777" w:rsidR="00C26452" w:rsidRPr="008C301E" w:rsidRDefault="00C26452">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79F20C3A" w14:textId="77777777" w:rsidR="00C26452" w:rsidRPr="008C301E" w:rsidRDefault="00C26452">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bl>
    <w:p w14:paraId="0756C61A" w14:textId="77777777" w:rsidR="005E23D7" w:rsidRPr="008C301E" w:rsidRDefault="005E23D7">
      <w:pPr>
        <w:widowControl w:val="0"/>
        <w:jc w:val="both"/>
        <w:rPr>
          <w:rFonts w:ascii="Times New Roman" w:hAnsi="Times New Roman" w:cs="Times New Roman"/>
          <w:color w:val="000000" w:themeColor="text1"/>
          <w:sz w:val="24"/>
          <w:szCs w:val="24"/>
        </w:rPr>
      </w:pPr>
    </w:p>
    <w:p w14:paraId="26FA7E88" w14:textId="77777777" w:rsidR="005E23D7" w:rsidRPr="008C301E" w:rsidRDefault="005E23D7">
      <w:pPr>
        <w:jc w:val="right"/>
        <w:rPr>
          <w:rFonts w:ascii="Times New Roman" w:hAnsi="Times New Roman" w:cs="Times New Roman"/>
          <w:b/>
          <w:bCs/>
          <w:color w:val="000000" w:themeColor="text1"/>
          <w:sz w:val="24"/>
          <w:szCs w:val="24"/>
        </w:rPr>
      </w:pPr>
    </w:p>
    <w:p w14:paraId="72D4EBE3" w14:textId="77777777" w:rsidR="005E23D7" w:rsidRPr="008C301E" w:rsidRDefault="005E23D7">
      <w:pPr>
        <w:jc w:val="right"/>
        <w:rPr>
          <w:rFonts w:ascii="Times New Roman" w:hAnsi="Times New Roman" w:cs="Times New Roman"/>
          <w:b/>
          <w:bCs/>
          <w:color w:val="000000" w:themeColor="text1"/>
          <w:sz w:val="24"/>
          <w:szCs w:val="24"/>
        </w:rPr>
      </w:pPr>
    </w:p>
    <w:p w14:paraId="4C4A0FFD" w14:textId="3C26A8D2" w:rsidR="005E23D7" w:rsidRPr="008C301E" w:rsidRDefault="00567722" w:rsidP="00567722">
      <w:pPr>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br w:type="page"/>
      </w:r>
    </w:p>
    <w:p w14:paraId="505431BA" w14:textId="77777777" w:rsidR="005E23D7" w:rsidRPr="008C301E" w:rsidRDefault="00054689">
      <w:pPr>
        <w:jc w:val="right"/>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Приложение 1.2</w:t>
      </w:r>
    </w:p>
    <w:p w14:paraId="49049E16" w14:textId="77777777" w:rsidR="005E23D7" w:rsidRPr="008C301E" w:rsidRDefault="00054689">
      <w:pPr>
        <w:widowControl w:val="0"/>
        <w:jc w:val="right"/>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к ПООП специальности</w:t>
      </w:r>
    </w:p>
    <w:p w14:paraId="513192F3" w14:textId="77777777" w:rsidR="005E23D7" w:rsidRPr="008C301E" w:rsidRDefault="00054689">
      <w:pPr>
        <w:jc w:val="right"/>
        <w:rPr>
          <w:rFonts w:ascii="Times New Roman" w:hAnsi="Times New Roman" w:cs="Times New Roman"/>
          <w:b/>
          <w:bCs/>
          <w:color w:val="000000" w:themeColor="text1"/>
          <w:sz w:val="24"/>
          <w:szCs w:val="24"/>
        </w:rPr>
      </w:pPr>
      <w:r w:rsidRPr="008C301E">
        <w:rPr>
          <w:rFonts w:ascii="Times New Roman" w:hAnsi="Times New Roman" w:cs="Times New Roman"/>
          <w:b/>
          <w:color w:val="000000" w:themeColor="text1"/>
          <w:sz w:val="24"/>
          <w:szCs w:val="24"/>
        </w:rPr>
        <w:t>26.02.06 Эксплуатация судового электрооборудования и средств автоматики</w:t>
      </w:r>
    </w:p>
    <w:p w14:paraId="75DF4FC3" w14:textId="77777777" w:rsidR="005E23D7" w:rsidRPr="008C301E" w:rsidRDefault="005E23D7">
      <w:pPr>
        <w:jc w:val="right"/>
        <w:rPr>
          <w:rFonts w:ascii="Times New Roman" w:hAnsi="Times New Roman" w:cs="Times New Roman"/>
          <w:b/>
          <w:bCs/>
          <w:color w:val="000000" w:themeColor="text1"/>
          <w:sz w:val="24"/>
          <w:szCs w:val="24"/>
        </w:rPr>
      </w:pPr>
    </w:p>
    <w:p w14:paraId="1303E3BA" w14:textId="77777777" w:rsidR="005E23D7" w:rsidRPr="008C301E" w:rsidRDefault="005E23D7">
      <w:pPr>
        <w:jc w:val="right"/>
        <w:rPr>
          <w:rFonts w:ascii="Times New Roman" w:hAnsi="Times New Roman" w:cs="Times New Roman"/>
          <w:b/>
          <w:bCs/>
          <w:color w:val="000000" w:themeColor="text1"/>
          <w:sz w:val="24"/>
          <w:szCs w:val="24"/>
        </w:rPr>
      </w:pPr>
    </w:p>
    <w:p w14:paraId="17442207" w14:textId="77777777" w:rsidR="005E23D7" w:rsidRPr="008C301E" w:rsidRDefault="005E23D7">
      <w:pPr>
        <w:jc w:val="right"/>
        <w:rPr>
          <w:rFonts w:ascii="Times New Roman" w:hAnsi="Times New Roman" w:cs="Times New Roman"/>
          <w:b/>
          <w:bCs/>
          <w:color w:val="000000" w:themeColor="text1"/>
          <w:sz w:val="24"/>
          <w:szCs w:val="24"/>
        </w:rPr>
      </w:pPr>
    </w:p>
    <w:p w14:paraId="2BDA16A6" w14:textId="77777777" w:rsidR="005E23D7" w:rsidRPr="008C301E" w:rsidRDefault="005E23D7">
      <w:pPr>
        <w:jc w:val="right"/>
        <w:rPr>
          <w:rFonts w:ascii="Times New Roman" w:hAnsi="Times New Roman" w:cs="Times New Roman"/>
          <w:b/>
          <w:bCs/>
          <w:color w:val="000000" w:themeColor="text1"/>
          <w:sz w:val="24"/>
          <w:szCs w:val="24"/>
        </w:rPr>
      </w:pPr>
    </w:p>
    <w:p w14:paraId="68A3A94E" w14:textId="77777777" w:rsidR="005E23D7" w:rsidRPr="008C301E" w:rsidRDefault="005E23D7">
      <w:pPr>
        <w:jc w:val="right"/>
        <w:rPr>
          <w:rFonts w:ascii="Times New Roman" w:hAnsi="Times New Roman" w:cs="Times New Roman"/>
          <w:b/>
          <w:bCs/>
          <w:color w:val="000000" w:themeColor="text1"/>
          <w:sz w:val="24"/>
          <w:szCs w:val="24"/>
        </w:rPr>
      </w:pPr>
    </w:p>
    <w:p w14:paraId="69A30EB8" w14:textId="77777777" w:rsidR="005E23D7" w:rsidRPr="008C301E" w:rsidRDefault="005E23D7">
      <w:pPr>
        <w:jc w:val="right"/>
        <w:rPr>
          <w:rFonts w:ascii="Times New Roman" w:hAnsi="Times New Roman" w:cs="Times New Roman"/>
          <w:b/>
          <w:bCs/>
          <w:color w:val="000000" w:themeColor="text1"/>
          <w:sz w:val="24"/>
          <w:szCs w:val="24"/>
        </w:rPr>
      </w:pPr>
    </w:p>
    <w:p w14:paraId="2F788C93" w14:textId="77777777" w:rsidR="005E23D7" w:rsidRPr="008C301E" w:rsidRDefault="005E23D7">
      <w:pPr>
        <w:jc w:val="right"/>
        <w:rPr>
          <w:rFonts w:ascii="Times New Roman" w:hAnsi="Times New Roman" w:cs="Times New Roman"/>
          <w:b/>
          <w:bCs/>
          <w:color w:val="000000" w:themeColor="text1"/>
          <w:sz w:val="24"/>
          <w:szCs w:val="24"/>
        </w:rPr>
      </w:pPr>
    </w:p>
    <w:p w14:paraId="3EB5B42D" w14:textId="77777777" w:rsidR="005E23D7" w:rsidRPr="008C301E" w:rsidRDefault="005E23D7">
      <w:pPr>
        <w:jc w:val="right"/>
        <w:rPr>
          <w:rFonts w:ascii="Times New Roman" w:hAnsi="Times New Roman" w:cs="Times New Roman"/>
          <w:b/>
          <w:bCs/>
          <w:color w:val="000000" w:themeColor="text1"/>
          <w:sz w:val="24"/>
          <w:szCs w:val="24"/>
        </w:rPr>
      </w:pPr>
    </w:p>
    <w:p w14:paraId="5BCDF4D8" w14:textId="77777777" w:rsidR="005E23D7" w:rsidRPr="008C301E" w:rsidRDefault="005E23D7">
      <w:pPr>
        <w:jc w:val="right"/>
        <w:rPr>
          <w:rFonts w:ascii="Times New Roman" w:hAnsi="Times New Roman" w:cs="Times New Roman"/>
          <w:b/>
          <w:bCs/>
          <w:color w:val="000000" w:themeColor="text1"/>
          <w:sz w:val="24"/>
          <w:szCs w:val="24"/>
        </w:rPr>
      </w:pPr>
    </w:p>
    <w:p w14:paraId="0736DBC9" w14:textId="77777777" w:rsidR="005E23D7" w:rsidRPr="008C301E" w:rsidRDefault="005E23D7">
      <w:pPr>
        <w:jc w:val="right"/>
        <w:rPr>
          <w:rFonts w:ascii="Times New Roman" w:hAnsi="Times New Roman" w:cs="Times New Roman"/>
          <w:b/>
          <w:bCs/>
          <w:color w:val="000000" w:themeColor="text1"/>
          <w:sz w:val="24"/>
          <w:szCs w:val="24"/>
        </w:rPr>
      </w:pPr>
    </w:p>
    <w:p w14:paraId="5E9A7546" w14:textId="77777777" w:rsidR="005E23D7" w:rsidRPr="008C301E" w:rsidRDefault="00054689">
      <w:pPr>
        <w:jc w:val="center"/>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рабочая программа профессионального модуля</w:t>
      </w:r>
    </w:p>
    <w:p w14:paraId="6691F4AA" w14:textId="77777777" w:rsidR="005E23D7" w:rsidRPr="008C301E" w:rsidRDefault="005E23D7">
      <w:pPr>
        <w:jc w:val="center"/>
        <w:rPr>
          <w:rFonts w:ascii="Times New Roman" w:hAnsi="Times New Roman" w:cs="Times New Roman"/>
          <w:b/>
          <w:bCs/>
          <w:color w:val="000000" w:themeColor="text1"/>
          <w:sz w:val="24"/>
          <w:szCs w:val="24"/>
        </w:rPr>
      </w:pPr>
    </w:p>
    <w:p w14:paraId="08640FBA" w14:textId="77777777" w:rsidR="005E23D7" w:rsidRPr="008C301E" w:rsidRDefault="00054689">
      <w:pPr>
        <w:widowControl w:val="0"/>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«ПМ.02 ОРГАНИЗАЦИЯ РАБОТЫ КОЛЛЕКТИВА ИСПОЛНИТЕЛЕЙ»</w:t>
      </w:r>
    </w:p>
    <w:p w14:paraId="01BC109D"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26D619CC"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7EA87AE1"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207EFD6E"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42CD29D2"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53CA345B"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0F476373"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40BEE4D4"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765D7FBD"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7BFA76FC"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52B38F2B"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4D883492"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7D55979B"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57A61BF4"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1A8B4938"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6C849A32" w14:textId="77777777" w:rsidR="005E23D7" w:rsidRPr="008C301E" w:rsidRDefault="00054689">
      <w:pPr>
        <w:jc w:val="center"/>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2024 г.</w:t>
      </w:r>
    </w:p>
    <w:p w14:paraId="361C5A7D" w14:textId="77777777" w:rsidR="005E23D7" w:rsidRPr="008C301E" w:rsidRDefault="00054689">
      <w:pPr>
        <w:rPr>
          <w:rFonts w:ascii="Times New Roman" w:hAnsi="Times New Roman" w:cs="Times New Roman"/>
          <w:b/>
          <w:bCs/>
          <w:color w:val="000000" w:themeColor="text1"/>
          <w:sz w:val="24"/>
          <w:szCs w:val="24"/>
        </w:rPr>
      </w:pPr>
      <w:r w:rsidRPr="008C301E">
        <w:rPr>
          <w:color w:val="000000" w:themeColor="text1"/>
        </w:rPr>
        <w:br w:type="page"/>
      </w:r>
    </w:p>
    <w:p w14:paraId="78C83DA8" w14:textId="77777777" w:rsidR="005E23D7" w:rsidRPr="008C301E" w:rsidRDefault="00054689">
      <w:pPr>
        <w:jc w:val="center"/>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СОДЕРЖАНИЕ ПРОГРАММЫ</w:t>
      </w:r>
    </w:p>
    <w:p w14:paraId="34F2447A" w14:textId="77777777" w:rsidR="005E23D7" w:rsidRPr="008C301E" w:rsidRDefault="005E23D7">
      <w:pPr>
        <w:rPr>
          <w:rFonts w:ascii="Times New Roman" w:hAnsi="Times New Roman" w:cs="Times New Roman"/>
          <w:color w:val="000000" w:themeColor="text1"/>
          <w:sz w:val="24"/>
          <w:szCs w:val="24"/>
        </w:rPr>
      </w:pPr>
    </w:p>
    <w:sdt>
      <w:sdtPr>
        <w:rPr>
          <w:color w:val="000000" w:themeColor="text1"/>
        </w:rPr>
        <w:id w:val="78491123"/>
        <w:docPartObj>
          <w:docPartGallery w:val="Table of Contents"/>
          <w:docPartUnique/>
        </w:docPartObj>
      </w:sdtPr>
      <w:sdtEndPr/>
      <w:sdtContent>
        <w:p w14:paraId="4D39CC45" w14:textId="77777777" w:rsidR="005E23D7" w:rsidRPr="008C301E" w:rsidRDefault="00054689">
          <w:pPr>
            <w:pStyle w:val="1f0"/>
            <w:rPr>
              <w:rFonts w:eastAsiaTheme="minorEastAsia"/>
              <w:color w:val="000000" w:themeColor="text1"/>
              <w:sz w:val="24"/>
              <w:szCs w:val="24"/>
              <w:lang w:eastAsia="ru-RU"/>
            </w:rPr>
          </w:pPr>
          <w:r w:rsidRPr="008C301E">
            <w:fldChar w:fldCharType="begin"/>
          </w:r>
          <w:r w:rsidRPr="008C301E">
            <w:rPr>
              <w:rStyle w:val="afffa"/>
              <w:webHidden/>
              <w:color w:val="000000" w:themeColor="text1"/>
              <w:sz w:val="24"/>
              <w:szCs w:val="24"/>
            </w:rPr>
            <w:instrText xml:space="preserve"> TOC \z \t "Heading 1,1,Раздел 1.1,2" \h</w:instrText>
          </w:r>
          <w:r w:rsidRPr="008C301E">
            <w:rPr>
              <w:rStyle w:val="afffa"/>
              <w:color w:val="000000" w:themeColor="text1"/>
              <w:sz w:val="24"/>
              <w:szCs w:val="24"/>
            </w:rPr>
            <w:fldChar w:fldCharType="separate"/>
          </w:r>
          <w:hyperlink w:anchor="_Toc156820309">
            <w:r w:rsidRPr="008C301E">
              <w:rPr>
                <w:rStyle w:val="afffa"/>
                <w:webHidden/>
                <w:color w:val="000000" w:themeColor="text1"/>
                <w:sz w:val="24"/>
                <w:szCs w:val="24"/>
              </w:rPr>
              <w:t>1. Общая характеристика</w:t>
            </w:r>
            <w:r w:rsidRPr="008C301E">
              <w:rPr>
                <w:webHidden/>
                <w:color w:val="000000" w:themeColor="text1"/>
              </w:rPr>
              <w:fldChar w:fldCharType="begin"/>
            </w:r>
            <w:r w:rsidRPr="008C301E">
              <w:rPr>
                <w:webHidden/>
                <w:color w:val="000000" w:themeColor="text1"/>
              </w:rPr>
              <w:instrText>PAGEREF _Toc156820309 \h</w:instrText>
            </w:r>
            <w:r w:rsidRPr="008C301E">
              <w:rPr>
                <w:webHidden/>
                <w:color w:val="000000" w:themeColor="text1"/>
              </w:rPr>
            </w:r>
            <w:r w:rsidRPr="008C301E">
              <w:rPr>
                <w:webHidden/>
                <w:color w:val="000000" w:themeColor="text1"/>
              </w:rPr>
              <w:fldChar w:fldCharType="separate"/>
            </w:r>
            <w:r w:rsidRPr="008C301E">
              <w:rPr>
                <w:rStyle w:val="afffa"/>
                <w:color w:val="000000" w:themeColor="text1"/>
                <w:sz w:val="24"/>
                <w:szCs w:val="24"/>
              </w:rPr>
              <w:tab/>
            </w:r>
            <w:r w:rsidRPr="008C301E">
              <w:rPr>
                <w:webHidden/>
                <w:color w:val="000000" w:themeColor="text1"/>
              </w:rPr>
              <w:fldChar w:fldCharType="end"/>
            </w:r>
          </w:hyperlink>
        </w:p>
        <w:p w14:paraId="3D5E45A3" w14:textId="77777777" w:rsidR="005E23D7" w:rsidRPr="008C301E" w:rsidRDefault="00483488">
          <w:pPr>
            <w:pStyle w:val="29"/>
            <w:rPr>
              <w:rFonts w:eastAsiaTheme="minorEastAsia"/>
              <w:i w:val="0"/>
              <w:iCs w:val="0"/>
              <w:color w:val="000000" w:themeColor="text1"/>
            </w:rPr>
          </w:pPr>
          <w:hyperlink w:anchor="_Toc156820310">
            <w:r w:rsidR="00054689" w:rsidRPr="008C301E">
              <w:rPr>
                <w:rStyle w:val="afffa"/>
                <w:i w:val="0"/>
                <w:iCs w:val="0"/>
                <w:webHidden/>
                <w:color w:val="000000" w:themeColor="text1"/>
              </w:rPr>
              <w:t xml:space="preserve">1.1. Цель и место профессионального модуля «ПМ. 02 </w:t>
            </w:r>
            <w:r w:rsidR="00054689" w:rsidRPr="008C301E">
              <w:rPr>
                <w:rStyle w:val="afffa"/>
                <w:i w:val="0"/>
                <w:iCs w:val="0"/>
                <w:color w:val="000000" w:themeColor="text1"/>
              </w:rPr>
              <w:t>Организация работы коллектива исполнителей»  в структуре образовательной программы</w:t>
            </w:r>
            <w:r w:rsidR="00054689" w:rsidRPr="008C301E">
              <w:rPr>
                <w:webHidden/>
                <w:color w:val="000000" w:themeColor="text1"/>
              </w:rPr>
              <w:fldChar w:fldCharType="begin"/>
            </w:r>
            <w:r w:rsidR="00054689" w:rsidRPr="008C301E">
              <w:rPr>
                <w:webHidden/>
                <w:color w:val="000000" w:themeColor="text1"/>
              </w:rPr>
              <w:instrText>PAGEREF _Toc156820310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64A25E7F" w14:textId="77777777" w:rsidR="005E23D7" w:rsidRPr="008C301E" w:rsidRDefault="00483488">
          <w:pPr>
            <w:pStyle w:val="29"/>
            <w:rPr>
              <w:rFonts w:eastAsiaTheme="minorEastAsia"/>
              <w:i w:val="0"/>
              <w:iCs w:val="0"/>
              <w:color w:val="000000" w:themeColor="text1"/>
            </w:rPr>
          </w:pPr>
          <w:hyperlink w:anchor="_Toc156820311">
            <w:r w:rsidR="00054689" w:rsidRPr="008C301E">
              <w:rPr>
                <w:rStyle w:val="afffa"/>
                <w:i w:val="0"/>
                <w:iCs w:val="0"/>
                <w:webHidden/>
                <w:color w:val="000000" w:themeColor="text1"/>
              </w:rPr>
              <w:t>1.2. Планируемые результаты освоения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_Toc156820311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441017A3" w14:textId="77777777" w:rsidR="005E23D7" w:rsidRPr="008C301E" w:rsidRDefault="00483488">
          <w:pPr>
            <w:pStyle w:val="1f0"/>
            <w:rPr>
              <w:rFonts w:eastAsiaTheme="minorEastAsia"/>
              <w:color w:val="000000" w:themeColor="text1"/>
              <w:sz w:val="24"/>
              <w:szCs w:val="24"/>
              <w:lang w:eastAsia="ru-RU"/>
            </w:rPr>
          </w:pPr>
          <w:hyperlink w:anchor="_Toc156820312">
            <w:r w:rsidR="00054689" w:rsidRPr="008C301E">
              <w:rPr>
                <w:rStyle w:val="afffa"/>
                <w:webHidden/>
                <w:color w:val="000000" w:themeColor="text1"/>
                <w:sz w:val="24"/>
                <w:szCs w:val="24"/>
              </w:rPr>
              <w:t>2. Структура и содержание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_Toc156820312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color w:val="000000" w:themeColor="text1"/>
                <w:sz w:val="24"/>
                <w:szCs w:val="24"/>
              </w:rPr>
              <w:tab/>
            </w:r>
            <w:r w:rsidR="00054689" w:rsidRPr="008C301E">
              <w:rPr>
                <w:webHidden/>
                <w:color w:val="000000" w:themeColor="text1"/>
              </w:rPr>
              <w:fldChar w:fldCharType="end"/>
            </w:r>
          </w:hyperlink>
        </w:p>
        <w:p w14:paraId="38679877" w14:textId="77777777" w:rsidR="005E23D7" w:rsidRPr="008C301E" w:rsidRDefault="00483488">
          <w:pPr>
            <w:pStyle w:val="29"/>
            <w:rPr>
              <w:rFonts w:eastAsiaTheme="minorEastAsia"/>
              <w:i w:val="0"/>
              <w:iCs w:val="0"/>
              <w:color w:val="000000" w:themeColor="text1"/>
            </w:rPr>
          </w:pPr>
          <w:hyperlink w:anchor="_Toc156820313">
            <w:r w:rsidR="00054689" w:rsidRPr="008C301E">
              <w:rPr>
                <w:rStyle w:val="afffa"/>
                <w:i w:val="0"/>
                <w:iCs w:val="0"/>
                <w:webHidden/>
                <w:color w:val="000000" w:themeColor="text1"/>
              </w:rPr>
              <w:t>2.1. Трудоемкость освоения модуля</w:t>
            </w:r>
            <w:r w:rsidR="00054689" w:rsidRPr="008C301E">
              <w:rPr>
                <w:webHidden/>
                <w:color w:val="000000" w:themeColor="text1"/>
              </w:rPr>
              <w:fldChar w:fldCharType="begin"/>
            </w:r>
            <w:r w:rsidR="00054689" w:rsidRPr="008C301E">
              <w:rPr>
                <w:webHidden/>
                <w:color w:val="000000" w:themeColor="text1"/>
              </w:rPr>
              <w:instrText>PAGEREF _Toc156820313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7950D54F" w14:textId="77777777" w:rsidR="005E23D7" w:rsidRPr="008C301E" w:rsidRDefault="00483488">
          <w:pPr>
            <w:pStyle w:val="29"/>
            <w:rPr>
              <w:rFonts w:eastAsiaTheme="minorEastAsia"/>
              <w:i w:val="0"/>
              <w:iCs w:val="0"/>
              <w:color w:val="000000" w:themeColor="text1"/>
            </w:rPr>
          </w:pPr>
          <w:hyperlink w:anchor="_Toc156820314">
            <w:r w:rsidR="00054689" w:rsidRPr="008C301E">
              <w:rPr>
                <w:rStyle w:val="afffa"/>
                <w:i w:val="0"/>
                <w:iCs w:val="0"/>
                <w:webHidden/>
                <w:color w:val="000000" w:themeColor="text1"/>
              </w:rPr>
              <w:t>2.2. Структура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_Toc156820314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2D142DDD" w14:textId="77777777" w:rsidR="005E23D7" w:rsidRPr="008C301E" w:rsidRDefault="00483488">
          <w:pPr>
            <w:pStyle w:val="29"/>
            <w:rPr>
              <w:rFonts w:eastAsiaTheme="minorEastAsia"/>
              <w:i w:val="0"/>
              <w:iCs w:val="0"/>
              <w:color w:val="000000" w:themeColor="text1"/>
            </w:rPr>
          </w:pPr>
          <w:hyperlink w:anchor="_Toc156820315">
            <w:r w:rsidR="00054689" w:rsidRPr="008C301E">
              <w:rPr>
                <w:rStyle w:val="afffa"/>
                <w:i w:val="0"/>
                <w:iCs w:val="0"/>
                <w:webHidden/>
                <w:color w:val="000000" w:themeColor="text1"/>
              </w:rPr>
              <w:t>2.3. Примерное содержание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_Toc156820315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7A303BFE" w14:textId="77777777" w:rsidR="005E23D7" w:rsidRPr="008C301E" w:rsidRDefault="00483488">
          <w:pPr>
            <w:pStyle w:val="29"/>
            <w:rPr>
              <w:rFonts w:eastAsiaTheme="minorEastAsia"/>
              <w:i w:val="0"/>
              <w:iCs w:val="0"/>
              <w:color w:val="000000" w:themeColor="text1"/>
            </w:rPr>
          </w:pPr>
          <w:hyperlink w:anchor="_Toc156820316">
            <w:r w:rsidR="00054689" w:rsidRPr="008C301E">
              <w:rPr>
                <w:rStyle w:val="afffa"/>
                <w:i w:val="0"/>
                <w:iCs w:val="0"/>
                <w:webHidden/>
                <w:color w:val="000000" w:themeColor="text1"/>
              </w:rPr>
              <w:t>2.4. Курсовой проект (работа) (для специальностей СПО, если предусмотрено)</w:t>
            </w:r>
            <w:r w:rsidR="00054689" w:rsidRPr="008C301E">
              <w:rPr>
                <w:webHidden/>
                <w:color w:val="000000" w:themeColor="text1"/>
              </w:rPr>
              <w:fldChar w:fldCharType="begin"/>
            </w:r>
            <w:r w:rsidR="00054689" w:rsidRPr="008C301E">
              <w:rPr>
                <w:webHidden/>
                <w:color w:val="000000" w:themeColor="text1"/>
              </w:rPr>
              <w:instrText>PAGEREF _Toc156820316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277A6EC5" w14:textId="77777777" w:rsidR="005E23D7" w:rsidRPr="008C301E" w:rsidRDefault="00483488">
          <w:pPr>
            <w:pStyle w:val="1f0"/>
            <w:rPr>
              <w:rFonts w:eastAsiaTheme="minorEastAsia"/>
              <w:color w:val="000000" w:themeColor="text1"/>
              <w:sz w:val="24"/>
              <w:szCs w:val="24"/>
              <w:lang w:eastAsia="ru-RU"/>
            </w:rPr>
          </w:pPr>
          <w:hyperlink w:anchor="_Toc156820317">
            <w:r w:rsidR="00054689" w:rsidRPr="008C301E">
              <w:rPr>
                <w:rStyle w:val="afffa"/>
                <w:webHidden/>
                <w:color w:val="000000" w:themeColor="text1"/>
                <w:sz w:val="24"/>
                <w:szCs w:val="24"/>
              </w:rPr>
              <w:t>3. Условия реализации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_Toc156820317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color w:val="000000" w:themeColor="text1"/>
                <w:sz w:val="24"/>
                <w:szCs w:val="24"/>
              </w:rPr>
              <w:tab/>
            </w:r>
            <w:r w:rsidR="00054689" w:rsidRPr="008C301E">
              <w:rPr>
                <w:webHidden/>
                <w:color w:val="000000" w:themeColor="text1"/>
              </w:rPr>
              <w:fldChar w:fldCharType="end"/>
            </w:r>
          </w:hyperlink>
        </w:p>
        <w:p w14:paraId="1EF839D6" w14:textId="77777777" w:rsidR="005E23D7" w:rsidRPr="008C301E" w:rsidRDefault="00483488">
          <w:pPr>
            <w:pStyle w:val="29"/>
            <w:rPr>
              <w:rFonts w:eastAsiaTheme="minorEastAsia"/>
              <w:i w:val="0"/>
              <w:iCs w:val="0"/>
              <w:color w:val="000000" w:themeColor="text1"/>
            </w:rPr>
          </w:pPr>
          <w:hyperlink w:anchor="_Toc156820318">
            <w:r w:rsidR="00054689" w:rsidRPr="008C301E">
              <w:rPr>
                <w:rStyle w:val="afffa"/>
                <w:i w:val="0"/>
                <w:iCs w:val="0"/>
                <w:webHidden/>
                <w:color w:val="000000" w:themeColor="text1"/>
              </w:rPr>
              <w:t>3.1. Материально-техническое обеспечение</w:t>
            </w:r>
            <w:r w:rsidR="00054689" w:rsidRPr="008C301E">
              <w:rPr>
                <w:webHidden/>
                <w:color w:val="000000" w:themeColor="text1"/>
              </w:rPr>
              <w:fldChar w:fldCharType="begin"/>
            </w:r>
            <w:r w:rsidR="00054689" w:rsidRPr="008C301E">
              <w:rPr>
                <w:webHidden/>
                <w:color w:val="000000" w:themeColor="text1"/>
              </w:rPr>
              <w:instrText>PAGEREF _Toc156820318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33CF780C" w14:textId="77777777" w:rsidR="005E23D7" w:rsidRPr="008C301E" w:rsidRDefault="00483488">
          <w:pPr>
            <w:pStyle w:val="29"/>
            <w:rPr>
              <w:rFonts w:eastAsiaTheme="minorEastAsia"/>
              <w:i w:val="0"/>
              <w:iCs w:val="0"/>
              <w:color w:val="000000" w:themeColor="text1"/>
            </w:rPr>
          </w:pPr>
          <w:hyperlink w:anchor="_Toc156820319">
            <w:r w:rsidR="00054689" w:rsidRPr="008C301E">
              <w:rPr>
                <w:rStyle w:val="afffa"/>
                <w:i w:val="0"/>
                <w:iCs w:val="0"/>
                <w:webHidden/>
                <w:color w:val="000000" w:themeColor="text1"/>
              </w:rPr>
              <w:t>3.2. Учебно-методическое обеспечение</w:t>
            </w:r>
            <w:r w:rsidR="00054689" w:rsidRPr="008C301E">
              <w:rPr>
                <w:webHidden/>
                <w:color w:val="000000" w:themeColor="text1"/>
              </w:rPr>
              <w:fldChar w:fldCharType="begin"/>
            </w:r>
            <w:r w:rsidR="00054689" w:rsidRPr="008C301E">
              <w:rPr>
                <w:webHidden/>
                <w:color w:val="000000" w:themeColor="text1"/>
              </w:rPr>
              <w:instrText>PAGEREF _Toc156820319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393D2BC4" w14:textId="77777777" w:rsidR="005E23D7" w:rsidRPr="008C301E" w:rsidRDefault="00483488">
          <w:pPr>
            <w:pStyle w:val="1f0"/>
            <w:rPr>
              <w:rFonts w:eastAsiaTheme="minorEastAsia"/>
              <w:color w:val="000000" w:themeColor="text1"/>
              <w:sz w:val="24"/>
              <w:szCs w:val="24"/>
              <w:lang w:eastAsia="ru-RU"/>
            </w:rPr>
          </w:pPr>
          <w:hyperlink w:anchor="_Toc156820320">
            <w:r w:rsidR="00054689" w:rsidRPr="008C301E">
              <w:rPr>
                <w:rStyle w:val="afffa"/>
                <w:webHidden/>
                <w:color w:val="000000" w:themeColor="text1"/>
                <w:sz w:val="24"/>
                <w:szCs w:val="24"/>
              </w:rPr>
              <w:t>4. Контроль и оценка результатов освоения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_Toc156820320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color w:val="000000" w:themeColor="text1"/>
                <w:sz w:val="24"/>
                <w:szCs w:val="24"/>
              </w:rPr>
              <w:tab/>
            </w:r>
            <w:r w:rsidR="00054689" w:rsidRPr="008C301E">
              <w:rPr>
                <w:webHidden/>
                <w:color w:val="000000" w:themeColor="text1"/>
              </w:rPr>
              <w:fldChar w:fldCharType="end"/>
            </w:r>
          </w:hyperlink>
          <w:r w:rsidR="00054689" w:rsidRPr="008C301E">
            <w:rPr>
              <w:rStyle w:val="afffa"/>
              <w:color w:val="000000" w:themeColor="text1"/>
              <w:sz w:val="24"/>
              <w:szCs w:val="24"/>
            </w:rPr>
            <w:fldChar w:fldCharType="end"/>
          </w:r>
        </w:p>
      </w:sdtContent>
    </w:sdt>
    <w:p w14:paraId="7AC4DC03" w14:textId="77777777" w:rsidR="005E23D7" w:rsidRPr="008C301E" w:rsidRDefault="005E23D7">
      <w:pPr>
        <w:rPr>
          <w:rFonts w:ascii="Times New Roman" w:hAnsi="Times New Roman" w:cs="Times New Roman"/>
          <w:color w:val="000000" w:themeColor="text1"/>
          <w:sz w:val="24"/>
          <w:szCs w:val="24"/>
        </w:rPr>
      </w:pPr>
    </w:p>
    <w:p w14:paraId="6D3948D0" w14:textId="77777777" w:rsidR="005E23D7" w:rsidRPr="008C301E" w:rsidRDefault="005E23D7">
      <w:pPr>
        <w:pStyle w:val="1"/>
        <w:rPr>
          <w:color w:val="000000" w:themeColor="text1"/>
        </w:rPr>
        <w:sectPr w:rsidR="005E23D7" w:rsidRPr="008C301E">
          <w:headerReference w:type="even" r:id="rId14"/>
          <w:headerReference w:type="default" r:id="rId15"/>
          <w:headerReference w:type="first" r:id="rId16"/>
          <w:pgSz w:w="11906" w:h="16838"/>
          <w:pgMar w:top="1134" w:right="567" w:bottom="1134" w:left="1701" w:header="709" w:footer="0" w:gutter="0"/>
          <w:cols w:space="720"/>
          <w:formProt w:val="0"/>
          <w:docGrid w:linePitch="360" w:charSpace="4096"/>
        </w:sectPr>
      </w:pPr>
    </w:p>
    <w:p w14:paraId="49AB38CA" w14:textId="77777777" w:rsidR="005E23D7" w:rsidRPr="008C301E" w:rsidRDefault="00054689">
      <w:pPr>
        <w:pStyle w:val="1c"/>
        <w:rPr>
          <w:rFonts w:ascii="Times New Roman" w:hAnsi="Times New Roman"/>
          <w:color w:val="000000" w:themeColor="text1"/>
        </w:rPr>
      </w:pPr>
      <w:r w:rsidRPr="008C301E">
        <w:rPr>
          <w:rFonts w:ascii="Times New Roman" w:hAnsi="Times New Roman"/>
          <w:color w:val="000000" w:themeColor="text1"/>
        </w:rPr>
        <w:lastRenderedPageBreak/>
        <w:t>1. Общая характеристика ПРИМЕРНОЙ</w:t>
      </w:r>
      <w:r w:rsidRPr="008C301E">
        <w:rPr>
          <w:rFonts w:ascii="Times New Roman" w:hAnsi="Times New Roman"/>
          <w:color w:val="000000" w:themeColor="text1"/>
          <w:lang w:val="ru-RU"/>
        </w:rPr>
        <w:t xml:space="preserve"> </w:t>
      </w:r>
      <w:r w:rsidRPr="008C301E">
        <w:rPr>
          <w:rFonts w:ascii="Times New Roman" w:hAnsi="Times New Roman"/>
          <w:color w:val="000000" w:themeColor="text1"/>
        </w:rPr>
        <w:t>РАБОЧЕЙ ПРОГРАММЫ</w:t>
      </w:r>
      <w:r w:rsidRPr="008C301E">
        <w:rPr>
          <w:rFonts w:ascii="Times New Roman" w:hAnsi="Times New Roman"/>
          <w:color w:val="000000" w:themeColor="text1"/>
          <w:lang w:val="ru-RU"/>
        </w:rPr>
        <w:t xml:space="preserve"> </w:t>
      </w:r>
      <w:r w:rsidRPr="008C301E">
        <w:rPr>
          <w:rFonts w:ascii="Times New Roman" w:hAnsi="Times New Roman"/>
          <w:color w:val="000000" w:themeColor="text1"/>
        </w:rPr>
        <w:t>ПРОФЕССИОНАЛЬНОГО МОДУЛЯ</w:t>
      </w:r>
    </w:p>
    <w:p w14:paraId="48AE8682" w14:textId="77777777" w:rsidR="005E23D7" w:rsidRPr="008C301E" w:rsidRDefault="00054689">
      <w:pPr>
        <w:widowControl w:val="0"/>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«ПМ.02 ОРГАНИЗАЦИЯ РАБОТЫ КОЛЛЕКТИВА ИСПОЛНИТЕЛЕЙ»</w:t>
      </w:r>
    </w:p>
    <w:p w14:paraId="6A6AFCFE" w14:textId="77777777" w:rsidR="005E23D7" w:rsidRPr="008C301E" w:rsidRDefault="005E23D7">
      <w:pPr>
        <w:pStyle w:val="1c"/>
        <w:rPr>
          <w:rFonts w:ascii="Times New Roman" w:hAnsi="Times New Roman"/>
          <w:color w:val="000000" w:themeColor="text1"/>
          <w:lang w:val="ru-RU"/>
        </w:rPr>
      </w:pPr>
    </w:p>
    <w:p w14:paraId="25789F53" w14:textId="77777777" w:rsidR="005E23D7" w:rsidRPr="008C301E" w:rsidRDefault="00054689">
      <w:pPr>
        <w:pStyle w:val="113"/>
        <w:rPr>
          <w:rFonts w:ascii="Times New Roman" w:hAnsi="Times New Roman"/>
          <w:color w:val="000000" w:themeColor="text1"/>
        </w:rPr>
      </w:pPr>
      <w:r w:rsidRPr="008C301E">
        <w:rPr>
          <w:rFonts w:ascii="Times New Roman" w:hAnsi="Times New Roman"/>
          <w:color w:val="000000" w:themeColor="text1"/>
        </w:rPr>
        <w:t>1.1. Цель и место профессионального модуля в структуре образовательной программы</w:t>
      </w:r>
    </w:p>
    <w:p w14:paraId="1F850114" w14:textId="77777777" w:rsidR="005E23D7" w:rsidRPr="008C301E" w:rsidRDefault="00054689">
      <w:pPr>
        <w:spacing w:line="276" w:lineRule="auto"/>
        <w:ind w:firstLine="709"/>
        <w:jc w:val="both"/>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8C301E">
        <w:rPr>
          <w:rFonts w:ascii="Times New Roman" w:hAnsi="Times New Roman" w:cs="Times New Roman"/>
          <w:color w:val="000000" w:themeColor="text1"/>
          <w:sz w:val="24"/>
          <w:szCs w:val="24"/>
        </w:rPr>
        <w:t>Организация работы коллектива исполнителей</w:t>
      </w:r>
      <w:r w:rsidRPr="008C301E">
        <w:rPr>
          <w:rFonts w:ascii="Times New Roman" w:eastAsia="Times New Roman" w:hAnsi="Times New Roman" w:cs="Times New Roman"/>
          <w:bCs/>
          <w:color w:val="000000" w:themeColor="text1"/>
          <w:sz w:val="24"/>
          <w:szCs w:val="24"/>
          <w:lang w:eastAsia="ru-RU"/>
        </w:rPr>
        <w:t>»</w:t>
      </w:r>
      <w:r w:rsidRPr="008C301E">
        <w:rPr>
          <w:rFonts w:ascii="Times New Roman" w:eastAsia="Times New Roman" w:hAnsi="Times New Roman" w:cs="Times New Roman"/>
          <w:color w:val="000000" w:themeColor="text1"/>
          <w:sz w:val="24"/>
          <w:szCs w:val="24"/>
          <w:lang w:eastAsia="ru-RU"/>
        </w:rPr>
        <w:t xml:space="preserve">. </w:t>
      </w:r>
    </w:p>
    <w:p w14:paraId="4C873282" w14:textId="77777777" w:rsidR="005E23D7" w:rsidRPr="008C301E" w:rsidRDefault="00054689">
      <w:pPr>
        <w:spacing w:line="276" w:lineRule="auto"/>
        <w:ind w:firstLine="709"/>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79A981AF" w14:textId="77777777" w:rsidR="005E23D7" w:rsidRPr="008C301E" w:rsidRDefault="005E23D7">
      <w:pPr>
        <w:spacing w:line="276" w:lineRule="auto"/>
        <w:ind w:firstLine="709"/>
        <w:jc w:val="both"/>
        <w:rPr>
          <w:rFonts w:ascii="Times New Roman" w:hAnsi="Times New Roman" w:cs="Times New Roman"/>
          <w:color w:val="000000" w:themeColor="text1"/>
          <w:sz w:val="24"/>
          <w:szCs w:val="24"/>
        </w:rPr>
      </w:pPr>
    </w:p>
    <w:p w14:paraId="76E11C51" w14:textId="77777777" w:rsidR="005E23D7" w:rsidRPr="008C301E" w:rsidRDefault="00054689">
      <w:pPr>
        <w:pStyle w:val="113"/>
        <w:rPr>
          <w:rFonts w:ascii="Times New Roman" w:hAnsi="Times New Roman"/>
          <w:color w:val="000000" w:themeColor="text1"/>
        </w:rPr>
      </w:pPr>
      <w:r w:rsidRPr="008C301E">
        <w:rPr>
          <w:rFonts w:ascii="Times New Roman" w:hAnsi="Times New Roman"/>
          <w:color w:val="000000" w:themeColor="text1"/>
        </w:rPr>
        <w:t>1.2. Планируемые результаты освоения профессионального модуля</w:t>
      </w:r>
    </w:p>
    <w:p w14:paraId="35085878" w14:textId="77777777" w:rsidR="005E23D7" w:rsidRPr="008C301E" w:rsidRDefault="00054689">
      <w:pPr>
        <w:ind w:firstLine="709"/>
        <w:jc w:val="both"/>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C36D5FA" w14:textId="77777777" w:rsidR="005E23D7" w:rsidRPr="008C301E" w:rsidRDefault="00054689">
      <w:pPr>
        <w:spacing w:after="120"/>
        <w:ind w:firstLine="709"/>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8C301E">
        <w:rPr>
          <w:rStyle w:val="af1"/>
          <w:rFonts w:ascii="Times New Roman" w:hAnsi="Times New Roman"/>
          <w:bCs/>
          <w:color w:val="000000" w:themeColor="text1"/>
          <w:sz w:val="24"/>
          <w:szCs w:val="24"/>
        </w:rPr>
        <w:footnoteReference w:id="4"/>
      </w:r>
      <w:r w:rsidRPr="008C301E">
        <w:rPr>
          <w:rFonts w:ascii="Times New Roman" w:hAnsi="Times New Roman" w:cs="Times New Roman"/>
          <w:bCs/>
          <w:color w:val="000000" w:themeColor="text1"/>
          <w:sz w:val="24"/>
          <w:szCs w:val="24"/>
        </w:rPr>
        <w:t>:</w:t>
      </w:r>
    </w:p>
    <w:tbl>
      <w:tblPr>
        <w:tblW w:w="9628" w:type="dxa"/>
        <w:tblLayout w:type="fixed"/>
        <w:tblLook w:val="04A0" w:firstRow="1" w:lastRow="0" w:firstColumn="1" w:lastColumn="0" w:noHBand="0" w:noVBand="1"/>
      </w:tblPr>
      <w:tblGrid>
        <w:gridCol w:w="1117"/>
        <w:gridCol w:w="2752"/>
        <w:gridCol w:w="2753"/>
        <w:gridCol w:w="3006"/>
      </w:tblGrid>
      <w:tr w:rsidR="008C301E" w:rsidRPr="008C301E" w14:paraId="730A8600" w14:textId="77777777" w:rsidTr="00567722">
        <w:tc>
          <w:tcPr>
            <w:tcW w:w="1117" w:type="dxa"/>
            <w:tcBorders>
              <w:top w:val="single" w:sz="4" w:space="0" w:color="000000"/>
              <w:left w:val="single" w:sz="4" w:space="0" w:color="000000"/>
              <w:bottom w:val="single" w:sz="4" w:space="0" w:color="000000"/>
              <w:right w:val="single" w:sz="4" w:space="0" w:color="000000"/>
            </w:tcBorders>
          </w:tcPr>
          <w:p w14:paraId="4E98EA13" w14:textId="28821654" w:rsidR="00567722" w:rsidRPr="008C301E" w:rsidRDefault="00567722" w:rsidP="001F5160">
            <w:pPr>
              <w:pStyle w:val="2"/>
              <w:keepNext w:val="0"/>
              <w:jc w:val="center"/>
              <w:rPr>
                <w:rStyle w:val="af9"/>
                <w:b w:val="0"/>
                <w:bCs w:val="0"/>
                <w:iCs w:val="0"/>
                <w:color w:val="000000" w:themeColor="text1"/>
                <w:sz w:val="24"/>
                <w:szCs w:val="24"/>
              </w:rPr>
            </w:pPr>
            <w:r w:rsidRPr="008C301E">
              <w:rPr>
                <w:rStyle w:val="af9"/>
                <w:color w:val="000000" w:themeColor="text1"/>
                <w:sz w:val="24"/>
                <w:szCs w:val="24"/>
              </w:rPr>
              <w:t>Код ОК, ПК</w:t>
            </w:r>
          </w:p>
        </w:tc>
        <w:tc>
          <w:tcPr>
            <w:tcW w:w="2752" w:type="dxa"/>
            <w:tcBorders>
              <w:top w:val="single" w:sz="4" w:space="0" w:color="000000"/>
              <w:left w:val="single" w:sz="4" w:space="0" w:color="000000"/>
              <w:bottom w:val="single" w:sz="4" w:space="0" w:color="000000"/>
              <w:right w:val="single" w:sz="4" w:space="0" w:color="000000"/>
            </w:tcBorders>
          </w:tcPr>
          <w:p w14:paraId="5B58AFCB" w14:textId="219F6BCF" w:rsidR="00567722" w:rsidRPr="008C301E" w:rsidRDefault="00567722" w:rsidP="00567722">
            <w:pPr>
              <w:pStyle w:val="ae"/>
              <w:widowControl w:val="0"/>
              <w:ind w:left="0"/>
              <w:contextualSpacing w:val="0"/>
              <w:jc w:val="center"/>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Уметь</w:t>
            </w:r>
          </w:p>
        </w:tc>
        <w:tc>
          <w:tcPr>
            <w:tcW w:w="2753" w:type="dxa"/>
            <w:tcBorders>
              <w:top w:val="single" w:sz="4" w:space="0" w:color="000000"/>
              <w:left w:val="single" w:sz="4" w:space="0" w:color="000000"/>
              <w:bottom w:val="single" w:sz="4" w:space="0" w:color="000000"/>
              <w:right w:val="single" w:sz="4" w:space="0" w:color="000000"/>
            </w:tcBorders>
            <w:shd w:val="clear" w:color="auto" w:fill="auto"/>
          </w:tcPr>
          <w:p w14:paraId="745CF73A" w14:textId="7BF7AF20" w:rsidR="00567722" w:rsidRPr="008C301E" w:rsidRDefault="00567722" w:rsidP="00567722">
            <w:pPr>
              <w:pStyle w:val="ae"/>
              <w:widowControl w:val="0"/>
              <w:ind w:left="0"/>
              <w:contextualSpacing w:val="0"/>
              <w:jc w:val="center"/>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Знать</w:t>
            </w:r>
          </w:p>
        </w:tc>
        <w:tc>
          <w:tcPr>
            <w:tcW w:w="3006" w:type="dxa"/>
            <w:tcBorders>
              <w:top w:val="single" w:sz="4" w:space="0" w:color="000000"/>
              <w:left w:val="single" w:sz="4" w:space="0" w:color="000000"/>
              <w:bottom w:val="single" w:sz="4" w:space="0" w:color="000000"/>
              <w:right w:val="single" w:sz="4" w:space="0" w:color="000000"/>
            </w:tcBorders>
          </w:tcPr>
          <w:p w14:paraId="2D856F45" w14:textId="6806510A" w:rsidR="00567722" w:rsidRPr="008C301E" w:rsidRDefault="00567722" w:rsidP="00567722">
            <w:pPr>
              <w:pStyle w:val="ae"/>
              <w:widowControl w:val="0"/>
              <w:ind w:left="0"/>
              <w:contextualSpacing w:val="0"/>
              <w:jc w:val="center"/>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Владеть навыками</w:t>
            </w:r>
          </w:p>
        </w:tc>
      </w:tr>
      <w:tr w:rsidR="008C301E" w:rsidRPr="008C301E" w14:paraId="263E8B93" w14:textId="77777777" w:rsidTr="00567722">
        <w:tc>
          <w:tcPr>
            <w:tcW w:w="1117" w:type="dxa"/>
            <w:tcBorders>
              <w:top w:val="single" w:sz="4" w:space="0" w:color="000000"/>
              <w:left w:val="single" w:sz="4" w:space="0" w:color="000000"/>
              <w:bottom w:val="single" w:sz="4" w:space="0" w:color="000000"/>
              <w:right w:val="single" w:sz="4" w:space="0" w:color="000000"/>
            </w:tcBorders>
          </w:tcPr>
          <w:p w14:paraId="639293EF" w14:textId="77777777" w:rsidR="005E23D7" w:rsidRPr="008C301E" w:rsidRDefault="00054689" w:rsidP="001F5160">
            <w:pPr>
              <w:pStyle w:val="2"/>
              <w:keepNext w:val="0"/>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1</w:t>
            </w:r>
          </w:p>
          <w:p w14:paraId="09423110" w14:textId="77777777" w:rsidR="005E23D7" w:rsidRPr="008C301E" w:rsidRDefault="00054689" w:rsidP="00567722">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2</w:t>
            </w:r>
          </w:p>
          <w:p w14:paraId="4B60E23E" w14:textId="77777777" w:rsidR="005E23D7" w:rsidRPr="008C301E" w:rsidRDefault="00054689" w:rsidP="00567722">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3</w:t>
            </w:r>
          </w:p>
          <w:p w14:paraId="5ED43D89" w14:textId="77777777" w:rsidR="005E23D7" w:rsidRPr="008C301E" w:rsidRDefault="00054689" w:rsidP="00567722">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4</w:t>
            </w:r>
          </w:p>
          <w:p w14:paraId="0F49A8E2" w14:textId="77777777" w:rsidR="005E23D7" w:rsidRPr="008C301E" w:rsidRDefault="00054689" w:rsidP="00567722">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5</w:t>
            </w:r>
          </w:p>
          <w:p w14:paraId="17E0A019" w14:textId="77777777" w:rsidR="005E23D7" w:rsidRPr="008C301E" w:rsidRDefault="00054689" w:rsidP="00567722">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6</w:t>
            </w:r>
          </w:p>
          <w:p w14:paraId="1F6AA930" w14:textId="77777777" w:rsidR="005E23D7" w:rsidRPr="008C301E" w:rsidRDefault="00054689" w:rsidP="00567722">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7</w:t>
            </w:r>
          </w:p>
          <w:p w14:paraId="59E96290" w14:textId="77777777" w:rsidR="005E23D7" w:rsidRPr="008C301E" w:rsidRDefault="00054689" w:rsidP="00567722">
            <w:pPr>
              <w:pStyle w:val="2"/>
              <w:spacing w:before="0" w:after="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9</w:t>
            </w:r>
          </w:p>
          <w:p w14:paraId="7A6B8FE1" w14:textId="77777777" w:rsidR="005E23D7" w:rsidRPr="008C301E" w:rsidRDefault="00054689">
            <w:pPr>
              <w:rPr>
                <w:rFonts w:ascii="Times New Roman" w:hAnsi="Times New Roman" w:cs="Times New Roman"/>
                <w:bCs/>
                <w:color w:val="000000" w:themeColor="text1"/>
                <w:sz w:val="24"/>
                <w:szCs w:val="24"/>
              </w:rPr>
            </w:pPr>
            <w:r w:rsidRPr="008C301E">
              <w:rPr>
                <w:rStyle w:val="af9"/>
                <w:i w:val="0"/>
                <w:color w:val="000000" w:themeColor="text1"/>
                <w:sz w:val="24"/>
                <w:szCs w:val="24"/>
              </w:rPr>
              <w:t>ПК 2.1.-ПК2.3.</w:t>
            </w:r>
          </w:p>
        </w:tc>
        <w:tc>
          <w:tcPr>
            <w:tcW w:w="2752" w:type="dxa"/>
            <w:tcBorders>
              <w:top w:val="single" w:sz="4" w:space="0" w:color="000000"/>
              <w:left w:val="single" w:sz="4" w:space="0" w:color="000000"/>
              <w:bottom w:val="single" w:sz="4" w:space="0" w:color="000000"/>
              <w:right w:val="single" w:sz="4" w:space="0" w:color="000000"/>
            </w:tcBorders>
          </w:tcPr>
          <w:p w14:paraId="0B7B952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распознавать задачу и/или проблему в профессиональном и/или социальном контексте;</w:t>
            </w:r>
          </w:p>
          <w:p w14:paraId="1F1536D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анализировать задачу и/или проблему и выделять её составные части;</w:t>
            </w:r>
          </w:p>
          <w:p w14:paraId="0BE652E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определять этапы решения задачи;</w:t>
            </w:r>
          </w:p>
          <w:p w14:paraId="1E07AF4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выявлять и эффективно искать информацию, необходимую для решения задачи и/или проблемы;</w:t>
            </w:r>
          </w:p>
          <w:p w14:paraId="27DD041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составлять план действия;</w:t>
            </w:r>
          </w:p>
          <w:p w14:paraId="64F2245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определять необходимые ресурсы;</w:t>
            </w:r>
          </w:p>
          <w:p w14:paraId="38691CD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владеть актуальными методами работы в профессиональной и смежных сферах;</w:t>
            </w:r>
          </w:p>
          <w:p w14:paraId="3384018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реализовывать составленный план;</w:t>
            </w:r>
          </w:p>
          <w:p w14:paraId="6A3C66D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оценивать результат и последствия своих действий (самостоятельно или с помощью наставника);</w:t>
            </w:r>
          </w:p>
          <w:p w14:paraId="2A41760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определять задачи для поиска информации;</w:t>
            </w:r>
          </w:p>
          <w:p w14:paraId="2C58FDE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определять необходимые источники информации;</w:t>
            </w:r>
          </w:p>
          <w:p w14:paraId="6D112BD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планировать процесс поиска;</w:t>
            </w:r>
          </w:p>
          <w:p w14:paraId="46CC5F7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структурировать получаемую информацию;</w:t>
            </w:r>
          </w:p>
          <w:p w14:paraId="2976B86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выделять наиболее значимое в перечне информации;</w:t>
            </w:r>
          </w:p>
          <w:p w14:paraId="4A8C803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оценивать практическую значимость результатов поиска;</w:t>
            </w:r>
          </w:p>
          <w:p w14:paraId="0B20689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оформлять результаты поиска;</w:t>
            </w:r>
          </w:p>
          <w:p w14:paraId="75587CA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определять актуальность нормативно-правовой документации в профессиональной деятельности;</w:t>
            </w:r>
          </w:p>
          <w:p w14:paraId="5EB32E2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применять современную научную профессиональную терминологию;</w:t>
            </w:r>
          </w:p>
          <w:p w14:paraId="1AFE17B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определять и выстраивать траектории профессионального развития и самообразования;</w:t>
            </w:r>
          </w:p>
          <w:p w14:paraId="20DF710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организовывать работу коллектива и команды;</w:t>
            </w:r>
          </w:p>
          <w:p w14:paraId="370045A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взаимодействовать с коллегами, руководством, клиентами в ходе профессиональной деятельности;</w:t>
            </w:r>
          </w:p>
          <w:p w14:paraId="207CFA4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грамотно излагать свои мысли и оформлять документы </w:t>
            </w:r>
            <w:r w:rsidRPr="008C301E">
              <w:rPr>
                <w:rFonts w:ascii="Times New Roman" w:hAnsi="Times New Roman" w:cs="Times New Roman"/>
                <w:color w:val="000000" w:themeColor="text1"/>
                <w:sz w:val="24"/>
                <w:szCs w:val="24"/>
              </w:rPr>
              <w:lastRenderedPageBreak/>
              <w:t>по профессиональной тематике на государственном языке, проявлять толерантность в рабочем коллективе;</w:t>
            </w:r>
          </w:p>
          <w:p w14:paraId="759A2AC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описывать значимость своей специальности;</w:t>
            </w:r>
          </w:p>
          <w:p w14:paraId="36678B2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соблюдать нормы экологической безопасности;</w:t>
            </w:r>
          </w:p>
          <w:p w14:paraId="3D522B0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определять направления ресурсосбережения в рамках профессиональной деятельности по специальности;</w:t>
            </w:r>
          </w:p>
          <w:p w14:paraId="1448F5B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применять средства информационных технологий для решения профессиональных задач;</w:t>
            </w:r>
          </w:p>
          <w:p w14:paraId="4E086A3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использовать современное программное обеспечение;</w:t>
            </w:r>
          </w:p>
          <w:p w14:paraId="33DEB06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0122D1D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участвовать в диалогах на знакомые общие и профессиональные темы;</w:t>
            </w:r>
          </w:p>
          <w:p w14:paraId="2FD7E35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строить простые высказывания о себе и о своей профессиональной деятельности;</w:t>
            </w:r>
          </w:p>
          <w:p w14:paraId="0839651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кратко обосновывать и объяснять свои действия (текущие и планируемые);</w:t>
            </w:r>
          </w:p>
          <w:p w14:paraId="1CE7D23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писать простые связные сообщения на знакомые или интересующие профессиональные темы;</w:t>
            </w:r>
          </w:p>
          <w:p w14:paraId="0478B30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выявлять достоинства и недостатки коммерческой идеи;</w:t>
            </w:r>
          </w:p>
          <w:p w14:paraId="25780AD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презентовать идеи открытия собственного дела в профессиональной деятельности;</w:t>
            </w:r>
          </w:p>
          <w:p w14:paraId="0944914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оформлять бизнес-план;</w:t>
            </w:r>
          </w:p>
          <w:p w14:paraId="2686A86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рассчитывать размеры выплат по процентным ставкам кредитования;</w:t>
            </w:r>
          </w:p>
          <w:p w14:paraId="16F7317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определять инвестиционную привлекательность коммерческих идей в рамках профессиональной деятельности;</w:t>
            </w:r>
          </w:p>
          <w:p w14:paraId="2430E98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презентовать бизнес-идею;</w:t>
            </w:r>
          </w:p>
          <w:p w14:paraId="037C7D1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определять источники финансирования;</w:t>
            </w:r>
          </w:p>
          <w:p w14:paraId="59D863D0"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организовывать рационально рабочие места, участвовать в расстановке кадров, обеспечивать их предметами и средствами труда;</w:t>
            </w:r>
          </w:p>
          <w:p w14:paraId="5D7A1371"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рассчитывать по принятой методике основные производственные показатели, характеризующие эффективность выполняемых работ;</w:t>
            </w:r>
          </w:p>
          <w:p w14:paraId="2F48B55C"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планировать работу исполнителей;</w:t>
            </w:r>
          </w:p>
          <w:p w14:paraId="13626610"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инструктировать и контролировать исполнителей на всех стадиях работ;</w:t>
            </w:r>
          </w:p>
          <w:p w14:paraId="40F22CE8"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принимать и реализовывать управленческие решения и проводить оценку результата;</w:t>
            </w:r>
          </w:p>
          <w:p w14:paraId="25B1A9DB"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применять методы управления персоналом на судне;</w:t>
            </w:r>
          </w:p>
          <w:p w14:paraId="2BCE0DC7"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мотивировать работников на решение производственных задач;</w:t>
            </w:r>
          </w:p>
          <w:p w14:paraId="1AF34F41"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управлять конфликтными ситуациями, стрессами и рисками;</w:t>
            </w:r>
          </w:p>
          <w:p w14:paraId="033440CA"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обеспечивать соблюдение правил безопасности труда и выполнение требований производственной санитарии;</w:t>
            </w:r>
          </w:p>
          <w:p w14:paraId="06A64680"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применять компьютерные и телекоммуникационные средства;</w:t>
            </w:r>
          </w:p>
          <w:p w14:paraId="33EB4A0F" w14:textId="77777777" w:rsidR="005E23D7" w:rsidRPr="008C301E" w:rsidRDefault="00054689">
            <w:pP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использовать необходимые нормативно-правовые документы.</w:t>
            </w:r>
          </w:p>
        </w:tc>
        <w:tc>
          <w:tcPr>
            <w:tcW w:w="2753" w:type="dxa"/>
            <w:tcBorders>
              <w:top w:val="single" w:sz="4" w:space="0" w:color="000000"/>
              <w:left w:val="single" w:sz="4" w:space="0" w:color="000000"/>
              <w:bottom w:val="single" w:sz="4" w:space="0" w:color="000000"/>
              <w:right w:val="single" w:sz="4" w:space="0" w:color="000000"/>
            </w:tcBorders>
            <w:shd w:val="clear" w:color="auto" w:fill="auto"/>
          </w:tcPr>
          <w:p w14:paraId="6484FCB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lastRenderedPageBreak/>
              <w:t>актуальный профессиональный и социальный контекст, в котором приходится работать и жить;</w:t>
            </w:r>
          </w:p>
          <w:p w14:paraId="5CDF591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источники информации и ресурсы для решения задач и проблем в профессиональном и/или социальном контексте;</w:t>
            </w:r>
          </w:p>
          <w:p w14:paraId="7F6AE69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алгоритмы выполнения работ в профессиональной и смежных областях;</w:t>
            </w:r>
          </w:p>
          <w:p w14:paraId="431DBB2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методы работы в профессиональной и смежных сферах;</w:t>
            </w:r>
          </w:p>
          <w:p w14:paraId="66A2725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структуру плана для решения задач;</w:t>
            </w:r>
          </w:p>
          <w:p w14:paraId="0109F21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порядок оценки результатов решения задач профессиональной деятельности;</w:t>
            </w:r>
          </w:p>
          <w:p w14:paraId="759823F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номенклатуру </w:t>
            </w:r>
            <w:r w:rsidRPr="008C301E">
              <w:rPr>
                <w:rFonts w:ascii="Times New Roman" w:hAnsi="Times New Roman" w:cs="Times New Roman"/>
                <w:color w:val="000000" w:themeColor="text1"/>
                <w:sz w:val="24"/>
                <w:szCs w:val="24"/>
              </w:rPr>
              <w:lastRenderedPageBreak/>
              <w:t>информационных источников, применяемых в профессиональной деятельности;</w:t>
            </w:r>
          </w:p>
          <w:p w14:paraId="68A8472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приёмы структурирования информации;</w:t>
            </w:r>
          </w:p>
          <w:p w14:paraId="1ABF27D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формат оформления результатов поиска информации;</w:t>
            </w:r>
          </w:p>
          <w:p w14:paraId="3268608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содержание актуальной нормативно-правовой документации;</w:t>
            </w:r>
          </w:p>
          <w:p w14:paraId="694C442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современную научную и профессиональную терминологию;</w:t>
            </w:r>
          </w:p>
          <w:p w14:paraId="2DDF8AF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возможные траектории профессионального развития и самообразования;</w:t>
            </w:r>
          </w:p>
          <w:p w14:paraId="73E24CA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психологические основы деятельности коллектива, психологические особенности личности;</w:t>
            </w:r>
          </w:p>
          <w:p w14:paraId="4BA30A8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основы проектной деятельности;</w:t>
            </w:r>
          </w:p>
          <w:p w14:paraId="48D83DC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особенности социального и культурного контекста;</w:t>
            </w:r>
          </w:p>
          <w:p w14:paraId="2AC5E4F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правила оформления документов и построения устных сообщений;</w:t>
            </w:r>
          </w:p>
          <w:p w14:paraId="04EE898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значимость профессиональной деятельности по специальности;</w:t>
            </w:r>
          </w:p>
          <w:p w14:paraId="4E1E4AF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правила экологической безопасности при ведении профессиональной деятельности;</w:t>
            </w:r>
          </w:p>
          <w:p w14:paraId="7B2FDB6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основные ресурсы, задействованные в профессиональной </w:t>
            </w:r>
            <w:r w:rsidRPr="008C301E">
              <w:rPr>
                <w:rFonts w:ascii="Times New Roman" w:hAnsi="Times New Roman" w:cs="Times New Roman"/>
                <w:bCs/>
                <w:color w:val="000000" w:themeColor="text1"/>
                <w:sz w:val="24"/>
                <w:szCs w:val="24"/>
              </w:rPr>
              <w:lastRenderedPageBreak/>
              <w:t>деятельности;</w:t>
            </w:r>
          </w:p>
          <w:p w14:paraId="7600ABD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пути обеспечения ресурсосбережения;</w:t>
            </w:r>
          </w:p>
          <w:p w14:paraId="12CC9A7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4E4F895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правила построения простых и сложных предложений на профессиональные темы;</w:t>
            </w:r>
          </w:p>
          <w:p w14:paraId="5C54F04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общеупотребительные глаголы (бытовая и профессиональная лексика);</w:t>
            </w:r>
          </w:p>
          <w:p w14:paraId="4193931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557DA58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особенности произношения;</w:t>
            </w:r>
          </w:p>
          <w:p w14:paraId="5044084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основы предпринимательской деятельности;</w:t>
            </w:r>
          </w:p>
          <w:p w14:paraId="5CFE7CA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основы финансовой грамотности;</w:t>
            </w:r>
          </w:p>
          <w:p w14:paraId="2A0041D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правила разработки бизнес-планов;</w:t>
            </w:r>
          </w:p>
          <w:p w14:paraId="66E9EF8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порядок выстраивания презентации;</w:t>
            </w:r>
          </w:p>
          <w:p w14:paraId="3795F60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кредитные банковские продукты;</w:t>
            </w:r>
          </w:p>
          <w:p w14:paraId="0F0BBC3E"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современные технологии управления работы коллектива исполнителей;</w:t>
            </w:r>
          </w:p>
          <w:p w14:paraId="50414042"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основы организации и планирования деятельности работы коллектива исполнителей;</w:t>
            </w:r>
          </w:p>
          <w:p w14:paraId="724B047B"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принципы, формы и методы организации </w:t>
            </w:r>
            <w:r w:rsidRPr="008C301E">
              <w:rPr>
                <w:rFonts w:ascii="Times New Roman" w:hAnsi="Times New Roman" w:cs="Times New Roman"/>
                <w:color w:val="000000" w:themeColor="text1"/>
                <w:sz w:val="24"/>
                <w:szCs w:val="24"/>
              </w:rPr>
              <w:lastRenderedPageBreak/>
              <w:t>производственного и технологического процессов на производстве;</w:t>
            </w:r>
          </w:p>
          <w:p w14:paraId="42F7E116"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характер взаимодействия с другими подразделениями;</w:t>
            </w:r>
          </w:p>
          <w:p w14:paraId="3A82F351"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методы принятия решений;</w:t>
            </w:r>
          </w:p>
          <w:p w14:paraId="4CBD3A99"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функциональные обязанности работников и руководителей;</w:t>
            </w:r>
          </w:p>
          <w:p w14:paraId="127DE710"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принципы делового общения в коллективе;</w:t>
            </w:r>
          </w:p>
          <w:p w14:paraId="0315FE5F"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основы конфликтологии;</w:t>
            </w:r>
          </w:p>
          <w:p w14:paraId="7DCC46C5"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производственные показатели работы организации отрасли и её структурных подразделений;</w:t>
            </w:r>
          </w:p>
          <w:p w14:paraId="20C3DF9E"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методы планирования, контроля и оценки работ исполнителей;</w:t>
            </w:r>
          </w:p>
          <w:p w14:paraId="1566781C"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виды, формы и методы мотивации персонала, в т.ч. материальное и нематериальное стимулирование работников;</w:t>
            </w:r>
          </w:p>
          <w:p w14:paraId="171A7722"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методы оценивания качества выполняемых работ;</w:t>
            </w:r>
          </w:p>
          <w:p w14:paraId="6D59063A"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способы оценки ситуации и риска;</w:t>
            </w:r>
          </w:p>
          <w:p w14:paraId="0B50C5BA"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деловой этикет;</w:t>
            </w:r>
          </w:p>
          <w:p w14:paraId="34BE1E5A"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особенности менеджмента в области профессиональной деятельности;</w:t>
            </w:r>
          </w:p>
          <w:p w14:paraId="7C9F3BDB" w14:textId="77777777" w:rsidR="005E23D7" w:rsidRPr="008C301E" w:rsidRDefault="00054689">
            <w:pP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методы осуществления мероприятий по предотвращению производственного травматизма и профессиональных заболеваний.</w:t>
            </w:r>
          </w:p>
        </w:tc>
        <w:tc>
          <w:tcPr>
            <w:tcW w:w="3006" w:type="dxa"/>
            <w:tcBorders>
              <w:top w:val="single" w:sz="4" w:space="0" w:color="000000"/>
              <w:left w:val="single" w:sz="4" w:space="0" w:color="000000"/>
              <w:bottom w:val="single" w:sz="4" w:space="0" w:color="000000"/>
              <w:right w:val="single" w:sz="4" w:space="0" w:color="000000"/>
            </w:tcBorders>
          </w:tcPr>
          <w:p w14:paraId="03C8469C"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распознавания задач профессиональной деятельности в различных контекстах, их анализа, определения этапов и успешного решения задач профессиональной деятельности при исполнении должностных обязанностей;</w:t>
            </w:r>
          </w:p>
          <w:p w14:paraId="35498080"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успешного выполнения задач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p w14:paraId="5FD38052"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планирования и реализации собственного профессионального и личностного развития с учётом актуальной нормативно-правовой документации в профессиональной деятельности по </w:t>
            </w:r>
            <w:r w:rsidRPr="008C301E">
              <w:rPr>
                <w:rFonts w:ascii="Times New Roman" w:hAnsi="Times New Roman" w:cs="Times New Roman"/>
                <w:color w:val="000000" w:themeColor="text1"/>
                <w:sz w:val="24"/>
                <w:szCs w:val="24"/>
              </w:rPr>
              <w:lastRenderedPageBreak/>
              <w:t>выстроенной траектории профессионального развития и самообразования;</w:t>
            </w:r>
          </w:p>
          <w:p w14:paraId="4FEEB11D"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работы в коллективе и команде, эффективного взаимодействия с коллегами, руководством, клиентами </w:t>
            </w:r>
            <w:r w:rsidRPr="008C301E">
              <w:rPr>
                <w:rFonts w:ascii="Times New Roman" w:hAnsi="Times New Roman" w:cs="Times New Roman"/>
                <w:bCs/>
                <w:color w:val="000000" w:themeColor="text1"/>
                <w:spacing w:val="-4"/>
                <w:sz w:val="24"/>
                <w:szCs w:val="24"/>
              </w:rPr>
              <w:t xml:space="preserve">в ходе профессиональной деятельности с учётом психологической особенности личности и психологических основ </w:t>
            </w:r>
            <w:r w:rsidRPr="008C301E">
              <w:rPr>
                <w:rFonts w:ascii="Times New Roman" w:hAnsi="Times New Roman" w:cs="Times New Roman"/>
                <w:bCs/>
                <w:color w:val="000000" w:themeColor="text1"/>
                <w:sz w:val="24"/>
                <w:szCs w:val="24"/>
              </w:rPr>
              <w:t>деятельности коллектива;</w:t>
            </w:r>
          </w:p>
          <w:p w14:paraId="130D91E2"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точного и чёткого оформления документов и изложения своих мыслей по профессиональной тематике на государственном языке;</w:t>
            </w:r>
          </w:p>
          <w:p w14:paraId="0AA2579B"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соблюдения и применения правил взаимодействия с подчинёнными и руководством, делового этикета и делового общения;</w:t>
            </w:r>
          </w:p>
          <w:p w14:paraId="11079A3F"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описания значимости своей специальности;</w:t>
            </w:r>
          </w:p>
          <w:p w14:paraId="6BB51A8E"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точного соблюдения и применения норм экологической безопасности и ресурсосбережения в рамках профессиональной деятельности по специальности;</w:t>
            </w:r>
          </w:p>
          <w:p w14:paraId="1DC8B838"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успешного применения средств информационных технологий для решения профессиональных задач и использования современного программного обеспечения;</w:t>
            </w:r>
          </w:p>
          <w:p w14:paraId="384FEEEC"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правильного использования профессиональной документации на государственном и </w:t>
            </w:r>
            <w:r w:rsidRPr="008C301E">
              <w:rPr>
                <w:rFonts w:ascii="Times New Roman" w:hAnsi="Times New Roman" w:cs="Times New Roman"/>
                <w:color w:val="000000" w:themeColor="text1"/>
                <w:sz w:val="24"/>
                <w:szCs w:val="24"/>
              </w:rPr>
              <w:lastRenderedPageBreak/>
              <w:t>иностранном языке для исполнения должностных обязанностей;</w:t>
            </w:r>
          </w:p>
          <w:p w14:paraId="6D8D9E83"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применения знаний основ предпринимательской деятельности и финансовой грамотности в профессиональной деятельности;</w:t>
            </w:r>
          </w:p>
          <w:p w14:paraId="6D06EC11"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применения установленных правил при разработке бизнес-планов в части, касающейся профессиональной деятельности;</w:t>
            </w:r>
          </w:p>
          <w:p w14:paraId="3D9B3858"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применения порядка выстраивания презентации;</w:t>
            </w:r>
          </w:p>
          <w:p w14:paraId="06CD5EAA"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планирования и организации работы коллектива исполнителей на основе знания психологии личности и коллектива;</w:t>
            </w:r>
          </w:p>
          <w:p w14:paraId="0FB5594E"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руководства коллективом исполнителей;</w:t>
            </w:r>
          </w:p>
          <w:p w14:paraId="3B2FCBFE"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контроля качества выполняемых работ;</w:t>
            </w:r>
          </w:p>
          <w:p w14:paraId="33B1B421" w14:textId="77777777" w:rsidR="005E23D7" w:rsidRPr="008C301E" w:rsidRDefault="00054689">
            <w:pPr>
              <w:pStyle w:val="ae"/>
              <w:widowControl w:val="0"/>
              <w:numPr>
                <w:ilvl w:val="0"/>
                <w:numId w:val="17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оформления технической документации, организации и планирования работ;</w:t>
            </w:r>
          </w:p>
          <w:p w14:paraId="43581C32"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анализа процесса и результатов деятельности работы коллектива исполнителей с применением современных информационных технологий.</w:t>
            </w:r>
          </w:p>
        </w:tc>
      </w:tr>
    </w:tbl>
    <w:p w14:paraId="487D3EF9" w14:textId="77777777" w:rsidR="005E23D7" w:rsidRPr="008C301E" w:rsidRDefault="005E23D7">
      <w:pPr>
        <w:ind w:firstLine="709"/>
        <w:rPr>
          <w:rFonts w:ascii="Times New Roman" w:eastAsia="Times New Roman" w:hAnsi="Times New Roman" w:cs="Times New Roman"/>
          <w:color w:val="000000" w:themeColor="text1"/>
          <w:sz w:val="24"/>
          <w:szCs w:val="24"/>
          <w:lang w:eastAsia="ru-RU"/>
        </w:rPr>
      </w:pPr>
    </w:p>
    <w:p w14:paraId="07E5B59F" w14:textId="77777777" w:rsidR="005E23D7" w:rsidRPr="008C301E" w:rsidRDefault="005E23D7">
      <w:pPr>
        <w:ind w:firstLine="709"/>
        <w:rPr>
          <w:rFonts w:ascii="Times New Roman" w:eastAsia="Times New Roman" w:hAnsi="Times New Roman" w:cs="Times New Roman"/>
          <w:color w:val="000000" w:themeColor="text1"/>
          <w:sz w:val="24"/>
          <w:szCs w:val="24"/>
          <w:lang w:eastAsia="ru-RU"/>
        </w:rPr>
      </w:pPr>
    </w:p>
    <w:p w14:paraId="12753C1A" w14:textId="77777777" w:rsidR="005E23D7" w:rsidRPr="008C301E" w:rsidRDefault="00054689">
      <w:pPr>
        <w:pStyle w:val="1c"/>
        <w:rPr>
          <w:rFonts w:ascii="Times New Roman" w:hAnsi="Times New Roman"/>
          <w:color w:val="000000" w:themeColor="text1"/>
        </w:rPr>
      </w:pPr>
      <w:r w:rsidRPr="008C301E">
        <w:rPr>
          <w:rFonts w:ascii="Times New Roman" w:hAnsi="Times New Roman"/>
          <w:color w:val="000000" w:themeColor="text1"/>
        </w:rPr>
        <w:t>2. Структура и содержание профессионального модуля</w:t>
      </w:r>
    </w:p>
    <w:p w14:paraId="368F72C9" w14:textId="77777777" w:rsidR="005E23D7" w:rsidRPr="008C301E" w:rsidRDefault="00054689">
      <w:pPr>
        <w:pStyle w:val="113"/>
        <w:rPr>
          <w:rFonts w:ascii="Times New Roman" w:hAnsi="Times New Roman"/>
          <w:color w:val="000000" w:themeColor="text1"/>
        </w:rPr>
      </w:pPr>
      <w:r w:rsidRPr="008C301E">
        <w:rPr>
          <w:rFonts w:ascii="Times New Roman" w:hAnsi="Times New Roman"/>
          <w:color w:val="000000" w:themeColor="text1"/>
        </w:rPr>
        <w:t xml:space="preserve">2.1. Трудоемкость освоения модуля </w:t>
      </w:r>
    </w:p>
    <w:tbl>
      <w:tblPr>
        <w:tblW w:w="5000" w:type="pct"/>
        <w:tblLayout w:type="fixed"/>
        <w:tblLook w:val="01E0" w:firstRow="1" w:lastRow="1" w:firstColumn="1" w:lastColumn="1" w:noHBand="0" w:noVBand="0"/>
      </w:tblPr>
      <w:tblGrid>
        <w:gridCol w:w="4847"/>
        <w:gridCol w:w="2356"/>
        <w:gridCol w:w="2651"/>
      </w:tblGrid>
      <w:tr w:rsidR="008C301E" w:rsidRPr="008C301E" w14:paraId="5ABC4AA2"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38334B7B"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Наименование составных частей модуля</w:t>
            </w:r>
          </w:p>
        </w:tc>
        <w:tc>
          <w:tcPr>
            <w:tcW w:w="2304" w:type="dxa"/>
            <w:tcBorders>
              <w:top w:val="single" w:sz="6" w:space="0" w:color="000000"/>
              <w:left w:val="single" w:sz="6" w:space="0" w:color="000000"/>
              <w:bottom w:val="single" w:sz="6" w:space="0" w:color="000000"/>
              <w:right w:val="single" w:sz="6" w:space="0" w:color="000000"/>
            </w:tcBorders>
            <w:vAlign w:val="center"/>
          </w:tcPr>
          <w:p w14:paraId="22E38BF2"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14:paraId="0E7C89BA"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В т.ч. в форме практ. подготовки</w:t>
            </w:r>
          </w:p>
        </w:tc>
      </w:tr>
      <w:tr w:rsidR="008C301E" w:rsidRPr="008C301E" w14:paraId="008E6D86"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04880D2F"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Учебные занятия</w:t>
            </w:r>
          </w:p>
        </w:tc>
        <w:tc>
          <w:tcPr>
            <w:tcW w:w="2304" w:type="dxa"/>
            <w:tcBorders>
              <w:top w:val="single" w:sz="6" w:space="0" w:color="000000"/>
              <w:left w:val="single" w:sz="6" w:space="0" w:color="000000"/>
              <w:bottom w:val="single" w:sz="6" w:space="0" w:color="000000"/>
              <w:right w:val="single" w:sz="6" w:space="0" w:color="000000"/>
            </w:tcBorders>
            <w:vAlign w:val="center"/>
          </w:tcPr>
          <w:p w14:paraId="726E7FDD"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50</w:t>
            </w:r>
          </w:p>
        </w:tc>
        <w:tc>
          <w:tcPr>
            <w:tcW w:w="2593" w:type="dxa"/>
            <w:tcBorders>
              <w:top w:val="single" w:sz="6" w:space="0" w:color="000000"/>
              <w:left w:val="single" w:sz="6" w:space="0" w:color="000000"/>
              <w:bottom w:val="single" w:sz="6" w:space="0" w:color="000000"/>
              <w:right w:val="single" w:sz="6" w:space="0" w:color="000000"/>
            </w:tcBorders>
            <w:vAlign w:val="center"/>
          </w:tcPr>
          <w:p w14:paraId="142C3F8B"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10</w:t>
            </w:r>
          </w:p>
        </w:tc>
      </w:tr>
      <w:tr w:rsidR="008C301E" w:rsidRPr="008C301E" w14:paraId="785DF97B"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730C5FBB"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Курсовая работа (проект)</w:t>
            </w:r>
          </w:p>
        </w:tc>
        <w:tc>
          <w:tcPr>
            <w:tcW w:w="2304" w:type="dxa"/>
            <w:tcBorders>
              <w:top w:val="single" w:sz="6" w:space="0" w:color="000000"/>
              <w:left w:val="single" w:sz="6" w:space="0" w:color="000000"/>
              <w:bottom w:val="single" w:sz="6" w:space="0" w:color="000000"/>
              <w:right w:val="single" w:sz="6" w:space="0" w:color="000000"/>
            </w:tcBorders>
            <w:vAlign w:val="center"/>
          </w:tcPr>
          <w:p w14:paraId="3CC16FA9"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14:paraId="63E58CF8"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ХХ</w:t>
            </w:r>
          </w:p>
        </w:tc>
      </w:tr>
      <w:tr w:rsidR="008C301E" w:rsidRPr="008C301E" w14:paraId="49F69489"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4838D965"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Самостоятельная работа</w:t>
            </w:r>
          </w:p>
        </w:tc>
        <w:tc>
          <w:tcPr>
            <w:tcW w:w="2304" w:type="dxa"/>
            <w:tcBorders>
              <w:top w:val="single" w:sz="6" w:space="0" w:color="000000"/>
              <w:left w:val="single" w:sz="6" w:space="0" w:color="000000"/>
              <w:bottom w:val="single" w:sz="6" w:space="0" w:color="000000"/>
              <w:right w:val="single" w:sz="6" w:space="0" w:color="000000"/>
            </w:tcBorders>
            <w:vAlign w:val="center"/>
          </w:tcPr>
          <w:p w14:paraId="47F8DF51"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4</w:t>
            </w:r>
          </w:p>
        </w:tc>
        <w:tc>
          <w:tcPr>
            <w:tcW w:w="2593" w:type="dxa"/>
            <w:tcBorders>
              <w:top w:val="single" w:sz="6" w:space="0" w:color="000000"/>
              <w:left w:val="single" w:sz="6" w:space="0" w:color="000000"/>
              <w:bottom w:val="single" w:sz="6" w:space="0" w:color="000000"/>
              <w:right w:val="single" w:sz="6" w:space="0" w:color="000000"/>
            </w:tcBorders>
            <w:vAlign w:val="center"/>
          </w:tcPr>
          <w:p w14:paraId="319C0849"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w:t>
            </w:r>
          </w:p>
        </w:tc>
      </w:tr>
      <w:tr w:rsidR="008C301E" w:rsidRPr="008C301E" w14:paraId="0FF01B1A"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13AD3892"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Практика, в т.ч.:</w:t>
            </w:r>
          </w:p>
        </w:tc>
        <w:tc>
          <w:tcPr>
            <w:tcW w:w="2304" w:type="dxa"/>
            <w:tcBorders>
              <w:top w:val="single" w:sz="6" w:space="0" w:color="000000"/>
              <w:left w:val="single" w:sz="6" w:space="0" w:color="000000"/>
              <w:bottom w:val="single" w:sz="6" w:space="0" w:color="000000"/>
              <w:right w:val="single" w:sz="6" w:space="0" w:color="000000"/>
            </w:tcBorders>
            <w:vAlign w:val="center"/>
          </w:tcPr>
          <w:p w14:paraId="775FE29F"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360</w:t>
            </w:r>
          </w:p>
        </w:tc>
        <w:tc>
          <w:tcPr>
            <w:tcW w:w="2593" w:type="dxa"/>
            <w:tcBorders>
              <w:top w:val="single" w:sz="6" w:space="0" w:color="000000"/>
              <w:left w:val="single" w:sz="6" w:space="0" w:color="000000"/>
              <w:bottom w:val="single" w:sz="6" w:space="0" w:color="000000"/>
              <w:right w:val="single" w:sz="6" w:space="0" w:color="000000"/>
            </w:tcBorders>
            <w:vAlign w:val="center"/>
          </w:tcPr>
          <w:p w14:paraId="3485E6B2"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360</w:t>
            </w:r>
          </w:p>
        </w:tc>
      </w:tr>
      <w:tr w:rsidR="008C301E" w:rsidRPr="008C301E" w14:paraId="6B7EFB7C"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094C5F28"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учебная</w:t>
            </w:r>
          </w:p>
        </w:tc>
        <w:tc>
          <w:tcPr>
            <w:tcW w:w="2304" w:type="dxa"/>
            <w:tcBorders>
              <w:top w:val="single" w:sz="6" w:space="0" w:color="000000"/>
              <w:left w:val="single" w:sz="6" w:space="0" w:color="000000"/>
              <w:bottom w:val="single" w:sz="6" w:space="0" w:color="000000"/>
              <w:right w:val="single" w:sz="6" w:space="0" w:color="000000"/>
            </w:tcBorders>
            <w:vAlign w:val="center"/>
          </w:tcPr>
          <w:p w14:paraId="51EB4989"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72</w:t>
            </w:r>
          </w:p>
        </w:tc>
        <w:tc>
          <w:tcPr>
            <w:tcW w:w="2593" w:type="dxa"/>
            <w:tcBorders>
              <w:top w:val="single" w:sz="6" w:space="0" w:color="000000"/>
              <w:left w:val="single" w:sz="6" w:space="0" w:color="000000"/>
              <w:bottom w:val="single" w:sz="6" w:space="0" w:color="000000"/>
              <w:right w:val="single" w:sz="6" w:space="0" w:color="000000"/>
            </w:tcBorders>
            <w:vAlign w:val="center"/>
          </w:tcPr>
          <w:p w14:paraId="4A70FBF6"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72</w:t>
            </w:r>
          </w:p>
        </w:tc>
      </w:tr>
      <w:tr w:rsidR="008C301E" w:rsidRPr="008C301E" w14:paraId="01A95F0D"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0182AC34"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производственная</w:t>
            </w:r>
          </w:p>
        </w:tc>
        <w:tc>
          <w:tcPr>
            <w:tcW w:w="2304" w:type="dxa"/>
            <w:tcBorders>
              <w:top w:val="single" w:sz="6" w:space="0" w:color="000000"/>
              <w:left w:val="single" w:sz="6" w:space="0" w:color="000000"/>
              <w:bottom w:val="single" w:sz="6" w:space="0" w:color="000000"/>
              <w:right w:val="single" w:sz="6" w:space="0" w:color="000000"/>
            </w:tcBorders>
            <w:vAlign w:val="center"/>
          </w:tcPr>
          <w:p w14:paraId="0D14E697"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288</w:t>
            </w:r>
          </w:p>
        </w:tc>
        <w:tc>
          <w:tcPr>
            <w:tcW w:w="2593" w:type="dxa"/>
            <w:tcBorders>
              <w:top w:val="single" w:sz="6" w:space="0" w:color="000000"/>
              <w:left w:val="single" w:sz="6" w:space="0" w:color="000000"/>
              <w:bottom w:val="single" w:sz="6" w:space="0" w:color="000000"/>
              <w:right w:val="single" w:sz="6" w:space="0" w:color="000000"/>
            </w:tcBorders>
            <w:vAlign w:val="center"/>
          </w:tcPr>
          <w:p w14:paraId="75DEDBF6"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288</w:t>
            </w:r>
          </w:p>
        </w:tc>
      </w:tr>
      <w:tr w:rsidR="008C301E" w:rsidRPr="008C301E" w14:paraId="4BD71A4E"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59B0162A"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Промежуточная аттестация </w:t>
            </w:r>
          </w:p>
        </w:tc>
        <w:tc>
          <w:tcPr>
            <w:tcW w:w="2304" w:type="dxa"/>
            <w:tcBorders>
              <w:top w:val="single" w:sz="6" w:space="0" w:color="000000"/>
              <w:left w:val="single" w:sz="6" w:space="0" w:color="000000"/>
              <w:bottom w:val="single" w:sz="6" w:space="0" w:color="000000"/>
              <w:right w:val="single" w:sz="6" w:space="0" w:color="000000"/>
            </w:tcBorders>
            <w:vAlign w:val="center"/>
          </w:tcPr>
          <w:p w14:paraId="534F3C0C"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10</w:t>
            </w:r>
          </w:p>
        </w:tc>
        <w:tc>
          <w:tcPr>
            <w:tcW w:w="2593" w:type="dxa"/>
            <w:tcBorders>
              <w:top w:val="single" w:sz="6" w:space="0" w:color="000000"/>
              <w:left w:val="single" w:sz="6" w:space="0" w:color="000000"/>
              <w:bottom w:val="single" w:sz="6" w:space="0" w:color="000000"/>
              <w:right w:val="single" w:sz="6" w:space="0" w:color="000000"/>
            </w:tcBorders>
            <w:vAlign w:val="center"/>
          </w:tcPr>
          <w:p w14:paraId="21BF8828"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ХХ</w:t>
            </w:r>
          </w:p>
        </w:tc>
      </w:tr>
      <w:tr w:rsidR="008C301E" w:rsidRPr="008C301E" w14:paraId="222AB5CF"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16190FE2"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Всего</w:t>
            </w:r>
          </w:p>
        </w:tc>
        <w:tc>
          <w:tcPr>
            <w:tcW w:w="2304" w:type="dxa"/>
            <w:tcBorders>
              <w:top w:val="single" w:sz="6" w:space="0" w:color="000000"/>
              <w:left w:val="single" w:sz="6" w:space="0" w:color="000000"/>
              <w:bottom w:val="single" w:sz="6" w:space="0" w:color="000000"/>
              <w:right w:val="single" w:sz="6" w:space="0" w:color="000000"/>
            </w:tcBorders>
            <w:vAlign w:val="center"/>
          </w:tcPr>
          <w:p w14:paraId="5A831A01"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410</w:t>
            </w:r>
          </w:p>
        </w:tc>
        <w:tc>
          <w:tcPr>
            <w:tcW w:w="2593" w:type="dxa"/>
            <w:tcBorders>
              <w:top w:val="single" w:sz="6" w:space="0" w:color="000000"/>
              <w:left w:val="single" w:sz="6" w:space="0" w:color="000000"/>
              <w:bottom w:val="single" w:sz="6" w:space="0" w:color="000000"/>
              <w:right w:val="single" w:sz="6" w:space="0" w:color="000000"/>
            </w:tcBorders>
            <w:vAlign w:val="center"/>
          </w:tcPr>
          <w:p w14:paraId="72898E73"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370</w:t>
            </w:r>
          </w:p>
        </w:tc>
      </w:tr>
    </w:tbl>
    <w:p w14:paraId="5B8D8C8E" w14:textId="77777777" w:rsidR="005E23D7" w:rsidRPr="008C301E" w:rsidRDefault="005E23D7">
      <w:pPr>
        <w:rPr>
          <w:rFonts w:ascii="Times New Roman" w:hAnsi="Times New Roman" w:cs="Times New Roman"/>
          <w:color w:val="000000" w:themeColor="text1"/>
          <w:sz w:val="24"/>
          <w:szCs w:val="24"/>
        </w:rPr>
      </w:pPr>
    </w:p>
    <w:p w14:paraId="4ACEA110" w14:textId="77777777" w:rsidR="005E23D7" w:rsidRPr="008C301E" w:rsidRDefault="005E23D7">
      <w:pPr>
        <w:rPr>
          <w:rFonts w:ascii="Times New Roman" w:hAnsi="Times New Roman" w:cs="Times New Roman"/>
          <w:color w:val="000000" w:themeColor="text1"/>
          <w:sz w:val="24"/>
          <w:szCs w:val="24"/>
        </w:rPr>
      </w:pPr>
    </w:p>
    <w:p w14:paraId="7405C437" w14:textId="77777777" w:rsidR="005E23D7" w:rsidRPr="008C301E" w:rsidRDefault="00054689">
      <w:pPr>
        <w:pStyle w:val="113"/>
        <w:rPr>
          <w:rFonts w:ascii="Times New Roman" w:hAnsi="Times New Roman"/>
          <w:color w:val="000000" w:themeColor="text1"/>
        </w:rPr>
      </w:pPr>
      <w:r w:rsidRPr="008C301E">
        <w:rPr>
          <w:rFonts w:ascii="Times New Roman" w:hAnsi="Times New Roman"/>
          <w:color w:val="000000" w:themeColor="text1"/>
        </w:rPr>
        <w:t xml:space="preserve">2.2. Структура профессионального модуля </w:t>
      </w:r>
    </w:p>
    <w:tbl>
      <w:tblPr>
        <w:tblW w:w="5000" w:type="pct"/>
        <w:tblInd w:w="-147" w:type="dxa"/>
        <w:tblLayout w:type="fixed"/>
        <w:tblLook w:val="01E0" w:firstRow="1" w:lastRow="1" w:firstColumn="1" w:lastColumn="1" w:noHBand="0" w:noVBand="0"/>
      </w:tblPr>
      <w:tblGrid>
        <w:gridCol w:w="1252"/>
        <w:gridCol w:w="3052"/>
        <w:gridCol w:w="692"/>
        <w:gridCol w:w="692"/>
        <w:gridCol w:w="694"/>
        <w:gridCol w:w="694"/>
        <w:gridCol w:w="556"/>
        <w:gridCol w:w="561"/>
        <w:gridCol w:w="694"/>
        <w:gridCol w:w="967"/>
      </w:tblGrid>
      <w:tr w:rsidR="008C301E" w:rsidRPr="008C301E" w14:paraId="52E92E15" w14:textId="77777777">
        <w:trPr>
          <w:cantSplit/>
          <w:trHeight w:val="3271"/>
        </w:trPr>
        <w:tc>
          <w:tcPr>
            <w:tcW w:w="1223" w:type="dxa"/>
            <w:tcBorders>
              <w:top w:val="single" w:sz="4" w:space="0" w:color="000000"/>
              <w:left w:val="single" w:sz="4" w:space="0" w:color="000000"/>
              <w:bottom w:val="single" w:sz="4" w:space="0" w:color="000000"/>
              <w:right w:val="single" w:sz="4" w:space="0" w:color="000000"/>
            </w:tcBorders>
          </w:tcPr>
          <w:p w14:paraId="1C457748"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lastRenderedPageBreak/>
              <w:t>Код ОК, ПК</w:t>
            </w:r>
          </w:p>
        </w:tc>
        <w:tc>
          <w:tcPr>
            <w:tcW w:w="2984" w:type="dxa"/>
            <w:tcBorders>
              <w:top w:val="single" w:sz="4" w:space="0" w:color="000000"/>
              <w:left w:val="single" w:sz="4" w:space="0" w:color="000000"/>
              <w:bottom w:val="single" w:sz="4" w:space="0" w:color="000000"/>
              <w:right w:val="single" w:sz="4" w:space="0" w:color="000000"/>
            </w:tcBorders>
            <w:vAlign w:val="center"/>
          </w:tcPr>
          <w:p w14:paraId="2FFDBE07"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677" w:type="dxa"/>
            <w:tcBorders>
              <w:top w:val="single" w:sz="4" w:space="0" w:color="000000"/>
              <w:left w:val="single" w:sz="4" w:space="0" w:color="000000"/>
              <w:bottom w:val="single" w:sz="4" w:space="0" w:color="000000"/>
              <w:right w:val="single" w:sz="4" w:space="0" w:color="000000"/>
            </w:tcBorders>
            <w:vAlign w:val="center"/>
          </w:tcPr>
          <w:p w14:paraId="346FE737"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Всего, час.</w:t>
            </w:r>
          </w:p>
        </w:tc>
        <w:tc>
          <w:tcPr>
            <w:tcW w:w="677" w:type="dxa"/>
            <w:tcBorders>
              <w:top w:val="single" w:sz="4" w:space="0" w:color="000000"/>
              <w:left w:val="single" w:sz="4" w:space="0" w:color="000000"/>
              <w:bottom w:val="single" w:sz="4" w:space="0" w:color="000000"/>
              <w:right w:val="single" w:sz="4" w:space="0" w:color="000000"/>
            </w:tcBorders>
            <w:textDirection w:val="btLr"/>
            <w:vAlign w:val="center"/>
          </w:tcPr>
          <w:p w14:paraId="4405E632"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В т.ч. в форме практической подготовки</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15CF55D" w14:textId="77777777" w:rsidR="005E23D7" w:rsidRPr="008C301E" w:rsidRDefault="00054689">
            <w:pPr>
              <w:ind w:left="113" w:right="113"/>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Обучение по МДК, в т.ч.:</w:t>
            </w:r>
          </w:p>
        </w:tc>
        <w:tc>
          <w:tcPr>
            <w:tcW w:w="679" w:type="dxa"/>
            <w:tcBorders>
              <w:top w:val="single" w:sz="4" w:space="0" w:color="000000"/>
              <w:left w:val="single" w:sz="4" w:space="0" w:color="000000"/>
              <w:bottom w:val="single" w:sz="4" w:space="0" w:color="000000"/>
              <w:right w:val="single" w:sz="4" w:space="0" w:color="000000"/>
            </w:tcBorders>
            <w:textDirection w:val="btLr"/>
            <w:vAlign w:val="center"/>
          </w:tcPr>
          <w:p w14:paraId="563DCB86"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hAnsi="Times New Roman" w:cs="Times New Roman"/>
                <w:bCs/>
                <w:color w:val="000000" w:themeColor="text1"/>
                <w:sz w:val="24"/>
                <w:szCs w:val="24"/>
              </w:rPr>
              <w:t>Учебные занятия</w:t>
            </w:r>
          </w:p>
        </w:tc>
        <w:tc>
          <w:tcPr>
            <w:tcW w:w="544" w:type="dxa"/>
            <w:tcBorders>
              <w:top w:val="single" w:sz="4" w:space="0" w:color="000000"/>
              <w:left w:val="single" w:sz="4" w:space="0" w:color="000000"/>
              <w:bottom w:val="single" w:sz="4" w:space="0" w:color="000000"/>
              <w:right w:val="single" w:sz="4" w:space="0" w:color="000000"/>
            </w:tcBorders>
            <w:textDirection w:val="btLr"/>
            <w:vAlign w:val="center"/>
          </w:tcPr>
          <w:p w14:paraId="1BB5AC3F"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Курсовая работа (проект)</w:t>
            </w:r>
          </w:p>
        </w:tc>
        <w:tc>
          <w:tcPr>
            <w:tcW w:w="549" w:type="dxa"/>
            <w:tcBorders>
              <w:top w:val="single" w:sz="4" w:space="0" w:color="000000"/>
              <w:left w:val="single" w:sz="4" w:space="0" w:color="000000"/>
              <w:bottom w:val="single" w:sz="4" w:space="0" w:color="000000"/>
              <w:right w:val="single" w:sz="4" w:space="0" w:color="000000"/>
            </w:tcBorders>
            <w:textDirection w:val="btLr"/>
            <w:vAlign w:val="center"/>
          </w:tcPr>
          <w:p w14:paraId="239DBB30"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Самостоятельная работа</w:t>
            </w:r>
            <w:r w:rsidRPr="008C301E">
              <w:rPr>
                <w:rStyle w:val="af1"/>
                <w:rFonts w:ascii="Times New Roman" w:eastAsia="Times New Roman" w:hAnsi="Times New Roman"/>
                <w:color w:val="000000" w:themeColor="text1"/>
                <w:sz w:val="24"/>
                <w:szCs w:val="24"/>
                <w:lang w:eastAsia="ru-RU"/>
              </w:rPr>
              <w:footnoteReference w:id="5"/>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522F328"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Учебная практика</w:t>
            </w: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58D733C0"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Производственная практика</w:t>
            </w:r>
          </w:p>
        </w:tc>
      </w:tr>
      <w:tr w:rsidR="008C301E" w:rsidRPr="008C301E" w14:paraId="0CF875B8" w14:textId="77777777">
        <w:trPr>
          <w:cantSplit/>
          <w:trHeight w:val="73"/>
        </w:trPr>
        <w:tc>
          <w:tcPr>
            <w:tcW w:w="1223" w:type="dxa"/>
            <w:tcBorders>
              <w:top w:val="single" w:sz="4" w:space="0" w:color="000000"/>
              <w:left w:val="single" w:sz="4" w:space="0" w:color="000000"/>
              <w:bottom w:val="single" w:sz="4" w:space="0" w:color="000000"/>
              <w:right w:val="single" w:sz="4" w:space="0" w:color="000000"/>
            </w:tcBorders>
            <w:vAlign w:val="center"/>
          </w:tcPr>
          <w:p w14:paraId="5699B398"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1</w:t>
            </w:r>
          </w:p>
        </w:tc>
        <w:tc>
          <w:tcPr>
            <w:tcW w:w="2984" w:type="dxa"/>
            <w:tcBorders>
              <w:top w:val="single" w:sz="4" w:space="0" w:color="000000"/>
              <w:left w:val="single" w:sz="4" w:space="0" w:color="000000"/>
              <w:bottom w:val="single" w:sz="4" w:space="0" w:color="000000"/>
              <w:right w:val="single" w:sz="4" w:space="0" w:color="000000"/>
            </w:tcBorders>
            <w:vAlign w:val="center"/>
          </w:tcPr>
          <w:p w14:paraId="618BB17F"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2</w:t>
            </w:r>
          </w:p>
        </w:tc>
        <w:tc>
          <w:tcPr>
            <w:tcW w:w="677" w:type="dxa"/>
            <w:tcBorders>
              <w:top w:val="single" w:sz="4" w:space="0" w:color="000000"/>
              <w:left w:val="single" w:sz="4" w:space="0" w:color="000000"/>
              <w:bottom w:val="single" w:sz="4" w:space="0" w:color="000000"/>
              <w:right w:val="single" w:sz="4" w:space="0" w:color="000000"/>
            </w:tcBorders>
            <w:vAlign w:val="center"/>
          </w:tcPr>
          <w:p w14:paraId="472548D3"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3</w:t>
            </w:r>
          </w:p>
        </w:tc>
        <w:tc>
          <w:tcPr>
            <w:tcW w:w="677" w:type="dxa"/>
            <w:tcBorders>
              <w:top w:val="single" w:sz="4" w:space="0" w:color="000000"/>
              <w:left w:val="single" w:sz="4" w:space="0" w:color="000000"/>
              <w:bottom w:val="single" w:sz="4" w:space="0" w:color="000000"/>
              <w:right w:val="single" w:sz="4" w:space="0" w:color="000000"/>
            </w:tcBorders>
            <w:vAlign w:val="center"/>
          </w:tcPr>
          <w:p w14:paraId="7C67B1DF"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4</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11FB571"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5</w:t>
            </w:r>
          </w:p>
        </w:tc>
        <w:tc>
          <w:tcPr>
            <w:tcW w:w="679" w:type="dxa"/>
            <w:tcBorders>
              <w:top w:val="single" w:sz="4" w:space="0" w:color="000000"/>
              <w:left w:val="single" w:sz="4" w:space="0" w:color="000000"/>
              <w:bottom w:val="single" w:sz="4" w:space="0" w:color="000000"/>
              <w:right w:val="single" w:sz="4" w:space="0" w:color="000000"/>
            </w:tcBorders>
            <w:vAlign w:val="center"/>
          </w:tcPr>
          <w:p w14:paraId="28808C97"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6</w:t>
            </w:r>
          </w:p>
        </w:tc>
        <w:tc>
          <w:tcPr>
            <w:tcW w:w="544" w:type="dxa"/>
            <w:tcBorders>
              <w:top w:val="single" w:sz="4" w:space="0" w:color="000000"/>
              <w:left w:val="single" w:sz="4" w:space="0" w:color="000000"/>
              <w:bottom w:val="single" w:sz="4" w:space="0" w:color="000000"/>
              <w:right w:val="single" w:sz="4" w:space="0" w:color="000000"/>
            </w:tcBorders>
            <w:vAlign w:val="center"/>
          </w:tcPr>
          <w:p w14:paraId="669E3CD8"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7</w:t>
            </w:r>
          </w:p>
        </w:tc>
        <w:tc>
          <w:tcPr>
            <w:tcW w:w="549" w:type="dxa"/>
            <w:tcBorders>
              <w:top w:val="single" w:sz="4" w:space="0" w:color="000000"/>
              <w:left w:val="single" w:sz="4" w:space="0" w:color="000000"/>
              <w:bottom w:val="single" w:sz="4" w:space="0" w:color="000000"/>
              <w:right w:val="single" w:sz="4" w:space="0" w:color="000000"/>
            </w:tcBorders>
            <w:vAlign w:val="center"/>
          </w:tcPr>
          <w:p w14:paraId="5F9108F4"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8</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11545A"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9</w:t>
            </w: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DDE71F"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10</w:t>
            </w:r>
          </w:p>
        </w:tc>
      </w:tr>
      <w:tr w:rsidR="008C301E" w:rsidRPr="008C301E" w14:paraId="1DA84441" w14:textId="77777777">
        <w:tc>
          <w:tcPr>
            <w:tcW w:w="1223" w:type="dxa"/>
            <w:vMerge w:val="restart"/>
            <w:tcBorders>
              <w:top w:val="single" w:sz="4" w:space="0" w:color="000000"/>
              <w:left w:val="single" w:sz="4" w:space="0" w:color="000000"/>
              <w:bottom w:val="single" w:sz="4" w:space="0" w:color="000000"/>
              <w:right w:val="single" w:sz="4" w:space="0" w:color="000000"/>
            </w:tcBorders>
          </w:tcPr>
          <w:p w14:paraId="32C8C513" w14:textId="77777777" w:rsidR="005E23D7" w:rsidRPr="008C301E" w:rsidRDefault="00054689" w:rsidP="00C26452">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w:t>
            </w:r>
            <w:r w:rsidRPr="008C301E">
              <w:rPr>
                <w:rStyle w:val="af9"/>
                <w:b w:val="0"/>
                <w:bCs w:val="0"/>
                <w:iCs w:val="0"/>
                <w:color w:val="000000" w:themeColor="text1"/>
                <w:sz w:val="24"/>
                <w:szCs w:val="24"/>
              </w:rPr>
              <w:t xml:space="preserve">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1</w:t>
            </w:r>
          </w:p>
          <w:p w14:paraId="5B3D2A57" w14:textId="77777777" w:rsidR="005E23D7" w:rsidRPr="008C301E" w:rsidRDefault="00054689" w:rsidP="00C26452">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2</w:t>
            </w:r>
          </w:p>
          <w:p w14:paraId="548E2D89" w14:textId="77777777" w:rsidR="005E23D7" w:rsidRPr="008C301E" w:rsidRDefault="00054689" w:rsidP="00C26452">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3</w:t>
            </w:r>
          </w:p>
          <w:p w14:paraId="6D75CA1E" w14:textId="77777777" w:rsidR="005E23D7" w:rsidRPr="008C301E" w:rsidRDefault="00054689" w:rsidP="00C26452">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4</w:t>
            </w:r>
          </w:p>
          <w:p w14:paraId="5AD7C992" w14:textId="77777777" w:rsidR="005E23D7" w:rsidRPr="008C301E" w:rsidRDefault="00054689" w:rsidP="00C26452">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5</w:t>
            </w:r>
          </w:p>
          <w:p w14:paraId="235CDCCD" w14:textId="77777777" w:rsidR="005E23D7" w:rsidRPr="008C301E" w:rsidRDefault="00054689" w:rsidP="00C26452">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6</w:t>
            </w:r>
          </w:p>
          <w:p w14:paraId="3C8F7A7E" w14:textId="77777777" w:rsidR="005E23D7" w:rsidRPr="008C301E" w:rsidRDefault="00054689" w:rsidP="00C26452">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7</w:t>
            </w:r>
          </w:p>
          <w:p w14:paraId="675AFB54" w14:textId="77777777" w:rsidR="005E23D7" w:rsidRPr="008C301E" w:rsidRDefault="00054689" w:rsidP="00C26452">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ОК</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9</w:t>
            </w:r>
          </w:p>
          <w:p w14:paraId="536538D2" w14:textId="77777777" w:rsidR="005E23D7" w:rsidRPr="008C301E" w:rsidRDefault="00054689" w:rsidP="00C26452">
            <w:pPr>
              <w:rPr>
                <w:rFonts w:ascii="Times New Roman" w:eastAsia="Times New Roman" w:hAnsi="Times New Roman" w:cs="Times New Roman"/>
                <w:bCs/>
                <w:color w:val="000000" w:themeColor="text1"/>
                <w:sz w:val="24"/>
                <w:szCs w:val="24"/>
                <w:lang w:eastAsia="ru-RU"/>
              </w:rPr>
            </w:pPr>
            <w:r w:rsidRPr="008C301E">
              <w:rPr>
                <w:rStyle w:val="af9"/>
                <w:i w:val="0"/>
                <w:color w:val="000000" w:themeColor="text1"/>
                <w:sz w:val="24"/>
                <w:szCs w:val="24"/>
              </w:rPr>
              <w:t>ПК 1.1.-ПК1.5.</w:t>
            </w:r>
          </w:p>
        </w:tc>
        <w:tc>
          <w:tcPr>
            <w:tcW w:w="2984" w:type="dxa"/>
            <w:tcBorders>
              <w:top w:val="single" w:sz="4" w:space="0" w:color="000000"/>
              <w:left w:val="single" w:sz="4" w:space="0" w:color="000000"/>
              <w:bottom w:val="single" w:sz="4" w:space="0" w:color="000000"/>
              <w:right w:val="single" w:sz="4" w:space="0" w:color="000000"/>
            </w:tcBorders>
          </w:tcPr>
          <w:p w14:paraId="6D41B630" w14:textId="77777777" w:rsidR="005E23D7" w:rsidRPr="008C301E" w:rsidRDefault="00054689" w:rsidP="00C26452">
            <w:pP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bCs/>
                <w:color w:val="000000" w:themeColor="text1"/>
                <w:sz w:val="24"/>
                <w:szCs w:val="24"/>
                <w:lang w:eastAsia="ru-RU"/>
              </w:rPr>
              <w:t xml:space="preserve">Раздел 1. </w:t>
            </w:r>
            <w:r w:rsidRPr="008C301E">
              <w:rPr>
                <w:rFonts w:ascii="Times New Roman" w:hAnsi="Times New Roman" w:cs="Times New Roman"/>
                <w:color w:val="000000" w:themeColor="text1"/>
                <w:sz w:val="24"/>
                <w:szCs w:val="24"/>
              </w:rPr>
              <w:t xml:space="preserve">Основы управления </w:t>
            </w:r>
            <w:r w:rsidRPr="008C301E">
              <w:rPr>
                <w:rFonts w:ascii="Times New Roman" w:hAnsi="Times New Roman" w:cs="Times New Roman"/>
                <w:color w:val="000000" w:themeColor="text1"/>
                <w:sz w:val="24"/>
                <w:szCs w:val="24"/>
              </w:rPr>
              <w:br/>
              <w:t>коллективом  исполнителей.</w:t>
            </w:r>
          </w:p>
        </w:tc>
        <w:tc>
          <w:tcPr>
            <w:tcW w:w="677" w:type="dxa"/>
            <w:tcBorders>
              <w:top w:val="single" w:sz="4" w:space="0" w:color="000000"/>
              <w:left w:val="single" w:sz="4" w:space="0" w:color="000000"/>
              <w:bottom w:val="single" w:sz="4" w:space="0" w:color="000000"/>
              <w:right w:val="single" w:sz="4" w:space="0" w:color="000000"/>
            </w:tcBorders>
            <w:vAlign w:val="center"/>
          </w:tcPr>
          <w:p w14:paraId="0CF750D8" w14:textId="77777777" w:rsidR="005E23D7" w:rsidRPr="008C301E" w:rsidRDefault="00054689" w:rsidP="00C26452">
            <w:pPr>
              <w:jc w:val="center"/>
              <w:rPr>
                <w:rFonts w:ascii="Times New Roman" w:eastAsia="Times New Roman" w:hAnsi="Times New Roman" w:cs="Times New Roman"/>
                <w:b/>
                <w:bCs/>
                <w:color w:val="000000" w:themeColor="text1"/>
                <w:sz w:val="24"/>
                <w:szCs w:val="24"/>
                <w:lang w:eastAsia="ru-RU"/>
              </w:rPr>
            </w:pPr>
            <w:r w:rsidRPr="008C301E">
              <w:rPr>
                <w:rFonts w:ascii="Times New Roman" w:eastAsia="Times New Roman" w:hAnsi="Times New Roman" w:cs="Times New Roman"/>
                <w:b/>
                <w:bCs/>
                <w:color w:val="000000" w:themeColor="text1"/>
                <w:sz w:val="24"/>
                <w:szCs w:val="24"/>
                <w:lang w:eastAsia="ru-RU"/>
              </w:rPr>
              <w:t>50</w:t>
            </w:r>
          </w:p>
        </w:tc>
        <w:tc>
          <w:tcPr>
            <w:tcW w:w="677" w:type="dxa"/>
            <w:tcBorders>
              <w:top w:val="single" w:sz="4" w:space="0" w:color="000000"/>
              <w:left w:val="single" w:sz="4" w:space="0" w:color="000000"/>
              <w:bottom w:val="single" w:sz="4" w:space="0" w:color="000000"/>
              <w:right w:val="single" w:sz="4" w:space="0" w:color="000000"/>
            </w:tcBorders>
            <w:vAlign w:val="center"/>
          </w:tcPr>
          <w:p w14:paraId="06E51642" w14:textId="77777777" w:rsidR="005E23D7" w:rsidRPr="008C301E" w:rsidRDefault="00054689" w:rsidP="00C26452">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10</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D93A6C3" w14:textId="77777777" w:rsidR="005E23D7" w:rsidRPr="008C301E" w:rsidRDefault="00054689" w:rsidP="00C26452">
            <w:pPr>
              <w:jc w:val="center"/>
              <w:rPr>
                <w:rFonts w:ascii="Times New Roman" w:eastAsia="Times New Roman" w:hAnsi="Times New Roman" w:cs="Times New Roman"/>
                <w:b/>
                <w:bCs/>
                <w:color w:val="000000" w:themeColor="text1"/>
                <w:sz w:val="24"/>
                <w:szCs w:val="24"/>
                <w:lang w:eastAsia="ru-RU"/>
              </w:rPr>
            </w:pPr>
            <w:r w:rsidRPr="008C301E">
              <w:rPr>
                <w:rFonts w:ascii="Times New Roman" w:eastAsia="Times New Roman" w:hAnsi="Times New Roman" w:cs="Times New Roman"/>
                <w:b/>
                <w:bCs/>
                <w:color w:val="000000" w:themeColor="text1"/>
                <w:sz w:val="24"/>
                <w:szCs w:val="24"/>
                <w:lang w:eastAsia="ru-RU"/>
              </w:rPr>
              <w:t>36</w:t>
            </w:r>
          </w:p>
        </w:tc>
        <w:tc>
          <w:tcPr>
            <w:tcW w:w="679" w:type="dxa"/>
            <w:tcBorders>
              <w:top w:val="single" w:sz="4" w:space="0" w:color="000000"/>
              <w:left w:val="single" w:sz="4" w:space="0" w:color="000000"/>
              <w:bottom w:val="single" w:sz="4" w:space="0" w:color="000000"/>
              <w:right w:val="single" w:sz="4" w:space="0" w:color="000000"/>
            </w:tcBorders>
            <w:vAlign w:val="center"/>
          </w:tcPr>
          <w:p w14:paraId="447156F0" w14:textId="77777777" w:rsidR="005E23D7" w:rsidRPr="008C301E" w:rsidRDefault="00054689" w:rsidP="00C26452">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10</w:t>
            </w:r>
          </w:p>
        </w:tc>
        <w:tc>
          <w:tcPr>
            <w:tcW w:w="544" w:type="dxa"/>
            <w:tcBorders>
              <w:top w:val="single" w:sz="4" w:space="0" w:color="000000"/>
              <w:left w:val="single" w:sz="4" w:space="0" w:color="000000"/>
              <w:bottom w:val="single" w:sz="4" w:space="0" w:color="000000"/>
              <w:right w:val="single" w:sz="4" w:space="0" w:color="000000"/>
            </w:tcBorders>
          </w:tcPr>
          <w:p w14:paraId="4B2115B2" w14:textId="77777777" w:rsidR="005E23D7" w:rsidRPr="008C301E" w:rsidRDefault="005E23D7" w:rsidP="00C26452">
            <w:pPr>
              <w:jc w:val="center"/>
              <w:rPr>
                <w:rFonts w:ascii="Times New Roman" w:eastAsia="Times New Roman" w:hAnsi="Times New Roman" w:cs="Times New Roman"/>
                <w:b/>
                <w:bCs/>
                <w:color w:val="000000" w:themeColor="text1"/>
                <w:sz w:val="24"/>
                <w:szCs w:val="24"/>
                <w:lang w:eastAsia="ru-RU"/>
              </w:rPr>
            </w:pPr>
          </w:p>
        </w:tc>
        <w:tc>
          <w:tcPr>
            <w:tcW w:w="549" w:type="dxa"/>
            <w:tcBorders>
              <w:top w:val="single" w:sz="4" w:space="0" w:color="000000"/>
              <w:left w:val="single" w:sz="4" w:space="0" w:color="000000"/>
              <w:bottom w:val="single" w:sz="4" w:space="0" w:color="000000"/>
              <w:right w:val="single" w:sz="4" w:space="0" w:color="000000"/>
            </w:tcBorders>
          </w:tcPr>
          <w:p w14:paraId="4F4A25B4" w14:textId="77777777" w:rsidR="005E23D7" w:rsidRPr="008C301E" w:rsidRDefault="00054689" w:rsidP="00C26452">
            <w:pP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4</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9554A3" w14:textId="77777777" w:rsidR="005E23D7" w:rsidRPr="008C301E" w:rsidRDefault="005E23D7" w:rsidP="00C26452">
            <w:pPr>
              <w:jc w:val="center"/>
              <w:rPr>
                <w:rFonts w:ascii="Times New Roman" w:eastAsia="Times New Roman" w:hAnsi="Times New Roman" w:cs="Times New Roman"/>
                <w:b/>
                <w:bCs/>
                <w:color w:val="000000" w:themeColor="text1"/>
                <w:sz w:val="24"/>
                <w:szCs w:val="24"/>
                <w:lang w:eastAsia="ru-RU"/>
              </w:rPr>
            </w:pP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DCE0C8" w14:textId="77777777" w:rsidR="005E23D7" w:rsidRPr="008C301E" w:rsidRDefault="005E23D7" w:rsidP="00C26452">
            <w:pPr>
              <w:jc w:val="center"/>
              <w:rPr>
                <w:rFonts w:ascii="Times New Roman" w:eastAsia="Times New Roman" w:hAnsi="Times New Roman" w:cs="Times New Roman"/>
                <w:b/>
                <w:bCs/>
                <w:color w:val="000000" w:themeColor="text1"/>
                <w:sz w:val="24"/>
                <w:szCs w:val="24"/>
                <w:lang w:eastAsia="ru-RU"/>
              </w:rPr>
            </w:pPr>
          </w:p>
        </w:tc>
      </w:tr>
      <w:tr w:rsidR="008C301E" w:rsidRPr="008C301E" w14:paraId="67F88524" w14:textId="77777777">
        <w:trPr>
          <w:trHeight w:val="314"/>
        </w:trPr>
        <w:tc>
          <w:tcPr>
            <w:tcW w:w="1223" w:type="dxa"/>
            <w:vMerge/>
            <w:tcBorders>
              <w:top w:val="single" w:sz="4" w:space="0" w:color="000000"/>
              <w:left w:val="single" w:sz="4" w:space="0" w:color="000000"/>
              <w:bottom w:val="single" w:sz="4" w:space="0" w:color="000000"/>
              <w:right w:val="single" w:sz="4" w:space="0" w:color="000000"/>
            </w:tcBorders>
          </w:tcPr>
          <w:p w14:paraId="5B4F4528" w14:textId="77777777" w:rsidR="005E23D7" w:rsidRPr="008C301E" w:rsidRDefault="005E23D7">
            <w:pPr>
              <w:rPr>
                <w:rFonts w:ascii="Times New Roman" w:eastAsia="Times New Roman" w:hAnsi="Times New Roman" w:cs="Times New Roman"/>
                <w:bCs/>
                <w:color w:val="000000" w:themeColor="text1"/>
                <w:sz w:val="24"/>
                <w:szCs w:val="24"/>
                <w:lang w:eastAsia="ru-RU"/>
              </w:rPr>
            </w:pPr>
          </w:p>
        </w:tc>
        <w:tc>
          <w:tcPr>
            <w:tcW w:w="2984" w:type="dxa"/>
            <w:tcBorders>
              <w:top w:val="single" w:sz="4" w:space="0" w:color="000000"/>
              <w:left w:val="single" w:sz="4" w:space="0" w:color="000000"/>
              <w:bottom w:val="single" w:sz="4" w:space="0" w:color="000000"/>
              <w:right w:val="single" w:sz="4" w:space="0" w:color="000000"/>
            </w:tcBorders>
          </w:tcPr>
          <w:p w14:paraId="0B1CFDAE" w14:textId="77777777" w:rsidR="005E23D7" w:rsidRPr="008C301E" w:rsidRDefault="00054689">
            <w:pPr>
              <w:rPr>
                <w:rFonts w:ascii="Times New Roman" w:eastAsia="Times New Roman" w:hAnsi="Times New Roman" w:cs="Times New Roman"/>
                <w:bCs/>
                <w:color w:val="000000" w:themeColor="text1"/>
                <w:sz w:val="24"/>
                <w:szCs w:val="24"/>
                <w:lang w:eastAsia="ru-RU"/>
              </w:rPr>
            </w:pPr>
            <w:r w:rsidRPr="008C301E">
              <w:rPr>
                <w:rFonts w:ascii="Times New Roman" w:eastAsia="Times New Roman" w:hAnsi="Times New Roman" w:cs="Times New Roman"/>
                <w:bCs/>
                <w:color w:val="000000" w:themeColor="text1"/>
                <w:sz w:val="24"/>
                <w:szCs w:val="24"/>
                <w:lang w:eastAsia="ru-RU"/>
              </w:rPr>
              <w:t>Учебная практика</w:t>
            </w:r>
          </w:p>
        </w:tc>
        <w:tc>
          <w:tcPr>
            <w:tcW w:w="677" w:type="dxa"/>
            <w:tcBorders>
              <w:top w:val="single" w:sz="4" w:space="0" w:color="000000"/>
              <w:left w:val="single" w:sz="4" w:space="0" w:color="000000"/>
              <w:bottom w:val="single" w:sz="4" w:space="0" w:color="000000"/>
              <w:right w:val="single" w:sz="4" w:space="0" w:color="000000"/>
            </w:tcBorders>
            <w:vAlign w:val="center"/>
          </w:tcPr>
          <w:p w14:paraId="723CB022"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hAnsi="Times New Roman" w:cs="Times New Roman"/>
                <w:color w:val="000000" w:themeColor="text1"/>
                <w:sz w:val="24"/>
                <w:szCs w:val="24"/>
              </w:rPr>
              <w:t>72</w:t>
            </w:r>
          </w:p>
        </w:tc>
        <w:tc>
          <w:tcPr>
            <w:tcW w:w="677" w:type="dxa"/>
            <w:tcBorders>
              <w:top w:val="single" w:sz="4" w:space="0" w:color="000000"/>
              <w:left w:val="single" w:sz="4" w:space="0" w:color="000000"/>
              <w:bottom w:val="single" w:sz="4" w:space="0" w:color="000000"/>
              <w:right w:val="single" w:sz="4" w:space="0" w:color="000000"/>
            </w:tcBorders>
            <w:vAlign w:val="center"/>
          </w:tcPr>
          <w:p w14:paraId="1D3E03D6"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color w:val="000000" w:themeColor="text1"/>
                <w:sz w:val="24"/>
                <w:szCs w:val="24"/>
              </w:rPr>
              <w:t>72</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25E967"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1772" w:type="dxa"/>
            <w:gridSpan w:val="3"/>
            <w:tcBorders>
              <w:top w:val="single" w:sz="4" w:space="0" w:color="000000"/>
              <w:left w:val="single" w:sz="4" w:space="0" w:color="000000"/>
              <w:bottom w:val="single" w:sz="4" w:space="0" w:color="000000"/>
              <w:right w:val="single" w:sz="4" w:space="0" w:color="000000"/>
            </w:tcBorders>
            <w:shd w:val="clear" w:color="auto" w:fill="auto"/>
          </w:tcPr>
          <w:p w14:paraId="1C780B42"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5499C0"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eastAsia="Times New Roman" w:hAnsi="Times New Roman" w:cs="Times New Roman"/>
                <w:b/>
                <w:bCs/>
                <w:color w:val="000000" w:themeColor="text1"/>
                <w:sz w:val="24"/>
                <w:szCs w:val="24"/>
                <w:lang w:eastAsia="ru-RU"/>
              </w:rPr>
              <w:t>72</w:t>
            </w: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9B2C1E"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r>
      <w:tr w:rsidR="008C301E" w:rsidRPr="008C301E" w14:paraId="08F810C9" w14:textId="77777777">
        <w:trPr>
          <w:trHeight w:val="314"/>
        </w:trPr>
        <w:tc>
          <w:tcPr>
            <w:tcW w:w="1223" w:type="dxa"/>
            <w:vMerge/>
            <w:tcBorders>
              <w:top w:val="single" w:sz="4" w:space="0" w:color="000000"/>
              <w:left w:val="single" w:sz="4" w:space="0" w:color="000000"/>
              <w:bottom w:val="single" w:sz="4" w:space="0" w:color="000000"/>
              <w:right w:val="single" w:sz="4" w:space="0" w:color="000000"/>
            </w:tcBorders>
          </w:tcPr>
          <w:p w14:paraId="441894DD" w14:textId="77777777" w:rsidR="005E23D7" w:rsidRPr="008C301E" w:rsidRDefault="005E23D7">
            <w:pPr>
              <w:rPr>
                <w:rFonts w:ascii="Times New Roman" w:eastAsia="Times New Roman" w:hAnsi="Times New Roman" w:cs="Times New Roman"/>
                <w:color w:val="000000" w:themeColor="text1"/>
                <w:sz w:val="24"/>
                <w:szCs w:val="24"/>
                <w:lang w:eastAsia="ru-RU"/>
              </w:rPr>
            </w:pPr>
          </w:p>
        </w:tc>
        <w:tc>
          <w:tcPr>
            <w:tcW w:w="2984" w:type="dxa"/>
            <w:tcBorders>
              <w:top w:val="single" w:sz="4" w:space="0" w:color="000000"/>
              <w:left w:val="single" w:sz="4" w:space="0" w:color="000000"/>
              <w:bottom w:val="single" w:sz="4" w:space="0" w:color="000000"/>
              <w:right w:val="single" w:sz="4" w:space="0" w:color="000000"/>
            </w:tcBorders>
          </w:tcPr>
          <w:p w14:paraId="7E13B381" w14:textId="77777777" w:rsidR="005E23D7" w:rsidRPr="008C301E" w:rsidRDefault="00054689">
            <w:pPr>
              <w:rPr>
                <w:rFonts w:ascii="Times New Roman" w:eastAsia="Times New Roman" w:hAnsi="Times New Roman" w:cs="Times New Roman"/>
                <w:b/>
                <w:bCs/>
                <w:color w:val="000000" w:themeColor="text1"/>
                <w:sz w:val="24"/>
                <w:szCs w:val="24"/>
                <w:u w:val="single"/>
                <w:lang w:eastAsia="ru-RU"/>
              </w:rPr>
            </w:pPr>
            <w:r w:rsidRPr="008C301E">
              <w:rPr>
                <w:rFonts w:ascii="Times New Roman" w:eastAsia="Times New Roman" w:hAnsi="Times New Roman" w:cs="Times New Roman"/>
                <w:color w:val="000000" w:themeColor="text1"/>
                <w:sz w:val="24"/>
                <w:szCs w:val="24"/>
                <w:lang w:eastAsia="ru-RU"/>
              </w:rPr>
              <w:t>Производственная практика</w:t>
            </w:r>
          </w:p>
        </w:tc>
        <w:tc>
          <w:tcPr>
            <w:tcW w:w="677" w:type="dxa"/>
            <w:tcBorders>
              <w:top w:val="single" w:sz="4" w:space="0" w:color="000000"/>
              <w:left w:val="single" w:sz="4" w:space="0" w:color="000000"/>
              <w:bottom w:val="single" w:sz="4" w:space="0" w:color="000000"/>
              <w:right w:val="single" w:sz="4" w:space="0" w:color="000000"/>
            </w:tcBorders>
            <w:vAlign w:val="center"/>
          </w:tcPr>
          <w:p w14:paraId="54DA582B"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hAnsi="Times New Roman" w:cs="Times New Roman"/>
                <w:color w:val="000000" w:themeColor="text1"/>
                <w:sz w:val="24"/>
                <w:szCs w:val="24"/>
              </w:rPr>
              <w:t>288</w:t>
            </w:r>
          </w:p>
        </w:tc>
        <w:tc>
          <w:tcPr>
            <w:tcW w:w="677" w:type="dxa"/>
            <w:tcBorders>
              <w:top w:val="single" w:sz="4" w:space="0" w:color="000000"/>
              <w:left w:val="single" w:sz="4" w:space="0" w:color="000000"/>
              <w:bottom w:val="single" w:sz="4" w:space="0" w:color="000000"/>
              <w:right w:val="single" w:sz="4" w:space="0" w:color="000000"/>
            </w:tcBorders>
            <w:vAlign w:val="center"/>
          </w:tcPr>
          <w:p w14:paraId="577550A5"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color w:val="000000" w:themeColor="text1"/>
                <w:sz w:val="24"/>
                <w:szCs w:val="24"/>
              </w:rPr>
              <w:t>288</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A3C0C7"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1772" w:type="dxa"/>
            <w:gridSpan w:val="3"/>
            <w:tcBorders>
              <w:top w:val="single" w:sz="4" w:space="0" w:color="000000"/>
              <w:left w:val="single" w:sz="4" w:space="0" w:color="000000"/>
              <w:bottom w:val="single" w:sz="4" w:space="0" w:color="000000"/>
              <w:right w:val="single" w:sz="4" w:space="0" w:color="000000"/>
            </w:tcBorders>
            <w:shd w:val="clear" w:color="auto" w:fill="auto"/>
          </w:tcPr>
          <w:p w14:paraId="07276F48"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E4E098"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88ECF9"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eastAsia="Times New Roman" w:hAnsi="Times New Roman" w:cs="Times New Roman"/>
                <w:b/>
                <w:bCs/>
                <w:color w:val="000000" w:themeColor="text1"/>
                <w:sz w:val="24"/>
                <w:szCs w:val="24"/>
                <w:lang w:eastAsia="ru-RU"/>
              </w:rPr>
              <w:t>288</w:t>
            </w:r>
          </w:p>
        </w:tc>
      </w:tr>
      <w:tr w:rsidR="008C301E" w:rsidRPr="008C301E" w14:paraId="1D6341BD" w14:textId="77777777">
        <w:tc>
          <w:tcPr>
            <w:tcW w:w="1223" w:type="dxa"/>
            <w:tcBorders>
              <w:top w:val="single" w:sz="4" w:space="0" w:color="000000"/>
              <w:left w:val="single" w:sz="4" w:space="0" w:color="000000"/>
              <w:bottom w:val="single" w:sz="4" w:space="0" w:color="000000"/>
              <w:right w:val="single" w:sz="4" w:space="0" w:color="000000"/>
            </w:tcBorders>
          </w:tcPr>
          <w:p w14:paraId="2FA89A1B" w14:textId="77777777" w:rsidR="005E23D7" w:rsidRPr="008C301E" w:rsidRDefault="005E23D7">
            <w:pPr>
              <w:rPr>
                <w:rFonts w:ascii="Times New Roman" w:eastAsia="Times New Roman" w:hAnsi="Times New Roman" w:cs="Times New Roman"/>
                <w:color w:val="000000" w:themeColor="text1"/>
                <w:sz w:val="24"/>
                <w:szCs w:val="24"/>
                <w:lang w:eastAsia="ru-RU"/>
              </w:rPr>
            </w:pPr>
          </w:p>
        </w:tc>
        <w:tc>
          <w:tcPr>
            <w:tcW w:w="2984" w:type="dxa"/>
            <w:tcBorders>
              <w:top w:val="single" w:sz="4" w:space="0" w:color="000000"/>
              <w:left w:val="single" w:sz="4" w:space="0" w:color="000000"/>
              <w:bottom w:val="single" w:sz="4" w:space="0" w:color="000000"/>
              <w:right w:val="single" w:sz="4" w:space="0" w:color="000000"/>
            </w:tcBorders>
          </w:tcPr>
          <w:p w14:paraId="722CC24A" w14:textId="77777777" w:rsidR="005E23D7" w:rsidRPr="008C301E" w:rsidRDefault="00054689">
            <w:pP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Промежуточная аттестация</w:t>
            </w:r>
          </w:p>
        </w:tc>
        <w:tc>
          <w:tcPr>
            <w:tcW w:w="677" w:type="dxa"/>
            <w:tcBorders>
              <w:top w:val="single" w:sz="4" w:space="0" w:color="000000"/>
              <w:left w:val="single" w:sz="4" w:space="0" w:color="000000"/>
              <w:bottom w:val="single" w:sz="4" w:space="0" w:color="000000"/>
              <w:right w:val="single" w:sz="4" w:space="0" w:color="000000"/>
            </w:tcBorders>
          </w:tcPr>
          <w:p w14:paraId="3A2691D6"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10</w:t>
            </w: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14:paraId="74B58971" w14:textId="77777777" w:rsidR="005E23D7" w:rsidRPr="008C301E" w:rsidRDefault="005E23D7">
            <w:pPr>
              <w:jc w:val="center"/>
              <w:rPr>
                <w:rFonts w:ascii="Times New Roman" w:eastAsia="Times New Roman" w:hAnsi="Times New Roman" w:cs="Times New Roman"/>
                <w:b/>
                <w:color w:val="000000" w:themeColor="text1"/>
                <w:sz w:val="24"/>
                <w:szCs w:val="24"/>
                <w:lang w:eastAsia="ru-RU"/>
              </w:rPr>
            </w:pP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66B7EC"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tc>
        <w:tc>
          <w:tcPr>
            <w:tcW w:w="1772" w:type="dxa"/>
            <w:gridSpan w:val="3"/>
            <w:tcBorders>
              <w:top w:val="single" w:sz="4" w:space="0" w:color="000000"/>
              <w:left w:val="single" w:sz="4" w:space="0" w:color="000000"/>
              <w:bottom w:val="single" w:sz="4" w:space="0" w:color="000000"/>
              <w:right w:val="single" w:sz="4" w:space="0" w:color="000000"/>
            </w:tcBorders>
            <w:shd w:val="clear" w:color="auto" w:fill="auto"/>
          </w:tcPr>
          <w:p w14:paraId="46AACCF3"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8555A1"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32C2AE"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tc>
      </w:tr>
      <w:tr w:rsidR="008C301E" w:rsidRPr="008C301E" w14:paraId="17132F3C" w14:textId="77777777">
        <w:trPr>
          <w:trHeight w:val="217"/>
        </w:trPr>
        <w:tc>
          <w:tcPr>
            <w:tcW w:w="1223" w:type="dxa"/>
            <w:tcBorders>
              <w:top w:val="single" w:sz="4" w:space="0" w:color="000000"/>
              <w:left w:val="single" w:sz="4" w:space="0" w:color="000000"/>
              <w:bottom w:val="single" w:sz="4" w:space="0" w:color="000000"/>
              <w:right w:val="single" w:sz="4" w:space="0" w:color="000000"/>
            </w:tcBorders>
          </w:tcPr>
          <w:p w14:paraId="03DDAFCE" w14:textId="77777777" w:rsidR="005E23D7" w:rsidRPr="008C301E" w:rsidRDefault="005E23D7">
            <w:pPr>
              <w:rPr>
                <w:rFonts w:ascii="Times New Roman" w:eastAsia="Times New Roman" w:hAnsi="Times New Roman" w:cs="Times New Roman"/>
                <w:b/>
                <w:color w:val="000000" w:themeColor="text1"/>
                <w:sz w:val="24"/>
                <w:szCs w:val="24"/>
                <w:lang w:eastAsia="ru-RU"/>
              </w:rPr>
            </w:pPr>
          </w:p>
        </w:tc>
        <w:tc>
          <w:tcPr>
            <w:tcW w:w="2984" w:type="dxa"/>
            <w:tcBorders>
              <w:top w:val="single" w:sz="4" w:space="0" w:color="000000"/>
              <w:left w:val="single" w:sz="4" w:space="0" w:color="000000"/>
              <w:bottom w:val="single" w:sz="4" w:space="0" w:color="000000"/>
              <w:right w:val="single" w:sz="4" w:space="0" w:color="000000"/>
            </w:tcBorders>
          </w:tcPr>
          <w:p w14:paraId="6AAE1187" w14:textId="77777777" w:rsidR="005E23D7" w:rsidRPr="008C301E" w:rsidRDefault="00054689">
            <w:pP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 xml:space="preserve">Всего: </w:t>
            </w:r>
          </w:p>
        </w:tc>
        <w:tc>
          <w:tcPr>
            <w:tcW w:w="677" w:type="dxa"/>
            <w:tcBorders>
              <w:top w:val="single" w:sz="4" w:space="0" w:color="000000"/>
              <w:left w:val="single" w:sz="4" w:space="0" w:color="000000"/>
              <w:bottom w:val="single" w:sz="4" w:space="0" w:color="000000"/>
              <w:right w:val="single" w:sz="4" w:space="0" w:color="000000"/>
            </w:tcBorders>
            <w:vAlign w:val="center"/>
          </w:tcPr>
          <w:p w14:paraId="32E361E1"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b/>
                <w:bCs/>
                <w:color w:val="000000" w:themeColor="text1"/>
                <w:sz w:val="24"/>
                <w:szCs w:val="24"/>
              </w:rPr>
              <w:t>410</w:t>
            </w:r>
          </w:p>
        </w:tc>
        <w:tc>
          <w:tcPr>
            <w:tcW w:w="677" w:type="dxa"/>
            <w:tcBorders>
              <w:top w:val="single" w:sz="4" w:space="0" w:color="000000"/>
              <w:left w:val="single" w:sz="4" w:space="0" w:color="000000"/>
              <w:bottom w:val="single" w:sz="4" w:space="0" w:color="000000"/>
              <w:right w:val="single" w:sz="4" w:space="0" w:color="000000"/>
            </w:tcBorders>
            <w:vAlign w:val="center"/>
          </w:tcPr>
          <w:p w14:paraId="582EB58D"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b/>
                <w:bCs/>
                <w:color w:val="000000" w:themeColor="text1"/>
                <w:sz w:val="24"/>
                <w:szCs w:val="24"/>
              </w:rPr>
              <w:t>370</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F7C0A3"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36</w:t>
            </w:r>
          </w:p>
        </w:tc>
        <w:tc>
          <w:tcPr>
            <w:tcW w:w="679" w:type="dxa"/>
            <w:tcBorders>
              <w:top w:val="single" w:sz="4" w:space="0" w:color="000000"/>
              <w:left w:val="single" w:sz="4" w:space="0" w:color="000000"/>
              <w:bottom w:val="single" w:sz="4" w:space="0" w:color="000000"/>
              <w:right w:val="single" w:sz="4" w:space="0" w:color="000000"/>
            </w:tcBorders>
          </w:tcPr>
          <w:p w14:paraId="45A5DB98"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10</w:t>
            </w:r>
          </w:p>
        </w:tc>
        <w:tc>
          <w:tcPr>
            <w:tcW w:w="544" w:type="dxa"/>
            <w:tcBorders>
              <w:top w:val="single" w:sz="4" w:space="0" w:color="000000"/>
              <w:left w:val="single" w:sz="4" w:space="0" w:color="000000"/>
              <w:bottom w:val="single" w:sz="4" w:space="0" w:color="000000"/>
              <w:right w:val="single" w:sz="4" w:space="0" w:color="000000"/>
            </w:tcBorders>
          </w:tcPr>
          <w:p w14:paraId="06E640C5" w14:textId="77777777" w:rsidR="005E23D7" w:rsidRPr="008C301E" w:rsidRDefault="005E23D7">
            <w:pPr>
              <w:jc w:val="center"/>
              <w:rPr>
                <w:rFonts w:ascii="Times New Roman" w:eastAsia="Times New Roman" w:hAnsi="Times New Roman" w:cs="Times New Roman"/>
                <w:b/>
                <w:color w:val="000000" w:themeColor="text1"/>
                <w:sz w:val="24"/>
                <w:szCs w:val="24"/>
                <w:lang w:eastAsia="ru-RU"/>
              </w:rPr>
            </w:pPr>
          </w:p>
        </w:tc>
        <w:tc>
          <w:tcPr>
            <w:tcW w:w="549" w:type="dxa"/>
            <w:tcBorders>
              <w:top w:val="single" w:sz="4" w:space="0" w:color="000000"/>
              <w:left w:val="single" w:sz="4" w:space="0" w:color="000000"/>
              <w:bottom w:val="single" w:sz="4" w:space="0" w:color="000000"/>
              <w:right w:val="single" w:sz="4" w:space="0" w:color="000000"/>
            </w:tcBorders>
          </w:tcPr>
          <w:p w14:paraId="4A4F8448"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4</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7929944"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72</w:t>
            </w: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E0EC11B"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288</w:t>
            </w:r>
          </w:p>
        </w:tc>
      </w:tr>
    </w:tbl>
    <w:p w14:paraId="5607BF2D" w14:textId="77777777" w:rsidR="005E23D7" w:rsidRPr="008C301E" w:rsidRDefault="005E23D7">
      <w:pPr>
        <w:spacing w:after="200" w:line="276" w:lineRule="auto"/>
        <w:rPr>
          <w:rFonts w:ascii="Times New Roman" w:eastAsia="Times New Roman" w:hAnsi="Times New Roman" w:cs="Times New Roman"/>
          <w:b/>
          <w:color w:val="000000" w:themeColor="text1"/>
          <w:sz w:val="24"/>
          <w:szCs w:val="24"/>
          <w:lang w:eastAsia="ru-RU"/>
        </w:rPr>
      </w:pPr>
    </w:p>
    <w:p w14:paraId="215B3546" w14:textId="77777777" w:rsidR="005E23D7" w:rsidRPr="008C301E" w:rsidRDefault="005E23D7">
      <w:pPr>
        <w:spacing w:after="200" w:line="276" w:lineRule="auto"/>
        <w:rPr>
          <w:rFonts w:ascii="Times New Roman" w:eastAsia="Times New Roman" w:hAnsi="Times New Roman" w:cs="Times New Roman"/>
          <w:b/>
          <w:color w:val="000000" w:themeColor="text1"/>
          <w:sz w:val="24"/>
          <w:szCs w:val="24"/>
          <w:lang w:eastAsia="ru-RU"/>
        </w:rPr>
      </w:pPr>
    </w:p>
    <w:p w14:paraId="4317732F" w14:textId="77777777" w:rsidR="005E23D7" w:rsidRPr="008C301E" w:rsidRDefault="00054689">
      <w:pPr>
        <w:pStyle w:val="113"/>
        <w:numPr>
          <w:ilvl w:val="1"/>
          <w:numId w:val="168"/>
        </w:numPr>
        <w:rPr>
          <w:rFonts w:ascii="Times New Roman" w:hAnsi="Times New Roman"/>
          <w:color w:val="000000" w:themeColor="text1"/>
        </w:rPr>
      </w:pPr>
      <w:r w:rsidRPr="008C301E">
        <w:rPr>
          <w:rFonts w:ascii="Times New Roman" w:hAnsi="Times New Roman"/>
          <w:color w:val="000000" w:themeColor="text1"/>
        </w:rPr>
        <w:t>Примерное содержание профессионального модуля</w:t>
      </w:r>
    </w:p>
    <w:tbl>
      <w:tblPr>
        <w:tblW w:w="5116" w:type="pct"/>
        <w:jc w:val="center"/>
        <w:tblLayout w:type="fixed"/>
        <w:tblCellMar>
          <w:left w:w="57" w:type="dxa"/>
          <w:right w:w="57" w:type="dxa"/>
        </w:tblCellMar>
        <w:tblLook w:val="01E0" w:firstRow="1" w:lastRow="1" w:firstColumn="1" w:lastColumn="1" w:noHBand="0" w:noVBand="0"/>
      </w:tblPr>
      <w:tblGrid>
        <w:gridCol w:w="2694"/>
        <w:gridCol w:w="134"/>
        <w:gridCol w:w="7150"/>
      </w:tblGrid>
      <w:tr w:rsidR="008C301E" w:rsidRPr="008C301E" w14:paraId="2F5A0517" w14:textId="77777777" w:rsidTr="00567722">
        <w:trPr>
          <w:trHeight w:val="227"/>
          <w:jc w:val="center"/>
        </w:trPr>
        <w:tc>
          <w:tcPr>
            <w:tcW w:w="2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AA97C1" w14:textId="77777777" w:rsidR="005E23D7" w:rsidRPr="008C301E" w:rsidRDefault="00054689">
            <w:pPr>
              <w:widowControl w:val="0"/>
              <w:jc w:val="center"/>
              <w:rPr>
                <w:rFonts w:ascii="Times New Roman" w:eastAsia="Times New Roman" w:hAnsi="Times New Roman" w:cs="Times New Roman"/>
                <w:b/>
                <w:bCs/>
                <w:color w:val="000000" w:themeColor="text1"/>
                <w:sz w:val="24"/>
                <w:szCs w:val="24"/>
                <w:lang w:eastAsia="ru-RU"/>
              </w:rPr>
            </w:pPr>
            <w:r w:rsidRPr="008C301E">
              <w:rPr>
                <w:rFonts w:ascii="Times New Roman" w:eastAsia="Times New Roman" w:hAnsi="Times New Roman" w:cs="Times New Roman"/>
                <w:b/>
                <w:bCs/>
                <w:color w:val="000000" w:themeColor="text1"/>
                <w:sz w:val="24"/>
                <w:szCs w:val="24"/>
                <w:lang w:eastAsia="ru-RU"/>
              </w:rPr>
              <w:t>Наименование разделов и тем</w:t>
            </w:r>
          </w:p>
        </w:tc>
        <w:tc>
          <w:tcPr>
            <w:tcW w:w="71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CC478" w14:textId="77777777" w:rsidR="005E23D7" w:rsidRPr="008C301E" w:rsidRDefault="00054689">
            <w:pPr>
              <w:widowControl w:val="0"/>
              <w:jc w:val="center"/>
              <w:rPr>
                <w:rFonts w:ascii="Times New Roman" w:eastAsia="Times New Roman" w:hAnsi="Times New Roman" w:cs="Times New Roman"/>
                <w:b/>
                <w:bCs/>
                <w:color w:val="000000" w:themeColor="text1"/>
                <w:sz w:val="24"/>
                <w:szCs w:val="24"/>
                <w:lang w:eastAsia="ru-RU"/>
              </w:rPr>
            </w:pPr>
            <w:r w:rsidRPr="008C301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занятия, курсовой проект (работа)</w:t>
            </w:r>
          </w:p>
        </w:tc>
      </w:tr>
      <w:tr w:rsidR="008C301E" w:rsidRPr="008C301E" w14:paraId="3559EA5E" w14:textId="77777777" w:rsidTr="00567722">
        <w:trPr>
          <w:trHeight w:val="227"/>
          <w:jc w:val="center"/>
        </w:trPr>
        <w:tc>
          <w:tcPr>
            <w:tcW w:w="9979" w:type="dxa"/>
            <w:gridSpan w:val="3"/>
            <w:tcBorders>
              <w:top w:val="single" w:sz="4" w:space="0" w:color="000000"/>
              <w:left w:val="single" w:sz="4" w:space="0" w:color="000000"/>
              <w:bottom w:val="single" w:sz="4" w:space="0" w:color="000000"/>
              <w:right w:val="single" w:sz="4" w:space="0" w:color="000000"/>
            </w:tcBorders>
          </w:tcPr>
          <w:p w14:paraId="2B820080" w14:textId="77777777" w:rsidR="005E23D7" w:rsidRPr="008C301E" w:rsidRDefault="00054689">
            <w:pPr>
              <w:widowControl w:val="0"/>
              <w:jc w:val="both"/>
              <w:rPr>
                <w:rFonts w:ascii="Times New Roman" w:hAnsi="Times New Roman" w:cs="Times New Roman"/>
                <w:bCs/>
                <w:color w:val="000000" w:themeColor="text1"/>
                <w:sz w:val="24"/>
                <w:szCs w:val="24"/>
              </w:rPr>
            </w:pPr>
            <w:r w:rsidRPr="008C301E">
              <w:rPr>
                <w:rFonts w:ascii="Times New Roman" w:hAnsi="Times New Roman" w:cs="Times New Roman"/>
                <w:b/>
                <w:bCs/>
                <w:color w:val="000000" w:themeColor="text1"/>
                <w:sz w:val="24"/>
                <w:szCs w:val="24"/>
              </w:rPr>
              <w:t>МДК. 02.01 Основы управления коллективом исполнителей  40 ак.ч.</w:t>
            </w:r>
          </w:p>
        </w:tc>
      </w:tr>
      <w:tr w:rsidR="008C301E" w:rsidRPr="008C301E" w14:paraId="4F90DFEB" w14:textId="77777777" w:rsidTr="00567722">
        <w:trPr>
          <w:trHeight w:val="227"/>
          <w:jc w:val="center"/>
        </w:trPr>
        <w:tc>
          <w:tcPr>
            <w:tcW w:w="9979" w:type="dxa"/>
            <w:gridSpan w:val="3"/>
            <w:tcBorders>
              <w:top w:val="single" w:sz="4" w:space="0" w:color="000000"/>
              <w:left w:val="single" w:sz="4" w:space="0" w:color="000000"/>
              <w:bottom w:val="single" w:sz="4" w:space="0" w:color="000000"/>
              <w:right w:val="single" w:sz="4" w:space="0" w:color="000000"/>
            </w:tcBorders>
          </w:tcPr>
          <w:p w14:paraId="5580F702"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Раздел 1 Обеспечение транспортной безопасности   22 ак.ч.</w:t>
            </w:r>
          </w:p>
        </w:tc>
      </w:tr>
      <w:tr w:rsidR="008C301E" w:rsidRPr="008C301E" w14:paraId="022F06FA" w14:textId="77777777" w:rsidTr="00567722">
        <w:trPr>
          <w:trHeight w:val="227"/>
          <w:jc w:val="center"/>
        </w:trPr>
        <w:tc>
          <w:tcPr>
            <w:tcW w:w="2694" w:type="dxa"/>
            <w:vMerge w:val="restart"/>
            <w:tcBorders>
              <w:top w:val="single" w:sz="4" w:space="0" w:color="000000"/>
              <w:left w:val="single" w:sz="4" w:space="0" w:color="000000"/>
              <w:bottom w:val="single" w:sz="4" w:space="0" w:color="000000"/>
              <w:right w:val="single" w:sz="4" w:space="0" w:color="000000"/>
            </w:tcBorders>
          </w:tcPr>
          <w:p w14:paraId="03EB0C32"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1.1. Планирование и организация работы коллектива</w:t>
            </w:r>
          </w:p>
        </w:tc>
        <w:tc>
          <w:tcPr>
            <w:tcW w:w="7285" w:type="dxa"/>
            <w:gridSpan w:val="2"/>
            <w:tcBorders>
              <w:top w:val="single" w:sz="4" w:space="0" w:color="000000"/>
              <w:left w:val="single" w:sz="4" w:space="0" w:color="000000"/>
              <w:bottom w:val="single" w:sz="4" w:space="0" w:color="000000"/>
              <w:right w:val="single" w:sz="4" w:space="0" w:color="000000"/>
            </w:tcBorders>
          </w:tcPr>
          <w:p w14:paraId="6B3F9B2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 xml:space="preserve">Содержание </w:t>
            </w:r>
          </w:p>
        </w:tc>
      </w:tr>
      <w:tr w:rsidR="008C301E" w:rsidRPr="008C301E" w14:paraId="2D5846CB"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612B4B1B"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54ED440B" w14:textId="77777777" w:rsidR="005E23D7" w:rsidRPr="008C301E" w:rsidRDefault="00054689">
            <w:pPr>
              <w:widowControl w:val="0"/>
              <w:numPr>
                <w:ilvl w:val="0"/>
                <w:numId w:val="171"/>
              </w:numPr>
              <w:ind w:left="720" w:hanging="360"/>
              <w:jc w:val="both"/>
              <w:rPr>
                <w:rFonts w:ascii="Times New Roman" w:hAnsi="Times New Roman" w:cs="Times New Roman"/>
                <w:b/>
                <w:bCs/>
                <w:color w:val="000000" w:themeColor="text1"/>
                <w:sz w:val="24"/>
                <w:szCs w:val="24"/>
              </w:rPr>
            </w:pPr>
            <w:r w:rsidRPr="008C301E">
              <w:rPr>
                <w:rFonts w:ascii="Times New Roman" w:hAnsi="Times New Roman" w:cs="Times New Roman"/>
                <w:color w:val="000000" w:themeColor="text1"/>
                <w:sz w:val="24"/>
                <w:szCs w:val="24"/>
              </w:rPr>
              <w:t>Отрасль в системе национальной экономики. Экономические ресурсы отрасли.  Материально-техническая база отрасли.</w:t>
            </w:r>
          </w:p>
        </w:tc>
      </w:tr>
      <w:tr w:rsidR="008C301E" w:rsidRPr="008C301E" w14:paraId="2532B215"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2EA0A9B2"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649AE43C" w14:textId="77777777" w:rsidR="005E23D7" w:rsidRPr="008C301E" w:rsidRDefault="00054689">
            <w:pPr>
              <w:widowControl w:val="0"/>
              <w:numPr>
                <w:ilvl w:val="0"/>
                <w:numId w:val="171"/>
              </w:numPr>
              <w:ind w:left="720" w:hanging="36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Особенности экономики водного транспорта. Эксплуатационно-технические характеристики и основные показатели работы судов. Снабжение судов. Доходы и расходы предприятия. Технологический процесс работы транспортного судна и технико-экономическое нормирование его работы. </w:t>
            </w:r>
          </w:p>
        </w:tc>
      </w:tr>
      <w:tr w:rsidR="008C301E" w:rsidRPr="008C301E" w14:paraId="5D3DDF38"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24E692C4"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3C993974" w14:textId="77777777" w:rsidR="005E23D7" w:rsidRPr="008C301E" w:rsidRDefault="00054689">
            <w:pPr>
              <w:widowControl w:val="0"/>
              <w:numPr>
                <w:ilvl w:val="0"/>
                <w:numId w:val="171"/>
              </w:numPr>
              <w:ind w:left="720" w:hanging="36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Управление и планирование работы на водном транспорте. Судовое рейсовое планирование. Принципы финансово-хозяйственной деятельности. Основы учёта, отчётности и анализа финансово-хозяйственной деятельности судна. Финансовый результат и показатели рентабельности.</w:t>
            </w:r>
          </w:p>
        </w:tc>
      </w:tr>
      <w:tr w:rsidR="008C301E" w:rsidRPr="008C301E" w14:paraId="61E1C872"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29A95D82"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617508D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5EDC9C26"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2DD3A62A"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2B9A708D" w14:textId="77777777" w:rsidR="005E23D7" w:rsidRPr="008C301E" w:rsidRDefault="00054689">
            <w:pPr>
              <w:pStyle w:val="ae"/>
              <w:widowControl w:val="0"/>
              <w:numPr>
                <w:ilvl w:val="0"/>
                <w:numId w:val="1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Расчёт по принятой методике основных производственных показателей. </w:t>
            </w:r>
          </w:p>
        </w:tc>
      </w:tr>
      <w:tr w:rsidR="008C301E" w:rsidRPr="008C301E" w14:paraId="43FEBA90"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505F5038"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73955C31" w14:textId="77777777" w:rsidR="005E23D7" w:rsidRPr="008C301E" w:rsidRDefault="00054689">
            <w:pPr>
              <w:pStyle w:val="ae"/>
              <w:widowControl w:val="0"/>
              <w:numPr>
                <w:ilvl w:val="0"/>
                <w:numId w:val="1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Выделение, распределение и установление очерёдности использования ресурсов, расчёт основных показателей трудовых ресурсов.</w:t>
            </w:r>
          </w:p>
        </w:tc>
      </w:tr>
      <w:tr w:rsidR="008C301E" w:rsidRPr="008C301E" w14:paraId="259ADD58" w14:textId="77777777" w:rsidTr="00567722">
        <w:trPr>
          <w:trHeight w:val="227"/>
          <w:jc w:val="center"/>
        </w:trPr>
        <w:tc>
          <w:tcPr>
            <w:tcW w:w="9979" w:type="dxa"/>
            <w:gridSpan w:val="3"/>
            <w:tcBorders>
              <w:top w:val="single" w:sz="4" w:space="0" w:color="000000"/>
              <w:left w:val="single" w:sz="4" w:space="0" w:color="000000"/>
              <w:bottom w:val="single" w:sz="4" w:space="0" w:color="000000"/>
              <w:right w:val="single" w:sz="4" w:space="0" w:color="000000"/>
            </w:tcBorders>
          </w:tcPr>
          <w:p w14:paraId="1E47FC68"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1.1.</w:t>
            </w:r>
          </w:p>
          <w:p w14:paraId="4AAAF04E" w14:textId="77777777" w:rsidR="005E23D7" w:rsidRPr="008C301E" w:rsidRDefault="00054689">
            <w:pPr>
              <w:pStyle w:val="ae"/>
              <w:widowControl w:val="0"/>
              <w:numPr>
                <w:ilvl w:val="0"/>
                <w:numId w:val="177"/>
              </w:numPr>
              <w:ind w:left="0" w:firstLine="0"/>
              <w:contextualSpacing w:val="0"/>
              <w:jc w:val="both"/>
              <w:rPr>
                <w:rFonts w:ascii="Times New Roman" w:hAnsi="Times New Roman" w:cs="Times New Roman"/>
                <w:b/>
                <w:bCs/>
                <w:color w:val="000000" w:themeColor="text1"/>
                <w:sz w:val="24"/>
                <w:szCs w:val="24"/>
              </w:rPr>
            </w:pPr>
            <w:r w:rsidRPr="008C301E">
              <w:rPr>
                <w:rFonts w:ascii="Times New Roman" w:hAnsi="Times New Roman" w:cs="Times New Roman"/>
                <w:color w:val="000000" w:themeColor="text1"/>
                <w:sz w:val="24"/>
                <w:szCs w:val="24"/>
              </w:rPr>
              <w:t>Изучение экономических показателей развития отрасли.</w:t>
            </w:r>
          </w:p>
          <w:p w14:paraId="1AD1C7F7" w14:textId="77777777" w:rsidR="005E23D7" w:rsidRPr="008C301E" w:rsidRDefault="00054689">
            <w:pPr>
              <w:pStyle w:val="ae"/>
              <w:widowControl w:val="0"/>
              <w:numPr>
                <w:ilvl w:val="0"/>
                <w:numId w:val="177"/>
              </w:numPr>
              <w:ind w:left="0" w:firstLine="0"/>
              <w:contextualSpacing w:val="0"/>
              <w:jc w:val="both"/>
              <w:rPr>
                <w:rFonts w:ascii="Times New Roman" w:hAnsi="Times New Roman" w:cs="Times New Roman"/>
                <w:b/>
                <w:bCs/>
                <w:color w:val="000000" w:themeColor="text1"/>
                <w:sz w:val="24"/>
                <w:szCs w:val="24"/>
              </w:rPr>
            </w:pPr>
            <w:r w:rsidRPr="008C301E">
              <w:rPr>
                <w:rFonts w:ascii="Times New Roman" w:hAnsi="Times New Roman" w:cs="Times New Roman"/>
                <w:color w:val="000000" w:themeColor="text1"/>
                <w:sz w:val="24"/>
                <w:szCs w:val="24"/>
              </w:rPr>
              <w:t>Изучение экономической сущности и состава основных и оборотных средств.</w:t>
            </w:r>
          </w:p>
          <w:p w14:paraId="7CF10A38" w14:textId="77777777" w:rsidR="005E23D7" w:rsidRPr="008C301E" w:rsidRDefault="00054689">
            <w:pPr>
              <w:pStyle w:val="ae"/>
              <w:widowControl w:val="0"/>
              <w:numPr>
                <w:ilvl w:val="0"/>
                <w:numId w:val="177"/>
              </w:numPr>
              <w:ind w:left="0" w:firstLine="0"/>
              <w:contextualSpacing w:val="0"/>
              <w:jc w:val="both"/>
              <w:rPr>
                <w:rFonts w:ascii="Times New Roman" w:hAnsi="Times New Roman" w:cs="Times New Roman"/>
                <w:b/>
                <w:bCs/>
                <w:color w:val="000000" w:themeColor="text1"/>
                <w:sz w:val="24"/>
                <w:szCs w:val="24"/>
              </w:rPr>
            </w:pPr>
            <w:r w:rsidRPr="008C301E">
              <w:rPr>
                <w:rFonts w:ascii="Times New Roman" w:hAnsi="Times New Roman" w:cs="Times New Roman"/>
                <w:color w:val="000000" w:themeColor="text1"/>
                <w:sz w:val="24"/>
                <w:szCs w:val="24"/>
              </w:rPr>
              <w:t>Изучение трудовых и финансовых ресурсов отрасли. Отраслевой рынок труда.</w:t>
            </w:r>
          </w:p>
          <w:p w14:paraId="46220F16" w14:textId="77777777" w:rsidR="005E23D7" w:rsidRPr="008C301E" w:rsidRDefault="00054689">
            <w:pPr>
              <w:pStyle w:val="ae"/>
              <w:widowControl w:val="0"/>
              <w:numPr>
                <w:ilvl w:val="0"/>
                <w:numId w:val="177"/>
              </w:numPr>
              <w:ind w:left="0" w:firstLine="0"/>
              <w:contextualSpacing w:val="0"/>
              <w:jc w:val="both"/>
              <w:rPr>
                <w:rFonts w:ascii="Times New Roman" w:hAnsi="Times New Roman" w:cs="Times New Roman"/>
                <w:b/>
                <w:bCs/>
                <w:color w:val="000000" w:themeColor="text1"/>
                <w:sz w:val="24"/>
                <w:szCs w:val="24"/>
              </w:rPr>
            </w:pPr>
            <w:r w:rsidRPr="008C301E">
              <w:rPr>
                <w:rFonts w:ascii="Times New Roman" w:hAnsi="Times New Roman" w:cs="Times New Roman"/>
                <w:color w:val="000000" w:themeColor="text1"/>
                <w:sz w:val="24"/>
                <w:szCs w:val="24"/>
              </w:rPr>
              <w:t>Изучение организационно-правовых форм предприятий водного транспорта, их взаимосвязь.</w:t>
            </w:r>
          </w:p>
          <w:p w14:paraId="23A9ABDD" w14:textId="77777777" w:rsidR="005E23D7" w:rsidRPr="008C301E" w:rsidRDefault="00054689">
            <w:pPr>
              <w:pStyle w:val="ae"/>
              <w:widowControl w:val="0"/>
              <w:numPr>
                <w:ilvl w:val="0"/>
                <w:numId w:val="177"/>
              </w:numPr>
              <w:ind w:left="0" w:firstLine="0"/>
              <w:contextualSpacing w:val="0"/>
              <w:jc w:val="both"/>
              <w:rPr>
                <w:rFonts w:ascii="Times New Roman" w:hAnsi="Times New Roman" w:cs="Times New Roman"/>
                <w:b/>
                <w:bCs/>
                <w:color w:val="000000" w:themeColor="text1"/>
                <w:sz w:val="24"/>
                <w:szCs w:val="24"/>
              </w:rPr>
            </w:pPr>
            <w:r w:rsidRPr="008C301E">
              <w:rPr>
                <w:rFonts w:ascii="Times New Roman" w:hAnsi="Times New Roman" w:cs="Times New Roman"/>
                <w:color w:val="000000" w:themeColor="text1"/>
                <w:sz w:val="24"/>
                <w:szCs w:val="24"/>
              </w:rPr>
              <w:t>Изучение методики разработки бизнес-плана.</w:t>
            </w:r>
          </w:p>
          <w:p w14:paraId="3F331434" w14:textId="77777777" w:rsidR="005E23D7" w:rsidRPr="008C301E" w:rsidRDefault="00054689">
            <w:pPr>
              <w:pStyle w:val="ae"/>
              <w:widowControl w:val="0"/>
              <w:numPr>
                <w:ilvl w:val="0"/>
                <w:numId w:val="177"/>
              </w:numPr>
              <w:ind w:left="0" w:firstLine="0"/>
              <w:contextualSpacing w:val="0"/>
              <w:jc w:val="both"/>
              <w:rPr>
                <w:rFonts w:ascii="Times New Roman" w:hAnsi="Times New Roman" w:cs="Times New Roman"/>
                <w:b/>
                <w:bCs/>
                <w:color w:val="000000" w:themeColor="text1"/>
                <w:sz w:val="24"/>
                <w:szCs w:val="24"/>
              </w:rPr>
            </w:pPr>
            <w:r w:rsidRPr="008C301E">
              <w:rPr>
                <w:rFonts w:ascii="Times New Roman" w:hAnsi="Times New Roman" w:cs="Times New Roman"/>
                <w:color w:val="000000" w:themeColor="text1"/>
                <w:sz w:val="24"/>
                <w:szCs w:val="24"/>
              </w:rPr>
              <w:t>Изучение инновационной политики организации.</w:t>
            </w:r>
          </w:p>
        </w:tc>
      </w:tr>
      <w:tr w:rsidR="008C301E" w:rsidRPr="008C301E" w14:paraId="38D7406F" w14:textId="77777777" w:rsidTr="00567722">
        <w:trPr>
          <w:trHeight w:val="227"/>
          <w:jc w:val="center"/>
        </w:trPr>
        <w:tc>
          <w:tcPr>
            <w:tcW w:w="2694" w:type="dxa"/>
            <w:vMerge w:val="restart"/>
            <w:tcBorders>
              <w:top w:val="single" w:sz="4" w:space="0" w:color="000000"/>
              <w:left w:val="single" w:sz="4" w:space="0" w:color="000000"/>
              <w:bottom w:val="single" w:sz="4" w:space="0" w:color="000000"/>
              <w:right w:val="single" w:sz="4" w:space="0" w:color="000000"/>
            </w:tcBorders>
          </w:tcPr>
          <w:p w14:paraId="412A3343"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1.2. Управление коллективом.</w:t>
            </w:r>
          </w:p>
        </w:tc>
        <w:tc>
          <w:tcPr>
            <w:tcW w:w="7285" w:type="dxa"/>
            <w:gridSpan w:val="2"/>
            <w:tcBorders>
              <w:top w:val="single" w:sz="4" w:space="0" w:color="000000"/>
              <w:left w:val="single" w:sz="4" w:space="0" w:color="000000"/>
              <w:bottom w:val="single" w:sz="4" w:space="0" w:color="000000"/>
              <w:right w:val="single" w:sz="4" w:space="0" w:color="000000"/>
            </w:tcBorders>
          </w:tcPr>
          <w:p w14:paraId="0AFD775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0DE09B08"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34CFAC48"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1E110459" w14:textId="77777777" w:rsidR="005E23D7" w:rsidRPr="008C301E" w:rsidRDefault="00054689">
            <w:pPr>
              <w:widowControl w:val="0"/>
              <w:numPr>
                <w:ilvl w:val="0"/>
                <w:numId w:val="172"/>
              </w:numPr>
              <w:ind w:left="720" w:hanging="36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Современные концепции управления. Менеджмент: сущность и характерные черты. Принципы и методы менеджмента. Этапы и периоды развития менеджмента. Персонал предприятия как объект управления. Закономерности и принципы управления персоналом. Методы управления. Организация труда и её совершенствование. Социально-психологический климат в коллективе. Роль менеджмента, его задачи и эффективность. Понятие «УПРАВЛЕНИЕ». Структура управления. Организация, как система управления. Формальные и неформальные организации. Современные взгляды на менеджмент.</w:t>
            </w:r>
          </w:p>
        </w:tc>
      </w:tr>
      <w:tr w:rsidR="008C301E" w:rsidRPr="008C301E" w14:paraId="69B897CB"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7CA84D6E"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5FAF78C2" w14:textId="77777777" w:rsidR="005E23D7" w:rsidRPr="008C301E" w:rsidRDefault="00054689">
            <w:pPr>
              <w:widowControl w:val="0"/>
              <w:numPr>
                <w:ilvl w:val="0"/>
                <w:numId w:val="172"/>
              </w:numPr>
              <w:ind w:left="720" w:hanging="36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Основные функции менеджмента. Подготовка, переподготовка и повышение квалификации персонала. Процесс профессионального обучения и его этапы. Основные формы обучения персонала на рабочем месте. Мотивы обучения. Сущность и виды планирования. Модели планирования. Планирование и координация. Новые типы организационных структур. Внутренняя и внешняя среда организации. Понятие и теория мотивации. Использование мотивации в практике менеджмента. Сущность, виды, этапы контроля.</w:t>
            </w:r>
          </w:p>
        </w:tc>
      </w:tr>
      <w:tr w:rsidR="008C301E" w:rsidRPr="008C301E" w14:paraId="426B8DE7"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69A44778"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5E56C90B" w14:textId="77777777" w:rsidR="005E23D7" w:rsidRPr="008C301E" w:rsidRDefault="00054689">
            <w:pPr>
              <w:widowControl w:val="0"/>
              <w:numPr>
                <w:ilvl w:val="0"/>
                <w:numId w:val="172"/>
              </w:numPr>
              <w:ind w:left="720" w:hanging="36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Принятие управленческих решений. Типология решений. Процесс принятия управленческих решений. Оценка эффективности результатов. Моделирование как метод решения управленческих задач, недостаток времени и ресурсов, установление очерёдности. Принятие решений с учётом опыта работы в команде. Стратегический менеджмент. Управление рисками. Коммуникация как связующее процесса управления, эффективная связь на судне и на берегу. Достижение и поддержание информированности о ситуации. Стили управления, лидерство и власть. Информационные технологии в сфере управления производством. Особенности менеджмента в области профессиональной деятельности.</w:t>
            </w:r>
          </w:p>
        </w:tc>
      </w:tr>
      <w:tr w:rsidR="008C301E" w:rsidRPr="008C301E" w14:paraId="3581EC51"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332FA7C4"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4643E3A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3C3DB3D5"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5453A70E"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283CB6CE" w14:textId="77777777" w:rsidR="005E23D7" w:rsidRPr="008C301E" w:rsidRDefault="00054689">
            <w:pPr>
              <w:pStyle w:val="ae"/>
              <w:widowControl w:val="0"/>
              <w:numPr>
                <w:ilvl w:val="0"/>
                <w:numId w:val="1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Процесс управления. </w:t>
            </w:r>
          </w:p>
        </w:tc>
      </w:tr>
      <w:tr w:rsidR="008C301E" w:rsidRPr="008C301E" w14:paraId="6212E6B1"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2628D8A8"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080C7C8D" w14:textId="77777777" w:rsidR="005E23D7" w:rsidRPr="008C301E" w:rsidRDefault="00054689">
            <w:pPr>
              <w:pStyle w:val="ae"/>
              <w:widowControl w:val="0"/>
              <w:numPr>
                <w:ilvl w:val="0"/>
                <w:numId w:val="1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Руководство и лидерство. Уверенность и руководство, включая мотивацию. Принятие решений. Выявление и рассмотрение выработанных вариантов, выбор курса действий.</w:t>
            </w:r>
          </w:p>
        </w:tc>
      </w:tr>
      <w:tr w:rsidR="008C301E" w:rsidRPr="008C301E" w14:paraId="1F798752"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0A28FA5B"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611937AB" w14:textId="77777777" w:rsidR="005E23D7" w:rsidRPr="008C301E" w:rsidRDefault="00054689">
            <w:pPr>
              <w:pStyle w:val="ae"/>
              <w:widowControl w:val="0"/>
              <w:numPr>
                <w:ilvl w:val="0"/>
                <w:numId w:val="1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Оценка и ситуация риска. Управление рисками.</w:t>
            </w:r>
          </w:p>
        </w:tc>
      </w:tr>
      <w:tr w:rsidR="008C301E" w:rsidRPr="008C301E" w14:paraId="6DB77615"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1449135B"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5278573C" w14:textId="77777777" w:rsidR="005E23D7" w:rsidRPr="008C301E" w:rsidRDefault="00054689">
            <w:pPr>
              <w:pStyle w:val="ae"/>
              <w:widowControl w:val="0"/>
              <w:numPr>
                <w:ilvl w:val="0"/>
                <w:numId w:val="17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Управление конфликтами и стрессами.</w:t>
            </w:r>
          </w:p>
        </w:tc>
      </w:tr>
      <w:tr w:rsidR="008C301E" w:rsidRPr="008C301E" w14:paraId="3CC43E3F" w14:textId="77777777" w:rsidTr="00567722">
        <w:trPr>
          <w:trHeight w:val="227"/>
          <w:jc w:val="center"/>
        </w:trPr>
        <w:tc>
          <w:tcPr>
            <w:tcW w:w="9979" w:type="dxa"/>
            <w:gridSpan w:val="3"/>
            <w:tcBorders>
              <w:top w:val="single" w:sz="4" w:space="0" w:color="000000"/>
              <w:left w:val="single" w:sz="4" w:space="0" w:color="000000"/>
              <w:bottom w:val="single" w:sz="4" w:space="0" w:color="000000"/>
              <w:right w:val="single" w:sz="4" w:space="0" w:color="000000"/>
            </w:tcBorders>
          </w:tcPr>
          <w:p w14:paraId="3239E2F0"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1.2.</w:t>
            </w:r>
          </w:p>
          <w:p w14:paraId="71C3ECD2" w14:textId="77777777" w:rsidR="005E23D7" w:rsidRPr="008C301E" w:rsidRDefault="00054689">
            <w:pPr>
              <w:pStyle w:val="ae"/>
              <w:widowControl w:val="0"/>
              <w:numPr>
                <w:ilvl w:val="0"/>
                <w:numId w:val="173"/>
              </w:numPr>
              <w:ind w:left="720" w:hanging="360"/>
              <w:contextualSpacing w:val="0"/>
              <w:jc w:val="both"/>
              <w:rPr>
                <w:rFonts w:ascii="Times New Roman" w:hAnsi="Times New Roman" w:cs="Times New Roman"/>
                <w:b/>
                <w:bCs/>
                <w:color w:val="000000" w:themeColor="text1"/>
                <w:sz w:val="24"/>
                <w:szCs w:val="24"/>
              </w:rPr>
            </w:pPr>
            <w:r w:rsidRPr="008C301E">
              <w:rPr>
                <w:rFonts w:ascii="Times New Roman" w:hAnsi="Times New Roman" w:cs="Times New Roman"/>
                <w:color w:val="000000" w:themeColor="text1"/>
                <w:sz w:val="24"/>
                <w:szCs w:val="24"/>
              </w:rPr>
              <w:t>Изучение методов управления.</w:t>
            </w:r>
          </w:p>
          <w:p w14:paraId="04613A1D" w14:textId="77777777" w:rsidR="005E23D7" w:rsidRPr="008C301E" w:rsidRDefault="00054689">
            <w:pPr>
              <w:widowControl w:val="0"/>
              <w:numPr>
                <w:ilvl w:val="0"/>
                <w:numId w:val="173"/>
              </w:numPr>
              <w:ind w:left="720" w:hanging="36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Изучение современных концепций управления.</w:t>
            </w:r>
          </w:p>
          <w:p w14:paraId="20FF2DE6" w14:textId="77777777" w:rsidR="005E23D7" w:rsidRPr="008C301E" w:rsidRDefault="00054689">
            <w:pPr>
              <w:widowControl w:val="0"/>
              <w:numPr>
                <w:ilvl w:val="0"/>
                <w:numId w:val="173"/>
              </w:numPr>
              <w:ind w:left="720" w:hanging="36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Изучение методов делового общения. факторов повышения эффективности делового общения.</w:t>
            </w:r>
          </w:p>
          <w:p w14:paraId="78908F57" w14:textId="77777777" w:rsidR="005E23D7" w:rsidRPr="008C301E" w:rsidRDefault="00054689">
            <w:pPr>
              <w:widowControl w:val="0"/>
              <w:numPr>
                <w:ilvl w:val="0"/>
                <w:numId w:val="173"/>
              </w:numPr>
              <w:ind w:left="720" w:hanging="36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Изучение управленческих структур.</w:t>
            </w:r>
          </w:p>
          <w:p w14:paraId="5CD8050C" w14:textId="77777777" w:rsidR="005E23D7" w:rsidRPr="008C301E" w:rsidRDefault="00054689">
            <w:pPr>
              <w:widowControl w:val="0"/>
              <w:numPr>
                <w:ilvl w:val="0"/>
                <w:numId w:val="173"/>
              </w:numPr>
              <w:ind w:left="720" w:hanging="36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Изучение делегирования полномочий.</w:t>
            </w:r>
          </w:p>
          <w:p w14:paraId="664694B8" w14:textId="77777777" w:rsidR="005E23D7" w:rsidRPr="008C301E" w:rsidRDefault="00054689">
            <w:pPr>
              <w:widowControl w:val="0"/>
              <w:numPr>
                <w:ilvl w:val="0"/>
                <w:numId w:val="173"/>
              </w:numPr>
              <w:ind w:left="720" w:hanging="36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Изучение методов руководства: власть и партнёрство.</w:t>
            </w:r>
          </w:p>
        </w:tc>
      </w:tr>
      <w:tr w:rsidR="008C301E" w:rsidRPr="008C301E" w14:paraId="312EBC5C" w14:textId="77777777" w:rsidTr="00567722">
        <w:trPr>
          <w:trHeight w:val="227"/>
          <w:jc w:val="center"/>
        </w:trPr>
        <w:tc>
          <w:tcPr>
            <w:tcW w:w="9979" w:type="dxa"/>
            <w:gridSpan w:val="3"/>
            <w:tcBorders>
              <w:top w:val="single" w:sz="4" w:space="0" w:color="000000"/>
              <w:left w:val="single" w:sz="4" w:space="0" w:color="000000"/>
              <w:bottom w:val="single" w:sz="4" w:space="0" w:color="000000"/>
              <w:right w:val="single" w:sz="4" w:space="0" w:color="000000"/>
            </w:tcBorders>
          </w:tcPr>
          <w:p w14:paraId="4F94C3D6"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Учебная практика Раздела 1</w:t>
            </w:r>
          </w:p>
          <w:p w14:paraId="1929D77D"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753C9BB7"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060683E5" w14:textId="77777777" w:rsidTr="00567722">
        <w:trPr>
          <w:trHeight w:val="227"/>
          <w:jc w:val="center"/>
        </w:trPr>
        <w:tc>
          <w:tcPr>
            <w:tcW w:w="9979" w:type="dxa"/>
            <w:gridSpan w:val="3"/>
            <w:tcBorders>
              <w:top w:val="single" w:sz="4" w:space="0" w:color="000000"/>
              <w:left w:val="single" w:sz="4" w:space="0" w:color="000000"/>
              <w:bottom w:val="single" w:sz="4" w:space="0" w:color="000000"/>
              <w:right w:val="single" w:sz="4" w:space="0" w:color="000000"/>
            </w:tcBorders>
          </w:tcPr>
          <w:p w14:paraId="68FCD91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 Раздела 1</w:t>
            </w:r>
          </w:p>
          <w:p w14:paraId="4720D54B"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51A36FD8"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производственной практики)</w:t>
            </w:r>
          </w:p>
        </w:tc>
      </w:tr>
      <w:tr w:rsidR="008C301E" w:rsidRPr="008C301E" w14:paraId="3B874DBA" w14:textId="77777777" w:rsidTr="00567722">
        <w:trPr>
          <w:trHeight w:val="227"/>
          <w:jc w:val="center"/>
        </w:trPr>
        <w:tc>
          <w:tcPr>
            <w:tcW w:w="9979" w:type="dxa"/>
            <w:gridSpan w:val="3"/>
            <w:tcBorders>
              <w:top w:val="single" w:sz="4" w:space="0" w:color="000000"/>
              <w:left w:val="single" w:sz="4" w:space="0" w:color="000000"/>
              <w:bottom w:val="single" w:sz="4" w:space="0" w:color="000000"/>
              <w:right w:val="single" w:sz="4" w:space="0" w:color="000000"/>
            </w:tcBorders>
          </w:tcPr>
          <w:p w14:paraId="42FE942D" w14:textId="77777777" w:rsidR="005E23D7" w:rsidRPr="008C301E" w:rsidRDefault="00054689">
            <w:pPr>
              <w:widowControl w:val="0"/>
              <w:jc w:val="both"/>
              <w:rPr>
                <w:rFonts w:ascii="Times New Roman" w:hAnsi="Times New Roman" w:cs="Times New Roman"/>
                <w:bCs/>
                <w:color w:val="000000" w:themeColor="text1"/>
                <w:sz w:val="24"/>
                <w:szCs w:val="24"/>
              </w:rPr>
            </w:pPr>
            <w:r w:rsidRPr="008C301E">
              <w:rPr>
                <w:rFonts w:ascii="Times New Roman" w:hAnsi="Times New Roman" w:cs="Times New Roman"/>
                <w:b/>
                <w:bCs/>
                <w:color w:val="000000" w:themeColor="text1"/>
                <w:sz w:val="24"/>
                <w:szCs w:val="24"/>
              </w:rPr>
              <w:t>Раздел 2 Нормативное правовое регулирование в области руководства работой коллектива исполнителей. 18 ак.ч.</w:t>
            </w:r>
          </w:p>
        </w:tc>
      </w:tr>
      <w:tr w:rsidR="008C301E" w:rsidRPr="008C301E" w14:paraId="7EDF1166" w14:textId="77777777" w:rsidTr="00567722">
        <w:trPr>
          <w:trHeight w:val="227"/>
          <w:jc w:val="center"/>
        </w:trPr>
        <w:tc>
          <w:tcPr>
            <w:tcW w:w="2694" w:type="dxa"/>
            <w:vMerge w:val="restart"/>
            <w:tcBorders>
              <w:top w:val="single" w:sz="4" w:space="0" w:color="000000"/>
              <w:left w:val="single" w:sz="4" w:space="0" w:color="000000"/>
              <w:bottom w:val="single" w:sz="4" w:space="0" w:color="000000"/>
              <w:right w:val="single" w:sz="4" w:space="0" w:color="000000"/>
            </w:tcBorders>
          </w:tcPr>
          <w:p w14:paraId="50BDA812"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2.1. Правовые основы организация работы коллектива исполнителей</w:t>
            </w:r>
          </w:p>
        </w:tc>
        <w:tc>
          <w:tcPr>
            <w:tcW w:w="7285" w:type="dxa"/>
            <w:gridSpan w:val="2"/>
            <w:tcBorders>
              <w:top w:val="single" w:sz="4" w:space="0" w:color="000000"/>
              <w:left w:val="single" w:sz="4" w:space="0" w:color="000000"/>
              <w:bottom w:val="single" w:sz="4" w:space="0" w:color="000000"/>
              <w:right w:val="single" w:sz="4" w:space="0" w:color="000000"/>
            </w:tcBorders>
          </w:tcPr>
          <w:p w14:paraId="16E589A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5142EADD"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4EAB83AB"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24E71CA7" w14:textId="77777777" w:rsidR="005E23D7" w:rsidRPr="008C301E" w:rsidRDefault="00054689">
            <w:pPr>
              <w:widowControl w:val="0"/>
              <w:numPr>
                <w:ilvl w:val="0"/>
                <w:numId w:val="174"/>
              </w:numPr>
              <w:ind w:left="720" w:hanging="36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Исполнение обязанностей командного состава в соответствии с международным и национальным законодательством.</w:t>
            </w:r>
          </w:p>
        </w:tc>
      </w:tr>
      <w:tr w:rsidR="008C301E" w:rsidRPr="008C301E" w14:paraId="6C8F5F18"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0F3902F8"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1933A00A" w14:textId="77777777" w:rsidR="005E23D7" w:rsidRPr="008C301E" w:rsidRDefault="00054689">
            <w:pPr>
              <w:widowControl w:val="0"/>
              <w:numPr>
                <w:ilvl w:val="0"/>
                <w:numId w:val="174"/>
              </w:numPr>
              <w:ind w:left="720" w:hanging="36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Организация и планирование работы электромеханической службы на судне. Подготовка и обучение персонала эксплуатирующего электрооборудование. Обеспечение соблюдения правил безопасности труда и выполнение требований производственной санитарии. Применение компьютерных и телекоммуникационных средств. Использование необходимых нормативно-правовых документов. Обеспечение безопасной организации работ. Организация несения вахты электромеханиками.</w:t>
            </w:r>
          </w:p>
        </w:tc>
      </w:tr>
      <w:tr w:rsidR="008C301E" w:rsidRPr="008C301E" w14:paraId="4DB39B55"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53401627"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5C9EA883" w14:textId="77777777" w:rsidR="005E23D7" w:rsidRPr="008C301E" w:rsidRDefault="00054689">
            <w:pPr>
              <w:widowControl w:val="0"/>
              <w:numPr>
                <w:ilvl w:val="0"/>
                <w:numId w:val="174"/>
              </w:numPr>
              <w:ind w:left="720" w:hanging="36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Минимальные требования к компетентности вахтенных механиков в части несения безопасной вахты в машинном отделении (традиционно обслуживаемом или периодически безвахтенно обслуживаемом), связанной с приёмом и сдачей вахт, выполнением обычных обязанностей, ведением машинного журнала, соблюдением мер безопасности во время несения вахты.</w:t>
            </w:r>
          </w:p>
        </w:tc>
      </w:tr>
      <w:tr w:rsidR="008C301E" w:rsidRPr="008C301E" w14:paraId="311EAD6F"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7E5ADB60"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7E9EE75C" w14:textId="77777777" w:rsidR="005E23D7" w:rsidRPr="008C301E" w:rsidRDefault="00054689">
            <w:pPr>
              <w:widowControl w:val="0"/>
              <w:numPr>
                <w:ilvl w:val="0"/>
                <w:numId w:val="174"/>
              </w:numPr>
              <w:ind w:left="720" w:hanging="36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Формирование гражданских и профессиональных качеств специалистов водного транспорта.</w:t>
            </w:r>
          </w:p>
        </w:tc>
      </w:tr>
      <w:tr w:rsidR="008C301E" w:rsidRPr="008C301E" w14:paraId="5A6C1926"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00F03C4B"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1B45A8DE"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 том числе практических и лабораторных занятий </w:t>
            </w:r>
          </w:p>
        </w:tc>
      </w:tr>
      <w:tr w:rsidR="008C301E" w:rsidRPr="008C301E" w14:paraId="0189EE3C"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000DBD9C"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2A2FA998" w14:textId="77777777" w:rsidR="005E23D7" w:rsidRPr="008C301E" w:rsidRDefault="00054689">
            <w:pPr>
              <w:pStyle w:val="ae"/>
              <w:widowControl w:val="0"/>
              <w:numPr>
                <w:ilvl w:val="0"/>
                <w:numId w:val="17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Оформление технической документации организации и планирования работ.</w:t>
            </w:r>
          </w:p>
        </w:tc>
      </w:tr>
      <w:tr w:rsidR="008C301E" w:rsidRPr="008C301E" w14:paraId="323BC504"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238535E3"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487100E2" w14:textId="77777777" w:rsidR="005E23D7" w:rsidRPr="008C301E" w:rsidRDefault="00054689">
            <w:pPr>
              <w:pStyle w:val="ae"/>
              <w:widowControl w:val="0"/>
              <w:numPr>
                <w:ilvl w:val="0"/>
                <w:numId w:val="17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Выполнение графиков планового технического обслуживания.</w:t>
            </w:r>
          </w:p>
        </w:tc>
      </w:tr>
      <w:tr w:rsidR="008C301E" w:rsidRPr="008C301E" w14:paraId="291091BF" w14:textId="77777777" w:rsidTr="00567722">
        <w:trPr>
          <w:trHeight w:val="227"/>
          <w:jc w:val="center"/>
        </w:trPr>
        <w:tc>
          <w:tcPr>
            <w:tcW w:w="2694" w:type="dxa"/>
            <w:vMerge/>
            <w:tcBorders>
              <w:top w:val="single" w:sz="4" w:space="0" w:color="000000"/>
              <w:left w:val="single" w:sz="4" w:space="0" w:color="000000"/>
              <w:bottom w:val="single" w:sz="4" w:space="0" w:color="000000"/>
              <w:right w:val="single" w:sz="4" w:space="0" w:color="000000"/>
            </w:tcBorders>
          </w:tcPr>
          <w:p w14:paraId="3A02039E"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7285" w:type="dxa"/>
            <w:gridSpan w:val="2"/>
            <w:tcBorders>
              <w:top w:val="single" w:sz="4" w:space="0" w:color="000000"/>
              <w:left w:val="single" w:sz="4" w:space="0" w:color="000000"/>
              <w:bottom w:val="single" w:sz="4" w:space="0" w:color="000000"/>
              <w:right w:val="single" w:sz="4" w:space="0" w:color="000000"/>
            </w:tcBorders>
          </w:tcPr>
          <w:p w14:paraId="7A51A414" w14:textId="77777777" w:rsidR="005E23D7" w:rsidRPr="008C301E" w:rsidRDefault="00054689">
            <w:pPr>
              <w:pStyle w:val="ae"/>
              <w:widowControl w:val="0"/>
              <w:numPr>
                <w:ilvl w:val="0"/>
                <w:numId w:val="17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Рациональная организация рабочих мест, участие в расстановке кадров, обеспечение их предметами и средствами труда.</w:t>
            </w:r>
          </w:p>
        </w:tc>
      </w:tr>
      <w:tr w:rsidR="008C301E" w:rsidRPr="008C301E" w14:paraId="76C2A86D" w14:textId="77777777" w:rsidTr="00567722">
        <w:trPr>
          <w:trHeight w:val="227"/>
          <w:jc w:val="center"/>
        </w:trPr>
        <w:tc>
          <w:tcPr>
            <w:tcW w:w="9979" w:type="dxa"/>
            <w:gridSpan w:val="3"/>
            <w:tcBorders>
              <w:top w:val="single" w:sz="4" w:space="0" w:color="000000"/>
              <w:left w:val="single" w:sz="4" w:space="0" w:color="000000"/>
              <w:bottom w:val="single" w:sz="4" w:space="0" w:color="000000"/>
              <w:right w:val="single" w:sz="4" w:space="0" w:color="000000"/>
            </w:tcBorders>
          </w:tcPr>
          <w:p w14:paraId="7BB4173D"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2.1.</w:t>
            </w:r>
          </w:p>
          <w:p w14:paraId="46EC6A9B" w14:textId="77777777" w:rsidR="005E23D7" w:rsidRPr="008C301E" w:rsidRDefault="00054689">
            <w:pPr>
              <w:widowControl w:val="0"/>
              <w:numPr>
                <w:ilvl w:val="0"/>
                <w:numId w:val="175"/>
              </w:numPr>
              <w:ind w:left="720" w:hanging="36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Изучение материалов по Теме 2.1.</w:t>
            </w:r>
          </w:p>
        </w:tc>
      </w:tr>
      <w:tr w:rsidR="008C301E" w:rsidRPr="008C301E" w14:paraId="75344789" w14:textId="77777777" w:rsidTr="00567722">
        <w:trPr>
          <w:trHeight w:val="227"/>
          <w:jc w:val="center"/>
        </w:trPr>
        <w:tc>
          <w:tcPr>
            <w:tcW w:w="9979" w:type="dxa"/>
            <w:gridSpan w:val="3"/>
            <w:tcBorders>
              <w:top w:val="single" w:sz="4" w:space="0" w:color="000000"/>
              <w:left w:val="single" w:sz="4" w:space="0" w:color="000000"/>
              <w:bottom w:val="single" w:sz="4" w:space="0" w:color="000000"/>
              <w:right w:val="single" w:sz="4" w:space="0" w:color="000000"/>
            </w:tcBorders>
          </w:tcPr>
          <w:p w14:paraId="24C461EC"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Учебная практика Раздела 2</w:t>
            </w:r>
          </w:p>
          <w:p w14:paraId="1CED6C2F"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5B5C0B8F"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4908A92C" w14:textId="77777777" w:rsidTr="00567722">
        <w:trPr>
          <w:trHeight w:val="227"/>
          <w:jc w:val="center"/>
        </w:trPr>
        <w:tc>
          <w:tcPr>
            <w:tcW w:w="9979" w:type="dxa"/>
            <w:gridSpan w:val="3"/>
            <w:tcBorders>
              <w:top w:val="single" w:sz="4" w:space="0" w:color="000000"/>
              <w:left w:val="single" w:sz="4" w:space="0" w:color="000000"/>
              <w:bottom w:val="single" w:sz="4" w:space="0" w:color="000000"/>
              <w:right w:val="single" w:sz="4" w:space="0" w:color="000000"/>
            </w:tcBorders>
          </w:tcPr>
          <w:p w14:paraId="71A943C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 Раздела 2</w:t>
            </w:r>
          </w:p>
          <w:p w14:paraId="05996663"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68F98FA5"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производственной практики)</w:t>
            </w:r>
          </w:p>
        </w:tc>
      </w:tr>
      <w:tr w:rsidR="008C301E" w:rsidRPr="008C301E" w14:paraId="0DE6F65A" w14:textId="77777777" w:rsidTr="00567722">
        <w:trPr>
          <w:trHeight w:val="227"/>
          <w:jc w:val="center"/>
        </w:trPr>
        <w:tc>
          <w:tcPr>
            <w:tcW w:w="9979" w:type="dxa"/>
            <w:gridSpan w:val="3"/>
            <w:tcBorders>
              <w:top w:val="single" w:sz="4" w:space="0" w:color="000000"/>
              <w:left w:val="single" w:sz="4" w:space="0" w:color="000000"/>
              <w:bottom w:val="single" w:sz="4" w:space="0" w:color="000000"/>
              <w:right w:val="single" w:sz="4" w:space="0" w:color="000000"/>
            </w:tcBorders>
          </w:tcPr>
          <w:p w14:paraId="6C4EDCF7"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w:t>
            </w:r>
          </w:p>
          <w:p w14:paraId="287FE3B9"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Виды работ</w:t>
            </w:r>
          </w:p>
          <w:p w14:paraId="4D4FEA93"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предусмотрена итоговая (концентрированная) производственная практика))</w:t>
            </w:r>
          </w:p>
        </w:tc>
      </w:tr>
      <w:tr w:rsidR="008C301E" w:rsidRPr="008C301E" w14:paraId="4F4738AC" w14:textId="77777777" w:rsidTr="00567722">
        <w:trPr>
          <w:trHeight w:val="227"/>
          <w:jc w:val="center"/>
        </w:trPr>
        <w:tc>
          <w:tcPr>
            <w:tcW w:w="9979" w:type="dxa"/>
            <w:gridSpan w:val="3"/>
            <w:tcBorders>
              <w:top w:val="single" w:sz="4" w:space="0" w:color="000000"/>
              <w:left w:val="single" w:sz="4" w:space="0" w:color="000000"/>
              <w:bottom w:val="single" w:sz="4" w:space="0" w:color="000000"/>
              <w:right w:val="single" w:sz="4" w:space="0" w:color="000000"/>
            </w:tcBorders>
          </w:tcPr>
          <w:p w14:paraId="70859237"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Промежуточная аттестация  10 ак.ч.</w:t>
            </w:r>
          </w:p>
        </w:tc>
      </w:tr>
      <w:tr w:rsidR="008C301E" w:rsidRPr="008C301E" w14:paraId="50384D69" w14:textId="77777777" w:rsidTr="00567722">
        <w:trPr>
          <w:trHeight w:val="227"/>
          <w:jc w:val="center"/>
        </w:trPr>
        <w:tc>
          <w:tcPr>
            <w:tcW w:w="9979" w:type="dxa"/>
            <w:gridSpan w:val="3"/>
            <w:tcBorders>
              <w:top w:val="single" w:sz="4" w:space="0" w:color="000000"/>
              <w:left w:val="single" w:sz="4" w:space="0" w:color="000000"/>
              <w:bottom w:val="single" w:sz="4" w:space="0" w:color="000000"/>
              <w:right w:val="single" w:sz="4" w:space="0" w:color="000000"/>
            </w:tcBorders>
          </w:tcPr>
          <w:p w14:paraId="7A55FF83"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Всего   410 ак.ч.</w:t>
            </w:r>
          </w:p>
        </w:tc>
      </w:tr>
    </w:tbl>
    <w:p w14:paraId="1AFE82B3" w14:textId="77777777" w:rsidR="005E23D7" w:rsidRPr="008C301E" w:rsidRDefault="005E23D7">
      <w:pPr>
        <w:jc w:val="right"/>
        <w:rPr>
          <w:rFonts w:ascii="Times New Roman" w:hAnsi="Times New Roman" w:cs="Times New Roman"/>
          <w:b/>
          <w:bCs/>
          <w:color w:val="000000" w:themeColor="text1"/>
          <w:sz w:val="24"/>
          <w:szCs w:val="24"/>
        </w:rPr>
      </w:pPr>
    </w:p>
    <w:p w14:paraId="30E8C06E" w14:textId="77777777" w:rsidR="005E23D7" w:rsidRPr="008C301E" w:rsidRDefault="005E23D7">
      <w:pPr>
        <w:jc w:val="right"/>
        <w:rPr>
          <w:rFonts w:ascii="Times New Roman" w:hAnsi="Times New Roman" w:cs="Times New Roman"/>
          <w:b/>
          <w:bCs/>
          <w:color w:val="000000" w:themeColor="text1"/>
          <w:sz w:val="24"/>
          <w:szCs w:val="24"/>
        </w:rPr>
      </w:pPr>
    </w:p>
    <w:p w14:paraId="6C2B06A9" w14:textId="77777777" w:rsidR="005E23D7" w:rsidRPr="008C301E" w:rsidRDefault="00054689">
      <w:pPr>
        <w:pStyle w:val="1c"/>
        <w:rPr>
          <w:rFonts w:ascii="Times New Roman" w:hAnsi="Times New Roman"/>
          <w:color w:val="000000" w:themeColor="text1"/>
        </w:rPr>
      </w:pPr>
      <w:r w:rsidRPr="008C301E">
        <w:rPr>
          <w:rFonts w:ascii="Times New Roman" w:hAnsi="Times New Roman"/>
          <w:color w:val="000000" w:themeColor="text1"/>
        </w:rPr>
        <w:t>3. Условия реализации профессионального модуля</w:t>
      </w:r>
    </w:p>
    <w:p w14:paraId="49AB8545" w14:textId="77777777" w:rsidR="005E23D7" w:rsidRPr="008C301E" w:rsidRDefault="00054689">
      <w:pPr>
        <w:pStyle w:val="113"/>
        <w:rPr>
          <w:rFonts w:ascii="Times New Roman" w:hAnsi="Times New Roman"/>
          <w:color w:val="000000" w:themeColor="text1"/>
        </w:rPr>
      </w:pPr>
      <w:r w:rsidRPr="008C301E">
        <w:rPr>
          <w:rFonts w:ascii="Times New Roman" w:hAnsi="Times New Roman"/>
          <w:color w:val="000000" w:themeColor="text1"/>
        </w:rPr>
        <w:t>3.1. Материально-техническое обеспечение</w:t>
      </w:r>
    </w:p>
    <w:p w14:paraId="542475EA" w14:textId="77777777" w:rsidR="005E23D7" w:rsidRPr="008C301E" w:rsidRDefault="00054689">
      <w:pPr>
        <w:ind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15CC87A6" w14:textId="77777777" w:rsidR="005E23D7" w:rsidRPr="008C301E" w:rsidRDefault="00054689">
      <w:pPr>
        <w:ind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Оснащенные базы практики, оснащенные в соответствии с приложением 3 ПОП-П.</w:t>
      </w:r>
    </w:p>
    <w:p w14:paraId="627CA586" w14:textId="77777777" w:rsidR="005E23D7" w:rsidRPr="008C301E" w:rsidRDefault="005E23D7">
      <w:pPr>
        <w:spacing w:after="200" w:line="276" w:lineRule="auto"/>
        <w:rPr>
          <w:rFonts w:ascii="Times New Roman" w:hAnsi="Times New Roman" w:cs="Times New Roman"/>
          <w:b/>
          <w:bCs/>
          <w:color w:val="000000" w:themeColor="text1"/>
          <w:sz w:val="24"/>
          <w:szCs w:val="24"/>
        </w:rPr>
      </w:pPr>
    </w:p>
    <w:p w14:paraId="62E6E4B0" w14:textId="77777777" w:rsidR="005E23D7" w:rsidRPr="008C301E" w:rsidRDefault="00054689">
      <w:pPr>
        <w:pStyle w:val="113"/>
        <w:rPr>
          <w:rFonts w:ascii="Times New Roman" w:eastAsia="Times New Roman" w:hAnsi="Times New Roman"/>
          <w:color w:val="000000" w:themeColor="text1"/>
        </w:rPr>
      </w:pPr>
      <w:r w:rsidRPr="008C301E">
        <w:rPr>
          <w:rFonts w:ascii="Times New Roman" w:hAnsi="Times New Roman"/>
          <w:color w:val="000000" w:themeColor="text1"/>
        </w:rPr>
        <w:t>3.2. Учебно-методическое обеспечение</w:t>
      </w:r>
    </w:p>
    <w:p w14:paraId="4EE01A10" w14:textId="77777777" w:rsidR="005E23D7" w:rsidRPr="008C301E" w:rsidRDefault="00054689">
      <w:pPr>
        <w:pStyle w:val="ae"/>
        <w:spacing w:line="276" w:lineRule="auto"/>
        <w:ind w:left="0"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8C301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301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54C7C2" w14:textId="77777777" w:rsidR="005E23D7" w:rsidRPr="008C301E" w:rsidRDefault="005E23D7">
      <w:pPr>
        <w:pStyle w:val="ae"/>
        <w:spacing w:line="276" w:lineRule="auto"/>
        <w:ind w:left="0" w:firstLine="709"/>
        <w:jc w:val="both"/>
        <w:rPr>
          <w:rFonts w:ascii="Times New Roman" w:hAnsi="Times New Roman" w:cs="Times New Roman"/>
          <w:bCs/>
          <w:color w:val="000000" w:themeColor="text1"/>
          <w:sz w:val="24"/>
          <w:szCs w:val="24"/>
        </w:rPr>
      </w:pPr>
    </w:p>
    <w:p w14:paraId="7D801F2F" w14:textId="77777777" w:rsidR="005E23D7" w:rsidRPr="008C301E" w:rsidRDefault="00054689">
      <w:pPr>
        <w:pStyle w:val="ae"/>
        <w:spacing w:line="276" w:lineRule="auto"/>
        <w:ind w:left="0" w:firstLine="709"/>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3.2.1. Основные печатные и/или электронные издания</w:t>
      </w:r>
    </w:p>
    <w:p w14:paraId="5779FE0F" w14:textId="77777777" w:rsidR="008C301E" w:rsidRPr="008C301E" w:rsidRDefault="008C301E" w:rsidP="008C301E">
      <w:pPr>
        <w:pStyle w:val="ae"/>
        <w:tabs>
          <w:tab w:val="left" w:pos="1242"/>
        </w:tabs>
        <w:ind w:left="0" w:firstLine="737"/>
        <w:jc w:val="both"/>
        <w:rPr>
          <w:rFonts w:ascii="Times New Roman" w:eastAsia="Times New Roman" w:hAnsi="Times New Roman" w:cs="Times New Roman"/>
          <w:bCs/>
          <w:color w:val="000000" w:themeColor="text1"/>
          <w:sz w:val="24"/>
          <w:szCs w:val="24"/>
          <w:lang w:eastAsia="zh-CN"/>
        </w:rPr>
      </w:pPr>
      <w:r w:rsidRPr="008C301E">
        <w:rPr>
          <w:rFonts w:ascii="Times New Roman" w:hAnsi="Times New Roman" w:cs="Times New Roman"/>
          <w:bCs/>
          <w:color w:val="000000" w:themeColor="text1"/>
          <w:sz w:val="24"/>
          <w:szCs w:val="24"/>
        </w:rPr>
        <w:t>1.</w:t>
      </w:r>
      <w:r w:rsidRPr="008C301E">
        <w:rPr>
          <w:rFonts w:ascii="Times New Roman" w:eastAsia="Times New Roman" w:hAnsi="Times New Roman" w:cs="Times New Roman"/>
          <w:bCs/>
          <w:color w:val="000000" w:themeColor="text1"/>
          <w:sz w:val="24"/>
          <w:szCs w:val="24"/>
          <w:lang w:eastAsia="zh-CN"/>
        </w:rPr>
        <w:t xml:space="preserve"> Горленко, О.А. Управление персоналом: учебник для среднего профессионального образования/ О.А.Горленко, Д.В.Ерохин, Т.П.Можаева. </w:t>
      </w:r>
      <w:r w:rsidRPr="008C301E">
        <w:rPr>
          <w:rFonts w:ascii="Times New Roman" w:eastAsia="Calibri" w:hAnsi="Times New Roman" w:cs="Times New Roman"/>
          <w:bCs/>
          <w:iCs/>
          <w:color w:val="000000" w:themeColor="text1"/>
          <w:sz w:val="24"/>
          <w:szCs w:val="24"/>
        </w:rPr>
        <w:t>–</w:t>
      </w:r>
      <w:r w:rsidRPr="008C301E">
        <w:rPr>
          <w:rFonts w:ascii="Times New Roman" w:eastAsia="Times New Roman" w:hAnsi="Times New Roman" w:cs="Times New Roman"/>
          <w:bCs/>
          <w:color w:val="000000" w:themeColor="text1"/>
          <w:sz w:val="24"/>
          <w:szCs w:val="24"/>
          <w:lang w:eastAsia="zh-CN"/>
        </w:rPr>
        <w:t xml:space="preserve"> 2-е изд., испр. и доп.</w:t>
      </w:r>
      <w:r w:rsidRPr="008C301E">
        <w:rPr>
          <w:rFonts w:ascii="Times New Roman" w:eastAsia="Calibri" w:hAnsi="Times New Roman" w:cs="Times New Roman"/>
          <w:bCs/>
          <w:iCs/>
          <w:color w:val="000000" w:themeColor="text1"/>
          <w:sz w:val="24"/>
          <w:szCs w:val="24"/>
        </w:rPr>
        <w:t>–</w:t>
      </w:r>
      <w:r w:rsidRPr="008C301E">
        <w:rPr>
          <w:rFonts w:ascii="Times New Roman" w:eastAsia="Times New Roman" w:hAnsi="Times New Roman" w:cs="Times New Roman"/>
          <w:bCs/>
          <w:color w:val="000000" w:themeColor="text1"/>
          <w:sz w:val="24"/>
          <w:szCs w:val="24"/>
          <w:lang w:eastAsia="zh-CN"/>
        </w:rPr>
        <w:t xml:space="preserve"> Москва: Издательство Юрайт, 2023. </w:t>
      </w:r>
      <w:r w:rsidRPr="008C301E">
        <w:rPr>
          <w:rFonts w:ascii="Times New Roman" w:eastAsia="Calibri" w:hAnsi="Times New Roman" w:cs="Times New Roman"/>
          <w:bCs/>
          <w:iCs/>
          <w:color w:val="000000" w:themeColor="text1"/>
          <w:sz w:val="24"/>
          <w:szCs w:val="24"/>
        </w:rPr>
        <w:t>–</w:t>
      </w:r>
      <w:r w:rsidRPr="008C301E">
        <w:rPr>
          <w:rFonts w:ascii="Times New Roman" w:eastAsia="Times New Roman" w:hAnsi="Times New Roman" w:cs="Times New Roman"/>
          <w:bCs/>
          <w:color w:val="000000" w:themeColor="text1"/>
          <w:sz w:val="24"/>
          <w:szCs w:val="24"/>
          <w:lang w:eastAsia="zh-CN"/>
        </w:rPr>
        <w:t xml:space="preserve"> 217 с. </w:t>
      </w:r>
      <w:r w:rsidRPr="008C301E">
        <w:rPr>
          <w:rFonts w:ascii="Times New Roman" w:eastAsia="Calibri" w:hAnsi="Times New Roman" w:cs="Times New Roman"/>
          <w:bCs/>
          <w:iCs/>
          <w:color w:val="000000" w:themeColor="text1"/>
          <w:sz w:val="24"/>
          <w:szCs w:val="24"/>
        </w:rPr>
        <w:t>–</w:t>
      </w:r>
      <w:r w:rsidRPr="008C301E">
        <w:rPr>
          <w:rFonts w:ascii="Times New Roman" w:eastAsia="Times New Roman" w:hAnsi="Times New Roman" w:cs="Times New Roman"/>
          <w:bCs/>
          <w:color w:val="000000" w:themeColor="text1"/>
          <w:sz w:val="24"/>
          <w:szCs w:val="24"/>
          <w:lang w:eastAsia="zh-CN"/>
        </w:rPr>
        <w:t xml:space="preserve"> (Профессиональное образование). </w:t>
      </w:r>
      <w:r w:rsidRPr="008C301E">
        <w:rPr>
          <w:rFonts w:ascii="Times New Roman" w:eastAsia="Calibri" w:hAnsi="Times New Roman" w:cs="Times New Roman"/>
          <w:bCs/>
          <w:iCs/>
          <w:color w:val="000000" w:themeColor="text1"/>
          <w:sz w:val="24"/>
          <w:szCs w:val="24"/>
        </w:rPr>
        <w:t>–</w:t>
      </w:r>
      <w:r w:rsidRPr="008C301E">
        <w:rPr>
          <w:rFonts w:ascii="Times New Roman" w:eastAsia="Times New Roman" w:hAnsi="Times New Roman" w:cs="Times New Roman"/>
          <w:bCs/>
          <w:color w:val="000000" w:themeColor="text1"/>
          <w:sz w:val="24"/>
          <w:szCs w:val="24"/>
          <w:lang w:eastAsia="zh-CN"/>
        </w:rPr>
        <w:t xml:space="preserve"> ISBN 978-5-534-16492</w:t>
      </w:r>
    </w:p>
    <w:p w14:paraId="7E147C5B" w14:textId="77777777" w:rsidR="008C301E" w:rsidRPr="008C301E" w:rsidRDefault="008C301E" w:rsidP="008C301E">
      <w:pPr>
        <w:pStyle w:val="ae"/>
        <w:tabs>
          <w:tab w:val="left" w:pos="1242"/>
        </w:tabs>
        <w:ind w:left="0" w:firstLine="737"/>
        <w:jc w:val="both"/>
        <w:rPr>
          <w:rFonts w:ascii="Times New Roman" w:eastAsia="Times New Roman" w:hAnsi="Times New Roman" w:cs="Times New Roman"/>
          <w:bCs/>
          <w:color w:val="000000" w:themeColor="text1"/>
          <w:sz w:val="24"/>
          <w:szCs w:val="24"/>
          <w:lang w:eastAsia="zh-CN"/>
        </w:rPr>
      </w:pPr>
      <w:r w:rsidRPr="008C301E">
        <w:rPr>
          <w:rFonts w:ascii="Times New Roman" w:eastAsia="Times New Roman" w:hAnsi="Times New Roman" w:cs="Times New Roman"/>
          <w:bCs/>
          <w:color w:val="000000" w:themeColor="text1"/>
          <w:sz w:val="24"/>
          <w:szCs w:val="24"/>
          <w:lang w:eastAsia="zh-CN"/>
        </w:rPr>
        <w:t>2. Шапиро, С. А., Управление персоналом : учебное пособие / С. А. Шапиро, И. А. Епишкин. — Москва : КноРус, 2022. — 243 с. — ISBN 978-5-406-09641-3. — URL: https://book.ru/book/943236. — Текст : электронный.</w:t>
      </w:r>
    </w:p>
    <w:p w14:paraId="72F3B960" w14:textId="77777777" w:rsidR="008C301E" w:rsidRPr="008C301E" w:rsidRDefault="008C301E" w:rsidP="008C301E">
      <w:pPr>
        <w:pStyle w:val="ae"/>
        <w:tabs>
          <w:tab w:val="left" w:pos="1242"/>
        </w:tabs>
        <w:ind w:left="0" w:firstLine="737"/>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 xml:space="preserve">3. Яцков, И. Б. Управление персоналом на предприятиях водного транспорта / И. Б. Яцков. — 2-е изд., стер. — Санкт-Петербург : Лань, 2023. — 268 с. — ISBN 978-5-507-47183-6. — Текст : электронный // Лань : электронно-библиотечная система. — URL: </w:t>
      </w:r>
      <w:hyperlink r:id="rId17" w:history="1">
        <w:r w:rsidRPr="008C301E">
          <w:rPr>
            <w:rStyle w:val="afff9"/>
            <w:color w:val="000000" w:themeColor="text1"/>
          </w:rPr>
          <w:t>https://e.lanbook.com/book/338042</w:t>
        </w:r>
      </w:hyperlink>
    </w:p>
    <w:p w14:paraId="0B1B7DB5" w14:textId="77777777" w:rsidR="008C301E" w:rsidRPr="008C301E" w:rsidRDefault="008C301E" w:rsidP="008C301E">
      <w:pPr>
        <w:pStyle w:val="ae"/>
        <w:spacing w:line="276" w:lineRule="auto"/>
        <w:ind w:left="0" w:firstLine="709"/>
        <w:jc w:val="both"/>
        <w:rPr>
          <w:rFonts w:ascii="Times New Roman" w:eastAsia="Times New Roman" w:hAnsi="Times New Roman" w:cs="Times New Roman"/>
          <w:color w:val="000000" w:themeColor="text1"/>
          <w:sz w:val="24"/>
          <w:szCs w:val="24"/>
          <w:lang w:eastAsia="ru-RU"/>
        </w:rPr>
      </w:pPr>
    </w:p>
    <w:p w14:paraId="38B23689" w14:textId="77777777" w:rsidR="008C301E" w:rsidRPr="008C301E" w:rsidRDefault="008C301E" w:rsidP="00054689">
      <w:pPr>
        <w:pStyle w:val="ae"/>
        <w:numPr>
          <w:ilvl w:val="2"/>
          <w:numId w:val="202"/>
        </w:numPr>
        <w:spacing w:line="276" w:lineRule="auto"/>
        <w:rPr>
          <w:rFonts w:ascii="Times New Roman" w:hAnsi="Times New Roman" w:cs="Times New Roman"/>
          <w:bCs/>
          <w:color w:val="000000" w:themeColor="text1"/>
          <w:sz w:val="24"/>
          <w:szCs w:val="24"/>
        </w:rPr>
      </w:pPr>
      <w:r w:rsidRPr="008C301E">
        <w:rPr>
          <w:rFonts w:ascii="Times New Roman" w:hAnsi="Times New Roman" w:cs="Times New Roman"/>
          <w:b/>
          <w:bCs/>
          <w:color w:val="000000" w:themeColor="text1"/>
          <w:sz w:val="24"/>
          <w:szCs w:val="24"/>
        </w:rPr>
        <w:t xml:space="preserve">Дополнительные источники </w:t>
      </w:r>
    </w:p>
    <w:p w14:paraId="27E2FEF0" w14:textId="77777777" w:rsidR="008C301E" w:rsidRPr="008C301E" w:rsidRDefault="008C301E" w:rsidP="008C301E">
      <w:pPr>
        <w:spacing w:line="276" w:lineRule="auto"/>
        <w:ind w:left="708"/>
        <w:rPr>
          <w:color w:val="000000" w:themeColor="text1"/>
          <w:lang w:eastAsia="ru-RU"/>
        </w:rPr>
      </w:pPr>
    </w:p>
    <w:p w14:paraId="4A5AF682" w14:textId="77777777" w:rsidR="008C301E" w:rsidRPr="008C301E" w:rsidRDefault="008C301E" w:rsidP="008C301E">
      <w:pPr>
        <w:spacing w:line="276" w:lineRule="auto"/>
        <w:ind w:firstLine="708"/>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lang w:eastAsia="ru-RU"/>
        </w:rPr>
        <w:lastRenderedPageBreak/>
        <w:t>1. Голинев В.И.</w:t>
      </w:r>
      <w:r w:rsidRPr="008C301E">
        <w:rPr>
          <w:rFonts w:ascii="Times New Roman" w:hAnsi="Times New Roman" w:cs="Times New Roman"/>
          <w:color w:val="000000" w:themeColor="text1"/>
          <w:sz w:val="24"/>
          <w:szCs w:val="24"/>
        </w:rPr>
        <w:t xml:space="preserve"> Организация, нормирование и оплата труда на водном транспорте: учебник / В.И. Голинев. </w:t>
      </w:r>
      <w:r w:rsidRPr="008C301E">
        <w:rPr>
          <w:rFonts w:ascii="Times New Roman" w:eastAsia="Calibri" w:hAnsi="Times New Roman" w:cs="Times New Roman"/>
          <w:color w:val="000000" w:themeColor="text1"/>
          <w:sz w:val="24"/>
          <w:szCs w:val="24"/>
        </w:rPr>
        <w:t>–</w:t>
      </w:r>
      <w:r w:rsidRPr="008C301E">
        <w:rPr>
          <w:rFonts w:ascii="Times New Roman" w:hAnsi="Times New Roman" w:cs="Times New Roman"/>
          <w:color w:val="000000" w:themeColor="text1"/>
          <w:sz w:val="24"/>
          <w:szCs w:val="24"/>
        </w:rPr>
        <w:t xml:space="preserve"> СПб. : Изд-во ГУМРФ им. адм. С.О. Макарова, 2015. </w:t>
      </w:r>
      <w:r w:rsidRPr="008C301E">
        <w:rPr>
          <w:rFonts w:ascii="Times New Roman" w:eastAsia="Calibri" w:hAnsi="Times New Roman" w:cs="Times New Roman"/>
          <w:color w:val="000000" w:themeColor="text1"/>
          <w:sz w:val="24"/>
          <w:szCs w:val="24"/>
        </w:rPr>
        <w:t xml:space="preserve">– </w:t>
      </w:r>
      <w:r w:rsidRPr="008C301E">
        <w:rPr>
          <w:rFonts w:ascii="Times New Roman" w:hAnsi="Times New Roman" w:cs="Times New Roman"/>
          <w:color w:val="000000" w:themeColor="text1"/>
          <w:sz w:val="24"/>
          <w:szCs w:val="24"/>
        </w:rPr>
        <w:t xml:space="preserve">283с. </w:t>
      </w:r>
      <w:r w:rsidRPr="008C301E">
        <w:rPr>
          <w:rFonts w:ascii="Times New Roman" w:eastAsia="Calibri" w:hAnsi="Times New Roman" w:cs="Times New Roman"/>
          <w:iCs/>
          <w:color w:val="000000" w:themeColor="text1"/>
          <w:spacing w:val="12"/>
          <w:sz w:val="24"/>
          <w:szCs w:val="24"/>
        </w:rPr>
        <w:t>–</w:t>
      </w:r>
      <w:r w:rsidRPr="008C301E">
        <w:rPr>
          <w:rFonts w:ascii="Times New Roman" w:eastAsia="Times New Roman" w:hAnsi="Times New Roman" w:cs="Times New Roman"/>
          <w:bCs/>
          <w:color w:val="000000" w:themeColor="text1"/>
          <w:sz w:val="24"/>
          <w:szCs w:val="24"/>
          <w:lang w:eastAsia="zh-CN"/>
        </w:rPr>
        <w:t xml:space="preserve"> ISBN </w:t>
      </w:r>
      <w:r w:rsidRPr="008C301E">
        <w:rPr>
          <w:rFonts w:ascii="Times New Roman" w:hAnsi="Times New Roman" w:cs="Times New Roman"/>
          <w:color w:val="000000" w:themeColor="text1"/>
          <w:spacing w:val="12"/>
          <w:sz w:val="24"/>
          <w:szCs w:val="24"/>
        </w:rPr>
        <w:t>978-5-9509-0197-3.</w:t>
      </w:r>
      <w:r w:rsidRPr="008C301E">
        <w:rPr>
          <w:rFonts w:ascii="Times New Roman" w:hAnsi="Times New Roman" w:cs="Times New Roman"/>
          <w:color w:val="000000" w:themeColor="text1"/>
          <w:sz w:val="24"/>
          <w:szCs w:val="24"/>
        </w:rPr>
        <w:t xml:space="preserve"> </w:t>
      </w:r>
    </w:p>
    <w:p w14:paraId="33F028E3" w14:textId="389132F3" w:rsidR="005E23D7" w:rsidRDefault="005E23D7" w:rsidP="008C301E">
      <w:pPr>
        <w:rPr>
          <w:rFonts w:ascii="Times New Roman" w:hAnsi="Times New Roman"/>
          <w:color w:val="000000" w:themeColor="text1"/>
        </w:rPr>
      </w:pPr>
    </w:p>
    <w:p w14:paraId="355C5EFB" w14:textId="77777777" w:rsidR="00C26452" w:rsidRPr="008C301E" w:rsidRDefault="00C26452" w:rsidP="008C301E">
      <w:pPr>
        <w:rPr>
          <w:rFonts w:ascii="Times New Roman" w:eastAsia="Segoe UI" w:hAnsi="Times New Roman" w:cs="Times New Roman"/>
          <w:b/>
          <w:bCs/>
          <w:caps/>
          <w:color w:val="000000" w:themeColor="text1"/>
          <w:kern w:val="2"/>
          <w:sz w:val="24"/>
          <w:szCs w:val="24"/>
          <w:lang w:val="x-none" w:eastAsia="x-none"/>
        </w:rPr>
      </w:pPr>
    </w:p>
    <w:p w14:paraId="63FA6801" w14:textId="77777777" w:rsidR="005E23D7" w:rsidRPr="008C301E" w:rsidRDefault="00054689">
      <w:pPr>
        <w:pStyle w:val="1c"/>
        <w:rPr>
          <w:rFonts w:ascii="Times New Roman" w:hAnsi="Times New Roman"/>
          <w:b w:val="0"/>
          <w:bCs w:val="0"/>
          <w:color w:val="000000" w:themeColor="text1"/>
        </w:rPr>
      </w:pPr>
      <w:r w:rsidRPr="008C301E">
        <w:rPr>
          <w:rFonts w:ascii="Times New Roman" w:hAnsi="Times New Roman"/>
          <w:color w:val="000000" w:themeColor="text1"/>
        </w:rPr>
        <w:t xml:space="preserve">4. Контроль и оценка результатов освоения </w:t>
      </w:r>
      <w:r w:rsidRPr="008C301E">
        <w:rPr>
          <w:rFonts w:ascii="Times New Roman" w:hAnsi="Times New Roman"/>
          <w:color w:val="000000" w:themeColor="text1"/>
        </w:rPr>
        <w:br/>
        <w:t>профессионального модуля</w:t>
      </w:r>
    </w:p>
    <w:p w14:paraId="1874D94A" w14:textId="77777777" w:rsidR="005E23D7" w:rsidRPr="008C301E" w:rsidRDefault="005E23D7">
      <w:pPr>
        <w:jc w:val="right"/>
        <w:rPr>
          <w:rFonts w:ascii="Times New Roman" w:hAnsi="Times New Roman" w:cs="Times New Roman"/>
          <w:b/>
          <w:bCs/>
          <w:color w:val="000000" w:themeColor="text1"/>
          <w:sz w:val="24"/>
          <w:szCs w:val="24"/>
        </w:rPr>
      </w:pPr>
    </w:p>
    <w:tbl>
      <w:tblPr>
        <w:tblW w:w="5000" w:type="pct"/>
        <w:jc w:val="center"/>
        <w:tblLayout w:type="fixed"/>
        <w:tblLook w:val="01E0" w:firstRow="1" w:lastRow="1" w:firstColumn="1" w:lastColumn="1" w:noHBand="0" w:noVBand="0"/>
      </w:tblPr>
      <w:tblGrid>
        <w:gridCol w:w="3285"/>
        <w:gridCol w:w="3285"/>
        <w:gridCol w:w="3284"/>
      </w:tblGrid>
      <w:tr w:rsidR="008C301E" w:rsidRPr="008C301E" w14:paraId="7BF87D47" w14:textId="77777777" w:rsidTr="00C26452">
        <w:trPr>
          <w:trHeight w:val="227"/>
          <w:jc w:val="center"/>
        </w:trPr>
        <w:tc>
          <w:tcPr>
            <w:tcW w:w="3285" w:type="dxa"/>
            <w:tcBorders>
              <w:top w:val="single" w:sz="4" w:space="0" w:color="000000"/>
              <w:left w:val="single" w:sz="4" w:space="0" w:color="000000"/>
              <w:bottom w:val="single" w:sz="4" w:space="0" w:color="000000"/>
              <w:right w:val="single" w:sz="4" w:space="0" w:color="000000"/>
            </w:tcBorders>
          </w:tcPr>
          <w:p w14:paraId="55C0A713" w14:textId="77777777" w:rsidR="005E23D7" w:rsidRPr="008C301E" w:rsidRDefault="00054689">
            <w:pPr>
              <w:widowControl w:val="0"/>
              <w:jc w:val="center"/>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Код ПК, ОК</w:t>
            </w:r>
          </w:p>
        </w:tc>
        <w:tc>
          <w:tcPr>
            <w:tcW w:w="3285" w:type="dxa"/>
            <w:tcBorders>
              <w:top w:val="single" w:sz="4" w:space="0" w:color="000000"/>
              <w:left w:val="single" w:sz="4" w:space="0" w:color="000000"/>
              <w:bottom w:val="single" w:sz="4" w:space="0" w:color="000000"/>
              <w:right w:val="single" w:sz="4" w:space="0" w:color="000000"/>
            </w:tcBorders>
            <w:vAlign w:val="center"/>
          </w:tcPr>
          <w:p w14:paraId="5AD670C6" w14:textId="77777777" w:rsidR="005E23D7" w:rsidRPr="008C301E" w:rsidRDefault="00054689">
            <w:pPr>
              <w:widowControl w:val="0"/>
              <w:jc w:val="center"/>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 xml:space="preserve">Критерии оценки результата </w:t>
            </w:r>
            <w:r w:rsidRPr="008C301E">
              <w:rPr>
                <w:rFonts w:ascii="Times New Roman" w:hAnsi="Times New Roman" w:cs="Times New Roman"/>
                <w:b/>
                <w:color w:val="000000" w:themeColor="text1"/>
                <w:sz w:val="24"/>
                <w:szCs w:val="24"/>
              </w:rPr>
              <w:br/>
              <w:t>(показатели освоенности компетенций)</w:t>
            </w:r>
          </w:p>
        </w:tc>
        <w:tc>
          <w:tcPr>
            <w:tcW w:w="3284" w:type="dxa"/>
            <w:tcBorders>
              <w:top w:val="single" w:sz="4" w:space="0" w:color="000000"/>
              <w:left w:val="single" w:sz="4" w:space="0" w:color="000000"/>
              <w:bottom w:val="single" w:sz="4" w:space="0" w:color="000000"/>
              <w:right w:val="single" w:sz="4" w:space="0" w:color="000000"/>
            </w:tcBorders>
            <w:vAlign w:val="center"/>
          </w:tcPr>
          <w:p w14:paraId="6FB132D8" w14:textId="77777777" w:rsidR="005E23D7" w:rsidRPr="008C301E" w:rsidRDefault="00054689">
            <w:pPr>
              <w:widowControl w:val="0"/>
              <w:jc w:val="center"/>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Формы контроля и методы оценки</w:t>
            </w:r>
            <w:r w:rsidRPr="008C301E">
              <w:rPr>
                <w:rStyle w:val="af1"/>
                <w:rFonts w:ascii="Times New Roman" w:hAnsi="Times New Roman"/>
                <w:b/>
                <w:color w:val="000000" w:themeColor="text1"/>
                <w:sz w:val="24"/>
                <w:szCs w:val="24"/>
              </w:rPr>
              <w:footnoteReference w:id="6"/>
            </w:r>
          </w:p>
        </w:tc>
      </w:tr>
      <w:tr w:rsidR="008C301E" w:rsidRPr="008C301E" w14:paraId="4BACCE44" w14:textId="77777777" w:rsidTr="00C26452">
        <w:trPr>
          <w:trHeight w:val="227"/>
          <w:jc w:val="center"/>
        </w:trPr>
        <w:tc>
          <w:tcPr>
            <w:tcW w:w="3285" w:type="dxa"/>
            <w:tcBorders>
              <w:top w:val="single" w:sz="4" w:space="0" w:color="000000"/>
              <w:left w:val="single" w:sz="4" w:space="0" w:color="000000"/>
              <w:bottom w:val="single" w:sz="4" w:space="0" w:color="000000"/>
              <w:right w:val="single" w:sz="4" w:space="0" w:color="000000"/>
            </w:tcBorders>
          </w:tcPr>
          <w:p w14:paraId="06EB13E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ПК 2.1. Планировать и организовывать работу коллектива исполнителей</w:t>
            </w:r>
          </w:p>
        </w:tc>
        <w:tc>
          <w:tcPr>
            <w:tcW w:w="3285" w:type="dxa"/>
            <w:tcBorders>
              <w:top w:val="single" w:sz="4" w:space="0" w:color="000000"/>
              <w:left w:val="single" w:sz="4" w:space="0" w:color="000000"/>
              <w:bottom w:val="single" w:sz="4" w:space="0" w:color="000000"/>
              <w:right w:val="single" w:sz="4" w:space="0" w:color="000000"/>
            </w:tcBorders>
          </w:tcPr>
          <w:p w14:paraId="0366D87D"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Демонстрирует умение организовывать эффективную работу коллектива исполнителей с помощью управленческих решений.</w:t>
            </w:r>
          </w:p>
        </w:tc>
        <w:tc>
          <w:tcPr>
            <w:tcW w:w="3284" w:type="dxa"/>
            <w:tcBorders>
              <w:top w:val="single" w:sz="4" w:space="0" w:color="000000"/>
              <w:left w:val="single" w:sz="4" w:space="0" w:color="000000"/>
              <w:bottom w:val="single" w:sz="4" w:space="0" w:color="000000"/>
              <w:right w:val="single" w:sz="4" w:space="0" w:color="000000"/>
            </w:tcBorders>
          </w:tcPr>
          <w:p w14:paraId="1B8BF1E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w:t>
            </w:r>
          </w:p>
          <w:p w14:paraId="62CBF12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44EE3A0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экзамен.</w:t>
            </w:r>
          </w:p>
          <w:p w14:paraId="023523D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соответствии с программой ГИА.</w:t>
            </w:r>
          </w:p>
        </w:tc>
      </w:tr>
      <w:tr w:rsidR="008C301E" w:rsidRPr="008C301E" w14:paraId="401A8913" w14:textId="77777777" w:rsidTr="00C26452">
        <w:trPr>
          <w:trHeight w:val="227"/>
          <w:jc w:val="center"/>
        </w:trPr>
        <w:tc>
          <w:tcPr>
            <w:tcW w:w="3285" w:type="dxa"/>
            <w:tcBorders>
              <w:top w:val="single" w:sz="4" w:space="0" w:color="000000"/>
              <w:left w:val="single" w:sz="4" w:space="0" w:color="000000"/>
              <w:bottom w:val="single" w:sz="4" w:space="0" w:color="000000"/>
              <w:right w:val="single" w:sz="4" w:space="0" w:color="000000"/>
            </w:tcBorders>
          </w:tcPr>
          <w:p w14:paraId="3F71D46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ПК 2.2. Руководить работой коллектива исполнителей</w:t>
            </w:r>
          </w:p>
        </w:tc>
        <w:tc>
          <w:tcPr>
            <w:tcW w:w="3285" w:type="dxa"/>
            <w:tcBorders>
              <w:top w:val="single" w:sz="4" w:space="0" w:color="000000"/>
              <w:left w:val="single" w:sz="4" w:space="0" w:color="000000"/>
              <w:bottom w:val="single" w:sz="4" w:space="0" w:color="000000"/>
              <w:right w:val="single" w:sz="4" w:space="0" w:color="000000"/>
            </w:tcBorders>
          </w:tcPr>
          <w:p w14:paraId="0CEE722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Демонстрирует профессиональные и личностные качества руководителя.</w:t>
            </w:r>
          </w:p>
        </w:tc>
        <w:tc>
          <w:tcPr>
            <w:tcW w:w="3284" w:type="dxa"/>
            <w:tcBorders>
              <w:top w:val="single" w:sz="4" w:space="0" w:color="000000"/>
              <w:left w:val="single" w:sz="4" w:space="0" w:color="000000"/>
              <w:bottom w:val="single" w:sz="4" w:space="0" w:color="000000"/>
              <w:right w:val="single" w:sz="4" w:space="0" w:color="000000"/>
            </w:tcBorders>
          </w:tcPr>
          <w:p w14:paraId="329CEF0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w:t>
            </w:r>
          </w:p>
          <w:p w14:paraId="498A71E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5F4071A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экзамен.</w:t>
            </w:r>
          </w:p>
          <w:p w14:paraId="4654D92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соответствии с программой ГИА.</w:t>
            </w:r>
          </w:p>
        </w:tc>
      </w:tr>
      <w:tr w:rsidR="008C301E" w:rsidRPr="008C301E" w14:paraId="3F57AA2C" w14:textId="77777777" w:rsidTr="00C26452">
        <w:trPr>
          <w:trHeight w:val="227"/>
          <w:jc w:val="center"/>
        </w:trPr>
        <w:tc>
          <w:tcPr>
            <w:tcW w:w="3285" w:type="dxa"/>
            <w:tcBorders>
              <w:top w:val="single" w:sz="4" w:space="0" w:color="000000"/>
              <w:left w:val="single" w:sz="4" w:space="0" w:color="000000"/>
              <w:bottom w:val="single" w:sz="4" w:space="0" w:color="000000"/>
              <w:right w:val="single" w:sz="4" w:space="0" w:color="000000"/>
            </w:tcBorders>
          </w:tcPr>
          <w:p w14:paraId="55097FA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ПК 2.3. Анализировать процесс и результаты деятельности коллектива исполнителей</w:t>
            </w:r>
          </w:p>
        </w:tc>
        <w:tc>
          <w:tcPr>
            <w:tcW w:w="3285" w:type="dxa"/>
            <w:tcBorders>
              <w:top w:val="single" w:sz="4" w:space="0" w:color="000000"/>
              <w:left w:val="single" w:sz="4" w:space="0" w:color="000000"/>
              <w:bottom w:val="single" w:sz="4" w:space="0" w:color="000000"/>
              <w:right w:val="single" w:sz="4" w:space="0" w:color="000000"/>
            </w:tcBorders>
          </w:tcPr>
          <w:p w14:paraId="687437F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Демонстрирует умение анализировать деятельность коллектива исполнителей, оценивать результаты данной деятельности и на основе анализа разрабатывать корректирующие действия, </w:t>
            </w:r>
            <w:r w:rsidRPr="008C301E">
              <w:rPr>
                <w:rFonts w:ascii="Times New Roman" w:hAnsi="Times New Roman" w:cs="Times New Roman"/>
                <w:color w:val="000000" w:themeColor="text1"/>
                <w:sz w:val="24"/>
                <w:szCs w:val="24"/>
              </w:rPr>
              <w:lastRenderedPageBreak/>
              <w:t>направленные на повышение эффективности труда.</w:t>
            </w:r>
          </w:p>
        </w:tc>
        <w:tc>
          <w:tcPr>
            <w:tcW w:w="3284" w:type="dxa"/>
            <w:tcBorders>
              <w:top w:val="single" w:sz="4" w:space="0" w:color="000000"/>
              <w:left w:val="single" w:sz="4" w:space="0" w:color="000000"/>
              <w:bottom w:val="single" w:sz="4" w:space="0" w:color="000000"/>
              <w:right w:val="single" w:sz="4" w:space="0" w:color="000000"/>
            </w:tcBorders>
          </w:tcPr>
          <w:p w14:paraId="4D94AF7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 xml:space="preserve">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w:t>
            </w:r>
            <w:r w:rsidRPr="008C301E">
              <w:rPr>
                <w:rFonts w:ascii="Times New Roman" w:hAnsi="Times New Roman" w:cs="Times New Roman"/>
                <w:color w:val="000000" w:themeColor="text1"/>
                <w:sz w:val="24"/>
                <w:szCs w:val="24"/>
              </w:rPr>
              <w:lastRenderedPageBreak/>
              <w:t>следующих форм:</w:t>
            </w:r>
          </w:p>
          <w:p w14:paraId="5C1C37C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4195AFE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экзамен.</w:t>
            </w:r>
          </w:p>
          <w:p w14:paraId="268B0BF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соответствии с программой ГИА.</w:t>
            </w:r>
          </w:p>
        </w:tc>
      </w:tr>
      <w:tr w:rsidR="008C301E" w:rsidRPr="008C301E" w14:paraId="794CF375" w14:textId="77777777" w:rsidTr="00C26452">
        <w:trPr>
          <w:trHeight w:val="227"/>
          <w:jc w:val="center"/>
        </w:trPr>
        <w:tc>
          <w:tcPr>
            <w:tcW w:w="3285" w:type="dxa"/>
            <w:tcBorders>
              <w:top w:val="single" w:sz="4" w:space="0" w:color="000000"/>
              <w:left w:val="single" w:sz="4" w:space="0" w:color="000000"/>
              <w:bottom w:val="single" w:sz="4" w:space="0" w:color="000000"/>
              <w:right w:val="single" w:sz="4" w:space="0" w:color="000000"/>
            </w:tcBorders>
          </w:tcPr>
          <w:p w14:paraId="21283BD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1 Выбирать способы решения задач профессиональной деятельности применительно к различным контекстам</w:t>
            </w:r>
          </w:p>
        </w:tc>
        <w:tc>
          <w:tcPr>
            <w:tcW w:w="3285" w:type="dxa"/>
            <w:tcBorders>
              <w:top w:val="single" w:sz="4" w:space="0" w:color="000000"/>
              <w:left w:val="single" w:sz="4" w:space="0" w:color="000000"/>
              <w:bottom w:val="single" w:sz="4" w:space="0" w:color="000000"/>
              <w:right w:val="single" w:sz="4" w:space="0" w:color="000000"/>
            </w:tcBorders>
          </w:tcPr>
          <w:p w14:paraId="1F8C897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Анализирует задачи профессиональной деятельности в различных контекстах, определяет этапы и успешно решаются при исполнении должностных обязанностей</w:t>
            </w:r>
          </w:p>
        </w:tc>
        <w:tc>
          <w:tcPr>
            <w:tcW w:w="3284" w:type="dxa"/>
            <w:tcBorders>
              <w:top w:val="single" w:sz="4" w:space="0" w:color="000000"/>
              <w:left w:val="single" w:sz="4" w:space="0" w:color="000000"/>
              <w:bottom w:val="single" w:sz="4" w:space="0" w:color="000000"/>
              <w:right w:val="single" w:sz="4" w:space="0" w:color="000000"/>
            </w:tcBorders>
          </w:tcPr>
          <w:p w14:paraId="6D8346D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0419C6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501A878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24CDBA3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036D424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119421B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7ADD47D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161AA47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1724C95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11869765" w14:textId="77777777" w:rsidTr="00C26452">
        <w:trPr>
          <w:trHeight w:val="227"/>
          <w:jc w:val="center"/>
        </w:trPr>
        <w:tc>
          <w:tcPr>
            <w:tcW w:w="3285" w:type="dxa"/>
            <w:tcBorders>
              <w:top w:val="single" w:sz="4" w:space="0" w:color="000000"/>
              <w:left w:val="single" w:sz="4" w:space="0" w:color="000000"/>
              <w:bottom w:val="single" w:sz="4" w:space="0" w:color="000000"/>
              <w:right w:val="single" w:sz="4" w:space="0" w:color="000000"/>
            </w:tcBorders>
          </w:tcPr>
          <w:p w14:paraId="1824BC1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2 Осуществлять поиск, анализ и интерпретацию информации, необходимой для выполнения задач профессиональной деятельности</w:t>
            </w:r>
          </w:p>
        </w:tc>
        <w:tc>
          <w:tcPr>
            <w:tcW w:w="3285" w:type="dxa"/>
            <w:tcBorders>
              <w:top w:val="single" w:sz="4" w:space="0" w:color="000000"/>
              <w:left w:val="single" w:sz="4" w:space="0" w:color="000000"/>
              <w:bottom w:val="single" w:sz="4" w:space="0" w:color="000000"/>
              <w:right w:val="single" w:sz="4" w:space="0" w:color="000000"/>
            </w:tcBorders>
          </w:tcPr>
          <w:p w14:paraId="54500662"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Выполняет задачи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tc>
        <w:tc>
          <w:tcPr>
            <w:tcW w:w="3284" w:type="dxa"/>
            <w:tcBorders>
              <w:top w:val="single" w:sz="4" w:space="0" w:color="000000"/>
              <w:left w:val="single" w:sz="4" w:space="0" w:color="000000"/>
              <w:bottom w:val="single" w:sz="4" w:space="0" w:color="000000"/>
              <w:right w:val="single" w:sz="4" w:space="0" w:color="000000"/>
            </w:tcBorders>
          </w:tcPr>
          <w:p w14:paraId="1D11C38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D8606E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29C399F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4FF7897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6660FB5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3197D88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295B9B2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3A5BD94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70ABFFF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3AA069B3" w14:textId="77777777" w:rsidTr="00C26452">
        <w:trPr>
          <w:trHeight w:val="227"/>
          <w:jc w:val="center"/>
        </w:trPr>
        <w:tc>
          <w:tcPr>
            <w:tcW w:w="3285" w:type="dxa"/>
            <w:tcBorders>
              <w:top w:val="single" w:sz="4" w:space="0" w:color="000000"/>
              <w:left w:val="single" w:sz="4" w:space="0" w:color="000000"/>
              <w:bottom w:val="single" w:sz="4" w:space="0" w:color="000000"/>
              <w:right w:val="single" w:sz="4" w:space="0" w:color="000000"/>
            </w:tcBorders>
          </w:tcPr>
          <w:p w14:paraId="736AC53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ОК 3 Планировать и </w:t>
            </w:r>
            <w:r w:rsidRPr="008C301E">
              <w:rPr>
                <w:rFonts w:ascii="Times New Roman" w:hAnsi="Times New Roman" w:cs="Times New Roman"/>
                <w:color w:val="000000" w:themeColor="text1"/>
                <w:sz w:val="24"/>
                <w:szCs w:val="24"/>
              </w:rPr>
              <w:lastRenderedPageBreak/>
              <w:t>реализовывать собственное профессиональное и личностное развитие</w:t>
            </w:r>
          </w:p>
        </w:tc>
        <w:tc>
          <w:tcPr>
            <w:tcW w:w="3285" w:type="dxa"/>
            <w:tcBorders>
              <w:top w:val="single" w:sz="4" w:space="0" w:color="000000"/>
              <w:left w:val="single" w:sz="4" w:space="0" w:color="000000"/>
              <w:bottom w:val="single" w:sz="4" w:space="0" w:color="000000"/>
              <w:right w:val="single" w:sz="4" w:space="0" w:color="000000"/>
            </w:tcBorders>
          </w:tcPr>
          <w:p w14:paraId="621DEDA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 xml:space="preserve">Планирует и реализует </w:t>
            </w:r>
            <w:r w:rsidRPr="008C301E">
              <w:rPr>
                <w:rFonts w:ascii="Times New Roman" w:hAnsi="Times New Roman" w:cs="Times New Roman"/>
                <w:color w:val="000000" w:themeColor="text1"/>
                <w:sz w:val="24"/>
                <w:szCs w:val="24"/>
              </w:rPr>
              <w:lastRenderedPageBreak/>
              <w:t xml:space="preserve">собственное профессиональное и личностное развитие с учётом актуальной </w:t>
            </w:r>
            <w:r w:rsidRPr="008C301E">
              <w:rPr>
                <w:rFonts w:ascii="Times New Roman" w:hAnsi="Times New Roman" w:cs="Times New Roman"/>
                <w:bCs/>
                <w:color w:val="000000" w:themeColor="text1"/>
                <w:sz w:val="24"/>
                <w:szCs w:val="24"/>
              </w:rPr>
              <w:t xml:space="preserve">нормативно-правовой документации в профессиональной деятельности по выстроенной траектории </w:t>
            </w:r>
            <w:r w:rsidRPr="008C301E">
              <w:rPr>
                <w:rFonts w:ascii="Times New Roman" w:hAnsi="Times New Roman" w:cs="Times New Roman"/>
                <w:color w:val="000000" w:themeColor="text1"/>
                <w:sz w:val="24"/>
                <w:szCs w:val="24"/>
              </w:rPr>
              <w:t>профессионального развития и самообразования</w:t>
            </w:r>
          </w:p>
        </w:tc>
        <w:tc>
          <w:tcPr>
            <w:tcW w:w="3284" w:type="dxa"/>
            <w:tcBorders>
              <w:top w:val="single" w:sz="4" w:space="0" w:color="000000"/>
              <w:left w:val="single" w:sz="4" w:space="0" w:color="000000"/>
              <w:bottom w:val="single" w:sz="4" w:space="0" w:color="000000"/>
              <w:right w:val="single" w:sz="4" w:space="0" w:color="000000"/>
            </w:tcBorders>
          </w:tcPr>
          <w:p w14:paraId="3132417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 xml:space="preserve">Текущий контроль в форме </w:t>
            </w:r>
            <w:r w:rsidRPr="008C301E">
              <w:rPr>
                <w:rFonts w:ascii="Times New Roman" w:hAnsi="Times New Roman" w:cs="Times New Roman"/>
                <w:color w:val="000000" w:themeColor="text1"/>
                <w:sz w:val="24"/>
                <w:szCs w:val="24"/>
              </w:rPr>
              <w:lastRenderedPageBreak/>
              <w:t>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006FF8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57858A7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391E393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5785FD7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4A58F20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5149DAC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195B9F4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6AFB029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228A2E4A" w14:textId="77777777" w:rsidTr="00C26452">
        <w:trPr>
          <w:trHeight w:val="227"/>
          <w:jc w:val="center"/>
        </w:trPr>
        <w:tc>
          <w:tcPr>
            <w:tcW w:w="3285" w:type="dxa"/>
            <w:tcBorders>
              <w:top w:val="single" w:sz="4" w:space="0" w:color="000000"/>
              <w:left w:val="single" w:sz="4" w:space="0" w:color="000000"/>
              <w:bottom w:val="single" w:sz="4" w:space="0" w:color="000000"/>
              <w:right w:val="single" w:sz="4" w:space="0" w:color="000000"/>
            </w:tcBorders>
          </w:tcPr>
          <w:p w14:paraId="3703CD1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4 Работать в коллективе и команде, эффективно взаимодействовать с коллегами, руководством, клиентами</w:t>
            </w:r>
          </w:p>
        </w:tc>
        <w:tc>
          <w:tcPr>
            <w:tcW w:w="3285" w:type="dxa"/>
            <w:tcBorders>
              <w:top w:val="single" w:sz="4" w:space="0" w:color="000000"/>
              <w:left w:val="single" w:sz="4" w:space="0" w:color="000000"/>
              <w:bottom w:val="single" w:sz="4" w:space="0" w:color="000000"/>
              <w:right w:val="single" w:sz="4" w:space="0" w:color="000000"/>
            </w:tcBorders>
          </w:tcPr>
          <w:p w14:paraId="27DF0B9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Организует работу коллектива и команды, взаимодействие с коллегами, руководством и клиентами в ходе профессиональной деятельности с учётом психологической особенности личности и психологических основ деятельности коллектива</w:t>
            </w:r>
          </w:p>
        </w:tc>
        <w:tc>
          <w:tcPr>
            <w:tcW w:w="3284" w:type="dxa"/>
            <w:tcBorders>
              <w:top w:val="single" w:sz="4" w:space="0" w:color="000000"/>
              <w:left w:val="single" w:sz="4" w:space="0" w:color="000000"/>
              <w:bottom w:val="single" w:sz="4" w:space="0" w:color="000000"/>
              <w:right w:val="single" w:sz="4" w:space="0" w:color="000000"/>
            </w:tcBorders>
          </w:tcPr>
          <w:p w14:paraId="32CCC12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41BB7F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666D1F5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03578D9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50DFBCE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325F156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04C5EE3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384F570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56CA1B6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38AC9CFF" w14:textId="77777777" w:rsidTr="00C26452">
        <w:trPr>
          <w:trHeight w:val="227"/>
          <w:jc w:val="center"/>
        </w:trPr>
        <w:tc>
          <w:tcPr>
            <w:tcW w:w="3285" w:type="dxa"/>
            <w:tcBorders>
              <w:top w:val="single" w:sz="4" w:space="0" w:color="000000"/>
              <w:left w:val="single" w:sz="4" w:space="0" w:color="000000"/>
              <w:bottom w:val="single" w:sz="4" w:space="0" w:color="000000"/>
              <w:right w:val="single" w:sz="4" w:space="0" w:color="000000"/>
            </w:tcBorders>
          </w:tcPr>
          <w:p w14:paraId="2A1E87A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3285" w:type="dxa"/>
            <w:tcBorders>
              <w:top w:val="single" w:sz="4" w:space="0" w:color="000000"/>
              <w:left w:val="single" w:sz="4" w:space="0" w:color="000000"/>
              <w:bottom w:val="single" w:sz="4" w:space="0" w:color="000000"/>
              <w:right w:val="single" w:sz="4" w:space="0" w:color="000000"/>
            </w:tcBorders>
          </w:tcPr>
          <w:p w14:paraId="7045EE8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Оформляет документы и излагает свои мысли </w:t>
            </w:r>
            <w:r w:rsidRPr="008C301E">
              <w:rPr>
                <w:rFonts w:ascii="Times New Roman" w:hAnsi="Times New Roman" w:cs="Times New Roman"/>
                <w:bCs/>
                <w:color w:val="000000" w:themeColor="text1"/>
                <w:sz w:val="24"/>
                <w:szCs w:val="24"/>
              </w:rPr>
              <w:t>по профессиональной тематике на государственном языке</w:t>
            </w:r>
            <w:r w:rsidRPr="008C301E">
              <w:rPr>
                <w:rFonts w:ascii="Times New Roman" w:hAnsi="Times New Roman" w:cs="Times New Roman"/>
                <w:color w:val="000000" w:themeColor="text1"/>
                <w:sz w:val="24"/>
                <w:szCs w:val="24"/>
              </w:rPr>
              <w:t xml:space="preserve"> точно и чётко.</w:t>
            </w:r>
          </w:p>
          <w:p w14:paraId="45DD608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Соблюдает правила взаимодействия с подчинёнными и руководством, делового </w:t>
            </w:r>
            <w:r w:rsidRPr="008C301E">
              <w:rPr>
                <w:rFonts w:ascii="Times New Roman" w:hAnsi="Times New Roman" w:cs="Times New Roman"/>
                <w:color w:val="000000" w:themeColor="text1"/>
                <w:sz w:val="24"/>
                <w:szCs w:val="24"/>
              </w:rPr>
              <w:lastRenderedPageBreak/>
              <w:t xml:space="preserve">этикета и делового общения </w:t>
            </w:r>
          </w:p>
        </w:tc>
        <w:tc>
          <w:tcPr>
            <w:tcW w:w="3284" w:type="dxa"/>
            <w:tcBorders>
              <w:top w:val="single" w:sz="4" w:space="0" w:color="000000"/>
              <w:left w:val="single" w:sz="4" w:space="0" w:color="000000"/>
              <w:bottom w:val="single" w:sz="4" w:space="0" w:color="000000"/>
              <w:right w:val="single" w:sz="4" w:space="0" w:color="000000"/>
            </w:tcBorders>
          </w:tcPr>
          <w:p w14:paraId="58CC013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557785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Промежуточный контроль в </w:t>
            </w:r>
            <w:r w:rsidRPr="008C301E">
              <w:rPr>
                <w:rFonts w:ascii="Times New Roman" w:hAnsi="Times New Roman" w:cs="Times New Roman"/>
                <w:color w:val="000000" w:themeColor="text1"/>
                <w:sz w:val="24"/>
                <w:szCs w:val="24"/>
              </w:rPr>
              <w:lastRenderedPageBreak/>
              <w:t>одной или нескольких следующих форм:</w:t>
            </w:r>
          </w:p>
          <w:p w14:paraId="27B087E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3A59C09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203F4D3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3782B67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2C9F9C0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0231580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3A0A500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612D3DB0" w14:textId="77777777" w:rsidTr="00C26452">
        <w:trPr>
          <w:trHeight w:val="227"/>
          <w:jc w:val="center"/>
        </w:trPr>
        <w:tc>
          <w:tcPr>
            <w:tcW w:w="3285" w:type="dxa"/>
            <w:tcBorders>
              <w:top w:val="single" w:sz="4" w:space="0" w:color="000000"/>
              <w:left w:val="single" w:sz="4" w:space="0" w:color="000000"/>
              <w:bottom w:val="single" w:sz="4" w:space="0" w:color="000000"/>
              <w:right w:val="single" w:sz="4" w:space="0" w:color="000000"/>
            </w:tcBorders>
          </w:tcPr>
          <w:p w14:paraId="510FB09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285" w:type="dxa"/>
            <w:tcBorders>
              <w:top w:val="single" w:sz="4" w:space="0" w:color="000000"/>
              <w:left w:val="single" w:sz="4" w:space="0" w:color="000000"/>
              <w:bottom w:val="single" w:sz="4" w:space="0" w:color="000000"/>
              <w:right w:val="single" w:sz="4" w:space="0" w:color="000000"/>
            </w:tcBorders>
          </w:tcPr>
          <w:p w14:paraId="61F55A8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 xml:space="preserve">Понимает значимость своей специальности </w:t>
            </w:r>
          </w:p>
        </w:tc>
        <w:tc>
          <w:tcPr>
            <w:tcW w:w="3284" w:type="dxa"/>
            <w:tcBorders>
              <w:top w:val="single" w:sz="4" w:space="0" w:color="000000"/>
              <w:left w:val="single" w:sz="4" w:space="0" w:color="000000"/>
              <w:bottom w:val="single" w:sz="4" w:space="0" w:color="000000"/>
              <w:right w:val="single" w:sz="4" w:space="0" w:color="000000"/>
            </w:tcBorders>
          </w:tcPr>
          <w:p w14:paraId="1C9FD60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AE369B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415C80A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14BF7BD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10FE379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03A7E2A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5AAE834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73EFCCA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518B1EE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4F1C0D2F" w14:textId="77777777" w:rsidTr="00C26452">
        <w:trPr>
          <w:trHeight w:val="227"/>
          <w:jc w:val="center"/>
        </w:trPr>
        <w:tc>
          <w:tcPr>
            <w:tcW w:w="3285" w:type="dxa"/>
            <w:tcBorders>
              <w:top w:val="single" w:sz="4" w:space="0" w:color="000000"/>
              <w:left w:val="single" w:sz="4" w:space="0" w:color="000000"/>
              <w:bottom w:val="single" w:sz="4" w:space="0" w:color="000000"/>
              <w:right w:val="single" w:sz="4" w:space="0" w:color="000000"/>
            </w:tcBorders>
          </w:tcPr>
          <w:p w14:paraId="1FA4648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7 Содействовать сохранению окружающей среды, ресурсосбережению, эффективно действовать в чрезвычайных ситуациях</w:t>
            </w:r>
          </w:p>
        </w:tc>
        <w:tc>
          <w:tcPr>
            <w:tcW w:w="3285" w:type="dxa"/>
            <w:tcBorders>
              <w:top w:val="single" w:sz="4" w:space="0" w:color="000000"/>
              <w:left w:val="single" w:sz="4" w:space="0" w:color="000000"/>
              <w:bottom w:val="single" w:sz="4" w:space="0" w:color="000000"/>
              <w:right w:val="single" w:sz="4" w:space="0" w:color="000000"/>
            </w:tcBorders>
          </w:tcPr>
          <w:p w14:paraId="00B05AF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 xml:space="preserve">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284" w:type="dxa"/>
            <w:tcBorders>
              <w:top w:val="single" w:sz="4" w:space="0" w:color="000000"/>
              <w:left w:val="single" w:sz="4" w:space="0" w:color="000000"/>
              <w:bottom w:val="single" w:sz="4" w:space="0" w:color="000000"/>
              <w:right w:val="single" w:sz="4" w:space="0" w:color="000000"/>
            </w:tcBorders>
          </w:tcPr>
          <w:p w14:paraId="089F899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B6ED62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161A692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0E40CA4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669C8F6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1F35860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Итоговый контроль в одной или нескольких следующих </w:t>
            </w:r>
            <w:r w:rsidRPr="008C301E">
              <w:rPr>
                <w:rFonts w:ascii="Times New Roman" w:hAnsi="Times New Roman" w:cs="Times New Roman"/>
                <w:color w:val="000000" w:themeColor="text1"/>
                <w:sz w:val="24"/>
                <w:szCs w:val="24"/>
              </w:rPr>
              <w:lastRenderedPageBreak/>
              <w:t>форм:</w:t>
            </w:r>
          </w:p>
          <w:p w14:paraId="6363BC2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0436A09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3EBC0BC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020C7465" w14:textId="77777777" w:rsidTr="00C26452">
        <w:trPr>
          <w:trHeight w:val="227"/>
          <w:jc w:val="center"/>
        </w:trPr>
        <w:tc>
          <w:tcPr>
            <w:tcW w:w="3285" w:type="dxa"/>
            <w:tcBorders>
              <w:top w:val="single" w:sz="4" w:space="0" w:color="000000"/>
              <w:left w:val="single" w:sz="4" w:space="0" w:color="000000"/>
              <w:bottom w:val="single" w:sz="4" w:space="0" w:color="000000"/>
              <w:right w:val="single" w:sz="4" w:space="0" w:color="000000"/>
            </w:tcBorders>
          </w:tcPr>
          <w:p w14:paraId="023299A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ОК 9 Использовать информационные технологии в профессиональной деятельности</w:t>
            </w:r>
          </w:p>
        </w:tc>
        <w:tc>
          <w:tcPr>
            <w:tcW w:w="3285" w:type="dxa"/>
            <w:tcBorders>
              <w:top w:val="single" w:sz="4" w:space="0" w:color="000000"/>
              <w:left w:val="single" w:sz="4" w:space="0" w:color="000000"/>
              <w:bottom w:val="single" w:sz="4" w:space="0" w:color="000000"/>
              <w:right w:val="single" w:sz="4" w:space="0" w:color="000000"/>
            </w:tcBorders>
          </w:tcPr>
          <w:p w14:paraId="6A3D130D" w14:textId="7A7F23AC"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Успешно применяет средства информационных технологий для решения профессиональных задач и использует современное программное обеспечение</w:t>
            </w:r>
            <w:r w:rsidR="00C26452" w:rsidRPr="008C301E">
              <w:rPr>
                <w:rFonts w:ascii="Times New Roman" w:hAnsi="Times New Roman" w:cs="Times New Roman"/>
                <w:color w:val="000000" w:themeColor="text1"/>
                <w:sz w:val="24"/>
                <w:szCs w:val="24"/>
              </w:rPr>
              <w:t xml:space="preserve"> </w:t>
            </w:r>
            <w:r w:rsidR="00C26452" w:rsidRPr="008C301E">
              <w:rPr>
                <w:rFonts w:ascii="Times New Roman" w:hAnsi="Times New Roman" w:cs="Times New Roman"/>
                <w:color w:val="000000" w:themeColor="text1"/>
                <w:sz w:val="24"/>
                <w:szCs w:val="24"/>
              </w:rPr>
              <w:t>Правильно понимает и использует профессиональную документацию на государственном и иностранном языке для исполнения должностных обязанностей</w:t>
            </w:r>
          </w:p>
        </w:tc>
        <w:tc>
          <w:tcPr>
            <w:tcW w:w="3284" w:type="dxa"/>
            <w:tcBorders>
              <w:top w:val="single" w:sz="4" w:space="0" w:color="000000"/>
              <w:left w:val="single" w:sz="4" w:space="0" w:color="000000"/>
              <w:bottom w:val="single" w:sz="4" w:space="0" w:color="000000"/>
              <w:right w:val="single" w:sz="4" w:space="0" w:color="000000"/>
            </w:tcBorders>
          </w:tcPr>
          <w:p w14:paraId="4410B7D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0695C9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7512E50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70E8156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1289F98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52371D5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276D764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2D5EB22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24E50C0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bl>
    <w:p w14:paraId="547FDCB2" w14:textId="77777777" w:rsidR="005E23D7" w:rsidRPr="008C301E" w:rsidRDefault="005E23D7">
      <w:pPr>
        <w:widowControl w:val="0"/>
        <w:rPr>
          <w:rFonts w:ascii="Times New Roman" w:hAnsi="Times New Roman" w:cs="Times New Roman"/>
          <w:color w:val="000000" w:themeColor="text1"/>
          <w:sz w:val="24"/>
          <w:szCs w:val="24"/>
        </w:rPr>
      </w:pPr>
    </w:p>
    <w:p w14:paraId="48428396" w14:textId="77777777" w:rsidR="005E23D7" w:rsidRPr="008C301E" w:rsidRDefault="005E23D7">
      <w:pPr>
        <w:jc w:val="right"/>
        <w:rPr>
          <w:rFonts w:ascii="Times New Roman" w:hAnsi="Times New Roman" w:cs="Times New Roman"/>
          <w:b/>
          <w:bCs/>
          <w:color w:val="000000" w:themeColor="text1"/>
          <w:sz w:val="24"/>
          <w:szCs w:val="24"/>
        </w:rPr>
      </w:pPr>
    </w:p>
    <w:p w14:paraId="3ABEF30D" w14:textId="77777777" w:rsidR="005E23D7" w:rsidRPr="008C301E" w:rsidRDefault="005E23D7">
      <w:pPr>
        <w:jc w:val="right"/>
        <w:rPr>
          <w:rFonts w:ascii="Times New Roman" w:hAnsi="Times New Roman" w:cs="Times New Roman"/>
          <w:b/>
          <w:bCs/>
          <w:color w:val="000000" w:themeColor="text1"/>
          <w:sz w:val="24"/>
          <w:szCs w:val="24"/>
        </w:rPr>
      </w:pPr>
    </w:p>
    <w:p w14:paraId="4A7F003B" w14:textId="77777777" w:rsidR="005E23D7" w:rsidRPr="008C301E" w:rsidRDefault="005E23D7">
      <w:pPr>
        <w:jc w:val="right"/>
        <w:rPr>
          <w:rFonts w:ascii="Times New Roman" w:hAnsi="Times New Roman" w:cs="Times New Roman"/>
          <w:b/>
          <w:bCs/>
          <w:color w:val="000000" w:themeColor="text1"/>
          <w:sz w:val="24"/>
          <w:szCs w:val="24"/>
        </w:rPr>
      </w:pPr>
    </w:p>
    <w:p w14:paraId="0538AE5B" w14:textId="77777777" w:rsidR="005E23D7" w:rsidRPr="008C301E" w:rsidRDefault="005E23D7">
      <w:pPr>
        <w:jc w:val="right"/>
        <w:rPr>
          <w:rFonts w:ascii="Times New Roman" w:hAnsi="Times New Roman" w:cs="Times New Roman"/>
          <w:b/>
          <w:bCs/>
          <w:color w:val="000000" w:themeColor="text1"/>
          <w:sz w:val="24"/>
          <w:szCs w:val="24"/>
        </w:rPr>
      </w:pPr>
    </w:p>
    <w:p w14:paraId="6A858125" w14:textId="77777777" w:rsidR="005E23D7" w:rsidRPr="008C301E" w:rsidRDefault="005E23D7">
      <w:pPr>
        <w:jc w:val="right"/>
        <w:rPr>
          <w:rFonts w:ascii="Times New Roman" w:hAnsi="Times New Roman" w:cs="Times New Roman"/>
          <w:b/>
          <w:bCs/>
          <w:color w:val="000000" w:themeColor="text1"/>
          <w:sz w:val="24"/>
          <w:szCs w:val="24"/>
        </w:rPr>
      </w:pPr>
    </w:p>
    <w:p w14:paraId="1EB8491A" w14:textId="77777777" w:rsidR="005E23D7" w:rsidRPr="008C301E" w:rsidRDefault="005E23D7">
      <w:pPr>
        <w:jc w:val="right"/>
        <w:rPr>
          <w:rFonts w:ascii="Times New Roman" w:hAnsi="Times New Roman" w:cs="Times New Roman"/>
          <w:b/>
          <w:bCs/>
          <w:color w:val="000000" w:themeColor="text1"/>
          <w:sz w:val="24"/>
          <w:szCs w:val="24"/>
        </w:rPr>
      </w:pPr>
    </w:p>
    <w:p w14:paraId="1ED92A10" w14:textId="77777777" w:rsidR="005E23D7" w:rsidRPr="008C301E" w:rsidRDefault="005E23D7">
      <w:pPr>
        <w:jc w:val="right"/>
        <w:rPr>
          <w:rFonts w:ascii="Times New Roman" w:hAnsi="Times New Roman" w:cs="Times New Roman"/>
          <w:b/>
          <w:bCs/>
          <w:color w:val="000000" w:themeColor="text1"/>
          <w:sz w:val="24"/>
          <w:szCs w:val="24"/>
        </w:rPr>
      </w:pPr>
    </w:p>
    <w:p w14:paraId="0C2F6375" w14:textId="77777777" w:rsidR="005E23D7" w:rsidRPr="008C301E" w:rsidRDefault="005E23D7">
      <w:pPr>
        <w:jc w:val="right"/>
        <w:rPr>
          <w:rFonts w:ascii="Times New Roman" w:hAnsi="Times New Roman" w:cs="Times New Roman"/>
          <w:b/>
          <w:bCs/>
          <w:color w:val="000000" w:themeColor="text1"/>
          <w:sz w:val="24"/>
          <w:szCs w:val="24"/>
        </w:rPr>
      </w:pPr>
    </w:p>
    <w:p w14:paraId="11074976" w14:textId="77777777" w:rsidR="005E23D7" w:rsidRPr="008C301E" w:rsidRDefault="005E23D7">
      <w:pPr>
        <w:jc w:val="right"/>
        <w:rPr>
          <w:rFonts w:ascii="Times New Roman" w:hAnsi="Times New Roman" w:cs="Times New Roman"/>
          <w:b/>
          <w:bCs/>
          <w:color w:val="000000" w:themeColor="text1"/>
          <w:sz w:val="24"/>
          <w:szCs w:val="24"/>
        </w:rPr>
      </w:pPr>
    </w:p>
    <w:p w14:paraId="5F99F20E" w14:textId="77777777" w:rsidR="005E23D7" w:rsidRPr="008C301E" w:rsidRDefault="005E23D7">
      <w:pPr>
        <w:jc w:val="right"/>
        <w:rPr>
          <w:rFonts w:ascii="Times New Roman" w:hAnsi="Times New Roman" w:cs="Times New Roman"/>
          <w:b/>
          <w:bCs/>
          <w:color w:val="000000" w:themeColor="text1"/>
          <w:sz w:val="24"/>
          <w:szCs w:val="24"/>
        </w:rPr>
      </w:pPr>
    </w:p>
    <w:p w14:paraId="2FE7FA26" w14:textId="77777777" w:rsidR="005E23D7" w:rsidRPr="008C301E" w:rsidRDefault="005E23D7">
      <w:pPr>
        <w:jc w:val="right"/>
        <w:rPr>
          <w:rFonts w:ascii="Times New Roman" w:hAnsi="Times New Roman" w:cs="Times New Roman"/>
          <w:b/>
          <w:bCs/>
          <w:color w:val="000000" w:themeColor="text1"/>
          <w:sz w:val="24"/>
          <w:szCs w:val="24"/>
        </w:rPr>
      </w:pPr>
    </w:p>
    <w:p w14:paraId="71744F54" w14:textId="77777777" w:rsidR="005E23D7" w:rsidRPr="008C301E" w:rsidRDefault="005E23D7">
      <w:pPr>
        <w:jc w:val="right"/>
        <w:rPr>
          <w:rFonts w:ascii="Times New Roman" w:hAnsi="Times New Roman" w:cs="Times New Roman"/>
          <w:b/>
          <w:bCs/>
          <w:color w:val="000000" w:themeColor="text1"/>
          <w:sz w:val="24"/>
          <w:szCs w:val="24"/>
        </w:rPr>
      </w:pPr>
    </w:p>
    <w:p w14:paraId="16144D51" w14:textId="77777777" w:rsidR="005E23D7" w:rsidRPr="008C301E" w:rsidRDefault="005E23D7">
      <w:pPr>
        <w:jc w:val="right"/>
        <w:rPr>
          <w:rFonts w:ascii="Times New Roman" w:hAnsi="Times New Roman" w:cs="Times New Roman"/>
          <w:b/>
          <w:bCs/>
          <w:color w:val="000000" w:themeColor="text1"/>
          <w:sz w:val="24"/>
          <w:szCs w:val="24"/>
        </w:rPr>
      </w:pPr>
    </w:p>
    <w:p w14:paraId="23E6E363" w14:textId="77777777" w:rsidR="005E23D7" w:rsidRPr="008C301E" w:rsidRDefault="005E23D7">
      <w:pPr>
        <w:jc w:val="right"/>
        <w:rPr>
          <w:rFonts w:ascii="Times New Roman" w:hAnsi="Times New Roman" w:cs="Times New Roman"/>
          <w:b/>
          <w:bCs/>
          <w:color w:val="000000" w:themeColor="text1"/>
          <w:sz w:val="24"/>
          <w:szCs w:val="24"/>
        </w:rPr>
      </w:pPr>
    </w:p>
    <w:p w14:paraId="6BAE00F6" w14:textId="77777777" w:rsidR="005E23D7" w:rsidRPr="008C301E" w:rsidRDefault="005E23D7">
      <w:pPr>
        <w:jc w:val="right"/>
        <w:rPr>
          <w:rFonts w:ascii="Times New Roman" w:hAnsi="Times New Roman" w:cs="Times New Roman"/>
          <w:b/>
          <w:bCs/>
          <w:color w:val="000000" w:themeColor="text1"/>
          <w:sz w:val="24"/>
          <w:szCs w:val="24"/>
        </w:rPr>
      </w:pPr>
    </w:p>
    <w:p w14:paraId="0D67DFD2" w14:textId="77777777" w:rsidR="005E23D7" w:rsidRPr="008C301E" w:rsidRDefault="005E23D7">
      <w:pPr>
        <w:jc w:val="right"/>
        <w:rPr>
          <w:rFonts w:ascii="Times New Roman" w:hAnsi="Times New Roman" w:cs="Times New Roman"/>
          <w:b/>
          <w:bCs/>
          <w:color w:val="000000" w:themeColor="text1"/>
          <w:sz w:val="24"/>
          <w:szCs w:val="24"/>
        </w:rPr>
      </w:pPr>
    </w:p>
    <w:p w14:paraId="650237E7" w14:textId="77777777" w:rsidR="005E23D7" w:rsidRPr="008C301E" w:rsidRDefault="005E23D7">
      <w:pPr>
        <w:jc w:val="right"/>
        <w:rPr>
          <w:rFonts w:ascii="Times New Roman" w:hAnsi="Times New Roman" w:cs="Times New Roman"/>
          <w:b/>
          <w:bCs/>
          <w:color w:val="000000" w:themeColor="text1"/>
          <w:sz w:val="24"/>
          <w:szCs w:val="24"/>
        </w:rPr>
      </w:pPr>
    </w:p>
    <w:p w14:paraId="21279719" w14:textId="77777777" w:rsidR="005E23D7" w:rsidRPr="008C301E" w:rsidRDefault="005E23D7">
      <w:pPr>
        <w:jc w:val="right"/>
        <w:rPr>
          <w:rFonts w:ascii="Times New Roman" w:hAnsi="Times New Roman" w:cs="Times New Roman"/>
          <w:b/>
          <w:bCs/>
          <w:color w:val="000000" w:themeColor="text1"/>
          <w:sz w:val="24"/>
          <w:szCs w:val="24"/>
        </w:rPr>
      </w:pPr>
    </w:p>
    <w:p w14:paraId="06DC6F6E" w14:textId="77777777" w:rsidR="005E23D7" w:rsidRPr="008C301E" w:rsidRDefault="005E23D7">
      <w:pPr>
        <w:jc w:val="right"/>
        <w:rPr>
          <w:rFonts w:ascii="Times New Roman" w:hAnsi="Times New Roman" w:cs="Times New Roman"/>
          <w:b/>
          <w:bCs/>
          <w:color w:val="000000" w:themeColor="text1"/>
          <w:sz w:val="24"/>
          <w:szCs w:val="24"/>
        </w:rPr>
      </w:pPr>
    </w:p>
    <w:p w14:paraId="51AB7E2A" w14:textId="77777777" w:rsidR="005E23D7" w:rsidRPr="008C301E" w:rsidRDefault="005E23D7">
      <w:pPr>
        <w:jc w:val="right"/>
        <w:rPr>
          <w:rFonts w:ascii="Times New Roman" w:hAnsi="Times New Roman" w:cs="Times New Roman"/>
          <w:b/>
          <w:bCs/>
          <w:color w:val="000000" w:themeColor="text1"/>
          <w:sz w:val="24"/>
          <w:szCs w:val="24"/>
        </w:rPr>
      </w:pPr>
    </w:p>
    <w:p w14:paraId="3B13FBBB" w14:textId="77777777" w:rsidR="005E23D7" w:rsidRPr="008C301E" w:rsidRDefault="005E23D7">
      <w:pPr>
        <w:jc w:val="right"/>
        <w:rPr>
          <w:rFonts w:ascii="Times New Roman" w:hAnsi="Times New Roman" w:cs="Times New Roman"/>
          <w:b/>
          <w:bCs/>
          <w:color w:val="000000" w:themeColor="text1"/>
          <w:sz w:val="24"/>
          <w:szCs w:val="24"/>
        </w:rPr>
      </w:pPr>
    </w:p>
    <w:p w14:paraId="08AD130C" w14:textId="77777777" w:rsidR="005E23D7" w:rsidRPr="008C301E" w:rsidRDefault="005E23D7">
      <w:pPr>
        <w:jc w:val="right"/>
        <w:rPr>
          <w:rFonts w:ascii="Times New Roman" w:hAnsi="Times New Roman" w:cs="Times New Roman"/>
          <w:b/>
          <w:bCs/>
          <w:color w:val="000000" w:themeColor="text1"/>
          <w:sz w:val="24"/>
          <w:szCs w:val="24"/>
        </w:rPr>
      </w:pPr>
    </w:p>
    <w:p w14:paraId="72C06C3A" w14:textId="77777777" w:rsidR="005E23D7" w:rsidRPr="008C301E" w:rsidRDefault="005E23D7">
      <w:pPr>
        <w:jc w:val="right"/>
        <w:rPr>
          <w:rFonts w:ascii="Times New Roman" w:hAnsi="Times New Roman" w:cs="Times New Roman"/>
          <w:b/>
          <w:bCs/>
          <w:color w:val="000000" w:themeColor="text1"/>
          <w:sz w:val="24"/>
          <w:szCs w:val="24"/>
        </w:rPr>
      </w:pPr>
    </w:p>
    <w:p w14:paraId="6A8022C3" w14:textId="77777777" w:rsidR="005E23D7" w:rsidRPr="008C301E" w:rsidRDefault="005E23D7" w:rsidP="00C26452">
      <w:pPr>
        <w:rPr>
          <w:rFonts w:ascii="Times New Roman" w:hAnsi="Times New Roman" w:cs="Times New Roman"/>
          <w:b/>
          <w:bCs/>
          <w:color w:val="000000" w:themeColor="text1"/>
          <w:sz w:val="24"/>
          <w:szCs w:val="24"/>
        </w:rPr>
      </w:pPr>
    </w:p>
    <w:p w14:paraId="50C2773F" w14:textId="442FC44D" w:rsidR="008C301E" w:rsidRPr="008C301E" w:rsidRDefault="008C301E">
      <w:pPr>
        <w:rPr>
          <w:rFonts w:ascii="Times New Roman" w:hAnsi="Times New Roman" w:cs="Times New Roman"/>
          <w:b/>
          <w:bCs/>
          <w:color w:val="000000" w:themeColor="text1"/>
          <w:sz w:val="24"/>
          <w:szCs w:val="24"/>
        </w:rPr>
      </w:pPr>
    </w:p>
    <w:p w14:paraId="7DFD1DAD" w14:textId="77777777" w:rsidR="005E23D7" w:rsidRPr="008C301E" w:rsidRDefault="005E23D7">
      <w:pPr>
        <w:jc w:val="right"/>
        <w:rPr>
          <w:rFonts w:ascii="Times New Roman" w:hAnsi="Times New Roman" w:cs="Times New Roman"/>
          <w:b/>
          <w:bCs/>
          <w:color w:val="000000" w:themeColor="text1"/>
          <w:sz w:val="24"/>
          <w:szCs w:val="24"/>
        </w:rPr>
      </w:pPr>
    </w:p>
    <w:p w14:paraId="4F657A1C" w14:textId="77777777" w:rsidR="005E23D7" w:rsidRPr="008C301E" w:rsidRDefault="00054689">
      <w:pPr>
        <w:jc w:val="right"/>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Приложение 1.3</w:t>
      </w:r>
    </w:p>
    <w:p w14:paraId="030A764B" w14:textId="77777777" w:rsidR="005E23D7" w:rsidRPr="008C301E" w:rsidRDefault="00054689">
      <w:pPr>
        <w:widowControl w:val="0"/>
        <w:jc w:val="right"/>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к ПООП специальности</w:t>
      </w:r>
    </w:p>
    <w:p w14:paraId="4368C0DC" w14:textId="77777777" w:rsidR="005E23D7" w:rsidRPr="008C301E" w:rsidRDefault="00054689">
      <w:pPr>
        <w:jc w:val="right"/>
        <w:rPr>
          <w:rFonts w:ascii="Times New Roman" w:hAnsi="Times New Roman" w:cs="Times New Roman"/>
          <w:b/>
          <w:bCs/>
          <w:color w:val="000000" w:themeColor="text1"/>
          <w:sz w:val="24"/>
          <w:szCs w:val="24"/>
        </w:rPr>
      </w:pPr>
      <w:r w:rsidRPr="008C301E">
        <w:rPr>
          <w:rFonts w:ascii="Times New Roman" w:hAnsi="Times New Roman" w:cs="Times New Roman"/>
          <w:b/>
          <w:color w:val="000000" w:themeColor="text1"/>
          <w:sz w:val="24"/>
          <w:szCs w:val="24"/>
        </w:rPr>
        <w:t>26.02.06 Эксплуатация судового электрооборудования и средств автоматики</w:t>
      </w:r>
    </w:p>
    <w:p w14:paraId="24BB98CF" w14:textId="77777777" w:rsidR="005E23D7" w:rsidRPr="008C301E" w:rsidRDefault="005E23D7">
      <w:pPr>
        <w:jc w:val="right"/>
        <w:rPr>
          <w:rFonts w:ascii="Times New Roman" w:hAnsi="Times New Roman" w:cs="Times New Roman"/>
          <w:b/>
          <w:bCs/>
          <w:color w:val="000000" w:themeColor="text1"/>
          <w:sz w:val="24"/>
          <w:szCs w:val="24"/>
        </w:rPr>
      </w:pPr>
    </w:p>
    <w:p w14:paraId="4BE2025C" w14:textId="77777777" w:rsidR="005E23D7" w:rsidRPr="008C301E" w:rsidRDefault="005E23D7">
      <w:pPr>
        <w:jc w:val="right"/>
        <w:rPr>
          <w:rFonts w:ascii="Times New Roman" w:hAnsi="Times New Roman" w:cs="Times New Roman"/>
          <w:b/>
          <w:bCs/>
          <w:color w:val="000000" w:themeColor="text1"/>
          <w:sz w:val="24"/>
          <w:szCs w:val="24"/>
        </w:rPr>
      </w:pPr>
    </w:p>
    <w:p w14:paraId="38815000" w14:textId="77777777" w:rsidR="005E23D7" w:rsidRPr="008C301E" w:rsidRDefault="005E23D7">
      <w:pPr>
        <w:jc w:val="right"/>
        <w:rPr>
          <w:rFonts w:ascii="Times New Roman" w:hAnsi="Times New Roman" w:cs="Times New Roman"/>
          <w:b/>
          <w:bCs/>
          <w:color w:val="000000" w:themeColor="text1"/>
          <w:sz w:val="24"/>
          <w:szCs w:val="24"/>
        </w:rPr>
      </w:pPr>
    </w:p>
    <w:p w14:paraId="53E6DBE7" w14:textId="77777777" w:rsidR="005E23D7" w:rsidRPr="008C301E" w:rsidRDefault="005E23D7">
      <w:pPr>
        <w:jc w:val="right"/>
        <w:rPr>
          <w:rFonts w:ascii="Times New Roman" w:hAnsi="Times New Roman" w:cs="Times New Roman"/>
          <w:b/>
          <w:bCs/>
          <w:color w:val="000000" w:themeColor="text1"/>
          <w:sz w:val="24"/>
          <w:szCs w:val="24"/>
        </w:rPr>
      </w:pPr>
    </w:p>
    <w:p w14:paraId="5A8F06D5" w14:textId="77777777" w:rsidR="005E23D7" w:rsidRPr="008C301E" w:rsidRDefault="005E23D7">
      <w:pPr>
        <w:jc w:val="right"/>
        <w:rPr>
          <w:rFonts w:ascii="Times New Roman" w:hAnsi="Times New Roman" w:cs="Times New Roman"/>
          <w:b/>
          <w:bCs/>
          <w:color w:val="000000" w:themeColor="text1"/>
          <w:sz w:val="24"/>
          <w:szCs w:val="24"/>
        </w:rPr>
      </w:pPr>
    </w:p>
    <w:p w14:paraId="3C05F205" w14:textId="77777777" w:rsidR="005E23D7" w:rsidRPr="008C301E" w:rsidRDefault="005E23D7">
      <w:pPr>
        <w:jc w:val="right"/>
        <w:rPr>
          <w:rFonts w:ascii="Times New Roman" w:hAnsi="Times New Roman" w:cs="Times New Roman"/>
          <w:b/>
          <w:bCs/>
          <w:color w:val="000000" w:themeColor="text1"/>
          <w:sz w:val="24"/>
          <w:szCs w:val="24"/>
        </w:rPr>
      </w:pPr>
    </w:p>
    <w:p w14:paraId="4B227F16" w14:textId="77777777" w:rsidR="005E23D7" w:rsidRPr="008C301E" w:rsidRDefault="005E23D7">
      <w:pPr>
        <w:jc w:val="right"/>
        <w:rPr>
          <w:rFonts w:ascii="Times New Roman" w:hAnsi="Times New Roman" w:cs="Times New Roman"/>
          <w:b/>
          <w:bCs/>
          <w:color w:val="000000" w:themeColor="text1"/>
          <w:sz w:val="24"/>
          <w:szCs w:val="24"/>
        </w:rPr>
      </w:pPr>
    </w:p>
    <w:p w14:paraId="05723D99" w14:textId="77777777" w:rsidR="005E23D7" w:rsidRPr="008C301E" w:rsidRDefault="005E23D7">
      <w:pPr>
        <w:jc w:val="right"/>
        <w:rPr>
          <w:rFonts w:ascii="Times New Roman" w:hAnsi="Times New Roman" w:cs="Times New Roman"/>
          <w:b/>
          <w:bCs/>
          <w:color w:val="000000" w:themeColor="text1"/>
          <w:sz w:val="24"/>
          <w:szCs w:val="24"/>
        </w:rPr>
      </w:pPr>
    </w:p>
    <w:p w14:paraId="0AB1B874" w14:textId="77777777" w:rsidR="005E23D7" w:rsidRPr="008C301E" w:rsidRDefault="005E23D7">
      <w:pPr>
        <w:jc w:val="right"/>
        <w:rPr>
          <w:rFonts w:ascii="Times New Roman" w:hAnsi="Times New Roman" w:cs="Times New Roman"/>
          <w:b/>
          <w:bCs/>
          <w:color w:val="000000" w:themeColor="text1"/>
          <w:sz w:val="24"/>
          <w:szCs w:val="24"/>
        </w:rPr>
      </w:pPr>
    </w:p>
    <w:p w14:paraId="5EFDF183" w14:textId="77777777" w:rsidR="005E23D7" w:rsidRPr="008C301E" w:rsidRDefault="005E23D7">
      <w:pPr>
        <w:jc w:val="right"/>
        <w:rPr>
          <w:rFonts w:ascii="Times New Roman" w:hAnsi="Times New Roman" w:cs="Times New Roman"/>
          <w:b/>
          <w:bCs/>
          <w:color w:val="000000" w:themeColor="text1"/>
          <w:sz w:val="24"/>
          <w:szCs w:val="24"/>
        </w:rPr>
      </w:pPr>
    </w:p>
    <w:p w14:paraId="4F271158" w14:textId="77777777" w:rsidR="005E23D7" w:rsidRPr="008C301E" w:rsidRDefault="00054689">
      <w:pPr>
        <w:jc w:val="center"/>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рабочая программа профессионального модуля</w:t>
      </w:r>
    </w:p>
    <w:p w14:paraId="28D1463F" w14:textId="77777777" w:rsidR="005E23D7" w:rsidRPr="008C301E" w:rsidRDefault="005E23D7">
      <w:pPr>
        <w:jc w:val="center"/>
        <w:rPr>
          <w:rFonts w:ascii="Times New Roman" w:hAnsi="Times New Roman" w:cs="Times New Roman"/>
          <w:b/>
          <w:bCs/>
          <w:color w:val="000000" w:themeColor="text1"/>
          <w:sz w:val="24"/>
          <w:szCs w:val="24"/>
        </w:rPr>
      </w:pPr>
    </w:p>
    <w:p w14:paraId="7F809A3A" w14:textId="77777777" w:rsidR="005E23D7" w:rsidRPr="008C301E" w:rsidRDefault="00054689">
      <w:pPr>
        <w:widowControl w:val="0"/>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«ПМ.03 ОБЕСПЕЧЕНИЕ БЕЗОПАСНОСТИ ПЛАВАНИЯ»</w:t>
      </w:r>
    </w:p>
    <w:p w14:paraId="03A99DE2"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1D1A8F7E"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1EFF8494"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4B8DF742"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2053827C"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3EC18AEA"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21FB11DF"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37E949D7"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0BC28EEE"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41F2016D"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7C2D7894"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7777B8A1"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46F2E3DC"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6F1C53FF"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2CCF5F1D" w14:textId="77777777" w:rsidR="005E23D7" w:rsidRPr="008C301E" w:rsidRDefault="005E23D7">
      <w:pPr>
        <w:spacing w:line="360" w:lineRule="auto"/>
        <w:jc w:val="center"/>
        <w:rPr>
          <w:rFonts w:ascii="Times New Roman" w:hAnsi="Times New Roman" w:cs="Times New Roman"/>
          <w:color w:val="000000" w:themeColor="text1"/>
          <w:sz w:val="24"/>
          <w:szCs w:val="24"/>
        </w:rPr>
      </w:pPr>
    </w:p>
    <w:p w14:paraId="2A80B095" w14:textId="77777777" w:rsidR="005E23D7" w:rsidRPr="008C301E" w:rsidRDefault="00054689">
      <w:pPr>
        <w:jc w:val="center"/>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2024 г.</w:t>
      </w:r>
    </w:p>
    <w:p w14:paraId="2602FDD3" w14:textId="77777777" w:rsidR="005E23D7" w:rsidRPr="008C301E" w:rsidRDefault="00054689">
      <w:pPr>
        <w:rPr>
          <w:rFonts w:ascii="Times New Roman" w:hAnsi="Times New Roman" w:cs="Times New Roman"/>
          <w:b/>
          <w:bCs/>
          <w:color w:val="000000" w:themeColor="text1"/>
          <w:sz w:val="24"/>
          <w:szCs w:val="24"/>
        </w:rPr>
      </w:pPr>
      <w:r w:rsidRPr="008C301E">
        <w:rPr>
          <w:color w:val="000000" w:themeColor="text1"/>
        </w:rPr>
        <w:br w:type="page"/>
      </w:r>
    </w:p>
    <w:p w14:paraId="5BD05C3F" w14:textId="77777777" w:rsidR="005E23D7" w:rsidRPr="008C301E" w:rsidRDefault="00054689">
      <w:pPr>
        <w:jc w:val="center"/>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СОДЕРЖАНИЕ ПРОГРАММЫ</w:t>
      </w:r>
    </w:p>
    <w:p w14:paraId="636FB97F" w14:textId="77777777" w:rsidR="005E23D7" w:rsidRPr="008C301E" w:rsidRDefault="005E23D7">
      <w:pPr>
        <w:rPr>
          <w:rFonts w:ascii="Times New Roman" w:hAnsi="Times New Roman" w:cs="Times New Roman"/>
          <w:color w:val="000000" w:themeColor="text1"/>
          <w:sz w:val="24"/>
          <w:szCs w:val="24"/>
        </w:rPr>
      </w:pPr>
    </w:p>
    <w:sdt>
      <w:sdtPr>
        <w:rPr>
          <w:color w:val="000000" w:themeColor="text1"/>
        </w:rPr>
        <w:id w:val="495694281"/>
        <w:docPartObj>
          <w:docPartGallery w:val="Table of Contents"/>
          <w:docPartUnique/>
        </w:docPartObj>
      </w:sdtPr>
      <w:sdtEndPr/>
      <w:sdtContent>
        <w:p w14:paraId="502C2A75" w14:textId="77777777" w:rsidR="005E23D7" w:rsidRPr="008C301E" w:rsidRDefault="00054689">
          <w:pPr>
            <w:pStyle w:val="1f0"/>
            <w:rPr>
              <w:rFonts w:eastAsiaTheme="minorEastAsia"/>
              <w:color w:val="000000" w:themeColor="text1"/>
              <w:sz w:val="24"/>
              <w:szCs w:val="24"/>
              <w:lang w:eastAsia="ru-RU"/>
            </w:rPr>
          </w:pPr>
          <w:r w:rsidRPr="008C301E">
            <w:fldChar w:fldCharType="begin"/>
          </w:r>
          <w:r w:rsidRPr="008C301E">
            <w:rPr>
              <w:rStyle w:val="afffa"/>
              <w:webHidden/>
              <w:color w:val="000000" w:themeColor="text1"/>
              <w:sz w:val="24"/>
              <w:szCs w:val="24"/>
            </w:rPr>
            <w:instrText xml:space="preserve"> TOC \z \t "Heading 1,1,Раздел 1.1,2" \h</w:instrText>
          </w:r>
          <w:r w:rsidRPr="008C301E">
            <w:rPr>
              <w:rStyle w:val="afffa"/>
              <w:color w:val="000000" w:themeColor="text1"/>
              <w:sz w:val="24"/>
              <w:szCs w:val="24"/>
            </w:rPr>
            <w:fldChar w:fldCharType="separate"/>
          </w:r>
          <w:hyperlink w:anchor="_Toc156820309">
            <w:r w:rsidRPr="008C301E">
              <w:rPr>
                <w:rStyle w:val="afffa"/>
                <w:webHidden/>
                <w:color w:val="000000" w:themeColor="text1"/>
                <w:sz w:val="24"/>
                <w:szCs w:val="24"/>
              </w:rPr>
              <w:t>1. Общая характеристика</w:t>
            </w:r>
            <w:r w:rsidRPr="008C301E">
              <w:rPr>
                <w:webHidden/>
                <w:color w:val="000000" w:themeColor="text1"/>
              </w:rPr>
              <w:fldChar w:fldCharType="begin"/>
            </w:r>
            <w:r w:rsidRPr="008C301E">
              <w:rPr>
                <w:webHidden/>
                <w:color w:val="000000" w:themeColor="text1"/>
              </w:rPr>
              <w:instrText>PAGEREF _Toc156820309 \h</w:instrText>
            </w:r>
            <w:r w:rsidRPr="008C301E">
              <w:rPr>
                <w:webHidden/>
                <w:color w:val="000000" w:themeColor="text1"/>
              </w:rPr>
            </w:r>
            <w:r w:rsidRPr="008C301E">
              <w:rPr>
                <w:webHidden/>
                <w:color w:val="000000" w:themeColor="text1"/>
              </w:rPr>
              <w:fldChar w:fldCharType="separate"/>
            </w:r>
            <w:r w:rsidRPr="008C301E">
              <w:rPr>
                <w:rStyle w:val="afffa"/>
                <w:color w:val="000000" w:themeColor="text1"/>
                <w:sz w:val="24"/>
                <w:szCs w:val="24"/>
              </w:rPr>
              <w:tab/>
            </w:r>
            <w:r w:rsidRPr="008C301E">
              <w:rPr>
                <w:webHidden/>
                <w:color w:val="000000" w:themeColor="text1"/>
              </w:rPr>
              <w:fldChar w:fldCharType="end"/>
            </w:r>
          </w:hyperlink>
        </w:p>
        <w:p w14:paraId="4965A4DE" w14:textId="77777777" w:rsidR="005E23D7" w:rsidRPr="008C301E" w:rsidRDefault="00483488">
          <w:pPr>
            <w:pStyle w:val="29"/>
            <w:jc w:val="both"/>
            <w:rPr>
              <w:rFonts w:eastAsiaTheme="minorEastAsia"/>
              <w:i w:val="0"/>
              <w:iCs w:val="0"/>
              <w:color w:val="000000" w:themeColor="text1"/>
            </w:rPr>
          </w:pPr>
          <w:hyperlink w:anchor="_Toc156820310">
            <w:r w:rsidR="00054689" w:rsidRPr="008C301E">
              <w:rPr>
                <w:rStyle w:val="afffa"/>
                <w:i w:val="0"/>
                <w:iCs w:val="0"/>
                <w:webHidden/>
                <w:color w:val="000000" w:themeColor="text1"/>
              </w:rPr>
              <w:t xml:space="preserve">1.1. Цель и место профессионального модуля «ПМ. 03 </w:t>
            </w:r>
            <w:r w:rsidR="00054689" w:rsidRPr="008C301E">
              <w:rPr>
                <w:rStyle w:val="afffa"/>
                <w:i w:val="0"/>
                <w:iCs w:val="0"/>
                <w:color w:val="000000" w:themeColor="text1"/>
              </w:rPr>
              <w:t>Обеспечение безопасности плавания»  в структуре образовательной программы</w:t>
            </w:r>
            <w:r w:rsidR="00054689" w:rsidRPr="008C301E">
              <w:rPr>
                <w:webHidden/>
                <w:color w:val="000000" w:themeColor="text1"/>
              </w:rPr>
              <w:fldChar w:fldCharType="begin"/>
            </w:r>
            <w:r w:rsidR="00054689" w:rsidRPr="008C301E">
              <w:rPr>
                <w:webHidden/>
                <w:color w:val="000000" w:themeColor="text1"/>
              </w:rPr>
              <w:instrText>PAGEREF _Toc156820310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5B72B4BC" w14:textId="77777777" w:rsidR="005E23D7" w:rsidRPr="008C301E" w:rsidRDefault="00483488">
          <w:pPr>
            <w:pStyle w:val="29"/>
            <w:rPr>
              <w:rFonts w:eastAsiaTheme="minorEastAsia"/>
              <w:i w:val="0"/>
              <w:iCs w:val="0"/>
              <w:color w:val="000000" w:themeColor="text1"/>
            </w:rPr>
          </w:pPr>
          <w:hyperlink w:anchor="_Toc156820311">
            <w:r w:rsidR="00054689" w:rsidRPr="008C301E">
              <w:rPr>
                <w:rStyle w:val="afffa"/>
                <w:i w:val="0"/>
                <w:iCs w:val="0"/>
                <w:webHidden/>
                <w:color w:val="000000" w:themeColor="text1"/>
              </w:rPr>
              <w:t>1.2. Планируемые результаты освоения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_Toc156820311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5A8C7333" w14:textId="77777777" w:rsidR="005E23D7" w:rsidRPr="008C301E" w:rsidRDefault="00483488">
          <w:pPr>
            <w:pStyle w:val="1f0"/>
            <w:rPr>
              <w:rFonts w:eastAsiaTheme="minorEastAsia"/>
              <w:color w:val="000000" w:themeColor="text1"/>
              <w:sz w:val="24"/>
              <w:szCs w:val="24"/>
              <w:lang w:eastAsia="ru-RU"/>
            </w:rPr>
          </w:pPr>
          <w:hyperlink w:anchor="_Toc156820312">
            <w:r w:rsidR="00054689" w:rsidRPr="008C301E">
              <w:rPr>
                <w:rStyle w:val="afffa"/>
                <w:webHidden/>
                <w:color w:val="000000" w:themeColor="text1"/>
                <w:sz w:val="24"/>
                <w:szCs w:val="24"/>
              </w:rPr>
              <w:t>2. Структура и содержание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_Toc156820312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color w:val="000000" w:themeColor="text1"/>
                <w:sz w:val="24"/>
                <w:szCs w:val="24"/>
              </w:rPr>
              <w:tab/>
            </w:r>
            <w:r w:rsidR="00054689" w:rsidRPr="008C301E">
              <w:rPr>
                <w:webHidden/>
                <w:color w:val="000000" w:themeColor="text1"/>
              </w:rPr>
              <w:fldChar w:fldCharType="end"/>
            </w:r>
          </w:hyperlink>
        </w:p>
        <w:p w14:paraId="592C62BD" w14:textId="77777777" w:rsidR="005E23D7" w:rsidRPr="008C301E" w:rsidRDefault="00483488">
          <w:pPr>
            <w:pStyle w:val="29"/>
            <w:rPr>
              <w:rFonts w:eastAsiaTheme="minorEastAsia"/>
              <w:i w:val="0"/>
              <w:iCs w:val="0"/>
              <w:color w:val="000000" w:themeColor="text1"/>
            </w:rPr>
          </w:pPr>
          <w:hyperlink w:anchor="_Toc156820313">
            <w:r w:rsidR="00054689" w:rsidRPr="008C301E">
              <w:rPr>
                <w:rStyle w:val="afffa"/>
                <w:i w:val="0"/>
                <w:iCs w:val="0"/>
                <w:webHidden/>
                <w:color w:val="000000" w:themeColor="text1"/>
              </w:rPr>
              <w:t>2.1. Трудоемкость освоения модуля</w:t>
            </w:r>
            <w:r w:rsidR="00054689" w:rsidRPr="008C301E">
              <w:rPr>
                <w:webHidden/>
                <w:color w:val="000000" w:themeColor="text1"/>
              </w:rPr>
              <w:fldChar w:fldCharType="begin"/>
            </w:r>
            <w:r w:rsidR="00054689" w:rsidRPr="008C301E">
              <w:rPr>
                <w:webHidden/>
                <w:color w:val="000000" w:themeColor="text1"/>
              </w:rPr>
              <w:instrText>PAGEREF _Toc156820313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16D4C621" w14:textId="77777777" w:rsidR="005E23D7" w:rsidRPr="008C301E" w:rsidRDefault="00483488">
          <w:pPr>
            <w:pStyle w:val="29"/>
            <w:rPr>
              <w:rFonts w:eastAsiaTheme="minorEastAsia"/>
              <w:i w:val="0"/>
              <w:iCs w:val="0"/>
              <w:color w:val="000000" w:themeColor="text1"/>
            </w:rPr>
          </w:pPr>
          <w:hyperlink w:anchor="_Toc156820314">
            <w:r w:rsidR="00054689" w:rsidRPr="008C301E">
              <w:rPr>
                <w:rStyle w:val="afffa"/>
                <w:i w:val="0"/>
                <w:iCs w:val="0"/>
                <w:webHidden/>
                <w:color w:val="000000" w:themeColor="text1"/>
              </w:rPr>
              <w:t>2.2. Структура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_Toc156820314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7BC18ED1" w14:textId="77777777" w:rsidR="005E23D7" w:rsidRPr="008C301E" w:rsidRDefault="00483488">
          <w:pPr>
            <w:pStyle w:val="29"/>
            <w:rPr>
              <w:rFonts w:eastAsiaTheme="minorEastAsia"/>
              <w:i w:val="0"/>
              <w:iCs w:val="0"/>
              <w:color w:val="000000" w:themeColor="text1"/>
            </w:rPr>
          </w:pPr>
          <w:hyperlink w:anchor="_Toc156820315">
            <w:r w:rsidR="00054689" w:rsidRPr="008C301E">
              <w:rPr>
                <w:rStyle w:val="afffa"/>
                <w:i w:val="0"/>
                <w:iCs w:val="0"/>
                <w:webHidden/>
                <w:color w:val="000000" w:themeColor="text1"/>
              </w:rPr>
              <w:t>2.3. Примерное содержание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_Toc156820315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4B90D5EC" w14:textId="77777777" w:rsidR="005E23D7" w:rsidRPr="008C301E" w:rsidRDefault="00483488">
          <w:pPr>
            <w:pStyle w:val="29"/>
            <w:rPr>
              <w:rFonts w:eastAsiaTheme="minorEastAsia"/>
              <w:i w:val="0"/>
              <w:iCs w:val="0"/>
              <w:color w:val="000000" w:themeColor="text1"/>
            </w:rPr>
          </w:pPr>
          <w:hyperlink w:anchor="_Toc156820316">
            <w:r w:rsidR="00054689" w:rsidRPr="008C301E">
              <w:rPr>
                <w:rStyle w:val="afffa"/>
                <w:i w:val="0"/>
                <w:iCs w:val="0"/>
                <w:webHidden/>
                <w:color w:val="000000" w:themeColor="text1"/>
              </w:rPr>
              <w:t>2.4. Курсовой проект (работа) (для специальностей СПО, если предусмотрено)</w:t>
            </w:r>
            <w:r w:rsidR="00054689" w:rsidRPr="008C301E">
              <w:rPr>
                <w:webHidden/>
                <w:color w:val="000000" w:themeColor="text1"/>
              </w:rPr>
              <w:fldChar w:fldCharType="begin"/>
            </w:r>
            <w:r w:rsidR="00054689" w:rsidRPr="008C301E">
              <w:rPr>
                <w:webHidden/>
                <w:color w:val="000000" w:themeColor="text1"/>
              </w:rPr>
              <w:instrText>PAGEREF _Toc156820316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0E6B8B17" w14:textId="77777777" w:rsidR="005E23D7" w:rsidRPr="008C301E" w:rsidRDefault="00483488">
          <w:pPr>
            <w:pStyle w:val="1f0"/>
            <w:rPr>
              <w:rFonts w:eastAsiaTheme="minorEastAsia"/>
              <w:color w:val="000000" w:themeColor="text1"/>
              <w:sz w:val="24"/>
              <w:szCs w:val="24"/>
              <w:lang w:eastAsia="ru-RU"/>
            </w:rPr>
          </w:pPr>
          <w:hyperlink w:anchor="_Toc156820317">
            <w:r w:rsidR="00054689" w:rsidRPr="008C301E">
              <w:rPr>
                <w:rStyle w:val="afffa"/>
                <w:webHidden/>
                <w:color w:val="000000" w:themeColor="text1"/>
                <w:sz w:val="24"/>
                <w:szCs w:val="24"/>
              </w:rPr>
              <w:t>3. Условия реализации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_Toc156820317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color w:val="000000" w:themeColor="text1"/>
                <w:sz w:val="24"/>
                <w:szCs w:val="24"/>
              </w:rPr>
              <w:tab/>
            </w:r>
            <w:r w:rsidR="00054689" w:rsidRPr="008C301E">
              <w:rPr>
                <w:webHidden/>
                <w:color w:val="000000" w:themeColor="text1"/>
              </w:rPr>
              <w:fldChar w:fldCharType="end"/>
            </w:r>
          </w:hyperlink>
        </w:p>
        <w:p w14:paraId="4EC3A85A" w14:textId="77777777" w:rsidR="005E23D7" w:rsidRPr="008C301E" w:rsidRDefault="00483488">
          <w:pPr>
            <w:pStyle w:val="29"/>
            <w:rPr>
              <w:rFonts w:eastAsiaTheme="minorEastAsia"/>
              <w:i w:val="0"/>
              <w:iCs w:val="0"/>
              <w:color w:val="000000" w:themeColor="text1"/>
            </w:rPr>
          </w:pPr>
          <w:hyperlink w:anchor="_Toc156820318">
            <w:r w:rsidR="00054689" w:rsidRPr="008C301E">
              <w:rPr>
                <w:rStyle w:val="afffa"/>
                <w:i w:val="0"/>
                <w:iCs w:val="0"/>
                <w:webHidden/>
                <w:color w:val="000000" w:themeColor="text1"/>
              </w:rPr>
              <w:t>3.1. Материально-техническое обеспечение</w:t>
            </w:r>
            <w:r w:rsidR="00054689" w:rsidRPr="008C301E">
              <w:rPr>
                <w:webHidden/>
                <w:color w:val="000000" w:themeColor="text1"/>
              </w:rPr>
              <w:fldChar w:fldCharType="begin"/>
            </w:r>
            <w:r w:rsidR="00054689" w:rsidRPr="008C301E">
              <w:rPr>
                <w:webHidden/>
                <w:color w:val="000000" w:themeColor="text1"/>
              </w:rPr>
              <w:instrText>PAGEREF _Toc156820318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431E6AF9" w14:textId="77777777" w:rsidR="005E23D7" w:rsidRPr="008C301E" w:rsidRDefault="00483488">
          <w:pPr>
            <w:pStyle w:val="29"/>
            <w:rPr>
              <w:rFonts w:eastAsiaTheme="minorEastAsia"/>
              <w:i w:val="0"/>
              <w:iCs w:val="0"/>
              <w:color w:val="000000" w:themeColor="text1"/>
            </w:rPr>
          </w:pPr>
          <w:hyperlink w:anchor="_Toc156820319">
            <w:r w:rsidR="00054689" w:rsidRPr="008C301E">
              <w:rPr>
                <w:rStyle w:val="afffa"/>
                <w:i w:val="0"/>
                <w:iCs w:val="0"/>
                <w:webHidden/>
                <w:color w:val="000000" w:themeColor="text1"/>
              </w:rPr>
              <w:t>3.2. Учебно-методическое обеспечение</w:t>
            </w:r>
            <w:r w:rsidR="00054689" w:rsidRPr="008C301E">
              <w:rPr>
                <w:webHidden/>
                <w:color w:val="000000" w:themeColor="text1"/>
              </w:rPr>
              <w:fldChar w:fldCharType="begin"/>
            </w:r>
            <w:r w:rsidR="00054689" w:rsidRPr="008C301E">
              <w:rPr>
                <w:webHidden/>
                <w:color w:val="000000" w:themeColor="text1"/>
              </w:rPr>
              <w:instrText>PAGEREF _Toc156820319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i w:val="0"/>
                <w:iCs w:val="0"/>
                <w:color w:val="000000" w:themeColor="text1"/>
              </w:rPr>
              <w:tab/>
            </w:r>
            <w:r w:rsidR="00054689" w:rsidRPr="008C301E">
              <w:rPr>
                <w:webHidden/>
                <w:color w:val="000000" w:themeColor="text1"/>
              </w:rPr>
              <w:fldChar w:fldCharType="end"/>
            </w:r>
          </w:hyperlink>
        </w:p>
        <w:p w14:paraId="00FAA9FA" w14:textId="77777777" w:rsidR="005E23D7" w:rsidRPr="008C301E" w:rsidRDefault="00483488">
          <w:pPr>
            <w:pStyle w:val="1f0"/>
            <w:rPr>
              <w:rFonts w:eastAsiaTheme="minorEastAsia"/>
              <w:color w:val="000000" w:themeColor="text1"/>
              <w:sz w:val="24"/>
              <w:szCs w:val="24"/>
              <w:lang w:eastAsia="ru-RU"/>
            </w:rPr>
          </w:pPr>
          <w:hyperlink w:anchor="_Toc156820320">
            <w:r w:rsidR="00054689" w:rsidRPr="008C301E">
              <w:rPr>
                <w:rStyle w:val="afffa"/>
                <w:webHidden/>
                <w:color w:val="000000" w:themeColor="text1"/>
                <w:sz w:val="24"/>
                <w:szCs w:val="24"/>
              </w:rPr>
              <w:t>4. Контроль и оценка результатов освоения  профессионального модуля</w:t>
            </w:r>
            <w:r w:rsidR="00054689" w:rsidRPr="008C301E">
              <w:rPr>
                <w:webHidden/>
                <w:color w:val="000000" w:themeColor="text1"/>
              </w:rPr>
              <w:fldChar w:fldCharType="begin"/>
            </w:r>
            <w:r w:rsidR="00054689" w:rsidRPr="008C301E">
              <w:rPr>
                <w:webHidden/>
                <w:color w:val="000000" w:themeColor="text1"/>
              </w:rPr>
              <w:instrText>PAGEREF _Toc156820320 \h</w:instrText>
            </w:r>
            <w:r w:rsidR="00054689" w:rsidRPr="008C301E">
              <w:rPr>
                <w:webHidden/>
                <w:color w:val="000000" w:themeColor="text1"/>
              </w:rPr>
            </w:r>
            <w:r w:rsidR="00054689" w:rsidRPr="008C301E">
              <w:rPr>
                <w:webHidden/>
                <w:color w:val="000000" w:themeColor="text1"/>
              </w:rPr>
              <w:fldChar w:fldCharType="separate"/>
            </w:r>
            <w:r w:rsidR="00054689" w:rsidRPr="008C301E">
              <w:rPr>
                <w:rStyle w:val="afffa"/>
                <w:color w:val="000000" w:themeColor="text1"/>
                <w:sz w:val="24"/>
                <w:szCs w:val="24"/>
              </w:rPr>
              <w:tab/>
            </w:r>
            <w:r w:rsidR="00054689" w:rsidRPr="008C301E">
              <w:rPr>
                <w:webHidden/>
                <w:color w:val="000000" w:themeColor="text1"/>
              </w:rPr>
              <w:fldChar w:fldCharType="end"/>
            </w:r>
          </w:hyperlink>
          <w:r w:rsidR="00054689" w:rsidRPr="008C301E">
            <w:rPr>
              <w:rStyle w:val="afffa"/>
              <w:color w:val="000000" w:themeColor="text1"/>
              <w:sz w:val="24"/>
              <w:szCs w:val="24"/>
            </w:rPr>
            <w:fldChar w:fldCharType="end"/>
          </w:r>
        </w:p>
      </w:sdtContent>
    </w:sdt>
    <w:p w14:paraId="2B57954B" w14:textId="77777777" w:rsidR="005E23D7" w:rsidRPr="008C301E" w:rsidRDefault="005E23D7">
      <w:pPr>
        <w:rPr>
          <w:rFonts w:ascii="Times New Roman" w:hAnsi="Times New Roman" w:cs="Times New Roman"/>
          <w:color w:val="000000" w:themeColor="text1"/>
          <w:sz w:val="24"/>
          <w:szCs w:val="24"/>
        </w:rPr>
      </w:pPr>
    </w:p>
    <w:p w14:paraId="5A071DEF" w14:textId="77777777" w:rsidR="005E23D7" w:rsidRPr="008C301E" w:rsidRDefault="005E23D7">
      <w:pPr>
        <w:pStyle w:val="1"/>
        <w:rPr>
          <w:color w:val="000000" w:themeColor="text1"/>
        </w:rPr>
        <w:sectPr w:rsidR="005E23D7" w:rsidRPr="008C301E">
          <w:headerReference w:type="even" r:id="rId18"/>
          <w:headerReference w:type="default" r:id="rId19"/>
          <w:headerReference w:type="first" r:id="rId20"/>
          <w:pgSz w:w="11906" w:h="16838"/>
          <w:pgMar w:top="1134" w:right="567" w:bottom="1134" w:left="1701" w:header="709" w:footer="0" w:gutter="0"/>
          <w:cols w:space="720"/>
          <w:formProt w:val="0"/>
          <w:docGrid w:linePitch="360" w:charSpace="4096"/>
        </w:sectPr>
      </w:pPr>
    </w:p>
    <w:p w14:paraId="5E144E4C" w14:textId="77777777" w:rsidR="005E23D7" w:rsidRPr="008C301E" w:rsidRDefault="00054689">
      <w:pPr>
        <w:pStyle w:val="1c"/>
        <w:rPr>
          <w:rFonts w:ascii="Times New Roman" w:hAnsi="Times New Roman"/>
          <w:color w:val="000000" w:themeColor="text1"/>
        </w:rPr>
      </w:pPr>
      <w:r w:rsidRPr="008C301E">
        <w:rPr>
          <w:rFonts w:ascii="Times New Roman" w:hAnsi="Times New Roman"/>
          <w:color w:val="000000" w:themeColor="text1"/>
        </w:rPr>
        <w:lastRenderedPageBreak/>
        <w:t>1. Общая характеристика ПРИМЕРНОЙ</w:t>
      </w:r>
      <w:r w:rsidRPr="008C301E">
        <w:rPr>
          <w:rFonts w:ascii="Times New Roman" w:hAnsi="Times New Roman"/>
          <w:color w:val="000000" w:themeColor="text1"/>
          <w:lang w:val="ru-RU"/>
        </w:rPr>
        <w:t xml:space="preserve"> </w:t>
      </w:r>
      <w:r w:rsidRPr="008C301E">
        <w:rPr>
          <w:rFonts w:ascii="Times New Roman" w:hAnsi="Times New Roman"/>
          <w:color w:val="000000" w:themeColor="text1"/>
        </w:rPr>
        <w:t>РАБОЧЕЙ ПРОГРАММЫ</w:t>
      </w:r>
      <w:r w:rsidRPr="008C301E">
        <w:rPr>
          <w:rFonts w:ascii="Times New Roman" w:hAnsi="Times New Roman"/>
          <w:color w:val="000000" w:themeColor="text1"/>
          <w:lang w:val="ru-RU"/>
        </w:rPr>
        <w:t xml:space="preserve"> </w:t>
      </w:r>
      <w:r w:rsidRPr="008C301E">
        <w:rPr>
          <w:rFonts w:ascii="Times New Roman" w:hAnsi="Times New Roman"/>
          <w:color w:val="000000" w:themeColor="text1"/>
        </w:rPr>
        <w:t>ПРОФЕССИОНАЛЬНОГО МОДУЛЯ</w:t>
      </w:r>
    </w:p>
    <w:p w14:paraId="4C0CB47E" w14:textId="77777777" w:rsidR="005E23D7" w:rsidRPr="008C301E" w:rsidRDefault="00054689">
      <w:pPr>
        <w:widowControl w:val="0"/>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«ПМ.03 ОБЕСПЕЧЕНИЕ БЕЗОПАСНОСТИ ПЛАВАНИЯ»</w:t>
      </w:r>
    </w:p>
    <w:p w14:paraId="1E751B6B" w14:textId="77777777" w:rsidR="005E23D7" w:rsidRPr="008C301E" w:rsidRDefault="005E23D7">
      <w:pPr>
        <w:pStyle w:val="1c"/>
        <w:rPr>
          <w:rFonts w:ascii="Times New Roman" w:hAnsi="Times New Roman"/>
          <w:color w:val="000000" w:themeColor="text1"/>
          <w:lang w:val="ru-RU"/>
        </w:rPr>
      </w:pPr>
    </w:p>
    <w:p w14:paraId="0DA9A2F4" w14:textId="77777777" w:rsidR="005E23D7" w:rsidRPr="008C301E" w:rsidRDefault="00054689">
      <w:pPr>
        <w:pStyle w:val="113"/>
        <w:rPr>
          <w:rFonts w:ascii="Times New Roman" w:hAnsi="Times New Roman"/>
          <w:color w:val="000000" w:themeColor="text1"/>
        </w:rPr>
      </w:pPr>
      <w:r w:rsidRPr="008C301E">
        <w:rPr>
          <w:rFonts w:ascii="Times New Roman" w:hAnsi="Times New Roman"/>
          <w:color w:val="000000" w:themeColor="text1"/>
        </w:rPr>
        <w:t>1.1. Цель и место профессионального модуля в структуре образовательной программы</w:t>
      </w:r>
    </w:p>
    <w:p w14:paraId="3FDD1E44" w14:textId="77777777" w:rsidR="005E23D7" w:rsidRPr="008C301E" w:rsidRDefault="00054689">
      <w:pPr>
        <w:spacing w:line="276" w:lineRule="auto"/>
        <w:ind w:firstLine="709"/>
        <w:jc w:val="both"/>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8C301E">
        <w:rPr>
          <w:rFonts w:ascii="Times New Roman" w:hAnsi="Times New Roman" w:cs="Times New Roman"/>
          <w:color w:val="000000" w:themeColor="text1"/>
          <w:sz w:val="24"/>
          <w:szCs w:val="24"/>
        </w:rPr>
        <w:t>Обеспечение безопасности плавания</w:t>
      </w:r>
      <w:r w:rsidRPr="008C301E">
        <w:rPr>
          <w:rFonts w:ascii="Times New Roman" w:eastAsia="Times New Roman" w:hAnsi="Times New Roman" w:cs="Times New Roman"/>
          <w:bCs/>
          <w:color w:val="000000" w:themeColor="text1"/>
          <w:sz w:val="24"/>
          <w:szCs w:val="24"/>
          <w:lang w:eastAsia="ru-RU"/>
        </w:rPr>
        <w:t>»</w:t>
      </w:r>
      <w:r w:rsidRPr="008C301E">
        <w:rPr>
          <w:rFonts w:ascii="Times New Roman" w:eastAsia="Times New Roman" w:hAnsi="Times New Roman" w:cs="Times New Roman"/>
          <w:color w:val="000000" w:themeColor="text1"/>
          <w:sz w:val="24"/>
          <w:szCs w:val="24"/>
          <w:lang w:eastAsia="ru-RU"/>
        </w:rPr>
        <w:t xml:space="preserve">. </w:t>
      </w:r>
    </w:p>
    <w:p w14:paraId="20DEF650" w14:textId="77777777" w:rsidR="005E23D7" w:rsidRPr="008C301E" w:rsidRDefault="00054689">
      <w:pPr>
        <w:spacing w:line="276" w:lineRule="auto"/>
        <w:ind w:firstLine="709"/>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249C2C36" w14:textId="77777777" w:rsidR="005E23D7" w:rsidRPr="008C301E" w:rsidRDefault="005E23D7">
      <w:pPr>
        <w:spacing w:line="276" w:lineRule="auto"/>
        <w:ind w:firstLine="709"/>
        <w:jc w:val="both"/>
        <w:rPr>
          <w:rFonts w:ascii="Times New Roman" w:hAnsi="Times New Roman" w:cs="Times New Roman"/>
          <w:color w:val="000000" w:themeColor="text1"/>
          <w:sz w:val="24"/>
          <w:szCs w:val="24"/>
        </w:rPr>
      </w:pPr>
    </w:p>
    <w:p w14:paraId="1658E298" w14:textId="77777777" w:rsidR="005E23D7" w:rsidRPr="008C301E" w:rsidRDefault="00054689">
      <w:pPr>
        <w:pStyle w:val="113"/>
        <w:rPr>
          <w:rFonts w:ascii="Times New Roman" w:hAnsi="Times New Roman"/>
          <w:color w:val="000000" w:themeColor="text1"/>
        </w:rPr>
      </w:pPr>
      <w:r w:rsidRPr="008C301E">
        <w:rPr>
          <w:rFonts w:ascii="Times New Roman" w:hAnsi="Times New Roman"/>
          <w:color w:val="000000" w:themeColor="text1"/>
        </w:rPr>
        <w:t>1.2. Планируемые результаты освоения профессионального модуля</w:t>
      </w:r>
    </w:p>
    <w:p w14:paraId="6AF9A5ED" w14:textId="77777777" w:rsidR="005E23D7" w:rsidRPr="008C301E" w:rsidRDefault="00054689">
      <w:pPr>
        <w:ind w:firstLine="709"/>
        <w:jc w:val="both"/>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065F6498" w14:textId="77777777" w:rsidR="005E23D7" w:rsidRPr="008C301E" w:rsidRDefault="00054689">
      <w:pPr>
        <w:spacing w:after="120"/>
        <w:ind w:firstLine="709"/>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8C301E">
        <w:rPr>
          <w:rStyle w:val="af1"/>
          <w:rFonts w:ascii="Times New Roman" w:hAnsi="Times New Roman"/>
          <w:bCs/>
          <w:color w:val="000000" w:themeColor="text1"/>
          <w:sz w:val="24"/>
          <w:szCs w:val="24"/>
        </w:rPr>
        <w:footnoteReference w:id="7"/>
      </w:r>
      <w:r w:rsidRPr="008C301E">
        <w:rPr>
          <w:rFonts w:ascii="Times New Roman" w:hAnsi="Times New Roman" w:cs="Times New Roman"/>
          <w:bCs/>
          <w:color w:val="000000" w:themeColor="text1"/>
          <w:sz w:val="24"/>
          <w:szCs w:val="24"/>
        </w:rPr>
        <w:t>:</w:t>
      </w:r>
    </w:p>
    <w:tbl>
      <w:tblPr>
        <w:tblW w:w="9628" w:type="dxa"/>
        <w:tblLayout w:type="fixed"/>
        <w:tblLook w:val="04A0" w:firstRow="1" w:lastRow="0" w:firstColumn="1" w:lastColumn="0" w:noHBand="0" w:noVBand="1"/>
      </w:tblPr>
      <w:tblGrid>
        <w:gridCol w:w="1117"/>
        <w:gridCol w:w="2752"/>
        <w:gridCol w:w="2753"/>
        <w:gridCol w:w="3006"/>
      </w:tblGrid>
      <w:tr w:rsidR="008C301E" w:rsidRPr="008C301E" w14:paraId="1421D128" w14:textId="77777777" w:rsidTr="008C301E">
        <w:tc>
          <w:tcPr>
            <w:tcW w:w="1117" w:type="dxa"/>
            <w:tcBorders>
              <w:top w:val="single" w:sz="4" w:space="0" w:color="000000"/>
              <w:left w:val="single" w:sz="4" w:space="0" w:color="000000"/>
              <w:bottom w:val="single" w:sz="4" w:space="0" w:color="000000"/>
              <w:right w:val="single" w:sz="4" w:space="0" w:color="000000"/>
            </w:tcBorders>
          </w:tcPr>
          <w:p w14:paraId="14A2D97D" w14:textId="77777777" w:rsidR="005E23D7" w:rsidRPr="008C301E" w:rsidRDefault="00054689">
            <w:pPr>
              <w:rPr>
                <w:rStyle w:val="af9"/>
                <w:b/>
                <w:i w:val="0"/>
                <w:color w:val="000000" w:themeColor="text1"/>
                <w:sz w:val="24"/>
                <w:szCs w:val="24"/>
              </w:rPr>
            </w:pPr>
            <w:r w:rsidRPr="008C301E">
              <w:rPr>
                <w:rStyle w:val="af9"/>
                <w:b/>
                <w:i w:val="0"/>
                <w:color w:val="000000" w:themeColor="text1"/>
                <w:sz w:val="24"/>
                <w:szCs w:val="24"/>
              </w:rPr>
              <w:t>Код ОК, ПК</w:t>
            </w:r>
          </w:p>
        </w:tc>
        <w:tc>
          <w:tcPr>
            <w:tcW w:w="2752" w:type="dxa"/>
            <w:tcBorders>
              <w:top w:val="single" w:sz="4" w:space="0" w:color="000000"/>
              <w:left w:val="single" w:sz="4" w:space="0" w:color="000000"/>
              <w:bottom w:val="single" w:sz="4" w:space="0" w:color="000000"/>
              <w:right w:val="single" w:sz="4" w:space="0" w:color="000000"/>
            </w:tcBorders>
          </w:tcPr>
          <w:p w14:paraId="467E41B7"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Уметь</w:t>
            </w:r>
          </w:p>
        </w:tc>
        <w:tc>
          <w:tcPr>
            <w:tcW w:w="2753" w:type="dxa"/>
            <w:tcBorders>
              <w:top w:val="single" w:sz="4" w:space="0" w:color="000000"/>
              <w:left w:val="single" w:sz="4" w:space="0" w:color="000000"/>
              <w:bottom w:val="single" w:sz="4" w:space="0" w:color="000000"/>
              <w:right w:val="single" w:sz="4" w:space="0" w:color="000000"/>
            </w:tcBorders>
            <w:shd w:val="clear" w:color="auto" w:fill="auto"/>
          </w:tcPr>
          <w:p w14:paraId="74ABD0E2"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Знать</w:t>
            </w:r>
          </w:p>
        </w:tc>
        <w:tc>
          <w:tcPr>
            <w:tcW w:w="3006" w:type="dxa"/>
            <w:tcBorders>
              <w:top w:val="single" w:sz="4" w:space="0" w:color="000000"/>
              <w:left w:val="single" w:sz="4" w:space="0" w:color="000000"/>
              <w:bottom w:val="single" w:sz="4" w:space="0" w:color="000000"/>
              <w:right w:val="single" w:sz="4" w:space="0" w:color="000000"/>
            </w:tcBorders>
          </w:tcPr>
          <w:p w14:paraId="7E797246"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Владеть навыками</w:t>
            </w:r>
          </w:p>
        </w:tc>
      </w:tr>
      <w:tr w:rsidR="008C301E" w:rsidRPr="008C301E" w14:paraId="4D197957" w14:textId="77777777" w:rsidTr="008C301E">
        <w:tc>
          <w:tcPr>
            <w:tcW w:w="1117" w:type="dxa"/>
            <w:tcBorders>
              <w:top w:val="single" w:sz="4" w:space="0" w:color="000000"/>
              <w:left w:val="single" w:sz="4" w:space="0" w:color="000000"/>
              <w:bottom w:val="single" w:sz="4" w:space="0" w:color="000000"/>
              <w:right w:val="single" w:sz="4" w:space="0" w:color="000000"/>
            </w:tcBorders>
          </w:tcPr>
          <w:p w14:paraId="7061AA65" w14:textId="77777777" w:rsidR="005E23D7" w:rsidRPr="008C301E" w:rsidRDefault="00054689" w:rsidP="001F5160">
            <w:pPr>
              <w:pStyle w:val="2"/>
              <w:keepNext w:val="0"/>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1</w:t>
            </w:r>
          </w:p>
          <w:p w14:paraId="6DD2CDBD"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2</w:t>
            </w:r>
          </w:p>
          <w:p w14:paraId="4B2BBEF9"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3</w:t>
            </w:r>
          </w:p>
          <w:p w14:paraId="684A4546"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4</w:t>
            </w:r>
          </w:p>
          <w:p w14:paraId="04508113"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5</w:t>
            </w:r>
          </w:p>
          <w:p w14:paraId="1F7465EF"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6</w:t>
            </w:r>
          </w:p>
          <w:p w14:paraId="4F7745DC"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7</w:t>
            </w:r>
          </w:p>
          <w:p w14:paraId="2DBFE011"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9</w:t>
            </w:r>
          </w:p>
          <w:p w14:paraId="3812BA1C" w14:textId="77777777" w:rsidR="005E23D7" w:rsidRPr="008C301E" w:rsidRDefault="00054689">
            <w:pPr>
              <w:rPr>
                <w:rFonts w:ascii="Times New Roman" w:hAnsi="Times New Roman" w:cs="Times New Roman"/>
                <w:bCs/>
                <w:color w:val="000000" w:themeColor="text1"/>
                <w:sz w:val="24"/>
                <w:szCs w:val="24"/>
              </w:rPr>
            </w:pPr>
            <w:r w:rsidRPr="008C301E">
              <w:rPr>
                <w:rStyle w:val="af9"/>
                <w:i w:val="0"/>
                <w:color w:val="000000" w:themeColor="text1"/>
                <w:sz w:val="24"/>
                <w:szCs w:val="24"/>
              </w:rPr>
              <w:t>ПК 3.1.-ПК 3.7.</w:t>
            </w:r>
          </w:p>
        </w:tc>
        <w:tc>
          <w:tcPr>
            <w:tcW w:w="2752" w:type="dxa"/>
            <w:tcBorders>
              <w:top w:val="single" w:sz="4" w:space="0" w:color="000000"/>
              <w:left w:val="single" w:sz="4" w:space="0" w:color="000000"/>
              <w:bottom w:val="single" w:sz="4" w:space="0" w:color="000000"/>
              <w:right w:val="single" w:sz="4" w:space="0" w:color="000000"/>
            </w:tcBorders>
          </w:tcPr>
          <w:p w14:paraId="417A9B9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распознавать задачу и/или проблему в профессиональном и/или социальном контексте;</w:t>
            </w:r>
          </w:p>
          <w:p w14:paraId="17B0AEE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анализировать задачу и/или проблему и выделять её составные части;</w:t>
            </w:r>
          </w:p>
          <w:p w14:paraId="703297B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определять этапы решения задачи;</w:t>
            </w:r>
          </w:p>
          <w:p w14:paraId="5FF3A32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выявлять и эффективно искать информацию, необходимую для решения задачи и/или проблемы;</w:t>
            </w:r>
          </w:p>
          <w:p w14:paraId="20C7985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составлять план действия;</w:t>
            </w:r>
          </w:p>
          <w:p w14:paraId="242C14C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определять необходимые ресурсы;</w:t>
            </w:r>
          </w:p>
          <w:p w14:paraId="4A25E19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владеть актуальными методами работы в профессиональной и смежных сферах;</w:t>
            </w:r>
          </w:p>
          <w:p w14:paraId="2A4C731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реализовывать составленный план;</w:t>
            </w:r>
          </w:p>
          <w:p w14:paraId="51E8F2C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оценивать результат и последствия своих </w:t>
            </w:r>
            <w:r w:rsidRPr="008C301E">
              <w:rPr>
                <w:rFonts w:ascii="Times New Roman" w:hAnsi="Times New Roman" w:cs="Times New Roman"/>
                <w:color w:val="000000" w:themeColor="text1"/>
                <w:sz w:val="24"/>
                <w:szCs w:val="24"/>
              </w:rPr>
              <w:lastRenderedPageBreak/>
              <w:t>действий (самостоятельно или с помощью наставника);</w:t>
            </w:r>
          </w:p>
          <w:p w14:paraId="70B6B4E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определять задачи для поиска информации;</w:t>
            </w:r>
          </w:p>
          <w:p w14:paraId="2C47D2D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определять необходимые источники информации;</w:t>
            </w:r>
          </w:p>
          <w:p w14:paraId="5A7188B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планировать процесс поиска;</w:t>
            </w:r>
          </w:p>
          <w:p w14:paraId="50965D7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структурировать получаемую информацию;</w:t>
            </w:r>
          </w:p>
          <w:p w14:paraId="338CBD0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выделять наиболее значимое в перечне информации;</w:t>
            </w:r>
          </w:p>
          <w:p w14:paraId="393BA53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оценивать практическую значимость результатов поиска;</w:t>
            </w:r>
          </w:p>
          <w:p w14:paraId="403EA86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оформлять результаты поиска;</w:t>
            </w:r>
          </w:p>
          <w:p w14:paraId="3ECFDE7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определять актуальность нормативно-правовой документации в профессиональной деятельности;</w:t>
            </w:r>
          </w:p>
          <w:p w14:paraId="47978ED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применять современную научную профессиональную терминологию;</w:t>
            </w:r>
          </w:p>
          <w:p w14:paraId="1C50C79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определять и выстраивать траектории профессионального развития и самообразования;</w:t>
            </w:r>
          </w:p>
          <w:p w14:paraId="6205F01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организовывать работу коллектива и команды;</w:t>
            </w:r>
          </w:p>
          <w:p w14:paraId="18D9062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взаимодействовать с коллегами, руководством, клиентами в ходе профессиональной деятельности;</w:t>
            </w:r>
          </w:p>
          <w:p w14:paraId="58CD4DB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грамотно </w:t>
            </w:r>
            <w:r w:rsidRPr="008C301E">
              <w:rPr>
                <w:rFonts w:ascii="Times New Roman" w:hAnsi="Times New Roman" w:cs="Times New Roman"/>
                <w:bCs/>
                <w:color w:val="000000" w:themeColor="text1"/>
                <w:sz w:val="24"/>
                <w:szCs w:val="24"/>
              </w:rPr>
              <w:t xml:space="preserve">излагать свои мысли и оформлять документы по профессиональной тематике на </w:t>
            </w:r>
            <w:r w:rsidRPr="008C301E">
              <w:rPr>
                <w:rFonts w:ascii="Times New Roman" w:hAnsi="Times New Roman" w:cs="Times New Roman"/>
                <w:bCs/>
                <w:color w:val="000000" w:themeColor="text1"/>
                <w:sz w:val="24"/>
                <w:szCs w:val="24"/>
              </w:rPr>
              <w:lastRenderedPageBreak/>
              <w:t xml:space="preserve">государственном языке, </w:t>
            </w:r>
            <w:r w:rsidRPr="008C301E">
              <w:rPr>
                <w:rFonts w:ascii="Times New Roman" w:hAnsi="Times New Roman" w:cs="Times New Roman"/>
                <w:color w:val="000000" w:themeColor="text1"/>
                <w:sz w:val="24"/>
                <w:szCs w:val="24"/>
              </w:rPr>
              <w:t>проявлять толерантность в рабочем коллективе;</w:t>
            </w:r>
          </w:p>
          <w:p w14:paraId="572C7AD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описывать значимость своей специальности;</w:t>
            </w:r>
          </w:p>
          <w:p w14:paraId="60717DD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соблюдать нормы экологической безопасности;</w:t>
            </w:r>
          </w:p>
          <w:p w14:paraId="7CF69FD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определять направления ресурсосбережения в рамках профессиональной деятельности по специальности;</w:t>
            </w:r>
          </w:p>
          <w:p w14:paraId="1C5ECE0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применять средства информационных технологий для решения профессиональных задач;</w:t>
            </w:r>
          </w:p>
          <w:p w14:paraId="7C13A58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использовать современное программное обеспечение;</w:t>
            </w:r>
          </w:p>
          <w:p w14:paraId="18C33AD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14B40BB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участвовать в диалогах на знакомые общие и профессиональные темы;</w:t>
            </w:r>
          </w:p>
          <w:p w14:paraId="5A32304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строить простые высказывания о себе и о своей профессиональной деятельности;</w:t>
            </w:r>
          </w:p>
          <w:p w14:paraId="527270C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кратко обосновывать и объяснять свои действия (текущие и планируемые);</w:t>
            </w:r>
          </w:p>
          <w:p w14:paraId="0B5E48F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писать простые связные сообщения на </w:t>
            </w:r>
            <w:r w:rsidRPr="008C301E">
              <w:rPr>
                <w:rFonts w:ascii="Times New Roman" w:hAnsi="Times New Roman" w:cs="Times New Roman"/>
                <w:color w:val="000000" w:themeColor="text1"/>
                <w:sz w:val="24"/>
                <w:szCs w:val="24"/>
              </w:rPr>
              <w:lastRenderedPageBreak/>
              <w:t>знакомые или интересующие профессиональные темы;</w:t>
            </w:r>
          </w:p>
          <w:p w14:paraId="3B229D3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обеспечивать защищённость судна от актов незаконного вмешательства; </w:t>
            </w:r>
          </w:p>
          <w:p w14:paraId="39F67DF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предотвращать неразрешённый доступ на судно;</w:t>
            </w:r>
          </w:p>
          <w:p w14:paraId="404AE93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действовать в чрезвычайных ситуациях;</w:t>
            </w:r>
          </w:p>
          <w:p w14:paraId="14E181D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применять средства по борьбе за живучесть судна;</w:t>
            </w:r>
          </w:p>
          <w:p w14:paraId="2A3F5BB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применять средства по борьбе с водой;</w:t>
            </w:r>
          </w:p>
          <w:p w14:paraId="5BAF4FC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применять средства и системы пожаротушения;</w:t>
            </w:r>
          </w:p>
          <w:p w14:paraId="6F956C1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пользоваться судовыми средствами подачи сигналов в случае возникновения или угрозы возникновения пожара;</w:t>
            </w:r>
          </w:p>
          <w:p w14:paraId="5261DCB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действовать при различных авариях;</w:t>
            </w:r>
          </w:p>
          <w:p w14:paraId="0F5E4C0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применять меры защиты и безопасности пассажиров и экипажа в аварийных ситуациях;</w:t>
            </w:r>
          </w:p>
          <w:p w14:paraId="2F985F3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устранять последствия различных аварий;</w:t>
            </w:r>
          </w:p>
          <w:p w14:paraId="0388DE2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пользоваться судовыми средствами подачи аварийно-предупредительной сигнализации в случае происшествия или угрозы происшествия;</w:t>
            </w:r>
          </w:p>
          <w:p w14:paraId="34BF419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оказывать первую помощь, в том числе под руководством квалифицированных специалистов с применением средств;</w:t>
            </w:r>
          </w:p>
          <w:p w14:paraId="28449D1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производить спуск и </w:t>
            </w:r>
            <w:r w:rsidRPr="008C301E">
              <w:rPr>
                <w:rFonts w:ascii="Times New Roman" w:hAnsi="Times New Roman" w:cs="Times New Roman"/>
                <w:color w:val="000000" w:themeColor="text1"/>
                <w:sz w:val="24"/>
                <w:szCs w:val="24"/>
              </w:rPr>
              <w:lastRenderedPageBreak/>
              <w:t>подъём спасательных и дежурных шлюпок, спасательных плотов;</w:t>
            </w:r>
          </w:p>
          <w:p w14:paraId="6B4A732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управлять коллективными спасательными средствами;</w:t>
            </w:r>
          </w:p>
          <w:p w14:paraId="222FD70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пользоваться судовыми средствами подачи сигналов в случае происшествия или угрозы происшествия;</w:t>
            </w:r>
          </w:p>
          <w:p w14:paraId="20586B14" w14:textId="77777777" w:rsidR="005E23D7" w:rsidRPr="008C301E" w:rsidRDefault="00054689">
            <w:pP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применять средства по предупреждению и предотвращению загрязнения водной среды.</w:t>
            </w:r>
          </w:p>
        </w:tc>
        <w:tc>
          <w:tcPr>
            <w:tcW w:w="2753" w:type="dxa"/>
            <w:tcBorders>
              <w:top w:val="single" w:sz="4" w:space="0" w:color="000000"/>
              <w:left w:val="single" w:sz="4" w:space="0" w:color="000000"/>
              <w:bottom w:val="single" w:sz="4" w:space="0" w:color="000000"/>
              <w:right w:val="single" w:sz="4" w:space="0" w:color="000000"/>
            </w:tcBorders>
            <w:shd w:val="clear" w:color="auto" w:fill="auto"/>
          </w:tcPr>
          <w:p w14:paraId="7B10A1B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lastRenderedPageBreak/>
              <w:t>актуальный профессиональный и социальный контекст, в котором приходится работать и жить;</w:t>
            </w:r>
          </w:p>
          <w:p w14:paraId="48183C2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источники информации и ресурсы для решения задач и проблем в профессиональном и/или социальном контексте;</w:t>
            </w:r>
          </w:p>
          <w:p w14:paraId="64C85BD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алгоритмы выполнения работ в профессиональной и смежных областях;</w:t>
            </w:r>
          </w:p>
          <w:p w14:paraId="75781F5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методы работы в профессиональной и смежных сферах;</w:t>
            </w:r>
          </w:p>
          <w:p w14:paraId="1C58584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структуру плана для решения задач;</w:t>
            </w:r>
          </w:p>
          <w:p w14:paraId="0440654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порядок оценки результатов решения задач профессиональной деятельности;</w:t>
            </w:r>
          </w:p>
          <w:p w14:paraId="35793BF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номенклатуру информационных источников, </w:t>
            </w:r>
            <w:r w:rsidRPr="008C301E">
              <w:rPr>
                <w:rFonts w:ascii="Times New Roman" w:hAnsi="Times New Roman" w:cs="Times New Roman"/>
                <w:color w:val="000000" w:themeColor="text1"/>
                <w:sz w:val="24"/>
                <w:szCs w:val="24"/>
              </w:rPr>
              <w:lastRenderedPageBreak/>
              <w:t>применяемых в профессиональной деятельности;</w:t>
            </w:r>
          </w:p>
          <w:p w14:paraId="06FD516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приёмы структурирования информации;</w:t>
            </w:r>
          </w:p>
          <w:p w14:paraId="3F29003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формат оформления результатов поиска информации;</w:t>
            </w:r>
          </w:p>
          <w:p w14:paraId="22F9F40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содержание актуальной нормативно-правовой документации;</w:t>
            </w:r>
          </w:p>
          <w:p w14:paraId="6A12A2C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современную научную и профессиональную терминологию;</w:t>
            </w:r>
          </w:p>
          <w:p w14:paraId="67FB930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возможные траектории профессионального развития и самообразования;</w:t>
            </w:r>
          </w:p>
          <w:p w14:paraId="394401C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психологические основы деятельности коллектива, психологические особенности личности; </w:t>
            </w:r>
          </w:p>
          <w:p w14:paraId="01051CC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основы проектной деятельности;</w:t>
            </w:r>
          </w:p>
          <w:p w14:paraId="3C2D4D2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особенности социального и культурного контекста;</w:t>
            </w:r>
          </w:p>
          <w:p w14:paraId="30F531E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правила оформления документов и построения устных сообщений;</w:t>
            </w:r>
          </w:p>
          <w:p w14:paraId="498919D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сущность гражданско-патриотической позиции, общечеловеческих ценностей;</w:t>
            </w:r>
          </w:p>
          <w:p w14:paraId="2BB1A85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значимость профессиональной деятельности по специальности; </w:t>
            </w:r>
          </w:p>
          <w:p w14:paraId="5994243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правила экологической безопасности при ведении профессиональной деятельности;</w:t>
            </w:r>
          </w:p>
          <w:p w14:paraId="233F240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lastRenderedPageBreak/>
              <w:t>основные ресурсы, задействованные в профессиональной деятельности;</w:t>
            </w:r>
          </w:p>
          <w:p w14:paraId="48571C8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пути обеспечения ресурсосбережения;</w:t>
            </w:r>
          </w:p>
          <w:p w14:paraId="50ED5E8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3D50167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правила построения простых и сложных предложений на профессиональные темы;</w:t>
            </w:r>
          </w:p>
          <w:p w14:paraId="447AC0A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основные общеупотребительные глаголы (бытовая и профессиональная лексика);</w:t>
            </w:r>
          </w:p>
          <w:p w14:paraId="343C9B7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1424AF7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особенности произношения;</w:t>
            </w:r>
          </w:p>
          <w:p w14:paraId="5E6C71D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правила чтения текстов профессиональной направленности;</w:t>
            </w:r>
          </w:p>
          <w:p w14:paraId="01596BB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нормативно-правовых документов в области безопасности плавания и обеспечения транспортной безопасности;</w:t>
            </w:r>
          </w:p>
          <w:p w14:paraId="5E859D4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мероприятий по обеспечению транспортной безопасности;</w:t>
            </w:r>
          </w:p>
          <w:p w14:paraId="46EE775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уровней охраны на судах и портовых средствах;</w:t>
            </w:r>
          </w:p>
          <w:p w14:paraId="4564464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мероприятий по обеспечению </w:t>
            </w:r>
            <w:r w:rsidRPr="008C301E">
              <w:rPr>
                <w:rFonts w:ascii="Times New Roman" w:hAnsi="Times New Roman" w:cs="Times New Roman"/>
                <w:color w:val="000000" w:themeColor="text1"/>
                <w:sz w:val="24"/>
                <w:szCs w:val="24"/>
              </w:rPr>
              <w:lastRenderedPageBreak/>
              <w:t>непотопляемости судна;</w:t>
            </w:r>
          </w:p>
          <w:p w14:paraId="32E8E23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методов восстановления остойчивости и спрямления аварийного судна;</w:t>
            </w:r>
          </w:p>
          <w:p w14:paraId="2B3A47D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расписания по тревогам, видов и сигналов тревог;</w:t>
            </w:r>
          </w:p>
          <w:p w14:paraId="75E20AD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организации проведения тревог; </w:t>
            </w:r>
          </w:p>
          <w:p w14:paraId="7BC6EC3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мероприятий по обеспечению противопожарной безопасности на судне; видов и химической природы пожара; </w:t>
            </w:r>
          </w:p>
          <w:p w14:paraId="1960DB9D"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видов средств и систем пожаротушения на судне;</w:t>
            </w:r>
          </w:p>
          <w:p w14:paraId="33D5E39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особенностей тушения пожаров в различных судовых помещениях;</w:t>
            </w:r>
          </w:p>
          <w:p w14:paraId="2F88CB4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видов средств индивидуальной защиты;</w:t>
            </w:r>
          </w:p>
          <w:p w14:paraId="2DEA6DA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порядка действий при авариях; </w:t>
            </w:r>
          </w:p>
          <w:p w14:paraId="157E89B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мероприятий по предупреждению аварий и устранению последствий при авариях;</w:t>
            </w:r>
          </w:p>
          <w:p w14:paraId="32764C0F"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порядка действий при оказании первой помощи;</w:t>
            </w:r>
          </w:p>
          <w:p w14:paraId="7F50AAB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расписания по тревогам, видов и сигналов тревог;</w:t>
            </w:r>
          </w:p>
          <w:p w14:paraId="54B25BC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порядка действий при оставлении судна;</w:t>
            </w:r>
          </w:p>
          <w:p w14:paraId="5978337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организации проведения тревог;</w:t>
            </w:r>
          </w:p>
          <w:p w14:paraId="735B4953"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видов и способов подачи сигналов бедствия;</w:t>
            </w:r>
          </w:p>
          <w:p w14:paraId="1018E0F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способов выживания на воде;</w:t>
            </w:r>
          </w:p>
          <w:p w14:paraId="257B98FC"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видов коллективных и индивидуальных </w:t>
            </w:r>
            <w:r w:rsidRPr="008C301E">
              <w:rPr>
                <w:rFonts w:ascii="Times New Roman" w:hAnsi="Times New Roman" w:cs="Times New Roman"/>
                <w:color w:val="000000" w:themeColor="text1"/>
                <w:sz w:val="24"/>
                <w:szCs w:val="24"/>
              </w:rPr>
              <w:lastRenderedPageBreak/>
              <w:t>спасательных средств и их снабжения;</w:t>
            </w:r>
          </w:p>
          <w:p w14:paraId="11A8BDF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устройств спуска и подъёма спасательных средств;</w:t>
            </w:r>
          </w:p>
          <w:p w14:paraId="118B511E"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порядка действий при поиске и спасании;</w:t>
            </w:r>
          </w:p>
          <w:p w14:paraId="28B3B6D4" w14:textId="77777777" w:rsidR="005E23D7" w:rsidRPr="008C301E" w:rsidRDefault="00054689">
            <w:pP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комплекса мер по предотвращению загрязнения окружающей среды.</w:t>
            </w:r>
          </w:p>
        </w:tc>
        <w:tc>
          <w:tcPr>
            <w:tcW w:w="3006" w:type="dxa"/>
            <w:tcBorders>
              <w:top w:val="single" w:sz="4" w:space="0" w:color="000000"/>
              <w:left w:val="single" w:sz="4" w:space="0" w:color="000000"/>
              <w:bottom w:val="single" w:sz="4" w:space="0" w:color="000000"/>
              <w:right w:val="single" w:sz="4" w:space="0" w:color="000000"/>
            </w:tcBorders>
          </w:tcPr>
          <w:p w14:paraId="1179AF1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распознавания задач профессиональной деятельности в различных контекстах, их анализа, определения этапов и успешного решения задач профессиональной деятельности при исполнении должностных обязанностей;</w:t>
            </w:r>
          </w:p>
          <w:p w14:paraId="043E0708"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успешного выполнения задач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p w14:paraId="5AA067F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планирования и реализации собственного профессионального и личностного развития с учётом актуальной нормативно-правовой документации в профессиональной деятельности по выстроенной траектории профессионального развития и </w:t>
            </w:r>
            <w:r w:rsidRPr="008C301E">
              <w:rPr>
                <w:rFonts w:ascii="Times New Roman" w:hAnsi="Times New Roman" w:cs="Times New Roman"/>
                <w:color w:val="000000" w:themeColor="text1"/>
                <w:sz w:val="24"/>
                <w:szCs w:val="24"/>
              </w:rPr>
              <w:lastRenderedPageBreak/>
              <w:t>самообразования;</w:t>
            </w:r>
          </w:p>
          <w:p w14:paraId="56C05E9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работы в коллективе и команде, эффективного взаимодействия с коллегами, руководством, клиентами </w:t>
            </w:r>
            <w:r w:rsidRPr="008C301E">
              <w:rPr>
                <w:rFonts w:ascii="Times New Roman" w:hAnsi="Times New Roman" w:cs="Times New Roman"/>
                <w:bCs/>
                <w:color w:val="000000" w:themeColor="text1"/>
                <w:spacing w:val="-4"/>
                <w:sz w:val="24"/>
                <w:szCs w:val="24"/>
              </w:rPr>
              <w:t xml:space="preserve">в ходе профессиональной деятельности с учётом психологической особенности личности и психологических основ </w:t>
            </w:r>
            <w:r w:rsidRPr="008C301E">
              <w:rPr>
                <w:rFonts w:ascii="Times New Roman" w:hAnsi="Times New Roman" w:cs="Times New Roman"/>
                <w:bCs/>
                <w:color w:val="000000" w:themeColor="text1"/>
                <w:sz w:val="24"/>
                <w:szCs w:val="24"/>
              </w:rPr>
              <w:t>деятельности коллектива;</w:t>
            </w:r>
          </w:p>
          <w:p w14:paraId="2CF8CE9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точного и чёткого оформления документов и изложения своих мыслей по профессиональной тематике на государственном языке;</w:t>
            </w:r>
          </w:p>
          <w:p w14:paraId="601A88F7"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соблюдения и применения правил взаимодействия с подчинёнными и руководством, делового этикета и делового общения;</w:t>
            </w:r>
          </w:p>
          <w:p w14:paraId="75054D36"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описания значимости своей специальности;</w:t>
            </w:r>
          </w:p>
          <w:p w14:paraId="676FF685"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точного соблюдения и применения норм экологической безопасности и ресурсосбережения в рамках профессиональной деятельности по специальности;</w:t>
            </w:r>
          </w:p>
          <w:p w14:paraId="4D51275B"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успешного применения средств информационных технологий для решения профессиональных задач и использования современного программного обеспечения;</w:t>
            </w:r>
          </w:p>
          <w:p w14:paraId="3D5F9C22"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правильного использования профессиональной документации на государственном и иностранном языке для исполнения должностных обязанностей;</w:t>
            </w:r>
          </w:p>
          <w:p w14:paraId="17F5A88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обеспечения надлежащего уровня охраны судна;</w:t>
            </w:r>
          </w:p>
          <w:p w14:paraId="464F3DA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борьбы за живучесть судна;</w:t>
            </w:r>
          </w:p>
          <w:p w14:paraId="68FC0341"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действий по тревогам;</w:t>
            </w:r>
          </w:p>
          <w:p w14:paraId="2715D68A"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 xml:space="preserve">использования средств индивидуальной защиты; </w:t>
            </w:r>
          </w:p>
          <w:p w14:paraId="0BD444A0"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действий при оказании первой помощи;</w:t>
            </w:r>
          </w:p>
          <w:p w14:paraId="69597574"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организации и выполнения указаний при оставлении судна;</w:t>
            </w:r>
          </w:p>
          <w:p w14:paraId="27FBE059" w14:textId="77777777" w:rsidR="005E23D7" w:rsidRPr="008C301E" w:rsidRDefault="00054689">
            <w:pPr>
              <w:pStyle w:val="ae"/>
              <w:widowControl w:val="0"/>
              <w:numPr>
                <w:ilvl w:val="0"/>
                <w:numId w:val="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использования коллективных и индивидуальных спасательных средств;</w:t>
            </w:r>
          </w:p>
          <w:p w14:paraId="04DA7DD1"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организации и выполнения указаний по предупреждению и предотвращению загрязнения водной среды.</w:t>
            </w:r>
          </w:p>
        </w:tc>
      </w:tr>
    </w:tbl>
    <w:p w14:paraId="1F779B4A" w14:textId="77777777" w:rsidR="005E23D7" w:rsidRPr="008C301E" w:rsidRDefault="005E23D7" w:rsidP="008C301E">
      <w:pPr>
        <w:rPr>
          <w:rFonts w:ascii="Times New Roman" w:eastAsia="Times New Roman" w:hAnsi="Times New Roman" w:cs="Times New Roman"/>
          <w:color w:val="000000" w:themeColor="text1"/>
          <w:sz w:val="24"/>
          <w:szCs w:val="24"/>
          <w:lang w:eastAsia="ru-RU"/>
        </w:rPr>
      </w:pPr>
    </w:p>
    <w:p w14:paraId="4A8D377B" w14:textId="77777777" w:rsidR="005E23D7" w:rsidRPr="008C301E" w:rsidRDefault="00054689">
      <w:pPr>
        <w:pStyle w:val="1c"/>
        <w:rPr>
          <w:rFonts w:ascii="Times New Roman" w:hAnsi="Times New Roman"/>
          <w:color w:val="000000" w:themeColor="text1"/>
        </w:rPr>
      </w:pPr>
      <w:r w:rsidRPr="008C301E">
        <w:rPr>
          <w:rFonts w:ascii="Times New Roman" w:hAnsi="Times New Roman"/>
          <w:color w:val="000000" w:themeColor="text1"/>
        </w:rPr>
        <w:t>2. Структура и содержание профессионального модуля</w:t>
      </w:r>
    </w:p>
    <w:p w14:paraId="26963C1B" w14:textId="77777777" w:rsidR="005E23D7" w:rsidRPr="008C301E" w:rsidRDefault="00054689">
      <w:pPr>
        <w:pStyle w:val="113"/>
        <w:rPr>
          <w:rFonts w:ascii="Times New Roman" w:hAnsi="Times New Roman"/>
          <w:color w:val="000000" w:themeColor="text1"/>
        </w:rPr>
      </w:pPr>
      <w:r w:rsidRPr="008C301E">
        <w:rPr>
          <w:rFonts w:ascii="Times New Roman" w:hAnsi="Times New Roman"/>
          <w:color w:val="000000" w:themeColor="text1"/>
        </w:rPr>
        <w:t xml:space="preserve">2.1. Трудоемкость освоения модуля </w:t>
      </w:r>
    </w:p>
    <w:tbl>
      <w:tblPr>
        <w:tblW w:w="5000" w:type="pct"/>
        <w:tblLayout w:type="fixed"/>
        <w:tblLook w:val="01E0" w:firstRow="1" w:lastRow="1" w:firstColumn="1" w:lastColumn="1" w:noHBand="0" w:noVBand="0"/>
      </w:tblPr>
      <w:tblGrid>
        <w:gridCol w:w="4847"/>
        <w:gridCol w:w="2356"/>
        <w:gridCol w:w="2651"/>
      </w:tblGrid>
      <w:tr w:rsidR="008C301E" w:rsidRPr="008C301E" w14:paraId="49BECF62"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6C8CAA27"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Наименование составных частей модуля</w:t>
            </w:r>
          </w:p>
        </w:tc>
        <w:tc>
          <w:tcPr>
            <w:tcW w:w="2304" w:type="dxa"/>
            <w:tcBorders>
              <w:top w:val="single" w:sz="6" w:space="0" w:color="000000"/>
              <w:left w:val="single" w:sz="6" w:space="0" w:color="000000"/>
              <w:bottom w:val="single" w:sz="6" w:space="0" w:color="000000"/>
              <w:right w:val="single" w:sz="6" w:space="0" w:color="000000"/>
            </w:tcBorders>
            <w:vAlign w:val="center"/>
          </w:tcPr>
          <w:p w14:paraId="6B688BE8"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14:paraId="24CC394C"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В т.ч. в форме практ. подготовки</w:t>
            </w:r>
          </w:p>
        </w:tc>
      </w:tr>
      <w:tr w:rsidR="008C301E" w:rsidRPr="008C301E" w14:paraId="5A9ACAE5"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3826B3F9"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Учебные занятия</w:t>
            </w:r>
          </w:p>
        </w:tc>
        <w:tc>
          <w:tcPr>
            <w:tcW w:w="2304" w:type="dxa"/>
            <w:tcBorders>
              <w:top w:val="single" w:sz="6" w:space="0" w:color="000000"/>
              <w:left w:val="single" w:sz="6" w:space="0" w:color="000000"/>
              <w:bottom w:val="single" w:sz="6" w:space="0" w:color="000000"/>
              <w:right w:val="single" w:sz="6" w:space="0" w:color="000000"/>
            </w:tcBorders>
          </w:tcPr>
          <w:p w14:paraId="3FD33B56"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eastAsia="Times New Roman" w:hAnsi="Times New Roman" w:cs="Times New Roman"/>
                <w:b/>
                <w:color w:val="000000" w:themeColor="text1"/>
                <w:sz w:val="24"/>
                <w:szCs w:val="24"/>
                <w:lang w:eastAsia="ru-RU"/>
              </w:rPr>
              <w:t>74</w:t>
            </w:r>
          </w:p>
        </w:tc>
        <w:tc>
          <w:tcPr>
            <w:tcW w:w="2593" w:type="dxa"/>
            <w:tcBorders>
              <w:top w:val="single" w:sz="6" w:space="0" w:color="000000"/>
              <w:left w:val="single" w:sz="6" w:space="0" w:color="000000"/>
              <w:bottom w:val="single" w:sz="6" w:space="0" w:color="000000"/>
              <w:right w:val="single" w:sz="6" w:space="0" w:color="000000"/>
            </w:tcBorders>
          </w:tcPr>
          <w:p w14:paraId="259830F4"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eastAsia="Times New Roman" w:hAnsi="Times New Roman" w:cs="Times New Roman"/>
                <w:b/>
                <w:color w:val="000000" w:themeColor="text1"/>
                <w:sz w:val="24"/>
                <w:szCs w:val="24"/>
                <w:lang w:eastAsia="ru-RU"/>
              </w:rPr>
              <w:t>32</w:t>
            </w:r>
          </w:p>
        </w:tc>
      </w:tr>
      <w:tr w:rsidR="008C301E" w:rsidRPr="008C301E" w14:paraId="18DC0D3D"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7F668D40"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Курсовая работа (проект)</w:t>
            </w:r>
          </w:p>
        </w:tc>
        <w:tc>
          <w:tcPr>
            <w:tcW w:w="2304" w:type="dxa"/>
            <w:tcBorders>
              <w:top w:val="single" w:sz="6" w:space="0" w:color="000000"/>
              <w:left w:val="single" w:sz="6" w:space="0" w:color="000000"/>
              <w:bottom w:val="single" w:sz="6" w:space="0" w:color="000000"/>
              <w:right w:val="single" w:sz="6" w:space="0" w:color="000000"/>
            </w:tcBorders>
            <w:vAlign w:val="center"/>
          </w:tcPr>
          <w:p w14:paraId="1C45DD31"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14:paraId="3F436DE7"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ХХ</w:t>
            </w:r>
          </w:p>
        </w:tc>
      </w:tr>
      <w:tr w:rsidR="008C301E" w:rsidRPr="008C301E" w14:paraId="687480BC"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4CF49A3A"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Самостоятельная работа</w:t>
            </w:r>
          </w:p>
        </w:tc>
        <w:tc>
          <w:tcPr>
            <w:tcW w:w="2304" w:type="dxa"/>
            <w:tcBorders>
              <w:top w:val="single" w:sz="6" w:space="0" w:color="000000"/>
              <w:left w:val="single" w:sz="6" w:space="0" w:color="000000"/>
              <w:bottom w:val="single" w:sz="6" w:space="0" w:color="000000"/>
              <w:right w:val="single" w:sz="6" w:space="0" w:color="000000"/>
            </w:tcBorders>
            <w:vAlign w:val="center"/>
          </w:tcPr>
          <w:p w14:paraId="5ECD7E55"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12</w:t>
            </w:r>
          </w:p>
        </w:tc>
        <w:tc>
          <w:tcPr>
            <w:tcW w:w="2593" w:type="dxa"/>
            <w:tcBorders>
              <w:top w:val="single" w:sz="6" w:space="0" w:color="000000"/>
              <w:left w:val="single" w:sz="6" w:space="0" w:color="000000"/>
              <w:bottom w:val="single" w:sz="6" w:space="0" w:color="000000"/>
              <w:right w:val="single" w:sz="6" w:space="0" w:color="000000"/>
            </w:tcBorders>
            <w:vAlign w:val="center"/>
          </w:tcPr>
          <w:p w14:paraId="0C7465DD"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w:t>
            </w:r>
          </w:p>
        </w:tc>
      </w:tr>
      <w:tr w:rsidR="008C301E" w:rsidRPr="008C301E" w14:paraId="16F8CDF0"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587BA801"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Практика, в т.ч.:</w:t>
            </w:r>
          </w:p>
        </w:tc>
        <w:tc>
          <w:tcPr>
            <w:tcW w:w="2304" w:type="dxa"/>
            <w:tcBorders>
              <w:top w:val="single" w:sz="6" w:space="0" w:color="000000"/>
              <w:left w:val="single" w:sz="6" w:space="0" w:color="000000"/>
              <w:bottom w:val="single" w:sz="6" w:space="0" w:color="000000"/>
              <w:right w:val="single" w:sz="6" w:space="0" w:color="000000"/>
            </w:tcBorders>
            <w:vAlign w:val="center"/>
          </w:tcPr>
          <w:p w14:paraId="1AE903EF"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288</w:t>
            </w:r>
          </w:p>
        </w:tc>
        <w:tc>
          <w:tcPr>
            <w:tcW w:w="2593" w:type="dxa"/>
            <w:tcBorders>
              <w:top w:val="single" w:sz="6" w:space="0" w:color="000000"/>
              <w:left w:val="single" w:sz="6" w:space="0" w:color="000000"/>
              <w:bottom w:val="single" w:sz="6" w:space="0" w:color="000000"/>
              <w:right w:val="single" w:sz="6" w:space="0" w:color="000000"/>
            </w:tcBorders>
            <w:vAlign w:val="center"/>
          </w:tcPr>
          <w:p w14:paraId="7848ABEE"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288</w:t>
            </w:r>
          </w:p>
        </w:tc>
      </w:tr>
      <w:tr w:rsidR="008C301E" w:rsidRPr="008C301E" w14:paraId="6EA44C84"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6201290E"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учебная</w:t>
            </w:r>
          </w:p>
        </w:tc>
        <w:tc>
          <w:tcPr>
            <w:tcW w:w="2304" w:type="dxa"/>
            <w:tcBorders>
              <w:top w:val="single" w:sz="6" w:space="0" w:color="000000"/>
              <w:left w:val="single" w:sz="6" w:space="0" w:color="000000"/>
              <w:bottom w:val="single" w:sz="6" w:space="0" w:color="000000"/>
              <w:right w:val="single" w:sz="6" w:space="0" w:color="000000"/>
            </w:tcBorders>
            <w:vAlign w:val="center"/>
          </w:tcPr>
          <w:p w14:paraId="6190F91E"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72</w:t>
            </w:r>
          </w:p>
        </w:tc>
        <w:tc>
          <w:tcPr>
            <w:tcW w:w="2593" w:type="dxa"/>
            <w:tcBorders>
              <w:top w:val="single" w:sz="6" w:space="0" w:color="000000"/>
              <w:left w:val="single" w:sz="6" w:space="0" w:color="000000"/>
              <w:bottom w:val="single" w:sz="6" w:space="0" w:color="000000"/>
              <w:right w:val="single" w:sz="6" w:space="0" w:color="000000"/>
            </w:tcBorders>
            <w:vAlign w:val="center"/>
          </w:tcPr>
          <w:p w14:paraId="11B1D77B"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72</w:t>
            </w:r>
          </w:p>
        </w:tc>
      </w:tr>
      <w:tr w:rsidR="008C301E" w:rsidRPr="008C301E" w14:paraId="57B89CB4"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3018650E"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производственная</w:t>
            </w:r>
          </w:p>
        </w:tc>
        <w:tc>
          <w:tcPr>
            <w:tcW w:w="2304" w:type="dxa"/>
            <w:tcBorders>
              <w:top w:val="single" w:sz="6" w:space="0" w:color="000000"/>
              <w:left w:val="single" w:sz="6" w:space="0" w:color="000000"/>
              <w:bottom w:val="single" w:sz="6" w:space="0" w:color="000000"/>
              <w:right w:val="single" w:sz="6" w:space="0" w:color="000000"/>
            </w:tcBorders>
            <w:vAlign w:val="center"/>
          </w:tcPr>
          <w:p w14:paraId="32E9A2BA"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216</w:t>
            </w:r>
          </w:p>
        </w:tc>
        <w:tc>
          <w:tcPr>
            <w:tcW w:w="2593" w:type="dxa"/>
            <w:tcBorders>
              <w:top w:val="single" w:sz="6" w:space="0" w:color="000000"/>
              <w:left w:val="single" w:sz="6" w:space="0" w:color="000000"/>
              <w:bottom w:val="single" w:sz="6" w:space="0" w:color="000000"/>
              <w:right w:val="single" w:sz="6" w:space="0" w:color="000000"/>
            </w:tcBorders>
            <w:vAlign w:val="center"/>
          </w:tcPr>
          <w:p w14:paraId="48148ED7"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216</w:t>
            </w:r>
          </w:p>
        </w:tc>
      </w:tr>
      <w:tr w:rsidR="008C301E" w:rsidRPr="008C301E" w14:paraId="4EA99811"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606093FC"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Промежуточная аттестация </w:t>
            </w:r>
          </w:p>
        </w:tc>
        <w:tc>
          <w:tcPr>
            <w:tcW w:w="2304" w:type="dxa"/>
            <w:tcBorders>
              <w:top w:val="single" w:sz="6" w:space="0" w:color="000000"/>
              <w:left w:val="single" w:sz="6" w:space="0" w:color="000000"/>
              <w:bottom w:val="single" w:sz="6" w:space="0" w:color="000000"/>
              <w:right w:val="single" w:sz="6" w:space="0" w:color="000000"/>
            </w:tcBorders>
            <w:vAlign w:val="center"/>
          </w:tcPr>
          <w:p w14:paraId="741A0848"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12</w:t>
            </w:r>
          </w:p>
        </w:tc>
        <w:tc>
          <w:tcPr>
            <w:tcW w:w="2593" w:type="dxa"/>
            <w:tcBorders>
              <w:top w:val="single" w:sz="6" w:space="0" w:color="000000"/>
              <w:left w:val="single" w:sz="6" w:space="0" w:color="000000"/>
              <w:bottom w:val="single" w:sz="6" w:space="0" w:color="000000"/>
              <w:right w:val="single" w:sz="6" w:space="0" w:color="000000"/>
            </w:tcBorders>
            <w:vAlign w:val="center"/>
          </w:tcPr>
          <w:p w14:paraId="25BC94EA" w14:textId="77777777" w:rsidR="005E23D7" w:rsidRPr="008C301E" w:rsidRDefault="00054689">
            <w:pPr>
              <w:jc w:val="center"/>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ХХ</w:t>
            </w:r>
          </w:p>
        </w:tc>
      </w:tr>
      <w:tr w:rsidR="008C301E" w:rsidRPr="008C301E" w14:paraId="5ED59CAF" w14:textId="77777777">
        <w:trPr>
          <w:trHeight w:val="23"/>
        </w:trPr>
        <w:tc>
          <w:tcPr>
            <w:tcW w:w="4741" w:type="dxa"/>
            <w:tcBorders>
              <w:top w:val="single" w:sz="6" w:space="0" w:color="000000"/>
              <w:left w:val="single" w:sz="6" w:space="0" w:color="000000"/>
              <w:bottom w:val="single" w:sz="6" w:space="0" w:color="000000"/>
              <w:right w:val="single" w:sz="6" w:space="0" w:color="000000"/>
            </w:tcBorders>
            <w:vAlign w:val="center"/>
          </w:tcPr>
          <w:p w14:paraId="5B3BB3D1" w14:textId="77777777" w:rsidR="005E23D7" w:rsidRPr="008C301E" w:rsidRDefault="00054689">
            <w:pPr>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Всего</w:t>
            </w:r>
          </w:p>
        </w:tc>
        <w:tc>
          <w:tcPr>
            <w:tcW w:w="2304" w:type="dxa"/>
            <w:tcBorders>
              <w:top w:val="single" w:sz="6" w:space="0" w:color="000000"/>
              <w:left w:val="single" w:sz="6" w:space="0" w:color="000000"/>
              <w:bottom w:val="single" w:sz="6" w:space="0" w:color="000000"/>
              <w:right w:val="single" w:sz="6" w:space="0" w:color="000000"/>
            </w:tcBorders>
            <w:vAlign w:val="center"/>
          </w:tcPr>
          <w:p w14:paraId="1C6E4B7E"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386</w:t>
            </w:r>
          </w:p>
        </w:tc>
        <w:tc>
          <w:tcPr>
            <w:tcW w:w="2593" w:type="dxa"/>
            <w:tcBorders>
              <w:top w:val="single" w:sz="6" w:space="0" w:color="000000"/>
              <w:left w:val="single" w:sz="6" w:space="0" w:color="000000"/>
              <w:bottom w:val="single" w:sz="6" w:space="0" w:color="000000"/>
              <w:right w:val="single" w:sz="6" w:space="0" w:color="000000"/>
            </w:tcBorders>
            <w:vAlign w:val="center"/>
          </w:tcPr>
          <w:p w14:paraId="4E52F032" w14:textId="77777777" w:rsidR="005E23D7" w:rsidRPr="008C301E" w:rsidRDefault="00054689">
            <w:pPr>
              <w:jc w:val="center"/>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320</w:t>
            </w:r>
          </w:p>
        </w:tc>
      </w:tr>
    </w:tbl>
    <w:p w14:paraId="43E8BC57" w14:textId="77777777" w:rsidR="005E23D7" w:rsidRPr="008C301E" w:rsidRDefault="005E23D7">
      <w:pPr>
        <w:rPr>
          <w:rFonts w:ascii="Times New Roman" w:hAnsi="Times New Roman" w:cs="Times New Roman"/>
          <w:color w:val="000000" w:themeColor="text1"/>
          <w:sz w:val="24"/>
          <w:szCs w:val="24"/>
        </w:rPr>
      </w:pPr>
    </w:p>
    <w:p w14:paraId="528E3C7B" w14:textId="77777777" w:rsidR="005E23D7" w:rsidRPr="008C301E" w:rsidRDefault="005E23D7">
      <w:pPr>
        <w:rPr>
          <w:rFonts w:ascii="Times New Roman" w:hAnsi="Times New Roman" w:cs="Times New Roman"/>
          <w:color w:val="000000" w:themeColor="text1"/>
          <w:sz w:val="24"/>
          <w:szCs w:val="24"/>
        </w:rPr>
      </w:pPr>
    </w:p>
    <w:p w14:paraId="35B32396" w14:textId="77777777" w:rsidR="005E23D7" w:rsidRPr="008C301E" w:rsidRDefault="00054689">
      <w:pPr>
        <w:pStyle w:val="113"/>
        <w:rPr>
          <w:rFonts w:ascii="Times New Roman" w:hAnsi="Times New Roman"/>
          <w:color w:val="000000" w:themeColor="text1"/>
        </w:rPr>
      </w:pPr>
      <w:r w:rsidRPr="008C301E">
        <w:rPr>
          <w:rFonts w:ascii="Times New Roman" w:hAnsi="Times New Roman"/>
          <w:color w:val="000000" w:themeColor="text1"/>
        </w:rPr>
        <w:t xml:space="preserve">2.2. Структура профессионального модуля </w:t>
      </w:r>
    </w:p>
    <w:tbl>
      <w:tblPr>
        <w:tblW w:w="5000" w:type="pct"/>
        <w:tblInd w:w="-147" w:type="dxa"/>
        <w:tblLayout w:type="fixed"/>
        <w:tblLook w:val="01E0" w:firstRow="1" w:lastRow="1" w:firstColumn="1" w:lastColumn="1" w:noHBand="0" w:noVBand="0"/>
      </w:tblPr>
      <w:tblGrid>
        <w:gridCol w:w="1249"/>
        <w:gridCol w:w="3051"/>
        <w:gridCol w:w="692"/>
        <w:gridCol w:w="693"/>
        <w:gridCol w:w="693"/>
        <w:gridCol w:w="694"/>
        <w:gridCol w:w="556"/>
        <w:gridCol w:w="565"/>
        <w:gridCol w:w="694"/>
        <w:gridCol w:w="967"/>
      </w:tblGrid>
      <w:tr w:rsidR="008C301E" w:rsidRPr="008C301E" w14:paraId="7209C5C4" w14:textId="77777777">
        <w:trPr>
          <w:cantSplit/>
          <w:trHeight w:val="3271"/>
        </w:trPr>
        <w:tc>
          <w:tcPr>
            <w:tcW w:w="1221" w:type="dxa"/>
            <w:tcBorders>
              <w:top w:val="single" w:sz="4" w:space="0" w:color="000000"/>
              <w:left w:val="single" w:sz="4" w:space="0" w:color="000000"/>
              <w:bottom w:val="single" w:sz="4" w:space="0" w:color="000000"/>
              <w:right w:val="single" w:sz="4" w:space="0" w:color="000000"/>
            </w:tcBorders>
          </w:tcPr>
          <w:p w14:paraId="3468F05C"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Код ОК, ПК</w:t>
            </w:r>
          </w:p>
        </w:tc>
        <w:tc>
          <w:tcPr>
            <w:tcW w:w="2983" w:type="dxa"/>
            <w:tcBorders>
              <w:top w:val="single" w:sz="4" w:space="0" w:color="000000"/>
              <w:left w:val="single" w:sz="4" w:space="0" w:color="000000"/>
              <w:bottom w:val="single" w:sz="4" w:space="0" w:color="000000"/>
              <w:right w:val="single" w:sz="4" w:space="0" w:color="000000"/>
            </w:tcBorders>
            <w:vAlign w:val="center"/>
          </w:tcPr>
          <w:p w14:paraId="38D9BC1C"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676" w:type="dxa"/>
            <w:tcBorders>
              <w:top w:val="single" w:sz="4" w:space="0" w:color="000000"/>
              <w:left w:val="single" w:sz="4" w:space="0" w:color="000000"/>
              <w:bottom w:val="single" w:sz="4" w:space="0" w:color="000000"/>
              <w:right w:val="single" w:sz="4" w:space="0" w:color="000000"/>
            </w:tcBorders>
            <w:vAlign w:val="center"/>
          </w:tcPr>
          <w:p w14:paraId="14124AFA"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Всего, час.</w:t>
            </w:r>
          </w:p>
        </w:tc>
        <w:tc>
          <w:tcPr>
            <w:tcW w:w="678" w:type="dxa"/>
            <w:tcBorders>
              <w:top w:val="single" w:sz="4" w:space="0" w:color="000000"/>
              <w:left w:val="single" w:sz="4" w:space="0" w:color="000000"/>
              <w:bottom w:val="single" w:sz="4" w:space="0" w:color="000000"/>
              <w:right w:val="single" w:sz="4" w:space="0" w:color="000000"/>
            </w:tcBorders>
            <w:textDirection w:val="btLr"/>
            <w:vAlign w:val="center"/>
          </w:tcPr>
          <w:p w14:paraId="1CD31344"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В т.ч. в форме практической подготовки</w:t>
            </w:r>
          </w:p>
        </w:tc>
        <w:tc>
          <w:tcPr>
            <w:tcW w:w="6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896E540" w14:textId="77777777" w:rsidR="005E23D7" w:rsidRPr="008C301E" w:rsidRDefault="00054689">
            <w:pPr>
              <w:ind w:left="113" w:right="113"/>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Обучение по МДК, в т.ч.:</w:t>
            </w:r>
          </w:p>
        </w:tc>
        <w:tc>
          <w:tcPr>
            <w:tcW w:w="679" w:type="dxa"/>
            <w:tcBorders>
              <w:top w:val="single" w:sz="4" w:space="0" w:color="000000"/>
              <w:left w:val="single" w:sz="4" w:space="0" w:color="000000"/>
              <w:bottom w:val="single" w:sz="4" w:space="0" w:color="000000"/>
              <w:right w:val="single" w:sz="4" w:space="0" w:color="000000"/>
            </w:tcBorders>
            <w:textDirection w:val="btLr"/>
            <w:vAlign w:val="center"/>
          </w:tcPr>
          <w:p w14:paraId="7FE5C860"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hAnsi="Times New Roman" w:cs="Times New Roman"/>
                <w:bCs/>
                <w:color w:val="000000" w:themeColor="text1"/>
                <w:sz w:val="24"/>
                <w:szCs w:val="24"/>
              </w:rPr>
              <w:t>Учебные занятия</w:t>
            </w:r>
          </w:p>
        </w:tc>
        <w:tc>
          <w:tcPr>
            <w:tcW w:w="544" w:type="dxa"/>
            <w:tcBorders>
              <w:top w:val="single" w:sz="4" w:space="0" w:color="000000"/>
              <w:left w:val="single" w:sz="4" w:space="0" w:color="000000"/>
              <w:bottom w:val="single" w:sz="4" w:space="0" w:color="000000"/>
              <w:right w:val="single" w:sz="4" w:space="0" w:color="000000"/>
            </w:tcBorders>
            <w:textDirection w:val="btLr"/>
            <w:vAlign w:val="center"/>
          </w:tcPr>
          <w:p w14:paraId="2D44FBF1"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Курсовая работа (проект)</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4A822A23"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Самостоятельная работа</w:t>
            </w:r>
            <w:r w:rsidRPr="008C301E">
              <w:rPr>
                <w:rStyle w:val="af1"/>
                <w:rFonts w:ascii="Times New Roman" w:eastAsia="Times New Roman" w:hAnsi="Times New Roman"/>
                <w:color w:val="000000" w:themeColor="text1"/>
                <w:sz w:val="24"/>
                <w:szCs w:val="24"/>
                <w:lang w:eastAsia="ru-RU"/>
              </w:rPr>
              <w:footnoteReference w:id="8"/>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E975588"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Учебная практика</w:t>
            </w: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0EB933ED"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Производственная практика</w:t>
            </w:r>
          </w:p>
        </w:tc>
      </w:tr>
      <w:tr w:rsidR="008C301E" w:rsidRPr="008C301E" w14:paraId="2A8FC1BA" w14:textId="77777777">
        <w:trPr>
          <w:cantSplit/>
          <w:trHeight w:val="73"/>
        </w:trPr>
        <w:tc>
          <w:tcPr>
            <w:tcW w:w="1221" w:type="dxa"/>
            <w:tcBorders>
              <w:top w:val="single" w:sz="4" w:space="0" w:color="000000"/>
              <w:left w:val="single" w:sz="4" w:space="0" w:color="000000"/>
              <w:bottom w:val="single" w:sz="4" w:space="0" w:color="000000"/>
              <w:right w:val="single" w:sz="4" w:space="0" w:color="000000"/>
            </w:tcBorders>
            <w:vAlign w:val="center"/>
          </w:tcPr>
          <w:p w14:paraId="7BF4D2A8"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1</w:t>
            </w:r>
          </w:p>
        </w:tc>
        <w:tc>
          <w:tcPr>
            <w:tcW w:w="2983" w:type="dxa"/>
            <w:tcBorders>
              <w:top w:val="single" w:sz="4" w:space="0" w:color="000000"/>
              <w:left w:val="single" w:sz="4" w:space="0" w:color="000000"/>
              <w:bottom w:val="single" w:sz="4" w:space="0" w:color="000000"/>
              <w:right w:val="single" w:sz="4" w:space="0" w:color="000000"/>
            </w:tcBorders>
            <w:vAlign w:val="center"/>
          </w:tcPr>
          <w:p w14:paraId="7A426AF1"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2</w:t>
            </w:r>
          </w:p>
        </w:tc>
        <w:tc>
          <w:tcPr>
            <w:tcW w:w="676" w:type="dxa"/>
            <w:tcBorders>
              <w:top w:val="single" w:sz="4" w:space="0" w:color="000000"/>
              <w:left w:val="single" w:sz="4" w:space="0" w:color="000000"/>
              <w:bottom w:val="single" w:sz="4" w:space="0" w:color="000000"/>
              <w:right w:val="single" w:sz="4" w:space="0" w:color="000000"/>
            </w:tcBorders>
            <w:vAlign w:val="center"/>
          </w:tcPr>
          <w:p w14:paraId="610D9FC0"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3</w:t>
            </w:r>
          </w:p>
        </w:tc>
        <w:tc>
          <w:tcPr>
            <w:tcW w:w="678" w:type="dxa"/>
            <w:tcBorders>
              <w:top w:val="single" w:sz="4" w:space="0" w:color="000000"/>
              <w:left w:val="single" w:sz="4" w:space="0" w:color="000000"/>
              <w:bottom w:val="single" w:sz="4" w:space="0" w:color="000000"/>
              <w:right w:val="single" w:sz="4" w:space="0" w:color="000000"/>
            </w:tcBorders>
            <w:vAlign w:val="center"/>
          </w:tcPr>
          <w:p w14:paraId="62B680DC"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4</w:t>
            </w:r>
          </w:p>
        </w:tc>
        <w:tc>
          <w:tcPr>
            <w:tcW w:w="6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E7A5848"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5</w:t>
            </w:r>
          </w:p>
        </w:tc>
        <w:tc>
          <w:tcPr>
            <w:tcW w:w="679" w:type="dxa"/>
            <w:tcBorders>
              <w:top w:val="single" w:sz="4" w:space="0" w:color="000000"/>
              <w:left w:val="single" w:sz="4" w:space="0" w:color="000000"/>
              <w:bottom w:val="single" w:sz="4" w:space="0" w:color="000000"/>
              <w:right w:val="single" w:sz="4" w:space="0" w:color="000000"/>
            </w:tcBorders>
            <w:vAlign w:val="center"/>
          </w:tcPr>
          <w:p w14:paraId="06998C44"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6</w:t>
            </w:r>
          </w:p>
        </w:tc>
        <w:tc>
          <w:tcPr>
            <w:tcW w:w="544" w:type="dxa"/>
            <w:tcBorders>
              <w:top w:val="single" w:sz="4" w:space="0" w:color="000000"/>
              <w:left w:val="single" w:sz="4" w:space="0" w:color="000000"/>
              <w:bottom w:val="single" w:sz="4" w:space="0" w:color="000000"/>
              <w:right w:val="single" w:sz="4" w:space="0" w:color="000000"/>
            </w:tcBorders>
            <w:vAlign w:val="center"/>
          </w:tcPr>
          <w:p w14:paraId="4BA6B277"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7</w:t>
            </w:r>
          </w:p>
        </w:tc>
        <w:tc>
          <w:tcPr>
            <w:tcW w:w="553" w:type="dxa"/>
            <w:tcBorders>
              <w:top w:val="single" w:sz="4" w:space="0" w:color="000000"/>
              <w:left w:val="single" w:sz="4" w:space="0" w:color="000000"/>
              <w:bottom w:val="single" w:sz="4" w:space="0" w:color="000000"/>
              <w:right w:val="single" w:sz="4" w:space="0" w:color="000000"/>
            </w:tcBorders>
            <w:vAlign w:val="center"/>
          </w:tcPr>
          <w:p w14:paraId="55196E0C"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8</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9FB500"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9</w:t>
            </w: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EF9764"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10</w:t>
            </w:r>
          </w:p>
        </w:tc>
      </w:tr>
      <w:tr w:rsidR="008C301E" w:rsidRPr="008C301E" w14:paraId="3A7511E7" w14:textId="77777777">
        <w:tc>
          <w:tcPr>
            <w:tcW w:w="1221" w:type="dxa"/>
            <w:vMerge w:val="restart"/>
            <w:tcBorders>
              <w:top w:val="single" w:sz="4" w:space="0" w:color="000000"/>
              <w:left w:val="single" w:sz="4" w:space="0" w:color="000000"/>
              <w:bottom w:val="single" w:sz="4" w:space="0" w:color="000000"/>
              <w:right w:val="single" w:sz="4" w:space="0" w:color="000000"/>
            </w:tcBorders>
          </w:tcPr>
          <w:p w14:paraId="6807D3B6"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lastRenderedPageBreak/>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1</w:t>
            </w:r>
          </w:p>
          <w:p w14:paraId="0F51D07A"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2</w:t>
            </w:r>
          </w:p>
          <w:p w14:paraId="50B78640"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3</w:t>
            </w:r>
          </w:p>
          <w:p w14:paraId="2BA62C5A"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4</w:t>
            </w:r>
          </w:p>
          <w:p w14:paraId="21005024"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5</w:t>
            </w:r>
          </w:p>
          <w:p w14:paraId="240F2795"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6</w:t>
            </w:r>
          </w:p>
          <w:p w14:paraId="746E42F0"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7</w:t>
            </w:r>
          </w:p>
          <w:p w14:paraId="450AD9CA" w14:textId="77777777" w:rsidR="005E23D7" w:rsidRPr="008C301E" w:rsidRDefault="00054689" w:rsidP="008C301E">
            <w:pPr>
              <w:pStyle w:val="2"/>
              <w:spacing w:before="0"/>
              <w:rPr>
                <w:rStyle w:val="af9"/>
                <w:b w:val="0"/>
                <w:bCs w:val="0"/>
                <w:iCs w:val="0"/>
                <w:color w:val="000000" w:themeColor="text1"/>
                <w:sz w:val="24"/>
                <w:szCs w:val="24"/>
              </w:rPr>
            </w:pPr>
            <w:r w:rsidRPr="008C301E">
              <w:rPr>
                <w:rStyle w:val="af9"/>
                <w:b w:val="0"/>
                <w:bCs w:val="0"/>
                <w:iCs w:val="0"/>
                <w:color w:val="000000" w:themeColor="text1"/>
                <w:sz w:val="24"/>
                <w:szCs w:val="24"/>
              </w:rPr>
              <w:t xml:space="preserve">ОК </w:t>
            </w:r>
            <w:r w:rsidRPr="008C301E">
              <w:rPr>
                <w:rStyle w:val="af9"/>
                <w:b w:val="0"/>
                <w:bCs w:val="0"/>
                <w:iCs w:val="0"/>
                <w:color w:val="000000" w:themeColor="text1"/>
                <w:sz w:val="24"/>
                <w:szCs w:val="24"/>
                <w:lang w:val="ru-RU"/>
              </w:rPr>
              <w:t>0</w:t>
            </w:r>
            <w:r w:rsidRPr="008C301E">
              <w:rPr>
                <w:rStyle w:val="af9"/>
                <w:b w:val="0"/>
                <w:bCs w:val="0"/>
                <w:iCs w:val="0"/>
                <w:color w:val="000000" w:themeColor="text1"/>
                <w:sz w:val="24"/>
                <w:szCs w:val="24"/>
              </w:rPr>
              <w:t>9</w:t>
            </w:r>
          </w:p>
          <w:p w14:paraId="527F62AE" w14:textId="77777777" w:rsidR="005E23D7" w:rsidRPr="008C301E" w:rsidRDefault="00054689">
            <w:pPr>
              <w:rPr>
                <w:rFonts w:ascii="Times New Roman" w:eastAsia="Times New Roman" w:hAnsi="Times New Roman" w:cs="Times New Roman"/>
                <w:bCs/>
                <w:color w:val="000000" w:themeColor="text1"/>
                <w:sz w:val="24"/>
                <w:szCs w:val="24"/>
                <w:lang w:eastAsia="ru-RU"/>
              </w:rPr>
            </w:pPr>
            <w:r w:rsidRPr="008C301E">
              <w:rPr>
                <w:rStyle w:val="af9"/>
                <w:i w:val="0"/>
                <w:color w:val="000000" w:themeColor="text1"/>
                <w:sz w:val="24"/>
                <w:szCs w:val="24"/>
              </w:rPr>
              <w:t>ПК 3.1.-ПК 3.7.</w:t>
            </w:r>
          </w:p>
        </w:tc>
        <w:tc>
          <w:tcPr>
            <w:tcW w:w="2983" w:type="dxa"/>
            <w:tcBorders>
              <w:top w:val="single" w:sz="4" w:space="0" w:color="000000"/>
              <w:left w:val="single" w:sz="4" w:space="0" w:color="000000"/>
              <w:bottom w:val="single" w:sz="4" w:space="0" w:color="000000"/>
              <w:right w:val="single" w:sz="4" w:space="0" w:color="000000"/>
            </w:tcBorders>
          </w:tcPr>
          <w:p w14:paraId="7BF99C2D" w14:textId="77777777" w:rsidR="005E23D7" w:rsidRPr="008C301E" w:rsidRDefault="00054689">
            <w:pP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bCs/>
                <w:color w:val="000000" w:themeColor="text1"/>
                <w:sz w:val="24"/>
                <w:szCs w:val="24"/>
                <w:lang w:eastAsia="ru-RU"/>
              </w:rPr>
              <w:t xml:space="preserve">Раздел 1. </w:t>
            </w:r>
            <w:r w:rsidRPr="008C301E">
              <w:rPr>
                <w:rFonts w:ascii="Times New Roman" w:hAnsi="Times New Roman" w:cs="Times New Roman"/>
                <w:color w:val="000000" w:themeColor="text1"/>
                <w:sz w:val="24"/>
                <w:szCs w:val="24"/>
              </w:rPr>
              <w:t>Основы управления коллективом исполнителей.</w:t>
            </w:r>
          </w:p>
        </w:tc>
        <w:tc>
          <w:tcPr>
            <w:tcW w:w="676" w:type="dxa"/>
            <w:tcBorders>
              <w:top w:val="single" w:sz="4" w:space="0" w:color="000000"/>
              <w:left w:val="single" w:sz="4" w:space="0" w:color="000000"/>
              <w:bottom w:val="single" w:sz="4" w:space="0" w:color="000000"/>
              <w:right w:val="single" w:sz="4" w:space="0" w:color="000000"/>
            </w:tcBorders>
            <w:vAlign w:val="center"/>
          </w:tcPr>
          <w:p w14:paraId="31E96AED"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86</w:t>
            </w:r>
          </w:p>
        </w:tc>
        <w:tc>
          <w:tcPr>
            <w:tcW w:w="678" w:type="dxa"/>
            <w:tcBorders>
              <w:top w:val="single" w:sz="4" w:space="0" w:color="000000"/>
              <w:left w:val="single" w:sz="4" w:space="0" w:color="000000"/>
              <w:bottom w:val="single" w:sz="4" w:space="0" w:color="000000"/>
              <w:right w:val="single" w:sz="4" w:space="0" w:color="000000"/>
            </w:tcBorders>
            <w:vAlign w:val="center"/>
          </w:tcPr>
          <w:p w14:paraId="62B7D43F"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32</w:t>
            </w:r>
          </w:p>
        </w:tc>
        <w:tc>
          <w:tcPr>
            <w:tcW w:w="6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566009"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74</w:t>
            </w:r>
          </w:p>
        </w:tc>
        <w:tc>
          <w:tcPr>
            <w:tcW w:w="679" w:type="dxa"/>
            <w:tcBorders>
              <w:top w:val="single" w:sz="4" w:space="0" w:color="000000"/>
              <w:left w:val="single" w:sz="4" w:space="0" w:color="000000"/>
              <w:bottom w:val="single" w:sz="4" w:space="0" w:color="000000"/>
              <w:right w:val="single" w:sz="4" w:space="0" w:color="000000"/>
            </w:tcBorders>
            <w:vAlign w:val="center"/>
          </w:tcPr>
          <w:p w14:paraId="29AF095F"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32</w:t>
            </w:r>
          </w:p>
        </w:tc>
        <w:tc>
          <w:tcPr>
            <w:tcW w:w="544" w:type="dxa"/>
            <w:tcBorders>
              <w:top w:val="single" w:sz="4" w:space="0" w:color="000000"/>
              <w:left w:val="single" w:sz="4" w:space="0" w:color="000000"/>
              <w:bottom w:val="single" w:sz="4" w:space="0" w:color="000000"/>
              <w:right w:val="single" w:sz="4" w:space="0" w:color="000000"/>
            </w:tcBorders>
          </w:tcPr>
          <w:p w14:paraId="3B073BA8"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553" w:type="dxa"/>
            <w:tcBorders>
              <w:top w:val="single" w:sz="4" w:space="0" w:color="000000"/>
              <w:left w:val="single" w:sz="4" w:space="0" w:color="000000"/>
              <w:bottom w:val="single" w:sz="4" w:space="0" w:color="000000"/>
              <w:right w:val="single" w:sz="4" w:space="0" w:color="000000"/>
            </w:tcBorders>
          </w:tcPr>
          <w:p w14:paraId="1F887413" w14:textId="77777777" w:rsidR="005E23D7" w:rsidRPr="008C301E" w:rsidRDefault="005E23D7">
            <w:pPr>
              <w:rPr>
                <w:rFonts w:ascii="Times New Roman" w:eastAsia="Times New Roman" w:hAnsi="Times New Roman" w:cs="Times New Roman"/>
                <w:color w:val="000000" w:themeColor="text1"/>
                <w:sz w:val="24"/>
                <w:szCs w:val="24"/>
                <w:lang w:eastAsia="ru-RU"/>
              </w:rPr>
            </w:pPr>
          </w:p>
          <w:p w14:paraId="50D9C0C9" w14:textId="77777777" w:rsidR="005E23D7" w:rsidRPr="008C301E" w:rsidRDefault="00054689">
            <w:pP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12</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C5CE96"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933C16"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r>
      <w:tr w:rsidR="008C301E" w:rsidRPr="008C301E" w14:paraId="4D2FBD28" w14:textId="77777777">
        <w:trPr>
          <w:trHeight w:val="314"/>
        </w:trPr>
        <w:tc>
          <w:tcPr>
            <w:tcW w:w="1221" w:type="dxa"/>
            <w:vMerge/>
            <w:tcBorders>
              <w:top w:val="single" w:sz="4" w:space="0" w:color="000000"/>
              <w:left w:val="single" w:sz="4" w:space="0" w:color="000000"/>
              <w:bottom w:val="single" w:sz="4" w:space="0" w:color="000000"/>
              <w:right w:val="single" w:sz="4" w:space="0" w:color="000000"/>
            </w:tcBorders>
          </w:tcPr>
          <w:p w14:paraId="383C92B3" w14:textId="77777777" w:rsidR="005E23D7" w:rsidRPr="008C301E" w:rsidRDefault="005E23D7">
            <w:pPr>
              <w:rPr>
                <w:rFonts w:ascii="Times New Roman" w:eastAsia="Times New Roman" w:hAnsi="Times New Roman" w:cs="Times New Roman"/>
                <w:bCs/>
                <w:color w:val="000000" w:themeColor="text1"/>
                <w:sz w:val="24"/>
                <w:szCs w:val="24"/>
                <w:lang w:eastAsia="ru-RU"/>
              </w:rPr>
            </w:pPr>
          </w:p>
        </w:tc>
        <w:tc>
          <w:tcPr>
            <w:tcW w:w="2983" w:type="dxa"/>
            <w:tcBorders>
              <w:top w:val="single" w:sz="4" w:space="0" w:color="000000"/>
              <w:left w:val="single" w:sz="4" w:space="0" w:color="000000"/>
              <w:bottom w:val="single" w:sz="4" w:space="0" w:color="000000"/>
              <w:right w:val="single" w:sz="4" w:space="0" w:color="000000"/>
            </w:tcBorders>
          </w:tcPr>
          <w:p w14:paraId="06D4B752" w14:textId="77777777" w:rsidR="005E23D7" w:rsidRPr="008C301E" w:rsidRDefault="00054689">
            <w:pPr>
              <w:rPr>
                <w:rFonts w:ascii="Times New Roman" w:eastAsia="Times New Roman" w:hAnsi="Times New Roman" w:cs="Times New Roman"/>
                <w:bCs/>
                <w:color w:val="000000" w:themeColor="text1"/>
                <w:sz w:val="24"/>
                <w:szCs w:val="24"/>
                <w:lang w:eastAsia="ru-RU"/>
              </w:rPr>
            </w:pPr>
            <w:r w:rsidRPr="008C301E">
              <w:rPr>
                <w:rFonts w:ascii="Times New Roman" w:eastAsia="Times New Roman" w:hAnsi="Times New Roman" w:cs="Times New Roman"/>
                <w:bCs/>
                <w:color w:val="000000" w:themeColor="text1"/>
                <w:sz w:val="24"/>
                <w:szCs w:val="24"/>
                <w:lang w:eastAsia="ru-RU"/>
              </w:rPr>
              <w:t>Учебная практика</w:t>
            </w:r>
          </w:p>
        </w:tc>
        <w:tc>
          <w:tcPr>
            <w:tcW w:w="676" w:type="dxa"/>
            <w:tcBorders>
              <w:top w:val="single" w:sz="4" w:space="0" w:color="000000"/>
              <w:left w:val="single" w:sz="4" w:space="0" w:color="000000"/>
              <w:bottom w:val="single" w:sz="4" w:space="0" w:color="000000"/>
              <w:right w:val="single" w:sz="4" w:space="0" w:color="000000"/>
            </w:tcBorders>
            <w:vAlign w:val="center"/>
          </w:tcPr>
          <w:p w14:paraId="2989738C"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hAnsi="Times New Roman" w:cs="Times New Roman"/>
                <w:color w:val="000000" w:themeColor="text1"/>
                <w:sz w:val="24"/>
                <w:szCs w:val="24"/>
              </w:rPr>
              <w:t>72</w:t>
            </w:r>
          </w:p>
        </w:tc>
        <w:tc>
          <w:tcPr>
            <w:tcW w:w="678" w:type="dxa"/>
            <w:tcBorders>
              <w:top w:val="single" w:sz="4" w:space="0" w:color="000000"/>
              <w:left w:val="single" w:sz="4" w:space="0" w:color="000000"/>
              <w:bottom w:val="single" w:sz="4" w:space="0" w:color="000000"/>
              <w:right w:val="single" w:sz="4" w:space="0" w:color="000000"/>
            </w:tcBorders>
            <w:vAlign w:val="center"/>
          </w:tcPr>
          <w:p w14:paraId="19228286"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color w:val="000000" w:themeColor="text1"/>
                <w:sz w:val="24"/>
                <w:szCs w:val="24"/>
              </w:rPr>
              <w:t>72</w:t>
            </w:r>
          </w:p>
        </w:tc>
        <w:tc>
          <w:tcPr>
            <w:tcW w:w="6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F61F27"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1776" w:type="dxa"/>
            <w:gridSpan w:val="3"/>
            <w:tcBorders>
              <w:top w:val="single" w:sz="4" w:space="0" w:color="000000"/>
              <w:left w:val="single" w:sz="4" w:space="0" w:color="000000"/>
              <w:bottom w:val="single" w:sz="4" w:space="0" w:color="000000"/>
              <w:right w:val="single" w:sz="4" w:space="0" w:color="000000"/>
            </w:tcBorders>
            <w:shd w:val="clear" w:color="auto" w:fill="auto"/>
          </w:tcPr>
          <w:p w14:paraId="0C15F828"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1DDD9F8"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eastAsia="Times New Roman" w:hAnsi="Times New Roman" w:cs="Times New Roman"/>
                <w:b/>
                <w:bCs/>
                <w:color w:val="000000" w:themeColor="text1"/>
                <w:sz w:val="24"/>
                <w:szCs w:val="24"/>
                <w:lang w:eastAsia="ru-RU"/>
              </w:rPr>
              <w:t>72</w:t>
            </w: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FFC4D9"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r>
      <w:tr w:rsidR="008C301E" w:rsidRPr="008C301E" w14:paraId="1CCE7971" w14:textId="77777777">
        <w:trPr>
          <w:trHeight w:val="314"/>
        </w:trPr>
        <w:tc>
          <w:tcPr>
            <w:tcW w:w="1221" w:type="dxa"/>
            <w:vMerge/>
            <w:tcBorders>
              <w:top w:val="single" w:sz="4" w:space="0" w:color="000000"/>
              <w:left w:val="single" w:sz="4" w:space="0" w:color="000000"/>
              <w:bottom w:val="single" w:sz="4" w:space="0" w:color="000000"/>
              <w:right w:val="single" w:sz="4" w:space="0" w:color="000000"/>
            </w:tcBorders>
          </w:tcPr>
          <w:p w14:paraId="3B7878FB" w14:textId="77777777" w:rsidR="005E23D7" w:rsidRPr="008C301E" w:rsidRDefault="005E23D7">
            <w:pPr>
              <w:rPr>
                <w:rFonts w:ascii="Times New Roman" w:eastAsia="Times New Roman" w:hAnsi="Times New Roman" w:cs="Times New Roman"/>
                <w:color w:val="000000" w:themeColor="text1"/>
                <w:sz w:val="24"/>
                <w:szCs w:val="24"/>
                <w:lang w:eastAsia="ru-RU"/>
              </w:rPr>
            </w:pPr>
          </w:p>
        </w:tc>
        <w:tc>
          <w:tcPr>
            <w:tcW w:w="2983" w:type="dxa"/>
            <w:tcBorders>
              <w:top w:val="single" w:sz="4" w:space="0" w:color="000000"/>
              <w:left w:val="single" w:sz="4" w:space="0" w:color="000000"/>
              <w:bottom w:val="single" w:sz="4" w:space="0" w:color="000000"/>
              <w:right w:val="single" w:sz="4" w:space="0" w:color="000000"/>
            </w:tcBorders>
          </w:tcPr>
          <w:p w14:paraId="17C5F9AC" w14:textId="77777777" w:rsidR="005E23D7" w:rsidRPr="008C301E" w:rsidRDefault="00054689">
            <w:pPr>
              <w:rPr>
                <w:rFonts w:ascii="Times New Roman" w:eastAsia="Times New Roman" w:hAnsi="Times New Roman" w:cs="Times New Roman"/>
                <w:b/>
                <w:bCs/>
                <w:color w:val="000000" w:themeColor="text1"/>
                <w:sz w:val="24"/>
                <w:szCs w:val="24"/>
                <w:u w:val="single"/>
                <w:lang w:eastAsia="ru-RU"/>
              </w:rPr>
            </w:pPr>
            <w:r w:rsidRPr="008C301E">
              <w:rPr>
                <w:rFonts w:ascii="Times New Roman" w:eastAsia="Times New Roman" w:hAnsi="Times New Roman" w:cs="Times New Roman"/>
                <w:color w:val="000000" w:themeColor="text1"/>
                <w:sz w:val="24"/>
                <w:szCs w:val="24"/>
                <w:lang w:eastAsia="ru-RU"/>
              </w:rPr>
              <w:t>Производственная практика</w:t>
            </w:r>
          </w:p>
        </w:tc>
        <w:tc>
          <w:tcPr>
            <w:tcW w:w="676" w:type="dxa"/>
            <w:tcBorders>
              <w:top w:val="single" w:sz="4" w:space="0" w:color="000000"/>
              <w:left w:val="single" w:sz="4" w:space="0" w:color="000000"/>
              <w:bottom w:val="single" w:sz="4" w:space="0" w:color="000000"/>
              <w:right w:val="single" w:sz="4" w:space="0" w:color="000000"/>
            </w:tcBorders>
            <w:vAlign w:val="center"/>
          </w:tcPr>
          <w:p w14:paraId="2107EFB6"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hAnsi="Times New Roman" w:cs="Times New Roman"/>
                <w:color w:val="000000" w:themeColor="text1"/>
                <w:sz w:val="24"/>
                <w:szCs w:val="24"/>
              </w:rPr>
              <w:t>216</w:t>
            </w:r>
          </w:p>
        </w:tc>
        <w:tc>
          <w:tcPr>
            <w:tcW w:w="678" w:type="dxa"/>
            <w:tcBorders>
              <w:top w:val="single" w:sz="4" w:space="0" w:color="000000"/>
              <w:left w:val="single" w:sz="4" w:space="0" w:color="000000"/>
              <w:bottom w:val="single" w:sz="4" w:space="0" w:color="000000"/>
              <w:right w:val="single" w:sz="4" w:space="0" w:color="000000"/>
            </w:tcBorders>
            <w:vAlign w:val="center"/>
          </w:tcPr>
          <w:p w14:paraId="4883E3BF"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color w:val="000000" w:themeColor="text1"/>
                <w:sz w:val="24"/>
                <w:szCs w:val="24"/>
              </w:rPr>
              <w:t>216</w:t>
            </w:r>
          </w:p>
        </w:tc>
        <w:tc>
          <w:tcPr>
            <w:tcW w:w="6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C4ECEF"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1776" w:type="dxa"/>
            <w:gridSpan w:val="3"/>
            <w:tcBorders>
              <w:top w:val="single" w:sz="4" w:space="0" w:color="000000"/>
              <w:left w:val="single" w:sz="4" w:space="0" w:color="000000"/>
              <w:bottom w:val="single" w:sz="4" w:space="0" w:color="000000"/>
              <w:right w:val="single" w:sz="4" w:space="0" w:color="000000"/>
            </w:tcBorders>
            <w:shd w:val="clear" w:color="auto" w:fill="auto"/>
          </w:tcPr>
          <w:p w14:paraId="4BC2386F"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FBC939"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6373CF"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p w14:paraId="545EBFD0"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p w14:paraId="51F172E4" w14:textId="77777777" w:rsidR="005E23D7" w:rsidRPr="008C301E" w:rsidRDefault="005E23D7">
            <w:pPr>
              <w:jc w:val="center"/>
              <w:rPr>
                <w:rFonts w:ascii="Times New Roman" w:eastAsia="Times New Roman" w:hAnsi="Times New Roman" w:cs="Times New Roman"/>
                <w:b/>
                <w:bCs/>
                <w:color w:val="000000" w:themeColor="text1"/>
                <w:sz w:val="24"/>
                <w:szCs w:val="24"/>
                <w:lang w:eastAsia="ru-RU"/>
              </w:rPr>
            </w:pPr>
          </w:p>
          <w:p w14:paraId="36D176FC" w14:textId="77777777" w:rsidR="005E23D7" w:rsidRPr="008C301E" w:rsidRDefault="00054689">
            <w:pPr>
              <w:jc w:val="center"/>
              <w:rPr>
                <w:rFonts w:ascii="Times New Roman" w:eastAsia="Times New Roman" w:hAnsi="Times New Roman" w:cs="Times New Roman"/>
                <w:b/>
                <w:bCs/>
                <w:color w:val="000000" w:themeColor="text1"/>
                <w:sz w:val="24"/>
                <w:szCs w:val="24"/>
                <w:lang w:eastAsia="ru-RU"/>
              </w:rPr>
            </w:pPr>
            <w:r w:rsidRPr="008C301E">
              <w:rPr>
                <w:rFonts w:ascii="Times New Roman" w:eastAsia="Times New Roman" w:hAnsi="Times New Roman" w:cs="Times New Roman"/>
                <w:b/>
                <w:bCs/>
                <w:color w:val="000000" w:themeColor="text1"/>
                <w:sz w:val="24"/>
                <w:szCs w:val="24"/>
                <w:lang w:eastAsia="ru-RU"/>
              </w:rPr>
              <w:t>216</w:t>
            </w:r>
          </w:p>
        </w:tc>
      </w:tr>
      <w:tr w:rsidR="008C301E" w:rsidRPr="008C301E" w14:paraId="166197A8" w14:textId="77777777">
        <w:tc>
          <w:tcPr>
            <w:tcW w:w="1221" w:type="dxa"/>
            <w:tcBorders>
              <w:top w:val="single" w:sz="4" w:space="0" w:color="000000"/>
              <w:left w:val="single" w:sz="4" w:space="0" w:color="000000"/>
              <w:bottom w:val="single" w:sz="4" w:space="0" w:color="000000"/>
              <w:right w:val="single" w:sz="4" w:space="0" w:color="000000"/>
            </w:tcBorders>
          </w:tcPr>
          <w:p w14:paraId="38159A00" w14:textId="77777777" w:rsidR="005E23D7" w:rsidRPr="008C301E" w:rsidRDefault="005E23D7">
            <w:pPr>
              <w:rPr>
                <w:rFonts w:ascii="Times New Roman" w:eastAsia="Times New Roman" w:hAnsi="Times New Roman" w:cs="Times New Roman"/>
                <w:color w:val="000000" w:themeColor="text1"/>
                <w:sz w:val="24"/>
                <w:szCs w:val="24"/>
                <w:lang w:eastAsia="ru-RU"/>
              </w:rPr>
            </w:pPr>
          </w:p>
        </w:tc>
        <w:tc>
          <w:tcPr>
            <w:tcW w:w="2983" w:type="dxa"/>
            <w:tcBorders>
              <w:top w:val="single" w:sz="4" w:space="0" w:color="000000"/>
              <w:left w:val="single" w:sz="4" w:space="0" w:color="000000"/>
              <w:bottom w:val="single" w:sz="4" w:space="0" w:color="000000"/>
              <w:right w:val="single" w:sz="4" w:space="0" w:color="000000"/>
            </w:tcBorders>
          </w:tcPr>
          <w:p w14:paraId="2FC1C373" w14:textId="77777777" w:rsidR="005E23D7" w:rsidRPr="008C301E" w:rsidRDefault="00054689">
            <w:pP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Промежуточная аттестация</w:t>
            </w:r>
          </w:p>
        </w:tc>
        <w:tc>
          <w:tcPr>
            <w:tcW w:w="676" w:type="dxa"/>
            <w:tcBorders>
              <w:top w:val="single" w:sz="4" w:space="0" w:color="000000"/>
              <w:left w:val="single" w:sz="4" w:space="0" w:color="000000"/>
              <w:bottom w:val="single" w:sz="4" w:space="0" w:color="000000"/>
              <w:right w:val="single" w:sz="4" w:space="0" w:color="000000"/>
            </w:tcBorders>
          </w:tcPr>
          <w:p w14:paraId="3773D743" w14:textId="77777777" w:rsidR="005E23D7" w:rsidRPr="008C301E" w:rsidRDefault="00054689">
            <w:pPr>
              <w:jc w:val="center"/>
              <w:rPr>
                <w:rFonts w:ascii="Times New Roman" w:eastAsia="Times New Roman" w:hAnsi="Times New Roman" w:cs="Times New Roman"/>
                <w:color w:val="000000" w:themeColor="text1"/>
                <w:sz w:val="24"/>
                <w:szCs w:val="24"/>
                <w:lang w:eastAsia="ru-RU"/>
              </w:rPr>
            </w:pPr>
            <w:r w:rsidRPr="008C301E">
              <w:rPr>
                <w:rFonts w:ascii="Times New Roman" w:eastAsia="Times New Roman" w:hAnsi="Times New Roman" w:cs="Times New Roman"/>
                <w:color w:val="000000" w:themeColor="text1"/>
                <w:sz w:val="24"/>
                <w:szCs w:val="24"/>
                <w:lang w:eastAsia="ru-RU"/>
              </w:rPr>
              <w:t>12</w:t>
            </w:r>
          </w:p>
        </w:tc>
        <w:tc>
          <w:tcPr>
            <w:tcW w:w="678" w:type="dxa"/>
            <w:tcBorders>
              <w:top w:val="single" w:sz="4" w:space="0" w:color="000000"/>
              <w:left w:val="single" w:sz="4" w:space="0" w:color="000000"/>
              <w:bottom w:val="single" w:sz="4" w:space="0" w:color="000000"/>
              <w:right w:val="single" w:sz="4" w:space="0" w:color="000000"/>
            </w:tcBorders>
            <w:shd w:val="clear" w:color="auto" w:fill="auto"/>
          </w:tcPr>
          <w:p w14:paraId="7215FFED" w14:textId="77777777" w:rsidR="005E23D7" w:rsidRPr="008C301E" w:rsidRDefault="005E23D7">
            <w:pPr>
              <w:jc w:val="center"/>
              <w:rPr>
                <w:rFonts w:ascii="Times New Roman" w:eastAsia="Times New Roman" w:hAnsi="Times New Roman" w:cs="Times New Roman"/>
                <w:b/>
                <w:color w:val="000000" w:themeColor="text1"/>
                <w:sz w:val="24"/>
                <w:szCs w:val="24"/>
                <w:lang w:eastAsia="ru-RU"/>
              </w:rPr>
            </w:pPr>
          </w:p>
        </w:tc>
        <w:tc>
          <w:tcPr>
            <w:tcW w:w="6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081817"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tc>
        <w:tc>
          <w:tcPr>
            <w:tcW w:w="1776" w:type="dxa"/>
            <w:gridSpan w:val="3"/>
            <w:tcBorders>
              <w:top w:val="single" w:sz="4" w:space="0" w:color="000000"/>
              <w:left w:val="single" w:sz="4" w:space="0" w:color="000000"/>
              <w:bottom w:val="single" w:sz="4" w:space="0" w:color="000000"/>
              <w:right w:val="single" w:sz="4" w:space="0" w:color="000000"/>
            </w:tcBorders>
            <w:shd w:val="clear" w:color="auto" w:fill="auto"/>
          </w:tcPr>
          <w:p w14:paraId="3E9100E6"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DC4986"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FD8EF2" w14:textId="77777777" w:rsidR="005E23D7" w:rsidRPr="008C301E" w:rsidRDefault="005E23D7">
            <w:pPr>
              <w:jc w:val="center"/>
              <w:rPr>
                <w:rFonts w:ascii="Times New Roman" w:eastAsia="Times New Roman" w:hAnsi="Times New Roman" w:cs="Times New Roman"/>
                <w:color w:val="000000" w:themeColor="text1"/>
                <w:sz w:val="24"/>
                <w:szCs w:val="24"/>
                <w:lang w:eastAsia="ru-RU"/>
              </w:rPr>
            </w:pPr>
          </w:p>
        </w:tc>
      </w:tr>
      <w:tr w:rsidR="008C301E" w:rsidRPr="008C301E" w14:paraId="095E4D8C" w14:textId="77777777">
        <w:trPr>
          <w:trHeight w:val="217"/>
        </w:trPr>
        <w:tc>
          <w:tcPr>
            <w:tcW w:w="1221" w:type="dxa"/>
            <w:tcBorders>
              <w:top w:val="single" w:sz="4" w:space="0" w:color="000000"/>
              <w:left w:val="single" w:sz="4" w:space="0" w:color="000000"/>
              <w:bottom w:val="single" w:sz="4" w:space="0" w:color="000000"/>
              <w:right w:val="single" w:sz="4" w:space="0" w:color="000000"/>
            </w:tcBorders>
          </w:tcPr>
          <w:p w14:paraId="3903D548" w14:textId="77777777" w:rsidR="005E23D7" w:rsidRPr="008C301E" w:rsidRDefault="005E23D7">
            <w:pPr>
              <w:rPr>
                <w:rFonts w:ascii="Times New Roman" w:eastAsia="Times New Roman" w:hAnsi="Times New Roman" w:cs="Times New Roman"/>
                <w:b/>
                <w:color w:val="000000" w:themeColor="text1"/>
                <w:sz w:val="24"/>
                <w:szCs w:val="24"/>
                <w:lang w:eastAsia="ru-RU"/>
              </w:rPr>
            </w:pPr>
          </w:p>
        </w:tc>
        <w:tc>
          <w:tcPr>
            <w:tcW w:w="2983" w:type="dxa"/>
            <w:tcBorders>
              <w:top w:val="single" w:sz="4" w:space="0" w:color="000000"/>
              <w:left w:val="single" w:sz="4" w:space="0" w:color="000000"/>
              <w:bottom w:val="single" w:sz="4" w:space="0" w:color="000000"/>
              <w:right w:val="single" w:sz="4" w:space="0" w:color="000000"/>
            </w:tcBorders>
          </w:tcPr>
          <w:p w14:paraId="631A0F69" w14:textId="77777777" w:rsidR="005E23D7" w:rsidRPr="008C301E" w:rsidRDefault="00054689">
            <w:pP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 xml:space="preserve">Всего: </w:t>
            </w:r>
          </w:p>
        </w:tc>
        <w:tc>
          <w:tcPr>
            <w:tcW w:w="676" w:type="dxa"/>
            <w:tcBorders>
              <w:top w:val="single" w:sz="4" w:space="0" w:color="000000"/>
              <w:left w:val="single" w:sz="4" w:space="0" w:color="000000"/>
              <w:bottom w:val="single" w:sz="4" w:space="0" w:color="000000"/>
              <w:right w:val="single" w:sz="4" w:space="0" w:color="000000"/>
            </w:tcBorders>
            <w:vAlign w:val="center"/>
          </w:tcPr>
          <w:p w14:paraId="79CE0A54"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b/>
                <w:bCs/>
                <w:color w:val="000000" w:themeColor="text1"/>
                <w:sz w:val="24"/>
                <w:szCs w:val="24"/>
              </w:rPr>
              <w:t>386</w:t>
            </w:r>
          </w:p>
        </w:tc>
        <w:tc>
          <w:tcPr>
            <w:tcW w:w="678" w:type="dxa"/>
            <w:tcBorders>
              <w:top w:val="single" w:sz="4" w:space="0" w:color="000000"/>
              <w:left w:val="single" w:sz="4" w:space="0" w:color="000000"/>
              <w:bottom w:val="single" w:sz="4" w:space="0" w:color="000000"/>
              <w:right w:val="single" w:sz="4" w:space="0" w:color="000000"/>
            </w:tcBorders>
            <w:vAlign w:val="center"/>
          </w:tcPr>
          <w:p w14:paraId="706F3AE3"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hAnsi="Times New Roman" w:cs="Times New Roman"/>
                <w:b/>
                <w:bCs/>
                <w:color w:val="000000" w:themeColor="text1"/>
                <w:sz w:val="24"/>
                <w:szCs w:val="24"/>
              </w:rPr>
              <w:t>320</w:t>
            </w:r>
          </w:p>
        </w:tc>
        <w:tc>
          <w:tcPr>
            <w:tcW w:w="6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3318C3"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74</w:t>
            </w:r>
          </w:p>
        </w:tc>
        <w:tc>
          <w:tcPr>
            <w:tcW w:w="679" w:type="dxa"/>
            <w:tcBorders>
              <w:top w:val="single" w:sz="4" w:space="0" w:color="000000"/>
              <w:left w:val="single" w:sz="4" w:space="0" w:color="000000"/>
              <w:bottom w:val="single" w:sz="4" w:space="0" w:color="000000"/>
              <w:right w:val="single" w:sz="4" w:space="0" w:color="000000"/>
            </w:tcBorders>
          </w:tcPr>
          <w:p w14:paraId="2149EC40"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32</w:t>
            </w:r>
          </w:p>
        </w:tc>
        <w:tc>
          <w:tcPr>
            <w:tcW w:w="544" w:type="dxa"/>
            <w:tcBorders>
              <w:top w:val="single" w:sz="4" w:space="0" w:color="000000"/>
              <w:left w:val="single" w:sz="4" w:space="0" w:color="000000"/>
              <w:bottom w:val="single" w:sz="4" w:space="0" w:color="000000"/>
              <w:right w:val="single" w:sz="4" w:space="0" w:color="000000"/>
            </w:tcBorders>
          </w:tcPr>
          <w:p w14:paraId="2BF90D05" w14:textId="77777777" w:rsidR="005E23D7" w:rsidRPr="008C301E" w:rsidRDefault="005E23D7">
            <w:pPr>
              <w:jc w:val="center"/>
              <w:rPr>
                <w:rFonts w:ascii="Times New Roman" w:eastAsia="Times New Roman" w:hAnsi="Times New Roman" w:cs="Times New Roman"/>
                <w:b/>
                <w:color w:val="000000" w:themeColor="text1"/>
                <w:sz w:val="24"/>
                <w:szCs w:val="24"/>
                <w:lang w:eastAsia="ru-RU"/>
              </w:rPr>
            </w:pPr>
          </w:p>
        </w:tc>
        <w:tc>
          <w:tcPr>
            <w:tcW w:w="553" w:type="dxa"/>
            <w:tcBorders>
              <w:top w:val="single" w:sz="4" w:space="0" w:color="000000"/>
              <w:left w:val="single" w:sz="4" w:space="0" w:color="000000"/>
              <w:bottom w:val="single" w:sz="4" w:space="0" w:color="000000"/>
              <w:right w:val="single" w:sz="4" w:space="0" w:color="000000"/>
            </w:tcBorders>
          </w:tcPr>
          <w:p w14:paraId="0C755462"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12</w:t>
            </w:r>
          </w:p>
        </w:tc>
        <w:tc>
          <w:tcPr>
            <w:tcW w:w="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32E5BB"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72</w:t>
            </w:r>
          </w:p>
        </w:tc>
        <w:tc>
          <w:tcPr>
            <w:tcW w:w="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A3FE45" w14:textId="77777777" w:rsidR="005E23D7" w:rsidRPr="008C301E" w:rsidRDefault="00054689">
            <w:pPr>
              <w:jc w:val="center"/>
              <w:rPr>
                <w:rFonts w:ascii="Times New Roman" w:eastAsia="Times New Roman" w:hAnsi="Times New Roman" w:cs="Times New Roman"/>
                <w:b/>
                <w:color w:val="000000" w:themeColor="text1"/>
                <w:sz w:val="24"/>
                <w:szCs w:val="24"/>
                <w:lang w:eastAsia="ru-RU"/>
              </w:rPr>
            </w:pPr>
            <w:r w:rsidRPr="008C301E">
              <w:rPr>
                <w:rFonts w:ascii="Times New Roman" w:eastAsia="Times New Roman" w:hAnsi="Times New Roman" w:cs="Times New Roman"/>
                <w:b/>
                <w:color w:val="000000" w:themeColor="text1"/>
                <w:sz w:val="24"/>
                <w:szCs w:val="24"/>
                <w:lang w:eastAsia="ru-RU"/>
              </w:rPr>
              <w:t>216</w:t>
            </w:r>
          </w:p>
        </w:tc>
      </w:tr>
    </w:tbl>
    <w:p w14:paraId="01D1BB58" w14:textId="77777777" w:rsidR="005E23D7" w:rsidRPr="008C301E" w:rsidRDefault="005E23D7">
      <w:pPr>
        <w:spacing w:after="200" w:line="276" w:lineRule="auto"/>
        <w:rPr>
          <w:rFonts w:ascii="Times New Roman" w:eastAsia="Times New Roman" w:hAnsi="Times New Roman" w:cs="Times New Roman"/>
          <w:b/>
          <w:color w:val="000000" w:themeColor="text1"/>
          <w:sz w:val="24"/>
          <w:szCs w:val="24"/>
          <w:lang w:eastAsia="ru-RU"/>
        </w:rPr>
      </w:pPr>
    </w:p>
    <w:p w14:paraId="1695DE36" w14:textId="77777777" w:rsidR="005E23D7" w:rsidRPr="008C301E" w:rsidRDefault="005E23D7">
      <w:pPr>
        <w:spacing w:after="200" w:line="276" w:lineRule="auto"/>
        <w:rPr>
          <w:rFonts w:ascii="Times New Roman" w:eastAsia="Times New Roman" w:hAnsi="Times New Roman" w:cs="Times New Roman"/>
          <w:b/>
          <w:color w:val="000000" w:themeColor="text1"/>
          <w:sz w:val="24"/>
          <w:szCs w:val="24"/>
          <w:lang w:eastAsia="ru-RU"/>
        </w:rPr>
      </w:pPr>
    </w:p>
    <w:p w14:paraId="0E7A6D6D" w14:textId="77777777" w:rsidR="005E23D7" w:rsidRPr="008C301E" w:rsidRDefault="00054689">
      <w:pPr>
        <w:pStyle w:val="113"/>
        <w:numPr>
          <w:ilvl w:val="1"/>
          <w:numId w:val="168"/>
        </w:numPr>
        <w:rPr>
          <w:rFonts w:ascii="Times New Roman" w:hAnsi="Times New Roman"/>
          <w:color w:val="000000" w:themeColor="text1"/>
        </w:rPr>
      </w:pPr>
      <w:r w:rsidRPr="008C301E">
        <w:rPr>
          <w:rFonts w:ascii="Times New Roman" w:hAnsi="Times New Roman"/>
          <w:color w:val="000000" w:themeColor="text1"/>
        </w:rPr>
        <w:t>Примерное содержание профессионального модуля</w:t>
      </w:r>
    </w:p>
    <w:tbl>
      <w:tblPr>
        <w:tblW w:w="5000" w:type="pct"/>
        <w:jc w:val="center"/>
        <w:tblLayout w:type="fixed"/>
        <w:tblCellMar>
          <w:left w:w="57" w:type="dxa"/>
          <w:right w:w="57" w:type="dxa"/>
        </w:tblCellMar>
        <w:tblLook w:val="01E0" w:firstRow="1" w:lastRow="1" w:firstColumn="1" w:lastColumn="1" w:noHBand="0" w:noVBand="0"/>
      </w:tblPr>
      <w:tblGrid>
        <w:gridCol w:w="4036"/>
        <w:gridCol w:w="5716"/>
      </w:tblGrid>
      <w:tr w:rsidR="008C301E" w:rsidRPr="008C301E" w14:paraId="7C18D721" w14:textId="77777777">
        <w:trPr>
          <w:trHeight w:val="227"/>
          <w:jc w:val="center"/>
        </w:trPr>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49DBB" w14:textId="77777777" w:rsidR="005E23D7" w:rsidRPr="008C301E" w:rsidRDefault="00054689">
            <w:pPr>
              <w:widowControl w:val="0"/>
              <w:jc w:val="center"/>
              <w:rPr>
                <w:rFonts w:ascii="Times New Roman" w:hAnsi="Times New Roman" w:cs="Times New Roman"/>
                <w:b/>
                <w:color w:val="000000" w:themeColor="text1"/>
                <w:sz w:val="24"/>
                <w:szCs w:val="24"/>
              </w:rPr>
            </w:pPr>
            <w:r w:rsidRPr="008C301E">
              <w:rPr>
                <w:rFonts w:ascii="Times New Roman" w:eastAsia="Times New Roman" w:hAnsi="Times New Roman" w:cs="Times New Roman"/>
                <w:b/>
                <w:bCs/>
                <w:color w:val="000000" w:themeColor="text1"/>
                <w:sz w:val="24"/>
                <w:szCs w:val="24"/>
                <w:lang w:eastAsia="ru-RU"/>
              </w:rPr>
              <w:t>Наименование разделов и тем</w:t>
            </w:r>
          </w:p>
        </w:tc>
        <w:tc>
          <w:tcPr>
            <w:tcW w:w="5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3CC13" w14:textId="77777777" w:rsidR="005E23D7" w:rsidRPr="008C301E" w:rsidRDefault="00054689">
            <w:pPr>
              <w:widowControl w:val="0"/>
              <w:jc w:val="center"/>
              <w:rPr>
                <w:rFonts w:ascii="Times New Roman" w:hAnsi="Times New Roman" w:cs="Times New Roman"/>
                <w:b/>
                <w:color w:val="000000" w:themeColor="text1"/>
                <w:sz w:val="24"/>
                <w:szCs w:val="24"/>
              </w:rPr>
            </w:pPr>
            <w:r w:rsidRPr="008C301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занятия</w:t>
            </w:r>
          </w:p>
        </w:tc>
      </w:tr>
      <w:tr w:rsidR="008C301E" w:rsidRPr="008C301E" w14:paraId="4A8179F5"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60021236"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 xml:space="preserve">МДК. 03.01 Безопасность жизнедеятельности на судне и транспортная безопасность.  </w:t>
            </w:r>
          </w:p>
        </w:tc>
      </w:tr>
      <w:tr w:rsidR="008C301E" w:rsidRPr="008C301E" w14:paraId="356E96ED"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64308BC3"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Раздел 1 Транспортная безопасность</w:t>
            </w:r>
            <w:r w:rsidRPr="008C301E">
              <w:rPr>
                <w:rFonts w:ascii="Times New Roman" w:hAnsi="Times New Roman" w:cs="Times New Roman"/>
                <w:b/>
                <w:color w:val="000000" w:themeColor="text1"/>
                <w:sz w:val="24"/>
                <w:szCs w:val="24"/>
              </w:rPr>
              <w:t xml:space="preserve"> и с</w:t>
            </w:r>
            <w:r w:rsidRPr="008C301E">
              <w:rPr>
                <w:rFonts w:ascii="Times New Roman" w:hAnsi="Times New Roman" w:cs="Times New Roman"/>
                <w:b/>
                <w:bCs/>
                <w:color w:val="000000" w:themeColor="text1"/>
                <w:sz w:val="24"/>
                <w:szCs w:val="24"/>
              </w:rPr>
              <w:t>истема управления безопасностью.  12 ак.ч.</w:t>
            </w:r>
          </w:p>
        </w:tc>
      </w:tr>
      <w:tr w:rsidR="008C301E" w:rsidRPr="008C301E" w14:paraId="646DF244" w14:textId="77777777">
        <w:trPr>
          <w:trHeight w:val="227"/>
          <w:jc w:val="center"/>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EA0C8D4"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1.1. Нормативно-правовое регулирование в области обеспечения транспортной безопасности.</w:t>
            </w: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294558D7"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 xml:space="preserve">Содержание </w:t>
            </w:r>
          </w:p>
        </w:tc>
      </w:tr>
      <w:tr w:rsidR="008C301E" w:rsidRPr="008C301E" w14:paraId="3C5B7D41"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68F40373"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435506E" w14:textId="77777777" w:rsidR="005E23D7" w:rsidRPr="008C301E" w:rsidRDefault="00054689">
            <w:pPr>
              <w:pStyle w:val="ae"/>
              <w:widowControl w:val="0"/>
              <w:numPr>
                <w:ilvl w:val="0"/>
                <w:numId w:val="179"/>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Международное и национальное законодательство в области транспортной безопасности.</w:t>
            </w:r>
          </w:p>
        </w:tc>
      </w:tr>
      <w:tr w:rsidR="008C301E" w:rsidRPr="008C301E" w14:paraId="77C37011"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1CE0F2AB"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CCA4B9B" w14:textId="77777777" w:rsidR="005E23D7" w:rsidRPr="008C301E" w:rsidRDefault="00054689">
            <w:pPr>
              <w:pStyle w:val="ae"/>
              <w:widowControl w:val="0"/>
              <w:numPr>
                <w:ilvl w:val="0"/>
                <w:numId w:val="179"/>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color w:val="000000" w:themeColor="text1"/>
                <w:sz w:val="24"/>
                <w:szCs w:val="24"/>
              </w:rPr>
              <w:t>Права и обязанности членов экипажа судна, ответственных за транспортную безопасность.</w:t>
            </w:r>
          </w:p>
        </w:tc>
      </w:tr>
      <w:tr w:rsidR="008C301E" w:rsidRPr="008C301E" w14:paraId="7D9FC35E"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1FAF38A2"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201C6D74"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7086BCCC"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516F13E"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C31E0B8" w14:textId="77777777" w:rsidR="005E23D7" w:rsidRPr="008C301E" w:rsidRDefault="00054689">
            <w:pPr>
              <w:widowControl w:val="0"/>
              <w:ind w:left="33"/>
              <w:jc w:val="both"/>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05C847DA"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7C05C2A9"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1.1.</w:t>
            </w:r>
          </w:p>
          <w:p w14:paraId="0409C49C" w14:textId="77777777" w:rsidR="005E23D7" w:rsidRPr="008C301E" w:rsidRDefault="00054689">
            <w:pPr>
              <w:pStyle w:val="ae"/>
              <w:widowControl w:val="0"/>
              <w:numPr>
                <w:ilvl w:val="0"/>
                <w:numId w:val="201"/>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1.1. «Нормативно-правовое регулирование в области обеспечения транспортной безопасности».</w:t>
            </w:r>
          </w:p>
        </w:tc>
      </w:tr>
      <w:tr w:rsidR="008C301E" w:rsidRPr="008C301E" w14:paraId="1D95139C" w14:textId="77777777">
        <w:trPr>
          <w:trHeight w:val="227"/>
          <w:jc w:val="center"/>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F792BFE"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1.2. Организация охраны судов и портовых средств.</w:t>
            </w: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16999926"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51B8439E"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B1E021D"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9440673" w14:textId="77777777" w:rsidR="005E23D7" w:rsidRPr="008C301E" w:rsidRDefault="00054689">
            <w:pPr>
              <w:pStyle w:val="ae"/>
              <w:widowControl w:val="0"/>
              <w:numPr>
                <w:ilvl w:val="0"/>
                <w:numId w:val="18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Международное и национальное законодательство в области охраны судов и портовых средств, противодействия пиратству и вооружённому ограблению.</w:t>
            </w:r>
          </w:p>
        </w:tc>
      </w:tr>
      <w:tr w:rsidR="008C301E" w:rsidRPr="008C301E" w14:paraId="06D3FDB1"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506D612"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124F49EE" w14:textId="77777777" w:rsidR="005E23D7" w:rsidRPr="008C301E" w:rsidRDefault="00054689">
            <w:pPr>
              <w:pStyle w:val="ae"/>
              <w:widowControl w:val="0"/>
              <w:numPr>
                <w:ilvl w:val="0"/>
                <w:numId w:val="18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Терминология и определения в области охраны на море, включая элементы связанные с пиратством и вооружённым ограблением.</w:t>
            </w:r>
          </w:p>
        </w:tc>
      </w:tr>
      <w:tr w:rsidR="008C301E" w:rsidRPr="008C301E" w14:paraId="66D802AC"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DB814B2"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9FE9647" w14:textId="77777777" w:rsidR="005E23D7" w:rsidRPr="008C301E" w:rsidRDefault="00054689">
            <w:pPr>
              <w:pStyle w:val="ae"/>
              <w:widowControl w:val="0"/>
              <w:numPr>
                <w:ilvl w:val="0"/>
                <w:numId w:val="18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Определение рисков и угроз охране, процедуры сообщений, связанных с охраной.</w:t>
            </w:r>
          </w:p>
        </w:tc>
      </w:tr>
      <w:tr w:rsidR="008C301E" w:rsidRPr="008C301E" w14:paraId="498728D3"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7EB7B5F"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FE89ACA" w14:textId="77777777" w:rsidR="005E23D7" w:rsidRPr="008C301E" w:rsidRDefault="00054689">
            <w:pPr>
              <w:pStyle w:val="ae"/>
              <w:widowControl w:val="0"/>
              <w:numPr>
                <w:ilvl w:val="0"/>
                <w:numId w:val="18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Уровни охраны на море и их воздействие на меры и процедуры по охране на судах и портовых средствах.</w:t>
            </w:r>
          </w:p>
        </w:tc>
      </w:tr>
      <w:tr w:rsidR="008C301E" w:rsidRPr="008C301E" w14:paraId="14B39D5F"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613600CA"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FC932ED" w14:textId="77777777" w:rsidR="005E23D7" w:rsidRPr="008C301E" w:rsidRDefault="00054689">
            <w:pPr>
              <w:pStyle w:val="ae"/>
              <w:widowControl w:val="0"/>
              <w:numPr>
                <w:ilvl w:val="0"/>
                <w:numId w:val="18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План охраны судна. Оценка охраны судна. </w:t>
            </w:r>
            <w:r w:rsidRPr="008C301E">
              <w:rPr>
                <w:rFonts w:ascii="Times New Roman" w:hAnsi="Times New Roman" w:cs="Times New Roman"/>
                <w:bCs/>
                <w:color w:val="000000" w:themeColor="text1"/>
                <w:sz w:val="24"/>
                <w:szCs w:val="24"/>
              </w:rPr>
              <w:lastRenderedPageBreak/>
              <w:t>Декларация об охране судна.</w:t>
            </w:r>
          </w:p>
        </w:tc>
      </w:tr>
      <w:tr w:rsidR="008C301E" w:rsidRPr="008C301E" w14:paraId="683A672B"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49A8EEF2"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0E3A4E9" w14:textId="77777777" w:rsidR="005E23D7" w:rsidRPr="008C301E" w:rsidRDefault="00054689">
            <w:pPr>
              <w:pStyle w:val="ae"/>
              <w:widowControl w:val="0"/>
              <w:numPr>
                <w:ilvl w:val="0"/>
                <w:numId w:val="18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Лицо командного состава, ответственное за охрану судна</w:t>
            </w:r>
          </w:p>
        </w:tc>
      </w:tr>
      <w:tr w:rsidR="008C301E" w:rsidRPr="008C301E" w14:paraId="2759A7A8"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394C573"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1D6784AD" w14:textId="77777777" w:rsidR="005E23D7" w:rsidRPr="008C301E" w:rsidRDefault="00054689">
            <w:pPr>
              <w:pStyle w:val="ae"/>
              <w:widowControl w:val="0"/>
              <w:numPr>
                <w:ilvl w:val="0"/>
                <w:numId w:val="18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Процедуры проведения учений и занятий, относящихся к охране судна.</w:t>
            </w:r>
          </w:p>
        </w:tc>
      </w:tr>
      <w:tr w:rsidR="008C301E" w:rsidRPr="008C301E" w14:paraId="0E1FCD8A"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581A476"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98F00D5" w14:textId="77777777" w:rsidR="005E23D7" w:rsidRPr="008C301E" w:rsidRDefault="00054689">
            <w:pPr>
              <w:pStyle w:val="ae"/>
              <w:widowControl w:val="0"/>
              <w:numPr>
                <w:ilvl w:val="0"/>
                <w:numId w:val="18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Охранное оборудование. Использование охранного оборудования.</w:t>
            </w:r>
          </w:p>
        </w:tc>
      </w:tr>
      <w:tr w:rsidR="008C301E" w:rsidRPr="008C301E" w14:paraId="0A1E9C34"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51CD8A8"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EB0A7B4" w14:textId="77777777" w:rsidR="005E23D7" w:rsidRPr="008C301E" w:rsidRDefault="00054689">
            <w:pPr>
              <w:pStyle w:val="ae"/>
              <w:widowControl w:val="0"/>
              <w:numPr>
                <w:ilvl w:val="0"/>
                <w:numId w:val="18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Организация службы охраны. Охранные мероприятия, проводимые на судне. Контроль доступа на судно. Организация доступа на судно посторонних лиц и представителей государственной власти. Организация досмотра судна на различных уровнях охраны.</w:t>
            </w:r>
          </w:p>
        </w:tc>
      </w:tr>
      <w:tr w:rsidR="008C301E" w:rsidRPr="008C301E" w14:paraId="3F8885C0"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535B3B73"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E048C55" w14:textId="77777777" w:rsidR="005E23D7" w:rsidRPr="008C301E" w:rsidRDefault="00054689">
            <w:pPr>
              <w:pStyle w:val="ae"/>
              <w:widowControl w:val="0"/>
              <w:numPr>
                <w:ilvl w:val="0"/>
                <w:numId w:val="18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Действия при нападении (попытке нападения) на судно в порту. Действия при нападении (попытке высадке) на судно в море. Действия при захвате экипажа в заложники. Действия в случае угрозы взрыва. Признаки самодельных взрывных устройств. Действия при взрыве на судне. Действия экипажа при проведении специальными службами контртеррористической операции. Ответные меры в случае возможного теракта. Профилактические мероприятия защиты от диверсионных актов на судне. Признаки диверсионной деятельности.</w:t>
            </w:r>
          </w:p>
        </w:tc>
      </w:tr>
      <w:tr w:rsidR="008C301E" w:rsidRPr="008C301E" w14:paraId="0F1D3697"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37FEDBD"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DD06772" w14:textId="77777777" w:rsidR="005E23D7" w:rsidRPr="008C301E" w:rsidRDefault="00054689">
            <w:pPr>
              <w:pStyle w:val="ae"/>
              <w:widowControl w:val="0"/>
              <w:numPr>
                <w:ilvl w:val="0"/>
                <w:numId w:val="18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Процедуры проведения проверок охраны и освидетельствования судна.</w:t>
            </w:r>
          </w:p>
        </w:tc>
      </w:tr>
      <w:tr w:rsidR="008C301E" w:rsidRPr="008C301E" w14:paraId="5DF0A66D"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6EC3FED7"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01482F3"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45C8192A"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42D9111"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1323217B" w14:textId="77777777" w:rsidR="005E23D7" w:rsidRPr="008C301E" w:rsidRDefault="00054689">
            <w:pPr>
              <w:widowControl w:val="0"/>
              <w:ind w:left="33"/>
              <w:jc w:val="both"/>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1E5FCF2F"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287A43EA"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1.2.</w:t>
            </w:r>
          </w:p>
          <w:p w14:paraId="758C31CF" w14:textId="77777777" w:rsidR="005E23D7" w:rsidRPr="008C301E" w:rsidRDefault="00054689">
            <w:pPr>
              <w:pStyle w:val="ae"/>
              <w:widowControl w:val="0"/>
              <w:numPr>
                <w:ilvl w:val="0"/>
                <w:numId w:val="180"/>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1.2. «Организация охраны судов и портовых средств».</w:t>
            </w:r>
          </w:p>
        </w:tc>
      </w:tr>
      <w:tr w:rsidR="008C301E" w:rsidRPr="008C301E" w14:paraId="7B8056E4" w14:textId="77777777">
        <w:trPr>
          <w:trHeight w:val="227"/>
          <w:jc w:val="center"/>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9BF0A6"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Тема 1.3. Система управления безопасностью (СУБ). </w:t>
            </w: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56C0172"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3528FDAA"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59258ED"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A6A2562" w14:textId="77777777" w:rsidR="005E23D7" w:rsidRPr="008C301E" w:rsidRDefault="00054689">
            <w:pPr>
              <w:pStyle w:val="ae"/>
              <w:widowControl w:val="0"/>
              <w:numPr>
                <w:ilvl w:val="0"/>
                <w:numId w:val="182"/>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Международное и национальное законодательство в области безопасной эксплуатации судна и предотвращения загрязнения окружающей среды. Политика в области безопасности и защиты окружающей среды.</w:t>
            </w:r>
          </w:p>
        </w:tc>
      </w:tr>
      <w:tr w:rsidR="008C301E" w:rsidRPr="008C301E" w14:paraId="2896E087"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0982D2A"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90965E5" w14:textId="77777777" w:rsidR="005E23D7" w:rsidRPr="008C301E" w:rsidRDefault="00054689">
            <w:pPr>
              <w:pStyle w:val="ae"/>
              <w:widowControl w:val="0"/>
              <w:numPr>
                <w:ilvl w:val="0"/>
                <w:numId w:val="182"/>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Значение МКУБ как международного стандарта по управлению безопасной эксплуатацией судов и предотвращению загрязнения.</w:t>
            </w:r>
          </w:p>
        </w:tc>
      </w:tr>
      <w:tr w:rsidR="008C301E" w:rsidRPr="008C301E" w14:paraId="6595DD31"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F307448"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0E9D4CF" w14:textId="77777777" w:rsidR="005E23D7" w:rsidRPr="008C301E" w:rsidRDefault="00054689">
            <w:pPr>
              <w:pStyle w:val="ae"/>
              <w:widowControl w:val="0"/>
              <w:numPr>
                <w:ilvl w:val="0"/>
                <w:numId w:val="182"/>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Основные цели и задачи СУБ. Принципы построения и структура СУБ. Общие требования к СУБ судна. Обязанности и ответственность владельца, управляющего, фрахтователя судна. Единство береговой и судовой СУБ.</w:t>
            </w:r>
          </w:p>
        </w:tc>
      </w:tr>
      <w:tr w:rsidR="008C301E" w:rsidRPr="008C301E" w14:paraId="03780AFC"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41539264"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3E23EE41" w14:textId="77777777" w:rsidR="005E23D7" w:rsidRPr="008C301E" w:rsidRDefault="00054689">
            <w:pPr>
              <w:pStyle w:val="ae"/>
              <w:widowControl w:val="0"/>
              <w:numPr>
                <w:ilvl w:val="0"/>
                <w:numId w:val="182"/>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Условия выдачи и возобновления Документа о соответствии (ДСК) и Свидетельства об управлении </w:t>
            </w:r>
            <w:r w:rsidRPr="008C301E">
              <w:rPr>
                <w:rFonts w:ascii="Times New Roman" w:hAnsi="Times New Roman" w:cs="Times New Roman"/>
                <w:bCs/>
                <w:color w:val="000000" w:themeColor="text1"/>
                <w:sz w:val="24"/>
                <w:szCs w:val="24"/>
              </w:rPr>
              <w:lastRenderedPageBreak/>
              <w:t>безопасностью (СУБ).</w:t>
            </w:r>
          </w:p>
        </w:tc>
      </w:tr>
      <w:tr w:rsidR="008C301E" w:rsidRPr="008C301E" w14:paraId="4BCDC82D"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F4A1115"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77E1A8F" w14:textId="77777777" w:rsidR="005E23D7" w:rsidRPr="008C301E" w:rsidRDefault="00054689">
            <w:pPr>
              <w:pStyle w:val="ae"/>
              <w:widowControl w:val="0"/>
              <w:numPr>
                <w:ilvl w:val="0"/>
                <w:numId w:val="182"/>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Виды освидетельствований СУБ и их периодичность. Терминология, используемая при освидетельствованиях.</w:t>
            </w:r>
          </w:p>
        </w:tc>
      </w:tr>
      <w:tr w:rsidR="008C301E" w:rsidRPr="008C301E" w14:paraId="1D11D37B"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085333A"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10AF97D" w14:textId="77777777" w:rsidR="005E23D7" w:rsidRPr="008C301E" w:rsidRDefault="00054689">
            <w:pPr>
              <w:pStyle w:val="ae"/>
              <w:widowControl w:val="0"/>
              <w:numPr>
                <w:ilvl w:val="0"/>
                <w:numId w:val="182"/>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Процесс проведения освидетельствования судовой СУБ. Требования к членам экипажей в соответствии с СУБ.</w:t>
            </w:r>
          </w:p>
        </w:tc>
      </w:tr>
      <w:tr w:rsidR="008C301E" w:rsidRPr="008C301E" w14:paraId="0919A6BE"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4FEAC976"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D3F868C" w14:textId="77777777" w:rsidR="005E23D7" w:rsidRPr="008C301E" w:rsidRDefault="00054689">
            <w:pPr>
              <w:pStyle w:val="ae"/>
              <w:widowControl w:val="0"/>
              <w:numPr>
                <w:ilvl w:val="0"/>
                <w:numId w:val="182"/>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Порядок сертификации компаний по МКУБ. Периодические освидетельствования. Возобновляющее освидетельствование.</w:t>
            </w:r>
          </w:p>
        </w:tc>
      </w:tr>
      <w:tr w:rsidR="008C301E" w:rsidRPr="008C301E" w14:paraId="41B452A1"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81E807F"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53447D4"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167E4606"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DD2B052"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6C31EB7" w14:textId="77777777" w:rsidR="005E23D7" w:rsidRPr="008C301E" w:rsidRDefault="00054689">
            <w:pPr>
              <w:widowControl w:val="0"/>
              <w:ind w:left="33"/>
              <w:jc w:val="both"/>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24199EC1"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05510B1B"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1.3.</w:t>
            </w:r>
          </w:p>
          <w:p w14:paraId="1123C3C2" w14:textId="77777777" w:rsidR="005E23D7" w:rsidRPr="008C301E" w:rsidRDefault="00054689">
            <w:pPr>
              <w:pStyle w:val="ae"/>
              <w:widowControl w:val="0"/>
              <w:numPr>
                <w:ilvl w:val="0"/>
                <w:numId w:val="18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1.3. «Система управления безопасностью (СУБ)».</w:t>
            </w:r>
          </w:p>
        </w:tc>
      </w:tr>
      <w:tr w:rsidR="008C301E" w:rsidRPr="008C301E" w14:paraId="7EF7CEC1"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05EC0B36"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Учебная практика Раздела 1</w:t>
            </w:r>
          </w:p>
          <w:p w14:paraId="4B76D9D4"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298F713C"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00AAB8D0"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03C3B8A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 Раздела 1</w:t>
            </w:r>
          </w:p>
          <w:p w14:paraId="068F9FEF"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4EF74F51"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производственной практики)</w:t>
            </w:r>
          </w:p>
        </w:tc>
      </w:tr>
      <w:tr w:rsidR="008C301E" w:rsidRPr="008C301E" w14:paraId="52124DCD"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3080A3A2"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Раздел 2 Борьба за живучесть судна и обеспечение выживаемости людей.  52 ак.ч.  </w:t>
            </w:r>
          </w:p>
        </w:tc>
      </w:tr>
      <w:tr w:rsidR="008C301E" w:rsidRPr="008C301E" w14:paraId="43CBED93" w14:textId="77777777">
        <w:trPr>
          <w:trHeight w:val="227"/>
          <w:jc w:val="center"/>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33F8F8C"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2.1. Безопасность плавания.</w:t>
            </w: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872B664"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2120069A"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165F2AE"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3F1B9B42" w14:textId="77777777" w:rsidR="005E23D7" w:rsidRPr="008C301E" w:rsidRDefault="00054689">
            <w:pPr>
              <w:pStyle w:val="ae"/>
              <w:widowControl w:val="0"/>
              <w:numPr>
                <w:ilvl w:val="0"/>
                <w:numId w:val="18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Международное и национальное законодательство в области безопасности плавания.</w:t>
            </w:r>
          </w:p>
        </w:tc>
      </w:tr>
      <w:tr w:rsidR="008C301E" w:rsidRPr="008C301E" w14:paraId="386B0C20"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64A9F5CB"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7476142" w14:textId="77777777" w:rsidR="005E23D7" w:rsidRPr="008C301E" w:rsidRDefault="00054689">
            <w:pPr>
              <w:pStyle w:val="ae"/>
              <w:widowControl w:val="0"/>
              <w:numPr>
                <w:ilvl w:val="0"/>
                <w:numId w:val="18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Контроль технического состояния судна, обеспечивающий безопасность плавания.</w:t>
            </w:r>
          </w:p>
        </w:tc>
      </w:tr>
      <w:tr w:rsidR="008C301E" w:rsidRPr="008C301E" w14:paraId="0456C886"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DBCF7B8"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57854B7" w14:textId="77777777" w:rsidR="005E23D7" w:rsidRPr="008C301E" w:rsidRDefault="00054689">
            <w:pPr>
              <w:pStyle w:val="ae"/>
              <w:widowControl w:val="0"/>
              <w:numPr>
                <w:ilvl w:val="0"/>
                <w:numId w:val="18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Плавание в штормовых условиях.</w:t>
            </w:r>
          </w:p>
        </w:tc>
      </w:tr>
      <w:tr w:rsidR="008C301E" w:rsidRPr="008C301E" w14:paraId="045DBA57"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10578091"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7EC03E2" w14:textId="77777777" w:rsidR="005E23D7" w:rsidRPr="008C301E" w:rsidRDefault="00054689">
            <w:pPr>
              <w:pStyle w:val="ae"/>
              <w:widowControl w:val="0"/>
              <w:numPr>
                <w:ilvl w:val="0"/>
                <w:numId w:val="18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Плавание в ледовых условиях. Плавание за ледоколом, Обледенение судна.</w:t>
            </w:r>
          </w:p>
        </w:tc>
      </w:tr>
      <w:tr w:rsidR="008C301E" w:rsidRPr="008C301E" w14:paraId="0757668D"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1AC248CA"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2A6F352A" w14:textId="77777777" w:rsidR="005E23D7" w:rsidRPr="008C301E" w:rsidRDefault="00054689">
            <w:pPr>
              <w:pStyle w:val="ae"/>
              <w:widowControl w:val="0"/>
              <w:numPr>
                <w:ilvl w:val="0"/>
                <w:numId w:val="18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Буксировка.</w:t>
            </w:r>
          </w:p>
        </w:tc>
      </w:tr>
      <w:tr w:rsidR="008C301E" w:rsidRPr="008C301E" w14:paraId="290AA34F"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F05DDFA"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F21A6D8" w14:textId="77777777" w:rsidR="005E23D7" w:rsidRPr="008C301E" w:rsidRDefault="00054689">
            <w:pPr>
              <w:pStyle w:val="ae"/>
              <w:widowControl w:val="0"/>
              <w:numPr>
                <w:ilvl w:val="0"/>
                <w:numId w:val="18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Сбрасывание с палубы судна каравана леса.</w:t>
            </w:r>
          </w:p>
        </w:tc>
      </w:tr>
      <w:tr w:rsidR="008C301E" w:rsidRPr="008C301E" w14:paraId="3FC9D19D"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1827C453"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8A36796" w14:textId="77777777" w:rsidR="005E23D7" w:rsidRPr="008C301E" w:rsidRDefault="00054689">
            <w:pPr>
              <w:pStyle w:val="ae"/>
              <w:widowControl w:val="0"/>
              <w:numPr>
                <w:ilvl w:val="0"/>
                <w:numId w:val="18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Протоколы связи для судов и портовых средств. Требования к судовым средствам связи. Непрерывная радиовахта в опасных районах. Международные сигналы бедствия. Порядок пользования средствами подачи сигналов бедствия.</w:t>
            </w:r>
          </w:p>
        </w:tc>
      </w:tr>
      <w:tr w:rsidR="008C301E" w:rsidRPr="008C301E" w14:paraId="0663D1BD"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C7B51FF"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20574EF" w14:textId="77777777" w:rsidR="005E23D7" w:rsidRPr="008C301E" w:rsidRDefault="00054689">
            <w:pPr>
              <w:pStyle w:val="ae"/>
              <w:widowControl w:val="0"/>
              <w:numPr>
                <w:ilvl w:val="0"/>
                <w:numId w:val="18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Международное и национальное законодательство в области оказания помощи судам. Понятия о глобальной морской системе связи при бедствии (ГМССБ) и для обеспечения безопасности. Международное авиационное и морское наставление по поиску и спасанию (Наставление ИАМСАР).</w:t>
            </w:r>
          </w:p>
        </w:tc>
      </w:tr>
      <w:tr w:rsidR="008C301E" w:rsidRPr="008C301E" w14:paraId="44EBED3C"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E71FC21"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35E247DE"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70211D2D"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9F8EB9E"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D73D78D"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0893CD0D"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41694933"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2.1.</w:t>
            </w:r>
          </w:p>
          <w:p w14:paraId="7F29FB1F" w14:textId="77777777" w:rsidR="005E23D7" w:rsidRPr="008C301E" w:rsidRDefault="00054689">
            <w:pPr>
              <w:pStyle w:val="ae"/>
              <w:widowControl w:val="0"/>
              <w:numPr>
                <w:ilvl w:val="0"/>
                <w:numId w:val="192"/>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2.1. «Безопасность плавания».</w:t>
            </w:r>
          </w:p>
        </w:tc>
      </w:tr>
      <w:tr w:rsidR="008C301E" w:rsidRPr="008C301E" w14:paraId="6A9F55D9" w14:textId="77777777">
        <w:trPr>
          <w:trHeight w:val="227"/>
          <w:jc w:val="center"/>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92E17B5"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2.2. Аварии судов.</w:t>
            </w: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8504621"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3BB028A7"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DAD5B51"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E952B6E" w14:textId="77777777" w:rsidR="005E23D7" w:rsidRPr="008C301E" w:rsidRDefault="00054689">
            <w:pPr>
              <w:pStyle w:val="ae"/>
              <w:widowControl w:val="0"/>
              <w:numPr>
                <w:ilvl w:val="0"/>
                <w:numId w:val="19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Характерные аварии судов.</w:t>
            </w:r>
          </w:p>
        </w:tc>
      </w:tr>
      <w:tr w:rsidR="008C301E" w:rsidRPr="008C301E" w14:paraId="316361F6"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01454B9"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703370A" w14:textId="77777777" w:rsidR="005E23D7" w:rsidRPr="008C301E" w:rsidRDefault="00054689">
            <w:pPr>
              <w:pStyle w:val="ae"/>
              <w:widowControl w:val="0"/>
              <w:numPr>
                <w:ilvl w:val="0"/>
                <w:numId w:val="19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Причины аварий судов.</w:t>
            </w:r>
          </w:p>
        </w:tc>
      </w:tr>
      <w:tr w:rsidR="008C301E" w:rsidRPr="008C301E" w14:paraId="047FCE77"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4CB1E05A"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EF8A932" w14:textId="77777777" w:rsidR="005E23D7" w:rsidRPr="008C301E" w:rsidRDefault="00054689">
            <w:pPr>
              <w:pStyle w:val="ae"/>
              <w:widowControl w:val="0"/>
              <w:numPr>
                <w:ilvl w:val="0"/>
                <w:numId w:val="191"/>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Расследование аварий судов.</w:t>
            </w:r>
          </w:p>
        </w:tc>
      </w:tr>
      <w:tr w:rsidR="008C301E" w:rsidRPr="008C301E" w14:paraId="0C9CB3DE"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62062E7"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137F1030"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69453168"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2AD087D"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32B9021"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66210B07"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1E854085"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2.2.</w:t>
            </w:r>
          </w:p>
          <w:p w14:paraId="7908EAB5" w14:textId="77777777" w:rsidR="005E23D7" w:rsidRPr="008C301E" w:rsidRDefault="00054689">
            <w:pPr>
              <w:pStyle w:val="ae"/>
              <w:widowControl w:val="0"/>
              <w:numPr>
                <w:ilvl w:val="0"/>
                <w:numId w:val="193"/>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2.2. «Аварии судов».</w:t>
            </w:r>
          </w:p>
        </w:tc>
      </w:tr>
      <w:tr w:rsidR="008C301E" w:rsidRPr="008C301E" w14:paraId="2D57D93B" w14:textId="77777777">
        <w:trPr>
          <w:trHeight w:val="227"/>
          <w:jc w:val="center"/>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CB0ED54"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2.3. Основные положения по обеспечению безопасности судна, экипажа и пассажиров при аварии.</w:t>
            </w: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A8D6491"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1A87FCD1"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1E357C03"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4E32ED3"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Международное и национальное законодательство в области охраны человеческой жизни при работе на судне.</w:t>
            </w:r>
          </w:p>
        </w:tc>
      </w:tr>
      <w:tr w:rsidR="008C301E" w:rsidRPr="008C301E" w14:paraId="6E5EDDC6"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6DFA9F30"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2B9D64B"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Международная конвенция по поиску и спасанию на море.</w:t>
            </w:r>
          </w:p>
        </w:tc>
      </w:tr>
      <w:tr w:rsidR="008C301E" w:rsidRPr="008C301E" w14:paraId="3C3CAC4B"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486EEFA9"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2ED149D"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Оценка состояния аварийного судна, дефектация повреждений.</w:t>
            </w:r>
          </w:p>
        </w:tc>
      </w:tr>
      <w:tr w:rsidR="008C301E" w:rsidRPr="008C301E" w14:paraId="0F4E780D"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EAA8A3D"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F8653EC"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Судовая документация по борьбе за живучесть.</w:t>
            </w:r>
          </w:p>
        </w:tc>
      </w:tr>
      <w:tr w:rsidR="008C301E" w:rsidRPr="008C301E" w14:paraId="0361DB4E"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5060532D"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1A63D7FE"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Поддержание судна в мореходном состоянии. Преднамеренная посадка судна на мель.</w:t>
            </w:r>
          </w:p>
        </w:tc>
      </w:tr>
      <w:tr w:rsidR="008C301E" w:rsidRPr="008C301E" w14:paraId="5DA62C05"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5C27035F"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FB92AA7"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Управление аварийным судном.</w:t>
            </w:r>
          </w:p>
        </w:tc>
      </w:tr>
      <w:tr w:rsidR="008C301E" w:rsidRPr="008C301E" w14:paraId="216341E5"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4AF3B679"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2AC2710"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Действия экипажа при столкновении судов.</w:t>
            </w:r>
          </w:p>
        </w:tc>
      </w:tr>
      <w:tr w:rsidR="008C301E" w:rsidRPr="008C301E" w14:paraId="655DD2DA"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7E3A0B1"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298A779"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Расписания по тревогам. Сигналы судовых тревог. Пути эвакуации из судовых помещений. Комплекты ключей от помещений судна. Действия экипажа при объявлении тревоги.</w:t>
            </w:r>
          </w:p>
        </w:tc>
      </w:tr>
      <w:tr w:rsidR="008C301E" w:rsidRPr="008C301E" w14:paraId="07037EB5"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5B6EE5D0"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87336A0"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Порядок эвакуации экипажа транспортных судов.</w:t>
            </w:r>
          </w:p>
        </w:tc>
      </w:tr>
      <w:tr w:rsidR="008C301E" w:rsidRPr="008C301E" w14:paraId="5D89AFE5"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C208C6B"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7B7B438"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Организация эвакуации пассажиров судна, управление неорганизованной массой людей.</w:t>
            </w:r>
          </w:p>
        </w:tc>
      </w:tr>
      <w:tr w:rsidR="008C301E" w:rsidRPr="008C301E" w14:paraId="49694768"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62DBF3C"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240E0883"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Использование судового аварийного радиобуя при бедствии.</w:t>
            </w:r>
          </w:p>
        </w:tc>
      </w:tr>
      <w:tr w:rsidR="008C301E" w:rsidRPr="008C301E" w14:paraId="6516F0E9"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66E53500"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22F2123"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Использование радиолокационного ответчика при бедствии.</w:t>
            </w:r>
          </w:p>
        </w:tc>
      </w:tr>
      <w:tr w:rsidR="008C301E" w:rsidRPr="008C301E" w14:paraId="7B2EDC84"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C251980"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65021D5"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Использование УКВ носимых радиостанций.</w:t>
            </w:r>
          </w:p>
        </w:tc>
      </w:tr>
      <w:tr w:rsidR="008C301E" w:rsidRPr="008C301E" w14:paraId="5C2C7184"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4FCEA2C5"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5475248"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Использование пиротехнических средств.</w:t>
            </w:r>
          </w:p>
        </w:tc>
      </w:tr>
      <w:tr w:rsidR="008C301E" w:rsidRPr="008C301E" w14:paraId="112A531D"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00BBB3B"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D1A9DF3"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Подготовка судна к приёму вертолёта. Спасание с помощью авиации и вертолётов. Приёмы спасания при помощи вертолёта.</w:t>
            </w:r>
          </w:p>
        </w:tc>
      </w:tr>
      <w:tr w:rsidR="008C301E" w:rsidRPr="008C301E" w14:paraId="37D33D69"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1FC33F3A"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205D56AF" w14:textId="77777777" w:rsidR="005E23D7" w:rsidRPr="008C301E" w:rsidRDefault="00054689">
            <w:pPr>
              <w:pStyle w:val="ae"/>
              <w:widowControl w:val="0"/>
              <w:numPr>
                <w:ilvl w:val="0"/>
                <w:numId w:val="194"/>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Подготовка на судне оборудования для оказания помощи терпящему бедствие плавсредству. </w:t>
            </w:r>
            <w:r w:rsidRPr="008C301E">
              <w:rPr>
                <w:rFonts w:ascii="Times New Roman" w:hAnsi="Times New Roman" w:cs="Times New Roman"/>
                <w:bCs/>
                <w:color w:val="000000" w:themeColor="text1"/>
                <w:sz w:val="24"/>
                <w:szCs w:val="24"/>
              </w:rPr>
              <w:lastRenderedPageBreak/>
              <w:t>Планирование, выбор схемы, организация и проведение поиска и спасания.</w:t>
            </w:r>
          </w:p>
        </w:tc>
      </w:tr>
      <w:tr w:rsidR="008C301E" w:rsidRPr="008C301E" w14:paraId="26AEFC89"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DE7A3B6"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A804A4A"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25501C40"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21ACCCB"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92F43FC"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62206F4B"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0D5886EA"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2.3.</w:t>
            </w:r>
          </w:p>
          <w:p w14:paraId="183C734F" w14:textId="77777777" w:rsidR="005E23D7" w:rsidRPr="008C301E" w:rsidRDefault="00054689">
            <w:pPr>
              <w:pStyle w:val="ae"/>
              <w:widowControl w:val="0"/>
              <w:numPr>
                <w:ilvl w:val="0"/>
                <w:numId w:val="196"/>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2.3. «Основные положения по обеспечению безопасности судна, экипажа и пассажиров при аварии».</w:t>
            </w:r>
          </w:p>
        </w:tc>
      </w:tr>
      <w:tr w:rsidR="008C301E" w:rsidRPr="008C301E" w14:paraId="3226EAFE" w14:textId="77777777">
        <w:trPr>
          <w:trHeight w:val="227"/>
          <w:jc w:val="center"/>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5A8909"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2.4. Борьба с водой.</w:t>
            </w: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947CA40"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51E643BB"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1A11E1C6"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3B0F380E" w14:textId="77777777" w:rsidR="005E23D7" w:rsidRPr="008C301E" w:rsidRDefault="00054689">
            <w:pPr>
              <w:pStyle w:val="ae"/>
              <w:widowControl w:val="0"/>
              <w:numPr>
                <w:ilvl w:val="0"/>
                <w:numId w:val="19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Основные причины нарушения водонепроницаемости корпуса судна.</w:t>
            </w:r>
          </w:p>
        </w:tc>
      </w:tr>
      <w:tr w:rsidR="008C301E" w:rsidRPr="008C301E" w14:paraId="7AEEC6C3"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9C14430"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661A473" w14:textId="77777777" w:rsidR="005E23D7" w:rsidRPr="008C301E" w:rsidRDefault="00054689">
            <w:pPr>
              <w:pStyle w:val="ae"/>
              <w:widowControl w:val="0"/>
              <w:numPr>
                <w:ilvl w:val="0"/>
                <w:numId w:val="19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Разведка. Обследование отсеков судна на предмет водотечности. Доклады командира аварийной партии. Порядок подачи общесудовой тревоги при обнаружении поступления забортной воды внутрь судна. Действия экипажа по борьбе с водой.</w:t>
            </w:r>
          </w:p>
        </w:tc>
      </w:tr>
      <w:tr w:rsidR="008C301E" w:rsidRPr="008C301E" w14:paraId="698CBA6E"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54C11C3"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2524779" w14:textId="77777777" w:rsidR="005E23D7" w:rsidRPr="008C301E" w:rsidRDefault="00054689">
            <w:pPr>
              <w:pStyle w:val="ae"/>
              <w:widowControl w:val="0"/>
              <w:numPr>
                <w:ilvl w:val="0"/>
                <w:numId w:val="19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Судовые средства борьбы с водой: переносные насосы: погружные, мотопомпы, ручные помпы, эжекторы. Подготовка к работе судовых средств борьбы с водой. Применение судовых средств борьбы с водой. Аварийное снабжение судов (инвентарь, инструменты, материалы).</w:t>
            </w:r>
          </w:p>
        </w:tc>
      </w:tr>
      <w:tr w:rsidR="008C301E" w:rsidRPr="008C301E" w14:paraId="2B30CC21"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56D9071E"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EF2FF16" w14:textId="77777777" w:rsidR="005E23D7" w:rsidRPr="008C301E" w:rsidRDefault="00054689">
            <w:pPr>
              <w:pStyle w:val="ae"/>
              <w:widowControl w:val="0"/>
              <w:numPr>
                <w:ilvl w:val="0"/>
                <w:numId w:val="19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Заделка пробоины изнутри.</w:t>
            </w:r>
          </w:p>
        </w:tc>
      </w:tr>
      <w:tr w:rsidR="008C301E" w:rsidRPr="008C301E" w14:paraId="5FB458AE"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A13DF5D"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376CB04D" w14:textId="77777777" w:rsidR="005E23D7" w:rsidRPr="008C301E" w:rsidRDefault="00054689">
            <w:pPr>
              <w:pStyle w:val="ae"/>
              <w:widowControl w:val="0"/>
              <w:numPr>
                <w:ilvl w:val="0"/>
                <w:numId w:val="19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Заделка пробоины по внешнему контуру.</w:t>
            </w:r>
          </w:p>
        </w:tc>
      </w:tr>
      <w:tr w:rsidR="008C301E" w:rsidRPr="008C301E" w14:paraId="40FDBBD8"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4BAFBD5"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345BCE15" w14:textId="77777777" w:rsidR="005E23D7" w:rsidRPr="008C301E" w:rsidRDefault="00054689">
            <w:pPr>
              <w:pStyle w:val="ae"/>
              <w:widowControl w:val="0"/>
              <w:numPr>
                <w:ilvl w:val="0"/>
                <w:numId w:val="19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Способы заделки малых пробоин и трещин.</w:t>
            </w:r>
          </w:p>
        </w:tc>
      </w:tr>
      <w:tr w:rsidR="008C301E" w:rsidRPr="008C301E" w14:paraId="13DD019A"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611C1A7E"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E31497D" w14:textId="77777777" w:rsidR="005E23D7" w:rsidRPr="008C301E" w:rsidRDefault="00054689">
            <w:pPr>
              <w:pStyle w:val="ae"/>
              <w:widowControl w:val="0"/>
              <w:numPr>
                <w:ilvl w:val="0"/>
                <w:numId w:val="19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Заделка пробоин бетонированием.</w:t>
            </w:r>
          </w:p>
        </w:tc>
      </w:tr>
      <w:tr w:rsidR="008C301E" w:rsidRPr="008C301E" w14:paraId="5BADAC23"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0932579"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8115318" w14:textId="77777777" w:rsidR="005E23D7" w:rsidRPr="008C301E" w:rsidRDefault="00054689">
            <w:pPr>
              <w:pStyle w:val="ae"/>
              <w:widowControl w:val="0"/>
              <w:numPr>
                <w:ilvl w:val="0"/>
                <w:numId w:val="19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Постановка мягкого пластыря.</w:t>
            </w:r>
          </w:p>
        </w:tc>
      </w:tr>
      <w:tr w:rsidR="008C301E" w:rsidRPr="008C301E" w14:paraId="3753A5AE"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0B1B48D"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2C68460A" w14:textId="77777777" w:rsidR="005E23D7" w:rsidRPr="008C301E" w:rsidRDefault="00054689">
            <w:pPr>
              <w:pStyle w:val="ae"/>
              <w:widowControl w:val="0"/>
              <w:numPr>
                <w:ilvl w:val="0"/>
                <w:numId w:val="19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Виды повреждений трубопроводов судовых систем. Устранение повреждений трубопроводов судовых систем.</w:t>
            </w:r>
          </w:p>
        </w:tc>
      </w:tr>
      <w:tr w:rsidR="008C301E" w:rsidRPr="008C301E" w14:paraId="23F05D85"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1F07D8F5"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B1AF331" w14:textId="77777777" w:rsidR="005E23D7" w:rsidRPr="008C301E" w:rsidRDefault="00054689">
            <w:pPr>
              <w:pStyle w:val="ae"/>
              <w:widowControl w:val="0"/>
              <w:numPr>
                <w:ilvl w:val="0"/>
                <w:numId w:val="19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Техника безопасности при проведении работ по борьбе с водой.</w:t>
            </w:r>
          </w:p>
        </w:tc>
      </w:tr>
      <w:tr w:rsidR="008C301E" w:rsidRPr="008C301E" w14:paraId="5D624D66"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57406C11"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D7E9D38"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62305859"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1F403D04"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E7178B3" w14:textId="77777777" w:rsidR="005E23D7" w:rsidRPr="008C301E" w:rsidRDefault="00054689">
            <w:pPr>
              <w:pStyle w:val="ae"/>
              <w:widowControl w:val="0"/>
              <w:numPr>
                <w:ilvl w:val="0"/>
                <w:numId w:val="189"/>
              </w:numPr>
              <w:ind w:left="0" w:firstLine="0"/>
              <w:contextualSpacing w:val="0"/>
              <w:jc w:val="both"/>
              <w:rPr>
                <w:rFonts w:ascii="Times New Roman" w:eastAsia="Calibri" w:hAnsi="Times New Roman" w:cs="Times New Roman"/>
                <w:bCs/>
                <w:color w:val="000000" w:themeColor="text1"/>
                <w:sz w:val="24"/>
                <w:szCs w:val="24"/>
              </w:rPr>
            </w:pPr>
            <w:r w:rsidRPr="008C301E">
              <w:rPr>
                <w:rFonts w:ascii="Times New Roman" w:eastAsia="Calibri" w:hAnsi="Times New Roman" w:cs="Times New Roman"/>
                <w:bCs/>
                <w:color w:val="000000" w:themeColor="text1"/>
                <w:sz w:val="24"/>
                <w:szCs w:val="24"/>
              </w:rPr>
              <w:t>Действия экипажа по борьбе с водой.</w:t>
            </w:r>
          </w:p>
        </w:tc>
      </w:tr>
      <w:tr w:rsidR="008C301E" w:rsidRPr="008C301E" w14:paraId="69ADE2B2"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73BA28C5"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2.4.</w:t>
            </w:r>
          </w:p>
          <w:p w14:paraId="47BAF09F" w14:textId="77777777" w:rsidR="005E23D7" w:rsidRPr="008C301E" w:rsidRDefault="00054689">
            <w:pPr>
              <w:pStyle w:val="ae"/>
              <w:widowControl w:val="0"/>
              <w:numPr>
                <w:ilvl w:val="0"/>
                <w:numId w:val="19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2.4. «Борьба с водой».</w:t>
            </w:r>
          </w:p>
        </w:tc>
      </w:tr>
      <w:tr w:rsidR="008C301E" w:rsidRPr="008C301E" w14:paraId="79E62D65" w14:textId="77777777">
        <w:trPr>
          <w:trHeight w:val="227"/>
          <w:jc w:val="center"/>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DEA5D3"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2.5. Борьба с пожаром.</w:t>
            </w: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E8C5D5A"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4C62B6A8"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E686485"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5E4FA49" w14:textId="77777777" w:rsidR="005E23D7" w:rsidRPr="008C301E" w:rsidRDefault="00054689">
            <w:pPr>
              <w:pStyle w:val="ae"/>
              <w:widowControl w:val="0"/>
              <w:numPr>
                <w:ilvl w:val="0"/>
                <w:numId w:val="198"/>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Пожарная безопасность на судах. Причины возникновения пожара на судне, виды и физико-химические основы развития возгораний, пути распространения пожара по судну. Противопожарный инструктаж. Мероприятия по предупреждению возникновения пожара на судне. План расположения противопожарного инвентаря и оборудования, технических противопожарных средств и постов </w:t>
            </w:r>
            <w:r w:rsidRPr="008C301E">
              <w:rPr>
                <w:rFonts w:ascii="Times New Roman" w:hAnsi="Times New Roman" w:cs="Times New Roman"/>
                <w:bCs/>
                <w:color w:val="000000" w:themeColor="text1"/>
                <w:sz w:val="24"/>
                <w:szCs w:val="24"/>
              </w:rPr>
              <w:lastRenderedPageBreak/>
              <w:t>управления техническими противопожарными средствами на судне. План пожаротушения.</w:t>
            </w:r>
          </w:p>
        </w:tc>
      </w:tr>
      <w:tr w:rsidR="008C301E" w:rsidRPr="008C301E" w14:paraId="13B82093"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20639B4"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3E06CBB" w14:textId="77777777" w:rsidR="005E23D7" w:rsidRPr="008C301E" w:rsidRDefault="00054689">
            <w:pPr>
              <w:pStyle w:val="ae"/>
              <w:widowControl w:val="0"/>
              <w:numPr>
                <w:ilvl w:val="0"/>
                <w:numId w:val="198"/>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Виды, основы устройства оборудования и систем для обнаружения пожара. Проверка и техническое обслуживание оборудования и систем для обнаружения пожара. Ручные пожарные извещатели.</w:t>
            </w:r>
          </w:p>
        </w:tc>
      </w:tr>
      <w:tr w:rsidR="008C301E" w:rsidRPr="008C301E" w14:paraId="4C2F7FE1"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19C65B55"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9AA7AA2" w14:textId="77777777" w:rsidR="005E23D7" w:rsidRPr="008C301E" w:rsidRDefault="00054689">
            <w:pPr>
              <w:pStyle w:val="ae"/>
              <w:widowControl w:val="0"/>
              <w:numPr>
                <w:ilvl w:val="0"/>
                <w:numId w:val="198"/>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Виды, основы устройства противопожарного оборудования и технических противопожарных средств. Проверка и техническое обслуживание противопожарного оборудования и технических противопожарных средств. Применение противопожарного оборудования и технических противопожарных средств.</w:t>
            </w:r>
          </w:p>
        </w:tc>
      </w:tr>
      <w:tr w:rsidR="008C301E" w:rsidRPr="008C301E" w14:paraId="7D0EE4BE"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5549AB36"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63A139B" w14:textId="77777777" w:rsidR="005E23D7" w:rsidRPr="008C301E" w:rsidRDefault="00054689">
            <w:pPr>
              <w:pStyle w:val="ae"/>
              <w:widowControl w:val="0"/>
              <w:numPr>
                <w:ilvl w:val="0"/>
                <w:numId w:val="198"/>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Виды и применение индивидуальных средств защиты, используемых при борьбе с пожаром. Уход за индивидуальными средствами защиты, используемыми при борьбе с пожаром.</w:t>
            </w:r>
          </w:p>
        </w:tc>
      </w:tr>
      <w:tr w:rsidR="008C301E" w:rsidRPr="008C301E" w14:paraId="69E10695"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F6A3925"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91F1E79" w14:textId="77777777" w:rsidR="005E23D7" w:rsidRPr="008C301E" w:rsidRDefault="00054689">
            <w:pPr>
              <w:pStyle w:val="ae"/>
              <w:widowControl w:val="0"/>
              <w:numPr>
                <w:ilvl w:val="0"/>
                <w:numId w:val="198"/>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Руководство операциями по борьбе с пожаром на судах. Организация и подготовка аварийных (пожарных) партий по борьбе с пожаром.</w:t>
            </w:r>
          </w:p>
        </w:tc>
      </w:tr>
      <w:tr w:rsidR="008C301E" w:rsidRPr="008C301E" w14:paraId="167AD825"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8C68147"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25A8A5C" w14:textId="77777777" w:rsidR="005E23D7" w:rsidRPr="008C301E" w:rsidRDefault="00054689">
            <w:pPr>
              <w:pStyle w:val="ae"/>
              <w:widowControl w:val="0"/>
              <w:numPr>
                <w:ilvl w:val="0"/>
                <w:numId w:val="198"/>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Разведка. Обследование судна на предмет возгораний. Доклады командира аварийной партии. Порядок подачи общесудовой тревоги при обнаружении возгораний.</w:t>
            </w:r>
          </w:p>
        </w:tc>
      </w:tr>
      <w:tr w:rsidR="008C301E" w:rsidRPr="008C301E" w14:paraId="184DCAE7"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1C2CC80"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292C01CC" w14:textId="77777777" w:rsidR="005E23D7" w:rsidRPr="008C301E" w:rsidRDefault="00054689">
            <w:pPr>
              <w:pStyle w:val="ae"/>
              <w:widowControl w:val="0"/>
              <w:numPr>
                <w:ilvl w:val="0"/>
                <w:numId w:val="198"/>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Действия экипажа по борьбе с пожаром. Тушение различных очагов возгораний в составе аварийных партий.</w:t>
            </w:r>
          </w:p>
        </w:tc>
      </w:tr>
      <w:tr w:rsidR="008C301E" w:rsidRPr="008C301E" w14:paraId="2D2A2234"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B6DB796"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3B28F41F" w14:textId="77777777" w:rsidR="005E23D7" w:rsidRPr="008C301E" w:rsidRDefault="00054689">
            <w:pPr>
              <w:pStyle w:val="ae"/>
              <w:widowControl w:val="0"/>
              <w:numPr>
                <w:ilvl w:val="0"/>
                <w:numId w:val="198"/>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Анализ инцидентов, связанных с пожарами на судах. Оценка причин случаев пожаров. Составление докладов о случаях пожаров.</w:t>
            </w:r>
          </w:p>
        </w:tc>
      </w:tr>
      <w:tr w:rsidR="008C301E" w:rsidRPr="008C301E" w14:paraId="224678AD"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446EEFAB"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EED5799" w14:textId="77777777" w:rsidR="005E23D7" w:rsidRPr="008C301E" w:rsidRDefault="00054689">
            <w:pPr>
              <w:pStyle w:val="ae"/>
              <w:widowControl w:val="0"/>
              <w:numPr>
                <w:ilvl w:val="0"/>
                <w:numId w:val="198"/>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Техника безопасности при проведении работ по борьбе с пожаром.</w:t>
            </w:r>
          </w:p>
        </w:tc>
      </w:tr>
      <w:tr w:rsidR="008C301E" w:rsidRPr="008C301E" w14:paraId="00FE93EF"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4905480"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30066933"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31D95E22"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417DF976"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18D80235" w14:textId="77777777" w:rsidR="005E23D7" w:rsidRPr="008C301E" w:rsidRDefault="00054689">
            <w:pPr>
              <w:pStyle w:val="ae"/>
              <w:widowControl w:val="0"/>
              <w:numPr>
                <w:ilvl w:val="0"/>
                <w:numId w:val="189"/>
              </w:numPr>
              <w:ind w:left="0" w:firstLine="0"/>
              <w:contextualSpacing w:val="0"/>
              <w:jc w:val="both"/>
              <w:rPr>
                <w:rFonts w:ascii="Times New Roman" w:eastAsia="Calibri" w:hAnsi="Times New Roman" w:cs="Times New Roman"/>
                <w:bCs/>
                <w:color w:val="000000" w:themeColor="text1"/>
                <w:sz w:val="24"/>
                <w:szCs w:val="24"/>
              </w:rPr>
            </w:pPr>
            <w:r w:rsidRPr="008C301E">
              <w:rPr>
                <w:rFonts w:ascii="Times New Roman" w:eastAsia="Calibri" w:hAnsi="Times New Roman" w:cs="Times New Roman"/>
                <w:bCs/>
                <w:color w:val="000000" w:themeColor="text1"/>
                <w:sz w:val="24"/>
                <w:szCs w:val="24"/>
              </w:rPr>
              <w:t>Действия экипажа по борьбе с пожаром.</w:t>
            </w:r>
          </w:p>
        </w:tc>
      </w:tr>
      <w:tr w:rsidR="008C301E" w:rsidRPr="008C301E" w14:paraId="5F2CABB4"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7AFCFEA3"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2.5.</w:t>
            </w:r>
          </w:p>
          <w:p w14:paraId="56C1AD92" w14:textId="77777777" w:rsidR="005E23D7" w:rsidRPr="008C301E" w:rsidRDefault="00054689">
            <w:pPr>
              <w:pStyle w:val="ae"/>
              <w:widowControl w:val="0"/>
              <w:numPr>
                <w:ilvl w:val="0"/>
                <w:numId w:val="19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2.5. «Борьба с пожаром».</w:t>
            </w:r>
          </w:p>
        </w:tc>
      </w:tr>
      <w:tr w:rsidR="008C301E" w:rsidRPr="008C301E" w14:paraId="0CD2877A" w14:textId="77777777">
        <w:trPr>
          <w:trHeight w:val="227"/>
          <w:jc w:val="center"/>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C40749"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2.6. Оставление судна и обеспечение выживания людей.</w:t>
            </w: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2E584EC4"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32FFFA56"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3A417BC"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92F348E" w14:textId="77777777" w:rsidR="005E23D7" w:rsidRPr="008C301E" w:rsidRDefault="00054689">
            <w:pPr>
              <w:pStyle w:val="ae"/>
              <w:widowControl w:val="0"/>
              <w:numPr>
                <w:ilvl w:val="0"/>
                <w:numId w:val="200"/>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Международное и национальное законодательство по спасательным средствам.</w:t>
            </w:r>
          </w:p>
        </w:tc>
      </w:tr>
      <w:tr w:rsidR="008C301E" w:rsidRPr="008C301E" w14:paraId="062320B9"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1338B69"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17810A3" w14:textId="77777777" w:rsidR="005E23D7" w:rsidRPr="008C301E" w:rsidRDefault="00054689">
            <w:pPr>
              <w:pStyle w:val="ae"/>
              <w:widowControl w:val="0"/>
              <w:numPr>
                <w:ilvl w:val="0"/>
                <w:numId w:val="200"/>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Основные опасности, угрожающие терпящим бедствие. Оценка возможности спасения. Факторы выживания. Стрессоры выживания. Выживание в экстремальных условиях.</w:t>
            </w:r>
          </w:p>
        </w:tc>
      </w:tr>
      <w:tr w:rsidR="008C301E" w:rsidRPr="008C301E" w14:paraId="30DE0908"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CAB1514"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1A5458C4" w14:textId="77777777" w:rsidR="005E23D7" w:rsidRPr="008C301E" w:rsidRDefault="00054689">
            <w:pPr>
              <w:pStyle w:val="ae"/>
              <w:widowControl w:val="0"/>
              <w:numPr>
                <w:ilvl w:val="0"/>
                <w:numId w:val="200"/>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 xml:space="preserve">Виды, основы устройства индивидуальных спасательных средств. Нормы снабжения судов индивидуальными спасательными средствами. Общие требования к индивидуальным спасательным средствам. Использование индивидуальных спасательных средств. Правила техники безопасности </w:t>
            </w:r>
            <w:r w:rsidRPr="008C301E">
              <w:rPr>
                <w:rFonts w:ascii="Times New Roman" w:hAnsi="Times New Roman" w:cs="Times New Roman"/>
                <w:bCs/>
                <w:color w:val="000000" w:themeColor="text1"/>
                <w:sz w:val="24"/>
                <w:szCs w:val="24"/>
              </w:rPr>
              <w:lastRenderedPageBreak/>
              <w:t>при использовании индивидуальных спасательных средств. Проверка и уход за индивидуальными спасательными средствами..</w:t>
            </w:r>
          </w:p>
        </w:tc>
      </w:tr>
      <w:tr w:rsidR="008C301E" w:rsidRPr="008C301E" w14:paraId="6FB67C89"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510D49BA"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5D24BE6" w14:textId="77777777" w:rsidR="005E23D7" w:rsidRPr="008C301E" w:rsidRDefault="00054689">
            <w:pPr>
              <w:pStyle w:val="ae"/>
              <w:widowControl w:val="0"/>
              <w:numPr>
                <w:ilvl w:val="0"/>
                <w:numId w:val="200"/>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Коллективные спасательные средства (классификация, виды, основы устройства, эксплуатационные характеристики и расположение на судне). Двигатели спасательных шлюпок. Правила эксплуатации двигателей спасательных шлюпок. Особенности устройства дежурных шлюпок. Нормы снабжения судов коллективными спасательными средствами. Общие требования к коллективным спасательным средствам. Снабжение коллективных спасательных средств. Использование коллективных спасательных средств. Правила нахождения в коллективном спасательном средстве после оставления судна. Действия на спасательных средствах после оставления судна. Командование коллективными спасательными средствами после спуска на воду. Правила техники безопасности при использовании коллективных спасательных средств. Проверка и техническое обслуживание коллективных спасательных средств.</w:t>
            </w:r>
          </w:p>
        </w:tc>
      </w:tr>
      <w:tr w:rsidR="008C301E" w:rsidRPr="008C301E" w14:paraId="7ACFCFB5"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46D486A2"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23DE039" w14:textId="77777777" w:rsidR="005E23D7" w:rsidRPr="008C301E" w:rsidRDefault="00054689">
            <w:pPr>
              <w:pStyle w:val="ae"/>
              <w:widowControl w:val="0"/>
              <w:numPr>
                <w:ilvl w:val="0"/>
                <w:numId w:val="200"/>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Устройства для спуска и подъёма коллективных спасательных средств (классификация, виды, основы устройства и принцип действия, эксплуатационные характеристики). Руководство операциями по спуску и подъёму коллективных спасательных средств. Правила техники безопасности при использовании устройств для спуска и подъёма коллективных спасательных средств. Проверка и техническое обслуживание устройств для спуска и подъёма коллективных спасательных средств.</w:t>
            </w:r>
          </w:p>
        </w:tc>
      </w:tr>
      <w:tr w:rsidR="008C301E" w:rsidRPr="008C301E" w14:paraId="089B006C"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11604D44"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3680DC95"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503FA84D"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D6BDCDE"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E04FBE0" w14:textId="77777777" w:rsidR="005E23D7" w:rsidRPr="008C301E" w:rsidRDefault="00054689">
            <w:pPr>
              <w:pStyle w:val="ae"/>
              <w:widowControl w:val="0"/>
              <w:numPr>
                <w:ilvl w:val="0"/>
                <w:numId w:val="189"/>
              </w:numPr>
              <w:ind w:left="0" w:firstLine="0"/>
              <w:contextualSpacing w:val="0"/>
              <w:jc w:val="both"/>
              <w:rPr>
                <w:rFonts w:ascii="Times New Roman" w:eastAsia="Calibri" w:hAnsi="Times New Roman" w:cs="Times New Roman"/>
                <w:bCs/>
                <w:color w:val="000000" w:themeColor="text1"/>
                <w:sz w:val="24"/>
                <w:szCs w:val="24"/>
              </w:rPr>
            </w:pPr>
            <w:r w:rsidRPr="008C301E">
              <w:rPr>
                <w:rFonts w:ascii="Times New Roman" w:eastAsia="Calibri" w:hAnsi="Times New Roman" w:cs="Times New Roman"/>
                <w:bCs/>
                <w:color w:val="000000" w:themeColor="text1"/>
                <w:sz w:val="24"/>
                <w:szCs w:val="24"/>
              </w:rPr>
              <w:t>Действия при оставлении судна и выживании.</w:t>
            </w:r>
          </w:p>
        </w:tc>
      </w:tr>
      <w:tr w:rsidR="008C301E" w:rsidRPr="008C301E" w14:paraId="218C86B0"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3528696A"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2.6.</w:t>
            </w:r>
          </w:p>
          <w:p w14:paraId="6A60E05F" w14:textId="77777777" w:rsidR="005E23D7" w:rsidRPr="008C301E" w:rsidRDefault="00054689">
            <w:pPr>
              <w:pStyle w:val="ae"/>
              <w:widowControl w:val="0"/>
              <w:numPr>
                <w:ilvl w:val="0"/>
                <w:numId w:val="199"/>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2.6. «Оставление судна и обеспечение выживания людей».</w:t>
            </w:r>
          </w:p>
        </w:tc>
      </w:tr>
      <w:tr w:rsidR="008C301E" w:rsidRPr="008C301E" w14:paraId="14D68A9E"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2717D02D"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Учебная практика Раздела 2</w:t>
            </w:r>
          </w:p>
          <w:p w14:paraId="579A17B4"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4D8C278F"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55A2D2F4"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059097E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 Раздела 2</w:t>
            </w:r>
          </w:p>
          <w:p w14:paraId="172158B6"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7554EA06"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производственной практики)</w:t>
            </w:r>
          </w:p>
        </w:tc>
      </w:tr>
      <w:tr w:rsidR="008C301E" w:rsidRPr="008C301E" w14:paraId="70C3EEF5"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6283AE55"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Раздел 3 Оказание первой помощи.  10 ак.ч.</w:t>
            </w:r>
          </w:p>
        </w:tc>
      </w:tr>
      <w:tr w:rsidR="008C301E" w:rsidRPr="008C301E" w14:paraId="40D607BB" w14:textId="77777777">
        <w:trPr>
          <w:trHeight w:val="227"/>
          <w:jc w:val="center"/>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7B3256A"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3.1. Анатомия и физиология человека.</w:t>
            </w: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1EAF2974"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7F8B642B"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6DF35A70"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2BE15BCC" w14:textId="77777777" w:rsidR="005E23D7" w:rsidRPr="008C301E" w:rsidRDefault="00054689">
            <w:pPr>
              <w:pStyle w:val="ae"/>
              <w:widowControl w:val="0"/>
              <w:numPr>
                <w:ilvl w:val="0"/>
                <w:numId w:val="185"/>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Скелет человека.</w:t>
            </w:r>
          </w:p>
        </w:tc>
      </w:tr>
      <w:tr w:rsidR="008C301E" w:rsidRPr="008C301E" w14:paraId="1BA3FC73"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18EB544"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ACCBE0D" w14:textId="77777777" w:rsidR="005E23D7" w:rsidRPr="008C301E" w:rsidRDefault="00054689">
            <w:pPr>
              <w:pStyle w:val="ae"/>
              <w:widowControl w:val="0"/>
              <w:numPr>
                <w:ilvl w:val="0"/>
                <w:numId w:val="18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Мышечная система.</w:t>
            </w:r>
          </w:p>
        </w:tc>
      </w:tr>
      <w:tr w:rsidR="008C301E" w:rsidRPr="008C301E" w14:paraId="39C0CDB1"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D1887D6"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3120288F" w14:textId="77777777" w:rsidR="005E23D7" w:rsidRPr="008C301E" w:rsidRDefault="00054689">
            <w:pPr>
              <w:pStyle w:val="ae"/>
              <w:widowControl w:val="0"/>
              <w:numPr>
                <w:ilvl w:val="0"/>
                <w:numId w:val="18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Сердечно-сосудистая система.</w:t>
            </w:r>
          </w:p>
        </w:tc>
      </w:tr>
      <w:tr w:rsidR="008C301E" w:rsidRPr="008C301E" w14:paraId="786C54DD"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49FCDAD"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1A23F89" w14:textId="77777777" w:rsidR="005E23D7" w:rsidRPr="008C301E" w:rsidRDefault="00054689">
            <w:pPr>
              <w:pStyle w:val="ae"/>
              <w:widowControl w:val="0"/>
              <w:numPr>
                <w:ilvl w:val="0"/>
                <w:numId w:val="18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Нервная система.</w:t>
            </w:r>
          </w:p>
        </w:tc>
      </w:tr>
      <w:tr w:rsidR="008C301E" w:rsidRPr="008C301E" w14:paraId="6E2B4E97"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6F00AA47"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79159B6" w14:textId="77777777" w:rsidR="005E23D7" w:rsidRPr="008C301E" w:rsidRDefault="00054689">
            <w:pPr>
              <w:pStyle w:val="ae"/>
              <w:widowControl w:val="0"/>
              <w:numPr>
                <w:ilvl w:val="0"/>
                <w:numId w:val="18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Дыхательная система.</w:t>
            </w:r>
          </w:p>
        </w:tc>
      </w:tr>
      <w:tr w:rsidR="008C301E" w:rsidRPr="008C301E" w14:paraId="39BA4450"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E72EEE5"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A437A5D" w14:textId="77777777" w:rsidR="005E23D7" w:rsidRPr="008C301E" w:rsidRDefault="00054689">
            <w:pPr>
              <w:pStyle w:val="ae"/>
              <w:widowControl w:val="0"/>
              <w:numPr>
                <w:ilvl w:val="0"/>
                <w:numId w:val="18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Пищеварительная система.</w:t>
            </w:r>
          </w:p>
        </w:tc>
      </w:tr>
      <w:tr w:rsidR="008C301E" w:rsidRPr="008C301E" w14:paraId="2022E3D4"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9DB7493"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3313F821" w14:textId="77777777" w:rsidR="005E23D7" w:rsidRPr="008C301E" w:rsidRDefault="00054689">
            <w:pPr>
              <w:pStyle w:val="ae"/>
              <w:widowControl w:val="0"/>
              <w:numPr>
                <w:ilvl w:val="0"/>
                <w:numId w:val="185"/>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Выделительная система.</w:t>
            </w:r>
          </w:p>
        </w:tc>
      </w:tr>
      <w:tr w:rsidR="008C301E" w:rsidRPr="008C301E" w14:paraId="70954ED0"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58B0DAF"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7298F253"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671121E9"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AFD7AB9"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959DA1B" w14:textId="77777777" w:rsidR="005E23D7" w:rsidRPr="008C301E" w:rsidRDefault="00054689">
            <w:pPr>
              <w:widowControl w:val="0"/>
              <w:ind w:left="33"/>
              <w:jc w:val="both"/>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3DA54D9F"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174EDB43"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3.1.</w:t>
            </w:r>
          </w:p>
          <w:p w14:paraId="473E573B" w14:textId="77777777" w:rsidR="005E23D7" w:rsidRPr="008C301E" w:rsidRDefault="00054689">
            <w:pPr>
              <w:pStyle w:val="ae"/>
              <w:widowControl w:val="0"/>
              <w:numPr>
                <w:ilvl w:val="0"/>
                <w:numId w:val="32"/>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3.1. «Анатомия и физиология человека».</w:t>
            </w:r>
          </w:p>
        </w:tc>
      </w:tr>
      <w:tr w:rsidR="008C301E" w:rsidRPr="008C301E" w14:paraId="0F0E0C9F" w14:textId="77777777">
        <w:trPr>
          <w:trHeight w:val="227"/>
          <w:jc w:val="center"/>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99FA8C7"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3.2. Первая помощь на судне.</w:t>
            </w: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D1A8FDE"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0EC3DDDD"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906E27D"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82BAE21" w14:textId="77777777" w:rsidR="005E23D7" w:rsidRPr="008C301E" w:rsidRDefault="00054689">
            <w:pPr>
              <w:pStyle w:val="ae"/>
              <w:widowControl w:val="0"/>
              <w:numPr>
                <w:ilvl w:val="0"/>
                <w:numId w:val="186"/>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Общие принципы оказания первой помощи на борту судна. Очерёдность действий.</w:t>
            </w:r>
          </w:p>
        </w:tc>
      </w:tr>
      <w:tr w:rsidR="008C301E" w:rsidRPr="008C301E" w14:paraId="0414836B"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B2331C4"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038F4CF" w14:textId="77777777" w:rsidR="005E23D7" w:rsidRPr="008C301E" w:rsidRDefault="00054689">
            <w:pPr>
              <w:pStyle w:val="ae"/>
              <w:widowControl w:val="0"/>
              <w:numPr>
                <w:ilvl w:val="0"/>
                <w:numId w:val="186"/>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Судовая аптека. Медицинские изделия, инструменты, медикаменты и рекомендации по их применению и хранению. Аптечка первой помощи коллективного спасательного средства.</w:t>
            </w:r>
          </w:p>
        </w:tc>
      </w:tr>
      <w:tr w:rsidR="008C301E" w:rsidRPr="008C301E" w14:paraId="7AAF2BCE"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20247A9"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C83E32E" w14:textId="77777777" w:rsidR="005E23D7" w:rsidRPr="008C301E" w:rsidRDefault="00054689">
            <w:pPr>
              <w:pStyle w:val="ae"/>
              <w:widowControl w:val="0"/>
              <w:numPr>
                <w:ilvl w:val="0"/>
                <w:numId w:val="186"/>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Характерные виды заболеваний на судах. Правила обращения с заболевшими. Оказание первой помощи при различных видах заболеваний. Уход за заболевшим.</w:t>
            </w:r>
          </w:p>
        </w:tc>
      </w:tr>
      <w:tr w:rsidR="008C301E" w:rsidRPr="008C301E" w14:paraId="2FE5B4FF"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D3084B5"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395FEBCC" w14:textId="77777777" w:rsidR="005E23D7" w:rsidRPr="008C301E" w:rsidRDefault="00054689">
            <w:pPr>
              <w:pStyle w:val="ae"/>
              <w:widowControl w:val="0"/>
              <w:numPr>
                <w:ilvl w:val="0"/>
                <w:numId w:val="186"/>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Характерные виды травм и несчастных случаев на судах. Извлечение пострадавшего. Перенос и транспортировка пострадавшего. Правила обращения с пострадавшим. Оказание первой помощи при различных видах травм и несчастных случаев. Уход за пострадавшим.</w:t>
            </w:r>
          </w:p>
        </w:tc>
      </w:tr>
      <w:tr w:rsidR="008C301E" w:rsidRPr="008C301E" w14:paraId="30293EF0"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1A5D63D8"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BCC1AB5" w14:textId="77777777" w:rsidR="005E23D7" w:rsidRPr="008C301E" w:rsidRDefault="00054689">
            <w:pPr>
              <w:pStyle w:val="ae"/>
              <w:widowControl w:val="0"/>
              <w:numPr>
                <w:ilvl w:val="0"/>
                <w:numId w:val="186"/>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Токсичные опасности на судах. Первая помощь при несчастных случаях, связанных с перевозкой опасных грузов. Уход за пострадавшим.</w:t>
            </w:r>
          </w:p>
        </w:tc>
      </w:tr>
      <w:tr w:rsidR="008C301E" w:rsidRPr="008C301E" w14:paraId="43A85CB8"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96044F8"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3D42B862" w14:textId="77777777" w:rsidR="005E23D7" w:rsidRPr="008C301E" w:rsidRDefault="00054689">
            <w:pPr>
              <w:pStyle w:val="ae"/>
              <w:widowControl w:val="0"/>
              <w:numPr>
                <w:ilvl w:val="0"/>
                <w:numId w:val="186"/>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Оказание первой помощи спасённым людям. Уход за спасёнными людьми.</w:t>
            </w:r>
          </w:p>
        </w:tc>
      </w:tr>
      <w:tr w:rsidR="008C301E" w:rsidRPr="008C301E" w14:paraId="00F2AE09"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CF9E5DF"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9F46C7D" w14:textId="77777777" w:rsidR="005E23D7" w:rsidRPr="008C301E" w:rsidRDefault="00054689">
            <w:pPr>
              <w:pStyle w:val="ae"/>
              <w:widowControl w:val="0"/>
              <w:numPr>
                <w:ilvl w:val="0"/>
                <w:numId w:val="186"/>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Медицинские консультации по радиосвязи.</w:t>
            </w:r>
          </w:p>
        </w:tc>
      </w:tr>
      <w:tr w:rsidR="008C301E" w:rsidRPr="008C301E" w14:paraId="780A1E29"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90B52B4"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270AF83"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4AE93E54"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3734087A"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235F447" w14:textId="77777777" w:rsidR="005E23D7" w:rsidRPr="008C301E" w:rsidRDefault="00054689">
            <w:pPr>
              <w:pStyle w:val="ae"/>
              <w:widowControl w:val="0"/>
              <w:numPr>
                <w:ilvl w:val="0"/>
                <w:numId w:val="190"/>
              </w:numPr>
              <w:ind w:left="0" w:firstLine="0"/>
              <w:contextualSpacing w:val="0"/>
              <w:jc w:val="both"/>
              <w:rPr>
                <w:rFonts w:ascii="Times New Roman" w:eastAsia="Calibri"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Оказание первой помощи</w:t>
            </w:r>
            <w:r w:rsidRPr="008C301E">
              <w:rPr>
                <w:rFonts w:ascii="Times New Roman" w:eastAsia="Calibri" w:hAnsi="Times New Roman" w:cs="Times New Roman"/>
                <w:bCs/>
                <w:color w:val="000000" w:themeColor="text1"/>
                <w:sz w:val="24"/>
                <w:szCs w:val="24"/>
              </w:rPr>
              <w:t>.</w:t>
            </w:r>
          </w:p>
        </w:tc>
      </w:tr>
      <w:tr w:rsidR="008C301E" w:rsidRPr="008C301E" w14:paraId="2EB3716D"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710903FD"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1EAFB32" w14:textId="77777777" w:rsidR="005E23D7" w:rsidRPr="008C301E" w:rsidRDefault="00054689">
            <w:pPr>
              <w:pStyle w:val="ae"/>
              <w:widowControl w:val="0"/>
              <w:numPr>
                <w:ilvl w:val="0"/>
                <w:numId w:val="190"/>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Перенос и транспортировка пострадавшего.</w:t>
            </w:r>
          </w:p>
        </w:tc>
      </w:tr>
      <w:tr w:rsidR="008C301E" w:rsidRPr="008C301E" w14:paraId="2092E486"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35132849"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3.2.</w:t>
            </w:r>
          </w:p>
          <w:p w14:paraId="3AFD4027" w14:textId="77777777" w:rsidR="005E23D7" w:rsidRPr="008C301E" w:rsidRDefault="00054689">
            <w:pPr>
              <w:pStyle w:val="ae"/>
              <w:widowControl w:val="0"/>
              <w:numPr>
                <w:ilvl w:val="0"/>
                <w:numId w:val="37"/>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3.2. «Первая помощь на судне».</w:t>
            </w:r>
          </w:p>
        </w:tc>
      </w:tr>
      <w:tr w:rsidR="008C301E" w:rsidRPr="008C301E" w14:paraId="1FD341EA"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3E559FAD"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Учебная практика Раздела 3</w:t>
            </w:r>
          </w:p>
          <w:p w14:paraId="75DB961F"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041B2125"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26071413"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06946DB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 Раздела 3</w:t>
            </w:r>
          </w:p>
          <w:p w14:paraId="07412EA4"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6AA70F69"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производственной практики)</w:t>
            </w:r>
          </w:p>
        </w:tc>
      </w:tr>
      <w:tr w:rsidR="008C301E" w:rsidRPr="008C301E" w14:paraId="43B5DE8D"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7899EA13"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lastRenderedPageBreak/>
              <w:t>Раздел 4 Предупреждение и предотвращение загрязнения окружающей среды при эксплуатации судна.  12 ак.ч.</w:t>
            </w:r>
          </w:p>
        </w:tc>
      </w:tr>
      <w:tr w:rsidR="008C301E" w:rsidRPr="008C301E" w14:paraId="1D256E59" w14:textId="77777777">
        <w:trPr>
          <w:trHeight w:val="227"/>
          <w:jc w:val="center"/>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327A69C"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4.1. Предупредительные и эксплуатационные меры по обеспечению экологической безопасности.</w:t>
            </w: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132F6AEB"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49C327E5"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40070FEB"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9FA7E10" w14:textId="77777777" w:rsidR="005E23D7" w:rsidRPr="008C301E" w:rsidRDefault="00054689">
            <w:pPr>
              <w:pStyle w:val="ae"/>
              <w:widowControl w:val="0"/>
              <w:numPr>
                <w:ilvl w:val="0"/>
                <w:numId w:val="18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Международные и национальные требования по предотвращению загрязнения с судов. Предупредительные меры обеспечения экологической безопасности. Эксплуатационные меры обеспечения экологической безопасности. Судовая документация и свидетельства по вопросам предотвращения загрязнения с судов.</w:t>
            </w:r>
          </w:p>
        </w:tc>
      </w:tr>
      <w:tr w:rsidR="008C301E" w:rsidRPr="008C301E" w14:paraId="0346FC88"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5EDE4E3D"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116C5008" w14:textId="77777777" w:rsidR="005E23D7" w:rsidRPr="008C301E" w:rsidRDefault="00054689">
            <w:pPr>
              <w:pStyle w:val="ae"/>
              <w:widowControl w:val="0"/>
              <w:numPr>
                <w:ilvl w:val="0"/>
                <w:numId w:val="18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 xml:space="preserve">Судовое водоохранное оборудование, виды, устройство. Ответственность за загрязнение водной среды. </w:t>
            </w:r>
          </w:p>
        </w:tc>
      </w:tr>
      <w:tr w:rsidR="008C301E" w:rsidRPr="008C301E" w14:paraId="10446326"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555294AB"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C1E44DB" w14:textId="77777777" w:rsidR="005E23D7" w:rsidRPr="008C301E" w:rsidRDefault="00054689">
            <w:pPr>
              <w:pStyle w:val="ae"/>
              <w:widowControl w:val="0"/>
              <w:numPr>
                <w:ilvl w:val="0"/>
                <w:numId w:val="187"/>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Охрана водной поверхности при эксплуатации судов: возможные источники судовых загрязнений и их классификация; особенности нефтяного загрязнения и его предотвращение; перекрытие трубопроводов связанных с повреждённым танкером; использование первичных средств (опилки, песок, ветошь и т.п.) и боновых заграждений; предотвращение загрязнения водоёмов сточными водами и мусором; загрязнение атмосферы продуктами сгорания и влияние их на окружающую среду; основные пути снижения содержания вредных веществ в отработанных газах двигателей внутреннего сгорания.</w:t>
            </w:r>
          </w:p>
        </w:tc>
      </w:tr>
      <w:tr w:rsidR="008C301E" w:rsidRPr="008C301E" w14:paraId="200472BC"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A9C5743"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ACC707E"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8C301E" w:rsidRPr="008C301E" w14:paraId="320EC0EE"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65B24B6B"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4043FC3" w14:textId="77777777" w:rsidR="005E23D7" w:rsidRPr="008C301E" w:rsidRDefault="00054689">
            <w:pPr>
              <w:widowControl w:val="0"/>
              <w:ind w:left="33"/>
              <w:jc w:val="both"/>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14F56954"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7B0C40ED"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4.1.</w:t>
            </w:r>
          </w:p>
          <w:p w14:paraId="2023B577" w14:textId="77777777" w:rsidR="005E23D7" w:rsidRPr="008C301E" w:rsidRDefault="00054689">
            <w:pPr>
              <w:pStyle w:val="ae"/>
              <w:widowControl w:val="0"/>
              <w:numPr>
                <w:ilvl w:val="0"/>
                <w:numId w:val="75"/>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4.1. «Предупредительные и эксплуатационные меры обеспечения экологической безопасности».</w:t>
            </w:r>
          </w:p>
        </w:tc>
      </w:tr>
      <w:tr w:rsidR="008C301E" w:rsidRPr="008C301E" w14:paraId="0C8849B5" w14:textId="77777777">
        <w:trPr>
          <w:trHeight w:val="227"/>
          <w:jc w:val="center"/>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D67FDA"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Тема 4.2. Послеаварийные меры по обеспечению экологической безопасности.</w:t>
            </w: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30F39AD9"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Содержание</w:t>
            </w:r>
          </w:p>
        </w:tc>
      </w:tr>
      <w:tr w:rsidR="008C301E" w:rsidRPr="008C301E" w14:paraId="6EE80C1A"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6380542F"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D2A6817" w14:textId="77777777" w:rsidR="005E23D7" w:rsidRPr="008C301E" w:rsidRDefault="00054689">
            <w:pPr>
              <w:pStyle w:val="ae"/>
              <w:widowControl w:val="0"/>
              <w:numPr>
                <w:ilvl w:val="0"/>
                <w:numId w:val="18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Использование и эксплуатация оборудования судна для борьбы с загрязнением. Локализация и ликвидация пятен загрязнения. Одобренные методы удаления загрязнителей водной поверхности.</w:t>
            </w:r>
          </w:p>
        </w:tc>
      </w:tr>
      <w:tr w:rsidR="008C301E" w:rsidRPr="008C301E" w14:paraId="69869A6B"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572521CD"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68EA617" w14:textId="77777777" w:rsidR="005E23D7" w:rsidRPr="008C301E" w:rsidRDefault="00054689">
            <w:pPr>
              <w:pStyle w:val="ae"/>
              <w:widowControl w:val="0"/>
              <w:numPr>
                <w:ilvl w:val="0"/>
                <w:numId w:val="188"/>
              </w:numPr>
              <w:ind w:left="0" w:firstLine="0"/>
              <w:contextualSpacing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Меры безопасности при проведении работ по ликвидации разлива нефти и нефтепродуктов. Средства индивидуальной защиты. Использование технических средств по сбору нефти и нефтепродуктов с поверхности воды. Перекачка нефти в свободную цистерну.</w:t>
            </w:r>
          </w:p>
        </w:tc>
      </w:tr>
      <w:tr w:rsidR="008C301E" w:rsidRPr="008C301E" w14:paraId="07603F30"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6BDEE172"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607BC5CD" w14:textId="77777777" w:rsidR="005E23D7" w:rsidRPr="008C301E" w:rsidRDefault="00054689">
            <w:pPr>
              <w:pStyle w:val="ae"/>
              <w:widowControl w:val="0"/>
              <w:numPr>
                <w:ilvl w:val="0"/>
                <w:numId w:val="188"/>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Устройство и принцип работы нефтесборщиков.</w:t>
            </w:r>
          </w:p>
        </w:tc>
      </w:tr>
      <w:tr w:rsidR="008C301E" w:rsidRPr="008C301E" w14:paraId="3C78F798"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1264D5A1"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41643603" w14:textId="77777777" w:rsidR="005E23D7" w:rsidRPr="008C301E" w:rsidRDefault="00054689">
            <w:pPr>
              <w:pStyle w:val="ae"/>
              <w:widowControl w:val="0"/>
              <w:numPr>
                <w:ilvl w:val="0"/>
                <w:numId w:val="188"/>
              </w:numPr>
              <w:ind w:left="0" w:firstLine="0"/>
              <w:contextualSpacing w:val="0"/>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Общие требования и принципы передачи сообщений о загрязнении водной среды.</w:t>
            </w:r>
          </w:p>
        </w:tc>
      </w:tr>
      <w:tr w:rsidR="008C301E" w:rsidRPr="008C301E" w14:paraId="739EB483"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07BF4848"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50449F43"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bCs/>
                <w:color w:val="000000" w:themeColor="text1"/>
                <w:sz w:val="24"/>
                <w:szCs w:val="24"/>
              </w:rPr>
              <w:t xml:space="preserve">В том числе практических занятий и </w:t>
            </w:r>
            <w:r w:rsidRPr="008C301E">
              <w:rPr>
                <w:rFonts w:ascii="Times New Roman" w:hAnsi="Times New Roman" w:cs="Times New Roman"/>
                <w:b/>
                <w:bCs/>
                <w:color w:val="000000" w:themeColor="text1"/>
                <w:sz w:val="24"/>
                <w:szCs w:val="24"/>
              </w:rPr>
              <w:lastRenderedPageBreak/>
              <w:t>лабораторных работ</w:t>
            </w:r>
          </w:p>
        </w:tc>
      </w:tr>
      <w:tr w:rsidR="008C301E" w:rsidRPr="008C301E" w14:paraId="48DC3397" w14:textId="77777777">
        <w:trPr>
          <w:trHeight w:val="227"/>
          <w:jc w:val="center"/>
        </w:trPr>
        <w:tc>
          <w:tcPr>
            <w:tcW w:w="3988" w:type="dxa"/>
            <w:vMerge/>
            <w:tcBorders>
              <w:top w:val="single" w:sz="4" w:space="0" w:color="000000"/>
              <w:left w:val="single" w:sz="4" w:space="0" w:color="000000"/>
              <w:bottom w:val="single" w:sz="4" w:space="0" w:color="000000"/>
              <w:right w:val="single" w:sz="4" w:space="0" w:color="000000"/>
            </w:tcBorders>
            <w:shd w:val="clear" w:color="auto" w:fill="auto"/>
          </w:tcPr>
          <w:p w14:paraId="2A800A5D" w14:textId="77777777" w:rsidR="005E23D7" w:rsidRPr="008C301E" w:rsidRDefault="005E23D7">
            <w:pPr>
              <w:widowControl w:val="0"/>
              <w:jc w:val="both"/>
              <w:rPr>
                <w:rFonts w:ascii="Times New Roman" w:hAnsi="Times New Roman" w:cs="Times New Roman"/>
                <w:b/>
                <w:bCs/>
                <w:color w:val="000000" w:themeColor="text1"/>
                <w:sz w:val="24"/>
                <w:szCs w:val="24"/>
              </w:rPr>
            </w:pPr>
          </w:p>
        </w:tc>
        <w:tc>
          <w:tcPr>
            <w:tcW w:w="5649" w:type="dxa"/>
            <w:tcBorders>
              <w:top w:val="single" w:sz="4" w:space="0" w:color="000000"/>
              <w:left w:val="single" w:sz="4" w:space="0" w:color="000000"/>
              <w:bottom w:val="single" w:sz="4" w:space="0" w:color="000000"/>
              <w:right w:val="single" w:sz="4" w:space="0" w:color="000000"/>
            </w:tcBorders>
            <w:shd w:val="clear" w:color="auto" w:fill="auto"/>
          </w:tcPr>
          <w:p w14:paraId="0D1A6688" w14:textId="77777777" w:rsidR="005E23D7" w:rsidRPr="008C301E" w:rsidRDefault="00054689">
            <w:pPr>
              <w:widowControl w:val="0"/>
              <w:ind w:left="33"/>
              <w:jc w:val="both"/>
              <w:rPr>
                <w:rFonts w:ascii="Times New Roman" w:hAnsi="Times New Roman" w:cs="Times New Roman"/>
                <w:b/>
                <w:color w:val="000000" w:themeColor="text1"/>
                <w:sz w:val="24"/>
                <w:szCs w:val="24"/>
              </w:rPr>
            </w:pPr>
            <w:r w:rsidRPr="008C301E">
              <w:rPr>
                <w:rFonts w:ascii="Times New Roman" w:hAnsi="Times New Roman" w:cs="Times New Roman"/>
                <w:bCs/>
                <w:color w:val="000000" w:themeColor="text1"/>
                <w:sz w:val="24"/>
                <w:szCs w:val="24"/>
              </w:rPr>
              <w:t>Примерной образовательной программой не предусмотрены (</w:t>
            </w:r>
            <w:r w:rsidRPr="008C301E">
              <w:rPr>
                <w:rFonts w:ascii="Times New Roman" w:hAnsi="Times New Roman" w:cs="Times New Roman"/>
                <w:color w:val="000000" w:themeColor="text1"/>
                <w:sz w:val="24"/>
                <w:szCs w:val="24"/>
              </w:rPr>
              <w:t>образовательная организация вправе самостоятельно предусмотреть практические и лабораторные работы за счёт часов вариативной части)</w:t>
            </w:r>
          </w:p>
        </w:tc>
      </w:tr>
      <w:tr w:rsidR="008C301E" w:rsidRPr="008C301E" w14:paraId="757A573A"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42B40CEF"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Примерная тематика самостоятельной учебной работы при изучении Темы 4.2.</w:t>
            </w:r>
          </w:p>
          <w:p w14:paraId="106107F1" w14:textId="77777777" w:rsidR="005E23D7" w:rsidRPr="008C301E" w:rsidRDefault="00054689">
            <w:pPr>
              <w:pStyle w:val="ae"/>
              <w:widowControl w:val="0"/>
              <w:numPr>
                <w:ilvl w:val="0"/>
                <w:numId w:val="77"/>
              </w:numPr>
              <w:ind w:left="0" w:firstLine="0"/>
              <w:contextualSpacing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Изучение материалов по Теме 4.2. «Послеаварийные меры экологической безопасности».</w:t>
            </w:r>
          </w:p>
        </w:tc>
      </w:tr>
      <w:tr w:rsidR="008C301E" w:rsidRPr="008C301E" w14:paraId="24FA1D73"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7171527D"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Учебная практика Раздела 4</w:t>
            </w:r>
          </w:p>
          <w:p w14:paraId="23768085"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142D3294"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учебной практики)</w:t>
            </w:r>
          </w:p>
        </w:tc>
      </w:tr>
      <w:tr w:rsidR="008C301E" w:rsidRPr="008C301E" w14:paraId="0C69DCFC"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2A489BC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
                <w:bCs/>
                <w:color w:val="000000" w:themeColor="text1"/>
                <w:sz w:val="24"/>
                <w:szCs w:val="24"/>
              </w:rPr>
              <w:t>Производственная практика Раздела 4</w:t>
            </w:r>
          </w:p>
          <w:p w14:paraId="3E8CA9FC"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 xml:space="preserve">Виды работ </w:t>
            </w:r>
          </w:p>
          <w:p w14:paraId="35620516"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1.</w:t>
            </w:r>
            <w:r w:rsidRPr="008C301E">
              <w:rPr>
                <w:rFonts w:ascii="Times New Roman" w:hAnsi="Times New Roman" w:cs="Times New Roman"/>
                <w:b/>
                <w:bCs/>
                <w:color w:val="000000" w:themeColor="text1"/>
                <w:sz w:val="24"/>
                <w:szCs w:val="24"/>
              </w:rPr>
              <w:t> </w:t>
            </w:r>
            <w:r w:rsidRPr="008C301E">
              <w:rPr>
                <w:rFonts w:ascii="Times New Roman" w:hAnsi="Times New Roman" w:cs="Times New Roman"/>
                <w:b/>
                <w:color w:val="000000" w:themeColor="text1"/>
                <w:sz w:val="24"/>
                <w:szCs w:val="24"/>
              </w:rPr>
              <w:t xml:space="preserve">Разрабатывается образовательной организацией самостоятельно </w:t>
            </w:r>
            <w:r w:rsidRPr="008C301E">
              <w:rPr>
                <w:rFonts w:ascii="Times New Roman" w:hAnsi="Times New Roman" w:cs="Times New Roman"/>
                <w:color w:val="000000" w:themeColor="text1"/>
                <w:sz w:val="24"/>
                <w:szCs w:val="24"/>
              </w:rPr>
              <w:t>(если предусмотрено рассредоточенное прохождение производственной практики)</w:t>
            </w:r>
          </w:p>
        </w:tc>
      </w:tr>
      <w:tr w:rsidR="008C301E" w:rsidRPr="008C301E" w14:paraId="0548E6D6"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544F67AB"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Промежуточная аттестация 12 ак.ч.</w:t>
            </w:r>
          </w:p>
        </w:tc>
      </w:tr>
      <w:tr w:rsidR="008C301E" w:rsidRPr="008C301E" w14:paraId="3384474A" w14:textId="77777777">
        <w:trPr>
          <w:trHeight w:val="227"/>
          <w:jc w:val="center"/>
        </w:trPr>
        <w:tc>
          <w:tcPr>
            <w:tcW w:w="9637" w:type="dxa"/>
            <w:gridSpan w:val="2"/>
            <w:tcBorders>
              <w:top w:val="single" w:sz="4" w:space="0" w:color="000000"/>
              <w:left w:val="single" w:sz="4" w:space="0" w:color="000000"/>
              <w:bottom w:val="single" w:sz="4" w:space="0" w:color="000000"/>
              <w:right w:val="single" w:sz="4" w:space="0" w:color="000000"/>
            </w:tcBorders>
            <w:shd w:val="clear" w:color="auto" w:fill="auto"/>
          </w:tcPr>
          <w:p w14:paraId="58CC5FCE" w14:textId="77777777" w:rsidR="005E23D7" w:rsidRPr="008C301E" w:rsidRDefault="00054689">
            <w:pPr>
              <w:widowControl w:val="0"/>
              <w:jc w:val="both"/>
              <w:rPr>
                <w:rFonts w:ascii="Times New Roman" w:hAnsi="Times New Roman" w:cs="Times New Roman"/>
                <w:b/>
                <w:bCs/>
                <w:color w:val="000000" w:themeColor="text1"/>
                <w:sz w:val="24"/>
                <w:szCs w:val="24"/>
              </w:rPr>
            </w:pPr>
            <w:r w:rsidRPr="008C301E">
              <w:rPr>
                <w:rFonts w:ascii="Times New Roman" w:hAnsi="Times New Roman" w:cs="Times New Roman"/>
                <w:b/>
                <w:bCs/>
                <w:color w:val="000000" w:themeColor="text1"/>
                <w:sz w:val="24"/>
                <w:szCs w:val="24"/>
              </w:rPr>
              <w:t>Всего   386 ак.ч.</w:t>
            </w:r>
          </w:p>
        </w:tc>
      </w:tr>
    </w:tbl>
    <w:p w14:paraId="74AFB979" w14:textId="77777777" w:rsidR="005E23D7" w:rsidRPr="008C301E" w:rsidRDefault="005E23D7">
      <w:pPr>
        <w:jc w:val="right"/>
        <w:rPr>
          <w:rFonts w:ascii="Times New Roman" w:hAnsi="Times New Roman" w:cs="Times New Roman"/>
          <w:b/>
          <w:bCs/>
          <w:color w:val="000000" w:themeColor="text1"/>
          <w:sz w:val="24"/>
          <w:szCs w:val="24"/>
        </w:rPr>
      </w:pPr>
    </w:p>
    <w:p w14:paraId="146B3DC3" w14:textId="77777777" w:rsidR="005E23D7" w:rsidRPr="008C301E" w:rsidRDefault="005E23D7">
      <w:pPr>
        <w:jc w:val="right"/>
        <w:rPr>
          <w:rFonts w:ascii="Times New Roman" w:hAnsi="Times New Roman" w:cs="Times New Roman"/>
          <w:b/>
          <w:bCs/>
          <w:color w:val="000000" w:themeColor="text1"/>
          <w:sz w:val="24"/>
          <w:szCs w:val="24"/>
        </w:rPr>
      </w:pPr>
    </w:p>
    <w:p w14:paraId="712D1D68" w14:textId="77777777" w:rsidR="005E23D7" w:rsidRPr="008C301E" w:rsidRDefault="005E23D7">
      <w:pPr>
        <w:jc w:val="right"/>
        <w:rPr>
          <w:rFonts w:ascii="Times New Roman" w:hAnsi="Times New Roman" w:cs="Times New Roman"/>
          <w:b/>
          <w:bCs/>
          <w:color w:val="000000" w:themeColor="text1"/>
          <w:sz w:val="24"/>
          <w:szCs w:val="24"/>
        </w:rPr>
      </w:pPr>
    </w:p>
    <w:p w14:paraId="6ACE0821" w14:textId="77777777" w:rsidR="005E23D7" w:rsidRPr="008C301E" w:rsidRDefault="005E23D7">
      <w:pPr>
        <w:jc w:val="right"/>
        <w:rPr>
          <w:rFonts w:ascii="Times New Roman" w:hAnsi="Times New Roman" w:cs="Times New Roman"/>
          <w:b/>
          <w:bCs/>
          <w:color w:val="000000" w:themeColor="text1"/>
          <w:sz w:val="24"/>
          <w:szCs w:val="24"/>
        </w:rPr>
      </w:pPr>
    </w:p>
    <w:p w14:paraId="7D1AC2CF" w14:textId="77777777" w:rsidR="005E23D7" w:rsidRPr="008C301E" w:rsidRDefault="00054689">
      <w:pPr>
        <w:pStyle w:val="1c"/>
        <w:rPr>
          <w:rFonts w:ascii="Times New Roman" w:hAnsi="Times New Roman"/>
          <w:color w:val="000000" w:themeColor="text1"/>
        </w:rPr>
      </w:pPr>
      <w:r w:rsidRPr="008C301E">
        <w:rPr>
          <w:rFonts w:ascii="Times New Roman" w:hAnsi="Times New Roman"/>
          <w:color w:val="000000" w:themeColor="text1"/>
        </w:rPr>
        <w:t>3. Условия реализации профессионального модуля</w:t>
      </w:r>
    </w:p>
    <w:p w14:paraId="06B083E7" w14:textId="77777777" w:rsidR="005E23D7" w:rsidRPr="008C301E" w:rsidRDefault="00054689">
      <w:pPr>
        <w:pStyle w:val="113"/>
        <w:rPr>
          <w:rFonts w:ascii="Times New Roman" w:hAnsi="Times New Roman"/>
          <w:color w:val="000000" w:themeColor="text1"/>
        </w:rPr>
      </w:pPr>
      <w:r w:rsidRPr="008C301E">
        <w:rPr>
          <w:rFonts w:ascii="Times New Roman" w:hAnsi="Times New Roman"/>
          <w:color w:val="000000" w:themeColor="text1"/>
        </w:rPr>
        <w:t>3.1. Материально-техническое обеспечение</w:t>
      </w:r>
    </w:p>
    <w:p w14:paraId="3CC0DC68" w14:textId="77777777" w:rsidR="005E23D7" w:rsidRPr="008C301E" w:rsidRDefault="005E23D7">
      <w:pPr>
        <w:ind w:firstLine="709"/>
        <w:jc w:val="both"/>
        <w:rPr>
          <w:rFonts w:ascii="Times New Roman" w:hAnsi="Times New Roman" w:cs="Times New Roman"/>
          <w:bCs/>
          <w:color w:val="000000" w:themeColor="text1"/>
          <w:sz w:val="24"/>
          <w:szCs w:val="24"/>
        </w:rPr>
      </w:pPr>
    </w:p>
    <w:p w14:paraId="4DD4510E" w14:textId="100F00FD" w:rsidR="005E23D7" w:rsidRPr="008C301E" w:rsidRDefault="00054689">
      <w:pPr>
        <w:ind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Кабинеты</w:t>
      </w:r>
      <w:r w:rsidRPr="008C301E">
        <w:rPr>
          <w:rFonts w:ascii="Times New Roman" w:hAnsi="Times New Roman" w:cs="Times New Roman"/>
          <w:bCs/>
          <w:i/>
          <w:color w:val="000000" w:themeColor="text1"/>
          <w:sz w:val="24"/>
          <w:szCs w:val="24"/>
        </w:rPr>
        <w:t xml:space="preserve"> </w:t>
      </w:r>
      <w:r w:rsidRPr="008C301E">
        <w:rPr>
          <w:rFonts w:ascii="Times New Roman" w:hAnsi="Times New Roman" w:cs="Times New Roman"/>
          <w:bCs/>
          <w:color w:val="000000" w:themeColor="text1"/>
          <w:sz w:val="24"/>
          <w:szCs w:val="24"/>
        </w:rPr>
        <w:t>«Обеспечение безопасности плавания»</w:t>
      </w:r>
      <w:commentRangeStart w:id="37"/>
      <w:commentRangeEnd w:id="37"/>
      <w:r w:rsidRPr="008C301E">
        <w:rPr>
          <w:rFonts w:ascii="Times New Roman" w:hAnsi="Times New Roman" w:cs="Times New Roman"/>
          <w:bCs/>
          <w:color w:val="000000" w:themeColor="text1"/>
          <w:sz w:val="24"/>
          <w:szCs w:val="24"/>
        </w:rPr>
        <w:commentReference w:id="37"/>
      </w:r>
      <w:r w:rsidRPr="008C301E">
        <w:rPr>
          <w:rFonts w:ascii="Times New Roman" w:hAnsi="Times New Roman" w:cs="Times New Roman"/>
          <w:bCs/>
          <w:i/>
          <w:color w:val="000000" w:themeColor="text1"/>
          <w:sz w:val="24"/>
          <w:szCs w:val="24"/>
        </w:rPr>
        <w:t xml:space="preserve">, </w:t>
      </w:r>
      <w:r w:rsidRPr="008C301E">
        <w:rPr>
          <w:rFonts w:ascii="Times New Roman" w:hAnsi="Times New Roman" w:cs="Times New Roman"/>
          <w:bCs/>
          <w:color w:val="000000" w:themeColor="text1"/>
          <w:sz w:val="24"/>
          <w:szCs w:val="24"/>
        </w:rPr>
        <w:t xml:space="preserve">оснащенные </w:t>
      </w:r>
      <w:r w:rsidRPr="008C301E">
        <w:rPr>
          <w:rFonts w:ascii="Times New Roman" w:hAnsi="Times New Roman" w:cs="Times New Roman"/>
          <w:bCs/>
          <w:iCs/>
          <w:color w:val="000000" w:themeColor="text1"/>
          <w:sz w:val="24"/>
          <w:szCs w:val="24"/>
        </w:rPr>
        <w:t>в соответствии с приложением 3 ПОП-П.</w:t>
      </w:r>
    </w:p>
    <w:p w14:paraId="653666AB" w14:textId="77777777" w:rsidR="005E23D7" w:rsidRPr="008C301E" w:rsidRDefault="00054689">
      <w:pPr>
        <w:ind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Оснащенные базы практики, оснащенные в соответствии с приложением 3 ПОП-П.</w:t>
      </w:r>
    </w:p>
    <w:p w14:paraId="730D8D21" w14:textId="77777777" w:rsidR="005E23D7" w:rsidRPr="008C301E" w:rsidRDefault="005E23D7">
      <w:pPr>
        <w:spacing w:after="200" w:line="276" w:lineRule="auto"/>
        <w:rPr>
          <w:rFonts w:ascii="Times New Roman" w:hAnsi="Times New Roman" w:cs="Times New Roman"/>
          <w:b/>
          <w:bCs/>
          <w:color w:val="000000" w:themeColor="text1"/>
          <w:sz w:val="24"/>
          <w:szCs w:val="24"/>
        </w:rPr>
      </w:pPr>
    </w:p>
    <w:p w14:paraId="69EC111D" w14:textId="77777777" w:rsidR="005E23D7" w:rsidRPr="008C301E" w:rsidRDefault="00054689">
      <w:pPr>
        <w:pStyle w:val="113"/>
        <w:rPr>
          <w:rFonts w:ascii="Times New Roman" w:eastAsia="Times New Roman" w:hAnsi="Times New Roman"/>
          <w:color w:val="000000" w:themeColor="text1"/>
        </w:rPr>
      </w:pPr>
      <w:r w:rsidRPr="008C301E">
        <w:rPr>
          <w:rFonts w:ascii="Times New Roman" w:hAnsi="Times New Roman"/>
          <w:color w:val="000000" w:themeColor="text1"/>
        </w:rPr>
        <w:t>3.2. Учебно-методическое обеспечение</w:t>
      </w:r>
    </w:p>
    <w:p w14:paraId="2059758E" w14:textId="77777777" w:rsidR="005E23D7" w:rsidRPr="008C301E" w:rsidRDefault="00054689">
      <w:pPr>
        <w:pStyle w:val="ae"/>
        <w:spacing w:line="276" w:lineRule="auto"/>
        <w:ind w:left="0" w:firstLine="709"/>
        <w:jc w:val="both"/>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8C301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301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FF9145" w14:textId="77777777" w:rsidR="005E23D7" w:rsidRPr="008C301E" w:rsidRDefault="005E23D7">
      <w:pPr>
        <w:pStyle w:val="ae"/>
        <w:spacing w:line="276" w:lineRule="auto"/>
        <w:ind w:left="0" w:firstLine="709"/>
        <w:jc w:val="both"/>
        <w:rPr>
          <w:rFonts w:ascii="Times New Roman" w:hAnsi="Times New Roman" w:cs="Times New Roman"/>
          <w:bCs/>
          <w:color w:val="000000" w:themeColor="text1"/>
          <w:sz w:val="24"/>
          <w:szCs w:val="24"/>
        </w:rPr>
      </w:pPr>
    </w:p>
    <w:p w14:paraId="4174BEE3" w14:textId="77777777" w:rsidR="005E23D7" w:rsidRPr="008C301E" w:rsidRDefault="00054689">
      <w:pPr>
        <w:pStyle w:val="ae"/>
        <w:spacing w:line="276" w:lineRule="auto"/>
        <w:ind w:left="0" w:firstLine="709"/>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3.2.1. Основные печатные и/или электронные издания</w:t>
      </w:r>
    </w:p>
    <w:p w14:paraId="4EE98657" w14:textId="77777777" w:rsidR="005E23D7" w:rsidRPr="008C301E" w:rsidRDefault="005E23D7">
      <w:pPr>
        <w:pStyle w:val="ae"/>
        <w:spacing w:line="276" w:lineRule="auto"/>
        <w:ind w:left="0" w:firstLine="709"/>
        <w:jc w:val="both"/>
        <w:rPr>
          <w:rFonts w:ascii="Times New Roman" w:hAnsi="Times New Roman" w:cs="Times New Roman"/>
          <w:color w:val="000000" w:themeColor="text1"/>
          <w:sz w:val="24"/>
          <w:szCs w:val="24"/>
        </w:rPr>
      </w:pPr>
    </w:p>
    <w:p w14:paraId="6FD39184" w14:textId="77777777" w:rsidR="005E23D7" w:rsidRPr="008C301E" w:rsidRDefault="00054689">
      <w:pPr>
        <w:ind w:firstLine="737"/>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1. Брызгалов В.Д., Моденов Д.В. Противопожарная подготовка членов экипажей судов внутреннего плавания. (учебное пособие). – Котлас: РГ «Успешная», 2018. – 72 с. ISBN 978-5-906619-49-5.</w:t>
      </w:r>
    </w:p>
    <w:p w14:paraId="228273F5" w14:textId="77777777" w:rsidR="005E23D7" w:rsidRPr="008C301E" w:rsidRDefault="00054689">
      <w:pPr>
        <w:ind w:firstLine="737"/>
        <w:rPr>
          <w:rFonts w:ascii="Times New Roman" w:hAnsi="Times New Roman" w:cs="Times New Roman"/>
          <w:bCs/>
          <w:color w:val="000000" w:themeColor="text1"/>
          <w:sz w:val="24"/>
          <w:szCs w:val="24"/>
        </w:rPr>
      </w:pPr>
      <w:r w:rsidRPr="008C301E">
        <w:rPr>
          <w:rFonts w:ascii="Times New Roman" w:hAnsi="Times New Roman" w:cs="Times New Roman"/>
          <w:bCs/>
          <w:color w:val="000000" w:themeColor="text1"/>
          <w:sz w:val="24"/>
          <w:szCs w:val="24"/>
        </w:rPr>
        <w:t>2. Мисюк М.Н. Основы медицинских знаний: учебник и практикум для СПО / М.Н. Мисюк. – 3-е изд., перераб. и доп. – М.: Издательство Юрайт, 2018. – 499 с. – (Серия: Профессиональное образование). – ISBN 978-5-534-00398-7.</w:t>
      </w:r>
    </w:p>
    <w:p w14:paraId="01A7535A" w14:textId="77777777" w:rsidR="005E23D7" w:rsidRPr="008C301E" w:rsidRDefault="00054689">
      <w:pPr>
        <w:pStyle w:val="western"/>
        <w:spacing w:line="276" w:lineRule="auto"/>
        <w:ind w:firstLine="709"/>
        <w:jc w:val="both"/>
        <w:rPr>
          <w:rFonts w:eastAsiaTheme="minorHAnsi"/>
          <w:bCs/>
          <w:color w:val="000000" w:themeColor="text1"/>
          <w:lang w:val="ru-RU" w:eastAsia="en-US"/>
        </w:rPr>
      </w:pPr>
      <w:r w:rsidRPr="008C301E">
        <w:rPr>
          <w:rFonts w:eastAsiaTheme="minorHAnsi"/>
          <w:bCs/>
          <w:color w:val="000000" w:themeColor="text1"/>
          <w:lang w:val="ru-RU" w:eastAsia="en-US"/>
        </w:rPr>
        <w:lastRenderedPageBreak/>
        <w:t xml:space="preserve">3. Электронный учебный курс «Обеспечение безопасности плавания и готовность к действиям в аварийных ситуациях на судне». ЧОУ ДПО УТЦ «РУМБ», 2024. — URL: </w:t>
      </w:r>
      <w:hyperlink r:id="rId21">
        <w:r w:rsidRPr="008C301E">
          <w:rPr>
            <w:rFonts w:eastAsiaTheme="minorHAnsi"/>
            <w:bCs/>
            <w:color w:val="000000" w:themeColor="text1"/>
            <w:lang w:val="ru-RU" w:eastAsia="en-US"/>
          </w:rPr>
          <w:t>https://rumb.plavsostav.ru/izdatelskie-uslugi</w:t>
        </w:r>
      </w:hyperlink>
    </w:p>
    <w:p w14:paraId="0B3552E7" w14:textId="77777777" w:rsidR="005E23D7" w:rsidRPr="008C301E" w:rsidRDefault="00054689">
      <w:pPr>
        <w:pStyle w:val="western"/>
        <w:spacing w:line="276" w:lineRule="auto"/>
        <w:ind w:firstLine="709"/>
        <w:jc w:val="both"/>
        <w:rPr>
          <w:rFonts w:eastAsiaTheme="minorHAnsi"/>
          <w:bCs/>
          <w:color w:val="000000" w:themeColor="text1"/>
          <w:lang w:val="ru-RU" w:eastAsia="en-US"/>
        </w:rPr>
      </w:pPr>
      <w:r w:rsidRPr="008C301E">
        <w:rPr>
          <w:rFonts w:eastAsiaTheme="minorHAnsi"/>
          <w:bCs/>
          <w:color w:val="000000" w:themeColor="text1"/>
          <w:lang w:val="ru-RU" w:eastAsia="en-US"/>
        </w:rPr>
        <w:t xml:space="preserve">4. Электронный учебный курс «Работа на пассажирском судне и управление неорганизованными массами людей». ЧОУ ДПО УТЦ «РУМБ», 2024. — URL: </w:t>
      </w:r>
      <w:hyperlink r:id="rId22">
        <w:r w:rsidRPr="008C301E">
          <w:rPr>
            <w:rFonts w:eastAsiaTheme="minorHAnsi"/>
            <w:bCs/>
            <w:color w:val="000000" w:themeColor="text1"/>
            <w:lang w:eastAsia="en-US"/>
          </w:rPr>
          <w:t>https</w:t>
        </w:r>
        <w:r w:rsidRPr="008C301E">
          <w:rPr>
            <w:rFonts w:eastAsiaTheme="minorHAnsi"/>
            <w:bCs/>
            <w:color w:val="000000" w:themeColor="text1"/>
            <w:lang w:val="ru-RU" w:eastAsia="en-US"/>
          </w:rPr>
          <w:t>://</w:t>
        </w:r>
        <w:r w:rsidRPr="008C301E">
          <w:rPr>
            <w:rFonts w:eastAsiaTheme="minorHAnsi"/>
            <w:bCs/>
            <w:color w:val="000000" w:themeColor="text1"/>
            <w:lang w:eastAsia="en-US"/>
          </w:rPr>
          <w:t>rumb</w:t>
        </w:r>
        <w:r w:rsidRPr="008C301E">
          <w:rPr>
            <w:rFonts w:eastAsiaTheme="minorHAnsi"/>
            <w:bCs/>
            <w:color w:val="000000" w:themeColor="text1"/>
            <w:lang w:val="ru-RU" w:eastAsia="en-US"/>
          </w:rPr>
          <w:t>.</w:t>
        </w:r>
        <w:r w:rsidRPr="008C301E">
          <w:rPr>
            <w:rFonts w:eastAsiaTheme="minorHAnsi"/>
            <w:bCs/>
            <w:color w:val="000000" w:themeColor="text1"/>
            <w:lang w:eastAsia="en-US"/>
          </w:rPr>
          <w:t>plavsostav</w:t>
        </w:r>
        <w:r w:rsidRPr="008C301E">
          <w:rPr>
            <w:rFonts w:eastAsiaTheme="minorHAnsi"/>
            <w:bCs/>
            <w:color w:val="000000" w:themeColor="text1"/>
            <w:lang w:val="ru-RU" w:eastAsia="en-US"/>
          </w:rPr>
          <w:t>.</w:t>
        </w:r>
        <w:r w:rsidRPr="008C301E">
          <w:rPr>
            <w:rFonts w:eastAsiaTheme="minorHAnsi"/>
            <w:bCs/>
            <w:color w:val="000000" w:themeColor="text1"/>
            <w:lang w:eastAsia="en-US"/>
          </w:rPr>
          <w:t>ru</w:t>
        </w:r>
        <w:r w:rsidRPr="008C301E">
          <w:rPr>
            <w:rFonts w:eastAsiaTheme="minorHAnsi"/>
            <w:bCs/>
            <w:color w:val="000000" w:themeColor="text1"/>
            <w:lang w:val="ru-RU" w:eastAsia="en-US"/>
          </w:rPr>
          <w:t>/</w:t>
        </w:r>
        <w:r w:rsidRPr="008C301E">
          <w:rPr>
            <w:rFonts w:eastAsiaTheme="minorHAnsi"/>
            <w:bCs/>
            <w:color w:val="000000" w:themeColor="text1"/>
            <w:lang w:eastAsia="en-US"/>
          </w:rPr>
          <w:t>euk</w:t>
        </w:r>
        <w:r w:rsidRPr="008C301E">
          <w:rPr>
            <w:rFonts w:eastAsiaTheme="minorHAnsi"/>
            <w:bCs/>
            <w:color w:val="000000" w:themeColor="text1"/>
            <w:lang w:val="ru-RU" w:eastAsia="en-US"/>
          </w:rPr>
          <w:t>-</w:t>
        </w:r>
        <w:r w:rsidRPr="008C301E">
          <w:rPr>
            <w:rFonts w:eastAsiaTheme="minorHAnsi"/>
            <w:bCs/>
            <w:color w:val="000000" w:themeColor="text1"/>
            <w:lang w:eastAsia="en-US"/>
          </w:rPr>
          <w:t>rabota</w:t>
        </w:r>
        <w:r w:rsidRPr="008C301E">
          <w:rPr>
            <w:rFonts w:eastAsiaTheme="minorHAnsi"/>
            <w:bCs/>
            <w:color w:val="000000" w:themeColor="text1"/>
            <w:lang w:val="ru-RU" w:eastAsia="en-US"/>
          </w:rPr>
          <w:t>-</w:t>
        </w:r>
        <w:r w:rsidRPr="008C301E">
          <w:rPr>
            <w:rFonts w:eastAsiaTheme="minorHAnsi"/>
            <w:bCs/>
            <w:color w:val="000000" w:themeColor="text1"/>
            <w:lang w:eastAsia="en-US"/>
          </w:rPr>
          <w:t>na</w:t>
        </w:r>
        <w:r w:rsidRPr="008C301E">
          <w:rPr>
            <w:rFonts w:eastAsiaTheme="minorHAnsi"/>
            <w:bCs/>
            <w:color w:val="000000" w:themeColor="text1"/>
            <w:lang w:val="ru-RU" w:eastAsia="en-US"/>
          </w:rPr>
          <w:t>-</w:t>
        </w:r>
        <w:r w:rsidRPr="008C301E">
          <w:rPr>
            <w:rFonts w:eastAsiaTheme="minorHAnsi"/>
            <w:bCs/>
            <w:color w:val="000000" w:themeColor="text1"/>
            <w:lang w:eastAsia="en-US"/>
          </w:rPr>
          <w:t>passazhirskom</w:t>
        </w:r>
        <w:r w:rsidRPr="008C301E">
          <w:rPr>
            <w:rFonts w:eastAsiaTheme="minorHAnsi"/>
            <w:bCs/>
            <w:color w:val="000000" w:themeColor="text1"/>
            <w:lang w:val="ru-RU" w:eastAsia="en-US"/>
          </w:rPr>
          <w:t>-</w:t>
        </w:r>
        <w:r w:rsidRPr="008C301E">
          <w:rPr>
            <w:rFonts w:eastAsiaTheme="minorHAnsi"/>
            <w:bCs/>
            <w:color w:val="000000" w:themeColor="text1"/>
            <w:lang w:eastAsia="en-US"/>
          </w:rPr>
          <w:t>sudne</w:t>
        </w:r>
        <w:r w:rsidRPr="008C301E">
          <w:rPr>
            <w:rFonts w:eastAsiaTheme="minorHAnsi"/>
            <w:bCs/>
            <w:color w:val="000000" w:themeColor="text1"/>
            <w:lang w:val="ru-RU" w:eastAsia="en-US"/>
          </w:rPr>
          <w:t>-</w:t>
        </w:r>
        <w:r w:rsidRPr="008C301E">
          <w:rPr>
            <w:rFonts w:eastAsiaTheme="minorHAnsi"/>
            <w:bCs/>
            <w:color w:val="000000" w:themeColor="text1"/>
            <w:lang w:eastAsia="en-US"/>
          </w:rPr>
          <w:t>i</w:t>
        </w:r>
        <w:r w:rsidRPr="008C301E">
          <w:rPr>
            <w:rFonts w:eastAsiaTheme="minorHAnsi"/>
            <w:bCs/>
            <w:color w:val="000000" w:themeColor="text1"/>
            <w:lang w:val="ru-RU" w:eastAsia="en-US"/>
          </w:rPr>
          <w:t>-</w:t>
        </w:r>
        <w:r w:rsidRPr="008C301E">
          <w:rPr>
            <w:rFonts w:eastAsiaTheme="minorHAnsi"/>
            <w:bCs/>
            <w:color w:val="000000" w:themeColor="text1"/>
            <w:lang w:eastAsia="en-US"/>
          </w:rPr>
          <w:t>upravlenie</w:t>
        </w:r>
        <w:r w:rsidRPr="008C301E">
          <w:rPr>
            <w:rFonts w:eastAsiaTheme="minorHAnsi"/>
            <w:bCs/>
            <w:color w:val="000000" w:themeColor="text1"/>
            <w:lang w:val="ru-RU" w:eastAsia="en-US"/>
          </w:rPr>
          <w:t>-</w:t>
        </w:r>
        <w:r w:rsidRPr="008C301E">
          <w:rPr>
            <w:rFonts w:eastAsiaTheme="minorHAnsi"/>
            <w:bCs/>
            <w:color w:val="000000" w:themeColor="text1"/>
            <w:lang w:eastAsia="en-US"/>
          </w:rPr>
          <w:t>neorganizovannymi</w:t>
        </w:r>
        <w:r w:rsidRPr="008C301E">
          <w:rPr>
            <w:rFonts w:eastAsiaTheme="minorHAnsi"/>
            <w:bCs/>
            <w:color w:val="000000" w:themeColor="text1"/>
            <w:lang w:val="ru-RU" w:eastAsia="en-US"/>
          </w:rPr>
          <w:t>-</w:t>
        </w:r>
        <w:r w:rsidRPr="008C301E">
          <w:rPr>
            <w:rFonts w:eastAsiaTheme="minorHAnsi"/>
            <w:bCs/>
            <w:color w:val="000000" w:themeColor="text1"/>
            <w:lang w:eastAsia="en-US"/>
          </w:rPr>
          <w:t>massami</w:t>
        </w:r>
        <w:r w:rsidRPr="008C301E">
          <w:rPr>
            <w:rFonts w:eastAsiaTheme="minorHAnsi"/>
            <w:bCs/>
            <w:color w:val="000000" w:themeColor="text1"/>
            <w:lang w:val="ru-RU" w:eastAsia="en-US"/>
          </w:rPr>
          <w:t>-</w:t>
        </w:r>
        <w:r w:rsidRPr="008C301E">
          <w:rPr>
            <w:rFonts w:eastAsiaTheme="minorHAnsi"/>
            <w:bCs/>
            <w:color w:val="000000" w:themeColor="text1"/>
            <w:lang w:eastAsia="en-US"/>
          </w:rPr>
          <w:t>lyudey</w:t>
        </w:r>
      </w:hyperlink>
    </w:p>
    <w:p w14:paraId="17BA2C08" w14:textId="77777777" w:rsidR="005E23D7" w:rsidRPr="008C301E" w:rsidRDefault="005E23D7">
      <w:pPr>
        <w:ind w:firstLine="737"/>
        <w:rPr>
          <w:rFonts w:ascii="Times New Roman" w:hAnsi="Times New Roman" w:cs="Times New Roman"/>
          <w:bCs/>
          <w:color w:val="000000" w:themeColor="text1"/>
          <w:sz w:val="24"/>
          <w:szCs w:val="24"/>
        </w:rPr>
      </w:pPr>
    </w:p>
    <w:p w14:paraId="5C37F227" w14:textId="77777777" w:rsidR="005E23D7" w:rsidRPr="008C301E" w:rsidRDefault="00054689">
      <w:pPr>
        <w:spacing w:line="276" w:lineRule="auto"/>
        <w:ind w:firstLine="709"/>
        <w:contextualSpacing/>
        <w:rPr>
          <w:rFonts w:ascii="Times New Roman" w:hAnsi="Times New Roman" w:cs="Times New Roman"/>
          <w:b/>
          <w:color w:val="000000" w:themeColor="text1"/>
          <w:sz w:val="24"/>
          <w:szCs w:val="24"/>
        </w:rPr>
      </w:pPr>
      <w:r w:rsidRPr="008C301E">
        <w:rPr>
          <w:rFonts w:ascii="Times New Roman" w:hAnsi="Times New Roman" w:cs="Times New Roman"/>
          <w:b/>
          <w:color w:val="000000" w:themeColor="text1"/>
          <w:sz w:val="24"/>
          <w:szCs w:val="24"/>
        </w:rPr>
        <w:t>3.2.2. Дополнительные источники</w:t>
      </w:r>
    </w:p>
    <w:p w14:paraId="6951B00C" w14:textId="77777777" w:rsidR="005E23D7" w:rsidRPr="008C301E" w:rsidRDefault="005E23D7">
      <w:pPr>
        <w:spacing w:line="276" w:lineRule="auto"/>
        <w:ind w:firstLine="709"/>
        <w:contextualSpacing/>
        <w:rPr>
          <w:rFonts w:ascii="Times New Roman" w:hAnsi="Times New Roman" w:cs="Times New Roman"/>
          <w:bCs/>
          <w:color w:val="000000" w:themeColor="text1"/>
          <w:sz w:val="24"/>
          <w:szCs w:val="24"/>
        </w:rPr>
      </w:pPr>
    </w:p>
    <w:p w14:paraId="7DDBB7D6" w14:textId="77777777" w:rsidR="005E23D7" w:rsidRPr="008C301E" w:rsidRDefault="00054689">
      <w:pPr>
        <w:pStyle w:val="western"/>
        <w:spacing w:line="276" w:lineRule="auto"/>
        <w:ind w:firstLine="709"/>
        <w:jc w:val="both"/>
        <w:rPr>
          <w:rFonts w:eastAsiaTheme="minorHAnsi"/>
          <w:bCs/>
          <w:color w:val="000000" w:themeColor="text1"/>
          <w:lang w:val="ru-RU" w:eastAsia="en-US"/>
        </w:rPr>
      </w:pPr>
      <w:r w:rsidRPr="008C301E">
        <w:rPr>
          <w:rFonts w:eastAsiaTheme="minorHAnsi"/>
          <w:bCs/>
          <w:color w:val="000000" w:themeColor="text1"/>
          <w:lang w:val="ru-RU" w:eastAsia="en-US"/>
        </w:rPr>
        <w:t>1. Федеральный закон «О транспортной безопасности» от 09.02.2007 N 16-ФЗ.</w:t>
      </w:r>
    </w:p>
    <w:p w14:paraId="71289A21" w14:textId="77777777" w:rsidR="005E23D7" w:rsidRPr="008C301E" w:rsidRDefault="00054689">
      <w:pPr>
        <w:pStyle w:val="western"/>
        <w:spacing w:line="276" w:lineRule="auto"/>
        <w:ind w:firstLine="709"/>
        <w:jc w:val="both"/>
        <w:rPr>
          <w:rFonts w:eastAsiaTheme="minorHAnsi"/>
          <w:bCs/>
          <w:color w:val="000000" w:themeColor="text1"/>
          <w:lang w:val="ru-RU" w:eastAsia="en-US"/>
        </w:rPr>
      </w:pPr>
      <w:r w:rsidRPr="008C301E">
        <w:rPr>
          <w:rFonts w:eastAsiaTheme="minorHAnsi"/>
          <w:bCs/>
          <w:color w:val="000000" w:themeColor="text1"/>
          <w:lang w:val="ru-RU" w:eastAsia="en-US"/>
        </w:rPr>
        <w:t>2. Приказ Минтруда России от 11.12.2020 N 886н (ред. от 05.10.2021) «Об утверждении Правил по охране труда на морских судах и судах внутреннего водного транспорта». </w:t>
      </w:r>
    </w:p>
    <w:p w14:paraId="5D262DD0" w14:textId="5B1BF168" w:rsidR="008C301E" w:rsidRDefault="008C301E" w:rsidP="008C301E">
      <w:pPr>
        <w:pStyle w:val="1c"/>
        <w:jc w:val="left"/>
        <w:rPr>
          <w:rFonts w:ascii="Times New Roman" w:hAnsi="Times New Roman"/>
          <w:color w:val="000000" w:themeColor="text1"/>
        </w:rPr>
      </w:pPr>
    </w:p>
    <w:p w14:paraId="5A090F34" w14:textId="77777777" w:rsidR="008C301E" w:rsidRPr="008C301E" w:rsidRDefault="008C301E" w:rsidP="008C301E">
      <w:pPr>
        <w:pStyle w:val="1c"/>
        <w:jc w:val="left"/>
        <w:rPr>
          <w:rFonts w:ascii="Times New Roman" w:hAnsi="Times New Roman"/>
          <w:color w:val="000000" w:themeColor="text1"/>
        </w:rPr>
      </w:pPr>
    </w:p>
    <w:p w14:paraId="761F5039" w14:textId="77777777" w:rsidR="005E23D7" w:rsidRPr="008C301E" w:rsidRDefault="00054689">
      <w:pPr>
        <w:pStyle w:val="1c"/>
        <w:rPr>
          <w:rFonts w:ascii="Times New Roman" w:hAnsi="Times New Roman"/>
          <w:b w:val="0"/>
          <w:bCs w:val="0"/>
          <w:color w:val="000000" w:themeColor="text1"/>
        </w:rPr>
      </w:pPr>
      <w:r w:rsidRPr="008C301E">
        <w:rPr>
          <w:rFonts w:ascii="Times New Roman" w:hAnsi="Times New Roman"/>
          <w:color w:val="000000" w:themeColor="text1"/>
        </w:rPr>
        <w:t xml:space="preserve">4. Контроль и оценка результатов освоения </w:t>
      </w:r>
      <w:r w:rsidRPr="008C301E">
        <w:rPr>
          <w:rFonts w:ascii="Times New Roman" w:hAnsi="Times New Roman"/>
          <w:color w:val="000000" w:themeColor="text1"/>
        </w:rPr>
        <w:br/>
        <w:t>профессионального модуля</w:t>
      </w:r>
    </w:p>
    <w:p w14:paraId="2A558136" w14:textId="77777777" w:rsidR="005E23D7" w:rsidRPr="008C301E" w:rsidRDefault="005E23D7">
      <w:pPr>
        <w:jc w:val="right"/>
        <w:rPr>
          <w:rFonts w:ascii="Times New Roman" w:hAnsi="Times New Roman" w:cs="Times New Roman"/>
          <w:b/>
          <w:bCs/>
          <w:color w:val="000000" w:themeColor="text1"/>
          <w:sz w:val="24"/>
          <w:szCs w:val="24"/>
        </w:rPr>
      </w:pPr>
    </w:p>
    <w:tbl>
      <w:tblPr>
        <w:tblW w:w="5000" w:type="pct"/>
        <w:jc w:val="center"/>
        <w:tblLayout w:type="fixed"/>
        <w:tblLook w:val="01E0" w:firstRow="1" w:lastRow="1" w:firstColumn="1" w:lastColumn="1" w:noHBand="0" w:noVBand="0"/>
      </w:tblPr>
      <w:tblGrid>
        <w:gridCol w:w="3283"/>
        <w:gridCol w:w="3286"/>
        <w:gridCol w:w="3285"/>
      </w:tblGrid>
      <w:tr w:rsidR="008C301E" w:rsidRPr="008C301E" w14:paraId="69AAF65A"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2D4ABAAD" w14:textId="77777777" w:rsidR="005E23D7" w:rsidRPr="008C301E" w:rsidRDefault="00054689">
            <w:pPr>
              <w:widowControl w:val="0"/>
              <w:jc w:val="center"/>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Код ПК, ОК</w:t>
            </w:r>
          </w:p>
        </w:tc>
        <w:tc>
          <w:tcPr>
            <w:tcW w:w="3286" w:type="dxa"/>
            <w:tcBorders>
              <w:top w:val="single" w:sz="4" w:space="0" w:color="000000"/>
              <w:left w:val="single" w:sz="4" w:space="0" w:color="000000"/>
              <w:bottom w:val="single" w:sz="4" w:space="0" w:color="000000"/>
              <w:right w:val="single" w:sz="4" w:space="0" w:color="000000"/>
            </w:tcBorders>
            <w:vAlign w:val="center"/>
          </w:tcPr>
          <w:p w14:paraId="26E85252" w14:textId="77777777" w:rsidR="005E23D7" w:rsidRPr="008C301E" w:rsidRDefault="00054689">
            <w:pPr>
              <w:widowControl w:val="0"/>
              <w:jc w:val="center"/>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 xml:space="preserve">Критерии оценки результата </w:t>
            </w:r>
            <w:r w:rsidRPr="008C301E">
              <w:rPr>
                <w:rFonts w:ascii="Times New Roman" w:hAnsi="Times New Roman" w:cs="Times New Roman"/>
                <w:b/>
                <w:color w:val="000000" w:themeColor="text1"/>
                <w:sz w:val="24"/>
                <w:szCs w:val="24"/>
              </w:rPr>
              <w:br/>
              <w:t>(показатели освоенности компетенций)</w:t>
            </w:r>
          </w:p>
        </w:tc>
        <w:tc>
          <w:tcPr>
            <w:tcW w:w="3285" w:type="dxa"/>
            <w:tcBorders>
              <w:top w:val="single" w:sz="4" w:space="0" w:color="000000"/>
              <w:left w:val="single" w:sz="4" w:space="0" w:color="000000"/>
              <w:bottom w:val="single" w:sz="4" w:space="0" w:color="000000"/>
              <w:right w:val="single" w:sz="4" w:space="0" w:color="000000"/>
            </w:tcBorders>
            <w:vAlign w:val="center"/>
          </w:tcPr>
          <w:p w14:paraId="39AAD49A" w14:textId="77777777" w:rsidR="005E23D7" w:rsidRPr="008C301E" w:rsidRDefault="00054689">
            <w:pPr>
              <w:widowControl w:val="0"/>
              <w:jc w:val="center"/>
              <w:rPr>
                <w:rFonts w:ascii="Times New Roman" w:hAnsi="Times New Roman" w:cs="Times New Roman"/>
                <w:color w:val="000000" w:themeColor="text1"/>
                <w:sz w:val="24"/>
                <w:szCs w:val="24"/>
              </w:rPr>
            </w:pPr>
            <w:r w:rsidRPr="008C301E">
              <w:rPr>
                <w:rFonts w:ascii="Times New Roman" w:hAnsi="Times New Roman" w:cs="Times New Roman"/>
                <w:b/>
                <w:color w:val="000000" w:themeColor="text1"/>
                <w:sz w:val="24"/>
                <w:szCs w:val="24"/>
              </w:rPr>
              <w:t>Формы контроля и методы оценки</w:t>
            </w:r>
            <w:r w:rsidRPr="008C301E">
              <w:rPr>
                <w:rStyle w:val="af1"/>
                <w:rFonts w:ascii="Times New Roman" w:hAnsi="Times New Roman"/>
                <w:b/>
                <w:color w:val="000000" w:themeColor="text1"/>
                <w:sz w:val="24"/>
                <w:szCs w:val="24"/>
              </w:rPr>
              <w:footnoteReference w:id="9"/>
            </w:r>
          </w:p>
        </w:tc>
      </w:tr>
      <w:tr w:rsidR="008C301E" w:rsidRPr="008C301E" w14:paraId="3689AF4E"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5EB9D5C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ПК 3.1 Организовывать мероприятия по обеспечению транспортной безопасности</w:t>
            </w:r>
          </w:p>
        </w:tc>
        <w:tc>
          <w:tcPr>
            <w:tcW w:w="3286" w:type="dxa"/>
            <w:tcBorders>
              <w:top w:val="single" w:sz="4" w:space="0" w:color="000000"/>
              <w:left w:val="single" w:sz="4" w:space="0" w:color="000000"/>
              <w:bottom w:val="single" w:sz="4" w:space="0" w:color="000000"/>
              <w:right w:val="single" w:sz="4" w:space="0" w:color="000000"/>
            </w:tcBorders>
          </w:tcPr>
          <w:p w14:paraId="1A4C0406" w14:textId="77777777" w:rsidR="005E23D7" w:rsidRPr="008C301E" w:rsidRDefault="00054689">
            <w:pPr>
              <w:pStyle w:val="afff4"/>
              <w:widowControl w:val="0"/>
              <w:jc w:val="both"/>
              <w:rPr>
                <w:rFonts w:ascii="Times New Roman" w:hAnsi="Times New Roman"/>
                <w:color w:val="000000" w:themeColor="text1"/>
                <w:sz w:val="24"/>
                <w:szCs w:val="24"/>
              </w:rPr>
            </w:pPr>
            <w:r w:rsidRPr="008C301E">
              <w:rPr>
                <w:rFonts w:ascii="Times New Roman" w:hAnsi="Times New Roman"/>
                <w:color w:val="000000" w:themeColor="text1"/>
                <w:sz w:val="24"/>
                <w:szCs w:val="24"/>
              </w:rPr>
              <w:t>Правильно понимает нормативно-правовые документы в области безопасности плавания и обеспечения транспортной безопасности и успешно применяет в профессиональной деятельности.</w:t>
            </w:r>
          </w:p>
          <w:p w14:paraId="714318E4" w14:textId="77777777" w:rsidR="005E23D7" w:rsidRPr="008C301E" w:rsidRDefault="00054689">
            <w:pPr>
              <w:pStyle w:val="afff4"/>
              <w:widowControl w:val="0"/>
              <w:jc w:val="both"/>
              <w:rPr>
                <w:rFonts w:ascii="Times New Roman" w:hAnsi="Times New Roman"/>
                <w:color w:val="000000" w:themeColor="text1"/>
                <w:sz w:val="24"/>
                <w:szCs w:val="24"/>
              </w:rPr>
            </w:pPr>
            <w:r w:rsidRPr="008C301E">
              <w:rPr>
                <w:rFonts w:ascii="Times New Roman" w:hAnsi="Times New Roman"/>
                <w:color w:val="000000" w:themeColor="text1"/>
                <w:sz w:val="24"/>
                <w:szCs w:val="24"/>
              </w:rPr>
              <w:t xml:space="preserve">Выполняет мероприятия по обеспечению транспортной безопасности </w:t>
            </w:r>
          </w:p>
          <w:p w14:paraId="361EE44E" w14:textId="77777777" w:rsidR="005E23D7" w:rsidRPr="008C301E" w:rsidRDefault="00054689">
            <w:pPr>
              <w:pStyle w:val="afff4"/>
              <w:widowControl w:val="0"/>
              <w:jc w:val="both"/>
              <w:rPr>
                <w:rFonts w:ascii="Times New Roman" w:hAnsi="Times New Roman"/>
                <w:color w:val="000000" w:themeColor="text1"/>
                <w:sz w:val="24"/>
                <w:szCs w:val="24"/>
              </w:rPr>
            </w:pPr>
            <w:r w:rsidRPr="008C301E">
              <w:rPr>
                <w:rFonts w:ascii="Times New Roman" w:hAnsi="Times New Roman"/>
                <w:color w:val="000000" w:themeColor="text1"/>
                <w:sz w:val="24"/>
                <w:szCs w:val="24"/>
              </w:rPr>
              <w:t xml:space="preserve">Правильно понимает уровни охраны на судах и портовых средствах </w:t>
            </w:r>
          </w:p>
          <w:p w14:paraId="5A295961" w14:textId="77777777" w:rsidR="005E23D7" w:rsidRPr="008C301E" w:rsidRDefault="00054689">
            <w:pPr>
              <w:pStyle w:val="afff4"/>
              <w:widowControl w:val="0"/>
              <w:jc w:val="both"/>
              <w:rPr>
                <w:rFonts w:ascii="Times New Roman" w:hAnsi="Times New Roman"/>
                <w:color w:val="000000" w:themeColor="text1"/>
                <w:sz w:val="24"/>
                <w:szCs w:val="24"/>
              </w:rPr>
            </w:pPr>
            <w:r w:rsidRPr="008C301E">
              <w:rPr>
                <w:rFonts w:ascii="Times New Roman" w:hAnsi="Times New Roman"/>
                <w:color w:val="000000" w:themeColor="text1"/>
                <w:sz w:val="24"/>
                <w:szCs w:val="24"/>
              </w:rPr>
              <w:t xml:space="preserve">Обеспечивает защищённость судна от актов незаконного вмешательства в соответствии с требованиями, относящимися к усилению охраны на море и </w:t>
            </w:r>
            <w:r w:rsidRPr="008C301E">
              <w:rPr>
                <w:rFonts w:ascii="Times New Roman" w:hAnsi="Times New Roman"/>
                <w:color w:val="000000" w:themeColor="text1"/>
                <w:sz w:val="24"/>
                <w:szCs w:val="24"/>
              </w:rPr>
              <w:lastRenderedPageBreak/>
              <w:t>в порту.</w:t>
            </w:r>
          </w:p>
          <w:p w14:paraId="7F56BE4B" w14:textId="77777777" w:rsidR="005E23D7" w:rsidRPr="008C301E" w:rsidRDefault="00054689">
            <w:pPr>
              <w:pStyle w:val="afff4"/>
              <w:widowControl w:val="0"/>
              <w:jc w:val="both"/>
              <w:rPr>
                <w:rFonts w:ascii="Times New Roman" w:hAnsi="Times New Roman"/>
                <w:color w:val="000000" w:themeColor="text1"/>
                <w:sz w:val="24"/>
                <w:szCs w:val="24"/>
              </w:rPr>
            </w:pPr>
            <w:r w:rsidRPr="008C301E">
              <w:rPr>
                <w:rFonts w:ascii="Times New Roman" w:hAnsi="Times New Roman"/>
                <w:color w:val="000000" w:themeColor="text1"/>
                <w:sz w:val="24"/>
                <w:szCs w:val="24"/>
              </w:rPr>
              <w:t>Меры безопасности понимаются правильно, выполняются и обеспечивают предотвращение неразрешённого доступа на судно.</w:t>
            </w:r>
          </w:p>
          <w:p w14:paraId="3DCF3E34" w14:textId="77777777" w:rsidR="005E23D7" w:rsidRPr="008C301E" w:rsidRDefault="00054689">
            <w:pPr>
              <w:pStyle w:val="afff4"/>
              <w:widowControl w:val="0"/>
              <w:jc w:val="both"/>
              <w:rPr>
                <w:rFonts w:ascii="Times New Roman" w:hAnsi="Times New Roman"/>
                <w:color w:val="000000" w:themeColor="text1"/>
                <w:sz w:val="24"/>
                <w:szCs w:val="24"/>
              </w:rPr>
            </w:pPr>
            <w:r w:rsidRPr="008C301E">
              <w:rPr>
                <w:rFonts w:ascii="Times New Roman" w:hAnsi="Times New Roman"/>
                <w:color w:val="000000" w:themeColor="text1"/>
                <w:sz w:val="24"/>
                <w:szCs w:val="24"/>
              </w:rPr>
              <w:t>Действия в чрезвычайных ситуациях основывает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чрезвычайной ситуации и позволяет свести к минимуму последствия чрезвычайной ситуации.</w:t>
            </w:r>
          </w:p>
          <w:p w14:paraId="52922D93" w14:textId="77777777" w:rsidR="005E23D7" w:rsidRPr="008C301E" w:rsidRDefault="00054689">
            <w:pPr>
              <w:pStyle w:val="afff4"/>
              <w:widowControl w:val="0"/>
              <w:jc w:val="both"/>
              <w:rPr>
                <w:rFonts w:ascii="Times New Roman" w:hAnsi="Times New Roman"/>
                <w:color w:val="000000" w:themeColor="text1"/>
                <w:sz w:val="24"/>
                <w:szCs w:val="24"/>
              </w:rPr>
            </w:pPr>
            <w:r w:rsidRPr="008C301E">
              <w:rPr>
                <w:rFonts w:ascii="Times New Roman" w:hAnsi="Times New Roman"/>
                <w:color w:val="000000" w:themeColor="text1"/>
                <w:sz w:val="24"/>
                <w:szCs w:val="24"/>
              </w:rPr>
              <w:t>Организация и выполнение указаний по обеспечению транспортной безопасности осуществляются правильно в соответствии с установленными процедурами.</w:t>
            </w:r>
          </w:p>
          <w:p w14:paraId="4CEB54B1"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Уровень охраны судна обеспечивается надлежащим образом. Угрозы, затрагивающие охрану, правильно определяются.</w:t>
            </w:r>
          </w:p>
        </w:tc>
        <w:tc>
          <w:tcPr>
            <w:tcW w:w="3285" w:type="dxa"/>
            <w:tcBorders>
              <w:top w:val="single" w:sz="4" w:space="0" w:color="000000"/>
              <w:left w:val="single" w:sz="4" w:space="0" w:color="000000"/>
              <w:bottom w:val="single" w:sz="4" w:space="0" w:color="000000"/>
              <w:right w:val="single" w:sz="4" w:space="0" w:color="000000"/>
            </w:tcBorders>
          </w:tcPr>
          <w:p w14:paraId="7B1CE08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DDF10F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119A668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6B5C864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экзамен.</w:t>
            </w:r>
          </w:p>
          <w:p w14:paraId="57997E2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соответствии с программой ГИА.</w:t>
            </w:r>
          </w:p>
        </w:tc>
      </w:tr>
      <w:tr w:rsidR="008C301E" w:rsidRPr="008C301E" w14:paraId="1B2B7377"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5B1716F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ПК 3.2 Применять средства по борьбе за живучесть судна </w:t>
            </w:r>
          </w:p>
        </w:tc>
        <w:tc>
          <w:tcPr>
            <w:tcW w:w="3286" w:type="dxa"/>
            <w:tcBorders>
              <w:top w:val="single" w:sz="4" w:space="0" w:color="000000"/>
              <w:left w:val="single" w:sz="4" w:space="0" w:color="000000"/>
              <w:bottom w:val="single" w:sz="4" w:space="0" w:color="000000"/>
              <w:right w:val="single" w:sz="4" w:space="0" w:color="000000"/>
            </w:tcBorders>
          </w:tcPr>
          <w:p w14:paraId="1FD883C1"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Демонстрирует знания мероприятий по обеспечению непотопляемости судна на уровне, достаточном для безопасной его эксплуатации.</w:t>
            </w:r>
          </w:p>
          <w:p w14:paraId="50435948"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Демонстрирует знания методов восстановления остойчивости и спрямления аварийного судна на уровне, достаточном для безопасной его эксплуатации.</w:t>
            </w:r>
          </w:p>
          <w:p w14:paraId="42C4F4A6"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Средства по борьбе за живучесть судна правильно используются и сводят к минимуму потенциальную опасность и угрозу для судна.</w:t>
            </w:r>
          </w:p>
          <w:p w14:paraId="18EA67D0"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Средства по борьбе с водой </w:t>
            </w:r>
            <w:r w:rsidRPr="008C301E">
              <w:rPr>
                <w:rFonts w:ascii="Times New Roman" w:hAnsi="Times New Roman" w:cs="Times New Roman"/>
                <w:color w:val="000000" w:themeColor="text1"/>
                <w:sz w:val="24"/>
                <w:szCs w:val="24"/>
              </w:rPr>
              <w:lastRenderedPageBreak/>
              <w:t>правильно используются и сводят к минимуму потенциальную опасность и угрозу для судна.</w:t>
            </w:r>
          </w:p>
          <w:p w14:paraId="739D526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Борьба за живучесть судна выполняется в соответствии с установленными процедурами и сводит к минимуму потенциальную опасность и угрозу для судна.</w:t>
            </w:r>
          </w:p>
        </w:tc>
        <w:tc>
          <w:tcPr>
            <w:tcW w:w="3285" w:type="dxa"/>
            <w:tcBorders>
              <w:top w:val="single" w:sz="4" w:space="0" w:color="000000"/>
              <w:left w:val="single" w:sz="4" w:space="0" w:color="000000"/>
              <w:bottom w:val="single" w:sz="4" w:space="0" w:color="000000"/>
              <w:right w:val="single" w:sz="4" w:space="0" w:color="000000"/>
            </w:tcBorders>
          </w:tcPr>
          <w:p w14:paraId="757024D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A4164A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69BE545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45B5B3D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экзамен.</w:t>
            </w:r>
          </w:p>
          <w:p w14:paraId="66C1281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соответствии с программой ГИА.</w:t>
            </w:r>
          </w:p>
        </w:tc>
      </w:tr>
      <w:tr w:rsidR="008C301E" w:rsidRPr="008C301E" w14:paraId="0250F7CC"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6CF95AC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ПК 3.3 Организовывать и обеспечивать действия подчинённых членов экипажа судна при организации учебных пожарных тревог, предупреждения возникновения пожара и при тушении пожара</w:t>
            </w:r>
          </w:p>
        </w:tc>
        <w:tc>
          <w:tcPr>
            <w:tcW w:w="3286" w:type="dxa"/>
            <w:tcBorders>
              <w:top w:val="single" w:sz="4" w:space="0" w:color="000000"/>
              <w:left w:val="single" w:sz="4" w:space="0" w:color="000000"/>
              <w:bottom w:val="single" w:sz="4" w:space="0" w:color="000000"/>
              <w:right w:val="single" w:sz="4" w:space="0" w:color="000000"/>
            </w:tcBorders>
          </w:tcPr>
          <w:p w14:paraId="351D1149"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Расписания по тревогам, виды и способы подачи сигналов тревог правильно понимаются и успешно применяются.</w:t>
            </w:r>
          </w:p>
          <w:p w14:paraId="372CFAF5"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Организация проведения тревог осуществляется в соответствии с установленными процедурами.</w:t>
            </w:r>
          </w:p>
          <w:p w14:paraId="53A44FE3"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Мероприятия по обеспечению противопожарной безопасности на судне выполняются.</w:t>
            </w:r>
          </w:p>
          <w:p w14:paraId="61998ADC"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Демонстрирует знания видов и химической природы пожара.</w:t>
            </w:r>
          </w:p>
          <w:p w14:paraId="5A70FA21"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Виды средств и систем пожаротушения на судне правильно понимаются и успешно применяются по назначению.</w:t>
            </w:r>
          </w:p>
          <w:p w14:paraId="3B38A685"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Действия по борьбе с пожаром основаны на полной и точной оценке инцидента с использованием всех источников информации. Порядок очерёдности, выбор времени для действий и их последовательность соответствуют общим требованиям данного инцидента с учётом особенностей тушения пожаров в различных судовых помещениях.</w:t>
            </w:r>
          </w:p>
          <w:p w14:paraId="075910B0"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Виды средств индивидуальной защиты правильно понимаются и успешно применяются по назначению.</w:t>
            </w:r>
          </w:p>
          <w:p w14:paraId="7EE1F7A4"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Средства и системы пожаротушения успешно применяются по назначению.</w:t>
            </w:r>
          </w:p>
          <w:p w14:paraId="3DE64843"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Использование средств подачи сигналов аварийно-предупредительной сигнализации в случае происшествия или угрозы происшествия соответствует установленным процедурам и сводит к минимуму потенциальную опасность и угрозу для экипажа судна, пассажиров и самого судна.</w:t>
            </w:r>
          </w:p>
          <w:p w14:paraId="466F0B94"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Действия, предпринятые после получения сигнала тревоги, соответствуют данной аварии и установленным процедурам.</w:t>
            </w:r>
          </w:p>
          <w:p w14:paraId="2D1C136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Средства индивидуальной защиты правильно используются и сводят к минимуму потенциальную опасность и угрозу для жизни и здоровья.</w:t>
            </w:r>
          </w:p>
        </w:tc>
        <w:tc>
          <w:tcPr>
            <w:tcW w:w="3285" w:type="dxa"/>
            <w:tcBorders>
              <w:top w:val="single" w:sz="4" w:space="0" w:color="000000"/>
              <w:left w:val="single" w:sz="4" w:space="0" w:color="000000"/>
              <w:bottom w:val="single" w:sz="4" w:space="0" w:color="000000"/>
              <w:right w:val="single" w:sz="4" w:space="0" w:color="000000"/>
            </w:tcBorders>
          </w:tcPr>
          <w:p w14:paraId="2921C3D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0F63E6E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069D074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512DEC5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экзамен.</w:t>
            </w:r>
          </w:p>
          <w:p w14:paraId="69D0978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соответствии с программой ГИА.</w:t>
            </w:r>
          </w:p>
        </w:tc>
      </w:tr>
      <w:tr w:rsidR="008C301E" w:rsidRPr="008C301E" w14:paraId="02CEE458"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773F0EF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ПК 3.4 Организовывать и обеспечивать действия подчинённых членов экипажа судна при авариях </w:t>
            </w:r>
          </w:p>
        </w:tc>
        <w:tc>
          <w:tcPr>
            <w:tcW w:w="3286" w:type="dxa"/>
            <w:tcBorders>
              <w:top w:val="single" w:sz="4" w:space="0" w:color="000000"/>
              <w:left w:val="single" w:sz="4" w:space="0" w:color="000000"/>
              <w:bottom w:val="single" w:sz="4" w:space="0" w:color="000000"/>
              <w:right w:val="single" w:sz="4" w:space="0" w:color="000000"/>
            </w:tcBorders>
          </w:tcPr>
          <w:p w14:paraId="492E3356"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Порядок действий при авариях правильно понимается и успешно применяется.</w:t>
            </w:r>
          </w:p>
          <w:p w14:paraId="0C7442BC"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Мероприятия по предупреждению аварий и устранению последствий при авариях выполняются.</w:t>
            </w:r>
          </w:p>
          <w:p w14:paraId="6330EDA0"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Действия при различных авариях основаны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аварии и позволяет свести к минимуму последствия аварии.</w:t>
            </w:r>
          </w:p>
          <w:p w14:paraId="67191054"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Меры защиты и безопасности пассажиров и экипажа в аварийных ситуациях принимаются правильно и выполняются.</w:t>
            </w:r>
          </w:p>
          <w:p w14:paraId="4794545C"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Действия при устранении </w:t>
            </w:r>
            <w:r w:rsidRPr="008C301E">
              <w:rPr>
                <w:rFonts w:ascii="Times New Roman" w:hAnsi="Times New Roman" w:cs="Times New Roman"/>
                <w:color w:val="000000" w:themeColor="text1"/>
                <w:sz w:val="24"/>
                <w:szCs w:val="24"/>
              </w:rPr>
              <w:lastRenderedPageBreak/>
              <w:t>последствий различных аварий соответствуют общим требованиям данной аварии и позволяют свести к минимуму последствия аварии.</w:t>
            </w:r>
          </w:p>
          <w:p w14:paraId="2075323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Использует средства подачи сигналов в случае происшествия или угрозы происшествия соответствуют установленным процедурам и сводит к минимуму потенциальную опасность и угрозу для экипажа судна, пассажиров и самого судна.</w:t>
            </w:r>
          </w:p>
        </w:tc>
        <w:tc>
          <w:tcPr>
            <w:tcW w:w="3285" w:type="dxa"/>
            <w:tcBorders>
              <w:top w:val="single" w:sz="4" w:space="0" w:color="000000"/>
              <w:left w:val="single" w:sz="4" w:space="0" w:color="000000"/>
              <w:bottom w:val="single" w:sz="4" w:space="0" w:color="000000"/>
              <w:right w:val="single" w:sz="4" w:space="0" w:color="000000"/>
            </w:tcBorders>
          </w:tcPr>
          <w:p w14:paraId="4B13B42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DF23B8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60E2158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5C60254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экзамен.</w:t>
            </w:r>
          </w:p>
          <w:p w14:paraId="6F82AA5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соответствии с программой ГИА.</w:t>
            </w:r>
          </w:p>
        </w:tc>
      </w:tr>
      <w:tr w:rsidR="008C301E" w:rsidRPr="008C301E" w14:paraId="5B48F157"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561AB1C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ПК 3.5 Оказывать первую помощь пострадавшим </w:t>
            </w:r>
          </w:p>
        </w:tc>
        <w:tc>
          <w:tcPr>
            <w:tcW w:w="3286" w:type="dxa"/>
            <w:tcBorders>
              <w:top w:val="single" w:sz="4" w:space="0" w:color="000000"/>
              <w:left w:val="single" w:sz="4" w:space="0" w:color="000000"/>
              <w:bottom w:val="single" w:sz="4" w:space="0" w:color="000000"/>
              <w:right w:val="single" w:sz="4" w:space="0" w:color="000000"/>
            </w:tcBorders>
          </w:tcPr>
          <w:p w14:paraId="5921EBEA"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Обеспечивает </w:t>
            </w:r>
          </w:p>
          <w:p w14:paraId="056466B3"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-порядок действий при оказании первой помощи правильно </w:t>
            </w:r>
          </w:p>
          <w:p w14:paraId="77C489B6"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-оказание первой помощи, в том числе под руководством квалифицированных специалистов с применением средств связи</w:t>
            </w:r>
          </w:p>
        </w:tc>
        <w:tc>
          <w:tcPr>
            <w:tcW w:w="3285" w:type="dxa"/>
            <w:tcBorders>
              <w:top w:val="single" w:sz="4" w:space="0" w:color="000000"/>
              <w:left w:val="single" w:sz="4" w:space="0" w:color="000000"/>
              <w:bottom w:val="single" w:sz="4" w:space="0" w:color="000000"/>
              <w:right w:val="single" w:sz="4" w:space="0" w:color="000000"/>
            </w:tcBorders>
          </w:tcPr>
          <w:p w14:paraId="49E3FD2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A73D30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58748CA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0A4521A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экзамен.</w:t>
            </w:r>
          </w:p>
          <w:p w14:paraId="19292A5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соответствии с программой ГИА.</w:t>
            </w:r>
          </w:p>
        </w:tc>
      </w:tr>
      <w:tr w:rsidR="008C301E" w:rsidRPr="008C301E" w14:paraId="71BCE91D"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185F6BE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ПК 3.6 Организовывать и обеспечивать действия подчинённых членов экипажа судна при оставлении судна, использовать спасательные шлюпки, спасательные плоты и иные спасательные средства</w:t>
            </w:r>
          </w:p>
        </w:tc>
        <w:tc>
          <w:tcPr>
            <w:tcW w:w="3286" w:type="dxa"/>
            <w:tcBorders>
              <w:top w:val="single" w:sz="4" w:space="0" w:color="000000"/>
              <w:left w:val="single" w:sz="4" w:space="0" w:color="000000"/>
              <w:bottom w:val="single" w:sz="4" w:space="0" w:color="000000"/>
              <w:right w:val="single" w:sz="4" w:space="0" w:color="000000"/>
            </w:tcBorders>
          </w:tcPr>
          <w:p w14:paraId="1FBA3EFA"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Организует:</w:t>
            </w:r>
            <w:r w:rsidRPr="008C301E">
              <w:rPr>
                <w:rFonts w:ascii="Times New Roman" w:hAnsi="Times New Roman" w:cs="Times New Roman"/>
                <w:color w:val="000000" w:themeColor="text1"/>
                <w:sz w:val="24"/>
                <w:szCs w:val="24"/>
              </w:rPr>
              <w:br/>
              <w:t xml:space="preserve">расписания по тревогам, виды и сигналы тревог, </w:t>
            </w:r>
          </w:p>
          <w:p w14:paraId="470EC50D"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проведения тревог в соответствии с установленными процедурами,</w:t>
            </w:r>
          </w:p>
          <w:p w14:paraId="1CAA6176"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Порядок действий при оставлении судна правильно понимает и сводит к минимуму потенциальную опасность и угрозу для выживания.</w:t>
            </w:r>
          </w:p>
          <w:p w14:paraId="4F69A842"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Применяет виды средств индивидуальной защиты по назначению.</w:t>
            </w:r>
          </w:p>
          <w:p w14:paraId="2368D541"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Виды и способы подачи сигналов бедствия правильно понимаются и успешно применяются.</w:t>
            </w:r>
          </w:p>
          <w:p w14:paraId="07C9D9F6"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Демонстрирует знания способов выживания на воде, сводящих к минимуму угрозу для выживания.</w:t>
            </w:r>
          </w:p>
          <w:p w14:paraId="65BB6072"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Демонстрирует знания видов коллективных и индивидуальных спасательных средств и их снабжения на уровне, достаточном для безопасной эксплуатации данных спасательных средств и их снабжения по назначению.</w:t>
            </w:r>
          </w:p>
          <w:p w14:paraId="606FEA73"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Демонстрирует знания устройства спуска и подъёма спасательных средств на уровне, достаточном для безопасной его эксплуатации.</w:t>
            </w:r>
          </w:p>
          <w:p w14:paraId="40823357"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Применяет порядок действий при поиске и спасании на практике.</w:t>
            </w:r>
          </w:p>
          <w:p w14:paraId="5DF86A38"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Выполняет операции по спуску и подъёму спасательных и дежурных шлюпок, спасательных плотов в соответствии с руководствами по эксплуатации, установленными правилами и процедурами, обеспечивающими безопасность операций.</w:t>
            </w:r>
          </w:p>
          <w:p w14:paraId="1E0FC97A"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Проводит управление коллективными спасательными средствами соответствии с наставлениями и хорошей практикой.</w:t>
            </w:r>
          </w:p>
          <w:p w14:paraId="5EB10CB5"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Использует судовые средства подачи сигналов в случае происшествия или угрозы происшествия </w:t>
            </w:r>
          </w:p>
          <w:p w14:paraId="49416F38"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Организует и выполняет указания при оставлении судна в соответствии с установленными процедурами и приводит к минимуму потенциальную опасность и угрозу для выживания.</w:t>
            </w:r>
          </w:p>
        </w:tc>
        <w:tc>
          <w:tcPr>
            <w:tcW w:w="3285" w:type="dxa"/>
            <w:tcBorders>
              <w:top w:val="single" w:sz="4" w:space="0" w:color="000000"/>
              <w:left w:val="single" w:sz="4" w:space="0" w:color="000000"/>
              <w:bottom w:val="single" w:sz="4" w:space="0" w:color="000000"/>
              <w:right w:val="single" w:sz="4" w:space="0" w:color="000000"/>
            </w:tcBorders>
          </w:tcPr>
          <w:p w14:paraId="6E548DA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CCB6FD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638DCCF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51FDEFD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экзамен.</w:t>
            </w:r>
          </w:p>
          <w:p w14:paraId="15E79E9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соответствии с программой ГИА.</w:t>
            </w:r>
          </w:p>
        </w:tc>
      </w:tr>
      <w:tr w:rsidR="008C301E" w:rsidRPr="008C301E" w14:paraId="79FF90E5"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7747F5F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ПК 3.7 Организовывать и обеспечивать действия </w:t>
            </w:r>
            <w:r w:rsidRPr="008C301E">
              <w:rPr>
                <w:rFonts w:ascii="Times New Roman" w:hAnsi="Times New Roman" w:cs="Times New Roman"/>
                <w:color w:val="000000" w:themeColor="text1"/>
                <w:sz w:val="24"/>
                <w:szCs w:val="24"/>
              </w:rPr>
              <w:lastRenderedPageBreak/>
              <w:t xml:space="preserve">подчинённых членов экипажа судна по предупреждению и предотвращению загрязнения водной среды </w:t>
            </w:r>
          </w:p>
        </w:tc>
        <w:tc>
          <w:tcPr>
            <w:tcW w:w="3286" w:type="dxa"/>
            <w:tcBorders>
              <w:top w:val="single" w:sz="4" w:space="0" w:color="000000"/>
              <w:left w:val="single" w:sz="4" w:space="0" w:color="000000"/>
              <w:bottom w:val="single" w:sz="4" w:space="0" w:color="000000"/>
              <w:right w:val="single" w:sz="4" w:space="0" w:color="000000"/>
            </w:tcBorders>
          </w:tcPr>
          <w:p w14:paraId="1EB31ADC"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Организует выполнение</w:t>
            </w:r>
          </w:p>
          <w:p w14:paraId="581A2A95"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-комплекс мер по </w:t>
            </w:r>
            <w:r w:rsidRPr="008C301E">
              <w:rPr>
                <w:rFonts w:ascii="Times New Roman" w:hAnsi="Times New Roman" w:cs="Times New Roman"/>
                <w:color w:val="000000" w:themeColor="text1"/>
                <w:sz w:val="24"/>
                <w:szCs w:val="24"/>
              </w:rPr>
              <w:lastRenderedPageBreak/>
              <w:t>предотвращению загрязнения окружающей среды,</w:t>
            </w:r>
          </w:p>
          <w:p w14:paraId="7EE08CF6"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-выполнение указаний по предупреждению и предотвращению загрязнения водной среды, требования национального и международного экологического законодательства.</w:t>
            </w:r>
          </w:p>
          <w:p w14:paraId="078CBCB8" w14:textId="77777777" w:rsidR="005E23D7" w:rsidRPr="008C301E" w:rsidRDefault="00054689">
            <w:pPr>
              <w:widowControl w:val="0"/>
              <w:tabs>
                <w:tab w:val="left" w:pos="449"/>
                <w:tab w:val="left" w:pos="2096"/>
                <w:tab w:val="left" w:pos="3307"/>
              </w:tabs>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Применяет средства по предупреждению и предотвращению загрязнения водной среды.</w:t>
            </w:r>
          </w:p>
        </w:tc>
        <w:tc>
          <w:tcPr>
            <w:tcW w:w="3285" w:type="dxa"/>
            <w:tcBorders>
              <w:top w:val="single" w:sz="4" w:space="0" w:color="000000"/>
              <w:left w:val="single" w:sz="4" w:space="0" w:color="000000"/>
              <w:bottom w:val="single" w:sz="4" w:space="0" w:color="000000"/>
              <w:right w:val="single" w:sz="4" w:space="0" w:color="000000"/>
            </w:tcBorders>
          </w:tcPr>
          <w:p w14:paraId="3D30A25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 xml:space="preserve">Текущий контроль в форме экспертного наблюдения и </w:t>
            </w:r>
            <w:r w:rsidRPr="008C301E">
              <w:rPr>
                <w:rFonts w:ascii="Times New Roman" w:hAnsi="Times New Roman" w:cs="Times New Roman"/>
                <w:color w:val="000000" w:themeColor="text1"/>
                <w:sz w:val="24"/>
                <w:szCs w:val="24"/>
              </w:rPr>
              <w:lastRenderedPageBreak/>
              <w:t>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0DD149C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31087DD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2DD1329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экзамен.</w:t>
            </w:r>
          </w:p>
          <w:p w14:paraId="4D8ECA9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соответствии с программой ГИА.</w:t>
            </w:r>
          </w:p>
        </w:tc>
      </w:tr>
      <w:tr w:rsidR="008C301E" w:rsidRPr="008C301E" w14:paraId="062CA60D"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5C66934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1 Выбирать способы решения задач профессиональной деятельности применительно к различным контекстам</w:t>
            </w:r>
          </w:p>
        </w:tc>
        <w:tc>
          <w:tcPr>
            <w:tcW w:w="3286" w:type="dxa"/>
            <w:tcBorders>
              <w:top w:val="single" w:sz="4" w:space="0" w:color="000000"/>
              <w:left w:val="single" w:sz="4" w:space="0" w:color="000000"/>
              <w:bottom w:val="single" w:sz="4" w:space="0" w:color="000000"/>
              <w:right w:val="single" w:sz="4" w:space="0" w:color="000000"/>
            </w:tcBorders>
          </w:tcPr>
          <w:p w14:paraId="662E09C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Анализирует задачи профессиональной деятельности в различных контекстах, определяет этапы и успешно решаются при исполнении должностных обязанностей</w:t>
            </w:r>
          </w:p>
        </w:tc>
        <w:tc>
          <w:tcPr>
            <w:tcW w:w="3285" w:type="dxa"/>
            <w:tcBorders>
              <w:top w:val="single" w:sz="4" w:space="0" w:color="000000"/>
              <w:left w:val="single" w:sz="4" w:space="0" w:color="000000"/>
              <w:bottom w:val="single" w:sz="4" w:space="0" w:color="000000"/>
              <w:right w:val="single" w:sz="4" w:space="0" w:color="000000"/>
            </w:tcBorders>
          </w:tcPr>
          <w:p w14:paraId="0F38F29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6BFCE5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575BDBF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7A13407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4F9D00F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553B587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60BD279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53A5AB3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15A56BF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1DE61F81"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79EAEBB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2 Осуществлять поиск, анализ и интерпретацию информации, необходимой для выполнения задач профессиональной деятельности</w:t>
            </w:r>
          </w:p>
        </w:tc>
        <w:tc>
          <w:tcPr>
            <w:tcW w:w="3286" w:type="dxa"/>
            <w:tcBorders>
              <w:top w:val="single" w:sz="4" w:space="0" w:color="000000"/>
              <w:left w:val="single" w:sz="4" w:space="0" w:color="000000"/>
              <w:bottom w:val="single" w:sz="4" w:space="0" w:color="000000"/>
              <w:right w:val="single" w:sz="4" w:space="0" w:color="000000"/>
            </w:tcBorders>
          </w:tcPr>
          <w:p w14:paraId="446248D0" w14:textId="77777777" w:rsidR="005E23D7" w:rsidRPr="008C301E" w:rsidRDefault="00054689">
            <w:pPr>
              <w:widowControl w:val="0"/>
              <w:jc w:val="both"/>
              <w:rPr>
                <w:rFonts w:ascii="Times New Roman" w:hAnsi="Times New Roman" w:cs="Times New Roman"/>
                <w:b/>
                <w:color w:val="000000" w:themeColor="text1"/>
                <w:sz w:val="24"/>
                <w:szCs w:val="24"/>
              </w:rPr>
            </w:pPr>
            <w:r w:rsidRPr="008C301E">
              <w:rPr>
                <w:rFonts w:ascii="Times New Roman" w:hAnsi="Times New Roman" w:cs="Times New Roman"/>
                <w:color w:val="000000" w:themeColor="text1"/>
                <w:sz w:val="24"/>
                <w:szCs w:val="24"/>
              </w:rPr>
              <w:t>Выполняет задачи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tc>
        <w:tc>
          <w:tcPr>
            <w:tcW w:w="3285" w:type="dxa"/>
            <w:tcBorders>
              <w:top w:val="single" w:sz="4" w:space="0" w:color="000000"/>
              <w:left w:val="single" w:sz="4" w:space="0" w:color="000000"/>
              <w:bottom w:val="single" w:sz="4" w:space="0" w:color="000000"/>
              <w:right w:val="single" w:sz="4" w:space="0" w:color="000000"/>
            </w:tcBorders>
          </w:tcPr>
          <w:p w14:paraId="0990325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BE8518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1A8D8A8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4308441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2F28370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34D34B1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Итоговый контроль в одной или нескольких следующих форм:</w:t>
            </w:r>
          </w:p>
          <w:p w14:paraId="28F401B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33F21C2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6A2EBBC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116101F0"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20534E6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3 Планировать и реализовывать собственное профессиональное и личностное развитие</w:t>
            </w:r>
          </w:p>
        </w:tc>
        <w:tc>
          <w:tcPr>
            <w:tcW w:w="3286" w:type="dxa"/>
            <w:tcBorders>
              <w:top w:val="single" w:sz="4" w:space="0" w:color="000000"/>
              <w:left w:val="single" w:sz="4" w:space="0" w:color="000000"/>
              <w:bottom w:val="single" w:sz="4" w:space="0" w:color="000000"/>
              <w:right w:val="single" w:sz="4" w:space="0" w:color="000000"/>
            </w:tcBorders>
          </w:tcPr>
          <w:p w14:paraId="36F3F4F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Планирует и реализует собственное профессиональное и личностное развитие с учётом актуальной </w:t>
            </w:r>
            <w:r w:rsidRPr="008C301E">
              <w:rPr>
                <w:rFonts w:ascii="Times New Roman" w:hAnsi="Times New Roman" w:cs="Times New Roman"/>
                <w:bCs/>
                <w:color w:val="000000" w:themeColor="text1"/>
                <w:sz w:val="24"/>
                <w:szCs w:val="24"/>
              </w:rPr>
              <w:t xml:space="preserve">нормативно-правовой документации в профессиональной деятельности по выстроенной траектории </w:t>
            </w:r>
            <w:r w:rsidRPr="008C301E">
              <w:rPr>
                <w:rFonts w:ascii="Times New Roman" w:hAnsi="Times New Roman" w:cs="Times New Roman"/>
                <w:color w:val="000000" w:themeColor="text1"/>
                <w:sz w:val="24"/>
                <w:szCs w:val="24"/>
              </w:rPr>
              <w:t>профессионального развития и самообразования</w:t>
            </w:r>
          </w:p>
        </w:tc>
        <w:tc>
          <w:tcPr>
            <w:tcW w:w="3285" w:type="dxa"/>
            <w:tcBorders>
              <w:top w:val="single" w:sz="4" w:space="0" w:color="000000"/>
              <w:left w:val="single" w:sz="4" w:space="0" w:color="000000"/>
              <w:bottom w:val="single" w:sz="4" w:space="0" w:color="000000"/>
              <w:right w:val="single" w:sz="4" w:space="0" w:color="000000"/>
            </w:tcBorders>
          </w:tcPr>
          <w:p w14:paraId="4809E4B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E97849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55C74FD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5A4F4FB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2FB1DA1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5507E66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2B1E5BD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46B685A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633207C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1368450D"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519400D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4 Работать в коллективе и команде, эффективно взаимодействовать с коллегами, руководством, клиентами</w:t>
            </w:r>
          </w:p>
        </w:tc>
        <w:tc>
          <w:tcPr>
            <w:tcW w:w="3286" w:type="dxa"/>
            <w:tcBorders>
              <w:top w:val="single" w:sz="4" w:space="0" w:color="000000"/>
              <w:left w:val="single" w:sz="4" w:space="0" w:color="000000"/>
              <w:bottom w:val="single" w:sz="4" w:space="0" w:color="000000"/>
              <w:right w:val="single" w:sz="4" w:space="0" w:color="000000"/>
            </w:tcBorders>
          </w:tcPr>
          <w:p w14:paraId="35F1423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Организует работу коллектива и команды, взаимодействие с коллегами, руководством и клиентами в ходе профессиональной деятельности с учётом психологической особенности личности и психологических основ деятельности коллектива</w:t>
            </w:r>
          </w:p>
        </w:tc>
        <w:tc>
          <w:tcPr>
            <w:tcW w:w="3285" w:type="dxa"/>
            <w:tcBorders>
              <w:top w:val="single" w:sz="4" w:space="0" w:color="000000"/>
              <w:left w:val="single" w:sz="4" w:space="0" w:color="000000"/>
              <w:bottom w:val="single" w:sz="4" w:space="0" w:color="000000"/>
              <w:right w:val="single" w:sz="4" w:space="0" w:color="000000"/>
            </w:tcBorders>
          </w:tcPr>
          <w:p w14:paraId="03856F4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10BAF7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285767E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3C3A1CE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1C7399C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19DFCC5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39AF56B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169F536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79502A0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15D7045D"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222DD1B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ОК 5 Осуществлять устную и </w:t>
            </w:r>
            <w:r w:rsidRPr="008C301E">
              <w:rPr>
                <w:rFonts w:ascii="Times New Roman" w:hAnsi="Times New Roman" w:cs="Times New Roman"/>
                <w:color w:val="000000" w:themeColor="text1"/>
                <w:sz w:val="24"/>
                <w:szCs w:val="24"/>
              </w:rPr>
              <w:lastRenderedPageBreak/>
              <w:t>письменную коммуникацию на государственном языке Российской Федерации с учётом особенностей социального и культурного контекста</w:t>
            </w:r>
          </w:p>
        </w:tc>
        <w:tc>
          <w:tcPr>
            <w:tcW w:w="3286" w:type="dxa"/>
            <w:tcBorders>
              <w:top w:val="single" w:sz="4" w:space="0" w:color="000000"/>
              <w:left w:val="single" w:sz="4" w:space="0" w:color="000000"/>
              <w:bottom w:val="single" w:sz="4" w:space="0" w:color="000000"/>
              <w:right w:val="single" w:sz="4" w:space="0" w:color="000000"/>
            </w:tcBorders>
          </w:tcPr>
          <w:p w14:paraId="52D3836B"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 xml:space="preserve">Оформляет документы и </w:t>
            </w:r>
            <w:r w:rsidRPr="008C301E">
              <w:rPr>
                <w:rFonts w:ascii="Times New Roman" w:hAnsi="Times New Roman" w:cs="Times New Roman"/>
                <w:color w:val="000000" w:themeColor="text1"/>
                <w:sz w:val="24"/>
                <w:szCs w:val="24"/>
              </w:rPr>
              <w:lastRenderedPageBreak/>
              <w:t xml:space="preserve">излагает свои мысли </w:t>
            </w:r>
            <w:r w:rsidRPr="008C301E">
              <w:rPr>
                <w:rFonts w:ascii="Times New Roman" w:hAnsi="Times New Roman" w:cs="Times New Roman"/>
                <w:bCs/>
                <w:color w:val="000000" w:themeColor="text1"/>
                <w:sz w:val="24"/>
                <w:szCs w:val="24"/>
              </w:rPr>
              <w:t>по профессиональной тематике на государственном языке</w:t>
            </w:r>
            <w:r w:rsidRPr="008C301E">
              <w:rPr>
                <w:rFonts w:ascii="Times New Roman" w:hAnsi="Times New Roman" w:cs="Times New Roman"/>
                <w:color w:val="000000" w:themeColor="text1"/>
                <w:sz w:val="24"/>
                <w:szCs w:val="24"/>
              </w:rPr>
              <w:t xml:space="preserve"> точно и чётко.</w:t>
            </w:r>
          </w:p>
          <w:p w14:paraId="1765783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Соблюдает правила взаимодействия с подчинёнными и руководством, делового этикета и делового общения </w:t>
            </w:r>
          </w:p>
        </w:tc>
        <w:tc>
          <w:tcPr>
            <w:tcW w:w="3285" w:type="dxa"/>
            <w:tcBorders>
              <w:top w:val="single" w:sz="4" w:space="0" w:color="000000"/>
              <w:left w:val="single" w:sz="4" w:space="0" w:color="000000"/>
              <w:bottom w:val="single" w:sz="4" w:space="0" w:color="000000"/>
              <w:right w:val="single" w:sz="4" w:space="0" w:color="000000"/>
            </w:tcBorders>
          </w:tcPr>
          <w:p w14:paraId="2AC18F6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lastRenderedPageBreak/>
              <w:t xml:space="preserve">Текущий контроль в форме </w:t>
            </w:r>
            <w:r w:rsidRPr="008C301E">
              <w:rPr>
                <w:rFonts w:ascii="Times New Roman" w:hAnsi="Times New Roman" w:cs="Times New Roman"/>
                <w:color w:val="000000" w:themeColor="text1"/>
                <w:sz w:val="24"/>
                <w:szCs w:val="24"/>
              </w:rPr>
              <w:lastRenderedPageBreak/>
              <w:t>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EA634F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294A881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2B5412E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5366105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0D8EC7E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3998D0E0"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3691EBE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1714D90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4592B10B"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74CF324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286" w:type="dxa"/>
            <w:tcBorders>
              <w:top w:val="single" w:sz="4" w:space="0" w:color="000000"/>
              <w:left w:val="single" w:sz="4" w:space="0" w:color="000000"/>
              <w:bottom w:val="single" w:sz="4" w:space="0" w:color="000000"/>
              <w:right w:val="single" w:sz="4" w:space="0" w:color="000000"/>
            </w:tcBorders>
          </w:tcPr>
          <w:p w14:paraId="4BC9E85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 xml:space="preserve">Понимает значимость своей специальности </w:t>
            </w:r>
          </w:p>
        </w:tc>
        <w:tc>
          <w:tcPr>
            <w:tcW w:w="3285" w:type="dxa"/>
            <w:tcBorders>
              <w:top w:val="single" w:sz="4" w:space="0" w:color="000000"/>
              <w:left w:val="single" w:sz="4" w:space="0" w:color="000000"/>
              <w:bottom w:val="single" w:sz="4" w:space="0" w:color="000000"/>
              <w:right w:val="single" w:sz="4" w:space="0" w:color="000000"/>
            </w:tcBorders>
          </w:tcPr>
          <w:p w14:paraId="1BE29A1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F3E00F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68B85F7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04345B7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67A58CE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551BDF0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2948BABC"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66307CE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6D35D75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4BDE59A9"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279ED2D5"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7 Содействовать сохранению окружающей среды, ресурсосбережению, эффективно действовать в чрезвычайных ситуациях</w:t>
            </w:r>
          </w:p>
        </w:tc>
        <w:tc>
          <w:tcPr>
            <w:tcW w:w="3286" w:type="dxa"/>
            <w:tcBorders>
              <w:top w:val="single" w:sz="4" w:space="0" w:color="000000"/>
              <w:left w:val="single" w:sz="4" w:space="0" w:color="000000"/>
              <w:bottom w:val="single" w:sz="4" w:space="0" w:color="000000"/>
              <w:right w:val="single" w:sz="4" w:space="0" w:color="000000"/>
            </w:tcBorders>
          </w:tcPr>
          <w:p w14:paraId="130AF51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bCs/>
                <w:color w:val="000000" w:themeColor="text1"/>
                <w:sz w:val="24"/>
                <w:szCs w:val="24"/>
              </w:rPr>
              <w:t xml:space="preserve">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285" w:type="dxa"/>
            <w:tcBorders>
              <w:top w:val="single" w:sz="4" w:space="0" w:color="000000"/>
              <w:left w:val="single" w:sz="4" w:space="0" w:color="000000"/>
              <w:bottom w:val="single" w:sz="4" w:space="0" w:color="000000"/>
              <w:right w:val="single" w:sz="4" w:space="0" w:color="000000"/>
            </w:tcBorders>
          </w:tcPr>
          <w:p w14:paraId="2668762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0897C0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 xml:space="preserve">Промежуточный контроль в </w:t>
            </w:r>
            <w:r w:rsidRPr="008C301E">
              <w:rPr>
                <w:rFonts w:ascii="Times New Roman" w:hAnsi="Times New Roman" w:cs="Times New Roman"/>
                <w:color w:val="000000" w:themeColor="text1"/>
                <w:sz w:val="24"/>
                <w:szCs w:val="24"/>
              </w:rPr>
              <w:lastRenderedPageBreak/>
              <w:t>одной или нескольких следующих форм:</w:t>
            </w:r>
          </w:p>
          <w:p w14:paraId="0566F0E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5935A7A3"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7A6CF57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41130EC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132BF6D7"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18A94F34"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3250411A"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r w:rsidR="008C301E" w:rsidRPr="008C301E" w14:paraId="0C1F3BD3" w14:textId="77777777" w:rsidTr="00C26452">
        <w:trPr>
          <w:trHeight w:val="227"/>
          <w:jc w:val="center"/>
        </w:trPr>
        <w:tc>
          <w:tcPr>
            <w:tcW w:w="3283" w:type="dxa"/>
            <w:tcBorders>
              <w:top w:val="single" w:sz="4" w:space="0" w:color="000000"/>
              <w:left w:val="single" w:sz="4" w:space="0" w:color="000000"/>
              <w:bottom w:val="single" w:sz="4" w:space="0" w:color="000000"/>
              <w:right w:val="single" w:sz="4" w:space="0" w:color="000000"/>
            </w:tcBorders>
          </w:tcPr>
          <w:p w14:paraId="2C2292B8"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ОК 9 Использовать информационные технологии в профессиональной деятельности</w:t>
            </w:r>
          </w:p>
        </w:tc>
        <w:tc>
          <w:tcPr>
            <w:tcW w:w="3286" w:type="dxa"/>
            <w:tcBorders>
              <w:top w:val="single" w:sz="4" w:space="0" w:color="000000"/>
              <w:left w:val="single" w:sz="4" w:space="0" w:color="000000"/>
              <w:bottom w:val="single" w:sz="4" w:space="0" w:color="000000"/>
              <w:right w:val="single" w:sz="4" w:space="0" w:color="000000"/>
            </w:tcBorders>
          </w:tcPr>
          <w:p w14:paraId="45636D04" w14:textId="1CC1C6AF"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Успешно применяет средства информационных технологий для решения профессиональных задач и использует современное программное обеспечение</w:t>
            </w:r>
            <w:r w:rsidR="00C26452">
              <w:rPr>
                <w:rFonts w:ascii="Times New Roman" w:hAnsi="Times New Roman" w:cs="Times New Roman"/>
                <w:color w:val="000000" w:themeColor="text1"/>
                <w:sz w:val="24"/>
                <w:szCs w:val="24"/>
              </w:rPr>
              <w:t xml:space="preserve"> </w:t>
            </w:r>
            <w:r w:rsidR="00C26452" w:rsidRPr="008C301E">
              <w:rPr>
                <w:rFonts w:ascii="Times New Roman" w:hAnsi="Times New Roman" w:cs="Times New Roman"/>
                <w:color w:val="000000" w:themeColor="text1"/>
                <w:sz w:val="24"/>
                <w:szCs w:val="24"/>
              </w:rPr>
              <w:t>Правильно понимает и использует профессиональную документацию на государственном и иностранном языке для исполнения должностных обязанностей</w:t>
            </w:r>
          </w:p>
        </w:tc>
        <w:tc>
          <w:tcPr>
            <w:tcW w:w="3285" w:type="dxa"/>
            <w:tcBorders>
              <w:top w:val="single" w:sz="4" w:space="0" w:color="000000"/>
              <w:left w:val="single" w:sz="4" w:space="0" w:color="000000"/>
              <w:bottom w:val="single" w:sz="4" w:space="0" w:color="000000"/>
              <w:right w:val="single" w:sz="4" w:space="0" w:color="000000"/>
            </w:tcBorders>
          </w:tcPr>
          <w:p w14:paraId="125A19EF"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5A19362"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Промежуточный контроль в одной или нескольких следующих форм:</w:t>
            </w:r>
          </w:p>
          <w:p w14:paraId="429FDAD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дифференцированный зачёт</w:t>
            </w:r>
          </w:p>
          <w:p w14:paraId="099C15F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защита курсовой работы</w:t>
            </w:r>
          </w:p>
          <w:p w14:paraId="4403A216"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p w14:paraId="5A6DFB69"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Итоговый контроль в одной или нескольких следующих форм:</w:t>
            </w:r>
          </w:p>
          <w:p w14:paraId="4852C7AE"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.1 отчёт по практике</w:t>
            </w:r>
          </w:p>
          <w:p w14:paraId="2AC34491"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.2 дифференцированный зачёт</w:t>
            </w:r>
          </w:p>
          <w:p w14:paraId="202A26CD" w14:textId="77777777" w:rsidR="005E23D7" w:rsidRPr="008C301E" w:rsidRDefault="00054689">
            <w:pPr>
              <w:widowControl w:val="0"/>
              <w:jc w:val="both"/>
              <w:rPr>
                <w:rFonts w:ascii="Times New Roman" w:hAnsi="Times New Roman" w:cs="Times New Roman"/>
                <w:color w:val="000000" w:themeColor="text1"/>
                <w:sz w:val="24"/>
                <w:szCs w:val="24"/>
              </w:rPr>
            </w:pPr>
            <w:r w:rsidRPr="008C301E">
              <w:rPr>
                <w:rFonts w:ascii="Times New Roman" w:hAnsi="Times New Roman" w:cs="Times New Roman"/>
                <w:color w:val="000000" w:themeColor="text1"/>
                <w:sz w:val="24"/>
                <w:szCs w:val="24"/>
              </w:rPr>
              <w:t>.3 экзамен.</w:t>
            </w:r>
          </w:p>
        </w:tc>
      </w:tr>
    </w:tbl>
    <w:p w14:paraId="06E54354" w14:textId="77777777" w:rsidR="005E23D7" w:rsidRPr="008C301E" w:rsidRDefault="005E23D7">
      <w:pPr>
        <w:jc w:val="right"/>
        <w:rPr>
          <w:rFonts w:ascii="Times New Roman" w:hAnsi="Times New Roman" w:cs="Times New Roman"/>
          <w:b/>
          <w:bCs/>
          <w:color w:val="000000" w:themeColor="text1"/>
          <w:sz w:val="24"/>
          <w:szCs w:val="24"/>
        </w:rPr>
      </w:pPr>
    </w:p>
    <w:p w14:paraId="245495AE" w14:textId="77777777" w:rsidR="005E23D7" w:rsidRPr="008C301E" w:rsidRDefault="005E23D7">
      <w:pPr>
        <w:jc w:val="right"/>
        <w:rPr>
          <w:rFonts w:ascii="Times New Roman" w:hAnsi="Times New Roman" w:cs="Times New Roman"/>
          <w:b/>
          <w:bCs/>
          <w:color w:val="000000" w:themeColor="text1"/>
          <w:sz w:val="24"/>
          <w:szCs w:val="24"/>
        </w:rPr>
      </w:pPr>
    </w:p>
    <w:p w14:paraId="0A9CC8C6" w14:textId="77777777" w:rsidR="005E23D7" w:rsidRDefault="005E23D7">
      <w:pPr>
        <w:jc w:val="right"/>
        <w:rPr>
          <w:rFonts w:ascii="Times New Roman" w:hAnsi="Times New Roman" w:cs="Times New Roman"/>
          <w:b/>
          <w:bCs/>
          <w:sz w:val="20"/>
          <w:szCs w:val="20"/>
        </w:rPr>
      </w:pPr>
    </w:p>
    <w:sectPr w:rsidR="005E23D7">
      <w:headerReference w:type="even" r:id="rId23"/>
      <w:headerReference w:type="default" r:id="rId24"/>
      <w:headerReference w:type="first" r:id="rId25"/>
      <w:pgSz w:w="11906" w:h="16838"/>
      <w:pgMar w:top="1134" w:right="567" w:bottom="1134" w:left="1701" w:header="709" w:footer="0" w:gutter="0"/>
      <w:cols w:space="720"/>
      <w:formProt w:val="0"/>
      <w:docGrid w:linePitch="360" w:charSpace="40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7" w:author="&lt;анонимный&gt;" w:date="2024-07-21T17:52:00Z" w:initials="">
    <w:p w14:paraId="3BCF04C9" w14:textId="77777777" w:rsidR="005E23D7" w:rsidRDefault="00054689">
      <w:pPr>
        <w:overflowPunct w:val="0"/>
      </w:pPr>
      <w:r w:rsidRPr="00567722">
        <w:rPr>
          <w:rFonts w:ascii="Liberation Serif" w:eastAsia="Segoe UI" w:hAnsi="Liberation Serif" w:cs="Tahoma"/>
          <w:sz w:val="24"/>
          <w:szCs w:val="24"/>
          <w:lang w:bidi="en-US"/>
        </w:rPr>
        <w:t>Добавить данный кабинет для реализации данного ПМ и реализации практических работ. Представленный перечень кабинетов не дает реализовать практические работы</w:t>
      </w:r>
    </w:p>
  </w:comment>
  <w:comment w:id="28" w:author="&lt;анонимный&gt;" w:date="2024-07-20T19:34:00Z" w:initials="">
    <w:p w14:paraId="0FF756FC" w14:textId="77777777" w:rsidR="005E23D7" w:rsidRDefault="00054689">
      <w:pPr>
        <w:overflowPunct w:val="0"/>
      </w:pPr>
      <w:r w:rsidRPr="00567722">
        <w:rPr>
          <w:rFonts w:ascii="Liberation Serif" w:eastAsia="Segoe UI" w:hAnsi="Liberation Serif" w:cs="Tahoma"/>
          <w:sz w:val="24"/>
          <w:szCs w:val="24"/>
          <w:lang w:bidi="en-US"/>
        </w:rPr>
        <w:t>Добавить данныю лабораторию для реализации данного ПМ и реализации лабораторных работ. Представленный перечень лабораторий не дает реализовать лабораториные работы. Лаборатория электротехники и электроники относится к УД Электротехника и электроника, а не дляданного ПМ.</w:t>
      </w:r>
    </w:p>
  </w:comment>
  <w:comment w:id="29" w:author="&lt;анонимный&gt;" w:date="2024-07-20T19:33:00Z" w:initials="">
    <w:p w14:paraId="1ED0AB5C" w14:textId="77777777" w:rsidR="005E23D7" w:rsidRDefault="00054689">
      <w:pPr>
        <w:overflowPunct w:val="0"/>
      </w:pPr>
      <w:r w:rsidRPr="00567722">
        <w:rPr>
          <w:rFonts w:ascii="Liberation Serif" w:eastAsia="Segoe UI" w:hAnsi="Liberation Serif" w:cs="Tahoma"/>
          <w:sz w:val="24"/>
          <w:szCs w:val="24"/>
          <w:lang w:bidi="en-US"/>
        </w:rPr>
        <w:t>Добавить данные мастерские для реализации данного ПМ и реализации практических работ. Представленный перечень мастерских не дает реализовать практические работы</w:t>
      </w:r>
    </w:p>
  </w:comment>
  <w:comment w:id="34" w:author="&lt;анонимный&gt;" w:date="2024-07-21T17:57:00Z" w:initials="">
    <w:p w14:paraId="464AA989" w14:textId="77777777" w:rsidR="005E23D7" w:rsidRDefault="00054689">
      <w:pPr>
        <w:overflowPunct w:val="0"/>
      </w:pPr>
      <w:r w:rsidRPr="00567722">
        <w:rPr>
          <w:rFonts w:ascii="Liberation Serif" w:eastAsia="Segoe UI" w:hAnsi="Liberation Serif" w:cs="Tahoma"/>
          <w:sz w:val="24"/>
          <w:szCs w:val="24"/>
          <w:lang w:bidi="en-US"/>
        </w:rPr>
        <w:t>Добавить данные издания для полной реализации данного ПМ</w:t>
      </w:r>
    </w:p>
  </w:comment>
  <w:comment w:id="37" w:author="&lt;анонимный&gt;" w:date="2024-07-17T23:05:00Z" w:initials="">
    <w:p w14:paraId="1E40FC00" w14:textId="77777777" w:rsidR="005E23D7" w:rsidRDefault="00054689">
      <w:pPr>
        <w:overflowPunct w:val="0"/>
      </w:pPr>
      <w:r w:rsidRPr="00567722">
        <w:rPr>
          <w:rFonts w:ascii="Liberation Serif" w:eastAsia="Segoe UI" w:hAnsi="Liberation Serif" w:cs="Tahoma"/>
          <w:sz w:val="24"/>
          <w:szCs w:val="24"/>
          <w:lang w:bidi="en-US"/>
        </w:rPr>
        <w:t>Добавить данный кабинет для реализации данного ПМ и реализации практических работ. Представленный перечень кабинетов не дает реализовать практические работы</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BCF04C9" w15:done="0"/>
  <w15:commentEx w15:paraId="0FF756FC" w15:done="0"/>
  <w15:commentEx w15:paraId="1ED0AB5C" w15:done="0"/>
  <w15:commentEx w15:paraId="464AA989" w15:done="0"/>
  <w15:commentEx w15:paraId="1E40FC0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CF04C9" w16cid:durableId="2A815755"/>
  <w16cid:commentId w16cid:paraId="0FF756FC" w16cid:durableId="2A815756"/>
  <w16cid:commentId w16cid:paraId="1ED0AB5C" w16cid:durableId="2A815757"/>
  <w16cid:commentId w16cid:paraId="464AA989" w16cid:durableId="2A815758"/>
  <w16cid:commentId w16cid:paraId="1E40FC00" w16cid:durableId="2A81575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E1BA2" w14:textId="77777777" w:rsidR="00483488" w:rsidRDefault="00483488">
      <w:r>
        <w:separator/>
      </w:r>
    </w:p>
  </w:endnote>
  <w:endnote w:type="continuationSeparator" w:id="0">
    <w:p w14:paraId="4E68588D" w14:textId="77777777" w:rsidR="00483488" w:rsidRDefault="0048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Times New Roman Полужирный">
    <w:panose1 w:val="02020803070505020304"/>
    <w:charset w:val="CC"/>
    <w:family w:val="roman"/>
    <w:pitch w:val="variable"/>
  </w:font>
  <w:font w:name="Lucida Sans">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CC"/>
    <w:family w:val="roman"/>
    <w:pitch w:val="variable"/>
  </w:font>
  <w:font w:name="Andale Sans U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DD1C5" w14:textId="77777777" w:rsidR="00483488" w:rsidRDefault="00483488">
      <w:pPr>
        <w:rPr>
          <w:sz w:val="12"/>
        </w:rPr>
      </w:pPr>
      <w:r>
        <w:separator/>
      </w:r>
    </w:p>
  </w:footnote>
  <w:footnote w:type="continuationSeparator" w:id="0">
    <w:p w14:paraId="1A24F2CA" w14:textId="77777777" w:rsidR="00483488" w:rsidRDefault="00483488">
      <w:pPr>
        <w:rPr>
          <w:sz w:val="12"/>
        </w:rPr>
      </w:pPr>
      <w:r>
        <w:continuationSeparator/>
      </w:r>
    </w:p>
  </w:footnote>
  <w:footnote w:id="1">
    <w:p w14:paraId="6E5D45DB" w14:textId="77777777" w:rsidR="005E23D7" w:rsidRDefault="00054689">
      <w:pPr>
        <w:pStyle w:val="af0"/>
        <w:rPr>
          <w:i/>
          <w:iCs/>
          <w:lang w:val="ru-RU"/>
        </w:rPr>
      </w:pPr>
      <w:r>
        <w:rPr>
          <w:rStyle w:val="afffb"/>
        </w:rPr>
        <w:footnoteRef/>
      </w:r>
      <w:r>
        <w:rPr>
          <w:lang w:val="ru-RU"/>
        </w:rPr>
        <w:t xml:space="preserve"> </w:t>
      </w:r>
      <w:r>
        <w:rPr>
          <w:i/>
          <w:iCs/>
          <w:lang w:val="ru-RU"/>
        </w:rPr>
        <w:t>Берутся сведения, указанные по данному виду деятельности в п. 4.2.</w:t>
      </w:r>
    </w:p>
  </w:footnote>
  <w:footnote w:id="2">
    <w:p w14:paraId="0B4DC937" w14:textId="77777777" w:rsidR="005E23D7" w:rsidRDefault="00054689">
      <w:pPr>
        <w:pStyle w:val="af0"/>
        <w:jc w:val="both"/>
        <w:rPr>
          <w:sz w:val="18"/>
          <w:highlight w:val="red"/>
          <w:lang w:val="ru-RU"/>
        </w:rPr>
      </w:pPr>
      <w:r>
        <w:rPr>
          <w:rStyle w:val="afffb"/>
        </w:rPr>
        <w:footnoteRef/>
      </w:r>
      <w:r>
        <w:rPr>
          <w:sz w:val="18"/>
          <w:lang w:val="ru-RU"/>
        </w:rPr>
        <w:t xml:space="preserve"> </w:t>
      </w:r>
      <w:r>
        <w:rPr>
          <w:rStyle w:val="af9"/>
          <w:sz w:val="18"/>
          <w:lang w:val="ru-RU"/>
        </w:rPr>
        <w:t>Самостоятельная работа в рамках образовательной программы планируется образовательной организацией.</w:t>
      </w:r>
    </w:p>
  </w:footnote>
  <w:footnote w:id="3">
    <w:p w14:paraId="422CF0C3" w14:textId="77777777" w:rsidR="005E23D7" w:rsidRDefault="00054689">
      <w:pPr>
        <w:pStyle w:val="af0"/>
        <w:jc w:val="both"/>
        <w:rPr>
          <w:lang w:val="ru-RU"/>
        </w:rPr>
      </w:pPr>
      <w:r>
        <w:rPr>
          <w:rStyle w:val="afffb"/>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11D4201" w14:textId="77777777" w:rsidR="005E23D7" w:rsidRDefault="00054689">
      <w:pPr>
        <w:pStyle w:val="af0"/>
        <w:rPr>
          <w:i/>
          <w:iCs/>
          <w:lang w:val="ru-RU"/>
        </w:rPr>
      </w:pPr>
      <w:r>
        <w:rPr>
          <w:rStyle w:val="afffb"/>
        </w:rPr>
        <w:footnoteRef/>
      </w:r>
      <w:r>
        <w:rPr>
          <w:lang w:val="ru-RU"/>
        </w:rPr>
        <w:t xml:space="preserve"> </w:t>
      </w:r>
      <w:r>
        <w:rPr>
          <w:i/>
          <w:iCs/>
          <w:lang w:val="ru-RU"/>
        </w:rPr>
        <w:t>Берутся сведения, указанные по данному виду деятельности в п. 4.2.</w:t>
      </w:r>
    </w:p>
  </w:footnote>
  <w:footnote w:id="5">
    <w:p w14:paraId="6A7A000B" w14:textId="77777777" w:rsidR="005E23D7" w:rsidRDefault="00054689">
      <w:pPr>
        <w:pStyle w:val="af0"/>
        <w:jc w:val="both"/>
        <w:rPr>
          <w:sz w:val="18"/>
          <w:highlight w:val="red"/>
          <w:lang w:val="ru-RU"/>
        </w:rPr>
      </w:pPr>
      <w:r>
        <w:rPr>
          <w:rStyle w:val="afffb"/>
        </w:rPr>
        <w:footnoteRef/>
      </w:r>
      <w:r>
        <w:rPr>
          <w:sz w:val="18"/>
          <w:lang w:val="ru-RU"/>
        </w:rPr>
        <w:t xml:space="preserve"> </w:t>
      </w:r>
      <w:r>
        <w:rPr>
          <w:rStyle w:val="af9"/>
          <w:sz w:val="18"/>
          <w:lang w:val="ru-RU"/>
        </w:rPr>
        <w:t>Самостоятельная работа в рамках образовательной программы планируется образовательной организацией.</w:t>
      </w:r>
    </w:p>
  </w:footnote>
  <w:footnote w:id="6">
    <w:p w14:paraId="6560A479" w14:textId="77777777" w:rsidR="005E23D7" w:rsidRDefault="00054689">
      <w:pPr>
        <w:pStyle w:val="af0"/>
        <w:jc w:val="both"/>
        <w:rPr>
          <w:lang w:val="ru-RU"/>
        </w:rPr>
      </w:pPr>
      <w:r>
        <w:rPr>
          <w:rStyle w:val="afffb"/>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792A72C" w14:textId="77777777" w:rsidR="005E23D7" w:rsidRDefault="00054689">
      <w:pPr>
        <w:pStyle w:val="af0"/>
        <w:rPr>
          <w:i/>
          <w:iCs/>
          <w:lang w:val="ru-RU"/>
        </w:rPr>
      </w:pPr>
      <w:r>
        <w:rPr>
          <w:rStyle w:val="afffb"/>
        </w:rPr>
        <w:footnoteRef/>
      </w:r>
      <w:r>
        <w:rPr>
          <w:lang w:val="ru-RU"/>
        </w:rPr>
        <w:t xml:space="preserve"> </w:t>
      </w:r>
      <w:r>
        <w:rPr>
          <w:i/>
          <w:iCs/>
          <w:lang w:val="ru-RU"/>
        </w:rPr>
        <w:t>Берутся сведения, указанные по данному виду деятельности в п. 4.2.</w:t>
      </w:r>
    </w:p>
  </w:footnote>
  <w:footnote w:id="8">
    <w:p w14:paraId="60242E6E" w14:textId="77777777" w:rsidR="005E23D7" w:rsidRDefault="00054689">
      <w:pPr>
        <w:pStyle w:val="af0"/>
        <w:jc w:val="both"/>
        <w:rPr>
          <w:sz w:val="18"/>
          <w:highlight w:val="red"/>
          <w:lang w:val="ru-RU"/>
        </w:rPr>
      </w:pPr>
      <w:r>
        <w:rPr>
          <w:rStyle w:val="afffb"/>
        </w:rPr>
        <w:footnoteRef/>
      </w:r>
      <w:r>
        <w:rPr>
          <w:sz w:val="18"/>
          <w:lang w:val="ru-RU"/>
        </w:rPr>
        <w:t xml:space="preserve"> </w:t>
      </w:r>
      <w:r>
        <w:rPr>
          <w:rStyle w:val="af9"/>
          <w:sz w:val="18"/>
          <w:lang w:val="ru-RU"/>
        </w:rPr>
        <w:t>Самостоятельная работа в рамках образовательной программы планируется образовательной организацией.</w:t>
      </w:r>
    </w:p>
  </w:footnote>
  <w:footnote w:id="9">
    <w:p w14:paraId="67161DEE" w14:textId="77777777" w:rsidR="005E23D7" w:rsidRDefault="00054689">
      <w:pPr>
        <w:pStyle w:val="af0"/>
        <w:jc w:val="both"/>
        <w:rPr>
          <w:lang w:val="ru-RU"/>
        </w:rPr>
      </w:pPr>
      <w:r>
        <w:rPr>
          <w:rStyle w:val="afffb"/>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A1AB0" w14:textId="77777777" w:rsidR="005E23D7" w:rsidRDefault="00054689">
    <w:pPr>
      <w:pStyle w:val="aa"/>
      <w:jc w:val="center"/>
    </w:pPr>
    <w:r>
      <w:fldChar w:fldCharType="begin"/>
    </w:r>
    <w:r>
      <w:instrText xml:space="preserve"> PAGE </w:instrText>
    </w:r>
    <w:r>
      <w:fldChar w:fldCharType="separate"/>
    </w:r>
    <w:r>
      <w:t>0</w:t>
    </w:r>
    <w:r>
      <w:fldChar w:fldCharType="end"/>
    </w:r>
  </w:p>
  <w:p w14:paraId="456EBB96" w14:textId="77777777" w:rsidR="005E23D7" w:rsidRDefault="005E23D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F0D9E0C" w14:textId="77777777" w:rsidR="005E23D7" w:rsidRDefault="00054689">
        <w:pPr>
          <w:pStyle w:val="aa"/>
          <w:jc w:val="center"/>
        </w:pPr>
        <w:r>
          <w:fldChar w:fldCharType="begin"/>
        </w:r>
        <w:r>
          <w:instrText xml:space="preserve"> PAGE </w:instrText>
        </w:r>
        <w:r>
          <w:fldChar w:fldCharType="separate"/>
        </w:r>
        <w:r>
          <w:t>3</w:t>
        </w:r>
        <w:r>
          <w:fldChar w:fldCharType="end"/>
        </w:r>
      </w:p>
    </w:sdtContent>
  </w:sdt>
  <w:p w14:paraId="48752945" w14:textId="77777777" w:rsidR="005E23D7" w:rsidRDefault="005E23D7">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9290628"/>
      <w:docPartObj>
        <w:docPartGallery w:val="Page Numbers (Top of Page)"/>
        <w:docPartUnique/>
      </w:docPartObj>
    </w:sdtPr>
    <w:sdtEndPr/>
    <w:sdtContent>
      <w:p w14:paraId="5F85255D" w14:textId="77777777" w:rsidR="005E23D7" w:rsidRDefault="00054689">
        <w:pPr>
          <w:pStyle w:val="aa"/>
          <w:jc w:val="center"/>
        </w:pPr>
        <w:r>
          <w:fldChar w:fldCharType="begin"/>
        </w:r>
        <w:r>
          <w:instrText xml:space="preserve"> PAGE </w:instrText>
        </w:r>
        <w:r>
          <w:fldChar w:fldCharType="separate"/>
        </w:r>
        <w:r>
          <w:t>3</w:t>
        </w:r>
        <w:r>
          <w:fldChar w:fldCharType="end"/>
        </w:r>
      </w:p>
    </w:sdtContent>
  </w:sdt>
  <w:p w14:paraId="11F7492A" w14:textId="77777777" w:rsidR="005E23D7" w:rsidRDefault="005E23D7">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5F349" w14:textId="77777777" w:rsidR="005E23D7" w:rsidRDefault="00054689">
    <w:pPr>
      <w:pStyle w:val="aa"/>
      <w:jc w:val="center"/>
    </w:pPr>
    <w:r>
      <w:fldChar w:fldCharType="begin"/>
    </w:r>
    <w:r>
      <w:instrText xml:space="preserve"> PAGE </w:instrText>
    </w:r>
    <w:r>
      <w:fldChar w:fldCharType="separate"/>
    </w:r>
    <w:r>
      <w:t>0</w:t>
    </w:r>
    <w:r>
      <w:fldChar w:fldCharType="end"/>
    </w:r>
  </w:p>
  <w:p w14:paraId="27832810" w14:textId="77777777" w:rsidR="005E23D7" w:rsidRDefault="005E23D7">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5150040"/>
      <w:docPartObj>
        <w:docPartGallery w:val="Page Numbers (Top of Page)"/>
        <w:docPartUnique/>
      </w:docPartObj>
    </w:sdtPr>
    <w:sdtEndPr/>
    <w:sdtContent>
      <w:p w14:paraId="64896EFA" w14:textId="77777777" w:rsidR="005E23D7" w:rsidRDefault="00054689">
        <w:pPr>
          <w:pStyle w:val="aa"/>
          <w:jc w:val="center"/>
        </w:pPr>
        <w:r>
          <w:fldChar w:fldCharType="begin"/>
        </w:r>
        <w:r>
          <w:instrText xml:space="preserve"> PAGE </w:instrText>
        </w:r>
        <w:r>
          <w:fldChar w:fldCharType="separate"/>
        </w:r>
        <w:r>
          <w:t>69</w:t>
        </w:r>
        <w:r>
          <w:fldChar w:fldCharType="end"/>
        </w:r>
      </w:p>
    </w:sdtContent>
  </w:sdt>
  <w:p w14:paraId="07735FD7" w14:textId="77777777" w:rsidR="005E23D7" w:rsidRDefault="005E23D7">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5632623"/>
      <w:docPartObj>
        <w:docPartGallery w:val="Page Numbers (Top of Page)"/>
        <w:docPartUnique/>
      </w:docPartObj>
    </w:sdtPr>
    <w:sdtEndPr/>
    <w:sdtContent>
      <w:p w14:paraId="0C03C7D5" w14:textId="77777777" w:rsidR="005E23D7" w:rsidRDefault="00054689">
        <w:pPr>
          <w:pStyle w:val="aa"/>
          <w:jc w:val="center"/>
        </w:pPr>
        <w:r>
          <w:fldChar w:fldCharType="begin"/>
        </w:r>
        <w:r>
          <w:instrText xml:space="preserve"> PAGE </w:instrText>
        </w:r>
        <w:r>
          <w:fldChar w:fldCharType="separate"/>
        </w:r>
        <w:r>
          <w:t>69</w:t>
        </w:r>
        <w:r>
          <w:fldChar w:fldCharType="end"/>
        </w:r>
      </w:p>
    </w:sdtContent>
  </w:sdt>
  <w:p w14:paraId="0815E91C" w14:textId="77777777" w:rsidR="005E23D7" w:rsidRDefault="005E23D7">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4B5EA" w14:textId="77777777" w:rsidR="005E23D7" w:rsidRDefault="00054689">
    <w:pPr>
      <w:pStyle w:val="aa"/>
      <w:jc w:val="center"/>
    </w:pPr>
    <w:r>
      <w:fldChar w:fldCharType="begin"/>
    </w:r>
    <w:r>
      <w:instrText xml:space="preserve"> PAGE </w:instrText>
    </w:r>
    <w:r>
      <w:fldChar w:fldCharType="separate"/>
    </w:r>
    <w:r>
      <w:t>0</w:t>
    </w:r>
    <w:r>
      <w:fldChar w:fldCharType="end"/>
    </w:r>
  </w:p>
  <w:p w14:paraId="7FD3C2D9" w14:textId="77777777" w:rsidR="005E23D7" w:rsidRDefault="005E23D7">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9877774"/>
      <w:docPartObj>
        <w:docPartGallery w:val="Page Numbers (Top of Page)"/>
        <w:docPartUnique/>
      </w:docPartObj>
    </w:sdtPr>
    <w:sdtEndPr/>
    <w:sdtContent>
      <w:p w14:paraId="2B3DABC3" w14:textId="77777777" w:rsidR="005E23D7" w:rsidRDefault="00054689">
        <w:pPr>
          <w:pStyle w:val="aa"/>
          <w:jc w:val="center"/>
        </w:pPr>
        <w:r>
          <w:fldChar w:fldCharType="begin"/>
        </w:r>
        <w:r>
          <w:instrText xml:space="preserve"> PAGE </w:instrText>
        </w:r>
        <w:r>
          <w:fldChar w:fldCharType="separate"/>
        </w:r>
        <w:r>
          <w:t>87</w:t>
        </w:r>
        <w:r>
          <w:fldChar w:fldCharType="end"/>
        </w:r>
      </w:p>
    </w:sdtContent>
  </w:sdt>
  <w:p w14:paraId="77F32D08" w14:textId="77777777" w:rsidR="005E23D7" w:rsidRDefault="005E23D7">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3460863"/>
      <w:docPartObj>
        <w:docPartGallery w:val="Page Numbers (Top of Page)"/>
        <w:docPartUnique/>
      </w:docPartObj>
    </w:sdtPr>
    <w:sdtEndPr/>
    <w:sdtContent>
      <w:p w14:paraId="51385F45" w14:textId="77777777" w:rsidR="005E23D7" w:rsidRDefault="00054689">
        <w:pPr>
          <w:pStyle w:val="aa"/>
          <w:jc w:val="center"/>
        </w:pPr>
        <w:r>
          <w:fldChar w:fldCharType="begin"/>
        </w:r>
        <w:r>
          <w:instrText xml:space="preserve"> PAGE </w:instrText>
        </w:r>
        <w:r>
          <w:fldChar w:fldCharType="separate"/>
        </w:r>
        <w:r>
          <w:t>87</w:t>
        </w:r>
        <w:r>
          <w:fldChar w:fldCharType="end"/>
        </w:r>
      </w:p>
    </w:sdtContent>
  </w:sdt>
  <w:p w14:paraId="7AABB76C" w14:textId="77777777" w:rsidR="005E23D7" w:rsidRDefault="005E23D7">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C86F7" w14:textId="77777777" w:rsidR="005E23D7" w:rsidRDefault="00054689">
    <w:pPr>
      <w:pStyle w:val="aa"/>
      <w:jc w:val="center"/>
    </w:pPr>
    <w:r>
      <w:fldChar w:fldCharType="begin"/>
    </w:r>
    <w:r>
      <w:instrText xml:space="preserve"> PAGE </w:instrText>
    </w:r>
    <w:r>
      <w:fldChar w:fldCharType="separate"/>
    </w:r>
    <w:r>
      <w:t>0</w:t>
    </w:r>
    <w:r>
      <w:fldChar w:fldCharType="end"/>
    </w:r>
  </w:p>
  <w:p w14:paraId="23529889" w14:textId="77777777" w:rsidR="005E23D7" w:rsidRDefault="005E23D7">
    <w:pPr>
      <w:pStyle w:val="aa"/>
    </w:pPr>
  </w:p>
  <w:p w14:paraId="32B27B57" w14:textId="77777777" w:rsidR="005E23D7" w:rsidRDefault="005E23D7"/>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554339"/>
      <w:docPartObj>
        <w:docPartGallery w:val="Page Numbers (Top of Page)"/>
        <w:docPartUnique/>
      </w:docPartObj>
    </w:sdtPr>
    <w:sdtEndPr/>
    <w:sdtContent>
      <w:p w14:paraId="1FBC3888" w14:textId="77777777" w:rsidR="005E23D7" w:rsidRDefault="00054689">
        <w:pPr>
          <w:pStyle w:val="aa"/>
          <w:jc w:val="center"/>
        </w:pPr>
        <w:r>
          <w:fldChar w:fldCharType="begin"/>
        </w:r>
        <w:r>
          <w:instrText xml:space="preserve"> PAGE </w:instrText>
        </w:r>
        <w:r>
          <w:fldChar w:fldCharType="separate"/>
        </w:r>
        <w:r>
          <w:t>114</w:t>
        </w:r>
        <w:r>
          <w:fldChar w:fldCharType="end"/>
        </w:r>
      </w:p>
    </w:sdtContent>
  </w:sdt>
  <w:p w14:paraId="12D189BC" w14:textId="77777777" w:rsidR="005E23D7" w:rsidRDefault="005E23D7">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988078"/>
      <w:docPartObj>
        <w:docPartGallery w:val="Page Numbers (Top of Page)"/>
        <w:docPartUnique/>
      </w:docPartObj>
    </w:sdtPr>
    <w:sdtEndPr/>
    <w:sdtContent>
      <w:p w14:paraId="3829243A" w14:textId="77777777" w:rsidR="005E23D7" w:rsidRDefault="00054689">
        <w:pPr>
          <w:pStyle w:val="aa"/>
          <w:jc w:val="center"/>
        </w:pPr>
        <w:r>
          <w:fldChar w:fldCharType="begin"/>
        </w:r>
        <w:r>
          <w:instrText xml:space="preserve"> PAGE </w:instrText>
        </w:r>
        <w:r>
          <w:fldChar w:fldCharType="separate"/>
        </w:r>
        <w:r>
          <w:t>114</w:t>
        </w:r>
        <w:r>
          <w:fldChar w:fldCharType="end"/>
        </w:r>
      </w:p>
    </w:sdtContent>
  </w:sdt>
  <w:p w14:paraId="1D5F8A15" w14:textId="77777777" w:rsidR="005E23D7" w:rsidRDefault="005E23D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059C"/>
    <w:multiLevelType w:val="multilevel"/>
    <w:tmpl w:val="B526294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9B5FA5"/>
    <w:multiLevelType w:val="multilevel"/>
    <w:tmpl w:val="07B29B5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C379E1"/>
    <w:multiLevelType w:val="multilevel"/>
    <w:tmpl w:val="0D40AB4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13E55AD"/>
    <w:multiLevelType w:val="multilevel"/>
    <w:tmpl w:val="34F6289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1776950"/>
    <w:multiLevelType w:val="multilevel"/>
    <w:tmpl w:val="E7C638E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2077B65"/>
    <w:multiLevelType w:val="multilevel"/>
    <w:tmpl w:val="4C3E52E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2BF061B"/>
    <w:multiLevelType w:val="multilevel"/>
    <w:tmpl w:val="BDE8EEB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37D74A3"/>
    <w:multiLevelType w:val="multilevel"/>
    <w:tmpl w:val="C108EE3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39B070D"/>
    <w:multiLevelType w:val="multilevel"/>
    <w:tmpl w:val="3B64C14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49E4769"/>
    <w:multiLevelType w:val="multilevel"/>
    <w:tmpl w:val="A544947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5646A82"/>
    <w:multiLevelType w:val="multilevel"/>
    <w:tmpl w:val="B826348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5D72B95"/>
    <w:multiLevelType w:val="multilevel"/>
    <w:tmpl w:val="3BB6317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6DE1F8F"/>
    <w:multiLevelType w:val="multilevel"/>
    <w:tmpl w:val="C194DB2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7352E27"/>
    <w:multiLevelType w:val="multilevel"/>
    <w:tmpl w:val="A810F78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7C00BDC"/>
    <w:multiLevelType w:val="multilevel"/>
    <w:tmpl w:val="6BEEE5E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07DB0EB2"/>
    <w:multiLevelType w:val="multilevel"/>
    <w:tmpl w:val="E98ADB2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7E62B81"/>
    <w:multiLevelType w:val="multilevel"/>
    <w:tmpl w:val="3F7A9C1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8C947AC"/>
    <w:multiLevelType w:val="multilevel"/>
    <w:tmpl w:val="AE7C3B7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8CE6B33"/>
    <w:multiLevelType w:val="multilevel"/>
    <w:tmpl w:val="C5F0458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8F30F3C"/>
    <w:multiLevelType w:val="multilevel"/>
    <w:tmpl w:val="5A84D42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09901A7D"/>
    <w:multiLevelType w:val="multilevel"/>
    <w:tmpl w:val="E38AAB0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099B42DE"/>
    <w:multiLevelType w:val="multilevel"/>
    <w:tmpl w:val="0B12F68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A2A2AC2"/>
    <w:multiLevelType w:val="multilevel"/>
    <w:tmpl w:val="FB12ABB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0B1015F0"/>
    <w:multiLevelType w:val="multilevel"/>
    <w:tmpl w:val="7DF0EB7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B723B44"/>
    <w:multiLevelType w:val="multilevel"/>
    <w:tmpl w:val="D5E8B86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0B9178A6"/>
    <w:multiLevelType w:val="multilevel"/>
    <w:tmpl w:val="7296431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0CA42C0A"/>
    <w:multiLevelType w:val="multilevel"/>
    <w:tmpl w:val="5322A196"/>
    <w:lvl w:ilvl="0">
      <w:start w:val="1"/>
      <w:numFmt w:val="decimal"/>
      <w:suff w:val="space"/>
      <w:lvlText w:val="%1."/>
      <w:lvlJc w:val="left"/>
      <w:pPr>
        <w:tabs>
          <w:tab w:val="num" w:pos="916"/>
        </w:tabs>
        <w:ind w:left="1636"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916"/>
        </w:tabs>
        <w:ind w:left="2356" w:hanging="360"/>
      </w:pPr>
    </w:lvl>
    <w:lvl w:ilvl="2">
      <w:start w:val="1"/>
      <w:numFmt w:val="lowerRoman"/>
      <w:lvlText w:val="%3."/>
      <w:lvlJc w:val="right"/>
      <w:pPr>
        <w:tabs>
          <w:tab w:val="num" w:pos="916"/>
        </w:tabs>
        <w:ind w:left="3076" w:hanging="180"/>
      </w:pPr>
    </w:lvl>
    <w:lvl w:ilvl="3">
      <w:start w:val="1"/>
      <w:numFmt w:val="decimal"/>
      <w:lvlText w:val="%4."/>
      <w:lvlJc w:val="left"/>
      <w:pPr>
        <w:tabs>
          <w:tab w:val="num" w:pos="916"/>
        </w:tabs>
        <w:ind w:left="3796" w:hanging="360"/>
      </w:pPr>
    </w:lvl>
    <w:lvl w:ilvl="4">
      <w:start w:val="1"/>
      <w:numFmt w:val="lowerLetter"/>
      <w:lvlText w:val="%5."/>
      <w:lvlJc w:val="left"/>
      <w:pPr>
        <w:tabs>
          <w:tab w:val="num" w:pos="916"/>
        </w:tabs>
        <w:ind w:left="4516" w:hanging="360"/>
      </w:pPr>
    </w:lvl>
    <w:lvl w:ilvl="5">
      <w:start w:val="1"/>
      <w:numFmt w:val="lowerRoman"/>
      <w:lvlText w:val="%6."/>
      <w:lvlJc w:val="right"/>
      <w:pPr>
        <w:tabs>
          <w:tab w:val="num" w:pos="916"/>
        </w:tabs>
        <w:ind w:left="5236" w:hanging="180"/>
      </w:pPr>
    </w:lvl>
    <w:lvl w:ilvl="6">
      <w:start w:val="1"/>
      <w:numFmt w:val="decimal"/>
      <w:lvlText w:val="%7."/>
      <w:lvlJc w:val="left"/>
      <w:pPr>
        <w:tabs>
          <w:tab w:val="num" w:pos="916"/>
        </w:tabs>
        <w:ind w:left="5956" w:hanging="360"/>
      </w:pPr>
    </w:lvl>
    <w:lvl w:ilvl="7">
      <w:start w:val="1"/>
      <w:numFmt w:val="lowerLetter"/>
      <w:lvlText w:val="%8."/>
      <w:lvlJc w:val="left"/>
      <w:pPr>
        <w:tabs>
          <w:tab w:val="num" w:pos="916"/>
        </w:tabs>
        <w:ind w:left="6676" w:hanging="360"/>
      </w:pPr>
    </w:lvl>
    <w:lvl w:ilvl="8">
      <w:start w:val="1"/>
      <w:numFmt w:val="lowerRoman"/>
      <w:lvlText w:val="%9."/>
      <w:lvlJc w:val="right"/>
      <w:pPr>
        <w:tabs>
          <w:tab w:val="num" w:pos="916"/>
        </w:tabs>
        <w:ind w:left="7396" w:hanging="180"/>
      </w:pPr>
    </w:lvl>
  </w:abstractNum>
  <w:abstractNum w:abstractNumId="27" w15:restartNumberingAfterBreak="0">
    <w:nsid w:val="0D1C0A49"/>
    <w:multiLevelType w:val="multilevel"/>
    <w:tmpl w:val="8836FDB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0F6D6AD3"/>
    <w:multiLevelType w:val="multilevel"/>
    <w:tmpl w:val="D3C82C8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0F710372"/>
    <w:multiLevelType w:val="multilevel"/>
    <w:tmpl w:val="93EC4FE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10AF2E56"/>
    <w:multiLevelType w:val="multilevel"/>
    <w:tmpl w:val="8828EF58"/>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10FA6A11"/>
    <w:multiLevelType w:val="multilevel"/>
    <w:tmpl w:val="B8786432"/>
    <w:lvl w:ilvl="0">
      <w:start w:val="1"/>
      <w:numFmt w:val="bullet"/>
      <w:pStyle w:val="a"/>
      <w:suff w:val="space"/>
      <w:lvlText w:val="‒"/>
      <w:lvlJc w:val="left"/>
      <w:pPr>
        <w:tabs>
          <w:tab w:val="num" w:pos="0"/>
        </w:tabs>
        <w:ind w:left="1553" w:hanging="360"/>
      </w:pPr>
      <w:rPr>
        <w:rFonts w:ascii="Times New Roman" w:hAnsi="Times New Roman" w:cs="Times New Roman" w:hint="default"/>
      </w:rPr>
    </w:lvl>
    <w:lvl w:ilvl="1">
      <w:start w:val="1"/>
      <w:numFmt w:val="bullet"/>
      <w:lvlText w:val="o"/>
      <w:lvlJc w:val="left"/>
      <w:pPr>
        <w:tabs>
          <w:tab w:val="num" w:pos="0"/>
        </w:tabs>
        <w:ind w:left="2273" w:hanging="360"/>
      </w:pPr>
      <w:rPr>
        <w:rFonts w:ascii="Courier New" w:hAnsi="Courier New" w:cs="Courier New" w:hint="default"/>
      </w:rPr>
    </w:lvl>
    <w:lvl w:ilvl="2">
      <w:start w:val="1"/>
      <w:numFmt w:val="bullet"/>
      <w:lvlText w:val=""/>
      <w:lvlJc w:val="left"/>
      <w:pPr>
        <w:tabs>
          <w:tab w:val="num" w:pos="0"/>
        </w:tabs>
        <w:ind w:left="2993" w:hanging="360"/>
      </w:pPr>
      <w:rPr>
        <w:rFonts w:ascii="Wingdings" w:hAnsi="Wingdings" w:cs="Wingdings" w:hint="default"/>
      </w:rPr>
    </w:lvl>
    <w:lvl w:ilvl="3">
      <w:start w:val="1"/>
      <w:numFmt w:val="bullet"/>
      <w:lvlText w:val=""/>
      <w:lvlJc w:val="left"/>
      <w:pPr>
        <w:tabs>
          <w:tab w:val="num" w:pos="0"/>
        </w:tabs>
        <w:ind w:left="3713" w:hanging="360"/>
      </w:pPr>
      <w:rPr>
        <w:rFonts w:ascii="Symbol" w:hAnsi="Symbol" w:cs="Symbol" w:hint="default"/>
      </w:rPr>
    </w:lvl>
    <w:lvl w:ilvl="4">
      <w:start w:val="1"/>
      <w:numFmt w:val="bullet"/>
      <w:lvlText w:val="o"/>
      <w:lvlJc w:val="left"/>
      <w:pPr>
        <w:tabs>
          <w:tab w:val="num" w:pos="0"/>
        </w:tabs>
        <w:ind w:left="4433" w:hanging="360"/>
      </w:pPr>
      <w:rPr>
        <w:rFonts w:ascii="Courier New" w:hAnsi="Courier New" w:cs="Courier New" w:hint="default"/>
      </w:rPr>
    </w:lvl>
    <w:lvl w:ilvl="5">
      <w:start w:val="1"/>
      <w:numFmt w:val="bullet"/>
      <w:lvlText w:val=""/>
      <w:lvlJc w:val="left"/>
      <w:pPr>
        <w:tabs>
          <w:tab w:val="num" w:pos="0"/>
        </w:tabs>
        <w:ind w:left="5153" w:hanging="360"/>
      </w:pPr>
      <w:rPr>
        <w:rFonts w:ascii="Wingdings" w:hAnsi="Wingdings" w:cs="Wingdings" w:hint="default"/>
      </w:rPr>
    </w:lvl>
    <w:lvl w:ilvl="6">
      <w:start w:val="1"/>
      <w:numFmt w:val="bullet"/>
      <w:lvlText w:val=""/>
      <w:lvlJc w:val="left"/>
      <w:pPr>
        <w:tabs>
          <w:tab w:val="num" w:pos="0"/>
        </w:tabs>
        <w:ind w:left="5873" w:hanging="360"/>
      </w:pPr>
      <w:rPr>
        <w:rFonts w:ascii="Symbol" w:hAnsi="Symbol" w:cs="Symbol" w:hint="default"/>
      </w:rPr>
    </w:lvl>
    <w:lvl w:ilvl="7">
      <w:start w:val="1"/>
      <w:numFmt w:val="bullet"/>
      <w:lvlText w:val="o"/>
      <w:lvlJc w:val="left"/>
      <w:pPr>
        <w:tabs>
          <w:tab w:val="num" w:pos="0"/>
        </w:tabs>
        <w:ind w:left="6593" w:hanging="360"/>
      </w:pPr>
      <w:rPr>
        <w:rFonts w:ascii="Courier New" w:hAnsi="Courier New" w:cs="Courier New" w:hint="default"/>
      </w:rPr>
    </w:lvl>
    <w:lvl w:ilvl="8">
      <w:start w:val="1"/>
      <w:numFmt w:val="bullet"/>
      <w:lvlText w:val=""/>
      <w:lvlJc w:val="left"/>
      <w:pPr>
        <w:tabs>
          <w:tab w:val="num" w:pos="0"/>
        </w:tabs>
        <w:ind w:left="7313" w:hanging="360"/>
      </w:pPr>
      <w:rPr>
        <w:rFonts w:ascii="Wingdings" w:hAnsi="Wingdings" w:cs="Wingdings" w:hint="default"/>
      </w:rPr>
    </w:lvl>
  </w:abstractNum>
  <w:abstractNum w:abstractNumId="32" w15:restartNumberingAfterBreak="0">
    <w:nsid w:val="11132F46"/>
    <w:multiLevelType w:val="multilevel"/>
    <w:tmpl w:val="76F4D0A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13246DD6"/>
    <w:multiLevelType w:val="multilevel"/>
    <w:tmpl w:val="13167EA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14943329"/>
    <w:multiLevelType w:val="multilevel"/>
    <w:tmpl w:val="D22A318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149E1A70"/>
    <w:multiLevelType w:val="multilevel"/>
    <w:tmpl w:val="0784D60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17873955"/>
    <w:multiLevelType w:val="multilevel"/>
    <w:tmpl w:val="7042FD7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18F1016B"/>
    <w:multiLevelType w:val="multilevel"/>
    <w:tmpl w:val="059217A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19644FB2"/>
    <w:multiLevelType w:val="multilevel"/>
    <w:tmpl w:val="4B0C9E8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1AF733C4"/>
    <w:multiLevelType w:val="multilevel"/>
    <w:tmpl w:val="661E180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1C383DD7"/>
    <w:multiLevelType w:val="multilevel"/>
    <w:tmpl w:val="3F10CB5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1C564F17"/>
    <w:multiLevelType w:val="multilevel"/>
    <w:tmpl w:val="BC3CCE8A"/>
    <w:lvl w:ilvl="0">
      <w:start w:val="1"/>
      <w:numFmt w:val="bullet"/>
      <w:suff w:val="space"/>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15:restartNumberingAfterBreak="0">
    <w:nsid w:val="1D4E5D40"/>
    <w:multiLevelType w:val="multilevel"/>
    <w:tmpl w:val="4F84D3E6"/>
    <w:lvl w:ilvl="0">
      <w:start w:val="1"/>
      <w:numFmt w:val="decimal"/>
      <w:suff w:val="space"/>
      <w:lvlText w:val="%1."/>
      <w:lvlJc w:val="left"/>
      <w:pPr>
        <w:tabs>
          <w:tab w:val="num" w:pos="0"/>
        </w:tabs>
        <w:ind w:left="0" w:firstLine="0"/>
      </w:pPr>
      <w:rPr>
        <w:rFonts w:ascii="Times New Roman" w:hAnsi="Times New Roman" w:cs="Times New Roman"/>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1E0731BB"/>
    <w:multiLevelType w:val="multilevel"/>
    <w:tmpl w:val="243A2F5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1E0B485A"/>
    <w:multiLevelType w:val="multilevel"/>
    <w:tmpl w:val="CEF63EE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1ECB7838"/>
    <w:multiLevelType w:val="multilevel"/>
    <w:tmpl w:val="8CC0031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1EE55E89"/>
    <w:multiLevelType w:val="multilevel"/>
    <w:tmpl w:val="D34EDE3E"/>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1F3B4A8E"/>
    <w:multiLevelType w:val="multilevel"/>
    <w:tmpl w:val="BFAA68D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1F454FF4"/>
    <w:multiLevelType w:val="multilevel"/>
    <w:tmpl w:val="039CC65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1FD1446E"/>
    <w:multiLevelType w:val="multilevel"/>
    <w:tmpl w:val="04DA6CF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15:restartNumberingAfterBreak="0">
    <w:nsid w:val="1FE83656"/>
    <w:multiLevelType w:val="multilevel"/>
    <w:tmpl w:val="8774F13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20830B62"/>
    <w:multiLevelType w:val="multilevel"/>
    <w:tmpl w:val="C8BC531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 w15:restartNumberingAfterBreak="0">
    <w:nsid w:val="20964A8D"/>
    <w:multiLevelType w:val="multilevel"/>
    <w:tmpl w:val="94D67CE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3"/>
      <w:numFmt w:val="decimal"/>
      <w:isLgl/>
      <w:lvlText w:val="%1.%2."/>
      <w:lvlJc w:val="left"/>
      <w:pPr>
        <w:tabs>
          <w:tab w:val="num" w:pos="0"/>
        </w:tabs>
        <w:ind w:left="1129" w:hanging="420"/>
      </w:pPr>
    </w:lvl>
    <w:lvl w:ilvl="2">
      <w:start w:val="1"/>
      <w:numFmt w:val="decimal"/>
      <w:isLgl/>
      <w:lvlText w:val="%1.%2.%3."/>
      <w:lvlJc w:val="left"/>
      <w:pPr>
        <w:tabs>
          <w:tab w:val="num" w:pos="0"/>
        </w:tabs>
        <w:ind w:left="1778" w:hanging="720"/>
      </w:pPr>
    </w:lvl>
    <w:lvl w:ilvl="3">
      <w:start w:val="1"/>
      <w:numFmt w:val="decimal"/>
      <w:isLgl/>
      <w:lvlText w:val="%1.%2.%3.%4."/>
      <w:lvlJc w:val="left"/>
      <w:pPr>
        <w:tabs>
          <w:tab w:val="num" w:pos="0"/>
        </w:tabs>
        <w:ind w:left="2127" w:hanging="720"/>
      </w:pPr>
    </w:lvl>
    <w:lvl w:ilvl="4">
      <w:start w:val="1"/>
      <w:numFmt w:val="decimal"/>
      <w:isLgl/>
      <w:lvlText w:val="%1.%2.%3.%4.%5."/>
      <w:lvlJc w:val="left"/>
      <w:pPr>
        <w:tabs>
          <w:tab w:val="num" w:pos="0"/>
        </w:tabs>
        <w:ind w:left="2836" w:hanging="1080"/>
      </w:pPr>
    </w:lvl>
    <w:lvl w:ilvl="5">
      <w:start w:val="1"/>
      <w:numFmt w:val="decimal"/>
      <w:isLgl/>
      <w:lvlText w:val="%1.%2.%3.%4.%5.%6."/>
      <w:lvlJc w:val="left"/>
      <w:pPr>
        <w:tabs>
          <w:tab w:val="num" w:pos="0"/>
        </w:tabs>
        <w:ind w:left="3185" w:hanging="1080"/>
      </w:pPr>
    </w:lvl>
    <w:lvl w:ilvl="6">
      <w:start w:val="1"/>
      <w:numFmt w:val="decimal"/>
      <w:isLgl/>
      <w:lvlText w:val="%1.%2.%3.%4.%5.%6.%7."/>
      <w:lvlJc w:val="left"/>
      <w:pPr>
        <w:tabs>
          <w:tab w:val="num" w:pos="0"/>
        </w:tabs>
        <w:ind w:left="3894" w:hanging="1440"/>
      </w:pPr>
    </w:lvl>
    <w:lvl w:ilvl="7">
      <w:start w:val="1"/>
      <w:numFmt w:val="decimal"/>
      <w:isLgl/>
      <w:lvlText w:val="%1.%2.%3.%4.%5.%6.%7.%8."/>
      <w:lvlJc w:val="left"/>
      <w:pPr>
        <w:tabs>
          <w:tab w:val="num" w:pos="0"/>
        </w:tabs>
        <w:ind w:left="4243" w:hanging="1440"/>
      </w:pPr>
    </w:lvl>
    <w:lvl w:ilvl="8">
      <w:start w:val="1"/>
      <w:numFmt w:val="decimal"/>
      <w:isLgl/>
      <w:lvlText w:val="%1.%2.%3.%4.%5.%6.%7.%8.%9."/>
      <w:lvlJc w:val="left"/>
      <w:pPr>
        <w:tabs>
          <w:tab w:val="num" w:pos="0"/>
        </w:tabs>
        <w:ind w:left="4952" w:hanging="1800"/>
      </w:pPr>
    </w:lvl>
  </w:abstractNum>
  <w:abstractNum w:abstractNumId="53" w15:restartNumberingAfterBreak="0">
    <w:nsid w:val="20B87858"/>
    <w:multiLevelType w:val="multilevel"/>
    <w:tmpl w:val="39EEB18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2192230B"/>
    <w:multiLevelType w:val="multilevel"/>
    <w:tmpl w:val="1E8E6D8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21C65569"/>
    <w:multiLevelType w:val="multilevel"/>
    <w:tmpl w:val="C0481A5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234668C4"/>
    <w:multiLevelType w:val="multilevel"/>
    <w:tmpl w:val="09DEE5B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7" w15:restartNumberingAfterBreak="0">
    <w:nsid w:val="250B3D5D"/>
    <w:multiLevelType w:val="multilevel"/>
    <w:tmpl w:val="D06ECBF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8" w15:restartNumberingAfterBreak="0">
    <w:nsid w:val="25624C00"/>
    <w:multiLevelType w:val="multilevel"/>
    <w:tmpl w:val="B03C6D8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257242F4"/>
    <w:multiLevelType w:val="multilevel"/>
    <w:tmpl w:val="95EE4C9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 w15:restartNumberingAfterBreak="0">
    <w:nsid w:val="27424806"/>
    <w:multiLevelType w:val="multilevel"/>
    <w:tmpl w:val="A938420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15:restartNumberingAfterBreak="0">
    <w:nsid w:val="27546CA7"/>
    <w:multiLevelType w:val="multilevel"/>
    <w:tmpl w:val="2E1082A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28810D01"/>
    <w:multiLevelType w:val="multilevel"/>
    <w:tmpl w:val="3ACE74C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2BC4365E"/>
    <w:multiLevelType w:val="multilevel"/>
    <w:tmpl w:val="F028EF2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15:restartNumberingAfterBreak="0">
    <w:nsid w:val="2BCB3EA5"/>
    <w:multiLevelType w:val="multilevel"/>
    <w:tmpl w:val="024EEA7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 w15:restartNumberingAfterBreak="0">
    <w:nsid w:val="2D6417B4"/>
    <w:multiLevelType w:val="multilevel"/>
    <w:tmpl w:val="27DCA5D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6" w15:restartNumberingAfterBreak="0">
    <w:nsid w:val="2D6B1CC6"/>
    <w:multiLevelType w:val="multilevel"/>
    <w:tmpl w:val="FD90186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7" w15:restartNumberingAfterBreak="0">
    <w:nsid w:val="2DDE6094"/>
    <w:multiLevelType w:val="multilevel"/>
    <w:tmpl w:val="A9C225F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2E703B0E"/>
    <w:multiLevelType w:val="multilevel"/>
    <w:tmpl w:val="934C698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2E8A10AD"/>
    <w:multiLevelType w:val="multilevel"/>
    <w:tmpl w:val="E738DA8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15:restartNumberingAfterBreak="0">
    <w:nsid w:val="2F004192"/>
    <w:multiLevelType w:val="multilevel"/>
    <w:tmpl w:val="7FDEE5F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1" w15:restartNumberingAfterBreak="0">
    <w:nsid w:val="2FA05111"/>
    <w:multiLevelType w:val="multilevel"/>
    <w:tmpl w:val="5CD2647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2FCF462E"/>
    <w:multiLevelType w:val="multilevel"/>
    <w:tmpl w:val="3C6EA52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3" w15:restartNumberingAfterBreak="0">
    <w:nsid w:val="30710AF7"/>
    <w:multiLevelType w:val="multilevel"/>
    <w:tmpl w:val="95D491E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15:restartNumberingAfterBreak="0">
    <w:nsid w:val="30C6693D"/>
    <w:multiLevelType w:val="multilevel"/>
    <w:tmpl w:val="404E60C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15:restartNumberingAfterBreak="0">
    <w:nsid w:val="311F3A29"/>
    <w:multiLevelType w:val="multilevel"/>
    <w:tmpl w:val="F4B447E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6" w15:restartNumberingAfterBreak="0">
    <w:nsid w:val="31362EF4"/>
    <w:multiLevelType w:val="multilevel"/>
    <w:tmpl w:val="E7566E4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31D6132E"/>
    <w:multiLevelType w:val="multilevel"/>
    <w:tmpl w:val="EA6A8B5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15:restartNumberingAfterBreak="0">
    <w:nsid w:val="31FE11DF"/>
    <w:multiLevelType w:val="multilevel"/>
    <w:tmpl w:val="83247B1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350838E2"/>
    <w:multiLevelType w:val="multilevel"/>
    <w:tmpl w:val="ECF86EB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0" w15:restartNumberingAfterBreak="0">
    <w:nsid w:val="365224D8"/>
    <w:multiLevelType w:val="multilevel"/>
    <w:tmpl w:val="767E30AA"/>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380B48CC"/>
    <w:multiLevelType w:val="multilevel"/>
    <w:tmpl w:val="E0BABE54"/>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15:restartNumberingAfterBreak="0">
    <w:nsid w:val="38890BEC"/>
    <w:multiLevelType w:val="multilevel"/>
    <w:tmpl w:val="262A90B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38F43A41"/>
    <w:multiLevelType w:val="multilevel"/>
    <w:tmpl w:val="1FD6B99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15:restartNumberingAfterBreak="0">
    <w:nsid w:val="392B677B"/>
    <w:multiLevelType w:val="multilevel"/>
    <w:tmpl w:val="46A2366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39471C5B"/>
    <w:multiLevelType w:val="multilevel"/>
    <w:tmpl w:val="0956845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15:restartNumberingAfterBreak="0">
    <w:nsid w:val="39E6687D"/>
    <w:multiLevelType w:val="multilevel"/>
    <w:tmpl w:val="B82E38B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7" w15:restartNumberingAfterBreak="0">
    <w:nsid w:val="39FB11FA"/>
    <w:multiLevelType w:val="multilevel"/>
    <w:tmpl w:val="9A9CD9E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8" w15:restartNumberingAfterBreak="0">
    <w:nsid w:val="3ADA06E1"/>
    <w:multiLevelType w:val="multilevel"/>
    <w:tmpl w:val="5052DF3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9" w15:restartNumberingAfterBreak="0">
    <w:nsid w:val="3B1C54A6"/>
    <w:multiLevelType w:val="multilevel"/>
    <w:tmpl w:val="526A3F2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0" w15:restartNumberingAfterBreak="0">
    <w:nsid w:val="3B6C5B27"/>
    <w:multiLevelType w:val="multilevel"/>
    <w:tmpl w:val="61BCC67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1" w15:restartNumberingAfterBreak="0">
    <w:nsid w:val="3B9B6C30"/>
    <w:multiLevelType w:val="multilevel"/>
    <w:tmpl w:val="5BA6804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2" w15:restartNumberingAfterBreak="0">
    <w:nsid w:val="3BA13C8B"/>
    <w:multiLevelType w:val="multilevel"/>
    <w:tmpl w:val="D6CA8DB0"/>
    <w:lvl w:ilvl="0">
      <w:start w:val="1"/>
      <w:numFmt w:val="decimal"/>
      <w:pStyle w:val="001"/>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3" w15:restartNumberingAfterBreak="0">
    <w:nsid w:val="3BB664A8"/>
    <w:multiLevelType w:val="multilevel"/>
    <w:tmpl w:val="772A23F0"/>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4" w15:restartNumberingAfterBreak="0">
    <w:nsid w:val="3C2D51C3"/>
    <w:multiLevelType w:val="multilevel"/>
    <w:tmpl w:val="D19858A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5" w15:restartNumberingAfterBreak="0">
    <w:nsid w:val="3CD32059"/>
    <w:multiLevelType w:val="multilevel"/>
    <w:tmpl w:val="38E6209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6" w15:restartNumberingAfterBreak="0">
    <w:nsid w:val="3CED220A"/>
    <w:multiLevelType w:val="multilevel"/>
    <w:tmpl w:val="4880DC1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7" w15:restartNumberingAfterBreak="0">
    <w:nsid w:val="3CF956FB"/>
    <w:multiLevelType w:val="multilevel"/>
    <w:tmpl w:val="43E28BF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8" w15:restartNumberingAfterBreak="0">
    <w:nsid w:val="3E492D3B"/>
    <w:multiLevelType w:val="multilevel"/>
    <w:tmpl w:val="F9B2A40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9" w15:restartNumberingAfterBreak="0">
    <w:nsid w:val="3E72509A"/>
    <w:multiLevelType w:val="multilevel"/>
    <w:tmpl w:val="DAC4453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0" w15:restartNumberingAfterBreak="0">
    <w:nsid w:val="3F531B04"/>
    <w:multiLevelType w:val="multilevel"/>
    <w:tmpl w:val="2754327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1" w15:restartNumberingAfterBreak="0">
    <w:nsid w:val="411806E2"/>
    <w:multiLevelType w:val="multilevel"/>
    <w:tmpl w:val="813A3790"/>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2" w15:restartNumberingAfterBreak="0">
    <w:nsid w:val="417B550E"/>
    <w:multiLevelType w:val="multilevel"/>
    <w:tmpl w:val="A354366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3" w15:restartNumberingAfterBreak="0">
    <w:nsid w:val="42091734"/>
    <w:multiLevelType w:val="multilevel"/>
    <w:tmpl w:val="B07CF85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4" w15:restartNumberingAfterBreak="0">
    <w:nsid w:val="43415A64"/>
    <w:multiLevelType w:val="multilevel"/>
    <w:tmpl w:val="093210C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5" w15:restartNumberingAfterBreak="0">
    <w:nsid w:val="44716769"/>
    <w:multiLevelType w:val="multilevel"/>
    <w:tmpl w:val="05F0451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6" w15:restartNumberingAfterBreak="0">
    <w:nsid w:val="44761AB1"/>
    <w:multiLevelType w:val="multilevel"/>
    <w:tmpl w:val="6DC8246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7" w15:restartNumberingAfterBreak="0">
    <w:nsid w:val="44AC3E1A"/>
    <w:multiLevelType w:val="multilevel"/>
    <w:tmpl w:val="58485E8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8" w15:restartNumberingAfterBreak="0">
    <w:nsid w:val="45465342"/>
    <w:multiLevelType w:val="multilevel"/>
    <w:tmpl w:val="870A184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9" w15:restartNumberingAfterBreak="0">
    <w:nsid w:val="462C4AB9"/>
    <w:multiLevelType w:val="multilevel"/>
    <w:tmpl w:val="D9D2E99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0" w15:restartNumberingAfterBreak="0">
    <w:nsid w:val="46417030"/>
    <w:multiLevelType w:val="multilevel"/>
    <w:tmpl w:val="88B85B1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1" w15:restartNumberingAfterBreak="0">
    <w:nsid w:val="47194EA1"/>
    <w:multiLevelType w:val="multilevel"/>
    <w:tmpl w:val="5C62ADCA"/>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2" w15:restartNumberingAfterBreak="0">
    <w:nsid w:val="47AA760B"/>
    <w:multiLevelType w:val="multilevel"/>
    <w:tmpl w:val="CB843064"/>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3" w15:restartNumberingAfterBreak="0">
    <w:nsid w:val="47FC4D16"/>
    <w:multiLevelType w:val="multilevel"/>
    <w:tmpl w:val="FFF4DD7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4" w15:restartNumberingAfterBreak="0">
    <w:nsid w:val="48BB7AB3"/>
    <w:multiLevelType w:val="multilevel"/>
    <w:tmpl w:val="E2B01BB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5" w15:restartNumberingAfterBreak="0">
    <w:nsid w:val="49406F90"/>
    <w:multiLevelType w:val="multilevel"/>
    <w:tmpl w:val="6002835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6" w15:restartNumberingAfterBreak="0">
    <w:nsid w:val="494174EB"/>
    <w:multiLevelType w:val="multilevel"/>
    <w:tmpl w:val="33883556"/>
    <w:lvl w:ilvl="0">
      <w:start w:val="1"/>
      <w:numFmt w:val="bullet"/>
      <w:pStyle w:val="002"/>
      <w:suff w:val="space"/>
      <w:lvlText w:val=""/>
      <w:lvlJc w:val="left"/>
      <w:pPr>
        <w:tabs>
          <w:tab w:val="num" w:pos="0"/>
        </w:tabs>
        <w:ind w:left="1135" w:firstLine="709"/>
      </w:pPr>
      <w:rPr>
        <w:rFonts w:ascii="Symbol" w:hAnsi="Symbol" w:cs="Symbol" w:hint="default"/>
        <w: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7" w15:restartNumberingAfterBreak="0">
    <w:nsid w:val="4AE86E4A"/>
    <w:multiLevelType w:val="multilevel"/>
    <w:tmpl w:val="CD1066B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8" w15:restartNumberingAfterBreak="0">
    <w:nsid w:val="4B083370"/>
    <w:multiLevelType w:val="multilevel"/>
    <w:tmpl w:val="F69A2B7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9" w15:restartNumberingAfterBreak="0">
    <w:nsid w:val="4B1776FF"/>
    <w:multiLevelType w:val="multilevel"/>
    <w:tmpl w:val="AD287DB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0" w15:restartNumberingAfterBreak="0">
    <w:nsid w:val="4B2F1E7B"/>
    <w:multiLevelType w:val="multilevel"/>
    <w:tmpl w:val="3954D25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1" w15:restartNumberingAfterBreak="0">
    <w:nsid w:val="4C133E52"/>
    <w:multiLevelType w:val="multilevel"/>
    <w:tmpl w:val="4374420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2" w15:restartNumberingAfterBreak="0">
    <w:nsid w:val="4D370919"/>
    <w:multiLevelType w:val="multilevel"/>
    <w:tmpl w:val="5032E8F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3" w15:restartNumberingAfterBreak="0">
    <w:nsid w:val="4DAC173C"/>
    <w:multiLevelType w:val="multilevel"/>
    <w:tmpl w:val="17A20B3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4" w15:restartNumberingAfterBreak="0">
    <w:nsid w:val="4E310616"/>
    <w:multiLevelType w:val="multilevel"/>
    <w:tmpl w:val="4E68629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5" w15:restartNumberingAfterBreak="0">
    <w:nsid w:val="4EEF751D"/>
    <w:multiLevelType w:val="multilevel"/>
    <w:tmpl w:val="316207B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6" w15:restartNumberingAfterBreak="0">
    <w:nsid w:val="4F220D2F"/>
    <w:multiLevelType w:val="multilevel"/>
    <w:tmpl w:val="CC66F08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7" w15:restartNumberingAfterBreak="0">
    <w:nsid w:val="4F5C33EC"/>
    <w:multiLevelType w:val="multilevel"/>
    <w:tmpl w:val="58AE88F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8" w15:restartNumberingAfterBreak="0">
    <w:nsid w:val="50646227"/>
    <w:multiLevelType w:val="multilevel"/>
    <w:tmpl w:val="5E78B81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9" w15:restartNumberingAfterBreak="0">
    <w:nsid w:val="50993481"/>
    <w:multiLevelType w:val="multilevel"/>
    <w:tmpl w:val="EF36962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0" w15:restartNumberingAfterBreak="0">
    <w:nsid w:val="51056DF0"/>
    <w:multiLevelType w:val="multilevel"/>
    <w:tmpl w:val="CFCC44B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1" w15:restartNumberingAfterBreak="0">
    <w:nsid w:val="513475ED"/>
    <w:multiLevelType w:val="multilevel"/>
    <w:tmpl w:val="A8BCC0A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2" w15:restartNumberingAfterBreak="0">
    <w:nsid w:val="5200040D"/>
    <w:multiLevelType w:val="multilevel"/>
    <w:tmpl w:val="18D643B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3" w15:restartNumberingAfterBreak="0">
    <w:nsid w:val="52A26126"/>
    <w:multiLevelType w:val="multilevel"/>
    <w:tmpl w:val="5F92E60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4" w15:restartNumberingAfterBreak="0">
    <w:nsid w:val="54B74124"/>
    <w:multiLevelType w:val="multilevel"/>
    <w:tmpl w:val="A378D6E0"/>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5" w15:restartNumberingAfterBreak="0">
    <w:nsid w:val="5513747B"/>
    <w:multiLevelType w:val="multilevel"/>
    <w:tmpl w:val="D63C6C1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6" w15:restartNumberingAfterBreak="0">
    <w:nsid w:val="55CC4457"/>
    <w:multiLevelType w:val="multilevel"/>
    <w:tmpl w:val="0E7AD4A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7" w15:restartNumberingAfterBreak="0">
    <w:nsid w:val="565E262D"/>
    <w:multiLevelType w:val="multilevel"/>
    <w:tmpl w:val="712E6F4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8" w15:restartNumberingAfterBreak="0">
    <w:nsid w:val="566654C8"/>
    <w:multiLevelType w:val="multilevel"/>
    <w:tmpl w:val="92901B0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9" w15:restartNumberingAfterBreak="0">
    <w:nsid w:val="5736692E"/>
    <w:multiLevelType w:val="multilevel"/>
    <w:tmpl w:val="A2F2C0A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0" w15:restartNumberingAfterBreak="0">
    <w:nsid w:val="57B15EA3"/>
    <w:multiLevelType w:val="multilevel"/>
    <w:tmpl w:val="C010A3D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1" w15:restartNumberingAfterBreak="0">
    <w:nsid w:val="57F63133"/>
    <w:multiLevelType w:val="multilevel"/>
    <w:tmpl w:val="374EFA1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2" w15:restartNumberingAfterBreak="0">
    <w:nsid w:val="59502243"/>
    <w:multiLevelType w:val="multilevel"/>
    <w:tmpl w:val="370400A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3" w15:restartNumberingAfterBreak="0">
    <w:nsid w:val="59D92BFB"/>
    <w:multiLevelType w:val="multilevel"/>
    <w:tmpl w:val="D9AAC63A"/>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4" w15:restartNumberingAfterBreak="0">
    <w:nsid w:val="5A565B35"/>
    <w:multiLevelType w:val="multilevel"/>
    <w:tmpl w:val="9DA4169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5" w15:restartNumberingAfterBreak="0">
    <w:nsid w:val="5AD02354"/>
    <w:multiLevelType w:val="multilevel"/>
    <w:tmpl w:val="2A92902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6" w15:restartNumberingAfterBreak="0">
    <w:nsid w:val="5AD60F6A"/>
    <w:multiLevelType w:val="multilevel"/>
    <w:tmpl w:val="1C78928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7" w15:restartNumberingAfterBreak="0">
    <w:nsid w:val="5AE70A31"/>
    <w:multiLevelType w:val="multilevel"/>
    <w:tmpl w:val="351CCDC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8" w15:restartNumberingAfterBreak="0">
    <w:nsid w:val="5B0F20A2"/>
    <w:multiLevelType w:val="multilevel"/>
    <w:tmpl w:val="61E0681C"/>
    <w:lvl w:ilvl="0">
      <w:start w:val="1"/>
      <w:numFmt w:val="decimal"/>
      <w:suff w:val="space"/>
      <w:lvlText w:val="%1."/>
      <w:lvlJc w:val="left"/>
      <w:pPr>
        <w:tabs>
          <w:tab w:val="num" w:pos="0"/>
        </w:tabs>
        <w:ind w:left="0" w:firstLine="0"/>
      </w:pPr>
      <w:rPr>
        <w:rFonts w:ascii="Times New Roman" w:hAnsi="Times New Roman" w:cs="Times New Roman"/>
        <w:b w:val="0"/>
        <w:bCs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9" w15:restartNumberingAfterBreak="0">
    <w:nsid w:val="5B145DE7"/>
    <w:multiLevelType w:val="multilevel"/>
    <w:tmpl w:val="40F8B49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0" w15:restartNumberingAfterBreak="0">
    <w:nsid w:val="5BC272E7"/>
    <w:multiLevelType w:val="multilevel"/>
    <w:tmpl w:val="CC14D6E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1" w15:restartNumberingAfterBreak="0">
    <w:nsid w:val="5C8A7285"/>
    <w:multiLevelType w:val="multilevel"/>
    <w:tmpl w:val="607E21B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2" w15:restartNumberingAfterBreak="0">
    <w:nsid w:val="5C9D3AC9"/>
    <w:multiLevelType w:val="multilevel"/>
    <w:tmpl w:val="CBDEAD9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3" w15:restartNumberingAfterBreak="0">
    <w:nsid w:val="5CDC336C"/>
    <w:multiLevelType w:val="multilevel"/>
    <w:tmpl w:val="E8E40FDE"/>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4" w15:restartNumberingAfterBreak="0">
    <w:nsid w:val="5CF14B63"/>
    <w:multiLevelType w:val="multilevel"/>
    <w:tmpl w:val="BDCCD87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5" w15:restartNumberingAfterBreak="0">
    <w:nsid w:val="5D92021A"/>
    <w:multiLevelType w:val="multilevel"/>
    <w:tmpl w:val="C2D051E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6" w15:restartNumberingAfterBreak="0">
    <w:nsid w:val="5DDD2DB1"/>
    <w:multiLevelType w:val="multilevel"/>
    <w:tmpl w:val="29FAB5C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7" w15:restartNumberingAfterBreak="0">
    <w:nsid w:val="5E162F89"/>
    <w:multiLevelType w:val="multilevel"/>
    <w:tmpl w:val="9A005A7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8" w15:restartNumberingAfterBreak="0">
    <w:nsid w:val="5F627C8F"/>
    <w:multiLevelType w:val="multilevel"/>
    <w:tmpl w:val="ADCE590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9" w15:restartNumberingAfterBreak="0">
    <w:nsid w:val="5F7F610D"/>
    <w:multiLevelType w:val="multilevel"/>
    <w:tmpl w:val="EE1C327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0" w15:restartNumberingAfterBreak="0">
    <w:nsid w:val="5F807FE0"/>
    <w:multiLevelType w:val="multilevel"/>
    <w:tmpl w:val="058AC49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1" w15:restartNumberingAfterBreak="0">
    <w:nsid w:val="5FDA6FEE"/>
    <w:multiLevelType w:val="multilevel"/>
    <w:tmpl w:val="7A6ABB8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2" w15:restartNumberingAfterBreak="0">
    <w:nsid w:val="61176B46"/>
    <w:multiLevelType w:val="multilevel"/>
    <w:tmpl w:val="6608A00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3" w15:restartNumberingAfterBreak="0">
    <w:nsid w:val="623F61B3"/>
    <w:multiLevelType w:val="multilevel"/>
    <w:tmpl w:val="C2A26D7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4" w15:restartNumberingAfterBreak="0">
    <w:nsid w:val="641242DB"/>
    <w:multiLevelType w:val="multilevel"/>
    <w:tmpl w:val="08700012"/>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5" w15:restartNumberingAfterBreak="0">
    <w:nsid w:val="64DF7D26"/>
    <w:multiLevelType w:val="multilevel"/>
    <w:tmpl w:val="E208045E"/>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6" w15:restartNumberingAfterBreak="0">
    <w:nsid w:val="67074429"/>
    <w:multiLevelType w:val="multilevel"/>
    <w:tmpl w:val="435A288C"/>
    <w:lvl w:ilvl="0">
      <w:start w:val="1"/>
      <w:numFmt w:val="decimal"/>
      <w:suff w:val="space"/>
      <w:lvlText w:val="%1."/>
      <w:lvlJc w:val="left"/>
      <w:pPr>
        <w:tabs>
          <w:tab w:val="num" w:pos="0"/>
        </w:tabs>
        <w:ind w:left="720" w:hanging="360"/>
      </w:pPr>
    </w:lvl>
    <w:lvl w:ilvl="1">
      <w:start w:val="2"/>
      <w:numFmt w:val="decimal"/>
      <w:isLgl/>
      <w:lvlText w:val="%1.%2."/>
      <w:lvlJc w:val="left"/>
      <w:pPr>
        <w:tabs>
          <w:tab w:val="num" w:pos="0"/>
        </w:tabs>
        <w:ind w:left="1134" w:hanging="600"/>
      </w:pPr>
      <w:rPr>
        <w:b/>
        <w:i w:val="0"/>
      </w:rPr>
    </w:lvl>
    <w:lvl w:ilvl="2">
      <w:start w:val="2"/>
      <w:numFmt w:val="decimal"/>
      <w:isLgl/>
      <w:lvlText w:val="%1.%2.%3."/>
      <w:lvlJc w:val="left"/>
      <w:pPr>
        <w:tabs>
          <w:tab w:val="num" w:pos="0"/>
        </w:tabs>
        <w:ind w:left="1428" w:hanging="720"/>
      </w:pPr>
      <w:rPr>
        <w:b/>
        <w:i w:val="0"/>
      </w:rPr>
    </w:lvl>
    <w:lvl w:ilvl="3">
      <w:start w:val="1"/>
      <w:numFmt w:val="decimal"/>
      <w:isLgl/>
      <w:lvlText w:val="%1.%2.%3.%4."/>
      <w:lvlJc w:val="left"/>
      <w:pPr>
        <w:tabs>
          <w:tab w:val="num" w:pos="0"/>
        </w:tabs>
        <w:ind w:left="1602" w:hanging="720"/>
      </w:pPr>
      <w:rPr>
        <w:b/>
        <w:i w:val="0"/>
      </w:rPr>
    </w:lvl>
    <w:lvl w:ilvl="4">
      <w:start w:val="1"/>
      <w:numFmt w:val="decimal"/>
      <w:isLgl/>
      <w:lvlText w:val="%1.%2.%3.%4.%5."/>
      <w:lvlJc w:val="left"/>
      <w:pPr>
        <w:tabs>
          <w:tab w:val="num" w:pos="0"/>
        </w:tabs>
        <w:ind w:left="2136" w:hanging="1080"/>
      </w:pPr>
      <w:rPr>
        <w:b/>
        <w:i w:val="0"/>
      </w:rPr>
    </w:lvl>
    <w:lvl w:ilvl="5">
      <w:start w:val="1"/>
      <w:numFmt w:val="decimal"/>
      <w:isLgl/>
      <w:lvlText w:val="%1.%2.%3.%4.%5.%6."/>
      <w:lvlJc w:val="left"/>
      <w:pPr>
        <w:tabs>
          <w:tab w:val="num" w:pos="0"/>
        </w:tabs>
        <w:ind w:left="2310" w:hanging="1080"/>
      </w:pPr>
      <w:rPr>
        <w:b/>
        <w:i w:val="0"/>
      </w:rPr>
    </w:lvl>
    <w:lvl w:ilvl="6">
      <w:start w:val="1"/>
      <w:numFmt w:val="decimal"/>
      <w:isLgl/>
      <w:lvlText w:val="%1.%2.%3.%4.%5.%6.%7."/>
      <w:lvlJc w:val="left"/>
      <w:pPr>
        <w:tabs>
          <w:tab w:val="num" w:pos="0"/>
        </w:tabs>
        <w:ind w:left="2844" w:hanging="1440"/>
      </w:pPr>
      <w:rPr>
        <w:b/>
        <w:i w:val="0"/>
      </w:rPr>
    </w:lvl>
    <w:lvl w:ilvl="7">
      <w:start w:val="1"/>
      <w:numFmt w:val="decimal"/>
      <w:isLgl/>
      <w:lvlText w:val="%1.%2.%3.%4.%5.%6.%7.%8."/>
      <w:lvlJc w:val="left"/>
      <w:pPr>
        <w:tabs>
          <w:tab w:val="num" w:pos="0"/>
        </w:tabs>
        <w:ind w:left="3018" w:hanging="1440"/>
      </w:pPr>
      <w:rPr>
        <w:b/>
        <w:i w:val="0"/>
      </w:rPr>
    </w:lvl>
    <w:lvl w:ilvl="8">
      <w:start w:val="1"/>
      <w:numFmt w:val="decimal"/>
      <w:isLgl/>
      <w:lvlText w:val="%1.%2.%3.%4.%5.%6.%7.%8.%9."/>
      <w:lvlJc w:val="left"/>
      <w:pPr>
        <w:tabs>
          <w:tab w:val="num" w:pos="0"/>
        </w:tabs>
        <w:ind w:left="3552" w:hanging="1800"/>
      </w:pPr>
      <w:rPr>
        <w:b/>
        <w:i w:val="0"/>
      </w:rPr>
    </w:lvl>
  </w:abstractNum>
  <w:abstractNum w:abstractNumId="167" w15:restartNumberingAfterBreak="0">
    <w:nsid w:val="6729598E"/>
    <w:multiLevelType w:val="multilevel"/>
    <w:tmpl w:val="BFB06A6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8" w15:restartNumberingAfterBreak="0">
    <w:nsid w:val="67AA3CD6"/>
    <w:multiLevelType w:val="multilevel"/>
    <w:tmpl w:val="411669D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9" w15:restartNumberingAfterBreak="0">
    <w:nsid w:val="68363019"/>
    <w:multiLevelType w:val="multilevel"/>
    <w:tmpl w:val="E2741720"/>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0" w15:restartNumberingAfterBreak="0">
    <w:nsid w:val="6886200C"/>
    <w:multiLevelType w:val="multilevel"/>
    <w:tmpl w:val="4A6CA91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1" w15:restartNumberingAfterBreak="0">
    <w:nsid w:val="69DB4833"/>
    <w:multiLevelType w:val="multilevel"/>
    <w:tmpl w:val="29FC1AE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2" w15:restartNumberingAfterBreak="0">
    <w:nsid w:val="69DE3A2E"/>
    <w:multiLevelType w:val="multilevel"/>
    <w:tmpl w:val="891ED552"/>
    <w:lvl w:ilvl="0">
      <w:start w:val="1"/>
      <w:numFmt w:val="decimal"/>
      <w:suff w:val="space"/>
      <w:lvlText w:val="%1."/>
      <w:lvlJc w:val="left"/>
      <w:pPr>
        <w:tabs>
          <w:tab w:val="num" w:pos="0"/>
        </w:tabs>
        <w:ind w:left="0" w:firstLine="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3" w15:restartNumberingAfterBreak="0">
    <w:nsid w:val="6B81784B"/>
    <w:multiLevelType w:val="multilevel"/>
    <w:tmpl w:val="31B6582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4" w15:restartNumberingAfterBreak="0">
    <w:nsid w:val="6BF60899"/>
    <w:multiLevelType w:val="multilevel"/>
    <w:tmpl w:val="F9E09E8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5" w15:restartNumberingAfterBreak="0">
    <w:nsid w:val="6E503225"/>
    <w:multiLevelType w:val="multilevel"/>
    <w:tmpl w:val="E8A2451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6" w15:restartNumberingAfterBreak="0">
    <w:nsid w:val="6E807CD8"/>
    <w:multiLevelType w:val="multilevel"/>
    <w:tmpl w:val="6A8E4C3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7" w15:restartNumberingAfterBreak="0">
    <w:nsid w:val="6F2E74BE"/>
    <w:multiLevelType w:val="multilevel"/>
    <w:tmpl w:val="F8E87A3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8" w15:restartNumberingAfterBreak="0">
    <w:nsid w:val="6F4A452F"/>
    <w:multiLevelType w:val="multilevel"/>
    <w:tmpl w:val="9816EA2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9" w15:restartNumberingAfterBreak="0">
    <w:nsid w:val="70F11C61"/>
    <w:multiLevelType w:val="multilevel"/>
    <w:tmpl w:val="E7A64A0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0" w15:restartNumberingAfterBreak="0">
    <w:nsid w:val="70FE7F90"/>
    <w:multiLevelType w:val="multilevel"/>
    <w:tmpl w:val="FF6C8FA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1" w15:restartNumberingAfterBreak="0">
    <w:nsid w:val="717F5CD6"/>
    <w:multiLevelType w:val="multilevel"/>
    <w:tmpl w:val="69BCE54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2" w15:restartNumberingAfterBreak="0">
    <w:nsid w:val="71924715"/>
    <w:multiLevelType w:val="multilevel"/>
    <w:tmpl w:val="6662304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3" w15:restartNumberingAfterBreak="0">
    <w:nsid w:val="725920A3"/>
    <w:multiLevelType w:val="multilevel"/>
    <w:tmpl w:val="6FACAED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4" w15:restartNumberingAfterBreak="0">
    <w:nsid w:val="72BC5D19"/>
    <w:multiLevelType w:val="multilevel"/>
    <w:tmpl w:val="B018FED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5" w15:restartNumberingAfterBreak="0">
    <w:nsid w:val="72D94322"/>
    <w:multiLevelType w:val="multilevel"/>
    <w:tmpl w:val="71AE967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6" w15:restartNumberingAfterBreak="0">
    <w:nsid w:val="74BC174D"/>
    <w:multiLevelType w:val="multilevel"/>
    <w:tmpl w:val="3C423B2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7" w15:restartNumberingAfterBreak="0">
    <w:nsid w:val="75F34AC4"/>
    <w:multiLevelType w:val="multilevel"/>
    <w:tmpl w:val="07909A36"/>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8" w15:restartNumberingAfterBreak="0">
    <w:nsid w:val="76D21FBB"/>
    <w:multiLevelType w:val="multilevel"/>
    <w:tmpl w:val="F460B54C"/>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9" w15:restartNumberingAfterBreak="0">
    <w:nsid w:val="7B374495"/>
    <w:multiLevelType w:val="multilevel"/>
    <w:tmpl w:val="79DC7D3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0" w15:restartNumberingAfterBreak="0">
    <w:nsid w:val="7B972062"/>
    <w:multiLevelType w:val="multilevel"/>
    <w:tmpl w:val="F7A654F2"/>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1" w15:restartNumberingAfterBreak="0">
    <w:nsid w:val="7C063CF2"/>
    <w:multiLevelType w:val="multilevel"/>
    <w:tmpl w:val="8F5A08A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2" w15:restartNumberingAfterBreak="0">
    <w:nsid w:val="7C0B04DF"/>
    <w:multiLevelType w:val="multilevel"/>
    <w:tmpl w:val="3328080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3" w15:restartNumberingAfterBreak="0">
    <w:nsid w:val="7C6C0268"/>
    <w:multiLevelType w:val="multilevel"/>
    <w:tmpl w:val="07B62D3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4" w15:restartNumberingAfterBreak="0">
    <w:nsid w:val="7D6F69E3"/>
    <w:multiLevelType w:val="multilevel"/>
    <w:tmpl w:val="CDB676F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5" w15:restartNumberingAfterBreak="0">
    <w:nsid w:val="7D74295C"/>
    <w:multiLevelType w:val="multilevel"/>
    <w:tmpl w:val="E77AE3E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6" w15:restartNumberingAfterBreak="0">
    <w:nsid w:val="7D853918"/>
    <w:multiLevelType w:val="multilevel"/>
    <w:tmpl w:val="0B0AFD7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7" w15:restartNumberingAfterBreak="0">
    <w:nsid w:val="7E490E40"/>
    <w:multiLevelType w:val="multilevel"/>
    <w:tmpl w:val="B9E8B1A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8" w15:restartNumberingAfterBreak="0">
    <w:nsid w:val="7EB13313"/>
    <w:multiLevelType w:val="multilevel"/>
    <w:tmpl w:val="3C0E540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9" w15:restartNumberingAfterBreak="0">
    <w:nsid w:val="7ED7520B"/>
    <w:multiLevelType w:val="multilevel"/>
    <w:tmpl w:val="6624F73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0" w15:restartNumberingAfterBreak="0">
    <w:nsid w:val="7F4A1A1C"/>
    <w:multiLevelType w:val="multilevel"/>
    <w:tmpl w:val="A2FADE6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1" w15:restartNumberingAfterBreak="0">
    <w:nsid w:val="7FCF7742"/>
    <w:multiLevelType w:val="multilevel"/>
    <w:tmpl w:val="F11ED39C"/>
    <w:lvl w:ilvl="0">
      <w:start w:val="1"/>
      <w:numFmt w:val="bullet"/>
      <w:suff w:val="space"/>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01"/>
  </w:num>
  <w:num w:numId="2">
    <w:abstractNumId w:val="116"/>
  </w:num>
  <w:num w:numId="3">
    <w:abstractNumId w:val="103"/>
  </w:num>
  <w:num w:numId="4">
    <w:abstractNumId w:val="31"/>
  </w:num>
  <w:num w:numId="5">
    <w:abstractNumId w:val="73"/>
  </w:num>
  <w:num w:numId="6">
    <w:abstractNumId w:val="4"/>
  </w:num>
  <w:num w:numId="7">
    <w:abstractNumId w:val="60"/>
  </w:num>
  <w:num w:numId="8">
    <w:abstractNumId w:val="10"/>
  </w:num>
  <w:num w:numId="9">
    <w:abstractNumId w:val="58"/>
  </w:num>
  <w:num w:numId="10">
    <w:abstractNumId w:val="23"/>
  </w:num>
  <w:num w:numId="11">
    <w:abstractNumId w:val="50"/>
  </w:num>
  <w:num w:numId="12">
    <w:abstractNumId w:val="187"/>
  </w:num>
  <w:num w:numId="13">
    <w:abstractNumId w:val="90"/>
  </w:num>
  <w:num w:numId="14">
    <w:abstractNumId w:val="82"/>
  </w:num>
  <w:num w:numId="15">
    <w:abstractNumId w:val="189"/>
  </w:num>
  <w:num w:numId="16">
    <w:abstractNumId w:val="145"/>
  </w:num>
  <w:num w:numId="17">
    <w:abstractNumId w:val="115"/>
  </w:num>
  <w:num w:numId="18">
    <w:abstractNumId w:val="47"/>
  </w:num>
  <w:num w:numId="19">
    <w:abstractNumId w:val="135"/>
  </w:num>
  <w:num w:numId="20">
    <w:abstractNumId w:val="97"/>
  </w:num>
  <w:num w:numId="21">
    <w:abstractNumId w:val="34"/>
  </w:num>
  <w:num w:numId="22">
    <w:abstractNumId w:val="178"/>
  </w:num>
  <w:num w:numId="23">
    <w:abstractNumId w:val="175"/>
  </w:num>
  <w:num w:numId="24">
    <w:abstractNumId w:val="119"/>
  </w:num>
  <w:num w:numId="25">
    <w:abstractNumId w:val="121"/>
  </w:num>
  <w:num w:numId="26">
    <w:abstractNumId w:val="16"/>
  </w:num>
  <w:num w:numId="27">
    <w:abstractNumId w:val="185"/>
  </w:num>
  <w:num w:numId="28">
    <w:abstractNumId w:val="84"/>
  </w:num>
  <w:num w:numId="29">
    <w:abstractNumId w:val="25"/>
  </w:num>
  <w:num w:numId="30">
    <w:abstractNumId w:val="142"/>
  </w:num>
  <w:num w:numId="31">
    <w:abstractNumId w:val="87"/>
  </w:num>
  <w:num w:numId="32">
    <w:abstractNumId w:val="59"/>
  </w:num>
  <w:num w:numId="33">
    <w:abstractNumId w:val="129"/>
  </w:num>
  <w:num w:numId="34">
    <w:abstractNumId w:val="143"/>
  </w:num>
  <w:num w:numId="35">
    <w:abstractNumId w:val="62"/>
  </w:num>
  <w:num w:numId="36">
    <w:abstractNumId w:val="36"/>
  </w:num>
  <w:num w:numId="37">
    <w:abstractNumId w:val="196"/>
  </w:num>
  <w:num w:numId="38">
    <w:abstractNumId w:val="38"/>
  </w:num>
  <w:num w:numId="39">
    <w:abstractNumId w:val="12"/>
  </w:num>
  <w:num w:numId="40">
    <w:abstractNumId w:val="171"/>
  </w:num>
  <w:num w:numId="41">
    <w:abstractNumId w:val="68"/>
  </w:num>
  <w:num w:numId="42">
    <w:abstractNumId w:val="20"/>
  </w:num>
  <w:num w:numId="43">
    <w:abstractNumId w:val="48"/>
  </w:num>
  <w:num w:numId="44">
    <w:abstractNumId w:val="66"/>
  </w:num>
  <w:num w:numId="45">
    <w:abstractNumId w:val="107"/>
  </w:num>
  <w:num w:numId="46">
    <w:abstractNumId w:val="168"/>
  </w:num>
  <w:num w:numId="47">
    <w:abstractNumId w:val="106"/>
  </w:num>
  <w:num w:numId="48">
    <w:abstractNumId w:val="27"/>
  </w:num>
  <w:num w:numId="49">
    <w:abstractNumId w:val="134"/>
  </w:num>
  <w:num w:numId="50">
    <w:abstractNumId w:val="194"/>
  </w:num>
  <w:num w:numId="51">
    <w:abstractNumId w:val="131"/>
  </w:num>
  <w:num w:numId="52">
    <w:abstractNumId w:val="61"/>
  </w:num>
  <w:num w:numId="53">
    <w:abstractNumId w:val="77"/>
  </w:num>
  <w:num w:numId="54">
    <w:abstractNumId w:val="102"/>
  </w:num>
  <w:num w:numId="55">
    <w:abstractNumId w:val="198"/>
  </w:num>
  <w:num w:numId="56">
    <w:abstractNumId w:val="149"/>
  </w:num>
  <w:num w:numId="57">
    <w:abstractNumId w:val="156"/>
  </w:num>
  <w:num w:numId="58">
    <w:abstractNumId w:val="3"/>
  </w:num>
  <w:num w:numId="59">
    <w:abstractNumId w:val="127"/>
  </w:num>
  <w:num w:numId="60">
    <w:abstractNumId w:val="180"/>
  </w:num>
  <w:num w:numId="61">
    <w:abstractNumId w:val="123"/>
  </w:num>
  <w:num w:numId="62">
    <w:abstractNumId w:val="138"/>
  </w:num>
  <w:num w:numId="63">
    <w:abstractNumId w:val="83"/>
  </w:num>
  <w:num w:numId="64">
    <w:abstractNumId w:val="136"/>
  </w:num>
  <w:num w:numId="65">
    <w:abstractNumId w:val="144"/>
  </w:num>
  <w:num w:numId="66">
    <w:abstractNumId w:val="188"/>
  </w:num>
  <w:num w:numId="67">
    <w:abstractNumId w:val="162"/>
  </w:num>
  <w:num w:numId="68">
    <w:abstractNumId w:val="110"/>
  </w:num>
  <w:num w:numId="69">
    <w:abstractNumId w:val="8"/>
  </w:num>
  <w:num w:numId="70">
    <w:abstractNumId w:val="177"/>
  </w:num>
  <w:num w:numId="71">
    <w:abstractNumId w:val="163"/>
  </w:num>
  <w:num w:numId="72">
    <w:abstractNumId w:val="199"/>
  </w:num>
  <w:num w:numId="73">
    <w:abstractNumId w:val="154"/>
  </w:num>
  <w:num w:numId="74">
    <w:abstractNumId w:val="183"/>
  </w:num>
  <w:num w:numId="75">
    <w:abstractNumId w:val="141"/>
  </w:num>
  <w:num w:numId="76">
    <w:abstractNumId w:val="124"/>
  </w:num>
  <w:num w:numId="77">
    <w:abstractNumId w:val="167"/>
  </w:num>
  <w:num w:numId="78">
    <w:abstractNumId w:val="76"/>
  </w:num>
  <w:num w:numId="79">
    <w:abstractNumId w:val="105"/>
  </w:num>
  <w:num w:numId="80">
    <w:abstractNumId w:val="114"/>
  </w:num>
  <w:num w:numId="81">
    <w:abstractNumId w:val="118"/>
  </w:num>
  <w:num w:numId="82">
    <w:abstractNumId w:val="193"/>
  </w:num>
  <w:num w:numId="83">
    <w:abstractNumId w:val="112"/>
  </w:num>
  <w:num w:numId="84">
    <w:abstractNumId w:val="186"/>
  </w:num>
  <w:num w:numId="85">
    <w:abstractNumId w:val="161"/>
  </w:num>
  <w:num w:numId="86">
    <w:abstractNumId w:val="181"/>
  </w:num>
  <w:num w:numId="87">
    <w:abstractNumId w:val="137"/>
  </w:num>
  <w:num w:numId="88">
    <w:abstractNumId w:val="101"/>
  </w:num>
  <w:num w:numId="89">
    <w:abstractNumId w:val="7"/>
  </w:num>
  <w:num w:numId="90">
    <w:abstractNumId w:val="179"/>
  </w:num>
  <w:num w:numId="91">
    <w:abstractNumId w:val="152"/>
  </w:num>
  <w:num w:numId="92">
    <w:abstractNumId w:val="40"/>
  </w:num>
  <w:num w:numId="93">
    <w:abstractNumId w:val="122"/>
  </w:num>
  <w:num w:numId="94">
    <w:abstractNumId w:val="19"/>
  </w:num>
  <w:num w:numId="95">
    <w:abstractNumId w:val="126"/>
  </w:num>
  <w:num w:numId="96">
    <w:abstractNumId w:val="78"/>
  </w:num>
  <w:num w:numId="97">
    <w:abstractNumId w:val="91"/>
  </w:num>
  <w:num w:numId="98">
    <w:abstractNumId w:val="57"/>
  </w:num>
  <w:num w:numId="99">
    <w:abstractNumId w:val="153"/>
  </w:num>
  <w:num w:numId="100">
    <w:abstractNumId w:val="21"/>
  </w:num>
  <w:num w:numId="101">
    <w:abstractNumId w:val="74"/>
  </w:num>
  <w:num w:numId="102">
    <w:abstractNumId w:val="93"/>
  </w:num>
  <w:num w:numId="103">
    <w:abstractNumId w:val="9"/>
  </w:num>
  <w:num w:numId="104">
    <w:abstractNumId w:val="192"/>
  </w:num>
  <w:num w:numId="105">
    <w:abstractNumId w:val="43"/>
  </w:num>
  <w:num w:numId="106">
    <w:abstractNumId w:val="98"/>
  </w:num>
  <w:num w:numId="107">
    <w:abstractNumId w:val="197"/>
  </w:num>
  <w:num w:numId="108">
    <w:abstractNumId w:val="63"/>
  </w:num>
  <w:num w:numId="109">
    <w:abstractNumId w:val="150"/>
  </w:num>
  <w:num w:numId="110">
    <w:abstractNumId w:val="24"/>
  </w:num>
  <w:num w:numId="111">
    <w:abstractNumId w:val="70"/>
  </w:num>
  <w:num w:numId="112">
    <w:abstractNumId w:val="72"/>
  </w:num>
  <w:num w:numId="113">
    <w:abstractNumId w:val="53"/>
  </w:num>
  <w:num w:numId="114">
    <w:abstractNumId w:val="95"/>
  </w:num>
  <w:num w:numId="115">
    <w:abstractNumId w:val="13"/>
  </w:num>
  <w:num w:numId="116">
    <w:abstractNumId w:val="139"/>
  </w:num>
  <w:num w:numId="117">
    <w:abstractNumId w:val="86"/>
  </w:num>
  <w:num w:numId="118">
    <w:abstractNumId w:val="18"/>
  </w:num>
  <w:num w:numId="119">
    <w:abstractNumId w:val="26"/>
  </w:num>
  <w:num w:numId="120">
    <w:abstractNumId w:val="99"/>
  </w:num>
  <w:num w:numId="121">
    <w:abstractNumId w:val="67"/>
  </w:num>
  <w:num w:numId="122">
    <w:abstractNumId w:val="133"/>
  </w:num>
  <w:num w:numId="123">
    <w:abstractNumId w:val="182"/>
  </w:num>
  <w:num w:numId="124">
    <w:abstractNumId w:val="195"/>
  </w:num>
  <w:num w:numId="125">
    <w:abstractNumId w:val="17"/>
  </w:num>
  <w:num w:numId="126">
    <w:abstractNumId w:val="113"/>
  </w:num>
  <w:num w:numId="127">
    <w:abstractNumId w:val="190"/>
  </w:num>
  <w:num w:numId="128">
    <w:abstractNumId w:val="29"/>
  </w:num>
  <w:num w:numId="129">
    <w:abstractNumId w:val="81"/>
  </w:num>
  <w:num w:numId="130">
    <w:abstractNumId w:val="46"/>
  </w:num>
  <w:num w:numId="131">
    <w:abstractNumId w:val="125"/>
  </w:num>
  <w:num w:numId="132">
    <w:abstractNumId w:val="79"/>
  </w:num>
  <w:num w:numId="133">
    <w:abstractNumId w:val="44"/>
  </w:num>
  <w:num w:numId="134">
    <w:abstractNumId w:val="157"/>
  </w:num>
  <w:num w:numId="135">
    <w:abstractNumId w:val="64"/>
  </w:num>
  <w:num w:numId="136">
    <w:abstractNumId w:val="120"/>
  </w:num>
  <w:num w:numId="137">
    <w:abstractNumId w:val="94"/>
  </w:num>
  <w:num w:numId="138">
    <w:abstractNumId w:val="96"/>
  </w:num>
  <w:num w:numId="139">
    <w:abstractNumId w:val="1"/>
  </w:num>
  <w:num w:numId="140">
    <w:abstractNumId w:val="146"/>
  </w:num>
  <w:num w:numId="141">
    <w:abstractNumId w:val="108"/>
  </w:num>
  <w:num w:numId="142">
    <w:abstractNumId w:val="75"/>
  </w:num>
  <w:num w:numId="143">
    <w:abstractNumId w:val="88"/>
  </w:num>
  <w:num w:numId="144">
    <w:abstractNumId w:val="158"/>
  </w:num>
  <w:num w:numId="145">
    <w:abstractNumId w:val="14"/>
  </w:num>
  <w:num w:numId="146">
    <w:abstractNumId w:val="147"/>
  </w:num>
  <w:num w:numId="147">
    <w:abstractNumId w:val="37"/>
  </w:num>
  <w:num w:numId="148">
    <w:abstractNumId w:val="51"/>
  </w:num>
  <w:num w:numId="149">
    <w:abstractNumId w:val="132"/>
  </w:num>
  <w:num w:numId="150">
    <w:abstractNumId w:val="39"/>
  </w:num>
  <w:num w:numId="151">
    <w:abstractNumId w:val="28"/>
  </w:num>
  <w:num w:numId="152">
    <w:abstractNumId w:val="117"/>
  </w:num>
  <w:num w:numId="153">
    <w:abstractNumId w:val="35"/>
  </w:num>
  <w:num w:numId="154">
    <w:abstractNumId w:val="100"/>
  </w:num>
  <w:num w:numId="155">
    <w:abstractNumId w:val="109"/>
  </w:num>
  <w:num w:numId="156">
    <w:abstractNumId w:val="184"/>
  </w:num>
  <w:num w:numId="157">
    <w:abstractNumId w:val="22"/>
  </w:num>
  <w:num w:numId="158">
    <w:abstractNumId w:val="0"/>
  </w:num>
  <w:num w:numId="159">
    <w:abstractNumId w:val="15"/>
  </w:num>
  <w:num w:numId="160">
    <w:abstractNumId w:val="6"/>
  </w:num>
  <w:num w:numId="161">
    <w:abstractNumId w:val="200"/>
  </w:num>
  <w:num w:numId="162">
    <w:abstractNumId w:val="54"/>
  </w:num>
  <w:num w:numId="163">
    <w:abstractNumId w:val="71"/>
  </w:num>
  <w:num w:numId="164">
    <w:abstractNumId w:val="55"/>
  </w:num>
  <w:num w:numId="165">
    <w:abstractNumId w:val="151"/>
  </w:num>
  <w:num w:numId="166">
    <w:abstractNumId w:val="160"/>
  </w:num>
  <w:num w:numId="167">
    <w:abstractNumId w:val="173"/>
  </w:num>
  <w:num w:numId="168">
    <w:abstractNumId w:val="52"/>
  </w:num>
  <w:num w:numId="169">
    <w:abstractNumId w:val="92"/>
  </w:num>
  <w:num w:numId="170">
    <w:abstractNumId w:val="41"/>
  </w:num>
  <w:num w:numId="171">
    <w:abstractNumId w:val="42"/>
  </w:num>
  <w:num w:numId="172">
    <w:abstractNumId w:val="165"/>
  </w:num>
  <w:num w:numId="173">
    <w:abstractNumId w:val="172"/>
  </w:num>
  <w:num w:numId="174">
    <w:abstractNumId w:val="30"/>
  </w:num>
  <w:num w:numId="175">
    <w:abstractNumId w:val="148"/>
  </w:num>
  <w:num w:numId="176">
    <w:abstractNumId w:val="80"/>
  </w:num>
  <w:num w:numId="177">
    <w:abstractNumId w:val="49"/>
  </w:num>
  <w:num w:numId="178">
    <w:abstractNumId w:val="164"/>
  </w:num>
  <w:num w:numId="179">
    <w:abstractNumId w:val="32"/>
  </w:num>
  <w:num w:numId="180">
    <w:abstractNumId w:val="170"/>
  </w:num>
  <w:num w:numId="181">
    <w:abstractNumId w:val="128"/>
  </w:num>
  <w:num w:numId="182">
    <w:abstractNumId w:val="155"/>
  </w:num>
  <w:num w:numId="183">
    <w:abstractNumId w:val="140"/>
  </w:num>
  <w:num w:numId="184">
    <w:abstractNumId w:val="176"/>
  </w:num>
  <w:num w:numId="185">
    <w:abstractNumId w:val="56"/>
  </w:num>
  <w:num w:numId="186">
    <w:abstractNumId w:val="174"/>
  </w:num>
  <w:num w:numId="187">
    <w:abstractNumId w:val="11"/>
  </w:num>
  <w:num w:numId="188">
    <w:abstractNumId w:val="65"/>
  </w:num>
  <w:num w:numId="189">
    <w:abstractNumId w:val="111"/>
  </w:num>
  <w:num w:numId="190">
    <w:abstractNumId w:val="169"/>
  </w:num>
  <w:num w:numId="191">
    <w:abstractNumId w:val="89"/>
  </w:num>
  <w:num w:numId="192">
    <w:abstractNumId w:val="130"/>
  </w:num>
  <w:num w:numId="193">
    <w:abstractNumId w:val="2"/>
  </w:num>
  <w:num w:numId="194">
    <w:abstractNumId w:val="33"/>
  </w:num>
  <w:num w:numId="195">
    <w:abstractNumId w:val="69"/>
  </w:num>
  <w:num w:numId="196">
    <w:abstractNumId w:val="159"/>
  </w:num>
  <w:num w:numId="197">
    <w:abstractNumId w:val="85"/>
  </w:num>
  <w:num w:numId="198">
    <w:abstractNumId w:val="5"/>
  </w:num>
  <w:num w:numId="199">
    <w:abstractNumId w:val="191"/>
  </w:num>
  <w:num w:numId="200">
    <w:abstractNumId w:val="45"/>
  </w:num>
  <w:num w:numId="201">
    <w:abstractNumId w:val="104"/>
  </w:num>
  <w:num w:numId="202">
    <w:abstractNumId w:val="166"/>
  </w:num>
  <w:numIdMacAtCleanup w:val="2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3D7"/>
    <w:rsid w:val="00016282"/>
    <w:rsid w:val="00054689"/>
    <w:rsid w:val="001F5160"/>
    <w:rsid w:val="003A4AA7"/>
    <w:rsid w:val="00483488"/>
    <w:rsid w:val="00567722"/>
    <w:rsid w:val="005E23D7"/>
    <w:rsid w:val="00717D7B"/>
    <w:rsid w:val="008C301E"/>
    <w:rsid w:val="009A657B"/>
    <w:rsid w:val="00C26452"/>
    <w:rsid w:val="00E4135D"/>
    <w:rsid w:val="00E50DF1"/>
    <w:rsid w:val="00F70A5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E6FAD"/>
  <w15:docId w15:val="{7F451856-E3C7-4BA6-BDFC-C87676951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3FDC"/>
  </w:style>
  <w:style w:type="paragraph" w:styleId="1">
    <w:name w:val="heading 1"/>
    <w:basedOn w:val="a0"/>
    <w:link w:val="11"/>
    <w:qFormat/>
    <w:rsid w:val="006E7FF4"/>
    <w:pPr>
      <w:spacing w:beforeAutospacing="1" w:afterAutospacing="1"/>
      <w:jc w:val="center"/>
      <w:outlineLvl w:val="0"/>
    </w:pPr>
    <w:rPr>
      <w:rFonts w:ascii="Times New Roman" w:eastAsia="Times New Roman" w:hAnsi="Times New Roman" w:cs="Times New Roman"/>
      <w:b/>
      <w:bCs/>
      <w:kern w:val="2"/>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annotation reference"/>
    <w:basedOn w:val="a1"/>
    <w:uiPriority w:val="99"/>
    <w:unhideWhenUsed/>
    <w:qFormat/>
    <w:rsid w:val="00286EA2"/>
    <w:rPr>
      <w:sz w:val="16"/>
      <w:szCs w:val="16"/>
    </w:rPr>
  </w:style>
  <w:style w:type="character" w:customStyle="1" w:styleId="a5">
    <w:name w:val="Текст примечания Знак"/>
    <w:basedOn w:val="a1"/>
    <w:link w:val="a6"/>
    <w:uiPriority w:val="99"/>
    <w:qFormat/>
    <w:rsid w:val="00286EA2"/>
    <w:rPr>
      <w:sz w:val="20"/>
      <w:szCs w:val="20"/>
    </w:rPr>
  </w:style>
  <w:style w:type="character" w:customStyle="1" w:styleId="a7">
    <w:name w:val="Тема примечания Знак"/>
    <w:basedOn w:val="a5"/>
    <w:link w:val="a8"/>
    <w:uiPriority w:val="99"/>
    <w:qFormat/>
    <w:rsid w:val="00286EA2"/>
    <w:rPr>
      <w:b/>
      <w:bCs/>
      <w:sz w:val="20"/>
      <w:szCs w:val="20"/>
    </w:rPr>
  </w:style>
  <w:style w:type="character" w:customStyle="1" w:styleId="a9">
    <w:name w:val="Верхний колонтитул Знак"/>
    <w:basedOn w:val="a1"/>
    <w:link w:val="aa"/>
    <w:uiPriority w:val="99"/>
    <w:qFormat/>
    <w:rsid w:val="00A858FE"/>
  </w:style>
  <w:style w:type="character" w:customStyle="1" w:styleId="ab">
    <w:name w:val="Нижний колонтитул Знак"/>
    <w:basedOn w:val="a1"/>
    <w:link w:val="ac"/>
    <w:uiPriority w:val="99"/>
    <w:qFormat/>
    <w:rsid w:val="00A858FE"/>
  </w:style>
  <w:style w:type="character" w:customStyle="1" w:styleId="InternetLink">
    <w:name w:val="Internet Link"/>
    <w:basedOn w:val="a1"/>
    <w:uiPriority w:val="99"/>
    <w:unhideWhenUsed/>
    <w:qFormat/>
    <w:rsid w:val="00802A37"/>
    <w:rPr>
      <w:color w:val="0563C1" w:themeColor="hyperlink"/>
      <w:u w:val="single"/>
    </w:rPr>
  </w:style>
  <w:style w:type="character" w:customStyle="1" w:styleId="10">
    <w:name w:val="Неразрешенное упоминание1"/>
    <w:basedOn w:val="a1"/>
    <w:uiPriority w:val="99"/>
    <w:semiHidden/>
    <w:unhideWhenUsed/>
    <w:qFormat/>
    <w:rsid w:val="00802A37"/>
    <w:rPr>
      <w:color w:val="605E5C"/>
      <w:shd w:val="clear" w:color="auto" w:fill="E1DFDD"/>
    </w:rPr>
  </w:style>
  <w:style w:type="character" w:customStyle="1" w:styleId="ad">
    <w:name w:val="Абзац списка Знак"/>
    <w:link w:val="ae"/>
    <w:uiPriority w:val="34"/>
    <w:qFormat/>
    <w:locked/>
    <w:rsid w:val="00E10A30"/>
  </w:style>
  <w:style w:type="character" w:customStyle="1" w:styleId="af">
    <w:name w:val="Текст сноски Знак"/>
    <w:basedOn w:val="a1"/>
    <w:link w:val="af0"/>
    <w:uiPriority w:val="99"/>
    <w:qFormat/>
    <w:rsid w:val="00943A3D"/>
    <w:rPr>
      <w:rFonts w:ascii="Times New Roman" w:eastAsia="Times New Roman" w:hAnsi="Times New Roman" w:cs="Times New Roman"/>
      <w:sz w:val="20"/>
      <w:szCs w:val="20"/>
      <w:lang w:val="x-none" w:eastAsia="x-none"/>
    </w:rPr>
  </w:style>
  <w:style w:type="character" w:styleId="af1">
    <w:name w:val="footnote reference"/>
    <w:rPr>
      <w:rFonts w:cs="Times New Roman"/>
      <w:vertAlign w:val="superscript"/>
    </w:rPr>
  </w:style>
  <w:style w:type="character" w:customStyle="1" w:styleId="FootnoteCharacters">
    <w:name w:val="Footnote Characters"/>
    <w:link w:val="12"/>
    <w:uiPriority w:val="99"/>
    <w:qFormat/>
    <w:rsid w:val="00943A3D"/>
    <w:rPr>
      <w:rFonts w:cs="Times New Roman"/>
      <w:vertAlign w:val="superscript"/>
    </w:rPr>
  </w:style>
  <w:style w:type="character" w:customStyle="1" w:styleId="af2">
    <w:name w:val="Основной текст Знак"/>
    <w:basedOn w:val="a1"/>
    <w:link w:val="af3"/>
    <w:qFormat/>
    <w:rsid w:val="00F31A64"/>
    <w:rPr>
      <w:rFonts w:ascii="Times New Roman" w:eastAsia="Times New Roman" w:hAnsi="Times New Roman" w:cs="Times New Roman"/>
      <w:sz w:val="24"/>
      <w:szCs w:val="20"/>
      <w:lang w:eastAsia="ru-RU"/>
    </w:rPr>
  </w:style>
  <w:style w:type="character" w:customStyle="1" w:styleId="af4">
    <w:name w:val="Текст выноски Знак"/>
    <w:basedOn w:val="a1"/>
    <w:link w:val="af5"/>
    <w:uiPriority w:val="99"/>
    <w:qFormat/>
    <w:rsid w:val="00395A9E"/>
    <w:rPr>
      <w:rFonts w:ascii="Segoe UI" w:hAnsi="Segoe UI" w:cs="Segoe UI"/>
      <w:sz w:val="18"/>
      <w:szCs w:val="18"/>
    </w:rPr>
  </w:style>
  <w:style w:type="character" w:customStyle="1" w:styleId="13">
    <w:name w:val="Заголовок 1 Знак"/>
    <w:basedOn w:val="a1"/>
    <w:qFormat/>
    <w:rsid w:val="006E7FF4"/>
    <w:rPr>
      <w:rFonts w:ascii="Times New Roman" w:eastAsia="Times New Roman" w:hAnsi="Times New Roman" w:cs="Times New Roman"/>
      <w:b/>
      <w:bCs/>
      <w:kern w:val="2"/>
      <w:sz w:val="24"/>
      <w:szCs w:val="24"/>
      <w:lang w:eastAsia="ru-RU"/>
    </w:rPr>
  </w:style>
  <w:style w:type="character" w:customStyle="1" w:styleId="af6">
    <w:name w:val="Подзаголовок Знак"/>
    <w:basedOn w:val="a1"/>
    <w:link w:val="af7"/>
    <w:uiPriority w:val="11"/>
    <w:qFormat/>
    <w:rsid w:val="00433CDF"/>
    <w:rPr>
      <w:rFonts w:eastAsiaTheme="minorEastAsia"/>
      <w:color w:val="5A5A5A" w:themeColor="text1" w:themeTint="A5"/>
      <w:spacing w:val="15"/>
    </w:rPr>
  </w:style>
  <w:style w:type="character" w:styleId="af8">
    <w:name w:val="FollowedHyperlink"/>
    <w:basedOn w:val="a1"/>
    <w:uiPriority w:val="99"/>
    <w:unhideWhenUsed/>
    <w:rsid w:val="00433CDF"/>
    <w:rPr>
      <w:color w:val="954F72" w:themeColor="followedHyperlink"/>
      <w:u w:val="single"/>
    </w:rPr>
  </w:style>
  <w:style w:type="character" w:customStyle="1" w:styleId="20">
    <w:name w:val="Заголовок 2 Знак"/>
    <w:basedOn w:val="a1"/>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qFormat/>
    <w:rsid w:val="00DE1FCA"/>
    <w:rPr>
      <w:rFonts w:ascii="Times New Roman" w:eastAsia="Times New Roman" w:hAnsi="Times New Roman" w:cs="Times New Roman"/>
      <w:b/>
      <w:bCs/>
      <w:sz w:val="24"/>
      <w:szCs w:val="24"/>
      <w:lang w:val="x-none" w:eastAsia="x-none"/>
    </w:rPr>
  </w:style>
  <w:style w:type="character" w:customStyle="1" w:styleId="14">
    <w:name w:val="Гиперссылка1"/>
    <w:basedOn w:val="a1"/>
    <w:uiPriority w:val="99"/>
    <w:unhideWhenUsed/>
    <w:qFormat/>
    <w:rsid w:val="00DE1FCA"/>
    <w:rPr>
      <w:color w:val="0000FF"/>
      <w:u w:val="single"/>
    </w:rPr>
  </w:style>
  <w:style w:type="character" w:customStyle="1" w:styleId="15">
    <w:name w:val="Просмотренная гиперссылка1"/>
    <w:basedOn w:val="a1"/>
    <w:uiPriority w:val="99"/>
    <w:semiHidden/>
    <w:unhideWhenUsed/>
    <w:qFormat/>
    <w:rsid w:val="00DE1FCA"/>
    <w:rPr>
      <w:color w:val="800080"/>
      <w:u w:val="single"/>
    </w:rPr>
  </w:style>
  <w:style w:type="character" w:styleId="af9">
    <w:name w:val="Emphasis"/>
    <w:qFormat/>
    <w:rsid w:val="00DE1FCA"/>
    <w:rPr>
      <w:rFonts w:ascii="Times New Roman" w:hAnsi="Times New Roman" w:cs="Times New Roman"/>
      <w:i/>
      <w:iCs w:val="0"/>
    </w:rPr>
  </w:style>
  <w:style w:type="character" w:customStyle="1" w:styleId="16">
    <w:name w:val="Нижний колонтитул Знак1"/>
    <w:basedOn w:val="a1"/>
    <w:uiPriority w:val="99"/>
    <w:semiHidden/>
    <w:qFormat/>
    <w:rsid w:val="00DE1FCA"/>
    <w:rPr>
      <w:rFonts w:ascii="Calibri" w:eastAsia="Times New Roman" w:hAnsi="Calibri" w:cs="Times New Roman"/>
      <w:lang w:val="ru-RU" w:eastAsia="ru-RU"/>
    </w:rPr>
  </w:style>
  <w:style w:type="character" w:customStyle="1" w:styleId="afa">
    <w:name w:val="Текст концевой сноски Знак"/>
    <w:basedOn w:val="a1"/>
    <w:link w:val="afb"/>
    <w:uiPriority w:val="99"/>
    <w:semiHidden/>
    <w:qFormat/>
    <w:rsid w:val="00DE1FCA"/>
    <w:rPr>
      <w:rFonts w:ascii="Calibri" w:eastAsia="Times New Roman" w:hAnsi="Calibri" w:cs="Times New Roman"/>
      <w:sz w:val="20"/>
      <w:szCs w:val="20"/>
      <w:lang w:val="x-none" w:eastAsia="x-none"/>
    </w:rPr>
  </w:style>
  <w:style w:type="character" w:customStyle="1" w:styleId="21">
    <w:name w:val="Основной текст 2 Знак"/>
    <w:basedOn w:val="a1"/>
    <w:link w:val="22"/>
    <w:qFormat/>
    <w:rsid w:val="00DE1FCA"/>
    <w:rPr>
      <w:rFonts w:ascii="Times New Roman" w:eastAsia="Times New Roman" w:hAnsi="Times New Roman" w:cs="Times New Roman"/>
      <w:sz w:val="24"/>
      <w:szCs w:val="24"/>
      <w:lang w:val="x-none" w:eastAsia="x-none"/>
    </w:rPr>
  </w:style>
  <w:style w:type="character" w:customStyle="1" w:styleId="23">
    <w:name w:val="Основной текст с отступом 2 Знак"/>
    <w:basedOn w:val="a1"/>
    <w:link w:val="24"/>
    <w:qFormat/>
    <w:rsid w:val="00DE1FCA"/>
    <w:rPr>
      <w:rFonts w:ascii="Times New Roman" w:eastAsia="Times New Roman" w:hAnsi="Times New Roman" w:cs="Times New Roman"/>
      <w:sz w:val="24"/>
      <w:szCs w:val="24"/>
      <w:lang w:val="x-none" w:eastAsia="x-none"/>
    </w:rPr>
  </w:style>
  <w:style w:type="character" w:styleId="afc">
    <w:name w:val="page number"/>
    <w:unhideWhenUsed/>
    <w:qFormat/>
    <w:rsid w:val="00DE1FCA"/>
    <w:rPr>
      <w:rFonts w:ascii="Times New Roman" w:hAnsi="Times New Roman" w:cs="Times New Roman"/>
    </w:rPr>
  </w:style>
  <w:style w:type="character" w:styleId="afd">
    <w:name w:val="endnote reference"/>
    <w:rPr>
      <w:rFonts w:ascii="Times New Roman" w:hAnsi="Times New Roman" w:cs="Times New Roman"/>
      <w:vertAlign w:val="superscript"/>
    </w:rPr>
  </w:style>
  <w:style w:type="character" w:customStyle="1" w:styleId="EndnoteCharacters">
    <w:name w:val="Endnote Characters"/>
    <w:uiPriority w:val="99"/>
    <w:semiHidden/>
    <w:unhideWhenUsed/>
    <w:qFormat/>
    <w:rsid w:val="00DE1FCA"/>
    <w:rPr>
      <w:rFonts w:ascii="Times New Roman" w:hAnsi="Times New Roman" w:cs="Times New Roman"/>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sz w:val="20"/>
      <w:lang w:val="x-none" w:eastAsia="ru-RU"/>
    </w:rPr>
  </w:style>
  <w:style w:type="character" w:customStyle="1" w:styleId="110">
    <w:name w:val="Текст примечания Знак11"/>
    <w:uiPriority w:val="99"/>
    <w:qFormat/>
    <w:rsid w:val="00DE1FCA"/>
    <w:rPr>
      <w:rFonts w:ascii="Times New Roman" w:hAnsi="Times New Roman" w:cs="Times New Roman"/>
      <w:sz w:val="20"/>
      <w:szCs w:val="20"/>
    </w:rPr>
  </w:style>
  <w:style w:type="character" w:customStyle="1" w:styleId="17">
    <w:name w:val="Текст примечания Знак1"/>
    <w:uiPriority w:val="99"/>
    <w:qFormat/>
    <w:rsid w:val="00DE1FCA"/>
    <w:rPr>
      <w:rFonts w:ascii="Times New Roman" w:hAnsi="Times New Roman" w:cs="Times New Roman"/>
      <w:sz w:val="20"/>
      <w:szCs w:val="20"/>
    </w:rPr>
  </w:style>
  <w:style w:type="character" w:customStyle="1" w:styleId="111">
    <w:name w:val="Тема примечания Знак11"/>
    <w:uiPriority w:val="99"/>
    <w:qFormat/>
    <w:rsid w:val="00DE1FCA"/>
    <w:rPr>
      <w:rFonts w:ascii="Times New Roman" w:hAnsi="Times New Roman" w:cs="Times New Roman"/>
      <w:b/>
      <w:bCs/>
      <w:sz w:val="20"/>
      <w:szCs w:val="20"/>
    </w:rPr>
  </w:style>
  <w:style w:type="character" w:customStyle="1" w:styleId="18">
    <w:name w:val="Тема примечания Знак1"/>
    <w:uiPriority w:val="99"/>
    <w:qFormat/>
    <w:rsid w:val="00DE1FCA"/>
    <w:rPr>
      <w:rFonts w:ascii="Times New Roman" w:hAnsi="Times New Roman" w:cs="Times New Roman"/>
      <w:b/>
      <w:bCs/>
      <w:sz w:val="20"/>
      <w:szCs w:val="20"/>
    </w:rPr>
  </w:style>
  <w:style w:type="character" w:customStyle="1" w:styleId="apple-converted-space">
    <w:name w:val="apple-converted-space"/>
    <w:qFormat/>
    <w:rsid w:val="00DE1FCA"/>
  </w:style>
  <w:style w:type="character" w:customStyle="1" w:styleId="afe">
    <w:name w:val="Цветовое выделение"/>
    <w:uiPriority w:val="99"/>
    <w:qFormat/>
    <w:rsid w:val="00DE1FCA"/>
    <w:rPr>
      <w:b/>
      <w:bCs w:val="0"/>
      <w:color w:val="26282F"/>
    </w:rPr>
  </w:style>
  <w:style w:type="character" w:customStyle="1" w:styleId="aff">
    <w:name w:val="Гипертекстовая ссылка"/>
    <w:uiPriority w:val="99"/>
    <w:qFormat/>
    <w:rsid w:val="00DE1FCA"/>
    <w:rPr>
      <w:b/>
      <w:bCs w:val="0"/>
      <w:color w:val="106BBE"/>
    </w:rPr>
  </w:style>
  <w:style w:type="character" w:customStyle="1" w:styleId="aff0">
    <w:name w:val="Активная гипертекстовая ссылка"/>
    <w:uiPriority w:val="99"/>
    <w:qFormat/>
    <w:rsid w:val="00DE1FCA"/>
    <w:rPr>
      <w:b/>
      <w:bCs w:val="0"/>
      <w:color w:val="106BBE"/>
      <w:u w:val="single"/>
    </w:rPr>
  </w:style>
  <w:style w:type="character" w:customStyle="1" w:styleId="aff1">
    <w:name w:val="Выделение для Базового Поиска"/>
    <w:uiPriority w:val="99"/>
    <w:qFormat/>
    <w:rsid w:val="00DE1FCA"/>
    <w:rPr>
      <w:b/>
      <w:bCs w:val="0"/>
      <w:color w:val="0058A9"/>
    </w:rPr>
  </w:style>
  <w:style w:type="character" w:customStyle="1" w:styleId="aff2">
    <w:name w:val="Выделение для Базового Поиска (курсив)"/>
    <w:uiPriority w:val="99"/>
    <w:qFormat/>
    <w:rsid w:val="00DE1FCA"/>
    <w:rPr>
      <w:b/>
      <w:bCs w:val="0"/>
      <w:i/>
      <w:iCs w:val="0"/>
      <w:color w:val="0058A9"/>
    </w:rPr>
  </w:style>
  <w:style w:type="character" w:customStyle="1" w:styleId="aff3">
    <w:name w:val="Заголовок своего сообщения"/>
    <w:uiPriority w:val="99"/>
    <w:qFormat/>
    <w:rsid w:val="00DE1FCA"/>
    <w:rPr>
      <w:b/>
      <w:bCs w:val="0"/>
      <w:color w:val="26282F"/>
    </w:rPr>
  </w:style>
  <w:style w:type="character" w:customStyle="1" w:styleId="aff4">
    <w:name w:val="Заголовок чужого сообщения"/>
    <w:uiPriority w:val="99"/>
    <w:qFormat/>
    <w:rsid w:val="00DE1FCA"/>
    <w:rPr>
      <w:b/>
      <w:bCs w:val="0"/>
      <w:color w:val="FF0000"/>
    </w:rPr>
  </w:style>
  <w:style w:type="character" w:customStyle="1" w:styleId="aff5">
    <w:name w:val="Найденные слова"/>
    <w:uiPriority w:val="99"/>
    <w:qFormat/>
    <w:rsid w:val="00DE1FCA"/>
    <w:rPr>
      <w:b/>
      <w:bCs w:val="0"/>
      <w:color w:val="26282F"/>
      <w:shd w:val="clear" w:color="auto" w:fill="FFF580"/>
    </w:rPr>
  </w:style>
  <w:style w:type="character" w:customStyle="1" w:styleId="aff6">
    <w:name w:val="Не вступил в силу"/>
    <w:uiPriority w:val="99"/>
    <w:qFormat/>
    <w:rsid w:val="00DE1FCA"/>
    <w:rPr>
      <w:b/>
      <w:bCs w:val="0"/>
      <w:color w:val="000000"/>
      <w:shd w:val="clear" w:color="auto" w:fill="D8EDE8"/>
    </w:rPr>
  </w:style>
  <w:style w:type="character" w:customStyle="1" w:styleId="aff7">
    <w:name w:val="Опечатки"/>
    <w:uiPriority w:val="99"/>
    <w:qFormat/>
    <w:rsid w:val="00DE1FCA"/>
    <w:rPr>
      <w:color w:val="FF0000"/>
    </w:rPr>
  </w:style>
  <w:style w:type="character" w:customStyle="1" w:styleId="aff8">
    <w:name w:val="Продолжение ссылки"/>
    <w:uiPriority w:val="99"/>
    <w:qFormat/>
    <w:rsid w:val="00DE1FCA"/>
  </w:style>
  <w:style w:type="character" w:customStyle="1" w:styleId="aff9">
    <w:name w:val="Сравнение редакций"/>
    <w:uiPriority w:val="99"/>
    <w:qFormat/>
    <w:rsid w:val="00DE1FCA"/>
    <w:rPr>
      <w:b/>
      <w:bCs w:val="0"/>
      <w:color w:val="26282F"/>
    </w:rPr>
  </w:style>
  <w:style w:type="character" w:customStyle="1" w:styleId="affa">
    <w:name w:val="Сравнение редакций. Добавленный фрагмент"/>
    <w:uiPriority w:val="99"/>
    <w:qFormat/>
    <w:rsid w:val="00DE1FCA"/>
    <w:rPr>
      <w:color w:val="000000"/>
      <w:shd w:val="clear" w:color="auto" w:fill="C1D7FF"/>
    </w:rPr>
  </w:style>
  <w:style w:type="character" w:customStyle="1" w:styleId="affb">
    <w:name w:val="Сравнение редакций. Удаленный фрагмент"/>
    <w:uiPriority w:val="99"/>
    <w:qFormat/>
    <w:rsid w:val="00DE1FCA"/>
    <w:rPr>
      <w:color w:val="000000"/>
      <w:shd w:val="clear" w:color="auto" w:fill="C4C413"/>
    </w:rPr>
  </w:style>
  <w:style w:type="character" w:customStyle="1" w:styleId="affc">
    <w:name w:val="Ссылка на утративший силу документ"/>
    <w:uiPriority w:val="99"/>
    <w:qFormat/>
    <w:rsid w:val="00DE1FCA"/>
    <w:rPr>
      <w:b/>
      <w:bCs w:val="0"/>
      <w:color w:val="749232"/>
    </w:rPr>
  </w:style>
  <w:style w:type="character" w:customStyle="1" w:styleId="affd">
    <w:name w:val="Утратил силу"/>
    <w:uiPriority w:val="99"/>
    <w:qFormat/>
    <w:rsid w:val="00DE1FCA"/>
    <w:rPr>
      <w:b/>
      <w:bCs w:val="0"/>
      <w:strike/>
      <w:color w:val="666600"/>
    </w:rPr>
  </w:style>
  <w:style w:type="character" w:customStyle="1" w:styleId="affe">
    <w:name w:val="Обычный (Интернет) Знак"/>
    <w:qFormat/>
    <w:locked/>
    <w:rsid w:val="00DE1FCA"/>
    <w:rPr>
      <w:rFonts w:ascii="Times New Roman" w:hAnsi="Times New Roman" w:cs="Times New Roman"/>
      <w:sz w:val="24"/>
      <w:szCs w:val="24"/>
      <w:lang w:val="en-US" w:eastAsia="nl-NL"/>
    </w:rPr>
  </w:style>
  <w:style w:type="character" w:styleId="afff">
    <w:name w:val="Strong"/>
    <w:uiPriority w:val="22"/>
    <w:qFormat/>
    <w:rsid w:val="00064407"/>
    <w:rPr>
      <w:b/>
      <w:bCs/>
    </w:rPr>
  </w:style>
  <w:style w:type="character" w:styleId="afff0">
    <w:name w:val="Subtle Emphasis"/>
    <w:uiPriority w:val="19"/>
    <w:qFormat/>
    <w:rsid w:val="00064407"/>
    <w:rPr>
      <w:i/>
      <w:iCs/>
      <w:color w:val="404040"/>
    </w:rPr>
  </w:style>
  <w:style w:type="character" w:customStyle="1" w:styleId="afff1">
    <w:name w:val="Заголовок Знак"/>
    <w:basedOn w:val="a1"/>
    <w:uiPriority w:val="10"/>
    <w:qFormat/>
    <w:rsid w:val="00064407"/>
    <w:rPr>
      <w:rFonts w:asciiTheme="majorHAnsi" w:eastAsiaTheme="majorEastAsia" w:hAnsiTheme="majorHAnsi" w:cstheme="majorBidi"/>
      <w:spacing w:val="-10"/>
      <w:kern w:val="2"/>
      <w:sz w:val="56"/>
      <w:szCs w:val="56"/>
    </w:rPr>
  </w:style>
  <w:style w:type="character" w:customStyle="1" w:styleId="25">
    <w:name w:val="Заголовок Знак2"/>
    <w:link w:val="afff2"/>
    <w:uiPriority w:val="10"/>
    <w:qFormat/>
    <w:rsid w:val="00064407"/>
    <w:rPr>
      <w:rFonts w:ascii="Segoe UI" w:eastAsia="Segoe UI" w:hAnsi="Segoe UI" w:cs="Segoe UI"/>
      <w:kern w:val="2"/>
      <w:sz w:val="24"/>
      <w:szCs w:val="24"/>
      <w:lang w:eastAsia="ru-RU"/>
    </w:rPr>
  </w:style>
  <w:style w:type="character" w:customStyle="1" w:styleId="26">
    <w:name w:val="Неразрешенное упоминание2"/>
    <w:uiPriority w:val="99"/>
    <w:semiHidden/>
    <w:unhideWhenUsed/>
    <w:qFormat/>
    <w:rsid w:val="00064407"/>
    <w:rPr>
      <w:color w:val="605E5C"/>
      <w:shd w:val="clear" w:color="auto" w:fill="E1DFDD"/>
    </w:rPr>
  </w:style>
  <w:style w:type="character" w:customStyle="1" w:styleId="27">
    <w:name w:val="Основной текст (2)_"/>
    <w:link w:val="28"/>
    <w:qFormat/>
    <w:locked/>
    <w:rsid w:val="00064407"/>
    <w:rPr>
      <w:sz w:val="28"/>
      <w:shd w:val="clear" w:color="auto" w:fill="FFFFFF"/>
    </w:rPr>
  </w:style>
  <w:style w:type="character" w:customStyle="1" w:styleId="c7">
    <w:name w:val="c7"/>
    <w:qFormat/>
    <w:rsid w:val="00064407"/>
    <w:rPr>
      <w:rFonts w:cs="Times New Roman"/>
    </w:rPr>
  </w:style>
  <w:style w:type="character" w:customStyle="1" w:styleId="c15">
    <w:name w:val="c15"/>
    <w:basedOn w:val="a1"/>
    <w:qFormat/>
    <w:rsid w:val="00064407"/>
  </w:style>
  <w:style w:type="character" w:customStyle="1" w:styleId="markedcontent">
    <w:name w:val="markedcontent"/>
    <w:basedOn w:val="a1"/>
    <w:qFormat/>
    <w:rsid w:val="00064407"/>
  </w:style>
  <w:style w:type="character" w:customStyle="1" w:styleId="c21">
    <w:name w:val="c21"/>
    <w:basedOn w:val="a1"/>
    <w:qFormat/>
    <w:rsid w:val="00064407"/>
  </w:style>
  <w:style w:type="character" w:customStyle="1" w:styleId="19">
    <w:name w:val="Заголовок Знак1"/>
    <w:basedOn w:val="a1"/>
    <w:uiPriority w:val="10"/>
    <w:qFormat/>
    <w:rsid w:val="00064407"/>
    <w:rPr>
      <w:rFonts w:asciiTheme="majorHAnsi" w:eastAsiaTheme="majorEastAsia" w:hAnsiTheme="majorHAnsi" w:cstheme="majorBidi"/>
      <w:spacing w:val="-10"/>
      <w:kern w:val="2"/>
      <w:sz w:val="56"/>
      <w:szCs w:val="56"/>
    </w:rPr>
  </w:style>
  <w:style w:type="character" w:customStyle="1" w:styleId="31">
    <w:name w:val="Неразрешенное упоминание3"/>
    <w:uiPriority w:val="99"/>
    <w:semiHidden/>
    <w:unhideWhenUsed/>
    <w:qFormat/>
    <w:rsid w:val="00064407"/>
    <w:rPr>
      <w:color w:val="605E5C"/>
      <w:shd w:val="clear" w:color="auto" w:fill="E1DFDD"/>
    </w:rPr>
  </w:style>
  <w:style w:type="character" w:customStyle="1" w:styleId="1a">
    <w:name w:val="Название Знак1"/>
    <w:uiPriority w:val="10"/>
    <w:qFormat/>
    <w:rsid w:val="00064407"/>
    <w:rPr>
      <w:rFonts w:ascii="Times New Roman" w:hAnsi="Times New Roman"/>
      <w:kern w:val="2"/>
      <w:sz w:val="24"/>
      <w:szCs w:val="24"/>
    </w:rPr>
  </w:style>
  <w:style w:type="character" w:customStyle="1" w:styleId="41">
    <w:name w:val="Неразрешенное упоминание4"/>
    <w:basedOn w:val="a1"/>
    <w:uiPriority w:val="99"/>
    <w:semiHidden/>
    <w:unhideWhenUsed/>
    <w:qFormat/>
    <w:rsid w:val="00064407"/>
    <w:rPr>
      <w:color w:val="605E5C"/>
      <w:shd w:val="clear" w:color="auto" w:fill="E1DFDD"/>
    </w:rPr>
  </w:style>
  <w:style w:type="character" w:customStyle="1" w:styleId="afff3">
    <w:name w:val="Без интервала Знак"/>
    <w:link w:val="afff4"/>
    <w:uiPriority w:val="99"/>
    <w:qFormat/>
    <w:locked/>
    <w:rsid w:val="00064407"/>
    <w:rPr>
      <w:rFonts w:ascii="Calibri" w:eastAsia="Times New Roman" w:hAnsi="Calibri" w:cs="Times New Roman"/>
      <w:lang w:eastAsia="ru-RU"/>
    </w:rPr>
  </w:style>
  <w:style w:type="character" w:customStyle="1" w:styleId="FontStyle11">
    <w:name w:val="Font Style11"/>
    <w:uiPriority w:val="99"/>
    <w:qFormat/>
    <w:rsid w:val="00064407"/>
    <w:rPr>
      <w:rFonts w:ascii="Times New Roman" w:hAnsi="Times New Roman" w:cs="Times New Roman"/>
      <w:sz w:val="22"/>
      <w:szCs w:val="22"/>
    </w:rPr>
  </w:style>
  <w:style w:type="character" w:customStyle="1" w:styleId="212pt">
    <w:name w:val="Основной текст (2) + 12 pt"/>
    <w:qFormat/>
    <w:rsid w:val="00064407"/>
    <w:rPr>
      <w:rFonts w:ascii="Times New Roman" w:hAnsi="Times New Roman" w:cs="Times New Roman"/>
      <w:strike w:val="0"/>
      <w:dstrike w:val="0"/>
      <w:color w:val="000000"/>
      <w:spacing w:val="0"/>
      <w:w w:val="100"/>
      <w:sz w:val="24"/>
      <w:szCs w:val="24"/>
      <w:u w:val="none"/>
      <w:effect w:val="none"/>
      <w:shd w:val="clear" w:color="auto" w:fill="FFFFFF"/>
      <w:lang w:val="ru-RU" w:eastAsia="ru-RU"/>
    </w:rPr>
  </w:style>
  <w:style w:type="character" w:customStyle="1" w:styleId="1b">
    <w:name w:val="Раздел 1 Знак"/>
    <w:basedOn w:val="13"/>
    <w:link w:val="1c"/>
    <w:qFormat/>
    <w:rsid w:val="007863C1"/>
    <w:rPr>
      <w:rFonts w:ascii="Times New Roman Полужирный" w:eastAsia="Segoe UI" w:hAnsi="Times New Roman Полужирный" w:cs="Times New Roman"/>
      <w:b/>
      <w:bCs/>
      <w:caps/>
      <w:kern w:val="2"/>
      <w:sz w:val="24"/>
      <w:szCs w:val="24"/>
      <w:lang w:val="x-none" w:eastAsia="x-none"/>
    </w:rPr>
  </w:style>
  <w:style w:type="character" w:customStyle="1" w:styleId="112">
    <w:name w:val="Раздел 1.1 Знак"/>
    <w:basedOn w:val="af6"/>
    <w:link w:val="113"/>
    <w:qFormat/>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character" w:customStyle="1" w:styleId="docdata">
    <w:name w:val="docdata"/>
    <w:basedOn w:val="a1"/>
    <w:qFormat/>
    <w:rsid w:val="00CE7D23"/>
  </w:style>
  <w:style w:type="character" w:customStyle="1" w:styleId="42">
    <w:name w:val="Основной текст (4)"/>
    <w:basedOn w:val="a1"/>
    <w:link w:val="410"/>
    <w:uiPriority w:val="99"/>
    <w:qFormat/>
    <w:locked/>
    <w:rsid w:val="002C7826"/>
    <w:rPr>
      <w:rFonts w:ascii="Arial" w:hAnsi="Arial" w:cs="Arial"/>
      <w:sz w:val="18"/>
      <w:szCs w:val="18"/>
      <w:shd w:val="clear" w:color="auto" w:fill="FFFFFF"/>
    </w:rPr>
  </w:style>
  <w:style w:type="character" w:customStyle="1" w:styleId="160">
    <w:name w:val="Основной текст (16)"/>
    <w:basedOn w:val="a1"/>
    <w:link w:val="161"/>
    <w:uiPriority w:val="99"/>
    <w:qFormat/>
    <w:locked/>
    <w:rsid w:val="002C7826"/>
    <w:rPr>
      <w:rFonts w:ascii="Arial" w:hAnsi="Arial" w:cs="Arial"/>
      <w:i/>
      <w:iCs/>
      <w:sz w:val="18"/>
      <w:szCs w:val="18"/>
      <w:shd w:val="clear" w:color="auto" w:fill="FFFFFF"/>
    </w:rPr>
  </w:style>
  <w:style w:type="character" w:customStyle="1" w:styleId="7">
    <w:name w:val="Основной текст (7)"/>
    <w:basedOn w:val="a1"/>
    <w:link w:val="71"/>
    <w:uiPriority w:val="99"/>
    <w:qFormat/>
    <w:locked/>
    <w:rsid w:val="002C7826"/>
    <w:rPr>
      <w:rFonts w:ascii="Arial" w:hAnsi="Arial" w:cs="Arial"/>
      <w:sz w:val="18"/>
      <w:szCs w:val="18"/>
      <w:shd w:val="clear" w:color="auto" w:fill="FFFFFF"/>
    </w:rPr>
  </w:style>
  <w:style w:type="character" w:customStyle="1" w:styleId="9">
    <w:name w:val="Основной текст (9)"/>
    <w:basedOn w:val="a1"/>
    <w:link w:val="91"/>
    <w:uiPriority w:val="99"/>
    <w:qFormat/>
    <w:locked/>
    <w:rsid w:val="002C7826"/>
    <w:rPr>
      <w:rFonts w:ascii="Arial" w:hAnsi="Arial" w:cs="Arial"/>
      <w:sz w:val="18"/>
      <w:szCs w:val="18"/>
      <w:shd w:val="clear" w:color="auto" w:fill="FFFFFF"/>
    </w:rPr>
  </w:style>
  <w:style w:type="character" w:customStyle="1" w:styleId="190">
    <w:name w:val="Основной текст (19)"/>
    <w:basedOn w:val="a1"/>
    <w:link w:val="191"/>
    <w:uiPriority w:val="99"/>
    <w:qFormat/>
    <w:locked/>
    <w:rsid w:val="002C7826"/>
    <w:rPr>
      <w:rFonts w:ascii="Arial" w:hAnsi="Arial" w:cs="Arial"/>
      <w:i/>
      <w:iCs/>
      <w:sz w:val="18"/>
      <w:szCs w:val="18"/>
      <w:shd w:val="clear" w:color="auto" w:fill="FFFFFF"/>
    </w:rPr>
  </w:style>
  <w:style w:type="character" w:customStyle="1" w:styleId="6">
    <w:name w:val="Основной текст (6)"/>
    <w:basedOn w:val="a1"/>
    <w:link w:val="61"/>
    <w:uiPriority w:val="99"/>
    <w:qFormat/>
    <w:locked/>
    <w:rsid w:val="002C7826"/>
    <w:rPr>
      <w:rFonts w:ascii="Arial" w:hAnsi="Arial" w:cs="Arial"/>
      <w:sz w:val="18"/>
      <w:szCs w:val="18"/>
      <w:shd w:val="clear" w:color="auto" w:fill="FFFFFF"/>
    </w:rPr>
  </w:style>
  <w:style w:type="character" w:customStyle="1" w:styleId="130">
    <w:name w:val="Основной текст (13)"/>
    <w:basedOn w:val="a1"/>
    <w:link w:val="131"/>
    <w:uiPriority w:val="99"/>
    <w:qFormat/>
    <w:locked/>
    <w:rsid w:val="002C7826"/>
    <w:rPr>
      <w:rFonts w:ascii="Arial" w:hAnsi="Arial" w:cs="Arial"/>
      <w:sz w:val="18"/>
      <w:szCs w:val="18"/>
      <w:shd w:val="clear" w:color="auto" w:fill="FFFFFF"/>
    </w:rPr>
  </w:style>
  <w:style w:type="character" w:customStyle="1" w:styleId="150">
    <w:name w:val="Основной текст (15)"/>
    <w:basedOn w:val="a1"/>
    <w:link w:val="151"/>
    <w:uiPriority w:val="99"/>
    <w:qFormat/>
    <w:locked/>
    <w:rsid w:val="002C7826"/>
    <w:rPr>
      <w:rFonts w:ascii="Arial" w:hAnsi="Arial" w:cs="Arial"/>
      <w:sz w:val="18"/>
      <w:szCs w:val="18"/>
      <w:shd w:val="clear" w:color="auto" w:fill="FFFFFF"/>
    </w:rPr>
  </w:style>
  <w:style w:type="character" w:customStyle="1" w:styleId="100">
    <w:name w:val="Основной текст (10)"/>
    <w:basedOn w:val="a1"/>
    <w:link w:val="101"/>
    <w:uiPriority w:val="99"/>
    <w:qFormat/>
    <w:locked/>
    <w:rsid w:val="002C7826"/>
    <w:rPr>
      <w:rFonts w:ascii="Arial" w:hAnsi="Arial" w:cs="Arial"/>
      <w:sz w:val="18"/>
      <w:szCs w:val="18"/>
      <w:shd w:val="clear" w:color="auto" w:fill="FFFFFF"/>
    </w:rPr>
  </w:style>
  <w:style w:type="character" w:customStyle="1" w:styleId="8">
    <w:name w:val="Основной текст (8)"/>
    <w:basedOn w:val="a1"/>
    <w:link w:val="81"/>
    <w:uiPriority w:val="99"/>
    <w:qFormat/>
    <w:locked/>
    <w:rsid w:val="002C7826"/>
    <w:rPr>
      <w:rFonts w:ascii="Arial" w:hAnsi="Arial" w:cs="Arial"/>
      <w:sz w:val="18"/>
      <w:szCs w:val="18"/>
      <w:shd w:val="clear" w:color="auto" w:fill="FFFFFF"/>
    </w:rPr>
  </w:style>
  <w:style w:type="character" w:customStyle="1" w:styleId="1010pt">
    <w:name w:val="Основной текст (10) + 10 pt"/>
    <w:basedOn w:val="100"/>
    <w:uiPriority w:val="99"/>
    <w:qFormat/>
    <w:rsid w:val="002C7826"/>
    <w:rPr>
      <w:rFonts w:ascii="Arial" w:hAnsi="Arial" w:cs="Arial"/>
      <w:i/>
      <w:iCs/>
      <w:sz w:val="20"/>
      <w:szCs w:val="20"/>
      <w:shd w:val="clear" w:color="auto" w:fill="FFFFFF"/>
    </w:rPr>
  </w:style>
  <w:style w:type="character" w:customStyle="1" w:styleId="260">
    <w:name w:val="Основной текст (26)"/>
    <w:basedOn w:val="a1"/>
    <w:link w:val="261"/>
    <w:uiPriority w:val="99"/>
    <w:qFormat/>
    <w:locked/>
    <w:rsid w:val="002C7826"/>
    <w:rPr>
      <w:rFonts w:ascii="Arial" w:hAnsi="Arial" w:cs="Arial"/>
      <w:sz w:val="8"/>
      <w:szCs w:val="8"/>
      <w:shd w:val="clear" w:color="auto" w:fill="FFFFFF"/>
    </w:rPr>
  </w:style>
  <w:style w:type="character" w:customStyle="1" w:styleId="Arial3">
    <w:name w:val="Колонтитул + Arial3"/>
    <w:basedOn w:val="a1"/>
    <w:uiPriority w:val="99"/>
    <w:qFormat/>
    <w:rsid w:val="002C7826"/>
    <w:rPr>
      <w:rFonts w:ascii="Arial" w:hAnsi="Arial" w:cs="Arial"/>
      <w:sz w:val="20"/>
      <w:szCs w:val="20"/>
    </w:rPr>
  </w:style>
  <w:style w:type="character" w:customStyle="1" w:styleId="afff5">
    <w:name w:val="Другое_"/>
    <w:basedOn w:val="a1"/>
    <w:link w:val="afff6"/>
    <w:qFormat/>
    <w:rsid w:val="002C7826"/>
    <w:rPr>
      <w:rFonts w:ascii="Times New Roman" w:hAnsi="Times New Roman"/>
      <w:sz w:val="26"/>
      <w:szCs w:val="26"/>
    </w:rPr>
  </w:style>
  <w:style w:type="character" w:customStyle="1" w:styleId="1d">
    <w:name w:val="Основной текст Знак1"/>
    <w:qFormat/>
    <w:rsid w:val="002C7826"/>
    <w:rPr>
      <w:rFonts w:ascii="Calibri" w:eastAsia="Times New Roman" w:hAnsi="Calibri" w:cs="Calibri"/>
      <w:lang w:eastAsia="zh-CN"/>
    </w:rPr>
  </w:style>
  <w:style w:type="character" w:customStyle="1" w:styleId="FontStyle47">
    <w:name w:val="Font Style47"/>
    <w:qFormat/>
    <w:rsid w:val="002C7826"/>
    <w:rPr>
      <w:rFonts w:ascii="Times New Roman" w:hAnsi="Times New Roman" w:cs="Times New Roman"/>
      <w:color w:val="000000"/>
      <w:sz w:val="22"/>
      <w:szCs w:val="22"/>
    </w:rPr>
  </w:style>
  <w:style w:type="character" w:customStyle="1" w:styleId="FontStyle46">
    <w:name w:val="Font Style46"/>
    <w:qFormat/>
    <w:rsid w:val="002C7826"/>
    <w:rPr>
      <w:rFonts w:ascii="Times New Roman" w:hAnsi="Times New Roman" w:cs="Times New Roman"/>
      <w:i/>
      <w:iCs/>
      <w:color w:val="000000"/>
      <w:sz w:val="22"/>
      <w:szCs w:val="22"/>
    </w:rPr>
  </w:style>
  <w:style w:type="character" w:customStyle="1" w:styleId="FontStyle29">
    <w:name w:val="Font Style29"/>
    <w:uiPriority w:val="99"/>
    <w:qFormat/>
    <w:rsid w:val="002C7826"/>
    <w:rPr>
      <w:rFonts w:ascii="Times New Roman" w:hAnsi="Times New Roman" w:cs="Times New Roman"/>
      <w:b/>
      <w:bCs/>
      <w:sz w:val="24"/>
      <w:szCs w:val="24"/>
    </w:rPr>
  </w:style>
  <w:style w:type="character" w:customStyle="1" w:styleId="FontStyle30">
    <w:name w:val="Font Style30"/>
    <w:uiPriority w:val="99"/>
    <w:qFormat/>
    <w:rsid w:val="002C7826"/>
    <w:rPr>
      <w:rFonts w:ascii="Times New Roman" w:hAnsi="Times New Roman" w:cs="Times New Roman"/>
      <w:sz w:val="24"/>
      <w:szCs w:val="24"/>
    </w:rPr>
  </w:style>
  <w:style w:type="character" w:customStyle="1" w:styleId="FontStyle78">
    <w:name w:val="Font Style78"/>
    <w:uiPriority w:val="99"/>
    <w:qFormat/>
    <w:rsid w:val="002C7826"/>
    <w:rPr>
      <w:rFonts w:ascii="Times New Roman" w:hAnsi="Times New Roman" w:cs="Times New Roman"/>
      <w:sz w:val="22"/>
      <w:szCs w:val="22"/>
    </w:rPr>
  </w:style>
  <w:style w:type="character" w:customStyle="1" w:styleId="FontStyle49">
    <w:name w:val="Font Style49"/>
    <w:qFormat/>
    <w:rsid w:val="002C7826"/>
    <w:rPr>
      <w:rFonts w:ascii="Times New Roman" w:eastAsia="Times New Roman" w:hAnsi="Times New Roman" w:cs="Times New Roman"/>
      <w:color w:val="000000"/>
      <w:sz w:val="26"/>
      <w:szCs w:val="26"/>
      <w:lang w:val="ru-RU"/>
    </w:rPr>
  </w:style>
  <w:style w:type="character" w:customStyle="1" w:styleId="FontStyle48">
    <w:name w:val="Font Style48"/>
    <w:qFormat/>
    <w:rsid w:val="002C7826"/>
    <w:rPr>
      <w:rFonts w:ascii="Times New Roman" w:hAnsi="Times New Roman" w:cs="Times New Roman"/>
      <w:b/>
      <w:bCs/>
      <w:color w:val="000000"/>
      <w:sz w:val="22"/>
      <w:szCs w:val="22"/>
    </w:rPr>
  </w:style>
  <w:style w:type="character" w:customStyle="1" w:styleId="FontStyle24">
    <w:name w:val="Font Style24"/>
    <w:qFormat/>
    <w:rsid w:val="002C7826"/>
    <w:rPr>
      <w:rFonts w:ascii="Times New Roman" w:hAnsi="Times New Roman" w:cs="Times New Roman"/>
      <w:b/>
      <w:bCs/>
      <w:color w:val="000000"/>
      <w:sz w:val="20"/>
      <w:szCs w:val="20"/>
    </w:rPr>
  </w:style>
  <w:style w:type="character" w:customStyle="1" w:styleId="Normal">
    <w:name w:val="Normal Знак"/>
    <w:link w:val="1e"/>
    <w:uiPriority w:val="99"/>
    <w:qFormat/>
    <w:locked/>
    <w:rsid w:val="002C7826"/>
    <w:rPr>
      <w:rFonts w:ascii="Calibri" w:eastAsia="Times New Roman" w:hAnsi="Calibri" w:cs="Times New Roman"/>
      <w:b/>
      <w:lang w:eastAsia="ru-RU"/>
    </w:rPr>
  </w:style>
  <w:style w:type="character" w:customStyle="1" w:styleId="afff7">
    <w:name w:val="Основной текст_"/>
    <w:link w:val="5"/>
    <w:qFormat/>
    <w:locked/>
    <w:rsid w:val="002C7826"/>
    <w:rPr>
      <w:rFonts w:ascii="Times New Roman" w:hAnsi="Times New Roman"/>
      <w:shd w:val="clear" w:color="auto" w:fill="FFFFFF"/>
    </w:rPr>
  </w:style>
  <w:style w:type="character" w:customStyle="1" w:styleId="1f">
    <w:name w:val="Основной текст1"/>
    <w:qFormat/>
    <w:rsid w:val="002C7826"/>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effect w:val="none"/>
      <w:lang w:val="ru-RU"/>
    </w:rPr>
  </w:style>
  <w:style w:type="character" w:styleId="afff8">
    <w:name w:val="Unresolved Mention"/>
    <w:basedOn w:val="a1"/>
    <w:uiPriority w:val="99"/>
    <w:semiHidden/>
    <w:unhideWhenUsed/>
    <w:qFormat/>
    <w:rsid w:val="00A30923"/>
    <w:rPr>
      <w:color w:val="605E5C"/>
      <w:shd w:val="clear" w:color="auto" w:fill="E1DFDD"/>
    </w:rPr>
  </w:style>
  <w:style w:type="character" w:styleId="afff9">
    <w:name w:val="Hyperlink"/>
    <w:rPr>
      <w:color w:val="000080"/>
      <w:u w:val="single"/>
    </w:rPr>
  </w:style>
  <w:style w:type="character" w:customStyle="1" w:styleId="afffa">
    <w:name w:val="Ссылка указателя"/>
    <w:qFormat/>
  </w:style>
  <w:style w:type="character" w:customStyle="1" w:styleId="afffb">
    <w:name w:val="Символ сноски"/>
    <w:qFormat/>
  </w:style>
  <w:style w:type="character" w:customStyle="1" w:styleId="afffc">
    <w:name w:val="Символ концевой сноски"/>
    <w:qFormat/>
  </w:style>
  <w:style w:type="paragraph" w:styleId="afff2">
    <w:name w:val="Title"/>
    <w:basedOn w:val="a0"/>
    <w:next w:val="af3"/>
    <w:link w:val="25"/>
    <w:uiPriority w:val="10"/>
    <w:qFormat/>
    <w:rsid w:val="00064407"/>
    <w:pPr>
      <w:spacing w:after="120" w:line="276" w:lineRule="auto"/>
      <w:ind w:firstLine="709"/>
      <w:outlineLvl w:val="0"/>
    </w:pPr>
    <w:rPr>
      <w:rFonts w:ascii="Segoe UI" w:eastAsia="Segoe UI" w:hAnsi="Segoe UI" w:cs="Segoe UI"/>
      <w:kern w:val="2"/>
      <w:sz w:val="24"/>
      <w:szCs w:val="24"/>
      <w:lang w:eastAsia="ru-RU"/>
    </w:rPr>
  </w:style>
  <w:style w:type="paragraph" w:styleId="af3">
    <w:name w:val="Body Text"/>
    <w:basedOn w:val="a0"/>
    <w:link w:val="af2"/>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paragraph" w:styleId="afffd">
    <w:name w:val="List"/>
    <w:basedOn w:val="af3"/>
    <w:rPr>
      <w:rFonts w:cs="Lucida Sans"/>
    </w:rPr>
  </w:style>
  <w:style w:type="paragraph" w:styleId="afffe">
    <w:name w:val="caption"/>
    <w:basedOn w:val="a0"/>
    <w:qFormat/>
    <w:pPr>
      <w:suppressLineNumbers/>
      <w:spacing w:before="120" w:after="120"/>
    </w:pPr>
    <w:rPr>
      <w:rFonts w:cs="Lucida Sans"/>
      <w:i/>
      <w:iCs/>
      <w:sz w:val="24"/>
      <w:szCs w:val="24"/>
    </w:rPr>
  </w:style>
  <w:style w:type="paragraph" w:styleId="affff">
    <w:name w:val="index heading"/>
    <w:basedOn w:val="afff2"/>
  </w:style>
  <w:style w:type="paragraph" w:styleId="ae">
    <w:name w:val="List Paragraph"/>
    <w:basedOn w:val="a0"/>
    <w:link w:val="ad"/>
    <w:uiPriority w:val="34"/>
    <w:qFormat/>
    <w:rsid w:val="00851896"/>
    <w:pPr>
      <w:ind w:left="720"/>
      <w:contextualSpacing/>
    </w:pPr>
  </w:style>
  <w:style w:type="paragraph" w:styleId="a6">
    <w:name w:val="annotation text"/>
    <w:basedOn w:val="a0"/>
    <w:link w:val="a5"/>
    <w:uiPriority w:val="99"/>
    <w:unhideWhenUsed/>
    <w:qFormat/>
    <w:rsid w:val="00286EA2"/>
    <w:rPr>
      <w:sz w:val="20"/>
      <w:szCs w:val="20"/>
    </w:rPr>
  </w:style>
  <w:style w:type="paragraph" w:styleId="a8">
    <w:name w:val="annotation subject"/>
    <w:basedOn w:val="a6"/>
    <w:next w:val="a6"/>
    <w:link w:val="a7"/>
    <w:uiPriority w:val="99"/>
    <w:unhideWhenUsed/>
    <w:qFormat/>
    <w:rsid w:val="00286EA2"/>
    <w:rPr>
      <w:b/>
      <w:bCs/>
    </w:rPr>
  </w:style>
  <w:style w:type="paragraph" w:styleId="affff0">
    <w:name w:val="Revision"/>
    <w:uiPriority w:val="99"/>
    <w:semiHidden/>
    <w:qFormat/>
    <w:rsid w:val="000D6D2B"/>
  </w:style>
  <w:style w:type="paragraph" w:customStyle="1" w:styleId="affff1">
    <w:name w:val="Колонтитул"/>
    <w:basedOn w:val="a0"/>
    <w:qFormat/>
  </w:style>
  <w:style w:type="paragraph" w:styleId="aa">
    <w:name w:val="header"/>
    <w:basedOn w:val="a0"/>
    <w:link w:val="a9"/>
    <w:uiPriority w:val="99"/>
    <w:unhideWhenUsed/>
    <w:rsid w:val="00A858FE"/>
    <w:pPr>
      <w:tabs>
        <w:tab w:val="center" w:pos="4677"/>
        <w:tab w:val="right" w:pos="9355"/>
      </w:tabs>
    </w:pPr>
  </w:style>
  <w:style w:type="paragraph" w:styleId="ac">
    <w:name w:val="footer"/>
    <w:basedOn w:val="a0"/>
    <w:link w:val="ab"/>
    <w:uiPriority w:val="99"/>
    <w:unhideWhenUsed/>
    <w:qFormat/>
    <w:rsid w:val="00A858FE"/>
    <w:pPr>
      <w:tabs>
        <w:tab w:val="center" w:pos="4677"/>
        <w:tab w:val="right" w:pos="9355"/>
      </w:tabs>
    </w:pPr>
  </w:style>
  <w:style w:type="paragraph" w:customStyle="1" w:styleId="ConsPlusNormal">
    <w:name w:val="ConsPlusNormal"/>
    <w:qFormat/>
    <w:rsid w:val="00200AFE"/>
    <w:pPr>
      <w:widowControl w:val="0"/>
    </w:pPr>
    <w:rPr>
      <w:rFonts w:ascii="Arial" w:eastAsia="Times New Roman" w:hAnsi="Arial" w:cs="Arial"/>
      <w:sz w:val="20"/>
      <w:szCs w:val="20"/>
      <w:lang w:eastAsia="ru-RU"/>
    </w:rPr>
  </w:style>
  <w:style w:type="paragraph" w:styleId="af0">
    <w:name w:val="footnote text"/>
    <w:basedOn w:val="a0"/>
    <w:link w:val="af"/>
    <w:uiPriority w:val="99"/>
    <w:qFormat/>
    <w:rsid w:val="00943A3D"/>
    <w:rPr>
      <w:rFonts w:ascii="Times New Roman" w:eastAsia="Times New Roman" w:hAnsi="Times New Roman" w:cs="Times New Roman"/>
      <w:sz w:val="20"/>
      <w:szCs w:val="20"/>
      <w:lang w:val="x-none" w:eastAsia="x-none"/>
    </w:rPr>
  </w:style>
  <w:style w:type="paragraph" w:styleId="af5">
    <w:name w:val="Balloon Text"/>
    <w:basedOn w:val="a0"/>
    <w:link w:val="af4"/>
    <w:uiPriority w:val="99"/>
    <w:unhideWhenUsed/>
    <w:qFormat/>
    <w:rsid w:val="00395A9E"/>
    <w:rPr>
      <w:rFonts w:ascii="Segoe UI" w:hAnsi="Segoe UI" w:cs="Segoe UI"/>
      <w:sz w:val="18"/>
      <w:szCs w:val="18"/>
    </w:rPr>
  </w:style>
  <w:style w:type="paragraph" w:customStyle="1" w:styleId="Default">
    <w:name w:val="Default"/>
    <w:qFormat/>
    <w:rsid w:val="00433CDF"/>
    <w:rPr>
      <w:rFonts w:ascii="Times New Roman" w:eastAsia="Calibri" w:hAnsi="Times New Roman" w:cs="Times New Roman"/>
      <w:color w:val="000000"/>
      <w:sz w:val="24"/>
      <w:szCs w:val="24"/>
    </w:rPr>
  </w:style>
  <w:style w:type="paragraph" w:styleId="af7">
    <w:name w:val="Subtitle"/>
    <w:basedOn w:val="a0"/>
    <w:next w:val="a0"/>
    <w:link w:val="af6"/>
    <w:uiPriority w:val="11"/>
    <w:qFormat/>
    <w:rsid w:val="00433CDF"/>
    <w:pPr>
      <w:spacing w:after="160" w:line="259" w:lineRule="auto"/>
    </w:pPr>
    <w:rPr>
      <w:rFonts w:eastAsiaTheme="minorEastAsia"/>
      <w:color w:val="5A5A5A" w:themeColor="text1" w:themeTint="A5"/>
      <w:spacing w:val="15"/>
    </w:rPr>
  </w:style>
  <w:style w:type="paragraph" w:styleId="1f0">
    <w:name w:val="toc 1"/>
    <w:basedOn w:val="a0"/>
    <w:next w:val="a0"/>
    <w:autoRedefine/>
    <w:uiPriority w:val="39"/>
    <w:unhideWhenUsed/>
    <w:qFormat/>
    <w:rsid w:val="00813BFA"/>
    <w:pPr>
      <w:tabs>
        <w:tab w:val="right" w:leader="dot" w:pos="9639"/>
      </w:tabs>
      <w:spacing w:before="120" w:line="276" w:lineRule="auto"/>
      <w:jc w:val="both"/>
    </w:pPr>
    <w:rPr>
      <w:rFonts w:ascii="Times New Roman" w:hAnsi="Times New Roman" w:cs="Times New Roman"/>
      <w:b/>
      <w:bCs/>
    </w:rPr>
  </w:style>
  <w:style w:type="paragraph" w:customStyle="1" w:styleId="TableParagraph">
    <w:name w:val="Table Paragraph"/>
    <w:basedOn w:val="a0"/>
    <w:uiPriority w:val="1"/>
    <w:qFormat/>
    <w:rsid w:val="00DE1FCA"/>
    <w:pPr>
      <w:widowControl w:val="0"/>
    </w:pPr>
    <w:rPr>
      <w:rFonts w:ascii="Times New Roman" w:eastAsia="Times New Roman" w:hAnsi="Times New Roman" w:cs="Times New Roman"/>
    </w:rPr>
  </w:style>
  <w:style w:type="paragraph" w:customStyle="1" w:styleId="msonormal0">
    <w:name w:val="msonormal"/>
    <w:basedOn w:val="a0"/>
    <w:qFormat/>
    <w:rsid w:val="00DE1FCA"/>
    <w:pPr>
      <w:spacing w:after="200" w:line="276" w:lineRule="auto"/>
    </w:pPr>
    <w:rPr>
      <w:rFonts w:ascii="Times New Roman" w:eastAsia="Times New Roman" w:hAnsi="Times New Roman" w:cs="Times New Roman"/>
      <w:sz w:val="24"/>
      <w:szCs w:val="24"/>
      <w:lang w:eastAsia="ru-RU"/>
    </w:rPr>
  </w:style>
  <w:style w:type="paragraph" w:styleId="affff2">
    <w:name w:val="Normal (Web)"/>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9">
    <w:name w:val="toc 2"/>
    <w:basedOn w:val="a0"/>
    <w:next w:val="a0"/>
    <w:autoRedefine/>
    <w:uiPriority w:val="39"/>
    <w:unhideWhenUsed/>
    <w:qFormat/>
    <w:rsid w:val="00E52B01"/>
    <w:pPr>
      <w:tabs>
        <w:tab w:val="right" w:leader="dot" w:pos="9639"/>
      </w:tabs>
      <w:spacing w:before="120"/>
      <w:ind w:left="240"/>
    </w:pPr>
    <w:rPr>
      <w:rFonts w:ascii="Times New Roman" w:eastAsia="Times New Roman" w:hAnsi="Times New Roman" w:cs="Times New Roman"/>
      <w:i/>
      <w:iCs/>
      <w:sz w:val="24"/>
      <w:szCs w:val="24"/>
      <w:lang w:eastAsia="ru-RU"/>
    </w:rPr>
  </w:style>
  <w:style w:type="paragraph" w:styleId="32">
    <w:name w:val="toc 3"/>
    <w:basedOn w:val="a0"/>
    <w:next w:val="a0"/>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3">
    <w:name w:val="toc 4"/>
    <w:basedOn w:val="a0"/>
    <w:next w:val="a0"/>
    <w:autoRedefine/>
    <w:unhideWhenUsed/>
    <w:qFormat/>
    <w:rsid w:val="00DE1FCA"/>
    <w:pPr>
      <w:ind w:left="720"/>
    </w:pPr>
    <w:rPr>
      <w:rFonts w:ascii="Calibri" w:eastAsia="Times New Roman" w:hAnsi="Calibri" w:cs="Calibri"/>
      <w:sz w:val="20"/>
      <w:szCs w:val="20"/>
      <w:lang w:eastAsia="ru-RU"/>
    </w:rPr>
  </w:style>
  <w:style w:type="paragraph" w:styleId="50">
    <w:name w:val="toc 5"/>
    <w:basedOn w:val="a0"/>
    <w:next w:val="a0"/>
    <w:autoRedefine/>
    <w:unhideWhenUsed/>
    <w:qFormat/>
    <w:rsid w:val="00DE1FCA"/>
    <w:pPr>
      <w:ind w:left="960"/>
    </w:pPr>
    <w:rPr>
      <w:rFonts w:ascii="Calibri" w:eastAsia="Times New Roman" w:hAnsi="Calibri" w:cs="Calibri"/>
      <w:sz w:val="20"/>
      <w:szCs w:val="20"/>
      <w:lang w:eastAsia="ru-RU"/>
    </w:rPr>
  </w:style>
  <w:style w:type="paragraph" w:styleId="60">
    <w:name w:val="toc 6"/>
    <w:basedOn w:val="a0"/>
    <w:next w:val="a0"/>
    <w:autoRedefine/>
    <w:unhideWhenUsed/>
    <w:qFormat/>
    <w:rsid w:val="00DE1FCA"/>
    <w:pPr>
      <w:ind w:left="1200"/>
    </w:pPr>
    <w:rPr>
      <w:rFonts w:ascii="Calibri" w:eastAsia="Times New Roman" w:hAnsi="Calibri" w:cs="Calibri"/>
      <w:sz w:val="20"/>
      <w:szCs w:val="20"/>
      <w:lang w:eastAsia="ru-RU"/>
    </w:rPr>
  </w:style>
  <w:style w:type="paragraph" w:styleId="70">
    <w:name w:val="toc 7"/>
    <w:basedOn w:val="a0"/>
    <w:next w:val="a0"/>
    <w:autoRedefine/>
    <w:unhideWhenUsed/>
    <w:qFormat/>
    <w:rsid w:val="00DE1FCA"/>
    <w:pPr>
      <w:ind w:left="1440"/>
    </w:pPr>
    <w:rPr>
      <w:rFonts w:ascii="Calibri" w:eastAsia="Times New Roman" w:hAnsi="Calibri" w:cs="Calibri"/>
      <w:sz w:val="20"/>
      <w:szCs w:val="20"/>
      <w:lang w:eastAsia="ru-RU"/>
    </w:rPr>
  </w:style>
  <w:style w:type="paragraph" w:styleId="80">
    <w:name w:val="toc 8"/>
    <w:basedOn w:val="a0"/>
    <w:next w:val="a0"/>
    <w:autoRedefine/>
    <w:unhideWhenUsed/>
    <w:qFormat/>
    <w:rsid w:val="00DE1FCA"/>
    <w:pPr>
      <w:ind w:left="1680"/>
    </w:pPr>
    <w:rPr>
      <w:rFonts w:ascii="Calibri" w:eastAsia="Times New Roman" w:hAnsi="Calibri" w:cs="Calibri"/>
      <w:sz w:val="20"/>
      <w:szCs w:val="20"/>
      <w:lang w:eastAsia="ru-RU"/>
    </w:rPr>
  </w:style>
  <w:style w:type="paragraph" w:styleId="90">
    <w:name w:val="toc 9"/>
    <w:basedOn w:val="a0"/>
    <w:next w:val="a0"/>
    <w:autoRedefine/>
    <w:unhideWhenUsed/>
    <w:qFormat/>
    <w:rsid w:val="00DE1FCA"/>
    <w:pPr>
      <w:ind w:left="1920"/>
    </w:pPr>
    <w:rPr>
      <w:rFonts w:ascii="Calibri" w:eastAsia="Times New Roman" w:hAnsi="Calibri" w:cs="Calibri"/>
      <w:sz w:val="20"/>
      <w:szCs w:val="20"/>
      <w:lang w:eastAsia="ru-RU"/>
    </w:rPr>
  </w:style>
  <w:style w:type="paragraph" w:styleId="afb">
    <w:name w:val="endnote text"/>
    <w:basedOn w:val="a0"/>
    <w:link w:val="afa"/>
    <w:uiPriority w:val="99"/>
    <w:semiHidden/>
    <w:unhideWhenUsed/>
    <w:rsid w:val="00DE1FCA"/>
    <w:rPr>
      <w:rFonts w:ascii="Calibri" w:eastAsia="Times New Roman" w:hAnsi="Calibri" w:cs="Times New Roman"/>
      <w:sz w:val="20"/>
      <w:szCs w:val="20"/>
      <w:lang w:val="x-none" w:eastAsia="x-none"/>
    </w:rPr>
  </w:style>
  <w:style w:type="paragraph" w:styleId="2a">
    <w:name w:val="List 2"/>
    <w:basedOn w:val="a0"/>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2">
    <w:name w:val="Body Text 2"/>
    <w:basedOn w:val="a0"/>
    <w:link w:val="21"/>
    <w:unhideWhenUsed/>
    <w:qFormat/>
    <w:rsid w:val="00DE1FCA"/>
    <w:pPr>
      <w:ind w:right="-57"/>
      <w:jc w:val="both"/>
    </w:pPr>
    <w:rPr>
      <w:rFonts w:ascii="Times New Roman" w:eastAsia="Times New Roman" w:hAnsi="Times New Roman" w:cs="Times New Roman"/>
      <w:sz w:val="24"/>
      <w:szCs w:val="24"/>
      <w:lang w:val="x-none" w:eastAsia="x-none"/>
    </w:rPr>
  </w:style>
  <w:style w:type="paragraph" w:styleId="24">
    <w:name w:val="Body Text Indent 2"/>
    <w:basedOn w:val="a0"/>
    <w:link w:val="23"/>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paragraph" w:customStyle="1" w:styleId="affff3">
    <w:name w:val="Внимание"/>
    <w:basedOn w:val="a0"/>
    <w:next w:val="a0"/>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4">
    <w:name w:val="Внимание: криминал!!"/>
    <w:basedOn w:val="affff3"/>
    <w:next w:val="a0"/>
    <w:uiPriority w:val="99"/>
    <w:qFormat/>
    <w:rsid w:val="00DE1FCA"/>
  </w:style>
  <w:style w:type="paragraph" w:customStyle="1" w:styleId="affff5">
    <w:name w:val="Внимание: недобросовестность!"/>
    <w:basedOn w:val="affff3"/>
    <w:next w:val="a0"/>
    <w:uiPriority w:val="99"/>
    <w:qFormat/>
    <w:rsid w:val="00DE1FCA"/>
  </w:style>
  <w:style w:type="paragraph" w:customStyle="1" w:styleId="affff6">
    <w:name w:val="Дочерний элемент списка"/>
    <w:basedOn w:val="a0"/>
    <w:next w:val="a0"/>
    <w:uiPriority w:val="99"/>
    <w:qFormat/>
    <w:rsid w:val="00DE1FCA"/>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ff7">
    <w:name w:val="Основное меню (преемственное)"/>
    <w:basedOn w:val="a0"/>
    <w:next w:val="a0"/>
    <w:uiPriority w:val="99"/>
    <w:qFormat/>
    <w:rsid w:val="00DE1FCA"/>
    <w:pPr>
      <w:widowControl w:val="0"/>
      <w:spacing w:line="360" w:lineRule="auto"/>
      <w:ind w:firstLine="720"/>
      <w:jc w:val="both"/>
    </w:pPr>
    <w:rPr>
      <w:rFonts w:ascii="Verdana" w:eastAsia="Times New Roman" w:hAnsi="Verdana" w:cs="Verdana"/>
      <w:lang w:eastAsia="ru-RU"/>
    </w:rPr>
  </w:style>
  <w:style w:type="paragraph" w:customStyle="1" w:styleId="1f1">
    <w:name w:val="Заголовок1"/>
    <w:basedOn w:val="affff7"/>
    <w:next w:val="a0"/>
    <w:uiPriority w:val="99"/>
    <w:qFormat/>
    <w:rsid w:val="00DE1FCA"/>
    <w:pPr>
      <w:shd w:val="clear" w:color="auto" w:fill="ECE9D8"/>
    </w:pPr>
    <w:rPr>
      <w:b/>
      <w:bCs/>
      <w:color w:val="0058A9"/>
    </w:rPr>
  </w:style>
  <w:style w:type="paragraph" w:customStyle="1" w:styleId="affff8">
    <w:name w:val="Заголовок группы контролов"/>
    <w:basedOn w:val="a0"/>
    <w:next w:val="a0"/>
    <w:uiPriority w:val="99"/>
    <w:qFormat/>
    <w:rsid w:val="00DE1FCA"/>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9">
    <w:name w:val="Заголовок для информации об изменениях"/>
    <w:basedOn w:val="1"/>
    <w:next w:val="a0"/>
    <w:uiPriority w:val="99"/>
    <w:qFormat/>
    <w:rsid w:val="00DE1FCA"/>
    <w:pPr>
      <w:keepNext/>
      <w:keepLines/>
      <w:shd w:val="clear" w:color="auto" w:fill="FFFFFF"/>
      <w:spacing w:beforeAutospacing="0" w:after="240" w:afterAutospacing="0" w:line="360" w:lineRule="auto"/>
      <w:outlineLvl w:val="9"/>
    </w:pPr>
    <w:rPr>
      <w:b w:val="0"/>
      <w:bCs w:val="0"/>
      <w:kern w:val="0"/>
      <w:sz w:val="18"/>
      <w:szCs w:val="18"/>
      <w:lang w:val="x-none" w:eastAsia="x-none"/>
    </w:rPr>
  </w:style>
  <w:style w:type="paragraph" w:customStyle="1" w:styleId="affffa">
    <w:name w:val="Заголовок распахивающейся части диалога"/>
    <w:basedOn w:val="a0"/>
    <w:next w:val="a0"/>
    <w:uiPriority w:val="99"/>
    <w:qFormat/>
    <w:rsid w:val="00DE1FCA"/>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ffb">
    <w:name w:val="Заголовок статьи"/>
    <w:basedOn w:val="a0"/>
    <w:next w:val="a0"/>
    <w:uiPriority w:val="99"/>
    <w:qFormat/>
    <w:rsid w:val="00DE1FCA"/>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ffc">
    <w:name w:val="Заголовок ЭР (левое окно)"/>
    <w:basedOn w:val="a0"/>
    <w:next w:val="a0"/>
    <w:uiPriority w:val="99"/>
    <w:qFormat/>
    <w:rsid w:val="00DE1FCA"/>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d">
    <w:name w:val="Заголовок ЭР (правое окно)"/>
    <w:basedOn w:val="affffc"/>
    <w:next w:val="a0"/>
    <w:uiPriority w:val="99"/>
    <w:qFormat/>
    <w:rsid w:val="00DE1FCA"/>
    <w:pPr>
      <w:spacing w:after="0"/>
      <w:jc w:val="left"/>
    </w:pPr>
  </w:style>
  <w:style w:type="paragraph" w:customStyle="1" w:styleId="affffe">
    <w:name w:val="Интерактивный заголовок"/>
    <w:basedOn w:val="1f1"/>
    <w:next w:val="a0"/>
    <w:uiPriority w:val="99"/>
    <w:qFormat/>
    <w:rsid w:val="00DE1FCA"/>
    <w:rPr>
      <w:u w:val="single"/>
    </w:rPr>
  </w:style>
  <w:style w:type="paragraph" w:customStyle="1" w:styleId="afffff">
    <w:name w:val="Текст информации об изменениях"/>
    <w:basedOn w:val="a0"/>
    <w:next w:val="a0"/>
    <w:uiPriority w:val="99"/>
    <w:qFormat/>
    <w:rsid w:val="00DE1FCA"/>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0">
    <w:name w:val="Информация об изменениях"/>
    <w:basedOn w:val="afffff"/>
    <w:next w:val="a0"/>
    <w:uiPriority w:val="99"/>
    <w:qFormat/>
    <w:rsid w:val="00DE1FCA"/>
    <w:pPr>
      <w:shd w:val="clear" w:color="auto" w:fill="EAEFED"/>
      <w:spacing w:before="180"/>
      <w:ind w:left="360" w:right="360" w:firstLine="0"/>
    </w:pPr>
  </w:style>
  <w:style w:type="paragraph" w:customStyle="1" w:styleId="afffff1">
    <w:name w:val="Текст (справка)"/>
    <w:basedOn w:val="a0"/>
    <w:next w:val="a0"/>
    <w:uiPriority w:val="99"/>
    <w:qFormat/>
    <w:rsid w:val="00DE1FCA"/>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ff2">
    <w:name w:val="Комментарий"/>
    <w:basedOn w:val="afffff1"/>
    <w:next w:val="a0"/>
    <w:uiPriority w:val="99"/>
    <w:qFormat/>
    <w:rsid w:val="00DE1FCA"/>
    <w:pPr>
      <w:shd w:val="clear" w:color="auto" w:fill="F0F0F0"/>
      <w:spacing w:before="75"/>
      <w:ind w:right="0"/>
      <w:jc w:val="both"/>
    </w:pPr>
    <w:rPr>
      <w:color w:val="353842"/>
    </w:rPr>
  </w:style>
  <w:style w:type="paragraph" w:customStyle="1" w:styleId="afffff3">
    <w:name w:val="Информация об изменениях документа"/>
    <w:basedOn w:val="afffff2"/>
    <w:next w:val="a0"/>
    <w:uiPriority w:val="99"/>
    <w:qFormat/>
    <w:rsid w:val="00DE1FCA"/>
    <w:rPr>
      <w:i/>
      <w:iCs/>
    </w:rPr>
  </w:style>
  <w:style w:type="paragraph" w:customStyle="1" w:styleId="afffff4">
    <w:name w:val="Текст (лев. подпись)"/>
    <w:basedOn w:val="a0"/>
    <w:next w:val="a0"/>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5">
    <w:name w:val="Колонтитул (левый)"/>
    <w:basedOn w:val="afffff4"/>
    <w:next w:val="a0"/>
    <w:uiPriority w:val="99"/>
    <w:qFormat/>
    <w:rsid w:val="00DE1FCA"/>
    <w:rPr>
      <w:sz w:val="14"/>
      <w:szCs w:val="14"/>
    </w:rPr>
  </w:style>
  <w:style w:type="paragraph" w:customStyle="1" w:styleId="afffff6">
    <w:name w:val="Текст (прав. подпись)"/>
    <w:basedOn w:val="a0"/>
    <w:next w:val="a0"/>
    <w:uiPriority w:val="99"/>
    <w:qFormat/>
    <w:rsid w:val="00DE1FCA"/>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ff7">
    <w:name w:val="Колонтитул (правый)"/>
    <w:basedOn w:val="afffff6"/>
    <w:next w:val="a0"/>
    <w:uiPriority w:val="99"/>
    <w:qFormat/>
    <w:rsid w:val="00DE1FCA"/>
    <w:rPr>
      <w:sz w:val="14"/>
      <w:szCs w:val="14"/>
    </w:rPr>
  </w:style>
  <w:style w:type="paragraph" w:customStyle="1" w:styleId="afffff8">
    <w:name w:val="Комментарий пользователя"/>
    <w:basedOn w:val="afffff2"/>
    <w:next w:val="a0"/>
    <w:uiPriority w:val="99"/>
    <w:qFormat/>
    <w:rsid w:val="00DE1FCA"/>
    <w:pPr>
      <w:shd w:val="clear" w:color="auto" w:fill="FFDFE0"/>
      <w:jc w:val="left"/>
    </w:pPr>
  </w:style>
  <w:style w:type="paragraph" w:customStyle="1" w:styleId="afffff9">
    <w:name w:val="Куда обратиться?"/>
    <w:basedOn w:val="affff3"/>
    <w:next w:val="a0"/>
    <w:uiPriority w:val="99"/>
    <w:qFormat/>
    <w:rsid w:val="00DE1FCA"/>
  </w:style>
  <w:style w:type="paragraph" w:customStyle="1" w:styleId="afffffa">
    <w:name w:val="Моноширинный"/>
    <w:basedOn w:val="a0"/>
    <w:next w:val="a0"/>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b">
    <w:name w:val="Напишите нам"/>
    <w:basedOn w:val="a0"/>
    <w:next w:val="a0"/>
    <w:uiPriority w:val="99"/>
    <w:qFormat/>
    <w:rsid w:val="00DE1FCA"/>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fc">
    <w:name w:val="Необходимые документы"/>
    <w:basedOn w:val="affff3"/>
    <w:next w:val="a0"/>
    <w:uiPriority w:val="99"/>
    <w:qFormat/>
    <w:rsid w:val="00DE1FCA"/>
    <w:pPr>
      <w:ind w:firstLine="118"/>
    </w:pPr>
  </w:style>
  <w:style w:type="paragraph" w:customStyle="1" w:styleId="afffffd">
    <w:name w:val="Нормальный (таблица)"/>
    <w:basedOn w:val="a0"/>
    <w:next w:val="a0"/>
    <w:uiPriority w:val="99"/>
    <w:qFormat/>
    <w:rsid w:val="00DE1FCA"/>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ffe">
    <w:name w:val="Таблицы (моноширинный)"/>
    <w:basedOn w:val="a0"/>
    <w:next w:val="a0"/>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f">
    <w:name w:val="Оглавление"/>
    <w:basedOn w:val="afffffe"/>
    <w:next w:val="a0"/>
    <w:uiPriority w:val="99"/>
    <w:qFormat/>
    <w:rsid w:val="00DE1FCA"/>
    <w:pPr>
      <w:ind w:left="140"/>
    </w:pPr>
  </w:style>
  <w:style w:type="paragraph" w:customStyle="1" w:styleId="affffff0">
    <w:name w:val="Переменная часть"/>
    <w:basedOn w:val="affff7"/>
    <w:next w:val="a0"/>
    <w:uiPriority w:val="99"/>
    <w:qFormat/>
    <w:rsid w:val="00DE1FCA"/>
    <w:rPr>
      <w:sz w:val="18"/>
      <w:szCs w:val="18"/>
    </w:rPr>
  </w:style>
  <w:style w:type="paragraph" w:customStyle="1" w:styleId="affffff1">
    <w:name w:val="Подвал для информации об изменениях"/>
    <w:basedOn w:val="1"/>
    <w:next w:val="a0"/>
    <w:uiPriority w:val="99"/>
    <w:qFormat/>
    <w:rsid w:val="00DE1FCA"/>
    <w:pPr>
      <w:keepNext/>
      <w:keepLines/>
      <w:spacing w:before="480" w:beforeAutospacing="0" w:after="240" w:afterAutospacing="0" w:line="360" w:lineRule="auto"/>
      <w:outlineLvl w:val="9"/>
    </w:pPr>
    <w:rPr>
      <w:b w:val="0"/>
      <w:bCs w:val="0"/>
      <w:kern w:val="0"/>
      <w:sz w:val="18"/>
      <w:szCs w:val="18"/>
      <w:lang w:val="x-none" w:eastAsia="x-none"/>
    </w:rPr>
  </w:style>
  <w:style w:type="paragraph" w:customStyle="1" w:styleId="affffff2">
    <w:name w:val="Подзаголовок для информации об изменениях"/>
    <w:basedOn w:val="afffff"/>
    <w:next w:val="a0"/>
    <w:uiPriority w:val="99"/>
    <w:qFormat/>
    <w:rsid w:val="00DE1FCA"/>
    <w:rPr>
      <w:b/>
      <w:bCs/>
    </w:rPr>
  </w:style>
  <w:style w:type="paragraph" w:customStyle="1" w:styleId="affffff3">
    <w:name w:val="Подчёркнуный текст"/>
    <w:basedOn w:val="a0"/>
    <w:next w:val="a0"/>
    <w:uiPriority w:val="99"/>
    <w:qFormat/>
    <w:rsid w:val="00DE1FCA"/>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ff4">
    <w:name w:val="Постоянная часть"/>
    <w:basedOn w:val="affff7"/>
    <w:next w:val="a0"/>
    <w:uiPriority w:val="99"/>
    <w:qFormat/>
    <w:rsid w:val="00DE1FCA"/>
    <w:rPr>
      <w:sz w:val="20"/>
      <w:szCs w:val="20"/>
    </w:rPr>
  </w:style>
  <w:style w:type="paragraph" w:customStyle="1" w:styleId="affffff5">
    <w:name w:val="Прижатый влево"/>
    <w:basedOn w:val="a0"/>
    <w:next w:val="a0"/>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f6">
    <w:name w:val="Пример."/>
    <w:basedOn w:val="affff3"/>
    <w:next w:val="a0"/>
    <w:uiPriority w:val="99"/>
    <w:qFormat/>
    <w:rsid w:val="00DE1FCA"/>
  </w:style>
  <w:style w:type="paragraph" w:customStyle="1" w:styleId="affffff7">
    <w:name w:val="Примечание."/>
    <w:basedOn w:val="affff3"/>
    <w:next w:val="a0"/>
    <w:uiPriority w:val="99"/>
    <w:qFormat/>
    <w:rsid w:val="00DE1FCA"/>
  </w:style>
  <w:style w:type="paragraph" w:customStyle="1" w:styleId="affffff8">
    <w:name w:val="Словарная статья"/>
    <w:basedOn w:val="a0"/>
    <w:next w:val="a0"/>
    <w:uiPriority w:val="99"/>
    <w:qFormat/>
    <w:rsid w:val="00DE1FCA"/>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ff9">
    <w:name w:val="Ссылка на официальную публикацию"/>
    <w:basedOn w:val="a0"/>
    <w:next w:val="a0"/>
    <w:uiPriority w:val="99"/>
    <w:qFormat/>
    <w:rsid w:val="00DE1FCA"/>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ffa">
    <w:name w:val="Текст в таблице"/>
    <w:basedOn w:val="afffffd"/>
    <w:next w:val="a0"/>
    <w:uiPriority w:val="99"/>
    <w:qFormat/>
    <w:rsid w:val="00DE1FCA"/>
    <w:pPr>
      <w:ind w:firstLine="500"/>
    </w:pPr>
  </w:style>
  <w:style w:type="paragraph" w:customStyle="1" w:styleId="affffffb">
    <w:name w:val="Текст ЭР (см. также)"/>
    <w:basedOn w:val="a0"/>
    <w:next w:val="a0"/>
    <w:uiPriority w:val="99"/>
    <w:qFormat/>
    <w:rsid w:val="00DE1FCA"/>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ffc">
    <w:name w:val="Технический комментарий"/>
    <w:basedOn w:val="a0"/>
    <w:next w:val="a0"/>
    <w:uiPriority w:val="99"/>
    <w:qFormat/>
    <w:rsid w:val="00DE1FCA"/>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ffd">
    <w:name w:val="Формула"/>
    <w:basedOn w:val="a0"/>
    <w:next w:val="a0"/>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fe">
    <w:name w:val="Центрированный (таблица)"/>
    <w:basedOn w:val="afffffd"/>
    <w:next w:val="a0"/>
    <w:uiPriority w:val="99"/>
    <w:qFormat/>
    <w:rsid w:val="00DE1FCA"/>
    <w:pPr>
      <w:jc w:val="center"/>
    </w:pPr>
  </w:style>
  <w:style w:type="paragraph" w:customStyle="1" w:styleId="-">
    <w:name w:val="ЭР-содержание (правое окно)"/>
    <w:basedOn w:val="a0"/>
    <w:next w:val="a0"/>
    <w:uiPriority w:val="99"/>
    <w:qFormat/>
    <w:rsid w:val="00DE1FCA"/>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qFormat/>
    <w:rsid w:val="00DE1FCA"/>
    <w:pPr>
      <w:spacing w:beforeAutospacing="1" w:afterAutospacing="1"/>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DE1FCA"/>
    <w:pPr>
      <w:widowControl w:val="0"/>
    </w:pPr>
    <w:rPr>
      <w:rFonts w:ascii="Courier New" w:eastAsia="Times New Roman" w:hAnsi="Courier New" w:cs="Courier New"/>
      <w:sz w:val="20"/>
      <w:szCs w:val="20"/>
      <w:lang w:eastAsia="ru-RU"/>
    </w:rPr>
  </w:style>
  <w:style w:type="paragraph" w:styleId="afffffff">
    <w:name w:val="TOC Heading"/>
    <w:basedOn w:val="1"/>
    <w:next w:val="a0"/>
    <w:uiPriority w:val="39"/>
    <w:unhideWhenUsed/>
    <w:qFormat/>
    <w:rsid w:val="00064407"/>
    <w:pPr>
      <w:keepNext/>
      <w:keepLines/>
      <w:spacing w:before="240" w:beforeAutospacing="0" w:afterAutospacing="0" w:line="259" w:lineRule="auto"/>
      <w:ind w:firstLine="709"/>
      <w:outlineLvl w:val="9"/>
    </w:pPr>
    <w:rPr>
      <w:rFonts w:ascii="@Batang" w:eastAsia="Segoe UI" w:hAnsi="@Batang" w:cs="Segoe UI"/>
      <w:b w:val="0"/>
      <w:bCs w:val="0"/>
      <w:color w:val="2F5496"/>
      <w:kern w:val="0"/>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2b">
    <w:name w:val="Основной текст (2)"/>
    <w:basedOn w:val="a0"/>
    <w:qFormat/>
    <w:rsid w:val="00064407"/>
    <w:pPr>
      <w:widowControl w:val="0"/>
      <w:shd w:val="clear" w:color="auto" w:fill="FFFFFF"/>
      <w:spacing w:before="360" w:line="240" w:lineRule="atLeast"/>
      <w:jc w:val="both"/>
    </w:pPr>
    <w:rPr>
      <w:sz w:val="28"/>
    </w:rPr>
  </w:style>
  <w:style w:type="paragraph" w:customStyle="1" w:styleId="xl63">
    <w:name w:val="xl63"/>
    <w:basedOn w:val="a0"/>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64">
    <w:name w:val="xl64"/>
    <w:basedOn w:val="a0"/>
    <w:qFormat/>
    <w:rsid w:val="00064407"/>
    <w:pPr>
      <w:spacing w:beforeAutospacing="1"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66">
    <w:name w:val="xl66"/>
    <w:basedOn w:val="a0"/>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67">
    <w:name w:val="xl67"/>
    <w:basedOn w:val="a0"/>
    <w:qFormat/>
    <w:rsid w:val="00064407"/>
    <w:pPr>
      <w:pBdr>
        <w:bottom w:val="single" w:sz="8" w:space="0" w:color="000000"/>
        <w:right w:val="single" w:sz="8" w:space="0" w:color="000000"/>
      </w:pBdr>
      <w:spacing w:beforeAutospacing="1"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qFormat/>
    <w:rsid w:val="00064407"/>
    <w:pPr>
      <w:pBdr>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2">
    <w:name w:val="xl72"/>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9">
    <w:name w:val="xl79"/>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0">
    <w:name w:val="xl80"/>
    <w:basedOn w:val="a0"/>
    <w:qFormat/>
    <w:rsid w:val="00064407"/>
    <w:pPr>
      <w:shd w:val="clear" w:color="000000" w:fill="FFFFFF"/>
      <w:spacing w:beforeAutospacing="1" w:afterAutospacing="1"/>
    </w:pPr>
    <w:rPr>
      <w:rFonts w:ascii="Times New Roman" w:eastAsia="Times New Roman" w:hAnsi="Times New Roman" w:cs="Times New Roman"/>
      <w:sz w:val="24"/>
      <w:szCs w:val="24"/>
      <w:lang w:eastAsia="ru-RU"/>
    </w:rPr>
  </w:style>
  <w:style w:type="paragraph" w:customStyle="1" w:styleId="xl81">
    <w:name w:val="xl81"/>
    <w:basedOn w:val="a0"/>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4">
    <w:name w:val="xl84"/>
    <w:basedOn w:val="a0"/>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5">
    <w:name w:val="xl85"/>
    <w:basedOn w:val="a0"/>
    <w:qFormat/>
    <w:rsid w:val="00064407"/>
    <w:pPr>
      <w:pBdr>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6">
    <w:name w:val="xl86"/>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92">
    <w:name w:val="xl92"/>
    <w:basedOn w:val="a0"/>
    <w:qFormat/>
    <w:rsid w:val="00064407"/>
    <w:pPr>
      <w:pBdr>
        <w:top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93">
    <w:name w:val="xl93"/>
    <w:basedOn w:val="a0"/>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94">
    <w:name w:val="xl94"/>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00">
    <w:name w:val="xl100"/>
    <w:basedOn w:val="a0"/>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101">
    <w:name w:val="xl101"/>
    <w:basedOn w:val="a0"/>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qFormat/>
    <w:rsid w:val="00064407"/>
    <w:pPr>
      <w:pBdr>
        <w:left w:val="single" w:sz="8" w:space="0" w:color="000000"/>
        <w:bottom w:val="single" w:sz="4"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qFormat/>
    <w:rsid w:val="00064407"/>
    <w:pPr>
      <w:pBdr>
        <w:top w:val="single" w:sz="8" w:space="0" w:color="000000"/>
        <w:left w:val="single" w:sz="8" w:space="0" w:color="000000"/>
        <w:bottom w:val="single" w:sz="8" w:space="0" w:color="000000"/>
        <w:right w:val="single" w:sz="4" w:space="0" w:color="000000"/>
      </w:pBdr>
      <w:shd w:val="clear" w:color="000000" w:fill="D9D9D9"/>
      <w:spacing w:beforeAutospacing="1"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qFormat/>
    <w:rsid w:val="00064407"/>
    <w:pPr>
      <w:pBdr>
        <w:top w:val="single" w:sz="8" w:space="0" w:color="000000"/>
        <w:left w:val="single" w:sz="8" w:space="0" w:color="000000"/>
        <w:bottom w:val="single" w:sz="8" w:space="0" w:color="000000"/>
        <w:right w:val="single" w:sz="4" w:space="0" w:color="000000"/>
      </w:pBdr>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qFormat/>
    <w:rsid w:val="00064407"/>
    <w:pPr>
      <w:pBdr>
        <w:left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qFormat/>
    <w:rsid w:val="00064407"/>
    <w:pPr>
      <w:pBdr>
        <w:left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qFormat/>
    <w:rsid w:val="00064407"/>
    <w:pPr>
      <w:pBdr>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qFormat/>
    <w:rsid w:val="00064407"/>
    <w:pPr>
      <w:pBdr>
        <w:bottom w:val="single" w:sz="8" w:space="0" w:color="000000"/>
        <w:right w:val="single" w:sz="8" w:space="0" w:color="000000"/>
      </w:pBdr>
      <w:shd w:val="clear" w:color="000000" w:fill="D9D9D9"/>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qFormat/>
    <w:rsid w:val="00064407"/>
    <w:pPr>
      <w:pBdr>
        <w:left w:val="single" w:sz="4"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qFormat/>
    <w:rsid w:val="00064407"/>
    <w:pPr>
      <w:pBdr>
        <w:left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17">
    <w:name w:val="xl117"/>
    <w:basedOn w:val="a0"/>
    <w:qFormat/>
    <w:rsid w:val="00064407"/>
    <w:pPr>
      <w:pBdr>
        <w:top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8">
    <w:name w:val="xl118"/>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9">
    <w:name w:val="xl119"/>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qFormat/>
    <w:rsid w:val="00064407"/>
    <w:pPr>
      <w:pBdr>
        <w:left w:val="single" w:sz="8" w:space="0" w:color="000000"/>
        <w:right w:val="single" w:sz="8" w:space="0" w:color="000000"/>
      </w:pBdr>
      <w:shd w:val="clear" w:color="000000" w:fill="FFFFFF"/>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qFormat/>
    <w:rsid w:val="00064407"/>
    <w:pPr>
      <w:pBdr>
        <w:right w:val="single" w:sz="8" w:space="0" w:color="000000"/>
      </w:pBdr>
      <w:shd w:val="clear" w:color="000000" w:fill="FFFFFF"/>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qFormat/>
    <w:rsid w:val="00064407"/>
    <w:pPr>
      <w:pBdr>
        <w:left w:val="single" w:sz="8" w:space="0" w:color="000000"/>
        <w:bottom w:val="single" w:sz="8" w:space="0" w:color="000000"/>
        <w:right w:val="single" w:sz="8" w:space="0" w:color="000000"/>
      </w:pBdr>
      <w:shd w:val="clear" w:color="000000" w:fill="FFFFFF"/>
      <w:spacing w:beforeAutospacing="1"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qFormat/>
    <w:rsid w:val="00064407"/>
    <w:pPr>
      <w:pBdr>
        <w:bottom w:val="single" w:sz="8" w:space="0" w:color="000000"/>
        <w:right w:val="single" w:sz="8" w:space="0" w:color="000000"/>
      </w:pBdr>
      <w:shd w:val="clear" w:color="000000" w:fill="FFFFFF"/>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qFormat/>
    <w:rsid w:val="00064407"/>
    <w:pPr>
      <w:pBdr>
        <w:left w:val="single" w:sz="8" w:space="0" w:color="000000"/>
        <w:bottom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qFormat/>
    <w:rsid w:val="00064407"/>
    <w:pPr>
      <w:pBdr>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qFormat/>
    <w:rsid w:val="00064407"/>
    <w:pPr>
      <w:pBdr>
        <w:top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24"/>
      <w:szCs w:val="24"/>
      <w:lang w:eastAsia="ru-RU"/>
    </w:rPr>
  </w:style>
  <w:style w:type="paragraph" w:customStyle="1" w:styleId="xl133">
    <w:name w:val="xl133"/>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35">
    <w:name w:val="xl135"/>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37">
    <w:name w:val="xl137"/>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qFormat/>
    <w:rsid w:val="00064407"/>
    <w:pPr>
      <w:pBdr>
        <w:top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qFormat/>
    <w:rsid w:val="00064407"/>
    <w:pPr>
      <w:pBdr>
        <w:top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42">
    <w:name w:val="xl142"/>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qFormat/>
    <w:rsid w:val="00064407"/>
    <w:pPr>
      <w:pBdr>
        <w:top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qFormat/>
    <w:rsid w:val="00064407"/>
    <w:pPr>
      <w:pBdr>
        <w:top w:val="single" w:sz="8" w:space="0" w:color="000000"/>
        <w:left w:val="single" w:sz="4" w:space="0" w:color="000000"/>
        <w:bottom w:val="single" w:sz="8" w:space="0" w:color="000000"/>
        <w:right w:val="single" w:sz="4"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qFormat/>
    <w:rsid w:val="00064407"/>
    <w:pPr>
      <w:pBdr>
        <w:right w:val="single" w:sz="8" w:space="0" w:color="000000"/>
      </w:pBdr>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qFormat/>
    <w:rsid w:val="00064407"/>
    <w:pPr>
      <w:pBdr>
        <w:top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qFormat/>
    <w:rsid w:val="00064407"/>
    <w:pPr>
      <w:pBdr>
        <w:top w:val="single" w:sz="8" w:space="0" w:color="000000"/>
        <w:left w:val="single" w:sz="4"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qFormat/>
    <w:rsid w:val="00064407"/>
    <w:pPr>
      <w:pBdr>
        <w:top w:val="single" w:sz="8" w:space="0" w:color="000000"/>
        <w:left w:val="single" w:sz="4"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qFormat/>
    <w:rsid w:val="00064407"/>
    <w:pPr>
      <w:pBdr>
        <w:top w:val="single" w:sz="8" w:space="0" w:color="000000"/>
        <w:left w:val="single" w:sz="4" w:space="0" w:color="000000"/>
        <w:bottom w:val="single" w:sz="8" w:space="0" w:color="000000"/>
        <w:right w:val="single" w:sz="8" w:space="0" w:color="000000"/>
      </w:pBdr>
      <w:shd w:val="clear" w:color="000000" w:fill="D9D9D9"/>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qFormat/>
    <w:rsid w:val="00064407"/>
    <w:pPr>
      <w:pBdr>
        <w:top w:val="single" w:sz="4" w:space="0" w:color="000000"/>
        <w:bottom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53">
    <w:name w:val="xl153"/>
    <w:basedOn w:val="a0"/>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qFormat/>
    <w:rsid w:val="00064407"/>
    <w:pPr>
      <w:pBdr>
        <w:top w:val="single" w:sz="8" w:space="0" w:color="000000"/>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qFormat/>
    <w:rsid w:val="00064407"/>
    <w:pPr>
      <w:pBdr>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qFormat/>
    <w:rsid w:val="00064407"/>
    <w:pPr>
      <w:pBdr>
        <w:top w:val="single" w:sz="8" w:space="0" w:color="000000"/>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qFormat/>
    <w:rsid w:val="00064407"/>
    <w:pPr>
      <w:pBdr>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qFormat/>
    <w:rsid w:val="00064407"/>
    <w:pPr>
      <w:pBdr>
        <w:left w:val="single" w:sz="4" w:space="0" w:color="000000"/>
        <w:bottom w:val="single" w:sz="4" w:space="0" w:color="000000"/>
        <w:right w:val="single" w:sz="4" w:space="0" w:color="000000"/>
      </w:pBdr>
      <w:shd w:val="clear" w:color="000000" w:fill="FFCC99"/>
      <w:spacing w:beforeAutospacing="1" w:afterAutospacing="1"/>
    </w:pPr>
    <w:rPr>
      <w:rFonts w:ascii="Times New Roman" w:eastAsia="Times New Roman" w:hAnsi="Times New Roman" w:cs="Times New Roman"/>
      <w:sz w:val="14"/>
      <w:szCs w:val="14"/>
      <w:lang w:eastAsia="ru-RU"/>
    </w:rPr>
  </w:style>
  <w:style w:type="paragraph" w:customStyle="1" w:styleId="xl166">
    <w:name w:val="xl166"/>
    <w:basedOn w:val="a0"/>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qFormat/>
    <w:rsid w:val="00064407"/>
    <w:pPr>
      <w:pBdr>
        <w:left w:val="single" w:sz="4" w:space="0" w:color="000000"/>
        <w:bottom w:val="single" w:sz="8"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c18">
    <w:name w:val="c18"/>
    <w:basedOn w:val="a0"/>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177">
    <w:name w:val="xl177"/>
    <w:basedOn w:val="a0"/>
    <w:qFormat/>
    <w:rsid w:val="00064407"/>
    <w:pPr>
      <w:pBdr>
        <w:top w:val="single" w:sz="4"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qFormat/>
    <w:rsid w:val="00064407"/>
    <w:pPr>
      <w:pBdr>
        <w:left w:val="single" w:sz="4" w:space="0" w:color="000000"/>
        <w:bottom w:val="single" w:sz="4" w:space="0" w:color="000000"/>
        <w:right w:val="single" w:sz="4" w:space="0" w:color="000000"/>
      </w:pBd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qFormat/>
    <w:rsid w:val="00064407"/>
    <w:pP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qFormat/>
    <w:rsid w:val="00064407"/>
    <w:pPr>
      <w:spacing w:beforeAutospacing="1" w:afterAutospacing="1"/>
      <w:jc w:val="center"/>
      <w:textAlignment w:val="center"/>
    </w:pPr>
    <w:rPr>
      <w:rFonts w:ascii="Times New Roman" w:eastAsia="Times New Roman" w:hAnsi="Times New Roman" w:cs="Times New Roman"/>
      <w:sz w:val="14"/>
      <w:szCs w:val="14"/>
      <w:lang w:eastAsia="ru-RU"/>
    </w:rPr>
  </w:style>
  <w:style w:type="paragraph" w:styleId="afff4">
    <w:name w:val="No Spacing"/>
    <w:link w:val="afff3"/>
    <w:uiPriority w:val="99"/>
    <w:qFormat/>
    <w:rsid w:val="00064407"/>
    <w:rPr>
      <w:rFonts w:eastAsia="Times New Roman" w:cs="Times New Roman"/>
      <w:lang w:eastAsia="ru-RU"/>
    </w:rPr>
  </w:style>
  <w:style w:type="paragraph" w:customStyle="1" w:styleId="1f2">
    <w:name w:val="Обычный (веб)1"/>
    <w:basedOn w:val="a0"/>
    <w:next w:val="affff2"/>
    <w:qFormat/>
    <w:rsid w:val="00064407"/>
    <w:pPr>
      <w:widowControl w:val="0"/>
    </w:pPr>
    <w:rPr>
      <w:rFonts w:ascii="Times New Roman" w:eastAsia="Times New Roman" w:hAnsi="Times New Roman" w:cs="Times New Roman"/>
      <w:sz w:val="24"/>
      <w:szCs w:val="24"/>
      <w:lang w:val="en-US" w:eastAsia="nl-NL"/>
    </w:rPr>
  </w:style>
  <w:style w:type="paragraph" w:customStyle="1" w:styleId="ConsPlusCell">
    <w:name w:val="ConsPlusCell"/>
    <w:uiPriority w:val="99"/>
    <w:qFormat/>
    <w:rsid w:val="00064407"/>
    <w:rPr>
      <w:rFonts w:ascii="Arial" w:eastAsia="Times New Roman" w:hAnsi="Arial" w:cs="Arial"/>
      <w:sz w:val="20"/>
      <w:szCs w:val="20"/>
      <w:lang w:eastAsia="ru-RU"/>
    </w:rPr>
  </w:style>
  <w:style w:type="paragraph" w:customStyle="1" w:styleId="1c">
    <w:name w:val="Раздел 1"/>
    <w:basedOn w:val="1"/>
    <w:link w:val="1b"/>
    <w:qFormat/>
    <w:rsid w:val="007863C1"/>
    <w:pPr>
      <w:keepNext/>
      <w:spacing w:beforeAutospacing="0" w:after="120" w:afterAutospacing="0"/>
    </w:pPr>
    <w:rPr>
      <w:rFonts w:ascii="Times New Roman Полужирный" w:eastAsia="Segoe UI" w:hAnsi="Times New Roman Полужирный"/>
      <w:caps/>
      <w:lang w:val="x-none" w:eastAsia="x-none"/>
    </w:rPr>
  </w:style>
  <w:style w:type="paragraph" w:customStyle="1" w:styleId="113">
    <w:name w:val="Раздел 1.1"/>
    <w:basedOn w:val="af7"/>
    <w:link w:val="112"/>
    <w:qFormat/>
    <w:rsid w:val="007863C1"/>
    <w:pPr>
      <w:spacing w:after="120" w:line="276" w:lineRule="auto"/>
      <w:ind w:firstLine="709"/>
      <w:outlineLvl w:val="1"/>
    </w:pPr>
    <w:rPr>
      <w:rFonts w:ascii="Times New Roman Полужирный" w:eastAsia="Segoe UI" w:hAnsi="Times New Roman Полужирный" w:cs="Times New Roman"/>
      <w:b/>
      <w:bCs/>
      <w:spacing w:val="0"/>
      <w:sz w:val="24"/>
      <w:szCs w:val="24"/>
      <w:lang w:eastAsia="ru-RU"/>
    </w:rPr>
  </w:style>
  <w:style w:type="paragraph" w:customStyle="1" w:styleId="pTextStyle">
    <w:name w:val="pTextStyle"/>
    <w:basedOn w:val="a0"/>
    <w:qFormat/>
    <w:rsid w:val="00CD2973"/>
    <w:pPr>
      <w:spacing w:line="247"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qFormat/>
    <w:rsid w:val="00CD2973"/>
    <w:pPr>
      <w:spacing w:line="252" w:lineRule="auto"/>
      <w:jc w:val="center"/>
    </w:pPr>
    <w:rPr>
      <w:rFonts w:ascii="Times New Roman" w:eastAsia="Times New Roman" w:hAnsi="Times New Roman" w:cs="Times New Roman"/>
      <w:sz w:val="24"/>
      <w:szCs w:val="24"/>
      <w:lang w:val="en-US" w:eastAsia="ru-RU"/>
    </w:rPr>
  </w:style>
  <w:style w:type="paragraph" w:customStyle="1" w:styleId="12">
    <w:name w:val="Знак сноски1"/>
    <w:basedOn w:val="a0"/>
    <w:link w:val="FootnoteCharacters"/>
    <w:uiPriority w:val="99"/>
    <w:qFormat/>
    <w:rsid w:val="005D7117"/>
    <w:rPr>
      <w:rFonts w:cs="Times New Roman"/>
      <w:vertAlign w:val="superscript"/>
    </w:rPr>
  </w:style>
  <w:style w:type="paragraph" w:customStyle="1" w:styleId="410">
    <w:name w:val="Основной текст (4)1"/>
    <w:basedOn w:val="a0"/>
    <w:link w:val="42"/>
    <w:uiPriority w:val="99"/>
    <w:qFormat/>
    <w:rsid w:val="002C7826"/>
    <w:pPr>
      <w:shd w:val="clear" w:color="auto" w:fill="FFFFFF"/>
      <w:spacing w:before="120" w:line="202" w:lineRule="exact"/>
      <w:jc w:val="both"/>
    </w:pPr>
    <w:rPr>
      <w:rFonts w:ascii="Arial" w:hAnsi="Arial" w:cs="Arial"/>
      <w:sz w:val="18"/>
      <w:szCs w:val="18"/>
    </w:rPr>
  </w:style>
  <w:style w:type="paragraph" w:customStyle="1" w:styleId="161">
    <w:name w:val="Основной текст (16)1"/>
    <w:basedOn w:val="a0"/>
    <w:link w:val="160"/>
    <w:uiPriority w:val="99"/>
    <w:qFormat/>
    <w:rsid w:val="002C7826"/>
    <w:pPr>
      <w:shd w:val="clear" w:color="auto" w:fill="FFFFFF"/>
      <w:spacing w:before="60" w:after="240" w:line="240" w:lineRule="atLeast"/>
    </w:pPr>
    <w:rPr>
      <w:rFonts w:ascii="Arial" w:hAnsi="Arial" w:cs="Arial"/>
      <w:i/>
      <w:iCs/>
      <w:sz w:val="18"/>
      <w:szCs w:val="18"/>
    </w:rPr>
  </w:style>
  <w:style w:type="paragraph" w:customStyle="1" w:styleId="71">
    <w:name w:val="Основной текст (7)1"/>
    <w:basedOn w:val="a0"/>
    <w:link w:val="7"/>
    <w:uiPriority w:val="99"/>
    <w:qFormat/>
    <w:rsid w:val="002C7826"/>
    <w:pPr>
      <w:shd w:val="clear" w:color="auto" w:fill="FFFFFF"/>
      <w:spacing w:before="60" w:after="60" w:line="205" w:lineRule="exact"/>
      <w:ind w:hanging="260"/>
      <w:jc w:val="both"/>
    </w:pPr>
    <w:rPr>
      <w:rFonts w:ascii="Arial" w:hAnsi="Arial" w:cs="Arial"/>
      <w:sz w:val="18"/>
      <w:szCs w:val="18"/>
    </w:rPr>
  </w:style>
  <w:style w:type="paragraph" w:customStyle="1" w:styleId="91">
    <w:name w:val="Основной текст (9)1"/>
    <w:basedOn w:val="a0"/>
    <w:link w:val="9"/>
    <w:uiPriority w:val="99"/>
    <w:qFormat/>
    <w:rsid w:val="002C7826"/>
    <w:pPr>
      <w:shd w:val="clear" w:color="auto" w:fill="FFFFFF"/>
      <w:spacing w:before="60" w:after="60" w:line="209" w:lineRule="exact"/>
      <w:ind w:hanging="280"/>
    </w:pPr>
    <w:rPr>
      <w:rFonts w:ascii="Arial" w:hAnsi="Arial" w:cs="Arial"/>
      <w:sz w:val="18"/>
      <w:szCs w:val="18"/>
    </w:rPr>
  </w:style>
  <w:style w:type="paragraph" w:customStyle="1" w:styleId="191">
    <w:name w:val="Основной текст (19)1"/>
    <w:basedOn w:val="a0"/>
    <w:link w:val="190"/>
    <w:uiPriority w:val="99"/>
    <w:qFormat/>
    <w:rsid w:val="002C7826"/>
    <w:pPr>
      <w:shd w:val="clear" w:color="auto" w:fill="FFFFFF"/>
      <w:spacing w:before="180" w:after="180" w:line="202" w:lineRule="exact"/>
      <w:jc w:val="both"/>
    </w:pPr>
    <w:rPr>
      <w:rFonts w:ascii="Arial" w:hAnsi="Arial" w:cs="Arial"/>
      <w:i/>
      <w:iCs/>
      <w:sz w:val="18"/>
      <w:szCs w:val="18"/>
    </w:rPr>
  </w:style>
  <w:style w:type="paragraph" w:customStyle="1" w:styleId="61">
    <w:name w:val="Основной текст (6)1"/>
    <w:basedOn w:val="a0"/>
    <w:link w:val="6"/>
    <w:uiPriority w:val="99"/>
    <w:qFormat/>
    <w:rsid w:val="002C7826"/>
    <w:pPr>
      <w:shd w:val="clear" w:color="auto" w:fill="FFFFFF"/>
      <w:spacing w:after="120" w:line="240" w:lineRule="atLeast"/>
      <w:jc w:val="center"/>
    </w:pPr>
    <w:rPr>
      <w:rFonts w:ascii="Arial" w:hAnsi="Arial" w:cs="Arial"/>
      <w:sz w:val="18"/>
      <w:szCs w:val="18"/>
    </w:rPr>
  </w:style>
  <w:style w:type="paragraph" w:customStyle="1" w:styleId="210">
    <w:name w:val="Основной текст (2)1"/>
    <w:basedOn w:val="a0"/>
    <w:uiPriority w:val="99"/>
    <w:qFormat/>
    <w:rsid w:val="002C7826"/>
    <w:pPr>
      <w:shd w:val="clear" w:color="auto" w:fill="FFFFFF"/>
      <w:spacing w:line="198" w:lineRule="exact"/>
    </w:pPr>
    <w:rPr>
      <w:rFonts w:ascii="Arial" w:eastAsia="Times New Roman" w:hAnsi="Arial" w:cs="Arial"/>
      <w:sz w:val="18"/>
      <w:szCs w:val="18"/>
      <w:lang w:eastAsia="ru-RU"/>
    </w:rPr>
  </w:style>
  <w:style w:type="paragraph" w:customStyle="1" w:styleId="131">
    <w:name w:val="Основной текст (13)1"/>
    <w:basedOn w:val="a0"/>
    <w:link w:val="130"/>
    <w:uiPriority w:val="99"/>
    <w:qFormat/>
    <w:rsid w:val="002C7826"/>
    <w:pPr>
      <w:shd w:val="clear" w:color="auto" w:fill="FFFFFF"/>
      <w:spacing w:before="120" w:line="220" w:lineRule="exact"/>
      <w:ind w:hanging="480"/>
      <w:jc w:val="both"/>
    </w:pPr>
    <w:rPr>
      <w:rFonts w:ascii="Arial" w:hAnsi="Arial" w:cs="Arial"/>
      <w:sz w:val="18"/>
      <w:szCs w:val="18"/>
    </w:rPr>
  </w:style>
  <w:style w:type="paragraph" w:customStyle="1" w:styleId="151">
    <w:name w:val="Основной текст (15)1"/>
    <w:basedOn w:val="a0"/>
    <w:link w:val="150"/>
    <w:uiPriority w:val="99"/>
    <w:qFormat/>
    <w:rsid w:val="002C7826"/>
    <w:pPr>
      <w:shd w:val="clear" w:color="auto" w:fill="FFFFFF"/>
      <w:spacing w:line="374" w:lineRule="exact"/>
      <w:ind w:hanging="480"/>
    </w:pPr>
    <w:rPr>
      <w:rFonts w:ascii="Arial" w:hAnsi="Arial" w:cs="Arial"/>
      <w:sz w:val="18"/>
      <w:szCs w:val="18"/>
    </w:rPr>
  </w:style>
  <w:style w:type="paragraph" w:customStyle="1" w:styleId="101">
    <w:name w:val="Основной текст (10)1"/>
    <w:basedOn w:val="a0"/>
    <w:link w:val="100"/>
    <w:uiPriority w:val="99"/>
    <w:qFormat/>
    <w:rsid w:val="002C7826"/>
    <w:pPr>
      <w:shd w:val="clear" w:color="auto" w:fill="FFFFFF"/>
      <w:spacing w:before="60" w:after="60" w:line="198" w:lineRule="exact"/>
      <w:ind w:hanging="260"/>
    </w:pPr>
    <w:rPr>
      <w:rFonts w:ascii="Arial" w:hAnsi="Arial" w:cs="Arial"/>
      <w:sz w:val="18"/>
      <w:szCs w:val="18"/>
    </w:rPr>
  </w:style>
  <w:style w:type="paragraph" w:customStyle="1" w:styleId="81">
    <w:name w:val="Основной текст (8)1"/>
    <w:basedOn w:val="a0"/>
    <w:link w:val="8"/>
    <w:uiPriority w:val="99"/>
    <w:qFormat/>
    <w:rsid w:val="002C7826"/>
    <w:pPr>
      <w:shd w:val="clear" w:color="auto" w:fill="FFFFFF"/>
      <w:spacing w:before="120" w:after="120" w:line="198" w:lineRule="exact"/>
      <w:ind w:hanging="260"/>
      <w:jc w:val="both"/>
    </w:pPr>
    <w:rPr>
      <w:rFonts w:ascii="Arial" w:hAnsi="Arial" w:cs="Arial"/>
      <w:sz w:val="18"/>
      <w:szCs w:val="18"/>
    </w:rPr>
  </w:style>
  <w:style w:type="paragraph" w:customStyle="1" w:styleId="261">
    <w:name w:val="Основной текст (26)1"/>
    <w:basedOn w:val="a0"/>
    <w:link w:val="260"/>
    <w:uiPriority w:val="99"/>
    <w:qFormat/>
    <w:rsid w:val="002C7826"/>
    <w:pPr>
      <w:shd w:val="clear" w:color="auto" w:fill="FFFFFF"/>
      <w:spacing w:line="240" w:lineRule="atLeast"/>
    </w:pPr>
    <w:rPr>
      <w:rFonts w:ascii="Arial" w:hAnsi="Arial" w:cs="Arial"/>
      <w:sz w:val="8"/>
      <w:szCs w:val="8"/>
    </w:rPr>
  </w:style>
  <w:style w:type="paragraph" w:customStyle="1" w:styleId="afff6">
    <w:name w:val="Другое"/>
    <w:basedOn w:val="a0"/>
    <w:link w:val="afff5"/>
    <w:qFormat/>
    <w:rsid w:val="002C7826"/>
    <w:pPr>
      <w:widowControl w:val="0"/>
      <w:ind w:firstLine="360"/>
    </w:pPr>
    <w:rPr>
      <w:rFonts w:ascii="Times New Roman" w:hAnsi="Times New Roman"/>
      <w:sz w:val="26"/>
      <w:szCs w:val="26"/>
    </w:rPr>
  </w:style>
  <w:style w:type="paragraph" w:customStyle="1" w:styleId="002">
    <w:name w:val="002 маркированный"/>
    <w:qFormat/>
    <w:rsid w:val="002C7826"/>
    <w:pPr>
      <w:widowControl w:val="0"/>
      <w:numPr>
        <w:numId w:val="2"/>
      </w:numPr>
      <w:shd w:val="clear" w:color="auto" w:fill="FFFFFF"/>
      <w:tabs>
        <w:tab w:val="left" w:pos="644"/>
        <w:tab w:val="left" w:pos="1418"/>
      </w:tabs>
      <w:ind w:left="0" w:hanging="360"/>
      <w:jc w:val="both"/>
    </w:pPr>
    <w:rPr>
      <w:rFonts w:ascii="Times New Roman" w:hAnsi="Times New Roman" w:cs="Times New Roman"/>
      <w:sz w:val="24"/>
      <w:szCs w:val="24"/>
    </w:rPr>
  </w:style>
  <w:style w:type="paragraph" w:customStyle="1" w:styleId="a">
    <w:name w:val="Учебный материал"/>
    <w:basedOn w:val="ae"/>
    <w:qFormat/>
    <w:rsid w:val="002C7826"/>
    <w:pPr>
      <w:widowControl w:val="0"/>
      <w:numPr>
        <w:numId w:val="4"/>
      </w:numPr>
      <w:spacing w:after="120"/>
      <w:ind w:left="0" w:firstLine="709"/>
      <w:contextualSpacing w:val="0"/>
      <w:jc w:val="both"/>
    </w:pPr>
    <w:rPr>
      <w:rFonts w:ascii="Times New Roman" w:eastAsia="Times New Roman" w:hAnsi="Times New Roman"/>
      <w:sz w:val="24"/>
      <w:lang w:eastAsia="ru-RU"/>
    </w:rPr>
  </w:style>
  <w:style w:type="paragraph" w:customStyle="1" w:styleId="afffffff0">
    <w:name w:val="Практические занятия. Самостоятельная работа"/>
    <w:basedOn w:val="a0"/>
    <w:qFormat/>
    <w:rsid w:val="002C7826"/>
    <w:pPr>
      <w:widowControl w:val="0"/>
      <w:spacing w:after="120"/>
      <w:jc w:val="both"/>
    </w:pPr>
    <w:rPr>
      <w:rFonts w:ascii="Times New Roman" w:eastAsia="Times New Roman" w:hAnsi="Times New Roman" w:cs="Times New Roman"/>
      <w:b/>
      <w:bCs/>
      <w:sz w:val="24"/>
      <w:szCs w:val="24"/>
      <w:lang w:eastAsia="ru-RU"/>
    </w:rPr>
  </w:style>
  <w:style w:type="paragraph" w:customStyle="1" w:styleId="1f3">
    <w:name w:val="Абзац списка1"/>
    <w:basedOn w:val="a0"/>
    <w:qFormat/>
    <w:rsid w:val="002C7826"/>
    <w:pPr>
      <w:spacing w:line="276" w:lineRule="auto"/>
      <w:ind w:left="720" w:firstLine="709"/>
      <w:jc w:val="both"/>
    </w:pPr>
    <w:rPr>
      <w:rFonts w:ascii="Times New Roman" w:eastAsia="Times New Roman" w:hAnsi="Times New Roman" w:cs="Times New Roman"/>
      <w:sz w:val="24"/>
      <w:szCs w:val="24"/>
      <w:lang w:eastAsia="ar-SA"/>
    </w:rPr>
  </w:style>
  <w:style w:type="paragraph" w:customStyle="1" w:styleId="001">
    <w:name w:val="001 сквозная нумерация в таблице"/>
    <w:qFormat/>
    <w:rsid w:val="002C7826"/>
    <w:pPr>
      <w:widowControl w:val="0"/>
      <w:numPr>
        <w:numId w:val="169"/>
      </w:numPr>
      <w:jc w:val="both"/>
    </w:pPr>
    <w:rPr>
      <w:rFonts w:ascii="Times New Roman" w:eastAsia="Times New Roman" w:hAnsi="Times New Roman" w:cs="Times New Roman"/>
      <w:bCs/>
      <w:lang w:eastAsia="ru-RU"/>
    </w:rPr>
  </w:style>
  <w:style w:type="paragraph" w:customStyle="1" w:styleId="Style10">
    <w:name w:val="Style10"/>
    <w:basedOn w:val="a0"/>
    <w:uiPriority w:val="99"/>
    <w:qFormat/>
    <w:rsid w:val="002C7826"/>
    <w:pPr>
      <w:widowControl w:val="0"/>
      <w:spacing w:line="197" w:lineRule="exact"/>
    </w:pPr>
    <w:rPr>
      <w:rFonts w:ascii="Times New Roman" w:eastAsia="Times New Roman" w:hAnsi="Times New Roman" w:cs="Times New Roman"/>
      <w:sz w:val="24"/>
      <w:szCs w:val="24"/>
      <w:lang w:eastAsia="ru-RU"/>
    </w:rPr>
  </w:style>
  <w:style w:type="paragraph" w:customStyle="1" w:styleId="Style25">
    <w:name w:val="Style25"/>
    <w:basedOn w:val="a0"/>
    <w:uiPriority w:val="99"/>
    <w:qFormat/>
    <w:rsid w:val="002C7826"/>
    <w:pPr>
      <w:widowControl w:val="0"/>
      <w:spacing w:line="494" w:lineRule="exact"/>
      <w:ind w:hanging="346"/>
    </w:pPr>
    <w:rPr>
      <w:rFonts w:ascii="Times New Roman" w:eastAsia="Times New Roman" w:hAnsi="Times New Roman" w:cs="Times New Roman"/>
      <w:sz w:val="24"/>
      <w:szCs w:val="24"/>
      <w:lang w:eastAsia="ru-RU"/>
    </w:rPr>
  </w:style>
  <w:style w:type="paragraph" w:customStyle="1" w:styleId="afffffff1">
    <w:name w:val="Содержимое таблицы"/>
    <w:basedOn w:val="a0"/>
    <w:qFormat/>
    <w:rsid w:val="002C7826"/>
    <w:pPr>
      <w:widowControl w:val="0"/>
      <w:suppressLineNumbers/>
    </w:pPr>
    <w:rPr>
      <w:rFonts w:ascii="Times New Roman" w:eastAsia="Andale Sans UI" w:hAnsi="Times New Roman" w:cs="Times New Roman"/>
      <w:kern w:val="2"/>
      <w:sz w:val="24"/>
      <w:szCs w:val="24"/>
      <w:lang w:eastAsia="ru-RU"/>
    </w:rPr>
  </w:style>
  <w:style w:type="paragraph" w:customStyle="1" w:styleId="1f4">
    <w:name w:val="Знак Знак1 Знак Знак Знак Знак Знак Знак"/>
    <w:basedOn w:val="a0"/>
    <w:qFormat/>
    <w:rsid w:val="002C7826"/>
    <w:pPr>
      <w:spacing w:after="160" w:line="240" w:lineRule="exact"/>
    </w:pPr>
    <w:rPr>
      <w:rFonts w:ascii="Verdana" w:eastAsia="Times New Roman" w:hAnsi="Verdana" w:cs="Verdana"/>
      <w:sz w:val="20"/>
      <w:szCs w:val="20"/>
      <w:lang w:val="en-US"/>
    </w:rPr>
  </w:style>
  <w:style w:type="paragraph" w:customStyle="1" w:styleId="Style26">
    <w:name w:val="Style26"/>
    <w:basedOn w:val="a0"/>
    <w:qFormat/>
    <w:rsid w:val="002C7826"/>
    <w:pPr>
      <w:spacing w:line="322" w:lineRule="exact"/>
      <w:ind w:firstLine="902"/>
      <w:jc w:val="both"/>
    </w:pPr>
    <w:rPr>
      <w:rFonts w:ascii="Times New Roman" w:eastAsia="Times New Roman" w:hAnsi="Times New Roman" w:cs="Times New Roman"/>
      <w:sz w:val="20"/>
      <w:szCs w:val="20"/>
      <w:lang w:val="en-US" w:eastAsia="hi-IN" w:bidi="hi-IN"/>
    </w:rPr>
  </w:style>
  <w:style w:type="paragraph" w:customStyle="1" w:styleId="western">
    <w:name w:val="western"/>
    <w:qFormat/>
    <w:rsid w:val="002C7826"/>
    <w:rPr>
      <w:rFonts w:ascii="Times New Roman" w:eastAsia="SimSun" w:hAnsi="Times New Roman" w:cs="Times New Roman"/>
      <w:sz w:val="24"/>
      <w:szCs w:val="24"/>
      <w:lang w:val="en-US" w:eastAsia="zh-CN"/>
    </w:rPr>
  </w:style>
  <w:style w:type="paragraph" w:customStyle="1" w:styleId="1e">
    <w:name w:val="Обычный1"/>
    <w:link w:val="Normal"/>
    <w:uiPriority w:val="99"/>
    <w:qFormat/>
    <w:rsid w:val="002C7826"/>
    <w:pPr>
      <w:widowControl w:val="0"/>
      <w:ind w:left="200"/>
      <w:jc w:val="both"/>
    </w:pPr>
    <w:rPr>
      <w:rFonts w:eastAsia="Times New Roman" w:cs="Times New Roman"/>
      <w:b/>
      <w:lang w:eastAsia="ru-RU"/>
    </w:rPr>
  </w:style>
  <w:style w:type="paragraph" w:customStyle="1" w:styleId="Style12">
    <w:name w:val="Style12"/>
    <w:basedOn w:val="a0"/>
    <w:uiPriority w:val="99"/>
    <w:qFormat/>
    <w:rsid w:val="002C7826"/>
    <w:pPr>
      <w:widowControl w:val="0"/>
      <w:spacing w:line="317" w:lineRule="exact"/>
    </w:pPr>
    <w:rPr>
      <w:rFonts w:ascii="Times New Roman" w:eastAsia="Times New Roman" w:hAnsi="Times New Roman" w:cs="Times New Roman"/>
      <w:sz w:val="24"/>
      <w:szCs w:val="24"/>
      <w:lang w:eastAsia="ru-RU"/>
    </w:rPr>
  </w:style>
  <w:style w:type="paragraph" w:customStyle="1" w:styleId="5">
    <w:name w:val="Основной текст5"/>
    <w:basedOn w:val="a0"/>
    <w:link w:val="afff7"/>
    <w:qFormat/>
    <w:rsid w:val="002C7826"/>
    <w:pPr>
      <w:widowControl w:val="0"/>
      <w:shd w:val="clear" w:color="auto" w:fill="FFFFFF"/>
      <w:spacing w:line="322" w:lineRule="exact"/>
      <w:ind w:hanging="700"/>
      <w:jc w:val="center"/>
    </w:pPr>
    <w:rPr>
      <w:rFonts w:ascii="Times New Roman" w:hAnsi="Times New Roman"/>
    </w:rPr>
  </w:style>
  <w:style w:type="paragraph" w:customStyle="1" w:styleId="2c">
    <w:name w:val="Основной текст2"/>
    <w:basedOn w:val="a0"/>
    <w:qFormat/>
    <w:rsid w:val="002C7826"/>
    <w:pPr>
      <w:widowControl w:val="0"/>
      <w:shd w:val="clear" w:color="auto" w:fill="FFFFFF"/>
      <w:spacing w:line="274" w:lineRule="exact"/>
    </w:pPr>
    <w:rPr>
      <w:rFonts w:ascii="Times New Roman" w:eastAsia="Times New Roman" w:hAnsi="Times New Roman" w:cs="Times New Roman"/>
      <w:spacing w:val="5"/>
      <w:sz w:val="21"/>
      <w:szCs w:val="21"/>
    </w:rPr>
  </w:style>
  <w:style w:type="paragraph" w:customStyle="1" w:styleId="Comment">
    <w:name w:val="Comment"/>
    <w:basedOn w:val="a0"/>
    <w:qFormat/>
    <w:rPr>
      <w:sz w:val="20"/>
      <w:szCs w:val="20"/>
    </w:rPr>
  </w:style>
  <w:style w:type="numbering" w:customStyle="1" w:styleId="afffffff2">
    <w:name w:val="Без списка"/>
    <w:uiPriority w:val="99"/>
    <w:semiHidden/>
    <w:unhideWhenUsed/>
    <w:qFormat/>
  </w:style>
  <w:style w:type="numbering" w:customStyle="1" w:styleId="1f5">
    <w:name w:val="Нет списка1"/>
    <w:uiPriority w:val="99"/>
    <w:semiHidden/>
    <w:unhideWhenUsed/>
    <w:qFormat/>
    <w:rsid w:val="00DE1FCA"/>
  </w:style>
  <w:style w:type="numbering" w:customStyle="1" w:styleId="114">
    <w:name w:val="Нет списка11"/>
    <w:uiPriority w:val="99"/>
    <w:semiHidden/>
    <w:unhideWhenUsed/>
    <w:qFormat/>
    <w:rsid w:val="00DE1FCA"/>
  </w:style>
  <w:style w:type="numbering" w:customStyle="1" w:styleId="2d">
    <w:name w:val="Нет списка2"/>
    <w:uiPriority w:val="99"/>
    <w:semiHidden/>
    <w:unhideWhenUsed/>
    <w:qFormat/>
    <w:rsid w:val="00064407"/>
  </w:style>
  <w:style w:type="table" w:styleId="afffffff3">
    <w:name w:val="Table Grid"/>
    <w:basedOn w:val="a2"/>
    <w:uiPriority w:val="5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Заголовок 1 Знак1"/>
    <w:basedOn w:val="a2"/>
    <w:link w:val="1"/>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2"/>
    <w:uiPriority w:val="39"/>
    <w:rsid w:val="00774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E1FCA"/>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DE1FCA"/>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DE1FCA"/>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DE1FCA"/>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DE1FCA"/>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DE1FCA"/>
    <w:rPr>
      <w:lang w:val="en-US"/>
    </w:rPr>
    <w:tblPr>
      <w:tblCellMar>
        <w:top w:w="0" w:type="dxa"/>
        <w:left w:w="0" w:type="dxa"/>
        <w:bottom w:w="0" w:type="dxa"/>
        <w:right w:w="0" w:type="dxa"/>
      </w:tblCellMar>
    </w:tblPr>
  </w:style>
  <w:style w:type="table" w:customStyle="1" w:styleId="TableNormal6">
    <w:name w:val="Table Normal6"/>
    <w:uiPriority w:val="2"/>
    <w:semiHidden/>
    <w:unhideWhenUsed/>
    <w:qFormat/>
    <w:rsid w:val="00DE1FCA"/>
    <w:rPr>
      <w:lang w:val="en-US"/>
    </w:rPr>
    <w:tblPr>
      <w:tblCellMar>
        <w:top w:w="0" w:type="dxa"/>
        <w:left w:w="0" w:type="dxa"/>
        <w:bottom w:w="0" w:type="dxa"/>
        <w:right w:w="0" w:type="dxa"/>
      </w:tblCellMar>
    </w:tblPr>
  </w:style>
  <w:style w:type="table" w:customStyle="1" w:styleId="TableNormal7">
    <w:name w:val="Table Normal7"/>
    <w:uiPriority w:val="2"/>
    <w:semiHidden/>
    <w:unhideWhenUsed/>
    <w:qFormat/>
    <w:rsid w:val="00DE1FCA"/>
    <w:rPr>
      <w:lang w:val="en-US"/>
    </w:rPr>
    <w:tblPr>
      <w:tblCellMar>
        <w:top w:w="0" w:type="dxa"/>
        <w:left w:w="0" w:type="dxa"/>
        <w:bottom w:w="0" w:type="dxa"/>
        <w:right w:w="0" w:type="dxa"/>
      </w:tblCellMar>
    </w:tblPr>
  </w:style>
  <w:style w:type="table" w:customStyle="1" w:styleId="TableNormal8">
    <w:name w:val="Table Normal8"/>
    <w:uiPriority w:val="2"/>
    <w:semiHidden/>
    <w:unhideWhenUsed/>
    <w:qFormat/>
    <w:rsid w:val="00DE1FCA"/>
    <w:rPr>
      <w:lang w:val="en-US"/>
    </w:rPr>
    <w:tblPr>
      <w:tblCellMar>
        <w:top w:w="0" w:type="dxa"/>
        <w:left w:w="0" w:type="dxa"/>
        <w:bottom w:w="0" w:type="dxa"/>
        <w:right w:w="0" w:type="dxa"/>
      </w:tblCellMar>
    </w:tblPr>
  </w:style>
  <w:style w:type="table" w:customStyle="1" w:styleId="TableNormal9">
    <w:name w:val="Table Normal9"/>
    <w:uiPriority w:val="2"/>
    <w:semiHidden/>
    <w:unhideWhenUsed/>
    <w:qFormat/>
    <w:rsid w:val="00DE1FCA"/>
    <w:rPr>
      <w:lang w:val="en-US"/>
    </w:rPr>
    <w:tblPr>
      <w:tblCellMar>
        <w:top w:w="0" w:type="dxa"/>
        <w:left w:w="0" w:type="dxa"/>
        <w:bottom w:w="0" w:type="dxa"/>
        <w:right w:w="0" w:type="dxa"/>
      </w:tblCellMar>
    </w:tblPr>
  </w:style>
  <w:style w:type="table" w:customStyle="1" w:styleId="TableNormal10">
    <w:name w:val="Table Normal10"/>
    <w:uiPriority w:val="2"/>
    <w:semiHidden/>
    <w:unhideWhenUsed/>
    <w:qFormat/>
    <w:rsid w:val="00DE1FCA"/>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rsid w:val="00DE1FCA"/>
    <w:rPr>
      <w:lang w:val="en-US"/>
    </w:rPr>
    <w:tblPr>
      <w:tblCellMar>
        <w:top w:w="0" w:type="dxa"/>
        <w:left w:w="0" w:type="dxa"/>
        <w:bottom w:w="0" w:type="dxa"/>
        <w:right w:w="0" w:type="dxa"/>
      </w:tblCellMar>
    </w:tblPr>
  </w:style>
  <w:style w:type="table" w:customStyle="1" w:styleId="TableNormal12">
    <w:name w:val="Table Normal12"/>
    <w:uiPriority w:val="2"/>
    <w:semiHidden/>
    <w:unhideWhenUsed/>
    <w:qFormat/>
    <w:rsid w:val="00DE1FCA"/>
    <w:rPr>
      <w:lang w:val="en-US"/>
    </w:rPr>
    <w:tblPr>
      <w:tblCellMar>
        <w:top w:w="0" w:type="dxa"/>
        <w:left w:w="0" w:type="dxa"/>
        <w:bottom w:w="0" w:type="dxa"/>
        <w:right w:w="0" w:type="dxa"/>
      </w:tblCellMar>
    </w:tblPr>
  </w:style>
  <w:style w:type="table" w:customStyle="1" w:styleId="28">
    <w:name w:val="Сетка таблицы2"/>
    <w:basedOn w:val="a2"/>
    <w:link w:val="27"/>
    <w:uiPriority w:val="39"/>
    <w:rsid w:val="00DE1FC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qFormat/>
    <w:rsid w:val="00DE1FCA"/>
    <w:rPr>
      <w:lang w:val="en-US"/>
    </w:rPr>
    <w:tblPr>
      <w:tblCellMar>
        <w:top w:w="0" w:type="dxa"/>
        <w:left w:w="0" w:type="dxa"/>
        <w:bottom w:w="0" w:type="dxa"/>
        <w:right w:w="0" w:type="dxa"/>
      </w:tblCellMar>
    </w:tblPr>
  </w:style>
  <w:style w:type="table" w:customStyle="1" w:styleId="310">
    <w:name w:val="Таблица простая 31"/>
    <w:basedOn w:val="a2"/>
    <w:uiPriority w:val="43"/>
    <w:rsid w:val="00064407"/>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Таблица простая 32"/>
    <w:basedOn w:val="a2"/>
    <w:uiPriority w:val="43"/>
    <w:rsid w:val="00064407"/>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3">
    <w:name w:val="Сетка таблицы3"/>
    <w:basedOn w:val="a2"/>
    <w:uiPriority w:val="39"/>
    <w:rsid w:val="0006440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uiPriority w:val="39"/>
    <w:rsid w:val="00064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uiPriority w:val="59"/>
    <w:rsid w:val="00064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uiPriority w:val="39"/>
    <w:rsid w:val="00517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rumb.plavsostav.ru/izdatelskie-uslugi" TargetMode="Externa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s://e.lanbook.com/book/338042" TargetMode="Externa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rumb.plavsostav.ru/euk-rabota-na-passazhirskom-sudne-i-upravlenie-neorganizovannymi-massami-lyudey"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99</Pages>
  <Words>30201</Words>
  <Characters>172152</Characters>
  <Application>Microsoft Office Word</Application>
  <DocSecurity>0</DocSecurity>
  <Lines>1434</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dc:description/>
  <cp:lastModifiedBy>Михаил Тартачаков</cp:lastModifiedBy>
  <cp:revision>13</cp:revision>
  <cp:lastPrinted>2023-04-28T08:44:00Z</cp:lastPrinted>
  <dcterms:created xsi:type="dcterms:W3CDTF">2024-07-09T13:12:00Z</dcterms:created>
  <dcterms:modified xsi:type="dcterms:W3CDTF">2024-11-28T08:35:00Z</dcterms:modified>
  <dc:language>ru-RU</dc:language>
</cp:coreProperties>
</file>