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095E2" w14:textId="77777777" w:rsidR="007746BA" w:rsidRPr="007B23CC" w:rsidRDefault="007746BA" w:rsidP="007F20FA">
      <w:pPr>
        <w:keepNext/>
        <w:spacing w:before="240" w:after="120"/>
        <w:ind w:firstLine="709"/>
        <w:jc w:val="center"/>
        <w:outlineLvl w:val="0"/>
        <w:rPr>
          <w:rFonts w:eastAsia="Times New Roman"/>
          <w:b/>
          <w:bCs/>
          <w:kern w:val="32"/>
          <w:sz w:val="24"/>
          <w:szCs w:val="24"/>
          <w:lang w:val="x-none" w:eastAsia="x-none"/>
        </w:rPr>
      </w:pPr>
      <w:bookmarkStart w:id="0" w:name="_Toc84499257"/>
      <w:r w:rsidRPr="007B23CC">
        <w:rPr>
          <w:rFonts w:eastAsia="Times New Roman"/>
          <w:b/>
          <w:bCs/>
          <w:kern w:val="32"/>
          <w:sz w:val="24"/>
          <w:szCs w:val="24"/>
          <w:lang w:val="x-none" w:eastAsia="x-none"/>
        </w:rPr>
        <w:t xml:space="preserve">Приложение </w:t>
      </w:r>
      <w:r w:rsidRPr="007B23CC">
        <w:rPr>
          <w:rFonts w:eastAsia="Times New Roman"/>
          <w:b/>
          <w:bCs/>
          <w:kern w:val="32"/>
          <w:sz w:val="24"/>
          <w:szCs w:val="24"/>
          <w:lang w:eastAsia="x-none"/>
        </w:rPr>
        <w:t xml:space="preserve">2. Примерные </w:t>
      </w:r>
      <w:r w:rsidRPr="007B23CC">
        <w:rPr>
          <w:rFonts w:eastAsia="Times New Roman"/>
          <w:b/>
          <w:bCs/>
          <w:kern w:val="32"/>
          <w:sz w:val="24"/>
          <w:szCs w:val="24"/>
          <w:lang w:val="x-none" w:eastAsia="x-none"/>
        </w:rPr>
        <w:t>программы профессиональных модулей</w:t>
      </w:r>
      <w:bookmarkEnd w:id="0"/>
    </w:p>
    <w:p w14:paraId="7FE53A0A" w14:textId="77777777" w:rsidR="007746BA" w:rsidRPr="007B23CC" w:rsidRDefault="007746BA" w:rsidP="007746BA">
      <w:pPr>
        <w:shd w:val="clear" w:color="auto" w:fill="FFFFFF"/>
        <w:spacing w:line="276" w:lineRule="auto"/>
        <w:rPr>
          <w:rFonts w:eastAsia="Times New Roman"/>
          <w:b/>
          <w:bCs/>
          <w:sz w:val="24"/>
          <w:szCs w:val="24"/>
        </w:rPr>
      </w:pPr>
    </w:p>
    <w:p w14:paraId="4A854652" w14:textId="785F6CFE" w:rsidR="000F3299" w:rsidRPr="007B23CC" w:rsidRDefault="000F3299" w:rsidP="00C877A6">
      <w:pPr>
        <w:shd w:val="clear" w:color="auto" w:fill="FFFFFF"/>
        <w:spacing w:line="276" w:lineRule="auto"/>
        <w:jc w:val="right"/>
        <w:rPr>
          <w:sz w:val="24"/>
          <w:szCs w:val="24"/>
        </w:rPr>
      </w:pPr>
      <w:r w:rsidRPr="007B23CC">
        <w:rPr>
          <w:rFonts w:eastAsia="Times New Roman"/>
          <w:b/>
          <w:bCs/>
          <w:sz w:val="24"/>
          <w:szCs w:val="24"/>
        </w:rPr>
        <w:t>Приложение</w:t>
      </w:r>
      <w:r w:rsidR="00EC0F4E" w:rsidRPr="007B23CC">
        <w:rPr>
          <w:rFonts w:eastAsia="Times New Roman"/>
          <w:b/>
          <w:bCs/>
          <w:sz w:val="24"/>
          <w:szCs w:val="24"/>
        </w:rPr>
        <w:t xml:space="preserve"> </w:t>
      </w:r>
      <w:r w:rsidR="007746BA" w:rsidRPr="007B23CC">
        <w:rPr>
          <w:rFonts w:eastAsia="Times New Roman"/>
          <w:b/>
          <w:bCs/>
          <w:sz w:val="24"/>
          <w:szCs w:val="24"/>
        </w:rPr>
        <w:t>2</w:t>
      </w:r>
      <w:r w:rsidRPr="007B23CC">
        <w:rPr>
          <w:rFonts w:eastAsia="Times New Roman"/>
          <w:b/>
          <w:bCs/>
          <w:sz w:val="24"/>
          <w:szCs w:val="24"/>
        </w:rPr>
        <w:t>.1</w:t>
      </w:r>
    </w:p>
    <w:p w14:paraId="75E78796" w14:textId="1387213C" w:rsidR="000F3299" w:rsidRPr="007B23CC" w:rsidRDefault="00EC0F4E" w:rsidP="00C877A6">
      <w:pPr>
        <w:shd w:val="clear" w:color="auto" w:fill="FFFFFF"/>
        <w:spacing w:line="276" w:lineRule="auto"/>
        <w:jc w:val="right"/>
        <w:rPr>
          <w:iCs/>
          <w:sz w:val="24"/>
          <w:szCs w:val="24"/>
        </w:rPr>
      </w:pPr>
      <w:r w:rsidRPr="007B23CC">
        <w:rPr>
          <w:rFonts w:eastAsia="Times New Roman"/>
          <w:iCs/>
          <w:sz w:val="24"/>
          <w:szCs w:val="24"/>
        </w:rPr>
        <w:t xml:space="preserve">к </w:t>
      </w:r>
      <w:r w:rsidR="000F3299" w:rsidRPr="007B23CC">
        <w:rPr>
          <w:rFonts w:eastAsia="Times New Roman"/>
          <w:iCs/>
          <w:sz w:val="24"/>
          <w:szCs w:val="24"/>
        </w:rPr>
        <w:t>ПОП</w:t>
      </w:r>
      <w:r w:rsidR="00F44086" w:rsidRPr="007B23CC">
        <w:rPr>
          <w:rFonts w:eastAsia="Times New Roman"/>
          <w:iCs/>
          <w:sz w:val="24"/>
          <w:szCs w:val="24"/>
        </w:rPr>
        <w:t>-П</w:t>
      </w:r>
      <w:r w:rsidR="007746BA" w:rsidRPr="007B23CC">
        <w:rPr>
          <w:rFonts w:eastAsia="Times New Roman"/>
          <w:iCs/>
          <w:sz w:val="24"/>
          <w:szCs w:val="24"/>
        </w:rPr>
        <w:t xml:space="preserve"> </w:t>
      </w:r>
      <w:r w:rsidR="000F3299" w:rsidRPr="007B23CC">
        <w:rPr>
          <w:rFonts w:eastAsia="Times New Roman"/>
          <w:iCs/>
          <w:sz w:val="24"/>
          <w:szCs w:val="24"/>
        </w:rPr>
        <w:t>по специальности</w:t>
      </w:r>
    </w:p>
    <w:p w14:paraId="4E49707D" w14:textId="77777777" w:rsidR="000F3299" w:rsidRPr="007B23CC" w:rsidRDefault="000F3299" w:rsidP="00C877A6">
      <w:pPr>
        <w:shd w:val="clear" w:color="auto" w:fill="FFFFFF"/>
        <w:spacing w:line="276" w:lineRule="auto"/>
        <w:jc w:val="right"/>
        <w:rPr>
          <w:rFonts w:eastAsia="Times New Roman"/>
          <w:bCs/>
          <w:iCs/>
          <w:sz w:val="24"/>
          <w:szCs w:val="24"/>
        </w:rPr>
      </w:pPr>
      <w:r w:rsidRPr="007B23CC">
        <w:rPr>
          <w:rFonts w:eastAsia="Times New Roman"/>
          <w:iCs/>
          <w:sz w:val="24"/>
          <w:szCs w:val="24"/>
        </w:rPr>
        <w:t>33.02.01 Фармация</w:t>
      </w:r>
    </w:p>
    <w:p w14:paraId="726D53EF" w14:textId="77777777" w:rsidR="000F3299" w:rsidRPr="007B23CC" w:rsidRDefault="000F3299" w:rsidP="00C877A6">
      <w:pPr>
        <w:shd w:val="clear" w:color="auto" w:fill="FFFFFF"/>
        <w:spacing w:line="276" w:lineRule="auto"/>
        <w:rPr>
          <w:rFonts w:eastAsia="Times New Roman"/>
          <w:b/>
          <w:bCs/>
          <w:sz w:val="24"/>
          <w:szCs w:val="24"/>
        </w:rPr>
      </w:pPr>
    </w:p>
    <w:p w14:paraId="6739E092" w14:textId="77777777" w:rsidR="000F3299" w:rsidRPr="007B23CC" w:rsidRDefault="000F3299" w:rsidP="00C877A6">
      <w:pPr>
        <w:shd w:val="clear" w:color="auto" w:fill="FFFFFF"/>
        <w:spacing w:line="276" w:lineRule="auto"/>
        <w:rPr>
          <w:rFonts w:eastAsia="Times New Roman"/>
          <w:b/>
          <w:bCs/>
          <w:sz w:val="24"/>
          <w:szCs w:val="24"/>
        </w:rPr>
      </w:pPr>
    </w:p>
    <w:p w14:paraId="32693ED8" w14:textId="77777777" w:rsidR="000F3299" w:rsidRPr="007B23CC" w:rsidRDefault="000F3299" w:rsidP="00C877A6">
      <w:pPr>
        <w:shd w:val="clear" w:color="auto" w:fill="FFFFFF"/>
        <w:spacing w:line="276" w:lineRule="auto"/>
        <w:rPr>
          <w:rFonts w:eastAsia="Times New Roman"/>
          <w:b/>
          <w:bCs/>
          <w:sz w:val="24"/>
          <w:szCs w:val="24"/>
        </w:rPr>
      </w:pPr>
    </w:p>
    <w:p w14:paraId="0A9CBD56" w14:textId="77777777" w:rsidR="000F3299" w:rsidRPr="007B23CC" w:rsidRDefault="000F3299" w:rsidP="00C877A6">
      <w:pPr>
        <w:shd w:val="clear" w:color="auto" w:fill="FFFFFF"/>
        <w:spacing w:line="276" w:lineRule="auto"/>
        <w:rPr>
          <w:rFonts w:eastAsia="Times New Roman"/>
          <w:b/>
          <w:bCs/>
          <w:sz w:val="24"/>
          <w:szCs w:val="24"/>
        </w:rPr>
      </w:pPr>
    </w:p>
    <w:p w14:paraId="3A18500E" w14:textId="77777777" w:rsidR="000F3299" w:rsidRPr="007B23CC" w:rsidRDefault="000F3299" w:rsidP="00C877A6">
      <w:pPr>
        <w:shd w:val="clear" w:color="auto" w:fill="FFFFFF"/>
        <w:spacing w:line="276" w:lineRule="auto"/>
        <w:rPr>
          <w:rFonts w:eastAsia="Times New Roman"/>
          <w:b/>
          <w:bCs/>
          <w:sz w:val="24"/>
          <w:szCs w:val="24"/>
        </w:rPr>
      </w:pPr>
    </w:p>
    <w:p w14:paraId="51C3EB52" w14:textId="77777777" w:rsidR="000F3299" w:rsidRPr="007B23CC" w:rsidRDefault="000F3299" w:rsidP="00C877A6">
      <w:pPr>
        <w:shd w:val="clear" w:color="auto" w:fill="FFFFFF"/>
        <w:spacing w:line="276" w:lineRule="auto"/>
        <w:rPr>
          <w:rFonts w:eastAsia="Times New Roman"/>
          <w:b/>
          <w:bCs/>
          <w:sz w:val="24"/>
          <w:szCs w:val="24"/>
        </w:rPr>
      </w:pPr>
    </w:p>
    <w:p w14:paraId="64279881" w14:textId="77777777" w:rsidR="000F3299" w:rsidRPr="007B23CC" w:rsidRDefault="000F3299" w:rsidP="00C877A6">
      <w:pPr>
        <w:shd w:val="clear" w:color="auto" w:fill="FFFFFF"/>
        <w:spacing w:line="276" w:lineRule="auto"/>
        <w:rPr>
          <w:rFonts w:eastAsia="Times New Roman"/>
          <w:b/>
          <w:bCs/>
          <w:sz w:val="24"/>
          <w:szCs w:val="24"/>
        </w:rPr>
      </w:pPr>
    </w:p>
    <w:p w14:paraId="5E128665" w14:textId="77777777" w:rsidR="000F3299" w:rsidRPr="007B23CC" w:rsidRDefault="000F3299" w:rsidP="00C877A6">
      <w:pPr>
        <w:shd w:val="clear" w:color="auto" w:fill="FFFFFF"/>
        <w:spacing w:line="276" w:lineRule="auto"/>
        <w:rPr>
          <w:rFonts w:eastAsia="Times New Roman"/>
          <w:b/>
          <w:bCs/>
          <w:sz w:val="24"/>
          <w:szCs w:val="24"/>
        </w:rPr>
      </w:pPr>
    </w:p>
    <w:p w14:paraId="07BAC25D" w14:textId="77777777" w:rsidR="000F3299" w:rsidRPr="007B23CC" w:rsidRDefault="000F3299" w:rsidP="00C877A6">
      <w:pPr>
        <w:shd w:val="clear" w:color="auto" w:fill="FFFFFF"/>
        <w:spacing w:line="276" w:lineRule="auto"/>
        <w:rPr>
          <w:rFonts w:eastAsia="Times New Roman"/>
          <w:b/>
          <w:bCs/>
          <w:sz w:val="24"/>
          <w:szCs w:val="24"/>
        </w:rPr>
      </w:pPr>
    </w:p>
    <w:p w14:paraId="22BF0BF4" w14:textId="77777777" w:rsidR="00A64C64" w:rsidRPr="007B23CC" w:rsidRDefault="00A64C64" w:rsidP="00C877A6">
      <w:pPr>
        <w:shd w:val="clear" w:color="auto" w:fill="FFFFFF"/>
        <w:spacing w:line="276" w:lineRule="auto"/>
        <w:rPr>
          <w:rFonts w:eastAsia="Times New Roman"/>
          <w:b/>
          <w:bCs/>
          <w:sz w:val="24"/>
          <w:szCs w:val="24"/>
        </w:rPr>
      </w:pPr>
    </w:p>
    <w:p w14:paraId="163A62E4" w14:textId="77777777" w:rsidR="00A64C64" w:rsidRPr="007B23CC" w:rsidRDefault="00A64C64" w:rsidP="00C877A6">
      <w:pPr>
        <w:shd w:val="clear" w:color="auto" w:fill="FFFFFF"/>
        <w:spacing w:line="276" w:lineRule="auto"/>
        <w:rPr>
          <w:rFonts w:eastAsia="Times New Roman"/>
          <w:b/>
          <w:bCs/>
          <w:sz w:val="24"/>
          <w:szCs w:val="24"/>
        </w:rPr>
      </w:pPr>
    </w:p>
    <w:p w14:paraId="58F070BC" w14:textId="09B66289" w:rsidR="000F3299" w:rsidRPr="007B23CC" w:rsidRDefault="007B23CC" w:rsidP="00C877A6">
      <w:pPr>
        <w:shd w:val="clear" w:color="auto" w:fill="FFFFFF"/>
        <w:spacing w:line="276" w:lineRule="auto"/>
        <w:jc w:val="center"/>
        <w:rPr>
          <w:sz w:val="24"/>
          <w:szCs w:val="24"/>
        </w:rPr>
      </w:pPr>
      <w:r>
        <w:rPr>
          <w:rFonts w:eastAsia="Times New Roman"/>
          <w:b/>
          <w:bCs/>
          <w:sz w:val="24"/>
          <w:szCs w:val="24"/>
        </w:rPr>
        <w:t>ПРИМЕРНАЯ РАБОЧАЯ ПРОГРАММА ПРОФЕССИОНАЛЬНОГО МОДУЛЯ</w:t>
      </w:r>
    </w:p>
    <w:p w14:paraId="1B21C712" w14:textId="77777777" w:rsidR="000F3299" w:rsidRPr="007B23CC" w:rsidRDefault="000F3299" w:rsidP="00C877A6">
      <w:pPr>
        <w:shd w:val="clear" w:color="auto" w:fill="FFFFFF"/>
        <w:spacing w:line="276" w:lineRule="auto"/>
        <w:ind w:firstLine="353"/>
        <w:jc w:val="center"/>
        <w:rPr>
          <w:b/>
          <w:bCs/>
          <w:sz w:val="24"/>
          <w:szCs w:val="24"/>
        </w:rPr>
      </w:pPr>
    </w:p>
    <w:p w14:paraId="79DED128" w14:textId="2D066426" w:rsidR="000F3299" w:rsidRPr="007B23CC" w:rsidRDefault="005E1D85" w:rsidP="00C877A6">
      <w:pPr>
        <w:shd w:val="clear" w:color="auto" w:fill="FFFFFF"/>
        <w:spacing w:line="276" w:lineRule="auto"/>
        <w:jc w:val="center"/>
        <w:rPr>
          <w:b/>
          <w:bCs/>
          <w:iCs/>
          <w:sz w:val="24"/>
          <w:szCs w:val="24"/>
        </w:rPr>
      </w:pPr>
      <w:r w:rsidRPr="007B23CC">
        <w:rPr>
          <w:b/>
          <w:bCs/>
          <w:iCs/>
          <w:sz w:val="24"/>
          <w:szCs w:val="24"/>
        </w:rPr>
        <w:t>«</w:t>
      </w:r>
      <w:r w:rsidR="007746BA" w:rsidRPr="007B23CC">
        <w:rPr>
          <w:b/>
          <w:bCs/>
          <w:iCs/>
          <w:sz w:val="24"/>
          <w:szCs w:val="24"/>
        </w:rPr>
        <w:t xml:space="preserve">ПМ.01 </w:t>
      </w:r>
      <w:r w:rsidR="007746BA" w:rsidRPr="007B23CC">
        <w:rPr>
          <w:b/>
          <w:iCs/>
          <w:sz w:val="24"/>
          <w:szCs w:val="24"/>
        </w:rPr>
        <w:t>Оптовая и розничная торговля лекарственными средствами и отпуск лекарственных препаратов для медицинского и ветеринарного применения</w:t>
      </w:r>
      <w:r w:rsidRPr="007B23CC">
        <w:rPr>
          <w:b/>
          <w:iCs/>
          <w:sz w:val="24"/>
          <w:szCs w:val="24"/>
        </w:rPr>
        <w:t>»</w:t>
      </w:r>
    </w:p>
    <w:p w14:paraId="740AE0A4" w14:textId="77777777" w:rsidR="000F3299" w:rsidRPr="007B23CC" w:rsidRDefault="000F3299" w:rsidP="00C877A6">
      <w:pPr>
        <w:shd w:val="clear" w:color="auto" w:fill="FFFFFF"/>
        <w:spacing w:line="276" w:lineRule="auto"/>
        <w:jc w:val="center"/>
        <w:rPr>
          <w:b/>
          <w:bCs/>
          <w:sz w:val="24"/>
          <w:szCs w:val="24"/>
        </w:rPr>
      </w:pPr>
    </w:p>
    <w:p w14:paraId="6058F02F" w14:textId="77777777" w:rsidR="000F3299" w:rsidRPr="007B23CC" w:rsidRDefault="000F3299" w:rsidP="00C877A6">
      <w:pPr>
        <w:shd w:val="clear" w:color="auto" w:fill="FFFFFF"/>
        <w:spacing w:line="276" w:lineRule="auto"/>
        <w:ind w:firstLine="353"/>
        <w:jc w:val="both"/>
        <w:rPr>
          <w:b/>
          <w:bCs/>
          <w:sz w:val="24"/>
          <w:szCs w:val="24"/>
        </w:rPr>
      </w:pPr>
    </w:p>
    <w:p w14:paraId="4F03179C" w14:textId="77777777" w:rsidR="000F3299" w:rsidRPr="007B23CC" w:rsidRDefault="000F3299" w:rsidP="00C877A6">
      <w:pPr>
        <w:shd w:val="clear" w:color="auto" w:fill="FFFFFF"/>
        <w:spacing w:line="276" w:lineRule="auto"/>
        <w:ind w:firstLine="353"/>
        <w:jc w:val="both"/>
        <w:rPr>
          <w:b/>
          <w:bCs/>
          <w:sz w:val="24"/>
          <w:szCs w:val="24"/>
        </w:rPr>
      </w:pPr>
    </w:p>
    <w:p w14:paraId="44ADA206" w14:textId="77777777" w:rsidR="000F3299" w:rsidRPr="007B23CC" w:rsidRDefault="000F3299" w:rsidP="00C877A6">
      <w:pPr>
        <w:shd w:val="clear" w:color="auto" w:fill="FFFFFF"/>
        <w:spacing w:line="276" w:lineRule="auto"/>
        <w:ind w:firstLine="353"/>
        <w:jc w:val="both"/>
        <w:rPr>
          <w:b/>
          <w:bCs/>
          <w:sz w:val="24"/>
          <w:szCs w:val="24"/>
        </w:rPr>
      </w:pPr>
    </w:p>
    <w:p w14:paraId="542D9EAA" w14:textId="77777777" w:rsidR="000F3299" w:rsidRPr="007B23CC" w:rsidRDefault="000F3299" w:rsidP="00C877A6">
      <w:pPr>
        <w:shd w:val="clear" w:color="auto" w:fill="FFFFFF"/>
        <w:spacing w:line="276" w:lineRule="auto"/>
        <w:ind w:firstLine="353"/>
        <w:jc w:val="both"/>
        <w:rPr>
          <w:b/>
          <w:bCs/>
          <w:sz w:val="24"/>
          <w:szCs w:val="24"/>
        </w:rPr>
      </w:pPr>
    </w:p>
    <w:p w14:paraId="752CBB78" w14:textId="77777777" w:rsidR="000F3299" w:rsidRPr="007B23CC" w:rsidRDefault="000F3299" w:rsidP="00C877A6">
      <w:pPr>
        <w:shd w:val="clear" w:color="auto" w:fill="FFFFFF"/>
        <w:spacing w:line="276" w:lineRule="auto"/>
        <w:ind w:firstLine="353"/>
        <w:jc w:val="both"/>
        <w:rPr>
          <w:b/>
          <w:bCs/>
          <w:sz w:val="24"/>
          <w:szCs w:val="24"/>
        </w:rPr>
      </w:pPr>
    </w:p>
    <w:p w14:paraId="5020D105" w14:textId="77777777" w:rsidR="000F3299" w:rsidRPr="007B23CC" w:rsidRDefault="000F3299" w:rsidP="00C877A6">
      <w:pPr>
        <w:shd w:val="clear" w:color="auto" w:fill="FFFFFF"/>
        <w:spacing w:line="276" w:lineRule="auto"/>
        <w:ind w:firstLine="353"/>
        <w:jc w:val="both"/>
        <w:rPr>
          <w:b/>
          <w:bCs/>
          <w:sz w:val="24"/>
          <w:szCs w:val="24"/>
        </w:rPr>
      </w:pPr>
    </w:p>
    <w:p w14:paraId="15FF9259" w14:textId="77777777" w:rsidR="000F3299" w:rsidRPr="007B23CC" w:rsidRDefault="000F3299" w:rsidP="00C877A6">
      <w:pPr>
        <w:shd w:val="clear" w:color="auto" w:fill="FFFFFF"/>
        <w:spacing w:line="276" w:lineRule="auto"/>
        <w:ind w:firstLine="353"/>
        <w:jc w:val="both"/>
        <w:rPr>
          <w:b/>
          <w:bCs/>
          <w:sz w:val="24"/>
          <w:szCs w:val="24"/>
        </w:rPr>
      </w:pPr>
    </w:p>
    <w:p w14:paraId="089E1888" w14:textId="77777777" w:rsidR="000F3299" w:rsidRPr="007B23CC" w:rsidRDefault="000F3299" w:rsidP="00C877A6">
      <w:pPr>
        <w:shd w:val="clear" w:color="auto" w:fill="FFFFFF"/>
        <w:spacing w:line="276" w:lineRule="auto"/>
        <w:ind w:firstLine="353"/>
        <w:jc w:val="both"/>
        <w:rPr>
          <w:b/>
          <w:bCs/>
          <w:sz w:val="24"/>
          <w:szCs w:val="24"/>
        </w:rPr>
      </w:pPr>
    </w:p>
    <w:p w14:paraId="341FD5B9" w14:textId="77777777" w:rsidR="000F3299" w:rsidRPr="007B23CC" w:rsidRDefault="000F3299" w:rsidP="00C877A6">
      <w:pPr>
        <w:shd w:val="clear" w:color="auto" w:fill="FFFFFF"/>
        <w:spacing w:line="276" w:lineRule="auto"/>
        <w:ind w:firstLine="353"/>
        <w:jc w:val="both"/>
        <w:rPr>
          <w:b/>
          <w:bCs/>
          <w:sz w:val="24"/>
          <w:szCs w:val="24"/>
        </w:rPr>
      </w:pPr>
    </w:p>
    <w:p w14:paraId="4456FC83" w14:textId="77777777" w:rsidR="000F3299" w:rsidRPr="007B23CC" w:rsidRDefault="000F3299" w:rsidP="00C877A6">
      <w:pPr>
        <w:shd w:val="clear" w:color="auto" w:fill="FFFFFF"/>
        <w:spacing w:line="276" w:lineRule="auto"/>
        <w:ind w:firstLine="353"/>
        <w:jc w:val="both"/>
        <w:rPr>
          <w:b/>
          <w:bCs/>
          <w:sz w:val="24"/>
          <w:szCs w:val="24"/>
        </w:rPr>
      </w:pPr>
    </w:p>
    <w:p w14:paraId="5822136B" w14:textId="77777777" w:rsidR="000F3299" w:rsidRPr="007B23CC" w:rsidRDefault="000F3299" w:rsidP="00C877A6">
      <w:pPr>
        <w:shd w:val="clear" w:color="auto" w:fill="FFFFFF"/>
        <w:spacing w:line="276" w:lineRule="auto"/>
        <w:ind w:firstLine="353"/>
        <w:jc w:val="both"/>
        <w:rPr>
          <w:b/>
          <w:bCs/>
          <w:sz w:val="24"/>
          <w:szCs w:val="24"/>
        </w:rPr>
      </w:pPr>
    </w:p>
    <w:p w14:paraId="2E4FC3F1" w14:textId="77777777" w:rsidR="000F3299" w:rsidRPr="007B23CC" w:rsidRDefault="000F3299" w:rsidP="00C877A6">
      <w:pPr>
        <w:shd w:val="clear" w:color="auto" w:fill="FFFFFF"/>
        <w:spacing w:line="276" w:lineRule="auto"/>
        <w:ind w:firstLine="353"/>
        <w:jc w:val="both"/>
        <w:rPr>
          <w:b/>
          <w:bCs/>
          <w:sz w:val="24"/>
          <w:szCs w:val="24"/>
        </w:rPr>
      </w:pPr>
    </w:p>
    <w:p w14:paraId="451CC6BF" w14:textId="77777777" w:rsidR="000F3299" w:rsidRPr="007B23CC" w:rsidRDefault="000F3299" w:rsidP="00C877A6">
      <w:pPr>
        <w:shd w:val="clear" w:color="auto" w:fill="FFFFFF"/>
        <w:spacing w:line="276" w:lineRule="auto"/>
        <w:ind w:firstLine="353"/>
        <w:jc w:val="both"/>
        <w:rPr>
          <w:b/>
          <w:bCs/>
          <w:sz w:val="24"/>
          <w:szCs w:val="24"/>
        </w:rPr>
      </w:pPr>
    </w:p>
    <w:p w14:paraId="7C017130" w14:textId="77777777" w:rsidR="000F3299" w:rsidRPr="007B23CC" w:rsidRDefault="000F3299" w:rsidP="00C877A6">
      <w:pPr>
        <w:shd w:val="clear" w:color="auto" w:fill="FFFFFF"/>
        <w:spacing w:line="276" w:lineRule="auto"/>
        <w:ind w:firstLine="353"/>
        <w:jc w:val="both"/>
        <w:rPr>
          <w:b/>
          <w:bCs/>
          <w:sz w:val="24"/>
          <w:szCs w:val="24"/>
        </w:rPr>
      </w:pPr>
    </w:p>
    <w:p w14:paraId="5E603C8A" w14:textId="77777777" w:rsidR="000F3299" w:rsidRPr="007B23CC" w:rsidRDefault="000F3299" w:rsidP="00C877A6">
      <w:pPr>
        <w:shd w:val="clear" w:color="auto" w:fill="FFFFFF"/>
        <w:spacing w:line="276" w:lineRule="auto"/>
        <w:ind w:firstLine="353"/>
        <w:jc w:val="both"/>
        <w:rPr>
          <w:b/>
          <w:bCs/>
          <w:sz w:val="24"/>
          <w:szCs w:val="24"/>
        </w:rPr>
      </w:pPr>
    </w:p>
    <w:p w14:paraId="2CFF6EF3" w14:textId="77777777" w:rsidR="000F3299" w:rsidRPr="007B23CC" w:rsidRDefault="000F3299" w:rsidP="00C877A6">
      <w:pPr>
        <w:shd w:val="clear" w:color="auto" w:fill="FFFFFF"/>
        <w:spacing w:line="276" w:lineRule="auto"/>
        <w:jc w:val="both"/>
        <w:rPr>
          <w:b/>
          <w:bCs/>
          <w:sz w:val="24"/>
          <w:szCs w:val="24"/>
        </w:rPr>
      </w:pPr>
    </w:p>
    <w:p w14:paraId="5E501A92" w14:textId="77777777" w:rsidR="00A64C64" w:rsidRPr="007B23CC" w:rsidRDefault="00A64C64" w:rsidP="00C877A6">
      <w:pPr>
        <w:shd w:val="clear" w:color="auto" w:fill="FFFFFF"/>
        <w:spacing w:line="276" w:lineRule="auto"/>
        <w:jc w:val="both"/>
        <w:rPr>
          <w:b/>
          <w:bCs/>
          <w:sz w:val="24"/>
          <w:szCs w:val="24"/>
        </w:rPr>
      </w:pPr>
    </w:p>
    <w:p w14:paraId="42183904" w14:textId="77777777" w:rsidR="00A64C64" w:rsidRPr="007B23CC" w:rsidRDefault="00A64C64" w:rsidP="00C877A6">
      <w:pPr>
        <w:shd w:val="clear" w:color="auto" w:fill="FFFFFF"/>
        <w:spacing w:line="276" w:lineRule="auto"/>
        <w:jc w:val="both"/>
        <w:rPr>
          <w:b/>
          <w:bCs/>
          <w:sz w:val="24"/>
          <w:szCs w:val="24"/>
        </w:rPr>
      </w:pPr>
    </w:p>
    <w:p w14:paraId="36503076" w14:textId="77777777" w:rsidR="00A64C64" w:rsidRPr="007B23CC" w:rsidRDefault="00A64C64" w:rsidP="00C877A6">
      <w:pPr>
        <w:shd w:val="clear" w:color="auto" w:fill="FFFFFF"/>
        <w:spacing w:line="276" w:lineRule="auto"/>
        <w:jc w:val="both"/>
        <w:rPr>
          <w:b/>
          <w:bCs/>
          <w:sz w:val="24"/>
          <w:szCs w:val="24"/>
        </w:rPr>
      </w:pPr>
    </w:p>
    <w:p w14:paraId="44ACD33E" w14:textId="77777777" w:rsidR="00A64C64" w:rsidRPr="007B23CC" w:rsidRDefault="00A64C64" w:rsidP="00A64C64">
      <w:pPr>
        <w:shd w:val="clear" w:color="auto" w:fill="FFFFFF"/>
        <w:spacing w:line="276" w:lineRule="auto"/>
        <w:rPr>
          <w:bCs/>
          <w:sz w:val="24"/>
          <w:szCs w:val="24"/>
        </w:rPr>
      </w:pPr>
    </w:p>
    <w:p w14:paraId="3530B868" w14:textId="4348E630" w:rsidR="000F3299" w:rsidRPr="007B23CC" w:rsidRDefault="0066568A" w:rsidP="00C877A6">
      <w:pPr>
        <w:shd w:val="clear" w:color="auto" w:fill="FFFFFF"/>
        <w:spacing w:line="276" w:lineRule="auto"/>
        <w:ind w:firstLine="353"/>
        <w:jc w:val="center"/>
        <w:rPr>
          <w:b/>
          <w:sz w:val="24"/>
          <w:szCs w:val="24"/>
        </w:rPr>
      </w:pPr>
      <w:r w:rsidRPr="007B23CC">
        <w:rPr>
          <w:b/>
          <w:sz w:val="24"/>
          <w:szCs w:val="24"/>
        </w:rPr>
        <w:t>202</w:t>
      </w:r>
      <w:r w:rsidR="007746BA" w:rsidRPr="007B23CC">
        <w:rPr>
          <w:b/>
          <w:sz w:val="24"/>
          <w:szCs w:val="24"/>
        </w:rPr>
        <w:t>3</w:t>
      </w:r>
      <w:r w:rsidR="00502581" w:rsidRPr="007B23CC">
        <w:rPr>
          <w:b/>
          <w:sz w:val="24"/>
          <w:szCs w:val="24"/>
        </w:rPr>
        <w:t xml:space="preserve"> г.</w:t>
      </w:r>
    </w:p>
    <w:p w14:paraId="421E01CD" w14:textId="77777777" w:rsidR="007746BA" w:rsidRPr="007B23CC" w:rsidRDefault="007746BA" w:rsidP="00C877A6">
      <w:pPr>
        <w:shd w:val="clear" w:color="auto" w:fill="FFFFFF"/>
        <w:spacing w:line="276" w:lineRule="auto"/>
        <w:ind w:firstLine="353"/>
        <w:jc w:val="center"/>
        <w:rPr>
          <w:bCs/>
          <w:sz w:val="24"/>
          <w:szCs w:val="24"/>
        </w:rPr>
      </w:pPr>
    </w:p>
    <w:p w14:paraId="5F0092C0" w14:textId="77777777" w:rsidR="00A800DB" w:rsidRPr="007B23CC" w:rsidRDefault="00A800DB">
      <w:pPr>
        <w:widowControl/>
        <w:autoSpaceDE/>
        <w:autoSpaceDN/>
        <w:adjustRightInd/>
        <w:spacing w:after="200" w:line="276" w:lineRule="auto"/>
        <w:rPr>
          <w:rFonts w:eastAsia="Times New Roman"/>
          <w:b/>
          <w:i/>
          <w:iCs/>
          <w:sz w:val="24"/>
          <w:szCs w:val="24"/>
        </w:rPr>
      </w:pPr>
      <w:r w:rsidRPr="007B23CC">
        <w:rPr>
          <w:rFonts w:eastAsia="Times New Roman"/>
          <w:b/>
          <w:i/>
          <w:iCs/>
          <w:sz w:val="24"/>
          <w:szCs w:val="24"/>
        </w:rPr>
        <w:br w:type="page"/>
      </w:r>
    </w:p>
    <w:p w14:paraId="291F412E" w14:textId="70F39527" w:rsidR="000F3299" w:rsidRPr="007B23CC" w:rsidRDefault="00A800DB" w:rsidP="00C877A6">
      <w:pPr>
        <w:shd w:val="clear" w:color="auto" w:fill="FFFFFF"/>
        <w:spacing w:line="276" w:lineRule="auto"/>
        <w:jc w:val="center"/>
        <w:rPr>
          <w:rFonts w:eastAsia="Times New Roman"/>
          <w:b/>
          <w:i/>
          <w:iCs/>
          <w:sz w:val="24"/>
          <w:szCs w:val="24"/>
        </w:rPr>
      </w:pPr>
      <w:r w:rsidRPr="007B23CC">
        <w:rPr>
          <w:rFonts w:eastAsia="Times New Roman"/>
          <w:b/>
          <w:sz w:val="24"/>
          <w:szCs w:val="24"/>
        </w:rPr>
        <w:lastRenderedPageBreak/>
        <w:t>СОДЕРЖАНИЕ</w:t>
      </w:r>
    </w:p>
    <w:p w14:paraId="2F143B8F" w14:textId="77777777" w:rsidR="000F3299" w:rsidRPr="007B23CC" w:rsidRDefault="000F3299" w:rsidP="00C877A6">
      <w:pPr>
        <w:shd w:val="clear" w:color="auto" w:fill="FFFFFF"/>
        <w:spacing w:line="276" w:lineRule="auto"/>
        <w:jc w:val="center"/>
        <w:rPr>
          <w:b/>
          <w:sz w:val="24"/>
          <w:szCs w:val="24"/>
        </w:rPr>
      </w:pPr>
    </w:p>
    <w:p w14:paraId="363D991E" w14:textId="77777777" w:rsidR="005E1D85" w:rsidRPr="007B23CC" w:rsidRDefault="005E1D85" w:rsidP="005E1D85">
      <w:pPr>
        <w:rPr>
          <w:b/>
          <w:i/>
          <w:sz w:val="24"/>
          <w:szCs w:val="24"/>
        </w:rPr>
      </w:pPr>
    </w:p>
    <w:tbl>
      <w:tblPr>
        <w:tblW w:w="0" w:type="auto"/>
        <w:tblLook w:val="01E0" w:firstRow="1" w:lastRow="1" w:firstColumn="1" w:lastColumn="1" w:noHBand="0" w:noVBand="0"/>
      </w:tblPr>
      <w:tblGrid>
        <w:gridCol w:w="7501"/>
        <w:gridCol w:w="1854"/>
      </w:tblGrid>
      <w:tr w:rsidR="003767CB" w:rsidRPr="007B23CC" w14:paraId="22A18D54" w14:textId="77777777" w:rsidTr="00AB7E82">
        <w:tc>
          <w:tcPr>
            <w:tcW w:w="7501" w:type="dxa"/>
          </w:tcPr>
          <w:p w14:paraId="7427E844" w14:textId="77777777" w:rsidR="005E1D85" w:rsidRPr="007B23CC" w:rsidRDefault="005E1D85" w:rsidP="00A800DB">
            <w:pPr>
              <w:widowControl/>
              <w:numPr>
                <w:ilvl w:val="0"/>
                <w:numId w:val="5"/>
              </w:numPr>
              <w:tabs>
                <w:tab w:val="num" w:pos="284"/>
              </w:tabs>
              <w:suppressAutoHyphens/>
              <w:autoSpaceDE/>
              <w:autoSpaceDN/>
              <w:adjustRightInd/>
              <w:spacing w:after="200" w:line="276" w:lineRule="auto"/>
              <w:rPr>
                <w:b/>
                <w:sz w:val="24"/>
                <w:szCs w:val="24"/>
              </w:rPr>
            </w:pPr>
            <w:r w:rsidRPr="007B23CC">
              <w:rPr>
                <w:b/>
                <w:sz w:val="24"/>
                <w:szCs w:val="24"/>
              </w:rPr>
              <w:t>ОБЩАЯ ХАРАКТЕРИСТИКА ПРИМЕРНОЙ РАБОЧЕЙ ПРОГРАММЫ ПРОФЕССИОНАЛЬНОГО МОДУЛЯ</w:t>
            </w:r>
          </w:p>
        </w:tc>
        <w:tc>
          <w:tcPr>
            <w:tcW w:w="1854" w:type="dxa"/>
          </w:tcPr>
          <w:p w14:paraId="3A0666C6" w14:textId="77777777" w:rsidR="005E1D85" w:rsidRPr="007B23CC" w:rsidRDefault="005E1D85" w:rsidP="00AB7E82">
            <w:pPr>
              <w:rPr>
                <w:b/>
                <w:sz w:val="24"/>
                <w:szCs w:val="24"/>
              </w:rPr>
            </w:pPr>
          </w:p>
        </w:tc>
      </w:tr>
      <w:tr w:rsidR="003767CB" w:rsidRPr="007B23CC" w14:paraId="01C9DBCD" w14:textId="77777777" w:rsidTr="00AB7E82">
        <w:tc>
          <w:tcPr>
            <w:tcW w:w="7501" w:type="dxa"/>
          </w:tcPr>
          <w:p w14:paraId="2AB7895D" w14:textId="329BEA91" w:rsidR="005E1D85" w:rsidRPr="007B23CC" w:rsidRDefault="005E1D85" w:rsidP="00A800DB">
            <w:pPr>
              <w:widowControl/>
              <w:numPr>
                <w:ilvl w:val="0"/>
                <w:numId w:val="5"/>
              </w:numPr>
              <w:tabs>
                <w:tab w:val="num" w:pos="284"/>
              </w:tabs>
              <w:suppressAutoHyphens/>
              <w:autoSpaceDE/>
              <w:autoSpaceDN/>
              <w:adjustRightInd/>
              <w:spacing w:after="200" w:line="276" w:lineRule="auto"/>
              <w:rPr>
                <w:b/>
                <w:sz w:val="24"/>
                <w:szCs w:val="24"/>
              </w:rPr>
            </w:pPr>
            <w:r w:rsidRPr="007B23CC">
              <w:rPr>
                <w:b/>
                <w:sz w:val="24"/>
                <w:szCs w:val="24"/>
              </w:rPr>
              <w:t xml:space="preserve">СТРУКТУРА И </w:t>
            </w:r>
            <w:r w:rsidR="00A800DB" w:rsidRPr="007B23CC">
              <w:rPr>
                <w:b/>
                <w:sz w:val="24"/>
                <w:szCs w:val="24"/>
              </w:rPr>
              <w:t>СОДЕРЖАНИЕ</w:t>
            </w:r>
            <w:r w:rsidRPr="007B23CC">
              <w:rPr>
                <w:b/>
                <w:sz w:val="24"/>
                <w:szCs w:val="24"/>
              </w:rPr>
              <w:t xml:space="preserve"> ПРОФЕССИОНАЛЬНОГО МОДУЛЯ</w:t>
            </w:r>
          </w:p>
          <w:p w14:paraId="5E1D70F3" w14:textId="77777777" w:rsidR="005E1D85" w:rsidRPr="007B23CC" w:rsidRDefault="005E1D85" w:rsidP="00A800DB">
            <w:pPr>
              <w:widowControl/>
              <w:numPr>
                <w:ilvl w:val="0"/>
                <w:numId w:val="5"/>
              </w:numPr>
              <w:tabs>
                <w:tab w:val="num" w:pos="284"/>
              </w:tabs>
              <w:suppressAutoHyphens/>
              <w:autoSpaceDE/>
              <w:autoSpaceDN/>
              <w:adjustRightInd/>
              <w:spacing w:after="200" w:line="276" w:lineRule="auto"/>
              <w:rPr>
                <w:b/>
                <w:sz w:val="24"/>
                <w:szCs w:val="24"/>
              </w:rPr>
            </w:pPr>
            <w:r w:rsidRPr="007B23CC">
              <w:rPr>
                <w:b/>
                <w:sz w:val="24"/>
                <w:szCs w:val="24"/>
              </w:rPr>
              <w:t>УСЛОВИЯ РЕАЛИЗАЦИИ ПРОФЕССИОНАЛЬНОГО МОДУЛЯ</w:t>
            </w:r>
          </w:p>
        </w:tc>
        <w:tc>
          <w:tcPr>
            <w:tcW w:w="1854" w:type="dxa"/>
          </w:tcPr>
          <w:p w14:paraId="2A831503" w14:textId="77777777" w:rsidR="005E1D85" w:rsidRPr="007B23CC" w:rsidRDefault="005E1D85" w:rsidP="00AB7E82">
            <w:pPr>
              <w:ind w:left="644"/>
              <w:rPr>
                <w:b/>
                <w:sz w:val="24"/>
                <w:szCs w:val="24"/>
              </w:rPr>
            </w:pPr>
          </w:p>
        </w:tc>
      </w:tr>
      <w:tr w:rsidR="005E1D85" w:rsidRPr="007B23CC" w14:paraId="19113101" w14:textId="77777777" w:rsidTr="00AB7E82">
        <w:tc>
          <w:tcPr>
            <w:tcW w:w="7501" w:type="dxa"/>
          </w:tcPr>
          <w:p w14:paraId="3801F46E" w14:textId="77777777" w:rsidR="005E1D85" w:rsidRPr="007B23CC" w:rsidRDefault="005E1D85" w:rsidP="00A800DB">
            <w:pPr>
              <w:widowControl/>
              <w:numPr>
                <w:ilvl w:val="0"/>
                <w:numId w:val="5"/>
              </w:numPr>
              <w:suppressAutoHyphens/>
              <w:autoSpaceDE/>
              <w:autoSpaceDN/>
              <w:adjustRightInd/>
              <w:spacing w:after="200" w:line="276" w:lineRule="auto"/>
              <w:rPr>
                <w:b/>
                <w:sz w:val="24"/>
                <w:szCs w:val="24"/>
              </w:rPr>
            </w:pPr>
            <w:r w:rsidRPr="007B23CC">
              <w:rPr>
                <w:b/>
                <w:sz w:val="24"/>
                <w:szCs w:val="24"/>
              </w:rPr>
              <w:t>КОНТРОЛЬ И ОЦЕНКА РЕЗУЛЬТАТОВ ОСВОЕНИЯ ПРОФЕССИОНАЛЬНОГО МОДУЛЯ</w:t>
            </w:r>
          </w:p>
          <w:p w14:paraId="3E0AF934" w14:textId="77777777" w:rsidR="005E1D85" w:rsidRPr="007B23CC" w:rsidRDefault="005E1D85" w:rsidP="00AB7E82">
            <w:pPr>
              <w:suppressAutoHyphens/>
              <w:rPr>
                <w:b/>
                <w:sz w:val="24"/>
                <w:szCs w:val="24"/>
              </w:rPr>
            </w:pPr>
          </w:p>
        </w:tc>
        <w:tc>
          <w:tcPr>
            <w:tcW w:w="1854" w:type="dxa"/>
          </w:tcPr>
          <w:p w14:paraId="4607172F" w14:textId="77777777" w:rsidR="005E1D85" w:rsidRPr="007B23CC" w:rsidRDefault="005E1D85" w:rsidP="00AB7E82">
            <w:pPr>
              <w:rPr>
                <w:b/>
                <w:sz w:val="24"/>
                <w:szCs w:val="24"/>
              </w:rPr>
            </w:pPr>
          </w:p>
        </w:tc>
      </w:tr>
    </w:tbl>
    <w:p w14:paraId="4391BF6A" w14:textId="77777777" w:rsidR="005E1D85" w:rsidRPr="007B23CC" w:rsidRDefault="005E1D85" w:rsidP="00C877A6">
      <w:pPr>
        <w:shd w:val="clear" w:color="auto" w:fill="FFFFFF"/>
        <w:spacing w:line="276" w:lineRule="auto"/>
        <w:jc w:val="center"/>
        <w:rPr>
          <w:b/>
          <w:sz w:val="24"/>
          <w:szCs w:val="24"/>
        </w:rPr>
      </w:pPr>
    </w:p>
    <w:p w14:paraId="49692D5C" w14:textId="77777777" w:rsidR="005E1D85" w:rsidRPr="007B23CC" w:rsidRDefault="005E1D85" w:rsidP="00C877A6">
      <w:pPr>
        <w:shd w:val="clear" w:color="auto" w:fill="FFFFFF"/>
        <w:spacing w:line="276" w:lineRule="auto"/>
        <w:jc w:val="center"/>
        <w:rPr>
          <w:b/>
          <w:sz w:val="24"/>
          <w:szCs w:val="24"/>
        </w:rPr>
      </w:pPr>
    </w:p>
    <w:p w14:paraId="62FDF2D1" w14:textId="77777777" w:rsidR="000F3299" w:rsidRPr="007B23CC" w:rsidRDefault="000F3299" w:rsidP="00C877A6">
      <w:pPr>
        <w:shd w:val="clear" w:color="auto" w:fill="FFFFFF"/>
        <w:spacing w:line="276" w:lineRule="auto"/>
        <w:jc w:val="right"/>
        <w:rPr>
          <w:b/>
          <w:bCs/>
          <w:sz w:val="24"/>
          <w:szCs w:val="24"/>
        </w:rPr>
      </w:pPr>
    </w:p>
    <w:p w14:paraId="4359384F" w14:textId="77777777" w:rsidR="000F3299" w:rsidRPr="007B23CC" w:rsidRDefault="000F3299" w:rsidP="00C877A6">
      <w:pPr>
        <w:shd w:val="clear" w:color="auto" w:fill="FFFFFF"/>
        <w:spacing w:line="276" w:lineRule="auto"/>
        <w:jc w:val="right"/>
        <w:rPr>
          <w:b/>
          <w:bCs/>
          <w:sz w:val="24"/>
          <w:szCs w:val="24"/>
        </w:rPr>
      </w:pPr>
    </w:p>
    <w:p w14:paraId="690E683E" w14:textId="77777777" w:rsidR="00A800DB" w:rsidRPr="007B23CC" w:rsidRDefault="00A800DB">
      <w:pPr>
        <w:widowControl/>
        <w:autoSpaceDE/>
        <w:autoSpaceDN/>
        <w:adjustRightInd/>
        <w:spacing w:after="200" w:line="276" w:lineRule="auto"/>
        <w:rPr>
          <w:rFonts w:eastAsia="Times New Roman"/>
          <w:b/>
          <w:bCs/>
          <w:sz w:val="24"/>
          <w:szCs w:val="24"/>
        </w:rPr>
      </w:pPr>
      <w:r w:rsidRPr="007B23CC">
        <w:rPr>
          <w:rFonts w:eastAsia="Times New Roman"/>
          <w:b/>
          <w:bCs/>
          <w:sz w:val="24"/>
          <w:szCs w:val="24"/>
        </w:rPr>
        <w:br w:type="page"/>
      </w:r>
    </w:p>
    <w:p w14:paraId="0F5D9895" w14:textId="4BADE3F1" w:rsidR="00BC7513" w:rsidRPr="007B23CC" w:rsidRDefault="00BC7513" w:rsidP="00A800DB">
      <w:pPr>
        <w:pStyle w:val="a4"/>
        <w:numPr>
          <w:ilvl w:val="0"/>
          <w:numId w:val="1"/>
        </w:numPr>
        <w:shd w:val="clear" w:color="auto" w:fill="FFFFFF"/>
        <w:spacing w:line="276" w:lineRule="auto"/>
        <w:jc w:val="center"/>
        <w:rPr>
          <w:rFonts w:eastAsia="Times New Roman"/>
          <w:b/>
          <w:bCs/>
          <w:sz w:val="24"/>
          <w:szCs w:val="24"/>
        </w:rPr>
      </w:pPr>
      <w:r w:rsidRPr="007B23CC">
        <w:rPr>
          <w:rFonts w:eastAsia="Times New Roman"/>
          <w:b/>
          <w:bCs/>
          <w:sz w:val="24"/>
          <w:szCs w:val="24"/>
        </w:rPr>
        <w:lastRenderedPageBreak/>
        <w:t>ОБЩАЯ ХАРАКТЕРИСТИКА РАБОЧЕЙ ПРОГРАММЫ ПРОФЕССИОНАЛЬНОГО МОДУЛЯ</w:t>
      </w:r>
    </w:p>
    <w:p w14:paraId="14B33A36" w14:textId="68C20E9A" w:rsidR="00BC7513" w:rsidRPr="007B23CC" w:rsidRDefault="00BC7513" w:rsidP="00C877A6">
      <w:pPr>
        <w:shd w:val="clear" w:color="auto" w:fill="FFFFFF"/>
        <w:spacing w:line="276" w:lineRule="auto"/>
        <w:jc w:val="center"/>
        <w:rPr>
          <w:b/>
          <w:sz w:val="24"/>
          <w:szCs w:val="24"/>
        </w:rPr>
      </w:pPr>
      <w:r w:rsidRPr="007B23CC">
        <w:rPr>
          <w:rFonts w:eastAsia="Times New Roman"/>
          <w:b/>
          <w:bCs/>
          <w:sz w:val="24"/>
          <w:szCs w:val="24"/>
        </w:rPr>
        <w:t>«</w:t>
      </w:r>
      <w:r w:rsidR="007746BA" w:rsidRPr="007B23CC">
        <w:rPr>
          <w:rFonts w:eastAsia="Times New Roman"/>
          <w:b/>
          <w:bCs/>
          <w:sz w:val="24"/>
          <w:szCs w:val="24"/>
        </w:rPr>
        <w:t xml:space="preserve">ПМ.01 </w:t>
      </w:r>
      <w:r w:rsidR="007746BA" w:rsidRPr="007B23CC">
        <w:rPr>
          <w:b/>
          <w:sz w:val="24"/>
          <w:szCs w:val="24"/>
        </w:rPr>
        <w:t xml:space="preserve">Оптовая и розничная торговля лекарственными средствами </w:t>
      </w:r>
      <w:r w:rsidR="007746BA" w:rsidRPr="007B23CC">
        <w:rPr>
          <w:b/>
          <w:sz w:val="24"/>
          <w:szCs w:val="24"/>
        </w:rPr>
        <w:br/>
        <w:t>и отпуск лекарственных препаратов для медицинского и ветеринарного применения</w:t>
      </w:r>
      <w:r w:rsidRPr="007B23CC">
        <w:rPr>
          <w:rFonts w:eastAsia="Times New Roman"/>
          <w:b/>
          <w:bCs/>
          <w:sz w:val="24"/>
          <w:szCs w:val="24"/>
        </w:rPr>
        <w:t>»</w:t>
      </w:r>
    </w:p>
    <w:p w14:paraId="645E2472" w14:textId="77777777" w:rsidR="00BC7513" w:rsidRPr="007B23CC" w:rsidRDefault="00BC7513" w:rsidP="00C877A6">
      <w:pPr>
        <w:shd w:val="clear" w:color="auto" w:fill="FFFFFF"/>
        <w:spacing w:line="276" w:lineRule="auto"/>
        <w:ind w:firstLine="709"/>
        <w:rPr>
          <w:sz w:val="24"/>
          <w:szCs w:val="24"/>
        </w:rPr>
      </w:pPr>
      <w:r w:rsidRPr="007B23CC">
        <w:rPr>
          <w:b/>
          <w:bCs/>
          <w:sz w:val="24"/>
          <w:szCs w:val="24"/>
        </w:rPr>
        <w:t xml:space="preserve">1.1. </w:t>
      </w:r>
      <w:r w:rsidRPr="007B23CC">
        <w:rPr>
          <w:rFonts w:eastAsia="Times New Roman"/>
          <w:b/>
          <w:bCs/>
          <w:sz w:val="24"/>
          <w:szCs w:val="24"/>
        </w:rPr>
        <w:t>Цель и планируемые результаты освоения профессионального модуля</w:t>
      </w:r>
    </w:p>
    <w:p w14:paraId="0AA90308" w14:textId="77777777" w:rsidR="00BC7513" w:rsidRPr="007B23CC" w:rsidRDefault="00BC7513" w:rsidP="00C877A6">
      <w:pPr>
        <w:shd w:val="clear" w:color="auto" w:fill="FFFFFF"/>
        <w:spacing w:line="276" w:lineRule="auto"/>
        <w:ind w:firstLine="720"/>
        <w:jc w:val="both"/>
        <w:rPr>
          <w:rFonts w:eastAsia="Times New Roman"/>
          <w:sz w:val="24"/>
          <w:szCs w:val="24"/>
        </w:rPr>
      </w:pPr>
      <w:r w:rsidRPr="007B23CC">
        <w:rPr>
          <w:rFonts w:eastAsia="Times New Roman"/>
          <w:sz w:val="24"/>
          <w:szCs w:val="24"/>
        </w:rPr>
        <w:t xml:space="preserve">В результате изучения профессионального модуля </w:t>
      </w:r>
      <w:r w:rsidR="00C310D0" w:rsidRPr="007B23CC">
        <w:rPr>
          <w:rFonts w:eastAsia="Times New Roman"/>
          <w:sz w:val="24"/>
          <w:szCs w:val="24"/>
        </w:rPr>
        <w:t>обучающийся</w:t>
      </w:r>
      <w:r w:rsidRPr="007B23CC">
        <w:rPr>
          <w:rFonts w:eastAsia="Times New Roman"/>
          <w:sz w:val="24"/>
          <w:szCs w:val="24"/>
        </w:rPr>
        <w:t xml:space="preserve"> должен освоить основной вид</w:t>
      </w:r>
      <w:r w:rsidR="0035057D" w:rsidRPr="007B23CC">
        <w:rPr>
          <w:rFonts w:eastAsia="Times New Roman"/>
          <w:sz w:val="24"/>
          <w:szCs w:val="24"/>
        </w:rPr>
        <w:t xml:space="preserve"> </w:t>
      </w:r>
      <w:r w:rsidRPr="007B23CC">
        <w:rPr>
          <w:rFonts w:eastAsia="Times New Roman"/>
          <w:sz w:val="24"/>
          <w:szCs w:val="24"/>
        </w:rPr>
        <w:t>деятельности «</w:t>
      </w:r>
      <w:r w:rsidR="00C310D0" w:rsidRPr="007B23CC">
        <w:rPr>
          <w:sz w:val="24"/>
          <w:szCs w:val="24"/>
        </w:rPr>
        <w:t xml:space="preserve">Оптовая и розничная торговля лекарственными средствами </w:t>
      </w:r>
      <w:r w:rsidR="0075756A" w:rsidRPr="007B23CC">
        <w:rPr>
          <w:sz w:val="24"/>
          <w:szCs w:val="24"/>
        </w:rPr>
        <w:br/>
      </w:r>
      <w:r w:rsidR="00C310D0" w:rsidRPr="007B23CC">
        <w:rPr>
          <w:sz w:val="24"/>
          <w:szCs w:val="24"/>
        </w:rPr>
        <w:t>и отпуск лекарственных препаратов для медицинского и ветеринарного применения</w:t>
      </w:r>
      <w:r w:rsidRPr="007B23CC">
        <w:rPr>
          <w:rFonts w:eastAsia="Times New Roman"/>
          <w:sz w:val="24"/>
          <w:szCs w:val="24"/>
        </w:rPr>
        <w:t xml:space="preserve">» </w:t>
      </w:r>
      <w:r w:rsidR="0075756A" w:rsidRPr="007B23CC">
        <w:rPr>
          <w:rFonts w:eastAsia="Times New Roman"/>
          <w:sz w:val="24"/>
          <w:szCs w:val="24"/>
        </w:rPr>
        <w:br/>
      </w:r>
      <w:r w:rsidR="00683FB7" w:rsidRPr="007B23CC">
        <w:rPr>
          <w:rFonts w:eastAsia="Times New Roman"/>
          <w:sz w:val="24"/>
          <w:szCs w:val="24"/>
        </w:rPr>
        <w:t>и соответствующие ему общие компетенции и профессиональные компетенции.</w:t>
      </w:r>
    </w:p>
    <w:p w14:paraId="10E606AD" w14:textId="77777777" w:rsidR="00BC7513" w:rsidRPr="007B23CC" w:rsidRDefault="00BC7513" w:rsidP="00A800DB">
      <w:pPr>
        <w:pStyle w:val="a4"/>
        <w:numPr>
          <w:ilvl w:val="2"/>
          <w:numId w:val="1"/>
        </w:numPr>
        <w:shd w:val="clear" w:color="auto" w:fill="FFFFFF"/>
        <w:spacing w:line="276" w:lineRule="auto"/>
        <w:ind w:left="1418" w:hanging="709"/>
        <w:jc w:val="both"/>
        <w:rPr>
          <w:rFonts w:eastAsia="Times New Roman"/>
          <w:b/>
          <w:sz w:val="24"/>
          <w:szCs w:val="24"/>
        </w:rPr>
      </w:pPr>
      <w:r w:rsidRPr="007B23CC">
        <w:rPr>
          <w:rFonts w:eastAsia="Times New Roman"/>
          <w:b/>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8233"/>
      </w:tblGrid>
      <w:tr w:rsidR="003767CB" w:rsidRPr="007B23CC" w14:paraId="615C97A8" w14:textId="77777777" w:rsidTr="00A800DB">
        <w:trPr>
          <w:trHeight w:val="23"/>
        </w:trPr>
        <w:tc>
          <w:tcPr>
            <w:tcW w:w="726" w:type="pct"/>
          </w:tcPr>
          <w:p w14:paraId="639ADA3C" w14:textId="77777777" w:rsidR="00980E4E" w:rsidRPr="007B23CC" w:rsidRDefault="00980E4E" w:rsidP="00A800DB">
            <w:pPr>
              <w:shd w:val="clear" w:color="auto" w:fill="FFFFFF"/>
              <w:jc w:val="center"/>
              <w:rPr>
                <w:sz w:val="24"/>
                <w:szCs w:val="24"/>
              </w:rPr>
            </w:pPr>
            <w:r w:rsidRPr="007B23CC">
              <w:rPr>
                <w:rFonts w:eastAsia="Times New Roman"/>
                <w:b/>
                <w:bCs/>
                <w:sz w:val="24"/>
                <w:szCs w:val="24"/>
              </w:rPr>
              <w:t>Код</w:t>
            </w:r>
          </w:p>
        </w:tc>
        <w:tc>
          <w:tcPr>
            <w:tcW w:w="4274" w:type="pct"/>
          </w:tcPr>
          <w:p w14:paraId="46B32343" w14:textId="77777777" w:rsidR="00980E4E" w:rsidRPr="007B23CC" w:rsidRDefault="00980E4E" w:rsidP="00A800DB">
            <w:pPr>
              <w:shd w:val="clear" w:color="auto" w:fill="FFFFFF"/>
              <w:jc w:val="center"/>
              <w:rPr>
                <w:sz w:val="24"/>
                <w:szCs w:val="24"/>
              </w:rPr>
            </w:pPr>
            <w:r w:rsidRPr="007B23CC">
              <w:rPr>
                <w:rFonts w:eastAsia="Times New Roman"/>
                <w:b/>
                <w:bCs/>
                <w:sz w:val="24"/>
                <w:szCs w:val="24"/>
              </w:rPr>
              <w:t>Наименование общих компетенций</w:t>
            </w:r>
          </w:p>
        </w:tc>
      </w:tr>
      <w:tr w:rsidR="003767CB" w:rsidRPr="007B23CC" w14:paraId="0A1F79F9" w14:textId="77777777" w:rsidTr="00A800DB">
        <w:trPr>
          <w:trHeight w:val="23"/>
        </w:trPr>
        <w:tc>
          <w:tcPr>
            <w:tcW w:w="726" w:type="pct"/>
          </w:tcPr>
          <w:p w14:paraId="3832EB76" w14:textId="77777777" w:rsidR="00980E4E" w:rsidRPr="007B23CC" w:rsidRDefault="00980E4E" w:rsidP="00A800DB">
            <w:pPr>
              <w:shd w:val="clear" w:color="auto" w:fill="FFFFFF"/>
              <w:jc w:val="center"/>
              <w:rPr>
                <w:sz w:val="24"/>
                <w:szCs w:val="24"/>
              </w:rPr>
            </w:pPr>
            <w:r w:rsidRPr="007B23CC">
              <w:rPr>
                <w:sz w:val="24"/>
                <w:szCs w:val="24"/>
              </w:rPr>
              <w:t>ОК 01.</w:t>
            </w:r>
          </w:p>
        </w:tc>
        <w:tc>
          <w:tcPr>
            <w:tcW w:w="4274" w:type="pct"/>
          </w:tcPr>
          <w:p w14:paraId="147FE922" w14:textId="77777777" w:rsidR="00980E4E" w:rsidRPr="007B23CC" w:rsidRDefault="00980E4E" w:rsidP="00A800DB">
            <w:pPr>
              <w:shd w:val="clear" w:color="auto" w:fill="FFFFFF"/>
              <w:jc w:val="both"/>
              <w:rPr>
                <w:sz w:val="24"/>
                <w:szCs w:val="24"/>
              </w:rPr>
            </w:pPr>
            <w:r w:rsidRPr="007B23CC">
              <w:rPr>
                <w:sz w:val="24"/>
                <w:szCs w:val="24"/>
              </w:rPr>
              <w:t>Выбирать способы решения задач профессиональной деятельности применительно к различным контекстам</w:t>
            </w:r>
          </w:p>
        </w:tc>
      </w:tr>
      <w:tr w:rsidR="003767CB" w:rsidRPr="007B23CC" w14:paraId="1A0A488E" w14:textId="77777777" w:rsidTr="00A800DB">
        <w:trPr>
          <w:trHeight w:val="23"/>
        </w:trPr>
        <w:tc>
          <w:tcPr>
            <w:tcW w:w="726" w:type="pct"/>
          </w:tcPr>
          <w:p w14:paraId="7496F6E8" w14:textId="77777777" w:rsidR="00980E4E" w:rsidRPr="007B23CC" w:rsidRDefault="00980E4E" w:rsidP="00A800DB">
            <w:pPr>
              <w:jc w:val="center"/>
              <w:rPr>
                <w:sz w:val="24"/>
                <w:szCs w:val="24"/>
              </w:rPr>
            </w:pPr>
            <w:r w:rsidRPr="007B23CC">
              <w:rPr>
                <w:sz w:val="24"/>
                <w:szCs w:val="24"/>
              </w:rPr>
              <w:t>ОК 02.</w:t>
            </w:r>
          </w:p>
        </w:tc>
        <w:tc>
          <w:tcPr>
            <w:tcW w:w="4274" w:type="pct"/>
          </w:tcPr>
          <w:p w14:paraId="5E8B1DFC" w14:textId="77777777" w:rsidR="00980E4E" w:rsidRPr="007B23CC" w:rsidRDefault="00980E4E" w:rsidP="00A800DB">
            <w:pPr>
              <w:shd w:val="clear" w:color="auto" w:fill="FFFFFF"/>
              <w:jc w:val="both"/>
              <w:rPr>
                <w:sz w:val="24"/>
                <w:szCs w:val="24"/>
              </w:rPr>
            </w:pPr>
            <w:r w:rsidRPr="007B23CC">
              <w:rPr>
                <w:sz w:val="24"/>
                <w:szCs w:val="24"/>
              </w:rPr>
              <w:t xml:space="preserve">Осуществлять поиск, анализ и интерпретацию информации, необходимой </w:t>
            </w:r>
            <w:r w:rsidR="0075756A" w:rsidRPr="007B23CC">
              <w:rPr>
                <w:sz w:val="24"/>
                <w:szCs w:val="24"/>
              </w:rPr>
              <w:br/>
            </w:r>
            <w:r w:rsidRPr="007B23CC">
              <w:rPr>
                <w:sz w:val="24"/>
                <w:szCs w:val="24"/>
              </w:rPr>
              <w:t>для выполнения задач профессиональной деятельности</w:t>
            </w:r>
          </w:p>
        </w:tc>
      </w:tr>
      <w:tr w:rsidR="003767CB" w:rsidRPr="007B23CC" w14:paraId="6DE52FFE" w14:textId="77777777" w:rsidTr="00A800DB">
        <w:trPr>
          <w:trHeight w:val="23"/>
        </w:trPr>
        <w:tc>
          <w:tcPr>
            <w:tcW w:w="726" w:type="pct"/>
          </w:tcPr>
          <w:p w14:paraId="178E3AAB" w14:textId="77777777" w:rsidR="00980E4E" w:rsidRPr="007B23CC" w:rsidRDefault="00980E4E" w:rsidP="00A800DB">
            <w:pPr>
              <w:jc w:val="center"/>
              <w:rPr>
                <w:sz w:val="24"/>
                <w:szCs w:val="24"/>
              </w:rPr>
            </w:pPr>
            <w:r w:rsidRPr="007B23CC">
              <w:rPr>
                <w:sz w:val="24"/>
                <w:szCs w:val="24"/>
              </w:rPr>
              <w:t>ОК 03.</w:t>
            </w:r>
          </w:p>
        </w:tc>
        <w:tc>
          <w:tcPr>
            <w:tcW w:w="4274" w:type="pct"/>
          </w:tcPr>
          <w:p w14:paraId="466D65BF" w14:textId="77777777" w:rsidR="00980E4E" w:rsidRPr="007B23CC" w:rsidRDefault="00980E4E" w:rsidP="00A800DB">
            <w:pPr>
              <w:shd w:val="clear" w:color="auto" w:fill="FFFFFF"/>
              <w:jc w:val="both"/>
              <w:rPr>
                <w:sz w:val="24"/>
                <w:szCs w:val="24"/>
              </w:rPr>
            </w:pPr>
            <w:r w:rsidRPr="007B23CC">
              <w:rPr>
                <w:sz w:val="24"/>
                <w:szCs w:val="24"/>
              </w:rPr>
              <w:t>Планировать и реализовывать собственное профессиональное и личностное развитие</w:t>
            </w:r>
          </w:p>
        </w:tc>
      </w:tr>
      <w:tr w:rsidR="003767CB" w:rsidRPr="007B23CC" w14:paraId="08695E38" w14:textId="77777777" w:rsidTr="00A800DB">
        <w:trPr>
          <w:trHeight w:val="23"/>
        </w:trPr>
        <w:tc>
          <w:tcPr>
            <w:tcW w:w="726" w:type="pct"/>
          </w:tcPr>
          <w:p w14:paraId="0C6F1ACA" w14:textId="77777777" w:rsidR="00980E4E" w:rsidRPr="007B23CC" w:rsidRDefault="00980E4E" w:rsidP="00A800DB">
            <w:pPr>
              <w:jc w:val="center"/>
              <w:rPr>
                <w:sz w:val="24"/>
                <w:szCs w:val="24"/>
              </w:rPr>
            </w:pPr>
            <w:r w:rsidRPr="007B23CC">
              <w:rPr>
                <w:sz w:val="24"/>
                <w:szCs w:val="24"/>
              </w:rPr>
              <w:t>ОК 04.</w:t>
            </w:r>
          </w:p>
        </w:tc>
        <w:tc>
          <w:tcPr>
            <w:tcW w:w="4274" w:type="pct"/>
          </w:tcPr>
          <w:p w14:paraId="1D636012" w14:textId="77777777" w:rsidR="00980E4E" w:rsidRPr="007B23CC" w:rsidRDefault="00980E4E" w:rsidP="00A800DB">
            <w:pPr>
              <w:shd w:val="clear" w:color="auto" w:fill="FFFFFF"/>
              <w:jc w:val="both"/>
              <w:rPr>
                <w:sz w:val="24"/>
                <w:szCs w:val="24"/>
              </w:rPr>
            </w:pPr>
            <w:r w:rsidRPr="007B23CC">
              <w:rPr>
                <w:sz w:val="24"/>
                <w:szCs w:val="24"/>
              </w:rPr>
              <w:t xml:space="preserve">Работать в коллективе и команде, эффективно взаимодействовать </w:t>
            </w:r>
            <w:r w:rsidR="0075756A" w:rsidRPr="007B23CC">
              <w:rPr>
                <w:sz w:val="24"/>
                <w:szCs w:val="24"/>
              </w:rPr>
              <w:br/>
            </w:r>
            <w:r w:rsidRPr="007B23CC">
              <w:rPr>
                <w:sz w:val="24"/>
                <w:szCs w:val="24"/>
              </w:rPr>
              <w:t>с коллегами, руководством, клиентами</w:t>
            </w:r>
          </w:p>
        </w:tc>
      </w:tr>
      <w:tr w:rsidR="003767CB" w:rsidRPr="007B23CC" w14:paraId="4D83EB2C" w14:textId="77777777" w:rsidTr="00A800DB">
        <w:trPr>
          <w:trHeight w:val="23"/>
        </w:trPr>
        <w:tc>
          <w:tcPr>
            <w:tcW w:w="726" w:type="pct"/>
          </w:tcPr>
          <w:p w14:paraId="4D504F5A" w14:textId="77777777" w:rsidR="00980E4E" w:rsidRPr="007B23CC" w:rsidRDefault="00980E4E" w:rsidP="00A800DB">
            <w:pPr>
              <w:jc w:val="center"/>
              <w:rPr>
                <w:sz w:val="24"/>
                <w:szCs w:val="24"/>
              </w:rPr>
            </w:pPr>
            <w:r w:rsidRPr="007B23CC">
              <w:rPr>
                <w:sz w:val="24"/>
                <w:szCs w:val="24"/>
              </w:rPr>
              <w:t>ОК 05.</w:t>
            </w:r>
          </w:p>
        </w:tc>
        <w:tc>
          <w:tcPr>
            <w:tcW w:w="4274" w:type="pct"/>
          </w:tcPr>
          <w:p w14:paraId="1D0114B3" w14:textId="77777777" w:rsidR="00980E4E" w:rsidRPr="007B23CC" w:rsidRDefault="00980E4E" w:rsidP="00A800DB">
            <w:pPr>
              <w:shd w:val="clear" w:color="auto" w:fill="FFFFFF"/>
              <w:jc w:val="both"/>
              <w:rPr>
                <w:sz w:val="24"/>
                <w:szCs w:val="24"/>
              </w:rPr>
            </w:pPr>
            <w:r w:rsidRPr="007B23CC">
              <w:rPr>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w:t>
            </w:r>
            <w:r w:rsidR="0075756A" w:rsidRPr="007B23CC">
              <w:rPr>
                <w:sz w:val="24"/>
                <w:szCs w:val="24"/>
              </w:rPr>
              <w:br/>
            </w:r>
            <w:r w:rsidRPr="007B23CC">
              <w:rPr>
                <w:sz w:val="24"/>
                <w:szCs w:val="24"/>
              </w:rPr>
              <w:t>и культурного контекста</w:t>
            </w:r>
          </w:p>
        </w:tc>
      </w:tr>
      <w:tr w:rsidR="003767CB" w:rsidRPr="007B23CC" w14:paraId="62409086" w14:textId="77777777" w:rsidTr="00A800DB">
        <w:trPr>
          <w:trHeight w:val="23"/>
        </w:trPr>
        <w:tc>
          <w:tcPr>
            <w:tcW w:w="726" w:type="pct"/>
          </w:tcPr>
          <w:p w14:paraId="58E1D026" w14:textId="77777777" w:rsidR="00980E4E" w:rsidRPr="007B23CC" w:rsidRDefault="00980E4E" w:rsidP="00A800DB">
            <w:pPr>
              <w:jc w:val="center"/>
              <w:rPr>
                <w:sz w:val="24"/>
                <w:szCs w:val="24"/>
              </w:rPr>
            </w:pPr>
            <w:r w:rsidRPr="007B23CC">
              <w:rPr>
                <w:sz w:val="24"/>
                <w:szCs w:val="24"/>
              </w:rPr>
              <w:t>ОК 07.</w:t>
            </w:r>
          </w:p>
        </w:tc>
        <w:tc>
          <w:tcPr>
            <w:tcW w:w="4274" w:type="pct"/>
          </w:tcPr>
          <w:p w14:paraId="69FB217C" w14:textId="77777777" w:rsidR="00980E4E" w:rsidRPr="007B23CC" w:rsidRDefault="00980E4E" w:rsidP="00A800DB">
            <w:pPr>
              <w:shd w:val="clear" w:color="auto" w:fill="FFFFFF"/>
              <w:jc w:val="both"/>
              <w:rPr>
                <w:sz w:val="24"/>
                <w:szCs w:val="24"/>
              </w:rPr>
            </w:pPr>
            <w:r w:rsidRPr="007B23CC">
              <w:rPr>
                <w:sz w:val="24"/>
                <w:szCs w:val="24"/>
              </w:rPr>
              <w:t>Содействовать сохранению окружающей среды, ресурсосбережению, эффективно действовать в чрезвычайных ситуациях</w:t>
            </w:r>
          </w:p>
        </w:tc>
      </w:tr>
      <w:tr w:rsidR="003767CB" w:rsidRPr="007B23CC" w14:paraId="7296E22F" w14:textId="77777777" w:rsidTr="00A800DB">
        <w:trPr>
          <w:trHeight w:val="23"/>
        </w:trPr>
        <w:tc>
          <w:tcPr>
            <w:tcW w:w="726" w:type="pct"/>
          </w:tcPr>
          <w:p w14:paraId="61F555E5" w14:textId="77777777" w:rsidR="00980E4E" w:rsidRPr="007B23CC" w:rsidRDefault="00980E4E" w:rsidP="00A800DB">
            <w:pPr>
              <w:jc w:val="center"/>
              <w:rPr>
                <w:sz w:val="24"/>
                <w:szCs w:val="24"/>
              </w:rPr>
            </w:pPr>
            <w:r w:rsidRPr="007B23CC">
              <w:rPr>
                <w:sz w:val="24"/>
                <w:szCs w:val="24"/>
              </w:rPr>
              <w:t>ОК 09.</w:t>
            </w:r>
          </w:p>
        </w:tc>
        <w:tc>
          <w:tcPr>
            <w:tcW w:w="4274" w:type="pct"/>
          </w:tcPr>
          <w:p w14:paraId="1BED1DA4" w14:textId="77777777" w:rsidR="00980E4E" w:rsidRPr="007B23CC" w:rsidRDefault="00980E4E" w:rsidP="00A800DB">
            <w:pPr>
              <w:shd w:val="clear" w:color="auto" w:fill="FFFFFF"/>
              <w:jc w:val="both"/>
              <w:rPr>
                <w:sz w:val="24"/>
                <w:szCs w:val="24"/>
              </w:rPr>
            </w:pPr>
            <w:r w:rsidRPr="007B23CC">
              <w:rPr>
                <w:sz w:val="24"/>
                <w:szCs w:val="24"/>
              </w:rPr>
              <w:t>Использовать информационные технологии в профессиональной деятельности</w:t>
            </w:r>
          </w:p>
        </w:tc>
      </w:tr>
      <w:tr w:rsidR="003767CB" w:rsidRPr="007B23CC" w14:paraId="27580CF2" w14:textId="77777777" w:rsidTr="00A800DB">
        <w:trPr>
          <w:trHeight w:val="23"/>
        </w:trPr>
        <w:tc>
          <w:tcPr>
            <w:tcW w:w="726" w:type="pct"/>
          </w:tcPr>
          <w:p w14:paraId="21701B77" w14:textId="77777777" w:rsidR="00980E4E" w:rsidRPr="007B23CC" w:rsidRDefault="00980E4E" w:rsidP="00A800DB">
            <w:pPr>
              <w:jc w:val="center"/>
              <w:rPr>
                <w:sz w:val="24"/>
                <w:szCs w:val="24"/>
              </w:rPr>
            </w:pPr>
            <w:r w:rsidRPr="007B23CC">
              <w:rPr>
                <w:sz w:val="24"/>
                <w:szCs w:val="24"/>
              </w:rPr>
              <w:t>ОК 10.</w:t>
            </w:r>
          </w:p>
        </w:tc>
        <w:tc>
          <w:tcPr>
            <w:tcW w:w="4274" w:type="pct"/>
          </w:tcPr>
          <w:p w14:paraId="64DA5768" w14:textId="77777777" w:rsidR="00980E4E" w:rsidRPr="007B23CC" w:rsidRDefault="00980E4E" w:rsidP="00A800DB">
            <w:pPr>
              <w:shd w:val="clear" w:color="auto" w:fill="FFFFFF"/>
              <w:jc w:val="both"/>
              <w:rPr>
                <w:sz w:val="24"/>
                <w:szCs w:val="24"/>
              </w:rPr>
            </w:pPr>
            <w:r w:rsidRPr="007B23CC">
              <w:rPr>
                <w:sz w:val="24"/>
                <w:szCs w:val="24"/>
              </w:rPr>
              <w:t xml:space="preserve">Пользоваться профессиональной документацией на государственном </w:t>
            </w:r>
            <w:r w:rsidR="0075756A" w:rsidRPr="007B23CC">
              <w:rPr>
                <w:sz w:val="24"/>
                <w:szCs w:val="24"/>
              </w:rPr>
              <w:br/>
            </w:r>
            <w:r w:rsidRPr="007B23CC">
              <w:rPr>
                <w:sz w:val="24"/>
                <w:szCs w:val="24"/>
              </w:rPr>
              <w:t>и иностранном языках</w:t>
            </w:r>
          </w:p>
        </w:tc>
      </w:tr>
      <w:tr w:rsidR="003767CB" w:rsidRPr="007B23CC" w14:paraId="7E7C5EFD" w14:textId="77777777" w:rsidTr="00A800DB">
        <w:trPr>
          <w:trHeight w:val="23"/>
        </w:trPr>
        <w:tc>
          <w:tcPr>
            <w:tcW w:w="726" w:type="pct"/>
          </w:tcPr>
          <w:p w14:paraId="77F5636C" w14:textId="77777777" w:rsidR="00980E4E" w:rsidRPr="007B23CC" w:rsidRDefault="00980E4E" w:rsidP="00A800DB">
            <w:pPr>
              <w:jc w:val="center"/>
              <w:rPr>
                <w:sz w:val="24"/>
                <w:szCs w:val="24"/>
              </w:rPr>
            </w:pPr>
            <w:r w:rsidRPr="007B23CC">
              <w:rPr>
                <w:sz w:val="24"/>
                <w:szCs w:val="24"/>
              </w:rPr>
              <w:t>ОК 11.</w:t>
            </w:r>
          </w:p>
        </w:tc>
        <w:tc>
          <w:tcPr>
            <w:tcW w:w="4274" w:type="pct"/>
          </w:tcPr>
          <w:p w14:paraId="1BF41954" w14:textId="77777777" w:rsidR="00980E4E" w:rsidRPr="007B23CC" w:rsidRDefault="00980E4E" w:rsidP="00A800DB">
            <w:pPr>
              <w:shd w:val="clear" w:color="auto" w:fill="FFFFFF"/>
              <w:jc w:val="both"/>
              <w:rPr>
                <w:sz w:val="24"/>
                <w:szCs w:val="24"/>
              </w:rPr>
            </w:pPr>
            <w:r w:rsidRPr="007B23CC">
              <w:rPr>
                <w:rFonts w:eastAsia="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r w:rsidR="003767CB" w:rsidRPr="007B23CC" w14:paraId="2C31464E" w14:textId="77777777" w:rsidTr="00A800DB">
        <w:trPr>
          <w:trHeight w:val="23"/>
        </w:trPr>
        <w:tc>
          <w:tcPr>
            <w:tcW w:w="726" w:type="pct"/>
          </w:tcPr>
          <w:p w14:paraId="045507F3" w14:textId="77777777" w:rsidR="00980E4E" w:rsidRPr="007B23CC" w:rsidRDefault="00980E4E" w:rsidP="00A800DB">
            <w:pPr>
              <w:jc w:val="center"/>
              <w:rPr>
                <w:sz w:val="24"/>
                <w:szCs w:val="24"/>
              </w:rPr>
            </w:pPr>
            <w:r w:rsidRPr="007B23CC">
              <w:rPr>
                <w:sz w:val="24"/>
                <w:szCs w:val="24"/>
              </w:rPr>
              <w:t>ОК 12.</w:t>
            </w:r>
          </w:p>
        </w:tc>
        <w:tc>
          <w:tcPr>
            <w:tcW w:w="4274" w:type="pct"/>
          </w:tcPr>
          <w:p w14:paraId="4D1EA874" w14:textId="77777777" w:rsidR="00980E4E" w:rsidRPr="007B23CC" w:rsidRDefault="00980E4E" w:rsidP="00A800DB">
            <w:pPr>
              <w:shd w:val="clear" w:color="auto" w:fill="FFFFFF"/>
              <w:jc w:val="both"/>
              <w:rPr>
                <w:rFonts w:eastAsia="Times New Roman"/>
                <w:sz w:val="24"/>
                <w:szCs w:val="24"/>
              </w:rPr>
            </w:pPr>
            <w:r w:rsidRPr="007B23CC">
              <w:rPr>
                <w:rFonts w:eastAsia="Times New Roman"/>
                <w:sz w:val="24"/>
                <w:szCs w:val="24"/>
              </w:rPr>
              <w:t xml:space="preserve">Оказывать первую помощь до оказания медицинской помощи гражданам при несчастных случаях, травмах, отравлениях и других состояниях </w:t>
            </w:r>
            <w:r w:rsidR="0075756A" w:rsidRPr="007B23CC">
              <w:rPr>
                <w:rFonts w:eastAsia="Times New Roman"/>
                <w:sz w:val="24"/>
                <w:szCs w:val="24"/>
              </w:rPr>
              <w:br/>
            </w:r>
            <w:r w:rsidRPr="007B23CC">
              <w:rPr>
                <w:rFonts w:eastAsia="Times New Roman"/>
                <w:sz w:val="24"/>
                <w:szCs w:val="24"/>
              </w:rPr>
              <w:t>и заболеваниях, угрожающих их жизни и здоровью</w:t>
            </w:r>
          </w:p>
        </w:tc>
      </w:tr>
    </w:tbl>
    <w:p w14:paraId="7962E1D8" w14:textId="77777777" w:rsidR="00E523BD" w:rsidRPr="007B23CC" w:rsidRDefault="00E523BD" w:rsidP="00C877A6">
      <w:pPr>
        <w:shd w:val="clear" w:color="auto" w:fill="FFFFFF"/>
        <w:spacing w:line="276" w:lineRule="auto"/>
        <w:jc w:val="both"/>
        <w:rPr>
          <w:rFonts w:eastAsia="Times New Roman"/>
          <w:b/>
          <w:sz w:val="24"/>
          <w:szCs w:val="24"/>
        </w:rPr>
      </w:pPr>
    </w:p>
    <w:p w14:paraId="617F0E8F" w14:textId="77777777" w:rsidR="00BC7513" w:rsidRPr="007B23CC" w:rsidRDefault="00BC7513" w:rsidP="00A800DB">
      <w:pPr>
        <w:pStyle w:val="a4"/>
        <w:numPr>
          <w:ilvl w:val="2"/>
          <w:numId w:val="1"/>
        </w:numPr>
        <w:shd w:val="clear" w:color="auto" w:fill="FFFFFF"/>
        <w:spacing w:line="276" w:lineRule="auto"/>
        <w:ind w:left="1418" w:hanging="709"/>
        <w:jc w:val="both"/>
        <w:rPr>
          <w:rFonts w:eastAsia="Times New Roman"/>
          <w:b/>
          <w:sz w:val="24"/>
          <w:szCs w:val="24"/>
        </w:rPr>
      </w:pPr>
      <w:r w:rsidRPr="007B23CC">
        <w:rPr>
          <w:rFonts w:eastAsia="Times New Roman"/>
          <w:b/>
          <w:sz w:val="24"/>
          <w:szCs w:val="24"/>
        </w:rPr>
        <w:t xml:space="preserve">Перечень </w:t>
      </w:r>
      <w:r w:rsidR="009760B6" w:rsidRPr="007B23CC">
        <w:rPr>
          <w:rFonts w:eastAsia="Times New Roman"/>
          <w:b/>
          <w:sz w:val="24"/>
          <w:szCs w:val="24"/>
        </w:rPr>
        <w:t xml:space="preserve">профессиональных </w:t>
      </w:r>
      <w:r w:rsidRPr="007B23CC">
        <w:rPr>
          <w:rFonts w:eastAsia="Times New Roman"/>
          <w:b/>
          <w:sz w:val="24"/>
          <w:szCs w:val="24"/>
        </w:rPr>
        <w:t>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8225"/>
      </w:tblGrid>
      <w:tr w:rsidR="003767CB" w:rsidRPr="007B23CC" w14:paraId="40C8E08C" w14:textId="77777777" w:rsidTr="00A800DB">
        <w:trPr>
          <w:trHeight w:val="23"/>
        </w:trPr>
        <w:tc>
          <w:tcPr>
            <w:tcW w:w="730" w:type="pct"/>
          </w:tcPr>
          <w:p w14:paraId="5940E00E" w14:textId="77777777" w:rsidR="00980E4E" w:rsidRPr="007B23CC" w:rsidRDefault="00980E4E" w:rsidP="00A800DB">
            <w:pPr>
              <w:shd w:val="clear" w:color="auto" w:fill="FFFFFF"/>
              <w:jc w:val="center"/>
              <w:rPr>
                <w:sz w:val="24"/>
                <w:szCs w:val="24"/>
              </w:rPr>
            </w:pPr>
            <w:r w:rsidRPr="007B23CC">
              <w:rPr>
                <w:rFonts w:eastAsia="Times New Roman"/>
                <w:b/>
                <w:bCs/>
                <w:sz w:val="24"/>
                <w:szCs w:val="24"/>
              </w:rPr>
              <w:t>Код</w:t>
            </w:r>
          </w:p>
        </w:tc>
        <w:tc>
          <w:tcPr>
            <w:tcW w:w="4270" w:type="pct"/>
          </w:tcPr>
          <w:p w14:paraId="28E0527A" w14:textId="77777777" w:rsidR="00980E4E" w:rsidRPr="007B23CC" w:rsidRDefault="00980E4E" w:rsidP="00A800DB">
            <w:pPr>
              <w:shd w:val="clear" w:color="auto" w:fill="FFFFFF"/>
              <w:jc w:val="center"/>
              <w:rPr>
                <w:sz w:val="24"/>
                <w:szCs w:val="24"/>
              </w:rPr>
            </w:pPr>
            <w:r w:rsidRPr="007B23CC">
              <w:rPr>
                <w:rFonts w:eastAsia="Times New Roman"/>
                <w:b/>
                <w:bCs/>
                <w:sz w:val="24"/>
                <w:szCs w:val="24"/>
              </w:rPr>
              <w:t>Наименование профессиональных компетенций</w:t>
            </w:r>
          </w:p>
        </w:tc>
      </w:tr>
      <w:tr w:rsidR="003767CB" w:rsidRPr="007B23CC" w14:paraId="25305120" w14:textId="77777777" w:rsidTr="00A800DB">
        <w:trPr>
          <w:trHeight w:val="23"/>
        </w:trPr>
        <w:tc>
          <w:tcPr>
            <w:tcW w:w="730" w:type="pct"/>
          </w:tcPr>
          <w:p w14:paraId="755B269C" w14:textId="77777777" w:rsidR="00980E4E" w:rsidRPr="007B23CC" w:rsidRDefault="00980E4E" w:rsidP="00A800DB">
            <w:pPr>
              <w:shd w:val="clear" w:color="auto" w:fill="FFFFFF"/>
              <w:jc w:val="center"/>
              <w:rPr>
                <w:bCs/>
                <w:sz w:val="24"/>
                <w:szCs w:val="24"/>
              </w:rPr>
            </w:pPr>
            <w:r w:rsidRPr="007B23CC">
              <w:rPr>
                <w:rFonts w:eastAsia="Times New Roman"/>
                <w:bCs/>
                <w:sz w:val="24"/>
                <w:szCs w:val="24"/>
              </w:rPr>
              <w:t>ВД 1</w:t>
            </w:r>
          </w:p>
        </w:tc>
        <w:tc>
          <w:tcPr>
            <w:tcW w:w="4270" w:type="pct"/>
          </w:tcPr>
          <w:p w14:paraId="44E52103" w14:textId="77777777" w:rsidR="00980E4E" w:rsidRPr="007B23CC" w:rsidRDefault="00980E4E" w:rsidP="00A800DB">
            <w:pPr>
              <w:shd w:val="clear" w:color="auto" w:fill="FFFFFF"/>
              <w:jc w:val="both"/>
              <w:rPr>
                <w:bCs/>
                <w:sz w:val="24"/>
                <w:szCs w:val="24"/>
              </w:rPr>
            </w:pPr>
            <w:r w:rsidRPr="007B23CC">
              <w:rPr>
                <w:bCs/>
                <w:sz w:val="24"/>
                <w:szCs w:val="24"/>
              </w:rPr>
              <w:t>Оптовая и розничная торговля лекарственными средствами и отпуск лекарственных препаратов для медицинского и ветеринарного применения</w:t>
            </w:r>
          </w:p>
        </w:tc>
      </w:tr>
      <w:tr w:rsidR="003767CB" w:rsidRPr="007B23CC" w14:paraId="1DA8B0B7" w14:textId="77777777" w:rsidTr="00A800DB">
        <w:trPr>
          <w:trHeight w:val="23"/>
        </w:trPr>
        <w:tc>
          <w:tcPr>
            <w:tcW w:w="730" w:type="pct"/>
          </w:tcPr>
          <w:p w14:paraId="49A4F4B8" w14:textId="77777777" w:rsidR="00980E4E" w:rsidRPr="007B23CC" w:rsidRDefault="00980E4E" w:rsidP="00A800DB">
            <w:pPr>
              <w:shd w:val="clear" w:color="auto" w:fill="FFFFFF"/>
              <w:jc w:val="center"/>
              <w:rPr>
                <w:sz w:val="24"/>
                <w:szCs w:val="24"/>
              </w:rPr>
            </w:pPr>
            <w:r w:rsidRPr="007B23CC">
              <w:rPr>
                <w:rFonts w:eastAsia="Times New Roman"/>
                <w:sz w:val="24"/>
                <w:szCs w:val="24"/>
              </w:rPr>
              <w:t>ПК 1.1.</w:t>
            </w:r>
          </w:p>
        </w:tc>
        <w:tc>
          <w:tcPr>
            <w:tcW w:w="4270" w:type="pct"/>
          </w:tcPr>
          <w:p w14:paraId="584D043E" w14:textId="77777777" w:rsidR="00980E4E" w:rsidRPr="007B23CC" w:rsidRDefault="00980E4E" w:rsidP="00A800DB">
            <w:pPr>
              <w:shd w:val="clear" w:color="auto" w:fill="FFFFFF"/>
              <w:jc w:val="both"/>
              <w:rPr>
                <w:sz w:val="24"/>
                <w:szCs w:val="24"/>
                <w:lang w:eastAsia="en-US"/>
              </w:rPr>
            </w:pPr>
            <w:r w:rsidRPr="007B23CC">
              <w:rPr>
                <w:sz w:val="24"/>
                <w:szCs w:val="24"/>
                <w:lang w:eastAsia="en-US"/>
              </w:rPr>
              <w:t xml:space="preserve">Организовывать подготовку помещений фармацевтической организации </w:t>
            </w:r>
            <w:r w:rsidR="0075756A" w:rsidRPr="007B23CC">
              <w:rPr>
                <w:sz w:val="24"/>
                <w:szCs w:val="24"/>
                <w:lang w:eastAsia="en-US"/>
              </w:rPr>
              <w:br/>
            </w:r>
            <w:r w:rsidRPr="007B23CC">
              <w:rPr>
                <w:sz w:val="24"/>
                <w:szCs w:val="24"/>
                <w:lang w:eastAsia="en-US"/>
              </w:rPr>
              <w:t>для осуществления фармацевтической деятельности</w:t>
            </w:r>
          </w:p>
        </w:tc>
      </w:tr>
      <w:tr w:rsidR="003767CB" w:rsidRPr="007B23CC" w14:paraId="4209AF77" w14:textId="77777777" w:rsidTr="00A800DB">
        <w:trPr>
          <w:trHeight w:val="23"/>
        </w:trPr>
        <w:tc>
          <w:tcPr>
            <w:tcW w:w="730" w:type="pct"/>
          </w:tcPr>
          <w:p w14:paraId="6B902F6C" w14:textId="77777777" w:rsidR="00980E4E" w:rsidRPr="007B23CC" w:rsidRDefault="00980E4E" w:rsidP="00A800DB">
            <w:pPr>
              <w:shd w:val="clear" w:color="auto" w:fill="FFFFFF"/>
              <w:jc w:val="center"/>
              <w:rPr>
                <w:rFonts w:eastAsia="Times New Roman"/>
                <w:sz w:val="24"/>
                <w:szCs w:val="24"/>
              </w:rPr>
            </w:pPr>
            <w:r w:rsidRPr="007B23CC">
              <w:rPr>
                <w:rFonts w:eastAsia="Times New Roman"/>
                <w:sz w:val="24"/>
                <w:szCs w:val="24"/>
              </w:rPr>
              <w:t>ПК 1.2.</w:t>
            </w:r>
          </w:p>
        </w:tc>
        <w:tc>
          <w:tcPr>
            <w:tcW w:w="4270" w:type="pct"/>
          </w:tcPr>
          <w:p w14:paraId="1578455D" w14:textId="77777777" w:rsidR="00980E4E" w:rsidRPr="007B23CC" w:rsidRDefault="00980E4E" w:rsidP="00A800DB">
            <w:pPr>
              <w:shd w:val="clear" w:color="auto" w:fill="FFFFFF"/>
              <w:jc w:val="both"/>
              <w:rPr>
                <w:sz w:val="24"/>
                <w:szCs w:val="24"/>
                <w:lang w:eastAsia="en-US"/>
              </w:rPr>
            </w:pPr>
            <w:r w:rsidRPr="007B23CC">
              <w:rPr>
                <w:rFonts w:eastAsia="Times New Roman"/>
                <w:sz w:val="24"/>
                <w:szCs w:val="24"/>
              </w:rPr>
              <w:t>Осуществлять мероприятия по оформлению торгового зала</w:t>
            </w:r>
          </w:p>
        </w:tc>
      </w:tr>
      <w:tr w:rsidR="003767CB" w:rsidRPr="007B23CC" w14:paraId="19570BEF" w14:textId="77777777" w:rsidTr="00A800DB">
        <w:trPr>
          <w:trHeight w:val="23"/>
        </w:trPr>
        <w:tc>
          <w:tcPr>
            <w:tcW w:w="730" w:type="pct"/>
          </w:tcPr>
          <w:p w14:paraId="089D484B" w14:textId="77777777" w:rsidR="00980E4E" w:rsidRPr="007B23CC" w:rsidRDefault="00980E4E" w:rsidP="00A800DB">
            <w:pPr>
              <w:shd w:val="clear" w:color="auto" w:fill="FFFFFF"/>
              <w:jc w:val="center"/>
              <w:rPr>
                <w:rFonts w:eastAsia="Times New Roman"/>
                <w:sz w:val="24"/>
                <w:szCs w:val="24"/>
              </w:rPr>
            </w:pPr>
            <w:r w:rsidRPr="007B23CC">
              <w:rPr>
                <w:rFonts w:eastAsia="Times New Roman"/>
                <w:sz w:val="24"/>
                <w:szCs w:val="24"/>
              </w:rPr>
              <w:t>ПК 1.3.</w:t>
            </w:r>
          </w:p>
        </w:tc>
        <w:tc>
          <w:tcPr>
            <w:tcW w:w="4270" w:type="pct"/>
          </w:tcPr>
          <w:p w14:paraId="14EB137B" w14:textId="77777777" w:rsidR="00980E4E" w:rsidRPr="007B23CC" w:rsidRDefault="00980E4E" w:rsidP="00A800DB">
            <w:pPr>
              <w:shd w:val="clear" w:color="auto" w:fill="FFFFFF"/>
              <w:jc w:val="both"/>
              <w:rPr>
                <w:sz w:val="24"/>
                <w:szCs w:val="24"/>
                <w:lang w:eastAsia="en-US"/>
              </w:rPr>
            </w:pPr>
            <w:r w:rsidRPr="007B23CC">
              <w:rPr>
                <w:sz w:val="24"/>
                <w:szCs w:val="24"/>
                <w:lang w:eastAsia="en-US"/>
              </w:rPr>
              <w:t>Оказывать информационно-консультативную помощь потребителям, медицинским работникам по выбору лекарственных препаратов и других товаров аптечного ассортимента</w:t>
            </w:r>
          </w:p>
        </w:tc>
      </w:tr>
      <w:tr w:rsidR="003767CB" w:rsidRPr="007B23CC" w14:paraId="46DB08E7" w14:textId="77777777" w:rsidTr="00A800DB">
        <w:trPr>
          <w:trHeight w:val="23"/>
        </w:trPr>
        <w:tc>
          <w:tcPr>
            <w:tcW w:w="730" w:type="pct"/>
          </w:tcPr>
          <w:p w14:paraId="3B7196C8" w14:textId="77777777" w:rsidR="00980E4E" w:rsidRPr="007B23CC" w:rsidRDefault="00980E4E" w:rsidP="00A800DB">
            <w:pPr>
              <w:shd w:val="clear" w:color="auto" w:fill="FFFFFF"/>
              <w:jc w:val="center"/>
              <w:rPr>
                <w:rFonts w:eastAsia="Times New Roman"/>
                <w:sz w:val="24"/>
                <w:szCs w:val="24"/>
              </w:rPr>
            </w:pPr>
            <w:r w:rsidRPr="007B23CC">
              <w:rPr>
                <w:rFonts w:eastAsia="Times New Roman"/>
                <w:sz w:val="24"/>
                <w:szCs w:val="24"/>
              </w:rPr>
              <w:t>ПК 1.4.</w:t>
            </w:r>
          </w:p>
        </w:tc>
        <w:tc>
          <w:tcPr>
            <w:tcW w:w="4270" w:type="pct"/>
          </w:tcPr>
          <w:p w14:paraId="0FB25106" w14:textId="77777777" w:rsidR="00980E4E" w:rsidRPr="007B23CC" w:rsidRDefault="00980E4E" w:rsidP="00A800DB">
            <w:pPr>
              <w:shd w:val="clear" w:color="auto" w:fill="FFFFFF"/>
              <w:jc w:val="both"/>
              <w:rPr>
                <w:sz w:val="24"/>
                <w:szCs w:val="24"/>
                <w:lang w:eastAsia="en-US"/>
              </w:rPr>
            </w:pPr>
            <w:r w:rsidRPr="007B23CC">
              <w:rPr>
                <w:sz w:val="24"/>
                <w:szCs w:val="24"/>
                <w:lang w:eastAsia="en-US"/>
              </w:rPr>
              <w:t>Осуществлять розничную торговлю и отпуск лекарственных препаратов населению, в том числе по льготным рецептам и требованиям медицинских организаций</w:t>
            </w:r>
          </w:p>
        </w:tc>
      </w:tr>
      <w:tr w:rsidR="003767CB" w:rsidRPr="007B23CC" w14:paraId="151102F8" w14:textId="77777777" w:rsidTr="00A800DB">
        <w:trPr>
          <w:trHeight w:val="23"/>
        </w:trPr>
        <w:tc>
          <w:tcPr>
            <w:tcW w:w="730" w:type="pct"/>
          </w:tcPr>
          <w:p w14:paraId="5BF168D2" w14:textId="77777777" w:rsidR="00980E4E" w:rsidRPr="007B23CC" w:rsidRDefault="00980E4E" w:rsidP="00A800DB">
            <w:pPr>
              <w:shd w:val="clear" w:color="auto" w:fill="FFFFFF"/>
              <w:jc w:val="center"/>
              <w:rPr>
                <w:rFonts w:eastAsia="Times New Roman"/>
                <w:sz w:val="24"/>
                <w:szCs w:val="24"/>
              </w:rPr>
            </w:pPr>
            <w:r w:rsidRPr="007B23CC">
              <w:rPr>
                <w:rFonts w:eastAsia="Times New Roman"/>
                <w:sz w:val="24"/>
                <w:szCs w:val="24"/>
              </w:rPr>
              <w:t>ПК 1.5.</w:t>
            </w:r>
          </w:p>
        </w:tc>
        <w:tc>
          <w:tcPr>
            <w:tcW w:w="4270" w:type="pct"/>
          </w:tcPr>
          <w:p w14:paraId="574F3780" w14:textId="77777777" w:rsidR="00980E4E" w:rsidRPr="007B23CC" w:rsidRDefault="00980E4E" w:rsidP="00A800DB">
            <w:pPr>
              <w:shd w:val="clear" w:color="auto" w:fill="FFFFFF"/>
              <w:jc w:val="both"/>
              <w:rPr>
                <w:sz w:val="24"/>
                <w:szCs w:val="24"/>
                <w:lang w:eastAsia="en-US"/>
              </w:rPr>
            </w:pPr>
            <w:r w:rsidRPr="007B23CC">
              <w:rPr>
                <w:sz w:val="24"/>
                <w:szCs w:val="24"/>
                <w:lang w:eastAsia="en-US"/>
              </w:rPr>
              <w:t>Осуществлять розничную торговлю медицинскими изделиями и другими товарами аптечного ассортимента</w:t>
            </w:r>
          </w:p>
        </w:tc>
      </w:tr>
      <w:tr w:rsidR="003767CB" w:rsidRPr="007B23CC" w14:paraId="4E55B349" w14:textId="77777777" w:rsidTr="00A800DB">
        <w:trPr>
          <w:trHeight w:val="23"/>
        </w:trPr>
        <w:tc>
          <w:tcPr>
            <w:tcW w:w="730" w:type="pct"/>
          </w:tcPr>
          <w:p w14:paraId="48AB92EC" w14:textId="77777777" w:rsidR="00980E4E" w:rsidRPr="007B23CC" w:rsidRDefault="00980E4E" w:rsidP="00A800DB">
            <w:pPr>
              <w:shd w:val="clear" w:color="auto" w:fill="FFFFFF"/>
              <w:jc w:val="center"/>
              <w:rPr>
                <w:rFonts w:eastAsia="Times New Roman"/>
                <w:sz w:val="24"/>
                <w:szCs w:val="24"/>
              </w:rPr>
            </w:pPr>
            <w:r w:rsidRPr="007B23CC">
              <w:rPr>
                <w:rFonts w:eastAsia="Times New Roman"/>
                <w:sz w:val="24"/>
                <w:szCs w:val="24"/>
              </w:rPr>
              <w:t>ПК 1.6.</w:t>
            </w:r>
          </w:p>
        </w:tc>
        <w:tc>
          <w:tcPr>
            <w:tcW w:w="4270" w:type="pct"/>
          </w:tcPr>
          <w:p w14:paraId="793055BA" w14:textId="77777777" w:rsidR="00980E4E" w:rsidRPr="007B23CC" w:rsidRDefault="00980E4E" w:rsidP="00A800DB">
            <w:pPr>
              <w:shd w:val="clear" w:color="auto" w:fill="FFFFFF"/>
              <w:jc w:val="both"/>
              <w:rPr>
                <w:sz w:val="24"/>
                <w:szCs w:val="24"/>
                <w:lang w:eastAsia="en-US"/>
              </w:rPr>
            </w:pPr>
            <w:r w:rsidRPr="007B23CC">
              <w:rPr>
                <w:sz w:val="24"/>
                <w:szCs w:val="24"/>
                <w:lang w:eastAsia="en-US"/>
              </w:rPr>
              <w:t xml:space="preserve">Осуществлять оптовую торговлю лекарственными средствами и другими </w:t>
            </w:r>
            <w:r w:rsidRPr="007B23CC">
              <w:rPr>
                <w:sz w:val="24"/>
                <w:szCs w:val="24"/>
                <w:lang w:eastAsia="en-US"/>
              </w:rPr>
              <w:lastRenderedPageBreak/>
              <w:t>товарами аптечного ассортимента</w:t>
            </w:r>
          </w:p>
        </w:tc>
      </w:tr>
      <w:tr w:rsidR="003767CB" w:rsidRPr="007B23CC" w14:paraId="2444B4DD" w14:textId="77777777" w:rsidTr="00A800DB">
        <w:trPr>
          <w:trHeight w:val="23"/>
        </w:trPr>
        <w:tc>
          <w:tcPr>
            <w:tcW w:w="730" w:type="pct"/>
          </w:tcPr>
          <w:p w14:paraId="48CBD4F4" w14:textId="77777777" w:rsidR="00980E4E" w:rsidRPr="007B23CC" w:rsidRDefault="00980E4E" w:rsidP="00A800DB">
            <w:pPr>
              <w:shd w:val="clear" w:color="auto" w:fill="FFFFFF"/>
              <w:jc w:val="center"/>
              <w:rPr>
                <w:rFonts w:eastAsia="Times New Roman"/>
                <w:sz w:val="24"/>
                <w:szCs w:val="24"/>
              </w:rPr>
            </w:pPr>
            <w:r w:rsidRPr="007B23CC">
              <w:rPr>
                <w:rFonts w:eastAsia="Times New Roman"/>
                <w:sz w:val="24"/>
                <w:szCs w:val="24"/>
              </w:rPr>
              <w:lastRenderedPageBreak/>
              <w:t>ПК 1.7.</w:t>
            </w:r>
          </w:p>
        </w:tc>
        <w:tc>
          <w:tcPr>
            <w:tcW w:w="4270" w:type="pct"/>
          </w:tcPr>
          <w:p w14:paraId="4EB581E3" w14:textId="77777777" w:rsidR="00980E4E" w:rsidRPr="007B23CC" w:rsidRDefault="00980E4E" w:rsidP="00A800DB">
            <w:pPr>
              <w:shd w:val="clear" w:color="auto" w:fill="FFFFFF"/>
              <w:jc w:val="both"/>
              <w:rPr>
                <w:sz w:val="24"/>
                <w:szCs w:val="24"/>
                <w:lang w:eastAsia="en-US"/>
              </w:rPr>
            </w:pPr>
            <w:r w:rsidRPr="007B23CC">
              <w:rPr>
                <w:sz w:val="24"/>
                <w:szCs w:val="24"/>
                <w:lang w:eastAsia="en-US"/>
              </w:rPr>
              <w:t>Оформлять первичную учетно-отчетную документацию</w:t>
            </w:r>
          </w:p>
        </w:tc>
      </w:tr>
      <w:tr w:rsidR="003767CB" w:rsidRPr="007B23CC" w14:paraId="2B80E2C3" w14:textId="77777777" w:rsidTr="00A800DB">
        <w:trPr>
          <w:trHeight w:val="23"/>
        </w:trPr>
        <w:tc>
          <w:tcPr>
            <w:tcW w:w="730" w:type="pct"/>
          </w:tcPr>
          <w:p w14:paraId="7ADB3C20" w14:textId="77777777" w:rsidR="00980E4E" w:rsidRPr="007B23CC" w:rsidRDefault="00980E4E" w:rsidP="00A800DB">
            <w:pPr>
              <w:shd w:val="clear" w:color="auto" w:fill="FFFFFF"/>
              <w:jc w:val="center"/>
              <w:rPr>
                <w:sz w:val="24"/>
                <w:szCs w:val="24"/>
              </w:rPr>
            </w:pPr>
            <w:r w:rsidRPr="007B23CC">
              <w:rPr>
                <w:rFonts w:eastAsia="Times New Roman"/>
                <w:sz w:val="24"/>
                <w:szCs w:val="24"/>
              </w:rPr>
              <w:t>ПК 1.8.</w:t>
            </w:r>
          </w:p>
        </w:tc>
        <w:tc>
          <w:tcPr>
            <w:tcW w:w="4270" w:type="pct"/>
          </w:tcPr>
          <w:p w14:paraId="479EA085" w14:textId="77777777" w:rsidR="00980E4E" w:rsidRPr="007B23CC" w:rsidRDefault="00980E4E" w:rsidP="00A800DB">
            <w:pPr>
              <w:shd w:val="clear" w:color="auto" w:fill="FFFFFF"/>
              <w:jc w:val="both"/>
              <w:rPr>
                <w:sz w:val="24"/>
                <w:szCs w:val="24"/>
              </w:rPr>
            </w:pPr>
            <w:r w:rsidRPr="007B23CC">
              <w:rPr>
                <w:sz w:val="24"/>
                <w:szCs w:val="24"/>
              </w:rPr>
              <w:t>Оформлять заявки поставщикам и осуществлять прием товаров аптечного ассортимента</w:t>
            </w:r>
          </w:p>
        </w:tc>
      </w:tr>
      <w:tr w:rsidR="003767CB" w:rsidRPr="007B23CC" w14:paraId="309275C9" w14:textId="77777777" w:rsidTr="00A800DB">
        <w:trPr>
          <w:trHeight w:val="23"/>
        </w:trPr>
        <w:tc>
          <w:tcPr>
            <w:tcW w:w="730" w:type="pct"/>
          </w:tcPr>
          <w:p w14:paraId="0A882185" w14:textId="77777777" w:rsidR="00980E4E" w:rsidRPr="007B23CC" w:rsidRDefault="00980E4E" w:rsidP="00A800DB">
            <w:pPr>
              <w:shd w:val="clear" w:color="auto" w:fill="FFFFFF"/>
              <w:jc w:val="center"/>
              <w:rPr>
                <w:sz w:val="24"/>
                <w:szCs w:val="24"/>
              </w:rPr>
            </w:pPr>
            <w:r w:rsidRPr="007B23CC">
              <w:rPr>
                <w:rFonts w:eastAsia="Times New Roman"/>
                <w:sz w:val="24"/>
                <w:szCs w:val="24"/>
              </w:rPr>
              <w:t>ПК 1.9.</w:t>
            </w:r>
          </w:p>
        </w:tc>
        <w:tc>
          <w:tcPr>
            <w:tcW w:w="4270" w:type="pct"/>
          </w:tcPr>
          <w:p w14:paraId="237A9428" w14:textId="77777777" w:rsidR="00980E4E" w:rsidRPr="007B23CC" w:rsidRDefault="00980E4E" w:rsidP="00A800DB">
            <w:pPr>
              <w:shd w:val="clear" w:color="auto" w:fill="FFFFFF"/>
              <w:jc w:val="both"/>
              <w:rPr>
                <w:sz w:val="24"/>
                <w:szCs w:val="24"/>
              </w:rPr>
            </w:pPr>
            <w:r w:rsidRPr="007B23CC">
              <w:rPr>
                <w:sz w:val="24"/>
                <w:szCs w:val="24"/>
              </w:rPr>
              <w:t xml:space="preserve">Организовывать и осуществлять прием, хранение лекарственных средств, лекарственного растительного сырья и товаров аптечного ассортимента </w:t>
            </w:r>
            <w:r w:rsidR="0075756A" w:rsidRPr="007B23CC">
              <w:rPr>
                <w:sz w:val="24"/>
                <w:szCs w:val="24"/>
              </w:rPr>
              <w:br/>
            </w:r>
            <w:r w:rsidRPr="007B23CC">
              <w:rPr>
                <w:sz w:val="24"/>
                <w:szCs w:val="24"/>
              </w:rPr>
              <w:t>в соответствии с требованиями нормативно-правовой базы</w:t>
            </w:r>
          </w:p>
        </w:tc>
      </w:tr>
      <w:tr w:rsidR="003767CB" w:rsidRPr="007B23CC" w14:paraId="06FC292F" w14:textId="77777777" w:rsidTr="00A800DB">
        <w:trPr>
          <w:trHeight w:val="23"/>
        </w:trPr>
        <w:tc>
          <w:tcPr>
            <w:tcW w:w="730" w:type="pct"/>
          </w:tcPr>
          <w:p w14:paraId="7DBD5CC8" w14:textId="77777777" w:rsidR="00980E4E" w:rsidRPr="007B23CC" w:rsidRDefault="00980E4E" w:rsidP="00A800DB">
            <w:pPr>
              <w:shd w:val="clear" w:color="auto" w:fill="FFFFFF"/>
              <w:jc w:val="center"/>
              <w:rPr>
                <w:sz w:val="24"/>
                <w:szCs w:val="24"/>
              </w:rPr>
            </w:pPr>
            <w:r w:rsidRPr="007B23CC">
              <w:rPr>
                <w:rFonts w:eastAsia="Times New Roman"/>
                <w:sz w:val="24"/>
                <w:szCs w:val="24"/>
              </w:rPr>
              <w:t>ПК 1.10.</w:t>
            </w:r>
          </w:p>
        </w:tc>
        <w:tc>
          <w:tcPr>
            <w:tcW w:w="4270" w:type="pct"/>
          </w:tcPr>
          <w:p w14:paraId="649D70C5" w14:textId="77777777" w:rsidR="00980E4E" w:rsidRPr="007B23CC" w:rsidRDefault="00980E4E" w:rsidP="00A800DB">
            <w:pPr>
              <w:shd w:val="clear" w:color="auto" w:fill="FFFFFF"/>
              <w:jc w:val="both"/>
              <w:rPr>
                <w:sz w:val="24"/>
                <w:szCs w:val="24"/>
              </w:rPr>
            </w:pPr>
            <w:r w:rsidRPr="007B23CC">
              <w:rPr>
                <w:sz w:val="24"/>
                <w:szCs w:val="24"/>
              </w:rPr>
              <w:t>Осуществлять мероприятия по формированию ценовой политики</w:t>
            </w:r>
          </w:p>
        </w:tc>
      </w:tr>
      <w:tr w:rsidR="00980E4E" w:rsidRPr="007B23CC" w14:paraId="66668E62" w14:textId="77777777" w:rsidTr="00A800DB">
        <w:trPr>
          <w:trHeight w:val="23"/>
        </w:trPr>
        <w:tc>
          <w:tcPr>
            <w:tcW w:w="730" w:type="pct"/>
          </w:tcPr>
          <w:p w14:paraId="12C4ADF8" w14:textId="77777777" w:rsidR="00980E4E" w:rsidRPr="007B23CC" w:rsidRDefault="00980E4E" w:rsidP="00A800DB">
            <w:pPr>
              <w:jc w:val="center"/>
              <w:rPr>
                <w:rFonts w:eastAsia="Times New Roman"/>
                <w:sz w:val="24"/>
                <w:szCs w:val="24"/>
              </w:rPr>
            </w:pPr>
            <w:r w:rsidRPr="007B23CC">
              <w:rPr>
                <w:rFonts w:eastAsia="Times New Roman"/>
                <w:sz w:val="24"/>
                <w:szCs w:val="24"/>
              </w:rPr>
              <w:t>ПК 1.11.</w:t>
            </w:r>
          </w:p>
        </w:tc>
        <w:tc>
          <w:tcPr>
            <w:tcW w:w="4270" w:type="pct"/>
          </w:tcPr>
          <w:p w14:paraId="1E52B7EC" w14:textId="77777777" w:rsidR="00980E4E" w:rsidRPr="007B23CC" w:rsidRDefault="00980E4E" w:rsidP="00A800DB">
            <w:pPr>
              <w:jc w:val="both"/>
              <w:rPr>
                <w:rFonts w:eastAsia="Times New Roman"/>
                <w:sz w:val="24"/>
                <w:szCs w:val="24"/>
              </w:rPr>
            </w:pPr>
            <w:r w:rsidRPr="007B23CC">
              <w:rPr>
                <w:rFonts w:eastAsia="Times New Roman"/>
                <w:sz w:val="24"/>
                <w:szCs w:val="24"/>
              </w:rPr>
              <w:t>Соблюдать правила санитарно</w:t>
            </w:r>
            <w:r w:rsidR="00FB4428" w:rsidRPr="007B23CC">
              <w:rPr>
                <w:rFonts w:eastAsia="Times New Roman"/>
                <w:sz w:val="24"/>
                <w:szCs w:val="24"/>
              </w:rPr>
              <w:t>-</w:t>
            </w:r>
            <w:r w:rsidRPr="007B23CC">
              <w:rPr>
                <w:rFonts w:eastAsia="Times New Roman"/>
                <w:sz w:val="24"/>
                <w:szCs w:val="24"/>
              </w:rPr>
              <w:t xml:space="preserve">гигиенического режима, охраны труда, техники безопасности и противопожарной безопасности, порядок действия </w:t>
            </w:r>
            <w:r w:rsidR="0075756A" w:rsidRPr="007B23CC">
              <w:rPr>
                <w:rFonts w:eastAsia="Times New Roman"/>
                <w:sz w:val="24"/>
                <w:szCs w:val="24"/>
              </w:rPr>
              <w:br/>
            </w:r>
            <w:r w:rsidRPr="007B23CC">
              <w:rPr>
                <w:rFonts w:eastAsia="Times New Roman"/>
                <w:sz w:val="24"/>
                <w:szCs w:val="24"/>
              </w:rPr>
              <w:t>при чрезвычайных ситуациях</w:t>
            </w:r>
          </w:p>
        </w:tc>
      </w:tr>
    </w:tbl>
    <w:p w14:paraId="0771218B" w14:textId="77777777" w:rsidR="00BC7513" w:rsidRPr="007B23CC" w:rsidRDefault="00BC7513" w:rsidP="00C877A6">
      <w:pPr>
        <w:shd w:val="clear" w:color="auto" w:fill="FFFFFF"/>
        <w:spacing w:before="43" w:line="276" w:lineRule="auto"/>
        <w:rPr>
          <w:sz w:val="24"/>
          <w:szCs w:val="24"/>
        </w:rPr>
      </w:pPr>
    </w:p>
    <w:p w14:paraId="1A20801B" w14:textId="77777777" w:rsidR="009760B6" w:rsidRPr="007B23CC" w:rsidRDefault="00BC7513" w:rsidP="007E0AFF">
      <w:pPr>
        <w:shd w:val="clear" w:color="auto" w:fill="FFFFFF"/>
        <w:spacing w:line="276" w:lineRule="auto"/>
        <w:ind w:firstLine="709"/>
        <w:rPr>
          <w:rFonts w:eastAsia="Times New Roman"/>
          <w:b/>
          <w:sz w:val="24"/>
          <w:szCs w:val="24"/>
        </w:rPr>
      </w:pPr>
      <w:r w:rsidRPr="007B23CC">
        <w:rPr>
          <w:b/>
          <w:sz w:val="24"/>
          <w:szCs w:val="24"/>
        </w:rPr>
        <w:t xml:space="preserve">1.1.3. </w:t>
      </w:r>
      <w:r w:rsidRPr="007B23CC">
        <w:rPr>
          <w:rFonts w:eastAsia="Times New Roman"/>
          <w:b/>
          <w:sz w:val="24"/>
          <w:szCs w:val="24"/>
        </w:rPr>
        <w:t>В результате освоения професс</w:t>
      </w:r>
      <w:r w:rsidR="009760B6" w:rsidRPr="007B23CC">
        <w:rPr>
          <w:rFonts w:eastAsia="Times New Roman"/>
          <w:b/>
          <w:sz w:val="24"/>
          <w:szCs w:val="24"/>
        </w:rPr>
        <w:t xml:space="preserve">ионального модуля </w:t>
      </w:r>
      <w:r w:rsidR="00A115D1" w:rsidRPr="007B23CC">
        <w:rPr>
          <w:rFonts w:eastAsia="Times New Roman"/>
          <w:b/>
          <w:sz w:val="24"/>
          <w:szCs w:val="24"/>
        </w:rPr>
        <w:t>обучающийся</w:t>
      </w:r>
      <w:r w:rsidR="009760B6" w:rsidRPr="007B23CC">
        <w:rPr>
          <w:rFonts w:eastAsia="Times New Roman"/>
          <w:b/>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51"/>
      </w:tblGrid>
      <w:tr w:rsidR="00ED79DD" w:rsidRPr="00ED79DD" w14:paraId="302ACD69" w14:textId="77777777" w:rsidTr="00ED79DD">
        <w:trPr>
          <w:trHeight w:val="23"/>
        </w:trPr>
        <w:tc>
          <w:tcPr>
            <w:tcW w:w="1028" w:type="pct"/>
            <w:vMerge w:val="restart"/>
            <w:shd w:val="clear" w:color="auto" w:fill="auto"/>
            <w:vAlign w:val="center"/>
            <w:hideMark/>
          </w:tcPr>
          <w:p w14:paraId="2B490F64" w14:textId="77777777" w:rsidR="00ED79DD" w:rsidRPr="00ED79DD" w:rsidRDefault="00ED79DD" w:rsidP="00ED79DD">
            <w:pPr>
              <w:widowControl/>
              <w:autoSpaceDE/>
              <w:autoSpaceDN/>
              <w:adjustRightInd/>
              <w:rPr>
                <w:rFonts w:eastAsia="Times New Roman"/>
                <w:color w:val="000000"/>
                <w:sz w:val="24"/>
                <w:szCs w:val="24"/>
              </w:rPr>
            </w:pPr>
            <w:r w:rsidRPr="00ED79DD">
              <w:rPr>
                <w:rFonts w:eastAsia="Times New Roman"/>
                <w:bCs/>
                <w:color w:val="000000"/>
                <w:sz w:val="24"/>
                <w:szCs w:val="24"/>
              </w:rPr>
              <w:t>Владеть навыками</w:t>
            </w:r>
          </w:p>
        </w:tc>
        <w:tc>
          <w:tcPr>
            <w:tcW w:w="3972" w:type="pct"/>
            <w:shd w:val="clear" w:color="auto" w:fill="auto"/>
            <w:vAlign w:val="center"/>
            <w:hideMark/>
          </w:tcPr>
          <w:p w14:paraId="2CE033AA"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sz w:val="24"/>
                <w:szCs w:val="24"/>
              </w:rPr>
              <w:t>реализации лекарственных средств и товаров аптечного ассортимента;</w:t>
            </w:r>
          </w:p>
        </w:tc>
      </w:tr>
      <w:tr w:rsidR="00ED79DD" w:rsidRPr="00ED79DD" w14:paraId="556EE4FA" w14:textId="77777777" w:rsidTr="00ED79DD">
        <w:trPr>
          <w:trHeight w:val="23"/>
        </w:trPr>
        <w:tc>
          <w:tcPr>
            <w:tcW w:w="1028" w:type="pct"/>
            <w:vMerge/>
            <w:vAlign w:val="center"/>
            <w:hideMark/>
          </w:tcPr>
          <w:p w14:paraId="75170803"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F9B5740"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sz w:val="24"/>
                <w:szCs w:val="24"/>
              </w:rPr>
              <w:t>подготовки помещений фармацевтической организации для осуществления фармацевтической деятельности;</w:t>
            </w:r>
          </w:p>
        </w:tc>
      </w:tr>
      <w:tr w:rsidR="00ED79DD" w:rsidRPr="00ED79DD" w14:paraId="1423E635" w14:textId="77777777" w:rsidTr="00ED79DD">
        <w:trPr>
          <w:trHeight w:val="23"/>
        </w:trPr>
        <w:tc>
          <w:tcPr>
            <w:tcW w:w="1028" w:type="pct"/>
            <w:vMerge/>
            <w:vAlign w:val="center"/>
            <w:hideMark/>
          </w:tcPr>
          <w:p w14:paraId="1A53238A"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2871B03"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sz w:val="24"/>
                <w:szCs w:val="24"/>
              </w:rPr>
              <w:t>в оказании первой помощи пострадавшим при состояниях и заболеваниях, угрожающих жизни и здоровью граждан</w:t>
            </w:r>
          </w:p>
        </w:tc>
      </w:tr>
      <w:tr w:rsidR="00ED79DD" w:rsidRPr="00ED79DD" w14:paraId="64938E29" w14:textId="77777777" w:rsidTr="00ED79DD">
        <w:trPr>
          <w:trHeight w:val="23"/>
        </w:trPr>
        <w:tc>
          <w:tcPr>
            <w:tcW w:w="1028" w:type="pct"/>
            <w:vMerge w:val="restart"/>
            <w:shd w:val="clear" w:color="auto" w:fill="auto"/>
            <w:vAlign w:val="center"/>
            <w:hideMark/>
          </w:tcPr>
          <w:p w14:paraId="404347DD" w14:textId="77777777" w:rsidR="00ED79DD" w:rsidRPr="00ED79DD" w:rsidRDefault="00ED79DD" w:rsidP="00ED79DD">
            <w:pPr>
              <w:widowControl/>
              <w:autoSpaceDE/>
              <w:autoSpaceDN/>
              <w:adjustRightInd/>
              <w:rPr>
                <w:rFonts w:eastAsia="Times New Roman"/>
                <w:color w:val="000000"/>
                <w:sz w:val="24"/>
                <w:szCs w:val="24"/>
              </w:rPr>
            </w:pPr>
            <w:r w:rsidRPr="00ED79DD">
              <w:rPr>
                <w:rFonts w:eastAsia="Times New Roman"/>
                <w:bCs/>
                <w:color w:val="000000"/>
                <w:sz w:val="24"/>
                <w:szCs w:val="24"/>
              </w:rPr>
              <w:t>Уметь</w:t>
            </w:r>
          </w:p>
        </w:tc>
        <w:tc>
          <w:tcPr>
            <w:tcW w:w="3972" w:type="pct"/>
            <w:shd w:val="clear" w:color="auto" w:fill="auto"/>
            <w:vAlign w:val="center"/>
            <w:hideMark/>
          </w:tcPr>
          <w:p w14:paraId="7028B423"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оформлять торговый зал с использованием элементов мерчандайзинга;</w:t>
            </w:r>
          </w:p>
        </w:tc>
      </w:tr>
      <w:tr w:rsidR="00ED79DD" w:rsidRPr="00ED79DD" w14:paraId="3B020DCE" w14:textId="77777777" w:rsidTr="00ED79DD">
        <w:trPr>
          <w:trHeight w:val="23"/>
        </w:trPr>
        <w:tc>
          <w:tcPr>
            <w:tcW w:w="1028" w:type="pct"/>
            <w:vMerge/>
            <w:vAlign w:val="center"/>
            <w:hideMark/>
          </w:tcPr>
          <w:p w14:paraId="0BC1A705"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1F31226A"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применять современные технологии и давать обоснованные рекомендации при отпуске товаров аптечного ассортимента;</w:t>
            </w:r>
          </w:p>
        </w:tc>
      </w:tr>
      <w:tr w:rsidR="00ED79DD" w:rsidRPr="00ED79DD" w14:paraId="3E0C7C39" w14:textId="77777777" w:rsidTr="00ED79DD">
        <w:trPr>
          <w:trHeight w:val="23"/>
        </w:trPr>
        <w:tc>
          <w:tcPr>
            <w:tcW w:w="1028" w:type="pct"/>
            <w:vMerge/>
            <w:vAlign w:val="center"/>
            <w:hideMark/>
          </w:tcPr>
          <w:p w14:paraId="58D874BF"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303A639"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собирать информацию по спросу и потребностям населения на лекарственные препараты и товары аптечного ассортимента;</w:t>
            </w:r>
          </w:p>
        </w:tc>
      </w:tr>
      <w:tr w:rsidR="00ED79DD" w:rsidRPr="00ED79DD" w14:paraId="5DA16DA0" w14:textId="77777777" w:rsidTr="00ED79DD">
        <w:trPr>
          <w:trHeight w:val="23"/>
        </w:trPr>
        <w:tc>
          <w:tcPr>
            <w:tcW w:w="1028" w:type="pct"/>
            <w:vMerge/>
            <w:vAlign w:val="center"/>
            <w:hideMark/>
          </w:tcPr>
          <w:p w14:paraId="0006744D"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12A84D12"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оказывать консультативную помощь в целях обеспечения ответственного самолечения;</w:t>
            </w:r>
          </w:p>
        </w:tc>
      </w:tr>
      <w:tr w:rsidR="00ED79DD" w:rsidRPr="00ED79DD" w14:paraId="419C78D3" w14:textId="77777777" w:rsidTr="00ED79DD">
        <w:trPr>
          <w:trHeight w:val="23"/>
        </w:trPr>
        <w:tc>
          <w:tcPr>
            <w:tcW w:w="1028" w:type="pct"/>
            <w:vMerge/>
            <w:vAlign w:val="center"/>
            <w:hideMark/>
          </w:tcPr>
          <w:p w14:paraId="14F78291"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7658A41A"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использовать вербальные и невербальные способы общения в профессиональной деятельности;</w:t>
            </w:r>
          </w:p>
        </w:tc>
      </w:tr>
      <w:tr w:rsidR="00ED79DD" w:rsidRPr="00ED79DD" w14:paraId="44CFD99D" w14:textId="77777777" w:rsidTr="00ED79DD">
        <w:trPr>
          <w:trHeight w:val="23"/>
        </w:trPr>
        <w:tc>
          <w:tcPr>
            <w:tcW w:w="1028" w:type="pct"/>
            <w:vMerge/>
            <w:vAlign w:val="center"/>
            <w:hideMark/>
          </w:tcPr>
          <w:p w14:paraId="2AD40867"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353116A"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заполнять извещения о нежелательной реакции или отсутствии терапевтического эффекта лекарственного препарата по побочным действиям по жалобам потребителей;</w:t>
            </w:r>
          </w:p>
        </w:tc>
      </w:tr>
      <w:tr w:rsidR="00ED79DD" w:rsidRPr="00ED79DD" w14:paraId="684B87D5" w14:textId="77777777" w:rsidTr="00ED79DD">
        <w:trPr>
          <w:trHeight w:val="23"/>
        </w:trPr>
        <w:tc>
          <w:tcPr>
            <w:tcW w:w="1028" w:type="pct"/>
            <w:vMerge/>
            <w:vAlign w:val="center"/>
            <w:hideMark/>
          </w:tcPr>
          <w:p w14:paraId="74DC2829"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3CFD9BB7"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предупреждать конфликтные ситуации с потребителями;</w:t>
            </w:r>
          </w:p>
        </w:tc>
      </w:tr>
      <w:tr w:rsidR="00ED79DD" w:rsidRPr="00ED79DD" w14:paraId="053CD1B5" w14:textId="77777777" w:rsidTr="00ED79DD">
        <w:trPr>
          <w:trHeight w:val="23"/>
        </w:trPr>
        <w:tc>
          <w:tcPr>
            <w:tcW w:w="1028" w:type="pct"/>
            <w:vMerge/>
            <w:vAlign w:val="center"/>
            <w:hideMark/>
          </w:tcPr>
          <w:p w14:paraId="34A6D3BE"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7F15DFEF"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урегулировать претензии потребителей в рамках своей компетенции;</w:t>
            </w:r>
          </w:p>
        </w:tc>
      </w:tr>
      <w:tr w:rsidR="00ED79DD" w:rsidRPr="00ED79DD" w14:paraId="258A2174" w14:textId="77777777" w:rsidTr="00ED79DD">
        <w:trPr>
          <w:trHeight w:val="23"/>
        </w:trPr>
        <w:tc>
          <w:tcPr>
            <w:tcW w:w="1028" w:type="pct"/>
            <w:vMerge/>
            <w:vAlign w:val="center"/>
            <w:hideMark/>
          </w:tcPr>
          <w:p w14:paraId="0945C63A"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54D25EC2"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проводить мониторинг знаний потребителей по новым препаратам и другим товарам аптечного ассортимента;</w:t>
            </w:r>
          </w:p>
        </w:tc>
      </w:tr>
      <w:tr w:rsidR="00ED79DD" w:rsidRPr="00ED79DD" w14:paraId="6F292823" w14:textId="77777777" w:rsidTr="00ED79DD">
        <w:trPr>
          <w:trHeight w:val="23"/>
        </w:trPr>
        <w:tc>
          <w:tcPr>
            <w:tcW w:w="1028" w:type="pct"/>
            <w:vMerge/>
            <w:vAlign w:val="center"/>
            <w:hideMark/>
          </w:tcPr>
          <w:p w14:paraId="3F3224F9"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1C14964"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строить профессиональное общение с соблюдением делового этикета и фармацевтической деонтологии;</w:t>
            </w:r>
          </w:p>
        </w:tc>
      </w:tr>
      <w:tr w:rsidR="00ED79DD" w:rsidRPr="00ED79DD" w14:paraId="3717B9A7" w14:textId="77777777" w:rsidTr="00ED79DD">
        <w:trPr>
          <w:trHeight w:val="23"/>
        </w:trPr>
        <w:tc>
          <w:tcPr>
            <w:tcW w:w="1028" w:type="pct"/>
            <w:vMerge/>
            <w:vAlign w:val="center"/>
            <w:hideMark/>
          </w:tcPr>
          <w:p w14:paraId="18F5CA5E"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8614819"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вести отчетные, кассовые документы, реестры (журналы) в установленном порядке и по установленному перечню;</w:t>
            </w:r>
          </w:p>
        </w:tc>
      </w:tr>
      <w:tr w:rsidR="00ED79DD" w:rsidRPr="00ED79DD" w14:paraId="4AF5FC8A" w14:textId="77777777" w:rsidTr="00ED79DD">
        <w:trPr>
          <w:trHeight w:val="23"/>
        </w:trPr>
        <w:tc>
          <w:tcPr>
            <w:tcW w:w="1028" w:type="pct"/>
            <w:vMerge/>
            <w:vAlign w:val="center"/>
            <w:hideMark/>
          </w:tcPr>
          <w:p w14:paraId="243A1BF4"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644F22C6"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проводить приемку товаров аптечного ассортимента;</w:t>
            </w:r>
          </w:p>
        </w:tc>
      </w:tr>
      <w:tr w:rsidR="00ED79DD" w:rsidRPr="00ED79DD" w14:paraId="01A3D050" w14:textId="77777777" w:rsidTr="00ED79DD">
        <w:trPr>
          <w:trHeight w:val="23"/>
        </w:trPr>
        <w:tc>
          <w:tcPr>
            <w:tcW w:w="1028" w:type="pct"/>
            <w:vMerge/>
            <w:vAlign w:val="center"/>
            <w:hideMark/>
          </w:tcPr>
          <w:p w14:paraId="59E62893"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6DAF8590"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соблюдать условия хранения лекарственных препаратов, и товаров аптечного ассортимента;</w:t>
            </w:r>
          </w:p>
        </w:tc>
      </w:tr>
      <w:tr w:rsidR="00ED79DD" w:rsidRPr="00ED79DD" w14:paraId="201F394B" w14:textId="77777777" w:rsidTr="00ED79DD">
        <w:trPr>
          <w:trHeight w:val="23"/>
        </w:trPr>
        <w:tc>
          <w:tcPr>
            <w:tcW w:w="1028" w:type="pct"/>
            <w:vMerge/>
            <w:vAlign w:val="center"/>
            <w:hideMark/>
          </w:tcPr>
          <w:p w14:paraId="047B4F3A"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99B2676"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вести учет лекарственных средств в помещении хранения;</w:t>
            </w:r>
          </w:p>
        </w:tc>
      </w:tr>
      <w:tr w:rsidR="00ED79DD" w:rsidRPr="00ED79DD" w14:paraId="35E5B720" w14:textId="77777777" w:rsidTr="00ED79DD">
        <w:trPr>
          <w:trHeight w:val="23"/>
        </w:trPr>
        <w:tc>
          <w:tcPr>
            <w:tcW w:w="1028" w:type="pct"/>
            <w:vMerge/>
            <w:vAlign w:val="center"/>
            <w:hideMark/>
          </w:tcPr>
          <w:p w14:paraId="68E5C432"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51A4AF4B"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проверять соответствие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на лекарственные препараты, включенных в перечень жизненно необходимых и важнейших лекарственных препаратов;</w:t>
            </w:r>
          </w:p>
        </w:tc>
      </w:tr>
      <w:tr w:rsidR="00ED79DD" w:rsidRPr="00ED79DD" w14:paraId="468B4150" w14:textId="77777777" w:rsidTr="00ED79DD">
        <w:trPr>
          <w:trHeight w:val="23"/>
        </w:trPr>
        <w:tc>
          <w:tcPr>
            <w:tcW w:w="1028" w:type="pct"/>
            <w:vMerge/>
            <w:vAlign w:val="center"/>
            <w:hideMark/>
          </w:tcPr>
          <w:p w14:paraId="48AF0929"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7DFF4F1F"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соблюдать порядок реализации и отпуска лекарственных препаратов населению и медицинским организациям;</w:t>
            </w:r>
          </w:p>
        </w:tc>
      </w:tr>
      <w:tr w:rsidR="00ED79DD" w:rsidRPr="00ED79DD" w14:paraId="7387F30C" w14:textId="77777777" w:rsidTr="00ED79DD">
        <w:trPr>
          <w:trHeight w:val="23"/>
        </w:trPr>
        <w:tc>
          <w:tcPr>
            <w:tcW w:w="1028" w:type="pct"/>
            <w:vMerge/>
            <w:vAlign w:val="center"/>
            <w:hideMark/>
          </w:tcPr>
          <w:p w14:paraId="67556703"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525DCCD5"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визуально оценивать рецепт, требования медицинской организации на предмет соответствия установленным требованиям;</w:t>
            </w:r>
          </w:p>
        </w:tc>
      </w:tr>
      <w:tr w:rsidR="00ED79DD" w:rsidRPr="00ED79DD" w14:paraId="11E2F1F5" w14:textId="77777777" w:rsidTr="00ED79DD">
        <w:trPr>
          <w:trHeight w:val="23"/>
        </w:trPr>
        <w:tc>
          <w:tcPr>
            <w:tcW w:w="1028" w:type="pct"/>
            <w:vMerge/>
            <w:vAlign w:val="center"/>
            <w:hideMark/>
          </w:tcPr>
          <w:p w14:paraId="4184143C"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3092BD3"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проводить обязательные расчеты, в том числе по установленным нормам отпуска наркотических средств, психотропных и сильнодействующих веществ;</w:t>
            </w:r>
          </w:p>
        </w:tc>
      </w:tr>
      <w:tr w:rsidR="00ED79DD" w:rsidRPr="00ED79DD" w14:paraId="6DEAA3C5" w14:textId="77777777" w:rsidTr="00ED79DD">
        <w:trPr>
          <w:trHeight w:val="23"/>
        </w:trPr>
        <w:tc>
          <w:tcPr>
            <w:tcW w:w="1028" w:type="pct"/>
            <w:vMerge/>
            <w:vAlign w:val="center"/>
            <w:hideMark/>
          </w:tcPr>
          <w:p w14:paraId="4A68EF3D"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36AEE096"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пользоваться специализированными программами и продуктами информационных систем и проводить необходимые расчеты;</w:t>
            </w:r>
          </w:p>
        </w:tc>
      </w:tr>
      <w:tr w:rsidR="00ED79DD" w:rsidRPr="00ED79DD" w14:paraId="1DD5CC52" w14:textId="77777777" w:rsidTr="00ED79DD">
        <w:trPr>
          <w:trHeight w:val="23"/>
        </w:trPr>
        <w:tc>
          <w:tcPr>
            <w:tcW w:w="1028" w:type="pct"/>
            <w:vMerge/>
            <w:vAlign w:val="center"/>
            <w:hideMark/>
          </w:tcPr>
          <w:p w14:paraId="5D99AF21"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6BE07AD9"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оценивать заявки потребителей лекарственных препаратов по наименованиям, дозировкам, количеству и кратности заводским упаковкам;</w:t>
            </w:r>
          </w:p>
        </w:tc>
      </w:tr>
      <w:tr w:rsidR="00ED79DD" w:rsidRPr="00ED79DD" w14:paraId="4C23A9C8" w14:textId="77777777" w:rsidTr="00ED79DD">
        <w:trPr>
          <w:trHeight w:val="23"/>
        </w:trPr>
        <w:tc>
          <w:tcPr>
            <w:tcW w:w="1028" w:type="pct"/>
            <w:vMerge/>
            <w:vAlign w:val="center"/>
            <w:hideMark/>
          </w:tcPr>
          <w:p w14:paraId="2E0C3870"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5DDE194"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регистрировать информацию по спросу и потребностям потребителей на лекарственные средства и другие товары аптечного ассортимента;</w:t>
            </w:r>
          </w:p>
        </w:tc>
      </w:tr>
      <w:tr w:rsidR="00ED79DD" w:rsidRPr="00ED79DD" w14:paraId="77820209" w14:textId="77777777" w:rsidTr="00ED79DD">
        <w:trPr>
          <w:trHeight w:val="23"/>
        </w:trPr>
        <w:tc>
          <w:tcPr>
            <w:tcW w:w="1028" w:type="pct"/>
            <w:vMerge/>
            <w:vAlign w:val="center"/>
            <w:hideMark/>
          </w:tcPr>
          <w:p w14:paraId="0F352E48"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63D44B8"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информировать потребителей о поступлении новых лекарственных препаратов и других товаров аптечного ассортимента, рекламных компаниях производителей;</w:t>
            </w:r>
          </w:p>
        </w:tc>
      </w:tr>
      <w:tr w:rsidR="00ED79DD" w:rsidRPr="00ED79DD" w14:paraId="349453F5" w14:textId="77777777" w:rsidTr="00ED79DD">
        <w:trPr>
          <w:trHeight w:val="23"/>
        </w:trPr>
        <w:tc>
          <w:tcPr>
            <w:tcW w:w="1028" w:type="pct"/>
            <w:vMerge/>
            <w:vAlign w:val="center"/>
            <w:hideMark/>
          </w:tcPr>
          <w:p w14:paraId="51950024"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5C333C12"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осуществлять устные и письменные коммуникации в общении с коллегами и потребителями;</w:t>
            </w:r>
          </w:p>
        </w:tc>
      </w:tr>
      <w:tr w:rsidR="00ED79DD" w:rsidRPr="00ED79DD" w14:paraId="637B4188" w14:textId="77777777" w:rsidTr="00ED79DD">
        <w:trPr>
          <w:trHeight w:val="23"/>
        </w:trPr>
        <w:tc>
          <w:tcPr>
            <w:tcW w:w="1028" w:type="pct"/>
            <w:vMerge/>
            <w:vAlign w:val="center"/>
            <w:hideMark/>
          </w:tcPr>
          <w:p w14:paraId="3965BA8B"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EB2267D"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проводить калькуляцию заявок потребителей;</w:t>
            </w:r>
          </w:p>
        </w:tc>
      </w:tr>
      <w:tr w:rsidR="00ED79DD" w:rsidRPr="00ED79DD" w14:paraId="2EBB309B" w14:textId="77777777" w:rsidTr="00ED79DD">
        <w:trPr>
          <w:trHeight w:val="23"/>
        </w:trPr>
        <w:tc>
          <w:tcPr>
            <w:tcW w:w="1028" w:type="pct"/>
            <w:vMerge/>
            <w:vAlign w:val="center"/>
            <w:hideMark/>
          </w:tcPr>
          <w:p w14:paraId="0A8DDA1F"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7EF59752"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проводить проверку сопроводительных документов по составу и комплектности;</w:t>
            </w:r>
          </w:p>
        </w:tc>
      </w:tr>
      <w:tr w:rsidR="00ED79DD" w:rsidRPr="00ED79DD" w14:paraId="35D6C7C6" w14:textId="77777777" w:rsidTr="00ED79DD">
        <w:trPr>
          <w:trHeight w:val="23"/>
        </w:trPr>
        <w:tc>
          <w:tcPr>
            <w:tcW w:w="1028" w:type="pct"/>
            <w:vMerge/>
            <w:vAlign w:val="center"/>
            <w:hideMark/>
          </w:tcPr>
          <w:p w14:paraId="5E44820C"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53DFB1A"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оформлять отчетные документы по движению лекарственных средств и других товаров аптечного ассортимента;</w:t>
            </w:r>
          </w:p>
        </w:tc>
      </w:tr>
      <w:tr w:rsidR="00ED79DD" w:rsidRPr="00ED79DD" w14:paraId="007AE2CF" w14:textId="77777777" w:rsidTr="00ED79DD">
        <w:trPr>
          <w:trHeight w:val="23"/>
        </w:trPr>
        <w:tc>
          <w:tcPr>
            <w:tcW w:w="1028" w:type="pct"/>
            <w:vMerge/>
            <w:vAlign w:val="center"/>
            <w:hideMark/>
          </w:tcPr>
          <w:p w14:paraId="0BBABAAB"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1597ED64"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анализировать и оценивать результаты собственной деятельности, деятельности коллег и других работников сферы медицинских услуг для предупреждения профессиональных ошибок и минимизации рисков для потребителя;</w:t>
            </w:r>
          </w:p>
        </w:tc>
      </w:tr>
      <w:tr w:rsidR="00ED79DD" w:rsidRPr="00ED79DD" w14:paraId="67AED97A" w14:textId="77777777" w:rsidTr="00ED79DD">
        <w:trPr>
          <w:trHeight w:val="23"/>
        </w:trPr>
        <w:tc>
          <w:tcPr>
            <w:tcW w:w="1028" w:type="pct"/>
            <w:vMerge/>
            <w:vAlign w:val="center"/>
            <w:hideMark/>
          </w:tcPr>
          <w:p w14:paraId="055BCBA3"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D9FD4AE"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организовывать свою производственную деятельность и распределять время;</w:t>
            </w:r>
          </w:p>
        </w:tc>
      </w:tr>
      <w:tr w:rsidR="00ED79DD" w:rsidRPr="00ED79DD" w14:paraId="087D2849" w14:textId="77777777" w:rsidTr="00ED79DD">
        <w:trPr>
          <w:trHeight w:val="23"/>
        </w:trPr>
        <w:tc>
          <w:tcPr>
            <w:tcW w:w="1028" w:type="pct"/>
            <w:vMerge/>
            <w:vAlign w:val="center"/>
            <w:hideMark/>
          </w:tcPr>
          <w:p w14:paraId="39DA1C10"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7F7361D5"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пользоваться контрольно-измерительным приборами, расчетно-кассовым оборудованием и прочим оборудованием, предназначенным для осуществления фармацевтической деятельности;</w:t>
            </w:r>
          </w:p>
        </w:tc>
      </w:tr>
      <w:tr w:rsidR="00ED79DD" w:rsidRPr="00ED79DD" w14:paraId="18379798" w14:textId="77777777" w:rsidTr="00ED79DD">
        <w:trPr>
          <w:trHeight w:val="23"/>
        </w:trPr>
        <w:tc>
          <w:tcPr>
            <w:tcW w:w="1028" w:type="pct"/>
            <w:vMerge/>
            <w:vAlign w:val="center"/>
            <w:hideMark/>
          </w:tcPr>
          <w:p w14:paraId="447F2E65"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5E23A32B"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вести журналы регистрации параметров воздуха в фармацевтической организации, учета сроков годности лекарственных препаратов, журналы учета операций, связанных с обращением лекарственных средств;</w:t>
            </w:r>
          </w:p>
        </w:tc>
      </w:tr>
      <w:tr w:rsidR="00ED79DD" w:rsidRPr="00ED79DD" w14:paraId="5E815115" w14:textId="77777777" w:rsidTr="00ED79DD">
        <w:trPr>
          <w:trHeight w:val="23"/>
        </w:trPr>
        <w:tc>
          <w:tcPr>
            <w:tcW w:w="1028" w:type="pct"/>
            <w:vMerge/>
            <w:vAlign w:val="center"/>
            <w:hideMark/>
          </w:tcPr>
          <w:p w14:paraId="27BF5612"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7255BEB0"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пользоваться нормативной и справочной документацией;</w:t>
            </w:r>
          </w:p>
        </w:tc>
      </w:tr>
      <w:tr w:rsidR="00ED79DD" w:rsidRPr="00ED79DD" w14:paraId="63F5251B" w14:textId="77777777" w:rsidTr="00ED79DD">
        <w:trPr>
          <w:trHeight w:val="23"/>
        </w:trPr>
        <w:tc>
          <w:tcPr>
            <w:tcW w:w="1028" w:type="pct"/>
            <w:vMerge/>
            <w:vAlign w:val="center"/>
            <w:hideMark/>
          </w:tcPr>
          <w:p w14:paraId="2210893E"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6F6DD79A"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проводить визуальную оценку состояния лекарственных препаратов и товаров аптечного ассортимента по внешнему виду, упаковке, маркировке, целостности;</w:t>
            </w:r>
          </w:p>
        </w:tc>
      </w:tr>
      <w:tr w:rsidR="00ED79DD" w:rsidRPr="00ED79DD" w14:paraId="2F734610" w14:textId="77777777" w:rsidTr="00ED79DD">
        <w:trPr>
          <w:trHeight w:val="23"/>
        </w:trPr>
        <w:tc>
          <w:tcPr>
            <w:tcW w:w="1028" w:type="pct"/>
            <w:vMerge/>
            <w:vAlign w:val="center"/>
            <w:hideMark/>
          </w:tcPr>
          <w:p w14:paraId="4E9D67E1"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7A7123C"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понимать и осознавать последствия несоблюдения условий хранения лекарственных средств;</w:t>
            </w:r>
          </w:p>
        </w:tc>
      </w:tr>
      <w:tr w:rsidR="00ED79DD" w:rsidRPr="00ED79DD" w14:paraId="475B313E" w14:textId="77777777" w:rsidTr="00ED79DD">
        <w:trPr>
          <w:trHeight w:val="23"/>
        </w:trPr>
        <w:tc>
          <w:tcPr>
            <w:tcW w:w="1028" w:type="pct"/>
            <w:vMerge/>
            <w:vAlign w:val="center"/>
            <w:hideMark/>
          </w:tcPr>
          <w:p w14:paraId="7453AB7A"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48E65517"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прогнозировать риски потери качества, эффективности и безопасности лекарственных средств при несоблюдении режима хранения;</w:t>
            </w:r>
          </w:p>
        </w:tc>
      </w:tr>
      <w:tr w:rsidR="00ED79DD" w:rsidRPr="00ED79DD" w14:paraId="40931887" w14:textId="77777777" w:rsidTr="00ED79DD">
        <w:trPr>
          <w:trHeight w:val="23"/>
        </w:trPr>
        <w:tc>
          <w:tcPr>
            <w:tcW w:w="1028" w:type="pct"/>
            <w:vMerge/>
            <w:vAlign w:val="center"/>
            <w:hideMark/>
          </w:tcPr>
          <w:p w14:paraId="107CE1DB"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1F1493B"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интерпретировать условия хранения, указанные в маркировке лекарственных средств, в соответствующие режимы хранения;</w:t>
            </w:r>
          </w:p>
        </w:tc>
      </w:tr>
      <w:tr w:rsidR="00ED79DD" w:rsidRPr="00ED79DD" w14:paraId="01CD9A79" w14:textId="77777777" w:rsidTr="00ED79DD">
        <w:trPr>
          <w:trHeight w:val="23"/>
        </w:trPr>
        <w:tc>
          <w:tcPr>
            <w:tcW w:w="1028" w:type="pct"/>
            <w:vMerge/>
            <w:vAlign w:val="center"/>
            <w:hideMark/>
          </w:tcPr>
          <w:p w14:paraId="6620C071"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1183A13F"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оформлять возврат лекарственных средств от потребителя;</w:t>
            </w:r>
          </w:p>
        </w:tc>
      </w:tr>
      <w:tr w:rsidR="00ED79DD" w:rsidRPr="00ED79DD" w14:paraId="317C4EC4" w14:textId="77777777" w:rsidTr="00ED79DD">
        <w:trPr>
          <w:trHeight w:val="23"/>
        </w:trPr>
        <w:tc>
          <w:tcPr>
            <w:tcW w:w="1028" w:type="pct"/>
            <w:vMerge/>
            <w:vAlign w:val="center"/>
            <w:hideMark/>
          </w:tcPr>
          <w:p w14:paraId="47ABCA5B"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47ED9F5"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собирать информацию и оформлять документацию установленного образца по изъятию из обращения лекарственных средств и других товаров аптечного ассортимента;</w:t>
            </w:r>
          </w:p>
        </w:tc>
      </w:tr>
      <w:tr w:rsidR="00ED79DD" w:rsidRPr="00ED79DD" w14:paraId="16637A5F" w14:textId="77777777" w:rsidTr="00ED79DD">
        <w:trPr>
          <w:trHeight w:val="23"/>
        </w:trPr>
        <w:tc>
          <w:tcPr>
            <w:tcW w:w="1028" w:type="pct"/>
            <w:vMerge/>
            <w:vAlign w:val="center"/>
            <w:hideMark/>
          </w:tcPr>
          <w:p w14:paraId="08E688FA"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F219526"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определять состояния, при которых оказывается первая помощь</w:t>
            </w:r>
          </w:p>
        </w:tc>
      </w:tr>
      <w:tr w:rsidR="00ED79DD" w:rsidRPr="00ED79DD" w14:paraId="07F94AC5" w14:textId="77777777" w:rsidTr="00ED79DD">
        <w:trPr>
          <w:trHeight w:val="23"/>
        </w:trPr>
        <w:tc>
          <w:tcPr>
            <w:tcW w:w="1028" w:type="pct"/>
            <w:vMerge w:val="restart"/>
            <w:shd w:val="clear" w:color="auto" w:fill="auto"/>
            <w:vAlign w:val="center"/>
            <w:hideMark/>
          </w:tcPr>
          <w:p w14:paraId="015A3E65" w14:textId="77777777" w:rsidR="00ED79DD" w:rsidRPr="00ED79DD" w:rsidRDefault="00ED79DD" w:rsidP="00ED79DD">
            <w:pPr>
              <w:widowControl/>
              <w:autoSpaceDE/>
              <w:autoSpaceDN/>
              <w:adjustRightInd/>
              <w:rPr>
                <w:rFonts w:eastAsia="Times New Roman"/>
                <w:color w:val="000000"/>
                <w:sz w:val="24"/>
                <w:szCs w:val="24"/>
              </w:rPr>
            </w:pPr>
            <w:r w:rsidRPr="00ED79DD">
              <w:rPr>
                <w:rFonts w:eastAsia="Times New Roman"/>
                <w:bCs/>
                <w:color w:val="000000"/>
                <w:sz w:val="24"/>
                <w:szCs w:val="24"/>
              </w:rPr>
              <w:t>Знать</w:t>
            </w:r>
          </w:p>
        </w:tc>
        <w:tc>
          <w:tcPr>
            <w:tcW w:w="3972" w:type="pct"/>
            <w:shd w:val="clear" w:color="auto" w:fill="auto"/>
            <w:vAlign w:val="center"/>
            <w:hideMark/>
          </w:tcPr>
          <w:p w14:paraId="7E185EC9"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современный ассортимент готовых лекарственных препаратов и других товаров аптечного ассортимента;</w:t>
            </w:r>
          </w:p>
        </w:tc>
      </w:tr>
      <w:tr w:rsidR="00ED79DD" w:rsidRPr="00ED79DD" w14:paraId="2ECC69C6" w14:textId="77777777" w:rsidTr="00ED79DD">
        <w:trPr>
          <w:trHeight w:val="23"/>
        </w:trPr>
        <w:tc>
          <w:tcPr>
            <w:tcW w:w="1028" w:type="pct"/>
            <w:vMerge/>
            <w:vAlign w:val="center"/>
            <w:hideMark/>
          </w:tcPr>
          <w:p w14:paraId="01B62F6D"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4546237E"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фармакологические группы лекарственных средств;</w:t>
            </w:r>
          </w:p>
        </w:tc>
      </w:tr>
      <w:tr w:rsidR="00ED79DD" w:rsidRPr="00ED79DD" w14:paraId="06612554" w14:textId="77777777" w:rsidTr="00ED79DD">
        <w:trPr>
          <w:trHeight w:val="23"/>
        </w:trPr>
        <w:tc>
          <w:tcPr>
            <w:tcW w:w="1028" w:type="pct"/>
            <w:vMerge/>
            <w:vAlign w:val="center"/>
            <w:hideMark/>
          </w:tcPr>
          <w:p w14:paraId="7302A8F8"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48191C58"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характеристику лекарственных препаратов, в том числе торговые наименования в рамках одного международного непатентованного наименования и аналогичные лекарственные препараты в рамках фармакологической группы, механизма действия, показания и способ применения, противопоказания, побочные действия;</w:t>
            </w:r>
          </w:p>
        </w:tc>
      </w:tr>
      <w:tr w:rsidR="00ED79DD" w:rsidRPr="00ED79DD" w14:paraId="20251409" w14:textId="77777777" w:rsidTr="00ED79DD">
        <w:trPr>
          <w:trHeight w:val="23"/>
        </w:trPr>
        <w:tc>
          <w:tcPr>
            <w:tcW w:w="1028" w:type="pct"/>
            <w:vMerge/>
            <w:vAlign w:val="center"/>
            <w:hideMark/>
          </w:tcPr>
          <w:p w14:paraId="57E1B452"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8CF9F75"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правила рационального применения лекарственных препаратов: дозирования, совместимости и взаимодействия, в том числе с пищевыми продуктами, лекарственными препаратами, условия хранения в домашних условиях;</w:t>
            </w:r>
          </w:p>
        </w:tc>
      </w:tr>
      <w:tr w:rsidR="00ED79DD" w:rsidRPr="00ED79DD" w14:paraId="69BF577A" w14:textId="77777777" w:rsidTr="00ED79DD">
        <w:trPr>
          <w:trHeight w:val="23"/>
        </w:trPr>
        <w:tc>
          <w:tcPr>
            <w:tcW w:w="1028" w:type="pct"/>
            <w:vMerge/>
            <w:vAlign w:val="center"/>
            <w:hideMark/>
          </w:tcPr>
          <w:p w14:paraId="497E7084"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12AF4A3A"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порядок и формы регистрации незарегистрированных побочных действий лекарственных препаратов;</w:t>
            </w:r>
          </w:p>
        </w:tc>
      </w:tr>
      <w:tr w:rsidR="00ED79DD" w:rsidRPr="00ED79DD" w14:paraId="74C9CA3B" w14:textId="77777777" w:rsidTr="00ED79DD">
        <w:trPr>
          <w:trHeight w:val="23"/>
        </w:trPr>
        <w:tc>
          <w:tcPr>
            <w:tcW w:w="1028" w:type="pct"/>
            <w:vMerge/>
            <w:vAlign w:val="center"/>
            <w:hideMark/>
          </w:tcPr>
          <w:p w14:paraId="6C8BDD4D"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4CB5C816"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правила и порядок действий при замене лекарственных препаратов, выписанных медицинским работником;</w:t>
            </w:r>
          </w:p>
        </w:tc>
      </w:tr>
      <w:tr w:rsidR="00ED79DD" w:rsidRPr="00ED79DD" w14:paraId="4B325ED8" w14:textId="77777777" w:rsidTr="00ED79DD">
        <w:trPr>
          <w:trHeight w:val="23"/>
        </w:trPr>
        <w:tc>
          <w:tcPr>
            <w:tcW w:w="1028" w:type="pct"/>
            <w:vMerge/>
            <w:vAlign w:val="center"/>
            <w:hideMark/>
          </w:tcPr>
          <w:p w14:paraId="7C603C41"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12F48F83"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идентификацию товаров аптечного ассортимента;</w:t>
            </w:r>
          </w:p>
        </w:tc>
      </w:tr>
      <w:tr w:rsidR="00ED79DD" w:rsidRPr="00ED79DD" w14:paraId="33182993" w14:textId="77777777" w:rsidTr="00ED79DD">
        <w:trPr>
          <w:trHeight w:val="23"/>
        </w:trPr>
        <w:tc>
          <w:tcPr>
            <w:tcW w:w="1028" w:type="pct"/>
            <w:vMerge/>
            <w:vAlign w:val="center"/>
            <w:hideMark/>
          </w:tcPr>
          <w:p w14:paraId="666D5E88"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CD06DFD"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порядок учета движения товара и оформления возврата, установленный в организации;</w:t>
            </w:r>
          </w:p>
        </w:tc>
      </w:tr>
      <w:tr w:rsidR="00ED79DD" w:rsidRPr="00ED79DD" w14:paraId="03C310DD" w14:textId="77777777" w:rsidTr="00ED79DD">
        <w:trPr>
          <w:trHeight w:val="23"/>
        </w:trPr>
        <w:tc>
          <w:tcPr>
            <w:tcW w:w="1028" w:type="pct"/>
            <w:vMerge/>
            <w:vAlign w:val="center"/>
            <w:hideMark/>
          </w:tcPr>
          <w:p w14:paraId="40FFBBC0"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DD29C4D"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способы выявления и порядок работы с недоброкачественными, фальсифицированными и контрафактными лекарственными средствами;</w:t>
            </w:r>
          </w:p>
        </w:tc>
      </w:tr>
      <w:tr w:rsidR="00ED79DD" w:rsidRPr="00ED79DD" w14:paraId="43F36D94" w14:textId="77777777" w:rsidTr="00ED79DD">
        <w:trPr>
          <w:trHeight w:val="23"/>
        </w:trPr>
        <w:tc>
          <w:tcPr>
            <w:tcW w:w="1028" w:type="pct"/>
            <w:vMerge/>
            <w:vAlign w:val="center"/>
            <w:hideMark/>
          </w:tcPr>
          <w:p w14:paraId="6D6AAE6C"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30B251A8"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методы и приемы урегулирования конфликтов с потребителями;</w:t>
            </w:r>
          </w:p>
        </w:tc>
      </w:tr>
      <w:tr w:rsidR="00ED79DD" w:rsidRPr="00ED79DD" w14:paraId="3C376600" w14:textId="77777777" w:rsidTr="00ED79DD">
        <w:trPr>
          <w:trHeight w:val="23"/>
        </w:trPr>
        <w:tc>
          <w:tcPr>
            <w:tcW w:w="1028" w:type="pct"/>
            <w:vMerge/>
            <w:vAlign w:val="center"/>
            <w:hideMark/>
          </w:tcPr>
          <w:p w14:paraId="6CBF8E8B"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BCC6B27"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принципы хранения лекарственных препаратов и других товаров аптечного ассортимента;</w:t>
            </w:r>
          </w:p>
        </w:tc>
      </w:tr>
      <w:tr w:rsidR="00ED79DD" w:rsidRPr="00ED79DD" w14:paraId="2416CC41" w14:textId="77777777" w:rsidTr="00ED79DD">
        <w:trPr>
          <w:trHeight w:val="23"/>
        </w:trPr>
        <w:tc>
          <w:tcPr>
            <w:tcW w:w="1028" w:type="pct"/>
            <w:vMerge/>
            <w:vAlign w:val="center"/>
            <w:hideMark/>
          </w:tcPr>
          <w:p w14:paraId="3450D5A2"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1C207435"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перечень товаров, разрешенных к продаже в аптечных организациях наряду с лекарственными препаратами;</w:t>
            </w:r>
          </w:p>
        </w:tc>
      </w:tr>
      <w:tr w:rsidR="00ED79DD" w:rsidRPr="00ED79DD" w14:paraId="2894F8C9" w14:textId="77777777" w:rsidTr="00ED79DD">
        <w:trPr>
          <w:trHeight w:val="23"/>
        </w:trPr>
        <w:tc>
          <w:tcPr>
            <w:tcW w:w="1028" w:type="pct"/>
            <w:vMerge/>
            <w:vAlign w:val="center"/>
            <w:hideMark/>
          </w:tcPr>
          <w:p w14:paraId="19A69988"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75CA790"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перечень жизненно необходимых и важнейших лекарственных препаратов для медицинского применения, в том числе по торговым наименованиям;</w:t>
            </w:r>
          </w:p>
        </w:tc>
      </w:tr>
      <w:tr w:rsidR="00ED79DD" w:rsidRPr="00ED79DD" w14:paraId="1B1AD9D8" w14:textId="77777777" w:rsidTr="00ED79DD">
        <w:trPr>
          <w:trHeight w:val="23"/>
        </w:trPr>
        <w:tc>
          <w:tcPr>
            <w:tcW w:w="1028" w:type="pct"/>
            <w:vMerge/>
            <w:vAlign w:val="center"/>
            <w:hideMark/>
          </w:tcPr>
          <w:p w14:paraId="7618F6B5"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36BD66BB"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порядок отпуска лекарственных препаратов населению и медицинским организациям, включая перечень лекарственных препаратов, подлежащих предметно-количественному учету;</w:t>
            </w:r>
          </w:p>
        </w:tc>
      </w:tr>
      <w:tr w:rsidR="00ED79DD" w:rsidRPr="00ED79DD" w14:paraId="3C5D3A9B" w14:textId="77777777" w:rsidTr="00ED79DD">
        <w:trPr>
          <w:trHeight w:val="23"/>
        </w:trPr>
        <w:tc>
          <w:tcPr>
            <w:tcW w:w="1028" w:type="pct"/>
            <w:vMerge/>
            <w:vAlign w:val="center"/>
            <w:hideMark/>
          </w:tcPr>
          <w:p w14:paraId="7023F900"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F14646B"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установленный порядок и нормы отпуска наркотических средств, психотропных веществ и сильнодействующих препаратов;</w:t>
            </w:r>
          </w:p>
        </w:tc>
      </w:tr>
      <w:tr w:rsidR="00ED79DD" w:rsidRPr="00ED79DD" w14:paraId="223FC7B3" w14:textId="77777777" w:rsidTr="00ED79DD">
        <w:trPr>
          <w:trHeight w:val="23"/>
        </w:trPr>
        <w:tc>
          <w:tcPr>
            <w:tcW w:w="1028" w:type="pct"/>
            <w:vMerge/>
            <w:vAlign w:val="center"/>
            <w:hideMark/>
          </w:tcPr>
          <w:p w14:paraId="5F9E2F10"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52806216"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правила оформления рецептов и требований медицинских организаций на лекарственные препараты, медицинские изделия и специализированные продукты лечебного питания;</w:t>
            </w:r>
          </w:p>
        </w:tc>
      </w:tr>
      <w:tr w:rsidR="00ED79DD" w:rsidRPr="00ED79DD" w14:paraId="4226480D" w14:textId="77777777" w:rsidTr="00ED79DD">
        <w:trPr>
          <w:trHeight w:val="23"/>
        </w:trPr>
        <w:tc>
          <w:tcPr>
            <w:tcW w:w="1028" w:type="pct"/>
            <w:vMerge/>
            <w:vAlign w:val="center"/>
            <w:hideMark/>
          </w:tcPr>
          <w:p w14:paraId="03DCF27A"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4E4EDAA2"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состав и содержание заявки на лекарственные препараты и другие товары аптечного ассортимента от потребителей;</w:t>
            </w:r>
          </w:p>
        </w:tc>
      </w:tr>
      <w:tr w:rsidR="00ED79DD" w:rsidRPr="00ED79DD" w14:paraId="3115A444" w14:textId="77777777" w:rsidTr="00ED79DD">
        <w:trPr>
          <w:trHeight w:val="23"/>
        </w:trPr>
        <w:tc>
          <w:tcPr>
            <w:tcW w:w="1028" w:type="pct"/>
            <w:vMerge/>
            <w:vAlign w:val="center"/>
            <w:hideMark/>
          </w:tcPr>
          <w:p w14:paraId="51A6F456"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CF86A60"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порядок закупки и приема товаров от поставщиков;</w:t>
            </w:r>
          </w:p>
        </w:tc>
      </w:tr>
      <w:tr w:rsidR="00ED79DD" w:rsidRPr="00ED79DD" w14:paraId="0133559A" w14:textId="77777777" w:rsidTr="00ED79DD">
        <w:trPr>
          <w:trHeight w:val="23"/>
        </w:trPr>
        <w:tc>
          <w:tcPr>
            <w:tcW w:w="1028" w:type="pct"/>
            <w:vMerge/>
            <w:vAlign w:val="center"/>
            <w:hideMark/>
          </w:tcPr>
          <w:p w14:paraId="264B91CE"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3C256227"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порядок транспортировки термолабильных лекарственных средств по «холодовой цепи» и используемые для контроля соблюдения температуры средства;</w:t>
            </w:r>
          </w:p>
        </w:tc>
      </w:tr>
      <w:tr w:rsidR="00ED79DD" w:rsidRPr="00ED79DD" w14:paraId="535D6D18" w14:textId="77777777" w:rsidTr="00ED79DD">
        <w:trPr>
          <w:trHeight w:val="23"/>
        </w:trPr>
        <w:tc>
          <w:tcPr>
            <w:tcW w:w="1028" w:type="pct"/>
            <w:vMerge/>
            <w:vAlign w:val="center"/>
            <w:hideMark/>
          </w:tcPr>
          <w:p w14:paraId="2967A9D9"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8EBA674"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требования к качеству лекарственных средств, в том числе к маркировке лекарственных средств и к документам, подтверждающим качество лекарственных средств и других товаров аптечного ассортимента;</w:t>
            </w:r>
          </w:p>
        </w:tc>
      </w:tr>
      <w:tr w:rsidR="00ED79DD" w:rsidRPr="00ED79DD" w14:paraId="5144AF45" w14:textId="77777777" w:rsidTr="00ED79DD">
        <w:trPr>
          <w:trHeight w:val="23"/>
        </w:trPr>
        <w:tc>
          <w:tcPr>
            <w:tcW w:w="1028" w:type="pct"/>
            <w:vMerge/>
            <w:vAlign w:val="center"/>
            <w:hideMark/>
          </w:tcPr>
          <w:p w14:paraId="422F15B6"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360BD23"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порядок учета лекарственных препаратов с ограниченным сроком годности;</w:t>
            </w:r>
          </w:p>
        </w:tc>
      </w:tr>
      <w:tr w:rsidR="00ED79DD" w:rsidRPr="00ED79DD" w14:paraId="2F0981E6" w14:textId="77777777" w:rsidTr="00ED79DD">
        <w:trPr>
          <w:trHeight w:val="23"/>
        </w:trPr>
        <w:tc>
          <w:tcPr>
            <w:tcW w:w="1028" w:type="pct"/>
            <w:vMerge/>
            <w:vAlign w:val="center"/>
            <w:hideMark/>
          </w:tcPr>
          <w:p w14:paraId="5304D5D0"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7B8B6E0A"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особенности хранения иммунобиологических лекарственных препаратов и медицинских пиявок;</w:t>
            </w:r>
          </w:p>
        </w:tc>
      </w:tr>
      <w:tr w:rsidR="00ED79DD" w:rsidRPr="00ED79DD" w14:paraId="5FCC296C" w14:textId="77777777" w:rsidTr="00ED79DD">
        <w:trPr>
          <w:trHeight w:val="23"/>
        </w:trPr>
        <w:tc>
          <w:tcPr>
            <w:tcW w:w="1028" w:type="pct"/>
            <w:vMerge/>
            <w:vAlign w:val="center"/>
            <w:hideMark/>
          </w:tcPr>
          <w:p w14:paraId="1AC92F98"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3333A84C"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особенности хранения наркотических и психотропных лекарственных препаратов и других лекарственных препаратов, подлежащих предметно-количественному учету;</w:t>
            </w:r>
          </w:p>
        </w:tc>
      </w:tr>
      <w:tr w:rsidR="00ED79DD" w:rsidRPr="00ED79DD" w14:paraId="1BB84304" w14:textId="77777777" w:rsidTr="00ED79DD">
        <w:trPr>
          <w:trHeight w:val="23"/>
        </w:trPr>
        <w:tc>
          <w:tcPr>
            <w:tcW w:w="1028" w:type="pct"/>
            <w:vMerge/>
            <w:vAlign w:val="center"/>
            <w:hideMark/>
          </w:tcPr>
          <w:p w14:paraId="365E0ED1"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516B480F"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основы фармацевтической этики и деонтологии в соответствии с нормативными документами;</w:t>
            </w:r>
          </w:p>
        </w:tc>
      </w:tr>
      <w:tr w:rsidR="00ED79DD" w:rsidRPr="00ED79DD" w14:paraId="67A186B5" w14:textId="77777777" w:rsidTr="00ED79DD">
        <w:trPr>
          <w:trHeight w:val="23"/>
        </w:trPr>
        <w:tc>
          <w:tcPr>
            <w:tcW w:w="1028" w:type="pct"/>
            <w:vMerge/>
            <w:vAlign w:val="center"/>
            <w:hideMark/>
          </w:tcPr>
          <w:p w14:paraId="06EFA295"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323CF576"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принципы эффективного общения, особенности различных типов потребителей аптечных организаций;</w:t>
            </w:r>
          </w:p>
        </w:tc>
      </w:tr>
      <w:tr w:rsidR="00ED79DD" w:rsidRPr="00ED79DD" w14:paraId="082CCC07" w14:textId="77777777" w:rsidTr="00ED79DD">
        <w:trPr>
          <w:trHeight w:val="23"/>
        </w:trPr>
        <w:tc>
          <w:tcPr>
            <w:tcW w:w="1028" w:type="pct"/>
            <w:vMerge/>
            <w:vAlign w:val="center"/>
            <w:hideMark/>
          </w:tcPr>
          <w:p w14:paraId="3AB9BB99"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25EC15D"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методы поиска и оценки фармацевтической информации;</w:t>
            </w:r>
          </w:p>
        </w:tc>
      </w:tr>
      <w:tr w:rsidR="00ED79DD" w:rsidRPr="00ED79DD" w14:paraId="19B9A108" w14:textId="77777777" w:rsidTr="00ED79DD">
        <w:trPr>
          <w:trHeight w:val="23"/>
        </w:trPr>
        <w:tc>
          <w:tcPr>
            <w:tcW w:w="1028" w:type="pct"/>
            <w:vMerge/>
            <w:vAlign w:val="center"/>
            <w:hideMark/>
          </w:tcPr>
          <w:p w14:paraId="399BE7B6"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D15004F"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информационные технологии при отпуске лекарственных препаратов и других товаров аптечного ассортимента;</w:t>
            </w:r>
          </w:p>
        </w:tc>
      </w:tr>
      <w:tr w:rsidR="00ED79DD" w:rsidRPr="00ED79DD" w14:paraId="37C2A453" w14:textId="77777777" w:rsidTr="00ED79DD">
        <w:trPr>
          <w:trHeight w:val="23"/>
        </w:trPr>
        <w:tc>
          <w:tcPr>
            <w:tcW w:w="1028" w:type="pct"/>
            <w:vMerge/>
            <w:vAlign w:val="center"/>
            <w:hideMark/>
          </w:tcPr>
          <w:p w14:paraId="01636A94"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5DFC6BDB"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правила ведения кассовых операций и денежных расчетов;</w:t>
            </w:r>
          </w:p>
        </w:tc>
      </w:tr>
      <w:tr w:rsidR="00ED79DD" w:rsidRPr="00ED79DD" w14:paraId="20654F06" w14:textId="77777777" w:rsidTr="00ED79DD">
        <w:trPr>
          <w:trHeight w:val="23"/>
        </w:trPr>
        <w:tc>
          <w:tcPr>
            <w:tcW w:w="1028" w:type="pct"/>
            <w:vMerge/>
            <w:vAlign w:val="center"/>
            <w:hideMark/>
          </w:tcPr>
          <w:p w14:paraId="4126DB72"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0ABD6F59"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виды и назначения журналов (учета сроков годности лекарственных препаратов, журналы учета операций, связанных с обращением лекарственных средств);</w:t>
            </w:r>
          </w:p>
        </w:tc>
      </w:tr>
      <w:tr w:rsidR="00ED79DD" w:rsidRPr="00ED79DD" w14:paraId="7C6D1E55" w14:textId="77777777" w:rsidTr="00ED79DD">
        <w:trPr>
          <w:trHeight w:val="23"/>
        </w:trPr>
        <w:tc>
          <w:tcPr>
            <w:tcW w:w="1028" w:type="pct"/>
            <w:vMerge/>
            <w:vAlign w:val="center"/>
            <w:hideMark/>
          </w:tcPr>
          <w:p w14:paraId="69955AAA"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1C42285"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порядок их оформления;</w:t>
            </w:r>
          </w:p>
        </w:tc>
      </w:tr>
      <w:tr w:rsidR="00ED79DD" w:rsidRPr="00ED79DD" w14:paraId="65C50BE9" w14:textId="77777777" w:rsidTr="00ED79DD">
        <w:trPr>
          <w:trHeight w:val="23"/>
        </w:trPr>
        <w:tc>
          <w:tcPr>
            <w:tcW w:w="1028" w:type="pct"/>
            <w:vMerge/>
            <w:vAlign w:val="center"/>
            <w:hideMark/>
          </w:tcPr>
          <w:p w14:paraId="013190CE"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658CCDEE"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виды и назначения профессиональной документации, используемой при осуществлении фармацевтической деятельности;</w:t>
            </w:r>
          </w:p>
        </w:tc>
      </w:tr>
      <w:tr w:rsidR="00ED79DD" w:rsidRPr="00ED79DD" w14:paraId="0697B6EB" w14:textId="77777777" w:rsidTr="00ED79DD">
        <w:trPr>
          <w:trHeight w:val="23"/>
        </w:trPr>
        <w:tc>
          <w:tcPr>
            <w:tcW w:w="1028" w:type="pct"/>
            <w:vMerge/>
            <w:vAlign w:val="center"/>
            <w:hideMark/>
          </w:tcPr>
          <w:p w14:paraId="5366D6E4"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2B4EBC3A"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принципы ценообразования, учета денежных средств и товарно-материальных ценностей в фармацевтической организации;</w:t>
            </w:r>
          </w:p>
        </w:tc>
      </w:tr>
      <w:tr w:rsidR="00ED79DD" w:rsidRPr="00ED79DD" w14:paraId="24CBAF92" w14:textId="77777777" w:rsidTr="00ED79DD">
        <w:trPr>
          <w:trHeight w:val="23"/>
        </w:trPr>
        <w:tc>
          <w:tcPr>
            <w:tcW w:w="1028" w:type="pct"/>
            <w:vMerge/>
            <w:vAlign w:val="center"/>
            <w:hideMark/>
          </w:tcPr>
          <w:p w14:paraId="0551118B"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121AAF81"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требования санитарно-гигиенического режима, охраны труда, меры пожарной безопасности, порядок действия при чрезвычайных ситуациях;</w:t>
            </w:r>
          </w:p>
        </w:tc>
      </w:tr>
      <w:tr w:rsidR="00ED79DD" w:rsidRPr="00ED79DD" w14:paraId="36B4D30C" w14:textId="77777777" w:rsidTr="00ED79DD">
        <w:trPr>
          <w:trHeight w:val="23"/>
        </w:trPr>
        <w:tc>
          <w:tcPr>
            <w:tcW w:w="1028" w:type="pct"/>
            <w:vMerge/>
            <w:vAlign w:val="center"/>
            <w:hideMark/>
          </w:tcPr>
          <w:p w14:paraId="351B475C" w14:textId="77777777" w:rsidR="00ED79DD" w:rsidRPr="00ED79DD" w:rsidRDefault="00ED79DD" w:rsidP="00ED79DD">
            <w:pPr>
              <w:widowControl/>
              <w:autoSpaceDE/>
              <w:autoSpaceDN/>
              <w:adjustRightInd/>
              <w:rPr>
                <w:rFonts w:eastAsia="Times New Roman"/>
                <w:color w:val="000000"/>
                <w:sz w:val="24"/>
                <w:szCs w:val="24"/>
              </w:rPr>
            </w:pPr>
          </w:p>
        </w:tc>
        <w:tc>
          <w:tcPr>
            <w:tcW w:w="3972" w:type="pct"/>
            <w:shd w:val="clear" w:color="auto" w:fill="auto"/>
            <w:vAlign w:val="center"/>
            <w:hideMark/>
          </w:tcPr>
          <w:p w14:paraId="728D6DA9" w14:textId="77777777" w:rsidR="00ED79DD" w:rsidRPr="00ED79DD" w:rsidRDefault="00ED79DD" w:rsidP="00ED79DD">
            <w:pPr>
              <w:widowControl/>
              <w:autoSpaceDE/>
              <w:autoSpaceDN/>
              <w:adjustRightInd/>
              <w:jc w:val="both"/>
              <w:rPr>
                <w:rFonts w:eastAsia="Times New Roman"/>
                <w:color w:val="000000"/>
                <w:sz w:val="24"/>
                <w:szCs w:val="24"/>
              </w:rPr>
            </w:pPr>
            <w:r w:rsidRPr="00ED79DD">
              <w:rPr>
                <w:rFonts w:eastAsia="Times New Roman"/>
                <w:color w:val="000000"/>
                <w:sz w:val="24"/>
                <w:szCs w:val="24"/>
              </w:rPr>
              <w:t>перечень состояний, при которых оказывается первая помощь.</w:t>
            </w:r>
          </w:p>
        </w:tc>
      </w:tr>
    </w:tbl>
    <w:p w14:paraId="02214533" w14:textId="77777777" w:rsidR="0031197A" w:rsidRPr="007B23CC" w:rsidRDefault="0031197A" w:rsidP="00C877A6">
      <w:pPr>
        <w:shd w:val="clear" w:color="auto" w:fill="FFFFFF"/>
        <w:spacing w:line="276" w:lineRule="auto"/>
        <w:rPr>
          <w:b/>
          <w:bCs/>
          <w:sz w:val="24"/>
          <w:szCs w:val="24"/>
        </w:rPr>
      </w:pPr>
    </w:p>
    <w:p w14:paraId="51686901" w14:textId="77777777" w:rsidR="00C53107" w:rsidRPr="007B23CC" w:rsidRDefault="00C53107" w:rsidP="00C877A6">
      <w:pPr>
        <w:shd w:val="clear" w:color="auto" w:fill="FFFFFF"/>
        <w:spacing w:line="276" w:lineRule="auto"/>
        <w:ind w:firstLine="709"/>
        <w:rPr>
          <w:b/>
          <w:bCs/>
          <w:sz w:val="24"/>
          <w:szCs w:val="24"/>
        </w:rPr>
      </w:pPr>
    </w:p>
    <w:p w14:paraId="2D911D0A" w14:textId="77777777" w:rsidR="00BC7513" w:rsidRPr="007B23CC" w:rsidRDefault="00BC7513" w:rsidP="00C877A6">
      <w:pPr>
        <w:shd w:val="clear" w:color="auto" w:fill="FFFFFF"/>
        <w:spacing w:line="276" w:lineRule="auto"/>
        <w:ind w:firstLine="709"/>
        <w:rPr>
          <w:sz w:val="24"/>
          <w:szCs w:val="24"/>
        </w:rPr>
      </w:pPr>
      <w:r w:rsidRPr="007B23CC">
        <w:rPr>
          <w:b/>
          <w:bCs/>
          <w:sz w:val="24"/>
          <w:szCs w:val="24"/>
        </w:rPr>
        <w:t xml:space="preserve">1.2. </w:t>
      </w:r>
      <w:r w:rsidRPr="007B23CC">
        <w:rPr>
          <w:rFonts w:eastAsia="Times New Roman"/>
          <w:b/>
          <w:bCs/>
          <w:sz w:val="24"/>
          <w:szCs w:val="24"/>
        </w:rPr>
        <w:t>Количество часов, отводимое на освоение профессионального модуля</w:t>
      </w:r>
    </w:p>
    <w:p w14:paraId="3313D2AA" w14:textId="77777777" w:rsidR="00A115D1" w:rsidRPr="007B23CC" w:rsidRDefault="00A115D1" w:rsidP="00C877A6">
      <w:pPr>
        <w:shd w:val="clear" w:color="auto" w:fill="FFFFFF"/>
        <w:tabs>
          <w:tab w:val="left" w:leader="underscore" w:pos="4306"/>
        </w:tabs>
        <w:spacing w:line="276" w:lineRule="auto"/>
        <w:rPr>
          <w:rFonts w:eastAsia="Times New Roman"/>
          <w:sz w:val="24"/>
          <w:szCs w:val="24"/>
        </w:rPr>
      </w:pPr>
    </w:p>
    <w:p w14:paraId="1A8588EB" w14:textId="5166333B" w:rsidR="00A115D1" w:rsidRPr="007B23CC" w:rsidRDefault="00A115D1" w:rsidP="00A115D1">
      <w:pPr>
        <w:widowControl/>
        <w:autoSpaceDE/>
        <w:autoSpaceDN/>
        <w:adjustRightInd/>
        <w:spacing w:line="276" w:lineRule="auto"/>
        <w:rPr>
          <w:rFonts w:eastAsia="Times New Roman"/>
          <w:sz w:val="24"/>
          <w:szCs w:val="24"/>
        </w:rPr>
      </w:pPr>
      <w:r w:rsidRPr="007B23CC">
        <w:rPr>
          <w:rFonts w:eastAsia="Times New Roman"/>
          <w:sz w:val="24"/>
          <w:szCs w:val="24"/>
        </w:rPr>
        <w:t xml:space="preserve">Всего часов </w:t>
      </w:r>
      <w:r w:rsidR="00C018A7">
        <w:rPr>
          <w:rFonts w:eastAsia="Times New Roman"/>
          <w:sz w:val="24"/>
          <w:szCs w:val="24"/>
        </w:rPr>
        <w:t>– 720</w:t>
      </w:r>
      <w:r w:rsidRPr="007B23CC">
        <w:rPr>
          <w:rFonts w:eastAsia="Times New Roman"/>
          <w:sz w:val="24"/>
          <w:szCs w:val="24"/>
        </w:rPr>
        <w:t xml:space="preserve"> </w:t>
      </w:r>
    </w:p>
    <w:p w14:paraId="0FE26BF3" w14:textId="6DA1D121" w:rsidR="00A115D1" w:rsidRPr="007B23CC" w:rsidRDefault="00A115D1" w:rsidP="00A115D1">
      <w:pPr>
        <w:widowControl/>
        <w:autoSpaceDE/>
        <w:autoSpaceDN/>
        <w:adjustRightInd/>
        <w:spacing w:line="276" w:lineRule="auto"/>
        <w:ind w:firstLine="708"/>
        <w:rPr>
          <w:rFonts w:eastAsia="Times New Roman"/>
          <w:sz w:val="24"/>
          <w:szCs w:val="24"/>
        </w:rPr>
      </w:pPr>
      <w:r w:rsidRPr="007B23CC">
        <w:rPr>
          <w:rFonts w:eastAsia="Times New Roman"/>
          <w:sz w:val="24"/>
          <w:szCs w:val="24"/>
        </w:rPr>
        <w:t>в том числе в форме практической подготовки</w:t>
      </w:r>
      <w:r w:rsidR="00C018A7">
        <w:rPr>
          <w:rFonts w:eastAsia="Times New Roman"/>
          <w:sz w:val="24"/>
          <w:szCs w:val="24"/>
        </w:rPr>
        <w:t xml:space="preserve"> –</w:t>
      </w:r>
      <w:r w:rsidRPr="007B23CC">
        <w:rPr>
          <w:rFonts w:eastAsia="Times New Roman"/>
          <w:sz w:val="24"/>
          <w:szCs w:val="24"/>
        </w:rPr>
        <w:t xml:space="preserve"> </w:t>
      </w:r>
      <w:r w:rsidRPr="00C018A7">
        <w:rPr>
          <w:rFonts w:eastAsia="Times New Roman"/>
          <w:bCs/>
          <w:sz w:val="24"/>
          <w:szCs w:val="24"/>
        </w:rPr>
        <w:t>414</w:t>
      </w:r>
    </w:p>
    <w:p w14:paraId="7C54152D" w14:textId="77777777" w:rsidR="00FB4428" w:rsidRPr="007B23CC" w:rsidRDefault="00FB4428" w:rsidP="00A115D1">
      <w:pPr>
        <w:widowControl/>
        <w:autoSpaceDE/>
        <w:autoSpaceDN/>
        <w:adjustRightInd/>
        <w:spacing w:line="276" w:lineRule="auto"/>
        <w:rPr>
          <w:rFonts w:eastAsia="Times New Roman"/>
          <w:sz w:val="24"/>
          <w:szCs w:val="24"/>
        </w:rPr>
      </w:pPr>
    </w:p>
    <w:p w14:paraId="40BD5FA0" w14:textId="4C9DBF2C" w:rsidR="00A115D1" w:rsidRPr="007B23CC" w:rsidRDefault="00A115D1" w:rsidP="00A115D1">
      <w:pPr>
        <w:widowControl/>
        <w:autoSpaceDE/>
        <w:autoSpaceDN/>
        <w:adjustRightInd/>
        <w:spacing w:line="276" w:lineRule="auto"/>
        <w:rPr>
          <w:rFonts w:eastAsia="Times New Roman"/>
          <w:sz w:val="24"/>
          <w:szCs w:val="24"/>
        </w:rPr>
      </w:pPr>
      <w:r w:rsidRPr="007B23CC">
        <w:rPr>
          <w:rFonts w:eastAsia="Times New Roman"/>
          <w:sz w:val="24"/>
          <w:szCs w:val="24"/>
        </w:rPr>
        <w:t xml:space="preserve">Из них на освоение МДК </w:t>
      </w:r>
      <w:r w:rsidR="00C018A7">
        <w:rPr>
          <w:rFonts w:eastAsia="Times New Roman"/>
          <w:sz w:val="24"/>
          <w:szCs w:val="24"/>
        </w:rPr>
        <w:t xml:space="preserve">– </w:t>
      </w:r>
      <w:r w:rsidR="002E06AB">
        <w:rPr>
          <w:rFonts w:eastAsia="Times New Roman"/>
          <w:bCs/>
          <w:sz w:val="24"/>
          <w:szCs w:val="24"/>
        </w:rPr>
        <w:t>540</w:t>
      </w:r>
    </w:p>
    <w:p w14:paraId="3C0A55C4" w14:textId="103E72F5" w:rsidR="00A115D1" w:rsidRPr="007B23CC" w:rsidRDefault="00A115D1" w:rsidP="00A115D1">
      <w:pPr>
        <w:widowControl/>
        <w:autoSpaceDE/>
        <w:autoSpaceDN/>
        <w:adjustRightInd/>
        <w:spacing w:line="276" w:lineRule="auto"/>
        <w:ind w:firstLine="708"/>
        <w:rPr>
          <w:rFonts w:eastAsia="Times New Roman"/>
          <w:i/>
          <w:sz w:val="24"/>
          <w:szCs w:val="24"/>
        </w:rPr>
      </w:pPr>
      <w:r w:rsidRPr="007B23CC">
        <w:rPr>
          <w:rFonts w:eastAsia="Times New Roman"/>
          <w:sz w:val="24"/>
          <w:szCs w:val="24"/>
        </w:rPr>
        <w:t xml:space="preserve">в том числе </w:t>
      </w:r>
      <w:r w:rsidR="00C018A7">
        <w:rPr>
          <w:rFonts w:eastAsia="Times New Roman"/>
          <w:sz w:val="24"/>
          <w:szCs w:val="24"/>
        </w:rPr>
        <w:t>с</w:t>
      </w:r>
      <w:r w:rsidR="007B23CC" w:rsidRPr="007B23CC">
        <w:rPr>
          <w:rFonts w:eastAsia="Times New Roman"/>
          <w:sz w:val="24"/>
          <w:szCs w:val="24"/>
        </w:rPr>
        <w:t>амостоятельная работа</w:t>
      </w:r>
      <w:r w:rsidRPr="007B23CC">
        <w:rPr>
          <w:rFonts w:eastAsia="Times New Roman"/>
          <w:sz w:val="24"/>
          <w:szCs w:val="24"/>
        </w:rPr>
        <w:t xml:space="preserve"> __</w:t>
      </w:r>
      <w:r w:rsidRPr="007B23CC">
        <w:rPr>
          <w:rFonts w:eastAsia="Times New Roman"/>
          <w:sz w:val="24"/>
          <w:szCs w:val="24"/>
          <w:u w:val="single"/>
        </w:rPr>
        <w:t>_</w:t>
      </w:r>
      <w:r w:rsidRPr="007B23CC">
        <w:rPr>
          <w:rFonts w:eastAsia="Times New Roman"/>
          <w:i/>
          <w:sz w:val="24"/>
          <w:szCs w:val="24"/>
        </w:rPr>
        <w:t xml:space="preserve"> </w:t>
      </w:r>
    </w:p>
    <w:p w14:paraId="73891578" w14:textId="0E819742" w:rsidR="00A115D1" w:rsidRPr="007B23CC" w:rsidRDefault="00A115D1" w:rsidP="00A115D1">
      <w:pPr>
        <w:widowControl/>
        <w:autoSpaceDE/>
        <w:autoSpaceDN/>
        <w:adjustRightInd/>
        <w:spacing w:line="276" w:lineRule="auto"/>
        <w:rPr>
          <w:rFonts w:eastAsia="Times New Roman"/>
          <w:bCs/>
          <w:sz w:val="24"/>
          <w:szCs w:val="24"/>
          <w:u w:val="single"/>
        </w:rPr>
      </w:pPr>
      <w:r w:rsidRPr="007B23CC">
        <w:rPr>
          <w:rFonts w:eastAsia="Times New Roman"/>
          <w:sz w:val="24"/>
          <w:szCs w:val="24"/>
        </w:rPr>
        <w:t xml:space="preserve">практики, в том числе учебная </w:t>
      </w:r>
      <w:r w:rsidR="002E06AB">
        <w:rPr>
          <w:rFonts w:eastAsia="Times New Roman"/>
          <w:sz w:val="24"/>
          <w:szCs w:val="24"/>
        </w:rPr>
        <w:t>–</w:t>
      </w:r>
      <w:r w:rsidRPr="007B23CC">
        <w:rPr>
          <w:rFonts w:eastAsia="Times New Roman"/>
          <w:sz w:val="24"/>
          <w:szCs w:val="24"/>
        </w:rPr>
        <w:t xml:space="preserve"> </w:t>
      </w:r>
      <w:r w:rsidR="002E06AB" w:rsidRPr="002E06AB">
        <w:rPr>
          <w:rFonts w:eastAsia="Times New Roman"/>
          <w:bCs/>
          <w:sz w:val="24"/>
          <w:szCs w:val="24"/>
        </w:rPr>
        <w:t>72</w:t>
      </w:r>
    </w:p>
    <w:p w14:paraId="6D09918E" w14:textId="4ECD652B" w:rsidR="00A115D1" w:rsidRPr="007B23CC" w:rsidRDefault="002E06AB" w:rsidP="002E06AB">
      <w:pPr>
        <w:widowControl/>
        <w:autoSpaceDE/>
        <w:autoSpaceDN/>
        <w:adjustRightInd/>
        <w:spacing w:line="276" w:lineRule="auto"/>
        <w:ind w:firstLine="2268"/>
        <w:rPr>
          <w:rFonts w:eastAsia="Times New Roman"/>
          <w:bCs/>
          <w:sz w:val="24"/>
          <w:szCs w:val="24"/>
          <w:u w:val="single"/>
        </w:rPr>
      </w:pPr>
      <w:r>
        <w:rPr>
          <w:rFonts w:eastAsia="Times New Roman"/>
          <w:bCs/>
          <w:sz w:val="24"/>
          <w:szCs w:val="24"/>
        </w:rPr>
        <w:t xml:space="preserve"> </w:t>
      </w:r>
      <w:r w:rsidR="00A115D1" w:rsidRPr="007B23CC">
        <w:rPr>
          <w:rFonts w:eastAsia="Times New Roman"/>
          <w:bCs/>
          <w:sz w:val="24"/>
          <w:szCs w:val="24"/>
        </w:rPr>
        <w:t xml:space="preserve">производственная </w:t>
      </w:r>
      <w:r>
        <w:rPr>
          <w:rFonts w:eastAsia="Times New Roman"/>
          <w:bCs/>
          <w:sz w:val="24"/>
          <w:szCs w:val="24"/>
        </w:rPr>
        <w:t>–</w:t>
      </w:r>
      <w:r w:rsidR="00A115D1" w:rsidRPr="007B23CC">
        <w:rPr>
          <w:rFonts w:eastAsia="Times New Roman"/>
          <w:bCs/>
          <w:sz w:val="24"/>
          <w:szCs w:val="24"/>
        </w:rPr>
        <w:t xml:space="preserve"> </w:t>
      </w:r>
      <w:r w:rsidR="00A115D1" w:rsidRPr="002E06AB">
        <w:rPr>
          <w:rFonts w:eastAsia="Times New Roman"/>
          <w:bCs/>
          <w:sz w:val="24"/>
          <w:szCs w:val="24"/>
        </w:rPr>
        <w:t>108</w:t>
      </w:r>
    </w:p>
    <w:p w14:paraId="2321E342" w14:textId="61ED282B" w:rsidR="00A115D1" w:rsidRPr="007B23CC" w:rsidRDefault="00A115D1" w:rsidP="00A115D1">
      <w:pPr>
        <w:widowControl/>
        <w:autoSpaceDE/>
        <w:autoSpaceDN/>
        <w:adjustRightInd/>
        <w:spacing w:after="200" w:line="276" w:lineRule="auto"/>
        <w:rPr>
          <w:rFonts w:eastAsia="Times New Roman"/>
          <w:sz w:val="24"/>
          <w:szCs w:val="24"/>
        </w:rPr>
      </w:pPr>
      <w:r w:rsidRPr="007B23CC">
        <w:rPr>
          <w:rFonts w:eastAsia="Times New Roman"/>
          <w:sz w:val="24"/>
          <w:szCs w:val="24"/>
        </w:rPr>
        <w:t>Промежуточная аттестация</w:t>
      </w:r>
      <w:r w:rsidR="002E06AB">
        <w:rPr>
          <w:rFonts w:eastAsia="Times New Roman"/>
          <w:sz w:val="24"/>
          <w:szCs w:val="24"/>
        </w:rPr>
        <w:t xml:space="preserve"> –</w:t>
      </w:r>
      <w:r w:rsidRPr="007B23CC">
        <w:rPr>
          <w:rFonts w:eastAsia="Times New Roman"/>
          <w:sz w:val="24"/>
          <w:szCs w:val="24"/>
        </w:rPr>
        <w:t xml:space="preserve"> </w:t>
      </w:r>
      <w:r w:rsidR="00865571" w:rsidRPr="007B23CC">
        <w:rPr>
          <w:rFonts w:eastAsia="Times New Roman"/>
          <w:sz w:val="24"/>
          <w:szCs w:val="24"/>
        </w:rPr>
        <w:t>________</w:t>
      </w:r>
    </w:p>
    <w:p w14:paraId="66181964" w14:textId="77777777" w:rsidR="00A115D1" w:rsidRPr="007B23CC" w:rsidRDefault="00A115D1" w:rsidP="00C877A6">
      <w:pPr>
        <w:shd w:val="clear" w:color="auto" w:fill="FFFFFF"/>
        <w:tabs>
          <w:tab w:val="left" w:leader="underscore" w:pos="4306"/>
        </w:tabs>
        <w:spacing w:line="276" w:lineRule="auto"/>
        <w:rPr>
          <w:rFonts w:eastAsia="Times New Roman"/>
          <w:sz w:val="24"/>
          <w:szCs w:val="24"/>
        </w:rPr>
      </w:pPr>
    </w:p>
    <w:p w14:paraId="58039B46" w14:textId="77777777" w:rsidR="00A115D1" w:rsidRPr="007B23CC" w:rsidRDefault="00A115D1" w:rsidP="00C877A6">
      <w:pPr>
        <w:shd w:val="clear" w:color="auto" w:fill="FFFFFF"/>
        <w:tabs>
          <w:tab w:val="left" w:leader="underscore" w:pos="4306"/>
        </w:tabs>
        <w:spacing w:line="276" w:lineRule="auto"/>
        <w:rPr>
          <w:rFonts w:eastAsia="Times New Roman"/>
          <w:sz w:val="24"/>
          <w:szCs w:val="24"/>
        </w:rPr>
      </w:pPr>
    </w:p>
    <w:p w14:paraId="1D68AEBD" w14:textId="77777777" w:rsidR="00BC7513" w:rsidRPr="007B23CC" w:rsidRDefault="00BC7513" w:rsidP="00C877A6">
      <w:pPr>
        <w:shd w:val="clear" w:color="auto" w:fill="FFFFFF"/>
        <w:tabs>
          <w:tab w:val="left" w:leader="underscore" w:pos="4190"/>
        </w:tabs>
        <w:spacing w:line="276" w:lineRule="auto"/>
        <w:rPr>
          <w:sz w:val="24"/>
          <w:szCs w:val="24"/>
        </w:rPr>
        <w:sectPr w:rsidR="00BC7513" w:rsidRPr="007B23CC" w:rsidSect="00ED79DD">
          <w:footerReference w:type="default" r:id="rId8"/>
          <w:type w:val="nextColumn"/>
          <w:pgSz w:w="11909" w:h="16834"/>
          <w:pgMar w:top="1134" w:right="567" w:bottom="1134" w:left="1701" w:header="720" w:footer="720" w:gutter="0"/>
          <w:cols w:space="60"/>
          <w:noEndnote/>
        </w:sectPr>
      </w:pPr>
    </w:p>
    <w:p w14:paraId="54044820" w14:textId="32B3330E" w:rsidR="00400372" w:rsidRPr="007B23CC" w:rsidRDefault="00FB4428" w:rsidP="00C877A6">
      <w:pPr>
        <w:shd w:val="clear" w:color="auto" w:fill="FFFFFF"/>
        <w:spacing w:line="276" w:lineRule="auto"/>
        <w:ind w:left="151" w:right="-4"/>
        <w:jc w:val="center"/>
        <w:rPr>
          <w:rFonts w:eastAsia="Times New Roman"/>
          <w:b/>
          <w:bCs/>
          <w:sz w:val="24"/>
          <w:szCs w:val="24"/>
        </w:rPr>
      </w:pPr>
      <w:r w:rsidRPr="007B23CC">
        <w:rPr>
          <w:b/>
          <w:bCs/>
          <w:sz w:val="24"/>
          <w:szCs w:val="24"/>
        </w:rPr>
        <w:lastRenderedPageBreak/>
        <w:t xml:space="preserve">2. </w:t>
      </w:r>
      <w:r w:rsidRPr="007B23CC">
        <w:rPr>
          <w:rFonts w:eastAsia="Times New Roman"/>
          <w:b/>
          <w:bCs/>
          <w:sz w:val="24"/>
          <w:szCs w:val="24"/>
        </w:rPr>
        <w:t xml:space="preserve">СТРУКТУРА И </w:t>
      </w:r>
      <w:r w:rsidR="00A800DB" w:rsidRPr="007B23CC">
        <w:rPr>
          <w:rFonts w:eastAsia="Times New Roman"/>
          <w:b/>
          <w:bCs/>
          <w:sz w:val="24"/>
          <w:szCs w:val="24"/>
        </w:rPr>
        <w:t>СОДЕРЖАНИЕ</w:t>
      </w:r>
      <w:r w:rsidRPr="007B23CC">
        <w:rPr>
          <w:rFonts w:eastAsia="Times New Roman"/>
          <w:b/>
          <w:bCs/>
          <w:sz w:val="24"/>
          <w:szCs w:val="24"/>
        </w:rPr>
        <w:t xml:space="preserve"> ПРОФЕССИОНАЛЬНОГО МОДУЛЯ</w:t>
      </w:r>
    </w:p>
    <w:p w14:paraId="434FC7B2" w14:textId="77777777" w:rsidR="00FB4428" w:rsidRPr="007B23CC" w:rsidRDefault="00FB4428" w:rsidP="00C877A6">
      <w:pPr>
        <w:shd w:val="clear" w:color="auto" w:fill="FFFFFF"/>
        <w:spacing w:line="276" w:lineRule="auto"/>
        <w:ind w:right="-4" w:firstLine="709"/>
        <w:rPr>
          <w:rFonts w:eastAsia="Times New Roman"/>
          <w:b/>
          <w:bCs/>
          <w:sz w:val="24"/>
          <w:szCs w:val="24"/>
        </w:rPr>
      </w:pPr>
    </w:p>
    <w:p w14:paraId="66ACC9DC" w14:textId="77777777" w:rsidR="000F6CFF" w:rsidRPr="007B23CC" w:rsidRDefault="00400372" w:rsidP="00C877A6">
      <w:pPr>
        <w:shd w:val="clear" w:color="auto" w:fill="FFFFFF"/>
        <w:spacing w:line="276" w:lineRule="auto"/>
        <w:ind w:right="-4" w:firstLine="709"/>
        <w:rPr>
          <w:rFonts w:eastAsia="Times New Roman"/>
          <w:b/>
          <w:bCs/>
          <w:sz w:val="24"/>
          <w:szCs w:val="24"/>
        </w:rPr>
      </w:pPr>
      <w:r w:rsidRPr="007B23CC">
        <w:rPr>
          <w:rFonts w:eastAsia="Times New Roman"/>
          <w:b/>
          <w:bCs/>
          <w:sz w:val="24"/>
          <w:szCs w:val="24"/>
        </w:rPr>
        <w:t>2.1. Структура профессионального модуля</w:t>
      </w:r>
    </w:p>
    <w:p w14:paraId="76D6DD10" w14:textId="77777777" w:rsidR="00865571" w:rsidRPr="007B23CC" w:rsidRDefault="00865571" w:rsidP="00C877A6">
      <w:pPr>
        <w:shd w:val="clear" w:color="auto" w:fill="FFFFFF"/>
        <w:spacing w:line="276" w:lineRule="auto"/>
        <w:ind w:right="-4" w:firstLine="709"/>
        <w:rPr>
          <w:rFonts w:eastAsia="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8"/>
        <w:gridCol w:w="2111"/>
        <w:gridCol w:w="827"/>
        <w:gridCol w:w="553"/>
        <w:gridCol w:w="769"/>
        <w:gridCol w:w="1613"/>
        <w:gridCol w:w="1237"/>
        <w:gridCol w:w="1869"/>
        <w:gridCol w:w="489"/>
        <w:gridCol w:w="215"/>
        <w:gridCol w:w="824"/>
        <w:gridCol w:w="1991"/>
      </w:tblGrid>
      <w:tr w:rsidR="00865571" w:rsidRPr="00AB3DE4" w14:paraId="56D93180" w14:textId="77777777" w:rsidTr="00AB3DE4">
        <w:trPr>
          <w:trHeight w:val="23"/>
        </w:trPr>
        <w:tc>
          <w:tcPr>
            <w:tcW w:w="707" w:type="pct"/>
            <w:vMerge w:val="restart"/>
            <w:tcBorders>
              <w:bottom w:val="single" w:sz="4" w:space="0" w:color="auto"/>
            </w:tcBorders>
            <w:vAlign w:val="center"/>
          </w:tcPr>
          <w:p w14:paraId="7D835DD0" w14:textId="77777777" w:rsidR="00865571" w:rsidRPr="00AB3DE4" w:rsidRDefault="00865571" w:rsidP="00AB3DE4">
            <w:pPr>
              <w:suppressAutoHyphens/>
              <w:jc w:val="center"/>
              <w:rPr>
                <w:rFonts w:eastAsia="Times New Roman"/>
              </w:rPr>
            </w:pPr>
            <w:bookmarkStart w:id="1" w:name="_Hlk139555687"/>
            <w:r w:rsidRPr="00AB3DE4">
              <w:rPr>
                <w:rFonts w:eastAsia="Times New Roman"/>
              </w:rPr>
              <w:t>Коды профессиональных и общих компетенций</w:t>
            </w:r>
          </w:p>
        </w:tc>
        <w:tc>
          <w:tcPr>
            <w:tcW w:w="725" w:type="pct"/>
            <w:vMerge w:val="restart"/>
            <w:tcBorders>
              <w:bottom w:val="single" w:sz="4" w:space="0" w:color="auto"/>
            </w:tcBorders>
            <w:vAlign w:val="center"/>
          </w:tcPr>
          <w:p w14:paraId="33B2E81A" w14:textId="77777777" w:rsidR="00865571" w:rsidRPr="00AB3DE4" w:rsidRDefault="00865571" w:rsidP="00AB3DE4">
            <w:pPr>
              <w:suppressAutoHyphens/>
              <w:jc w:val="center"/>
              <w:rPr>
                <w:rFonts w:eastAsia="Times New Roman"/>
              </w:rPr>
            </w:pPr>
            <w:r w:rsidRPr="00AB3DE4">
              <w:rPr>
                <w:rFonts w:eastAsia="Times New Roman"/>
              </w:rPr>
              <w:t>Наименования разделов профессионального модуля</w:t>
            </w:r>
          </w:p>
        </w:tc>
        <w:tc>
          <w:tcPr>
            <w:tcW w:w="284" w:type="pct"/>
            <w:vMerge w:val="restart"/>
            <w:tcBorders>
              <w:bottom w:val="single" w:sz="4" w:space="0" w:color="auto"/>
            </w:tcBorders>
            <w:vAlign w:val="center"/>
          </w:tcPr>
          <w:p w14:paraId="717F0AE1" w14:textId="77777777" w:rsidR="00865571" w:rsidRPr="00AB3DE4" w:rsidRDefault="00865571" w:rsidP="00AB3DE4">
            <w:pPr>
              <w:jc w:val="center"/>
              <w:rPr>
                <w:rFonts w:eastAsia="Times New Roman"/>
              </w:rPr>
            </w:pPr>
            <w:r w:rsidRPr="00AB3DE4">
              <w:rPr>
                <w:rFonts w:eastAsia="Times New Roman"/>
                <w:iCs/>
              </w:rPr>
              <w:t>Всего, час.</w:t>
            </w:r>
          </w:p>
        </w:tc>
        <w:tc>
          <w:tcPr>
            <w:tcW w:w="190" w:type="pct"/>
            <w:vMerge w:val="restart"/>
            <w:tcBorders>
              <w:bottom w:val="single" w:sz="4" w:space="0" w:color="auto"/>
            </w:tcBorders>
            <w:textDirection w:val="btLr"/>
            <w:vAlign w:val="center"/>
          </w:tcPr>
          <w:p w14:paraId="31D146FC" w14:textId="77777777" w:rsidR="00865571" w:rsidRPr="00AB3DE4" w:rsidRDefault="00865571" w:rsidP="00AB3DE4">
            <w:pPr>
              <w:jc w:val="center"/>
              <w:rPr>
                <w:rFonts w:eastAsia="Times New Roman"/>
              </w:rPr>
            </w:pPr>
            <w:r w:rsidRPr="00AB3DE4">
              <w:rPr>
                <w:rFonts w:eastAsia="Times New Roman"/>
                <w:iCs/>
              </w:rPr>
              <w:t>В т.ч. в форме практической подготовки</w:t>
            </w:r>
          </w:p>
        </w:tc>
        <w:tc>
          <w:tcPr>
            <w:tcW w:w="3095" w:type="pct"/>
            <w:gridSpan w:val="8"/>
            <w:tcBorders>
              <w:bottom w:val="single" w:sz="4" w:space="0" w:color="auto"/>
            </w:tcBorders>
          </w:tcPr>
          <w:p w14:paraId="449D0518" w14:textId="77777777" w:rsidR="00865571" w:rsidRPr="00AB3DE4" w:rsidRDefault="00865571" w:rsidP="00AB3DE4">
            <w:pPr>
              <w:suppressAutoHyphens/>
              <w:jc w:val="center"/>
              <w:rPr>
                <w:rFonts w:eastAsia="Times New Roman"/>
              </w:rPr>
            </w:pPr>
            <w:r w:rsidRPr="00AB3DE4">
              <w:rPr>
                <w:rFonts w:eastAsia="Times New Roman"/>
              </w:rPr>
              <w:t>Объем профессионального модуля, ак. час.</w:t>
            </w:r>
          </w:p>
        </w:tc>
      </w:tr>
      <w:tr w:rsidR="00865571" w:rsidRPr="00AB3DE4" w14:paraId="0A5A0EAC" w14:textId="77777777" w:rsidTr="00AB3DE4">
        <w:trPr>
          <w:trHeight w:val="23"/>
        </w:trPr>
        <w:tc>
          <w:tcPr>
            <w:tcW w:w="707" w:type="pct"/>
            <w:vMerge/>
          </w:tcPr>
          <w:p w14:paraId="654CD5C9" w14:textId="77777777" w:rsidR="00865571" w:rsidRPr="00AB3DE4" w:rsidRDefault="00865571" w:rsidP="00AB3DE4">
            <w:pPr>
              <w:rPr>
                <w:rFonts w:eastAsia="Times New Roman"/>
              </w:rPr>
            </w:pPr>
          </w:p>
        </w:tc>
        <w:tc>
          <w:tcPr>
            <w:tcW w:w="725" w:type="pct"/>
            <w:vMerge/>
            <w:vAlign w:val="center"/>
          </w:tcPr>
          <w:p w14:paraId="4FB27B80" w14:textId="77777777" w:rsidR="00865571" w:rsidRPr="00AB3DE4" w:rsidRDefault="00865571" w:rsidP="00AB3DE4">
            <w:pPr>
              <w:rPr>
                <w:rFonts w:eastAsia="Times New Roman"/>
              </w:rPr>
            </w:pPr>
          </w:p>
        </w:tc>
        <w:tc>
          <w:tcPr>
            <w:tcW w:w="284" w:type="pct"/>
            <w:vMerge/>
            <w:vAlign w:val="center"/>
          </w:tcPr>
          <w:p w14:paraId="0D38C488" w14:textId="77777777" w:rsidR="00865571" w:rsidRPr="00AB3DE4" w:rsidRDefault="00865571" w:rsidP="00AB3DE4">
            <w:pPr>
              <w:rPr>
                <w:rFonts w:eastAsia="Times New Roman"/>
                <w:iCs/>
              </w:rPr>
            </w:pPr>
          </w:p>
        </w:tc>
        <w:tc>
          <w:tcPr>
            <w:tcW w:w="190" w:type="pct"/>
            <w:vMerge/>
            <w:shd w:val="clear" w:color="auto" w:fill="FFFF00"/>
          </w:tcPr>
          <w:p w14:paraId="55D83F84" w14:textId="77777777" w:rsidR="00865571" w:rsidRPr="00AB3DE4" w:rsidRDefault="00865571" w:rsidP="00AB3DE4">
            <w:pPr>
              <w:suppressAutoHyphens/>
              <w:jc w:val="center"/>
              <w:rPr>
                <w:rFonts w:eastAsia="Times New Roman"/>
              </w:rPr>
            </w:pPr>
          </w:p>
        </w:tc>
        <w:tc>
          <w:tcPr>
            <w:tcW w:w="2127" w:type="pct"/>
            <w:gridSpan w:val="6"/>
          </w:tcPr>
          <w:p w14:paraId="640987F0" w14:textId="77777777" w:rsidR="00865571" w:rsidRPr="00AB3DE4" w:rsidRDefault="00865571" w:rsidP="00AB3DE4">
            <w:pPr>
              <w:suppressAutoHyphens/>
              <w:jc w:val="center"/>
              <w:rPr>
                <w:rFonts w:eastAsia="Times New Roman"/>
              </w:rPr>
            </w:pPr>
            <w:r w:rsidRPr="00AB3DE4">
              <w:rPr>
                <w:rFonts w:eastAsia="Times New Roman"/>
              </w:rPr>
              <w:t>Обучение по МДК</w:t>
            </w:r>
          </w:p>
        </w:tc>
        <w:tc>
          <w:tcPr>
            <w:tcW w:w="967" w:type="pct"/>
            <w:gridSpan w:val="2"/>
            <w:vAlign w:val="center"/>
          </w:tcPr>
          <w:p w14:paraId="5CB0EBFC" w14:textId="77777777" w:rsidR="00865571" w:rsidRPr="00AB3DE4" w:rsidRDefault="00865571" w:rsidP="00AB3DE4">
            <w:pPr>
              <w:suppressAutoHyphens/>
              <w:jc w:val="center"/>
              <w:rPr>
                <w:rFonts w:eastAsia="Times New Roman"/>
              </w:rPr>
            </w:pPr>
            <w:r w:rsidRPr="00AB3DE4">
              <w:rPr>
                <w:rFonts w:eastAsia="Times New Roman"/>
              </w:rPr>
              <w:t>Практики</w:t>
            </w:r>
          </w:p>
        </w:tc>
      </w:tr>
      <w:tr w:rsidR="00865571" w:rsidRPr="00AB3DE4" w14:paraId="518C0D5B" w14:textId="77777777" w:rsidTr="00AB3DE4">
        <w:trPr>
          <w:trHeight w:val="23"/>
        </w:trPr>
        <w:tc>
          <w:tcPr>
            <w:tcW w:w="707" w:type="pct"/>
            <w:vMerge/>
          </w:tcPr>
          <w:p w14:paraId="3BF19415" w14:textId="77777777" w:rsidR="00865571" w:rsidRPr="00AB3DE4" w:rsidRDefault="00865571" w:rsidP="00AB3DE4">
            <w:pPr>
              <w:rPr>
                <w:rFonts w:eastAsia="Times New Roman"/>
              </w:rPr>
            </w:pPr>
          </w:p>
        </w:tc>
        <w:tc>
          <w:tcPr>
            <w:tcW w:w="725" w:type="pct"/>
            <w:vMerge/>
            <w:vAlign w:val="center"/>
          </w:tcPr>
          <w:p w14:paraId="3DCABAED" w14:textId="77777777" w:rsidR="00865571" w:rsidRPr="00AB3DE4" w:rsidRDefault="00865571" w:rsidP="00AB3DE4">
            <w:pPr>
              <w:rPr>
                <w:rFonts w:eastAsia="Times New Roman"/>
              </w:rPr>
            </w:pPr>
          </w:p>
        </w:tc>
        <w:tc>
          <w:tcPr>
            <w:tcW w:w="284" w:type="pct"/>
            <w:vMerge/>
            <w:vAlign w:val="center"/>
          </w:tcPr>
          <w:p w14:paraId="2571F303" w14:textId="77777777" w:rsidR="00865571" w:rsidRPr="00AB3DE4" w:rsidRDefault="00865571" w:rsidP="00AB3DE4">
            <w:pPr>
              <w:rPr>
                <w:rFonts w:eastAsia="Times New Roman"/>
                <w:iCs/>
              </w:rPr>
            </w:pPr>
          </w:p>
        </w:tc>
        <w:tc>
          <w:tcPr>
            <w:tcW w:w="190" w:type="pct"/>
            <w:vMerge/>
            <w:shd w:val="clear" w:color="auto" w:fill="FFFF00"/>
          </w:tcPr>
          <w:p w14:paraId="1F84768F" w14:textId="77777777" w:rsidR="00865571" w:rsidRPr="00AB3DE4" w:rsidRDefault="00865571" w:rsidP="00AB3DE4">
            <w:pPr>
              <w:suppressAutoHyphens/>
              <w:jc w:val="center"/>
              <w:rPr>
                <w:rFonts w:eastAsia="Times New Roman"/>
              </w:rPr>
            </w:pPr>
          </w:p>
        </w:tc>
        <w:tc>
          <w:tcPr>
            <w:tcW w:w="264" w:type="pct"/>
            <w:vMerge w:val="restart"/>
          </w:tcPr>
          <w:p w14:paraId="37C515D4" w14:textId="77777777" w:rsidR="00865571" w:rsidRPr="00AB3DE4" w:rsidRDefault="00865571" w:rsidP="00AB3DE4">
            <w:pPr>
              <w:suppressAutoHyphens/>
              <w:jc w:val="center"/>
              <w:rPr>
                <w:rFonts w:eastAsia="Times New Roman"/>
              </w:rPr>
            </w:pPr>
            <w:r w:rsidRPr="00AB3DE4">
              <w:rPr>
                <w:rFonts w:eastAsia="Times New Roman"/>
              </w:rPr>
              <w:t>Всего</w:t>
            </w:r>
          </w:p>
        </w:tc>
        <w:tc>
          <w:tcPr>
            <w:tcW w:w="1789" w:type="pct"/>
            <w:gridSpan w:val="4"/>
          </w:tcPr>
          <w:p w14:paraId="1EE3439A" w14:textId="77777777" w:rsidR="00865571" w:rsidRPr="00AB3DE4" w:rsidRDefault="00865571" w:rsidP="00AB3DE4">
            <w:pPr>
              <w:suppressAutoHyphens/>
              <w:jc w:val="center"/>
              <w:rPr>
                <w:rFonts w:eastAsia="Times New Roman"/>
              </w:rPr>
            </w:pPr>
            <w:r w:rsidRPr="00AB3DE4">
              <w:rPr>
                <w:rFonts w:eastAsia="Times New Roman"/>
              </w:rPr>
              <w:t>В том числе</w:t>
            </w:r>
          </w:p>
        </w:tc>
        <w:tc>
          <w:tcPr>
            <w:tcW w:w="1041" w:type="pct"/>
            <w:gridSpan w:val="3"/>
            <w:vAlign w:val="center"/>
          </w:tcPr>
          <w:p w14:paraId="0FA53FC4" w14:textId="77777777" w:rsidR="00865571" w:rsidRPr="00AB3DE4" w:rsidRDefault="00865571" w:rsidP="00AB3DE4">
            <w:pPr>
              <w:suppressAutoHyphens/>
              <w:jc w:val="center"/>
              <w:rPr>
                <w:rFonts w:eastAsia="Times New Roman"/>
              </w:rPr>
            </w:pPr>
          </w:p>
        </w:tc>
      </w:tr>
      <w:tr w:rsidR="00AB3DE4" w:rsidRPr="00AB3DE4" w14:paraId="08C29C21" w14:textId="77777777" w:rsidTr="00AB3DE4">
        <w:trPr>
          <w:cantSplit/>
          <w:trHeight w:val="23"/>
        </w:trPr>
        <w:tc>
          <w:tcPr>
            <w:tcW w:w="707" w:type="pct"/>
            <w:vMerge/>
          </w:tcPr>
          <w:p w14:paraId="04E93D05" w14:textId="77777777" w:rsidR="00865571" w:rsidRPr="00AB3DE4" w:rsidRDefault="00865571" w:rsidP="00AB3DE4">
            <w:pPr>
              <w:rPr>
                <w:rFonts w:eastAsia="Times New Roman"/>
              </w:rPr>
            </w:pPr>
          </w:p>
        </w:tc>
        <w:tc>
          <w:tcPr>
            <w:tcW w:w="725" w:type="pct"/>
            <w:vMerge/>
            <w:vAlign w:val="center"/>
          </w:tcPr>
          <w:p w14:paraId="02D69DF2" w14:textId="77777777" w:rsidR="00865571" w:rsidRPr="00AB3DE4" w:rsidRDefault="00865571" w:rsidP="00AB3DE4">
            <w:pPr>
              <w:rPr>
                <w:rFonts w:eastAsia="Times New Roman"/>
              </w:rPr>
            </w:pPr>
          </w:p>
        </w:tc>
        <w:tc>
          <w:tcPr>
            <w:tcW w:w="284" w:type="pct"/>
            <w:vMerge/>
            <w:vAlign w:val="center"/>
          </w:tcPr>
          <w:p w14:paraId="7E75F812" w14:textId="77777777" w:rsidR="00865571" w:rsidRPr="00AB3DE4" w:rsidRDefault="00865571" w:rsidP="00AB3DE4">
            <w:pPr>
              <w:rPr>
                <w:rFonts w:eastAsia="Times New Roman"/>
              </w:rPr>
            </w:pPr>
          </w:p>
        </w:tc>
        <w:tc>
          <w:tcPr>
            <w:tcW w:w="190" w:type="pct"/>
            <w:vMerge/>
            <w:shd w:val="clear" w:color="auto" w:fill="FFFF00"/>
          </w:tcPr>
          <w:p w14:paraId="0EBABC5C" w14:textId="77777777" w:rsidR="00865571" w:rsidRPr="00AB3DE4" w:rsidRDefault="00865571" w:rsidP="00AB3DE4">
            <w:pPr>
              <w:suppressAutoHyphens/>
              <w:jc w:val="center"/>
              <w:rPr>
                <w:rFonts w:eastAsia="Times New Roman"/>
              </w:rPr>
            </w:pPr>
          </w:p>
        </w:tc>
        <w:tc>
          <w:tcPr>
            <w:tcW w:w="264" w:type="pct"/>
            <w:vMerge/>
          </w:tcPr>
          <w:p w14:paraId="2CD8DC88" w14:textId="77777777" w:rsidR="00865571" w:rsidRPr="00AB3DE4" w:rsidRDefault="00865571" w:rsidP="00AB3DE4">
            <w:pPr>
              <w:suppressAutoHyphens/>
              <w:jc w:val="center"/>
              <w:rPr>
                <w:rFonts w:eastAsia="Times New Roman"/>
              </w:rPr>
            </w:pPr>
          </w:p>
        </w:tc>
        <w:tc>
          <w:tcPr>
            <w:tcW w:w="554" w:type="pct"/>
            <w:vAlign w:val="center"/>
          </w:tcPr>
          <w:p w14:paraId="16910F59" w14:textId="77777777" w:rsidR="00865571" w:rsidRPr="00AB3DE4" w:rsidRDefault="00865571" w:rsidP="00AB3DE4">
            <w:pPr>
              <w:suppressAutoHyphens/>
              <w:jc w:val="center"/>
              <w:rPr>
                <w:rFonts w:eastAsia="Times New Roman"/>
              </w:rPr>
            </w:pPr>
            <w:r w:rsidRPr="00AB3DE4">
              <w:rPr>
                <w:rFonts w:eastAsia="Times New Roman"/>
                <w:color w:val="000000"/>
              </w:rPr>
              <w:t xml:space="preserve">Лабораторных </w:t>
            </w:r>
            <w:r w:rsidRPr="00AB3DE4">
              <w:rPr>
                <w:rFonts w:eastAsia="Times New Roman"/>
                <w:color w:val="000000"/>
              </w:rPr>
              <w:br/>
              <w:t>и практических занятий</w:t>
            </w:r>
          </w:p>
        </w:tc>
        <w:tc>
          <w:tcPr>
            <w:tcW w:w="425" w:type="pct"/>
            <w:vAlign w:val="center"/>
          </w:tcPr>
          <w:p w14:paraId="560676D0" w14:textId="77777777" w:rsidR="00865571" w:rsidRPr="00AB3DE4" w:rsidRDefault="00865571" w:rsidP="00AB3DE4">
            <w:pPr>
              <w:suppressAutoHyphens/>
              <w:jc w:val="center"/>
              <w:rPr>
                <w:rFonts w:eastAsia="Times New Roman"/>
                <w:color w:val="000000"/>
              </w:rPr>
            </w:pPr>
            <w:r w:rsidRPr="00AB3DE4">
              <w:rPr>
                <w:rFonts w:eastAsia="Times New Roman"/>
              </w:rPr>
              <w:t>Курсовых работ (проектов)</w:t>
            </w:r>
          </w:p>
        </w:tc>
        <w:tc>
          <w:tcPr>
            <w:tcW w:w="642" w:type="pct"/>
            <w:vAlign w:val="center"/>
          </w:tcPr>
          <w:p w14:paraId="5108ED37" w14:textId="6C79AD02" w:rsidR="00865571" w:rsidRPr="00AB3DE4" w:rsidRDefault="007B23CC" w:rsidP="00AB3DE4">
            <w:pPr>
              <w:suppressAutoHyphens/>
              <w:jc w:val="center"/>
              <w:rPr>
                <w:rFonts w:eastAsia="Times New Roman"/>
                <w:color w:val="000000"/>
              </w:rPr>
            </w:pPr>
            <w:r w:rsidRPr="00AB3DE4">
              <w:rPr>
                <w:rFonts w:eastAsia="Times New Roman"/>
              </w:rPr>
              <w:t>Самостоятельная работа</w:t>
            </w:r>
          </w:p>
        </w:tc>
        <w:tc>
          <w:tcPr>
            <w:tcW w:w="167" w:type="pct"/>
            <w:textDirection w:val="btLr"/>
            <w:vAlign w:val="center"/>
          </w:tcPr>
          <w:p w14:paraId="5E814726" w14:textId="77777777" w:rsidR="00865571" w:rsidRPr="00AB3DE4" w:rsidRDefault="00865571" w:rsidP="00AB3DE4">
            <w:pPr>
              <w:suppressAutoHyphens/>
              <w:jc w:val="center"/>
              <w:rPr>
                <w:rFonts w:eastAsia="Times New Roman"/>
              </w:rPr>
            </w:pPr>
            <w:r w:rsidRPr="00AB3DE4">
              <w:rPr>
                <w:rFonts w:eastAsia="Times New Roman"/>
              </w:rPr>
              <w:t>Промежуточная аттестация</w:t>
            </w:r>
          </w:p>
        </w:tc>
        <w:tc>
          <w:tcPr>
            <w:tcW w:w="357" w:type="pct"/>
            <w:gridSpan w:val="2"/>
            <w:vAlign w:val="center"/>
          </w:tcPr>
          <w:p w14:paraId="2093536D" w14:textId="77777777" w:rsidR="00865571" w:rsidRPr="00AB3DE4" w:rsidRDefault="00865571" w:rsidP="00AB3DE4">
            <w:pPr>
              <w:suppressAutoHyphens/>
              <w:jc w:val="center"/>
              <w:rPr>
                <w:rFonts w:eastAsia="Times New Roman"/>
              </w:rPr>
            </w:pPr>
            <w:r w:rsidRPr="00AB3DE4">
              <w:rPr>
                <w:rFonts w:eastAsia="Times New Roman"/>
              </w:rPr>
              <w:t>Учебная</w:t>
            </w:r>
          </w:p>
        </w:tc>
        <w:tc>
          <w:tcPr>
            <w:tcW w:w="685" w:type="pct"/>
            <w:vAlign w:val="center"/>
          </w:tcPr>
          <w:p w14:paraId="4EF42F2C" w14:textId="77777777" w:rsidR="00865571" w:rsidRPr="00AB3DE4" w:rsidRDefault="00865571" w:rsidP="00AB3DE4">
            <w:pPr>
              <w:suppressAutoHyphens/>
              <w:jc w:val="center"/>
              <w:rPr>
                <w:rFonts w:eastAsia="Times New Roman"/>
              </w:rPr>
            </w:pPr>
            <w:r w:rsidRPr="00AB3DE4">
              <w:rPr>
                <w:rFonts w:eastAsia="Times New Roman"/>
              </w:rPr>
              <w:t>Производственная</w:t>
            </w:r>
          </w:p>
        </w:tc>
      </w:tr>
      <w:tr w:rsidR="00AB3DE4" w:rsidRPr="00AB3DE4" w14:paraId="5807F8FE" w14:textId="77777777" w:rsidTr="00AB3DE4">
        <w:trPr>
          <w:trHeight w:val="23"/>
        </w:trPr>
        <w:tc>
          <w:tcPr>
            <w:tcW w:w="707" w:type="pct"/>
            <w:vAlign w:val="center"/>
          </w:tcPr>
          <w:p w14:paraId="2CEC5C1B" w14:textId="77777777" w:rsidR="00865571" w:rsidRPr="00AB3DE4" w:rsidRDefault="00865571" w:rsidP="00AB3DE4">
            <w:pPr>
              <w:jc w:val="center"/>
              <w:rPr>
                <w:rFonts w:eastAsia="Times New Roman"/>
              </w:rPr>
            </w:pPr>
            <w:r w:rsidRPr="00AB3DE4">
              <w:rPr>
                <w:rFonts w:eastAsia="Times New Roman"/>
              </w:rPr>
              <w:t>1</w:t>
            </w:r>
          </w:p>
        </w:tc>
        <w:tc>
          <w:tcPr>
            <w:tcW w:w="725" w:type="pct"/>
            <w:vAlign w:val="center"/>
          </w:tcPr>
          <w:p w14:paraId="0296418B" w14:textId="77777777" w:rsidR="00865571" w:rsidRPr="00AB3DE4" w:rsidRDefault="00865571" w:rsidP="00AB3DE4">
            <w:pPr>
              <w:jc w:val="center"/>
              <w:rPr>
                <w:rFonts w:eastAsia="Times New Roman"/>
              </w:rPr>
            </w:pPr>
            <w:r w:rsidRPr="00AB3DE4">
              <w:rPr>
                <w:rFonts w:eastAsia="Times New Roman"/>
              </w:rPr>
              <w:t>2</w:t>
            </w:r>
          </w:p>
        </w:tc>
        <w:tc>
          <w:tcPr>
            <w:tcW w:w="284" w:type="pct"/>
            <w:vAlign w:val="center"/>
          </w:tcPr>
          <w:p w14:paraId="595D1AC8" w14:textId="77777777" w:rsidR="00865571" w:rsidRPr="00AB3DE4" w:rsidRDefault="00865571" w:rsidP="00AB3DE4">
            <w:pPr>
              <w:jc w:val="center"/>
              <w:rPr>
                <w:rFonts w:eastAsia="Times New Roman"/>
              </w:rPr>
            </w:pPr>
            <w:r w:rsidRPr="00AB3DE4">
              <w:rPr>
                <w:rFonts w:eastAsia="Times New Roman"/>
              </w:rPr>
              <w:t>3</w:t>
            </w:r>
          </w:p>
        </w:tc>
        <w:tc>
          <w:tcPr>
            <w:tcW w:w="190" w:type="pct"/>
            <w:vAlign w:val="center"/>
          </w:tcPr>
          <w:p w14:paraId="63D947B8" w14:textId="77777777" w:rsidR="00865571" w:rsidRPr="00AB3DE4" w:rsidRDefault="00865571" w:rsidP="00AB3DE4">
            <w:pPr>
              <w:jc w:val="center"/>
              <w:rPr>
                <w:rFonts w:eastAsia="Times New Roman"/>
              </w:rPr>
            </w:pPr>
            <w:r w:rsidRPr="00AB3DE4">
              <w:rPr>
                <w:rFonts w:eastAsia="Times New Roman"/>
              </w:rPr>
              <w:t>4</w:t>
            </w:r>
          </w:p>
        </w:tc>
        <w:tc>
          <w:tcPr>
            <w:tcW w:w="264" w:type="pct"/>
            <w:vAlign w:val="center"/>
          </w:tcPr>
          <w:p w14:paraId="21A13F41" w14:textId="77777777" w:rsidR="00865571" w:rsidRPr="00AB3DE4" w:rsidRDefault="00865571" w:rsidP="00AB3DE4">
            <w:pPr>
              <w:jc w:val="center"/>
              <w:rPr>
                <w:rFonts w:eastAsia="Times New Roman"/>
              </w:rPr>
            </w:pPr>
            <w:r w:rsidRPr="00AB3DE4">
              <w:rPr>
                <w:rFonts w:eastAsia="Times New Roman"/>
              </w:rPr>
              <w:t>5</w:t>
            </w:r>
          </w:p>
        </w:tc>
        <w:tc>
          <w:tcPr>
            <w:tcW w:w="554" w:type="pct"/>
            <w:vAlign w:val="center"/>
          </w:tcPr>
          <w:p w14:paraId="4204592F" w14:textId="77777777" w:rsidR="00865571" w:rsidRPr="00AB3DE4" w:rsidRDefault="00865571" w:rsidP="00AB3DE4">
            <w:pPr>
              <w:jc w:val="center"/>
              <w:rPr>
                <w:rFonts w:eastAsia="Times New Roman"/>
              </w:rPr>
            </w:pPr>
            <w:r w:rsidRPr="00AB3DE4">
              <w:rPr>
                <w:rFonts w:eastAsia="Times New Roman"/>
              </w:rPr>
              <w:t>6</w:t>
            </w:r>
          </w:p>
        </w:tc>
        <w:tc>
          <w:tcPr>
            <w:tcW w:w="425" w:type="pct"/>
            <w:vAlign w:val="center"/>
          </w:tcPr>
          <w:p w14:paraId="3BDE3F3C" w14:textId="77777777" w:rsidR="00865571" w:rsidRPr="00AB3DE4" w:rsidRDefault="00865571" w:rsidP="00AB3DE4">
            <w:pPr>
              <w:jc w:val="center"/>
              <w:rPr>
                <w:rFonts w:eastAsia="Times New Roman"/>
              </w:rPr>
            </w:pPr>
            <w:r w:rsidRPr="00AB3DE4">
              <w:rPr>
                <w:rFonts w:eastAsia="Times New Roman"/>
              </w:rPr>
              <w:t>7</w:t>
            </w:r>
          </w:p>
        </w:tc>
        <w:tc>
          <w:tcPr>
            <w:tcW w:w="642" w:type="pct"/>
            <w:vAlign w:val="center"/>
          </w:tcPr>
          <w:p w14:paraId="582CAE7F" w14:textId="77777777" w:rsidR="00865571" w:rsidRPr="00AB3DE4" w:rsidRDefault="00865571" w:rsidP="00AB3DE4">
            <w:pPr>
              <w:jc w:val="center"/>
              <w:rPr>
                <w:rFonts w:eastAsia="Times New Roman"/>
              </w:rPr>
            </w:pPr>
            <w:r w:rsidRPr="00AB3DE4">
              <w:rPr>
                <w:rFonts w:eastAsia="Times New Roman"/>
              </w:rPr>
              <w:t>8</w:t>
            </w:r>
          </w:p>
        </w:tc>
        <w:tc>
          <w:tcPr>
            <w:tcW w:w="167" w:type="pct"/>
            <w:vAlign w:val="center"/>
          </w:tcPr>
          <w:p w14:paraId="452F25D6" w14:textId="77777777" w:rsidR="00865571" w:rsidRPr="00AB3DE4" w:rsidRDefault="00865571" w:rsidP="00AB3DE4">
            <w:pPr>
              <w:jc w:val="center"/>
              <w:rPr>
                <w:rFonts w:eastAsia="Times New Roman"/>
              </w:rPr>
            </w:pPr>
            <w:r w:rsidRPr="00AB3DE4">
              <w:rPr>
                <w:rFonts w:eastAsia="Times New Roman"/>
              </w:rPr>
              <w:t>9</w:t>
            </w:r>
          </w:p>
        </w:tc>
        <w:tc>
          <w:tcPr>
            <w:tcW w:w="357" w:type="pct"/>
            <w:gridSpan w:val="2"/>
            <w:vAlign w:val="center"/>
          </w:tcPr>
          <w:p w14:paraId="3CCB6B91" w14:textId="77777777" w:rsidR="00865571" w:rsidRPr="00AB3DE4" w:rsidRDefault="00865571" w:rsidP="00AB3DE4">
            <w:pPr>
              <w:jc w:val="center"/>
              <w:rPr>
                <w:rFonts w:eastAsia="Times New Roman"/>
              </w:rPr>
            </w:pPr>
            <w:r w:rsidRPr="00AB3DE4">
              <w:rPr>
                <w:rFonts w:eastAsia="Times New Roman"/>
              </w:rPr>
              <w:t>10</w:t>
            </w:r>
          </w:p>
        </w:tc>
        <w:tc>
          <w:tcPr>
            <w:tcW w:w="685" w:type="pct"/>
            <w:vAlign w:val="center"/>
          </w:tcPr>
          <w:p w14:paraId="62EA77EF" w14:textId="77777777" w:rsidR="00865571" w:rsidRPr="00AB3DE4" w:rsidRDefault="00865571" w:rsidP="00AB3DE4">
            <w:pPr>
              <w:jc w:val="center"/>
              <w:rPr>
                <w:rFonts w:eastAsia="Times New Roman"/>
              </w:rPr>
            </w:pPr>
            <w:r w:rsidRPr="00AB3DE4">
              <w:rPr>
                <w:rFonts w:eastAsia="Times New Roman"/>
              </w:rPr>
              <w:t>11</w:t>
            </w:r>
          </w:p>
        </w:tc>
      </w:tr>
      <w:tr w:rsidR="00AB3DE4" w:rsidRPr="00AB3DE4" w14:paraId="7B87C8CB" w14:textId="77777777" w:rsidTr="00AB3DE4">
        <w:trPr>
          <w:trHeight w:val="23"/>
        </w:trPr>
        <w:tc>
          <w:tcPr>
            <w:tcW w:w="707" w:type="pct"/>
          </w:tcPr>
          <w:p w14:paraId="58EBF4A4" w14:textId="77777777" w:rsidR="003A3ADF" w:rsidRPr="00AB3DE4" w:rsidRDefault="003A3ADF" w:rsidP="00AB3DE4">
            <w:pPr>
              <w:shd w:val="clear" w:color="auto" w:fill="FFFFFF"/>
              <w:rPr>
                <w:rFonts w:eastAsia="Times New Roman"/>
                <w:b/>
                <w:bCs/>
              </w:rPr>
            </w:pPr>
            <w:r w:rsidRPr="00AB3DE4">
              <w:rPr>
                <w:rFonts w:eastAsia="Times New Roman"/>
                <w:b/>
                <w:bCs/>
              </w:rPr>
              <w:t>ПК 1.1–1.4,</w:t>
            </w:r>
          </w:p>
          <w:p w14:paraId="6F150C52" w14:textId="77777777" w:rsidR="003A3ADF" w:rsidRPr="00AB3DE4" w:rsidRDefault="003A3ADF" w:rsidP="00AB3DE4">
            <w:pPr>
              <w:shd w:val="clear" w:color="auto" w:fill="FFFFFF"/>
              <w:rPr>
                <w:rFonts w:eastAsia="Times New Roman"/>
                <w:b/>
                <w:bCs/>
              </w:rPr>
            </w:pPr>
            <w:r w:rsidRPr="00AB3DE4">
              <w:rPr>
                <w:rFonts w:eastAsia="Times New Roman"/>
                <w:b/>
                <w:bCs/>
              </w:rPr>
              <w:t>ПК 1.7–1.11,</w:t>
            </w:r>
          </w:p>
          <w:p w14:paraId="15869057" w14:textId="77777777" w:rsidR="003A3ADF" w:rsidRPr="00AB3DE4" w:rsidRDefault="003A3ADF" w:rsidP="00AB3DE4">
            <w:pPr>
              <w:shd w:val="clear" w:color="auto" w:fill="FFFFFF"/>
              <w:rPr>
                <w:rFonts w:eastAsia="Times New Roman"/>
                <w:b/>
                <w:bCs/>
              </w:rPr>
            </w:pPr>
            <w:r w:rsidRPr="00AB3DE4">
              <w:rPr>
                <w:rFonts w:eastAsia="Times New Roman"/>
                <w:b/>
                <w:bCs/>
              </w:rPr>
              <w:t xml:space="preserve">ОК 01–05, </w:t>
            </w:r>
          </w:p>
          <w:p w14:paraId="17631925" w14:textId="665C1878" w:rsidR="003A3ADF" w:rsidRPr="00AB3DE4" w:rsidRDefault="003A3ADF" w:rsidP="00AB3DE4">
            <w:pPr>
              <w:rPr>
                <w:rFonts w:eastAsia="Times New Roman"/>
                <w:b/>
                <w:bCs/>
              </w:rPr>
            </w:pPr>
            <w:r w:rsidRPr="00AB3DE4">
              <w:rPr>
                <w:rFonts w:eastAsia="Times New Roman"/>
                <w:b/>
                <w:bCs/>
              </w:rPr>
              <w:t xml:space="preserve">ОК 07, </w:t>
            </w:r>
            <w:r w:rsidRPr="00AB3DE4">
              <w:rPr>
                <w:rFonts w:eastAsia="Times New Roman"/>
                <w:b/>
                <w:bCs/>
              </w:rPr>
              <w:br/>
              <w:t>ОК 09–12</w:t>
            </w:r>
          </w:p>
        </w:tc>
        <w:tc>
          <w:tcPr>
            <w:tcW w:w="725" w:type="pct"/>
          </w:tcPr>
          <w:p w14:paraId="2B9A0B77" w14:textId="77777777" w:rsidR="003A3ADF" w:rsidRPr="00AB3DE4" w:rsidRDefault="003A3ADF" w:rsidP="00AB3DE4">
            <w:pPr>
              <w:shd w:val="clear" w:color="auto" w:fill="FFFFFF"/>
            </w:pPr>
            <w:r w:rsidRPr="00AB3DE4">
              <w:t xml:space="preserve">Раздел 1. </w:t>
            </w:r>
          </w:p>
          <w:p w14:paraId="4FC85C3C" w14:textId="4FB69D36" w:rsidR="003A3ADF" w:rsidRPr="00AB3DE4" w:rsidRDefault="003A3ADF" w:rsidP="00AB3DE4">
            <w:pPr>
              <w:rPr>
                <w:rFonts w:eastAsia="Times New Roman"/>
              </w:rPr>
            </w:pPr>
            <w:r w:rsidRPr="00AB3DE4">
              <w:t>Организация деятельности аптеки и ее структурных подразделений</w:t>
            </w:r>
          </w:p>
        </w:tc>
        <w:tc>
          <w:tcPr>
            <w:tcW w:w="284" w:type="pct"/>
          </w:tcPr>
          <w:p w14:paraId="548741B0" w14:textId="262754A0" w:rsidR="003A3ADF" w:rsidRPr="00AB3DE4" w:rsidRDefault="003A3ADF" w:rsidP="00AB3DE4">
            <w:pPr>
              <w:jc w:val="center"/>
              <w:rPr>
                <w:rFonts w:eastAsia="Times New Roman"/>
                <w:b/>
                <w:bCs/>
              </w:rPr>
            </w:pPr>
            <w:r w:rsidRPr="00AB3DE4">
              <w:rPr>
                <w:rFonts w:eastAsia="Times New Roman"/>
                <w:b/>
                <w:bCs/>
              </w:rPr>
              <w:t>114</w:t>
            </w:r>
          </w:p>
        </w:tc>
        <w:tc>
          <w:tcPr>
            <w:tcW w:w="190" w:type="pct"/>
          </w:tcPr>
          <w:p w14:paraId="63EFD93F" w14:textId="1FBB8159" w:rsidR="003A3ADF" w:rsidRPr="00AB3DE4" w:rsidRDefault="003A3ADF" w:rsidP="00AB3DE4">
            <w:pPr>
              <w:jc w:val="center"/>
              <w:rPr>
                <w:rFonts w:eastAsia="Times New Roman"/>
                <w:b/>
                <w:bCs/>
              </w:rPr>
            </w:pPr>
            <w:r w:rsidRPr="00AB3DE4">
              <w:rPr>
                <w:rFonts w:eastAsia="Times New Roman"/>
                <w:b/>
                <w:bCs/>
              </w:rPr>
              <w:t>54</w:t>
            </w:r>
          </w:p>
        </w:tc>
        <w:tc>
          <w:tcPr>
            <w:tcW w:w="264" w:type="pct"/>
          </w:tcPr>
          <w:p w14:paraId="036E3DB3" w14:textId="1BC4DA46" w:rsidR="003A3ADF" w:rsidRPr="00AB3DE4" w:rsidRDefault="003A3ADF" w:rsidP="00AB3DE4">
            <w:pPr>
              <w:jc w:val="center"/>
              <w:rPr>
                <w:rFonts w:eastAsia="Times New Roman"/>
                <w:b/>
                <w:bCs/>
              </w:rPr>
            </w:pPr>
            <w:r w:rsidRPr="00AB3DE4">
              <w:rPr>
                <w:rFonts w:eastAsia="Times New Roman"/>
                <w:b/>
                <w:bCs/>
              </w:rPr>
              <w:t>114</w:t>
            </w:r>
          </w:p>
        </w:tc>
        <w:tc>
          <w:tcPr>
            <w:tcW w:w="554" w:type="pct"/>
          </w:tcPr>
          <w:p w14:paraId="3741C083" w14:textId="59A38D07" w:rsidR="003A3ADF" w:rsidRPr="00AB3DE4" w:rsidRDefault="003A3ADF" w:rsidP="00AB3DE4">
            <w:pPr>
              <w:jc w:val="center"/>
              <w:rPr>
                <w:rFonts w:eastAsia="Times New Roman"/>
                <w:b/>
                <w:bCs/>
              </w:rPr>
            </w:pPr>
          </w:p>
        </w:tc>
        <w:tc>
          <w:tcPr>
            <w:tcW w:w="425" w:type="pct"/>
          </w:tcPr>
          <w:p w14:paraId="70833C2D" w14:textId="25D21E71" w:rsidR="003A3ADF" w:rsidRPr="00AB3DE4" w:rsidRDefault="003A3ADF" w:rsidP="00AB3DE4">
            <w:pPr>
              <w:jc w:val="center"/>
              <w:rPr>
                <w:rFonts w:eastAsia="Times New Roman"/>
              </w:rPr>
            </w:pPr>
          </w:p>
        </w:tc>
        <w:tc>
          <w:tcPr>
            <w:tcW w:w="642" w:type="pct"/>
          </w:tcPr>
          <w:p w14:paraId="75A87B56" w14:textId="1F374155" w:rsidR="003A3ADF" w:rsidRPr="00AB3DE4" w:rsidRDefault="003A3ADF" w:rsidP="00AB3DE4">
            <w:pPr>
              <w:jc w:val="center"/>
              <w:rPr>
                <w:rFonts w:eastAsia="Times New Roman"/>
              </w:rPr>
            </w:pPr>
          </w:p>
        </w:tc>
        <w:tc>
          <w:tcPr>
            <w:tcW w:w="167" w:type="pct"/>
            <w:vMerge w:val="restart"/>
          </w:tcPr>
          <w:p w14:paraId="5B908F25" w14:textId="5DFF1E38" w:rsidR="003A3ADF" w:rsidRPr="00AB3DE4" w:rsidRDefault="003A3ADF" w:rsidP="00AB3DE4">
            <w:pPr>
              <w:jc w:val="center"/>
              <w:rPr>
                <w:rFonts w:eastAsia="Times New Roman"/>
              </w:rPr>
            </w:pPr>
          </w:p>
        </w:tc>
        <w:tc>
          <w:tcPr>
            <w:tcW w:w="357" w:type="pct"/>
            <w:gridSpan w:val="2"/>
          </w:tcPr>
          <w:p w14:paraId="53D076DA" w14:textId="2ABADEB9" w:rsidR="003A3ADF" w:rsidRPr="00AB3DE4" w:rsidRDefault="003A3ADF" w:rsidP="00AB3DE4">
            <w:pPr>
              <w:jc w:val="center"/>
              <w:rPr>
                <w:rFonts w:eastAsia="Times New Roman"/>
                <w:b/>
                <w:bCs/>
              </w:rPr>
            </w:pPr>
          </w:p>
        </w:tc>
        <w:tc>
          <w:tcPr>
            <w:tcW w:w="685" w:type="pct"/>
          </w:tcPr>
          <w:p w14:paraId="7F6C5F0F" w14:textId="18986DD9" w:rsidR="003A3ADF" w:rsidRPr="00AB3DE4" w:rsidRDefault="003A3ADF" w:rsidP="00AB3DE4">
            <w:pPr>
              <w:jc w:val="center"/>
              <w:rPr>
                <w:rFonts w:eastAsia="Times New Roman"/>
                <w:b/>
                <w:bCs/>
              </w:rPr>
            </w:pPr>
          </w:p>
        </w:tc>
      </w:tr>
      <w:tr w:rsidR="00AB3DE4" w:rsidRPr="00AB3DE4" w14:paraId="0081B343" w14:textId="77777777" w:rsidTr="00AB3DE4">
        <w:trPr>
          <w:trHeight w:val="23"/>
        </w:trPr>
        <w:tc>
          <w:tcPr>
            <w:tcW w:w="707" w:type="pct"/>
          </w:tcPr>
          <w:p w14:paraId="4F3D32BE" w14:textId="77777777" w:rsidR="003A3ADF" w:rsidRPr="00AB3DE4" w:rsidRDefault="003A3ADF" w:rsidP="00AB3DE4">
            <w:pPr>
              <w:shd w:val="clear" w:color="auto" w:fill="FFFFFF"/>
              <w:rPr>
                <w:rFonts w:eastAsia="Times New Roman"/>
                <w:b/>
                <w:bCs/>
              </w:rPr>
            </w:pPr>
            <w:r w:rsidRPr="00AB3DE4">
              <w:rPr>
                <w:rFonts w:eastAsia="Times New Roman"/>
                <w:b/>
                <w:bCs/>
              </w:rPr>
              <w:t>ПК 1.1–1.5,</w:t>
            </w:r>
          </w:p>
          <w:p w14:paraId="79D083E7" w14:textId="77777777" w:rsidR="003A3ADF" w:rsidRPr="00AB3DE4" w:rsidRDefault="003A3ADF" w:rsidP="00AB3DE4">
            <w:pPr>
              <w:shd w:val="clear" w:color="auto" w:fill="FFFFFF"/>
              <w:rPr>
                <w:rFonts w:eastAsia="Times New Roman"/>
                <w:b/>
                <w:bCs/>
              </w:rPr>
            </w:pPr>
            <w:r w:rsidRPr="00AB3DE4">
              <w:rPr>
                <w:rFonts w:eastAsia="Times New Roman"/>
                <w:b/>
                <w:bCs/>
              </w:rPr>
              <w:t>ПК 1.7–1.9,</w:t>
            </w:r>
          </w:p>
          <w:p w14:paraId="4F612FCD" w14:textId="77777777" w:rsidR="003A3ADF" w:rsidRPr="00AB3DE4" w:rsidRDefault="003A3ADF" w:rsidP="00AB3DE4">
            <w:pPr>
              <w:shd w:val="clear" w:color="auto" w:fill="FFFFFF"/>
              <w:rPr>
                <w:rFonts w:eastAsia="Times New Roman"/>
                <w:b/>
                <w:bCs/>
              </w:rPr>
            </w:pPr>
            <w:r w:rsidRPr="00AB3DE4">
              <w:rPr>
                <w:rFonts w:eastAsia="Times New Roman"/>
                <w:b/>
                <w:bCs/>
              </w:rPr>
              <w:t>ПК 1.11;</w:t>
            </w:r>
          </w:p>
          <w:p w14:paraId="5E73A11D" w14:textId="77777777" w:rsidR="003A3ADF" w:rsidRPr="00AB3DE4" w:rsidRDefault="003A3ADF" w:rsidP="00AB3DE4">
            <w:pPr>
              <w:shd w:val="clear" w:color="auto" w:fill="FFFFFF"/>
              <w:rPr>
                <w:rFonts w:eastAsia="Times New Roman"/>
                <w:b/>
                <w:bCs/>
              </w:rPr>
            </w:pPr>
            <w:r w:rsidRPr="00AB3DE4">
              <w:rPr>
                <w:rFonts w:eastAsia="Times New Roman"/>
                <w:b/>
                <w:bCs/>
              </w:rPr>
              <w:t xml:space="preserve">ОК 01–05, </w:t>
            </w:r>
          </w:p>
          <w:p w14:paraId="14F8C6FB" w14:textId="77777777" w:rsidR="003A3ADF" w:rsidRPr="00AB3DE4" w:rsidRDefault="003A3ADF" w:rsidP="00AB3DE4">
            <w:pPr>
              <w:shd w:val="clear" w:color="auto" w:fill="FFFFFF"/>
              <w:rPr>
                <w:rFonts w:eastAsia="Times New Roman"/>
                <w:b/>
                <w:bCs/>
              </w:rPr>
            </w:pPr>
            <w:r w:rsidRPr="00AB3DE4">
              <w:rPr>
                <w:rFonts w:eastAsia="Times New Roman"/>
                <w:b/>
                <w:bCs/>
              </w:rPr>
              <w:t>ОК 07,</w:t>
            </w:r>
          </w:p>
          <w:p w14:paraId="5E4B77F9" w14:textId="26F63ED0" w:rsidR="003A3ADF" w:rsidRPr="00AB3DE4" w:rsidRDefault="003A3ADF" w:rsidP="00AB3DE4">
            <w:pPr>
              <w:rPr>
                <w:rFonts w:eastAsia="Times New Roman"/>
                <w:b/>
                <w:bCs/>
              </w:rPr>
            </w:pPr>
            <w:r w:rsidRPr="00AB3DE4">
              <w:rPr>
                <w:rFonts w:eastAsia="Times New Roman"/>
                <w:b/>
                <w:bCs/>
              </w:rPr>
              <w:t>ОК 09–12</w:t>
            </w:r>
          </w:p>
        </w:tc>
        <w:tc>
          <w:tcPr>
            <w:tcW w:w="725" w:type="pct"/>
          </w:tcPr>
          <w:p w14:paraId="1851719C" w14:textId="77777777" w:rsidR="003A3ADF" w:rsidRPr="00AB3DE4" w:rsidRDefault="003A3ADF" w:rsidP="00AB3DE4">
            <w:pPr>
              <w:shd w:val="clear" w:color="auto" w:fill="FFFFFF"/>
              <w:tabs>
                <w:tab w:val="left" w:leader="dot" w:pos="1807"/>
              </w:tabs>
              <w:rPr>
                <w:rFonts w:eastAsia="Times New Roman"/>
              </w:rPr>
            </w:pPr>
            <w:r w:rsidRPr="00AB3DE4">
              <w:rPr>
                <w:rFonts w:eastAsia="Times New Roman"/>
              </w:rPr>
              <w:t xml:space="preserve">Раздел 2. </w:t>
            </w:r>
          </w:p>
          <w:p w14:paraId="10467B41" w14:textId="07803455" w:rsidR="003A3ADF" w:rsidRPr="00AB3DE4" w:rsidRDefault="003A3ADF" w:rsidP="00AB3DE4">
            <w:pPr>
              <w:rPr>
                <w:rFonts w:eastAsia="Times New Roman"/>
              </w:rPr>
            </w:pPr>
            <w:r w:rsidRPr="00AB3DE4">
              <w:rPr>
                <w:rFonts w:eastAsia="Times New Roman"/>
              </w:rPr>
              <w:t>Розничная торговля лекарственными препаратами и отпуск лекарственных препаратов и товаров аптечного ассортимента</w:t>
            </w:r>
          </w:p>
        </w:tc>
        <w:tc>
          <w:tcPr>
            <w:tcW w:w="284" w:type="pct"/>
          </w:tcPr>
          <w:p w14:paraId="7AF32063" w14:textId="0CE51F30" w:rsidR="003A3ADF" w:rsidRPr="00AB3DE4" w:rsidRDefault="003A3ADF" w:rsidP="00AB3DE4">
            <w:pPr>
              <w:jc w:val="center"/>
              <w:rPr>
                <w:rFonts w:eastAsia="Times New Roman"/>
                <w:b/>
                <w:bCs/>
              </w:rPr>
            </w:pPr>
            <w:r w:rsidRPr="00AB3DE4">
              <w:rPr>
                <w:rFonts w:eastAsia="Times New Roman"/>
                <w:b/>
                <w:bCs/>
              </w:rPr>
              <w:t>72</w:t>
            </w:r>
          </w:p>
        </w:tc>
        <w:tc>
          <w:tcPr>
            <w:tcW w:w="190" w:type="pct"/>
          </w:tcPr>
          <w:p w14:paraId="5C2E6382" w14:textId="6F709D57" w:rsidR="003A3ADF" w:rsidRPr="00AB3DE4" w:rsidRDefault="003A3ADF" w:rsidP="00AB3DE4">
            <w:pPr>
              <w:jc w:val="center"/>
              <w:rPr>
                <w:rFonts w:eastAsia="Times New Roman"/>
                <w:b/>
                <w:bCs/>
              </w:rPr>
            </w:pPr>
            <w:r w:rsidRPr="00AB3DE4">
              <w:rPr>
                <w:rFonts w:eastAsia="Times New Roman"/>
                <w:b/>
                <w:bCs/>
              </w:rPr>
              <w:t>32</w:t>
            </w:r>
          </w:p>
        </w:tc>
        <w:tc>
          <w:tcPr>
            <w:tcW w:w="264" w:type="pct"/>
          </w:tcPr>
          <w:p w14:paraId="7AAC61A4" w14:textId="2E149ABF" w:rsidR="003A3ADF" w:rsidRPr="00AB3DE4" w:rsidRDefault="003A3ADF" w:rsidP="00AB3DE4">
            <w:pPr>
              <w:jc w:val="center"/>
              <w:rPr>
                <w:rFonts w:eastAsia="Times New Roman"/>
                <w:b/>
                <w:bCs/>
              </w:rPr>
            </w:pPr>
            <w:r w:rsidRPr="00AB3DE4">
              <w:rPr>
                <w:rFonts w:eastAsia="Times New Roman"/>
                <w:b/>
                <w:bCs/>
              </w:rPr>
              <w:t>72</w:t>
            </w:r>
          </w:p>
        </w:tc>
        <w:tc>
          <w:tcPr>
            <w:tcW w:w="554" w:type="pct"/>
          </w:tcPr>
          <w:p w14:paraId="422AD49A" w14:textId="72661856" w:rsidR="003A3ADF" w:rsidRPr="00AB3DE4" w:rsidRDefault="003A3ADF" w:rsidP="00AB3DE4">
            <w:pPr>
              <w:jc w:val="center"/>
              <w:rPr>
                <w:rFonts w:eastAsia="Times New Roman"/>
                <w:b/>
                <w:bCs/>
              </w:rPr>
            </w:pPr>
          </w:p>
        </w:tc>
        <w:tc>
          <w:tcPr>
            <w:tcW w:w="425" w:type="pct"/>
          </w:tcPr>
          <w:p w14:paraId="002AF3E3" w14:textId="60C05D56" w:rsidR="003A3ADF" w:rsidRPr="00AB3DE4" w:rsidRDefault="003A3ADF" w:rsidP="00AB3DE4">
            <w:pPr>
              <w:jc w:val="center"/>
              <w:rPr>
                <w:rFonts w:eastAsia="Times New Roman"/>
              </w:rPr>
            </w:pPr>
          </w:p>
        </w:tc>
        <w:tc>
          <w:tcPr>
            <w:tcW w:w="642" w:type="pct"/>
          </w:tcPr>
          <w:p w14:paraId="0ADAFA13" w14:textId="1AF2695A" w:rsidR="003A3ADF" w:rsidRPr="00AB3DE4" w:rsidRDefault="003A3ADF" w:rsidP="00AB3DE4">
            <w:pPr>
              <w:jc w:val="center"/>
              <w:rPr>
                <w:rFonts w:eastAsia="Times New Roman"/>
              </w:rPr>
            </w:pPr>
          </w:p>
        </w:tc>
        <w:tc>
          <w:tcPr>
            <w:tcW w:w="167" w:type="pct"/>
            <w:vMerge/>
          </w:tcPr>
          <w:p w14:paraId="0DB85DA2" w14:textId="77777777" w:rsidR="003A3ADF" w:rsidRPr="00AB3DE4" w:rsidRDefault="003A3ADF" w:rsidP="00AB3DE4">
            <w:pPr>
              <w:jc w:val="center"/>
              <w:rPr>
                <w:rFonts w:eastAsia="Times New Roman"/>
              </w:rPr>
            </w:pPr>
          </w:p>
        </w:tc>
        <w:tc>
          <w:tcPr>
            <w:tcW w:w="357" w:type="pct"/>
            <w:gridSpan w:val="2"/>
          </w:tcPr>
          <w:p w14:paraId="74ECD094" w14:textId="4C8EBCEB" w:rsidR="003A3ADF" w:rsidRPr="00AB3DE4" w:rsidRDefault="003A3ADF" w:rsidP="00AB3DE4">
            <w:pPr>
              <w:jc w:val="center"/>
              <w:rPr>
                <w:rFonts w:eastAsia="Times New Roman"/>
                <w:b/>
                <w:bCs/>
              </w:rPr>
            </w:pPr>
          </w:p>
        </w:tc>
        <w:tc>
          <w:tcPr>
            <w:tcW w:w="685" w:type="pct"/>
          </w:tcPr>
          <w:p w14:paraId="3C0AAC53" w14:textId="4C50A31F" w:rsidR="003A3ADF" w:rsidRPr="00AB3DE4" w:rsidRDefault="003A3ADF" w:rsidP="00AB3DE4">
            <w:pPr>
              <w:jc w:val="center"/>
              <w:rPr>
                <w:rFonts w:eastAsia="Times New Roman"/>
                <w:b/>
                <w:bCs/>
              </w:rPr>
            </w:pPr>
          </w:p>
        </w:tc>
      </w:tr>
      <w:tr w:rsidR="00AB3DE4" w:rsidRPr="00AB3DE4" w14:paraId="0F30E646" w14:textId="77777777" w:rsidTr="00AB3DE4">
        <w:trPr>
          <w:trHeight w:val="23"/>
        </w:trPr>
        <w:tc>
          <w:tcPr>
            <w:tcW w:w="707" w:type="pct"/>
          </w:tcPr>
          <w:p w14:paraId="23125859" w14:textId="77777777" w:rsidR="003A3ADF" w:rsidRPr="00AB3DE4" w:rsidRDefault="003A3ADF" w:rsidP="00AB3DE4">
            <w:pPr>
              <w:shd w:val="clear" w:color="auto" w:fill="FFFFFF"/>
              <w:rPr>
                <w:rFonts w:eastAsia="Times New Roman"/>
                <w:b/>
                <w:bCs/>
              </w:rPr>
            </w:pPr>
            <w:r w:rsidRPr="00AB3DE4">
              <w:rPr>
                <w:rFonts w:eastAsia="Times New Roman"/>
                <w:b/>
                <w:bCs/>
              </w:rPr>
              <w:t>ПК 1.1,</w:t>
            </w:r>
          </w:p>
          <w:p w14:paraId="11D41D4F" w14:textId="77777777" w:rsidR="003A3ADF" w:rsidRPr="00AB3DE4" w:rsidRDefault="003A3ADF" w:rsidP="00AB3DE4">
            <w:pPr>
              <w:shd w:val="clear" w:color="auto" w:fill="FFFFFF"/>
              <w:rPr>
                <w:rFonts w:eastAsia="Times New Roman"/>
                <w:b/>
                <w:bCs/>
              </w:rPr>
            </w:pPr>
            <w:r w:rsidRPr="00AB3DE4">
              <w:rPr>
                <w:rFonts w:eastAsia="Times New Roman"/>
                <w:b/>
                <w:bCs/>
              </w:rPr>
              <w:t>ПК 1.6–1.11,</w:t>
            </w:r>
          </w:p>
          <w:p w14:paraId="11752469" w14:textId="77777777" w:rsidR="003A3ADF" w:rsidRPr="00AB3DE4" w:rsidRDefault="003A3ADF" w:rsidP="00AB3DE4">
            <w:pPr>
              <w:shd w:val="clear" w:color="auto" w:fill="FFFFFF"/>
              <w:rPr>
                <w:rFonts w:eastAsia="Times New Roman"/>
                <w:b/>
                <w:bCs/>
              </w:rPr>
            </w:pPr>
            <w:r w:rsidRPr="00AB3DE4">
              <w:rPr>
                <w:rFonts w:eastAsia="Times New Roman"/>
                <w:b/>
                <w:bCs/>
              </w:rPr>
              <w:t xml:space="preserve">ОК 01–05, </w:t>
            </w:r>
          </w:p>
          <w:p w14:paraId="56029946" w14:textId="77777777" w:rsidR="003A3ADF" w:rsidRPr="00AB3DE4" w:rsidRDefault="003A3ADF" w:rsidP="00AB3DE4">
            <w:pPr>
              <w:shd w:val="clear" w:color="auto" w:fill="FFFFFF"/>
              <w:rPr>
                <w:rFonts w:eastAsia="Times New Roman"/>
                <w:b/>
                <w:bCs/>
              </w:rPr>
            </w:pPr>
            <w:r w:rsidRPr="00AB3DE4">
              <w:rPr>
                <w:rFonts w:eastAsia="Times New Roman"/>
                <w:b/>
                <w:bCs/>
              </w:rPr>
              <w:t>ОК 07,</w:t>
            </w:r>
          </w:p>
          <w:p w14:paraId="08A41EA5" w14:textId="3CBEF70F" w:rsidR="003A3ADF" w:rsidRPr="00AB3DE4" w:rsidRDefault="003A3ADF" w:rsidP="00AB3DE4">
            <w:pPr>
              <w:rPr>
                <w:rFonts w:eastAsia="Times New Roman"/>
                <w:b/>
                <w:bCs/>
              </w:rPr>
            </w:pPr>
            <w:r w:rsidRPr="00AB3DE4">
              <w:rPr>
                <w:rFonts w:eastAsia="Times New Roman"/>
                <w:b/>
                <w:bCs/>
              </w:rPr>
              <w:t>ОК 09–12</w:t>
            </w:r>
          </w:p>
        </w:tc>
        <w:tc>
          <w:tcPr>
            <w:tcW w:w="725" w:type="pct"/>
          </w:tcPr>
          <w:p w14:paraId="11AB85B9" w14:textId="77777777" w:rsidR="003A3ADF" w:rsidRPr="00AB3DE4" w:rsidRDefault="003A3ADF" w:rsidP="00AB3DE4">
            <w:pPr>
              <w:shd w:val="clear" w:color="auto" w:fill="FFFFFF"/>
              <w:tabs>
                <w:tab w:val="left" w:leader="dot" w:pos="1807"/>
              </w:tabs>
              <w:rPr>
                <w:rFonts w:eastAsia="Times New Roman"/>
              </w:rPr>
            </w:pPr>
            <w:r w:rsidRPr="00AB3DE4">
              <w:rPr>
                <w:rFonts w:eastAsia="Times New Roman"/>
              </w:rPr>
              <w:t xml:space="preserve">Раздел 3. </w:t>
            </w:r>
          </w:p>
          <w:p w14:paraId="1B384260" w14:textId="7C35C53F" w:rsidR="003A3ADF" w:rsidRPr="00AB3DE4" w:rsidRDefault="003A3ADF" w:rsidP="00AB3DE4">
            <w:pPr>
              <w:rPr>
                <w:rFonts w:eastAsia="Times New Roman"/>
              </w:rPr>
            </w:pPr>
            <w:r w:rsidRPr="00AB3DE4">
              <w:rPr>
                <w:rFonts w:eastAsia="Times New Roman"/>
              </w:rPr>
              <w:t>Оптовая торговля лекарственными средствами</w:t>
            </w:r>
          </w:p>
        </w:tc>
        <w:tc>
          <w:tcPr>
            <w:tcW w:w="284" w:type="pct"/>
          </w:tcPr>
          <w:p w14:paraId="58570EF7" w14:textId="1E74A295" w:rsidR="003A3ADF" w:rsidRPr="00AB3DE4" w:rsidRDefault="003A3ADF" w:rsidP="00AB3DE4">
            <w:pPr>
              <w:jc w:val="center"/>
              <w:rPr>
                <w:rFonts w:eastAsia="Times New Roman"/>
                <w:b/>
                <w:bCs/>
              </w:rPr>
            </w:pPr>
            <w:r w:rsidRPr="00AB3DE4">
              <w:rPr>
                <w:rFonts w:eastAsia="Times New Roman"/>
                <w:b/>
                <w:bCs/>
              </w:rPr>
              <w:t>44</w:t>
            </w:r>
          </w:p>
        </w:tc>
        <w:tc>
          <w:tcPr>
            <w:tcW w:w="190" w:type="pct"/>
          </w:tcPr>
          <w:p w14:paraId="1EE5F0C3" w14:textId="10DA9D88" w:rsidR="003A3ADF" w:rsidRPr="00AB3DE4" w:rsidRDefault="003A3ADF" w:rsidP="00AB3DE4">
            <w:pPr>
              <w:jc w:val="center"/>
              <w:rPr>
                <w:rFonts w:eastAsia="Times New Roman"/>
                <w:b/>
                <w:bCs/>
              </w:rPr>
            </w:pPr>
            <w:r w:rsidRPr="00AB3DE4">
              <w:rPr>
                <w:rFonts w:eastAsia="Times New Roman"/>
                <w:b/>
                <w:bCs/>
              </w:rPr>
              <w:t>18</w:t>
            </w:r>
          </w:p>
        </w:tc>
        <w:tc>
          <w:tcPr>
            <w:tcW w:w="264" w:type="pct"/>
          </w:tcPr>
          <w:p w14:paraId="76522E85" w14:textId="675DCB62" w:rsidR="003A3ADF" w:rsidRPr="00AB3DE4" w:rsidRDefault="003A3ADF" w:rsidP="00AB3DE4">
            <w:pPr>
              <w:jc w:val="center"/>
              <w:rPr>
                <w:rFonts w:eastAsia="Times New Roman"/>
                <w:b/>
                <w:bCs/>
              </w:rPr>
            </w:pPr>
            <w:r w:rsidRPr="00AB3DE4">
              <w:rPr>
                <w:rFonts w:eastAsia="Times New Roman"/>
                <w:b/>
                <w:bCs/>
              </w:rPr>
              <w:t>44</w:t>
            </w:r>
          </w:p>
        </w:tc>
        <w:tc>
          <w:tcPr>
            <w:tcW w:w="554" w:type="pct"/>
          </w:tcPr>
          <w:p w14:paraId="49CFA1AC" w14:textId="51C0906E" w:rsidR="003A3ADF" w:rsidRPr="00AB3DE4" w:rsidRDefault="003A3ADF" w:rsidP="00AB3DE4">
            <w:pPr>
              <w:jc w:val="center"/>
              <w:rPr>
                <w:rFonts w:eastAsia="Times New Roman"/>
              </w:rPr>
            </w:pPr>
          </w:p>
        </w:tc>
        <w:tc>
          <w:tcPr>
            <w:tcW w:w="425" w:type="pct"/>
          </w:tcPr>
          <w:p w14:paraId="3D7A18FA" w14:textId="77777777" w:rsidR="003A3ADF" w:rsidRPr="00AB3DE4" w:rsidRDefault="003A3ADF" w:rsidP="00AB3DE4">
            <w:pPr>
              <w:jc w:val="center"/>
              <w:rPr>
                <w:rFonts w:eastAsia="Times New Roman"/>
              </w:rPr>
            </w:pPr>
          </w:p>
        </w:tc>
        <w:tc>
          <w:tcPr>
            <w:tcW w:w="642" w:type="pct"/>
          </w:tcPr>
          <w:p w14:paraId="101D1254" w14:textId="77777777" w:rsidR="003A3ADF" w:rsidRPr="00AB3DE4" w:rsidRDefault="003A3ADF" w:rsidP="00AB3DE4">
            <w:pPr>
              <w:jc w:val="center"/>
              <w:rPr>
                <w:rFonts w:eastAsia="Times New Roman"/>
              </w:rPr>
            </w:pPr>
          </w:p>
        </w:tc>
        <w:tc>
          <w:tcPr>
            <w:tcW w:w="167" w:type="pct"/>
          </w:tcPr>
          <w:p w14:paraId="4654DC62" w14:textId="77777777" w:rsidR="003A3ADF" w:rsidRPr="00AB3DE4" w:rsidRDefault="003A3ADF" w:rsidP="00AB3DE4">
            <w:pPr>
              <w:jc w:val="center"/>
              <w:rPr>
                <w:rFonts w:eastAsia="Times New Roman"/>
              </w:rPr>
            </w:pPr>
          </w:p>
        </w:tc>
        <w:tc>
          <w:tcPr>
            <w:tcW w:w="357" w:type="pct"/>
            <w:gridSpan w:val="2"/>
          </w:tcPr>
          <w:p w14:paraId="40977A76" w14:textId="11699B8B" w:rsidR="003A3ADF" w:rsidRPr="00AB3DE4" w:rsidRDefault="003A3ADF" w:rsidP="00AB3DE4">
            <w:pPr>
              <w:jc w:val="center"/>
              <w:rPr>
                <w:rFonts w:eastAsia="Times New Roman"/>
                <w:b/>
                <w:bCs/>
              </w:rPr>
            </w:pPr>
          </w:p>
        </w:tc>
        <w:tc>
          <w:tcPr>
            <w:tcW w:w="685" w:type="pct"/>
          </w:tcPr>
          <w:p w14:paraId="0E41D910" w14:textId="2D9A3ED7" w:rsidR="003A3ADF" w:rsidRPr="00AB3DE4" w:rsidRDefault="003A3ADF" w:rsidP="00AB3DE4">
            <w:pPr>
              <w:jc w:val="center"/>
              <w:rPr>
                <w:rFonts w:eastAsia="Times New Roman"/>
                <w:b/>
                <w:bCs/>
              </w:rPr>
            </w:pPr>
          </w:p>
        </w:tc>
      </w:tr>
      <w:tr w:rsidR="00AB3DE4" w:rsidRPr="00AB3DE4" w14:paraId="26C6EBB4" w14:textId="77777777" w:rsidTr="00AB3DE4">
        <w:trPr>
          <w:trHeight w:val="23"/>
        </w:trPr>
        <w:tc>
          <w:tcPr>
            <w:tcW w:w="707" w:type="pct"/>
          </w:tcPr>
          <w:p w14:paraId="0518D21F" w14:textId="77777777" w:rsidR="003A3ADF" w:rsidRPr="00AB3DE4" w:rsidRDefault="003A3ADF" w:rsidP="00AB3DE4">
            <w:pPr>
              <w:shd w:val="clear" w:color="auto" w:fill="FFFFFF"/>
              <w:rPr>
                <w:rFonts w:eastAsia="Times New Roman"/>
                <w:b/>
                <w:bCs/>
              </w:rPr>
            </w:pPr>
            <w:r w:rsidRPr="00AB3DE4">
              <w:rPr>
                <w:rFonts w:eastAsia="Times New Roman"/>
                <w:b/>
                <w:bCs/>
              </w:rPr>
              <w:t>ПК 1.1–1.11,</w:t>
            </w:r>
          </w:p>
          <w:p w14:paraId="2441904F" w14:textId="77777777" w:rsidR="003A3ADF" w:rsidRPr="00AB3DE4" w:rsidRDefault="003A3ADF" w:rsidP="00AB3DE4">
            <w:pPr>
              <w:shd w:val="clear" w:color="auto" w:fill="FFFFFF"/>
              <w:rPr>
                <w:rFonts w:eastAsia="Times New Roman"/>
                <w:b/>
                <w:bCs/>
              </w:rPr>
            </w:pPr>
            <w:r w:rsidRPr="00AB3DE4">
              <w:rPr>
                <w:rFonts w:eastAsia="Times New Roman"/>
                <w:b/>
                <w:bCs/>
              </w:rPr>
              <w:t xml:space="preserve">ОК 01–05, </w:t>
            </w:r>
          </w:p>
          <w:p w14:paraId="0249DE26" w14:textId="77777777" w:rsidR="003A3ADF" w:rsidRPr="00AB3DE4" w:rsidRDefault="003A3ADF" w:rsidP="00AB3DE4">
            <w:pPr>
              <w:shd w:val="clear" w:color="auto" w:fill="FFFFFF"/>
              <w:rPr>
                <w:rFonts w:eastAsia="Times New Roman"/>
                <w:b/>
                <w:bCs/>
              </w:rPr>
            </w:pPr>
            <w:r w:rsidRPr="00AB3DE4">
              <w:rPr>
                <w:rFonts w:eastAsia="Times New Roman"/>
                <w:b/>
                <w:bCs/>
              </w:rPr>
              <w:t>ОК 07,</w:t>
            </w:r>
          </w:p>
          <w:p w14:paraId="547C1976" w14:textId="66DC1B2A" w:rsidR="003A3ADF" w:rsidRPr="00AB3DE4" w:rsidRDefault="003A3ADF" w:rsidP="00AB3DE4">
            <w:pPr>
              <w:rPr>
                <w:rFonts w:eastAsia="Times New Roman"/>
                <w:b/>
                <w:bCs/>
              </w:rPr>
            </w:pPr>
            <w:r w:rsidRPr="00AB3DE4">
              <w:rPr>
                <w:rFonts w:eastAsia="Times New Roman"/>
                <w:b/>
                <w:bCs/>
              </w:rPr>
              <w:t>ОК 09–12</w:t>
            </w:r>
          </w:p>
        </w:tc>
        <w:tc>
          <w:tcPr>
            <w:tcW w:w="725" w:type="pct"/>
          </w:tcPr>
          <w:p w14:paraId="07A9E22C" w14:textId="77777777" w:rsidR="003A3ADF" w:rsidRPr="00AB3DE4" w:rsidRDefault="003A3ADF" w:rsidP="00AB3DE4">
            <w:pPr>
              <w:shd w:val="clear" w:color="auto" w:fill="FFFFFF"/>
              <w:tabs>
                <w:tab w:val="left" w:leader="dot" w:pos="1807"/>
              </w:tabs>
              <w:rPr>
                <w:rFonts w:eastAsia="Times New Roman"/>
              </w:rPr>
            </w:pPr>
            <w:r w:rsidRPr="00AB3DE4">
              <w:rPr>
                <w:rFonts w:eastAsia="Times New Roman"/>
              </w:rPr>
              <w:t xml:space="preserve">Раздел 4. </w:t>
            </w:r>
          </w:p>
          <w:p w14:paraId="1B566CA8" w14:textId="77777777" w:rsidR="003A3ADF" w:rsidRPr="00AB3DE4" w:rsidRDefault="003A3ADF" w:rsidP="00AB3DE4">
            <w:pPr>
              <w:rPr>
                <w:rFonts w:eastAsia="Times New Roman"/>
              </w:rPr>
            </w:pPr>
            <w:r w:rsidRPr="00AB3DE4">
              <w:rPr>
                <w:rFonts w:eastAsia="Times New Roman"/>
              </w:rPr>
              <w:t xml:space="preserve">Лекарствоведение </w:t>
            </w:r>
            <w:r w:rsidRPr="00AB3DE4">
              <w:rPr>
                <w:rFonts w:eastAsia="Times New Roman"/>
              </w:rPr>
              <w:br/>
              <w:t>с основами</w:t>
            </w:r>
          </w:p>
          <w:p w14:paraId="37E9B190" w14:textId="5D93251F" w:rsidR="003A3ADF" w:rsidRPr="00AB3DE4" w:rsidRDefault="003A3ADF" w:rsidP="00AB3DE4">
            <w:pPr>
              <w:rPr>
                <w:rFonts w:eastAsia="Times New Roman"/>
                <w:bCs/>
              </w:rPr>
            </w:pPr>
            <w:r w:rsidRPr="00AB3DE4">
              <w:rPr>
                <w:rFonts w:eastAsia="Times New Roman"/>
              </w:rPr>
              <w:t>фармакологии</w:t>
            </w:r>
          </w:p>
        </w:tc>
        <w:tc>
          <w:tcPr>
            <w:tcW w:w="284" w:type="pct"/>
          </w:tcPr>
          <w:p w14:paraId="1B4DB828" w14:textId="26B2CD46" w:rsidR="003A3ADF" w:rsidRPr="00AB3DE4" w:rsidRDefault="003A3ADF" w:rsidP="00AB3DE4">
            <w:pPr>
              <w:jc w:val="center"/>
              <w:rPr>
                <w:rFonts w:eastAsia="Times New Roman"/>
                <w:b/>
                <w:bCs/>
              </w:rPr>
            </w:pPr>
            <w:r w:rsidRPr="00AB3DE4">
              <w:rPr>
                <w:rFonts w:eastAsia="Times New Roman"/>
                <w:b/>
                <w:bCs/>
              </w:rPr>
              <w:t>200</w:t>
            </w:r>
          </w:p>
        </w:tc>
        <w:tc>
          <w:tcPr>
            <w:tcW w:w="190" w:type="pct"/>
          </w:tcPr>
          <w:p w14:paraId="0F9E9E04" w14:textId="68B72182" w:rsidR="003A3ADF" w:rsidRPr="00AB3DE4" w:rsidRDefault="003A3ADF" w:rsidP="00AB3DE4">
            <w:pPr>
              <w:jc w:val="center"/>
              <w:rPr>
                <w:rFonts w:eastAsia="Times New Roman"/>
                <w:b/>
                <w:bCs/>
              </w:rPr>
            </w:pPr>
            <w:r w:rsidRPr="00AB3DE4">
              <w:rPr>
                <w:rFonts w:eastAsia="Times New Roman"/>
                <w:b/>
                <w:bCs/>
              </w:rPr>
              <w:t>82</w:t>
            </w:r>
          </w:p>
        </w:tc>
        <w:tc>
          <w:tcPr>
            <w:tcW w:w="264" w:type="pct"/>
          </w:tcPr>
          <w:p w14:paraId="5320BDDE" w14:textId="6A4AC271" w:rsidR="003A3ADF" w:rsidRPr="00AB3DE4" w:rsidRDefault="003A3ADF" w:rsidP="00AB3DE4">
            <w:pPr>
              <w:jc w:val="center"/>
              <w:rPr>
                <w:rFonts w:eastAsia="Times New Roman"/>
                <w:b/>
                <w:bCs/>
              </w:rPr>
            </w:pPr>
            <w:r w:rsidRPr="00AB3DE4">
              <w:rPr>
                <w:rFonts w:eastAsia="Times New Roman"/>
                <w:b/>
                <w:bCs/>
              </w:rPr>
              <w:t>200</w:t>
            </w:r>
          </w:p>
        </w:tc>
        <w:tc>
          <w:tcPr>
            <w:tcW w:w="554" w:type="pct"/>
          </w:tcPr>
          <w:p w14:paraId="2A20D341" w14:textId="6371A918" w:rsidR="003A3ADF" w:rsidRPr="00AB3DE4" w:rsidRDefault="003A3ADF" w:rsidP="00AB3DE4">
            <w:pPr>
              <w:jc w:val="center"/>
              <w:rPr>
                <w:rFonts w:eastAsia="Times New Roman"/>
              </w:rPr>
            </w:pPr>
          </w:p>
        </w:tc>
        <w:tc>
          <w:tcPr>
            <w:tcW w:w="425" w:type="pct"/>
          </w:tcPr>
          <w:p w14:paraId="485523C7" w14:textId="77777777" w:rsidR="003A3ADF" w:rsidRPr="00AB3DE4" w:rsidRDefault="003A3ADF" w:rsidP="00AB3DE4">
            <w:pPr>
              <w:jc w:val="center"/>
              <w:rPr>
                <w:rFonts w:eastAsia="Times New Roman"/>
              </w:rPr>
            </w:pPr>
          </w:p>
        </w:tc>
        <w:tc>
          <w:tcPr>
            <w:tcW w:w="642" w:type="pct"/>
          </w:tcPr>
          <w:p w14:paraId="054A67DB" w14:textId="77777777" w:rsidR="003A3ADF" w:rsidRPr="00AB3DE4" w:rsidRDefault="003A3ADF" w:rsidP="00AB3DE4">
            <w:pPr>
              <w:jc w:val="center"/>
              <w:rPr>
                <w:rFonts w:eastAsia="Times New Roman"/>
              </w:rPr>
            </w:pPr>
          </w:p>
        </w:tc>
        <w:tc>
          <w:tcPr>
            <w:tcW w:w="167" w:type="pct"/>
          </w:tcPr>
          <w:p w14:paraId="127EF8E1" w14:textId="77777777" w:rsidR="003A3ADF" w:rsidRPr="00AB3DE4" w:rsidRDefault="003A3ADF" w:rsidP="00AB3DE4">
            <w:pPr>
              <w:jc w:val="center"/>
              <w:rPr>
                <w:rFonts w:eastAsia="Times New Roman"/>
              </w:rPr>
            </w:pPr>
          </w:p>
        </w:tc>
        <w:tc>
          <w:tcPr>
            <w:tcW w:w="357" w:type="pct"/>
            <w:gridSpan w:val="2"/>
          </w:tcPr>
          <w:p w14:paraId="2C1E8BAF" w14:textId="77777777" w:rsidR="003A3ADF" w:rsidRPr="00AB3DE4" w:rsidRDefault="003A3ADF" w:rsidP="00AB3DE4">
            <w:pPr>
              <w:jc w:val="center"/>
              <w:rPr>
                <w:rFonts w:eastAsia="Times New Roman"/>
                <w:b/>
                <w:bCs/>
              </w:rPr>
            </w:pPr>
          </w:p>
        </w:tc>
        <w:tc>
          <w:tcPr>
            <w:tcW w:w="685" w:type="pct"/>
          </w:tcPr>
          <w:p w14:paraId="2AE1780A" w14:textId="77777777" w:rsidR="003A3ADF" w:rsidRPr="00AB3DE4" w:rsidRDefault="003A3ADF" w:rsidP="00AB3DE4">
            <w:pPr>
              <w:jc w:val="center"/>
              <w:rPr>
                <w:rFonts w:eastAsia="Times New Roman"/>
                <w:b/>
                <w:bCs/>
              </w:rPr>
            </w:pPr>
          </w:p>
        </w:tc>
      </w:tr>
      <w:tr w:rsidR="00AB3DE4" w:rsidRPr="00AB3DE4" w14:paraId="07DBF1D6" w14:textId="77777777" w:rsidTr="00AB3DE4">
        <w:trPr>
          <w:trHeight w:val="23"/>
        </w:trPr>
        <w:tc>
          <w:tcPr>
            <w:tcW w:w="707" w:type="pct"/>
          </w:tcPr>
          <w:p w14:paraId="250AFF6A" w14:textId="77777777" w:rsidR="003A3ADF" w:rsidRPr="00AB3DE4" w:rsidRDefault="003A3ADF" w:rsidP="00AB3DE4">
            <w:pPr>
              <w:shd w:val="clear" w:color="auto" w:fill="FFFFFF"/>
              <w:rPr>
                <w:rFonts w:eastAsia="Times New Roman"/>
                <w:b/>
                <w:bCs/>
              </w:rPr>
            </w:pPr>
            <w:r w:rsidRPr="00AB3DE4">
              <w:rPr>
                <w:rFonts w:eastAsia="Times New Roman"/>
                <w:b/>
                <w:bCs/>
              </w:rPr>
              <w:t>ПК 1.1–1.11,</w:t>
            </w:r>
          </w:p>
          <w:p w14:paraId="31F5583B" w14:textId="77777777" w:rsidR="003A3ADF" w:rsidRPr="00AB3DE4" w:rsidRDefault="003A3ADF" w:rsidP="00AB3DE4">
            <w:pPr>
              <w:shd w:val="clear" w:color="auto" w:fill="FFFFFF"/>
              <w:rPr>
                <w:rFonts w:eastAsia="Times New Roman"/>
                <w:b/>
                <w:bCs/>
              </w:rPr>
            </w:pPr>
            <w:r w:rsidRPr="00AB3DE4">
              <w:rPr>
                <w:rFonts w:eastAsia="Times New Roman"/>
                <w:b/>
                <w:bCs/>
              </w:rPr>
              <w:t xml:space="preserve">ОК 01–05, </w:t>
            </w:r>
          </w:p>
          <w:p w14:paraId="2C46974B" w14:textId="77777777" w:rsidR="003A3ADF" w:rsidRPr="00AB3DE4" w:rsidRDefault="003A3ADF" w:rsidP="00AB3DE4">
            <w:pPr>
              <w:shd w:val="clear" w:color="auto" w:fill="FFFFFF"/>
              <w:rPr>
                <w:rFonts w:eastAsia="Times New Roman"/>
                <w:b/>
                <w:bCs/>
              </w:rPr>
            </w:pPr>
            <w:r w:rsidRPr="00AB3DE4">
              <w:rPr>
                <w:rFonts w:eastAsia="Times New Roman"/>
                <w:b/>
                <w:bCs/>
              </w:rPr>
              <w:t>ОК 07,</w:t>
            </w:r>
          </w:p>
          <w:p w14:paraId="64620608" w14:textId="2B26D324" w:rsidR="003A3ADF" w:rsidRPr="00AB3DE4" w:rsidRDefault="003A3ADF" w:rsidP="00AB3DE4">
            <w:pPr>
              <w:rPr>
                <w:rFonts w:eastAsia="Times New Roman"/>
                <w:b/>
                <w:bCs/>
              </w:rPr>
            </w:pPr>
            <w:r w:rsidRPr="00AB3DE4">
              <w:rPr>
                <w:rFonts w:eastAsia="Times New Roman"/>
                <w:b/>
                <w:bCs/>
              </w:rPr>
              <w:t>ОК 09–12</w:t>
            </w:r>
          </w:p>
        </w:tc>
        <w:tc>
          <w:tcPr>
            <w:tcW w:w="725" w:type="pct"/>
          </w:tcPr>
          <w:p w14:paraId="71040A06" w14:textId="77777777" w:rsidR="003A3ADF" w:rsidRPr="00AB3DE4" w:rsidRDefault="003A3ADF" w:rsidP="00AB3DE4">
            <w:pPr>
              <w:shd w:val="clear" w:color="auto" w:fill="FFFFFF"/>
              <w:tabs>
                <w:tab w:val="left" w:leader="dot" w:pos="1807"/>
              </w:tabs>
              <w:rPr>
                <w:rFonts w:eastAsia="Times New Roman"/>
              </w:rPr>
            </w:pPr>
            <w:r w:rsidRPr="00AB3DE4">
              <w:rPr>
                <w:rFonts w:eastAsia="Times New Roman"/>
              </w:rPr>
              <w:t xml:space="preserve">Раздел 5. </w:t>
            </w:r>
          </w:p>
          <w:p w14:paraId="43017A5F" w14:textId="77777777" w:rsidR="003A3ADF" w:rsidRPr="00AB3DE4" w:rsidRDefault="003A3ADF" w:rsidP="00AB3DE4">
            <w:pPr>
              <w:rPr>
                <w:rFonts w:eastAsia="Times New Roman"/>
              </w:rPr>
            </w:pPr>
            <w:r w:rsidRPr="00AB3DE4">
              <w:rPr>
                <w:rFonts w:eastAsia="Times New Roman"/>
              </w:rPr>
              <w:t xml:space="preserve">Лекарствоведение </w:t>
            </w:r>
            <w:r w:rsidRPr="00AB3DE4">
              <w:rPr>
                <w:rFonts w:eastAsia="Times New Roman"/>
              </w:rPr>
              <w:br/>
              <w:t>с основами</w:t>
            </w:r>
          </w:p>
          <w:p w14:paraId="1F8E593E" w14:textId="2AC06175" w:rsidR="003A3ADF" w:rsidRPr="00AB3DE4" w:rsidRDefault="003A3ADF" w:rsidP="00AB3DE4">
            <w:pPr>
              <w:rPr>
                <w:rFonts w:eastAsia="Times New Roman"/>
                <w:bCs/>
              </w:rPr>
            </w:pPr>
            <w:r w:rsidRPr="00AB3DE4">
              <w:rPr>
                <w:rFonts w:eastAsia="Times New Roman"/>
              </w:rPr>
              <w:t>фармакогнозии</w:t>
            </w:r>
          </w:p>
        </w:tc>
        <w:tc>
          <w:tcPr>
            <w:tcW w:w="284" w:type="pct"/>
          </w:tcPr>
          <w:p w14:paraId="33026E6D" w14:textId="3A97B089" w:rsidR="003A3ADF" w:rsidRPr="00AB3DE4" w:rsidRDefault="003A3ADF" w:rsidP="00AB3DE4">
            <w:pPr>
              <w:jc w:val="center"/>
              <w:rPr>
                <w:rFonts w:eastAsia="Times New Roman"/>
                <w:b/>
                <w:bCs/>
              </w:rPr>
            </w:pPr>
            <w:r w:rsidRPr="00AB3DE4">
              <w:rPr>
                <w:rFonts w:eastAsia="Times New Roman"/>
                <w:b/>
                <w:bCs/>
              </w:rPr>
              <w:t>110</w:t>
            </w:r>
          </w:p>
        </w:tc>
        <w:tc>
          <w:tcPr>
            <w:tcW w:w="190" w:type="pct"/>
          </w:tcPr>
          <w:p w14:paraId="7F530956" w14:textId="321B3151" w:rsidR="003A3ADF" w:rsidRPr="00AB3DE4" w:rsidRDefault="003A3ADF" w:rsidP="00AB3DE4">
            <w:pPr>
              <w:jc w:val="center"/>
              <w:rPr>
                <w:rFonts w:eastAsia="Times New Roman"/>
                <w:b/>
                <w:bCs/>
              </w:rPr>
            </w:pPr>
            <w:r w:rsidRPr="00AB3DE4">
              <w:rPr>
                <w:rFonts w:eastAsia="Times New Roman"/>
                <w:b/>
                <w:bCs/>
              </w:rPr>
              <w:t>48</w:t>
            </w:r>
          </w:p>
        </w:tc>
        <w:tc>
          <w:tcPr>
            <w:tcW w:w="264" w:type="pct"/>
          </w:tcPr>
          <w:p w14:paraId="2F9A1BDC" w14:textId="45B6A9D3" w:rsidR="003A3ADF" w:rsidRPr="00AB3DE4" w:rsidRDefault="003A3ADF" w:rsidP="00AB3DE4">
            <w:pPr>
              <w:jc w:val="center"/>
              <w:rPr>
                <w:rFonts w:eastAsia="Times New Roman"/>
                <w:b/>
                <w:bCs/>
              </w:rPr>
            </w:pPr>
            <w:r w:rsidRPr="00AB3DE4">
              <w:rPr>
                <w:rFonts w:eastAsia="Times New Roman"/>
                <w:b/>
                <w:bCs/>
              </w:rPr>
              <w:t>110</w:t>
            </w:r>
          </w:p>
        </w:tc>
        <w:tc>
          <w:tcPr>
            <w:tcW w:w="554" w:type="pct"/>
          </w:tcPr>
          <w:p w14:paraId="462B84E3" w14:textId="1A70F575" w:rsidR="003A3ADF" w:rsidRPr="00AB3DE4" w:rsidRDefault="003A3ADF" w:rsidP="00AB3DE4">
            <w:pPr>
              <w:jc w:val="center"/>
              <w:rPr>
                <w:rFonts w:eastAsia="Times New Roman"/>
              </w:rPr>
            </w:pPr>
          </w:p>
        </w:tc>
        <w:tc>
          <w:tcPr>
            <w:tcW w:w="425" w:type="pct"/>
          </w:tcPr>
          <w:p w14:paraId="0E95DAA0" w14:textId="77777777" w:rsidR="003A3ADF" w:rsidRPr="00AB3DE4" w:rsidRDefault="003A3ADF" w:rsidP="00AB3DE4">
            <w:pPr>
              <w:jc w:val="center"/>
              <w:rPr>
                <w:rFonts w:eastAsia="Times New Roman"/>
              </w:rPr>
            </w:pPr>
          </w:p>
        </w:tc>
        <w:tc>
          <w:tcPr>
            <w:tcW w:w="642" w:type="pct"/>
          </w:tcPr>
          <w:p w14:paraId="25F0DDA8" w14:textId="77777777" w:rsidR="003A3ADF" w:rsidRPr="00AB3DE4" w:rsidRDefault="003A3ADF" w:rsidP="00AB3DE4">
            <w:pPr>
              <w:jc w:val="center"/>
              <w:rPr>
                <w:rFonts w:eastAsia="Times New Roman"/>
              </w:rPr>
            </w:pPr>
          </w:p>
        </w:tc>
        <w:tc>
          <w:tcPr>
            <w:tcW w:w="167" w:type="pct"/>
          </w:tcPr>
          <w:p w14:paraId="24742BFB" w14:textId="77777777" w:rsidR="003A3ADF" w:rsidRPr="00AB3DE4" w:rsidRDefault="003A3ADF" w:rsidP="00AB3DE4">
            <w:pPr>
              <w:jc w:val="center"/>
              <w:rPr>
                <w:rFonts w:eastAsia="Times New Roman"/>
              </w:rPr>
            </w:pPr>
          </w:p>
        </w:tc>
        <w:tc>
          <w:tcPr>
            <w:tcW w:w="357" w:type="pct"/>
            <w:gridSpan w:val="2"/>
          </w:tcPr>
          <w:p w14:paraId="17C80DA2" w14:textId="77777777" w:rsidR="003A3ADF" w:rsidRPr="00AB3DE4" w:rsidRDefault="003A3ADF" w:rsidP="00AB3DE4">
            <w:pPr>
              <w:jc w:val="center"/>
              <w:rPr>
                <w:rFonts w:eastAsia="Times New Roman"/>
                <w:b/>
                <w:bCs/>
              </w:rPr>
            </w:pPr>
          </w:p>
        </w:tc>
        <w:tc>
          <w:tcPr>
            <w:tcW w:w="685" w:type="pct"/>
          </w:tcPr>
          <w:p w14:paraId="70BFC455" w14:textId="77777777" w:rsidR="003A3ADF" w:rsidRPr="00AB3DE4" w:rsidRDefault="003A3ADF" w:rsidP="00AB3DE4">
            <w:pPr>
              <w:jc w:val="center"/>
              <w:rPr>
                <w:rFonts w:eastAsia="Times New Roman"/>
                <w:b/>
                <w:bCs/>
              </w:rPr>
            </w:pPr>
          </w:p>
        </w:tc>
      </w:tr>
      <w:tr w:rsidR="00AB3DE4" w:rsidRPr="00AB3DE4" w14:paraId="1EA34FFE" w14:textId="77777777" w:rsidTr="00AB3DE4">
        <w:trPr>
          <w:trHeight w:val="23"/>
        </w:trPr>
        <w:tc>
          <w:tcPr>
            <w:tcW w:w="707" w:type="pct"/>
          </w:tcPr>
          <w:p w14:paraId="61FECC64" w14:textId="77777777" w:rsidR="00865571" w:rsidRPr="00AB3DE4" w:rsidRDefault="00865571" w:rsidP="00AB3DE4">
            <w:pPr>
              <w:rPr>
                <w:rFonts w:eastAsia="Times New Roman"/>
              </w:rPr>
            </w:pPr>
          </w:p>
        </w:tc>
        <w:tc>
          <w:tcPr>
            <w:tcW w:w="725" w:type="pct"/>
          </w:tcPr>
          <w:p w14:paraId="06F404AE" w14:textId="77777777" w:rsidR="00865571" w:rsidRPr="00AB3DE4" w:rsidRDefault="00865571" w:rsidP="00AB3DE4">
            <w:pPr>
              <w:rPr>
                <w:rFonts w:eastAsia="Times New Roman"/>
                <w:bCs/>
              </w:rPr>
            </w:pPr>
            <w:r w:rsidRPr="00AB3DE4">
              <w:rPr>
                <w:rFonts w:eastAsia="Times New Roman"/>
                <w:bCs/>
              </w:rPr>
              <w:t>Учебная практика</w:t>
            </w:r>
          </w:p>
        </w:tc>
        <w:tc>
          <w:tcPr>
            <w:tcW w:w="284" w:type="pct"/>
          </w:tcPr>
          <w:p w14:paraId="5A642D59" w14:textId="7B8197AE" w:rsidR="00865571" w:rsidRPr="00AB3DE4" w:rsidRDefault="00611C29" w:rsidP="00AB3DE4">
            <w:pPr>
              <w:jc w:val="center"/>
              <w:rPr>
                <w:rFonts w:eastAsia="Times New Roman"/>
                <w:b/>
                <w:bCs/>
              </w:rPr>
            </w:pPr>
            <w:r w:rsidRPr="00AB3DE4">
              <w:rPr>
                <w:rFonts w:eastAsia="Times New Roman"/>
                <w:b/>
                <w:bCs/>
              </w:rPr>
              <w:t>72</w:t>
            </w:r>
          </w:p>
        </w:tc>
        <w:tc>
          <w:tcPr>
            <w:tcW w:w="190" w:type="pct"/>
          </w:tcPr>
          <w:p w14:paraId="502C9AA1" w14:textId="3F4CB47D" w:rsidR="00865571" w:rsidRPr="00AB3DE4" w:rsidRDefault="00611C29" w:rsidP="00AB3DE4">
            <w:pPr>
              <w:jc w:val="center"/>
              <w:rPr>
                <w:rFonts w:eastAsia="Times New Roman"/>
                <w:b/>
                <w:bCs/>
              </w:rPr>
            </w:pPr>
            <w:r w:rsidRPr="00AB3DE4">
              <w:rPr>
                <w:rFonts w:eastAsia="Times New Roman"/>
                <w:b/>
                <w:bCs/>
              </w:rPr>
              <w:t>72</w:t>
            </w:r>
          </w:p>
        </w:tc>
        <w:tc>
          <w:tcPr>
            <w:tcW w:w="264" w:type="pct"/>
          </w:tcPr>
          <w:p w14:paraId="5A34F086" w14:textId="77777777" w:rsidR="00865571" w:rsidRPr="00AB3DE4" w:rsidRDefault="00865571" w:rsidP="00AB3DE4">
            <w:pPr>
              <w:jc w:val="center"/>
              <w:rPr>
                <w:rFonts w:eastAsia="Times New Roman"/>
                <w:b/>
                <w:bCs/>
              </w:rPr>
            </w:pPr>
          </w:p>
        </w:tc>
        <w:tc>
          <w:tcPr>
            <w:tcW w:w="554" w:type="pct"/>
          </w:tcPr>
          <w:p w14:paraId="3BFC1CF2" w14:textId="77777777" w:rsidR="00865571" w:rsidRPr="00AB3DE4" w:rsidRDefault="00865571" w:rsidP="00AB3DE4">
            <w:pPr>
              <w:jc w:val="center"/>
              <w:rPr>
                <w:rFonts w:eastAsia="Times New Roman"/>
              </w:rPr>
            </w:pPr>
          </w:p>
        </w:tc>
        <w:tc>
          <w:tcPr>
            <w:tcW w:w="425" w:type="pct"/>
          </w:tcPr>
          <w:p w14:paraId="51EF48B4" w14:textId="77777777" w:rsidR="00865571" w:rsidRPr="00AB3DE4" w:rsidRDefault="00865571" w:rsidP="00AB3DE4">
            <w:pPr>
              <w:jc w:val="center"/>
              <w:rPr>
                <w:rFonts w:eastAsia="Times New Roman"/>
              </w:rPr>
            </w:pPr>
          </w:p>
        </w:tc>
        <w:tc>
          <w:tcPr>
            <w:tcW w:w="642" w:type="pct"/>
          </w:tcPr>
          <w:p w14:paraId="63C50498" w14:textId="77777777" w:rsidR="00865571" w:rsidRPr="00AB3DE4" w:rsidRDefault="00865571" w:rsidP="00AB3DE4">
            <w:pPr>
              <w:jc w:val="center"/>
              <w:rPr>
                <w:rFonts w:eastAsia="Times New Roman"/>
              </w:rPr>
            </w:pPr>
          </w:p>
        </w:tc>
        <w:tc>
          <w:tcPr>
            <w:tcW w:w="167" w:type="pct"/>
          </w:tcPr>
          <w:p w14:paraId="184E27F1" w14:textId="77777777" w:rsidR="00865571" w:rsidRPr="00AB3DE4" w:rsidRDefault="00865571" w:rsidP="00AB3DE4">
            <w:pPr>
              <w:jc w:val="center"/>
              <w:rPr>
                <w:rFonts w:eastAsia="Times New Roman"/>
              </w:rPr>
            </w:pPr>
          </w:p>
        </w:tc>
        <w:tc>
          <w:tcPr>
            <w:tcW w:w="357" w:type="pct"/>
            <w:gridSpan w:val="2"/>
          </w:tcPr>
          <w:p w14:paraId="095F1189" w14:textId="61391900" w:rsidR="00865571" w:rsidRPr="00AB3DE4" w:rsidRDefault="003A3ADF" w:rsidP="00AB3DE4">
            <w:pPr>
              <w:jc w:val="center"/>
              <w:rPr>
                <w:rFonts w:eastAsia="Times New Roman"/>
                <w:b/>
                <w:bCs/>
              </w:rPr>
            </w:pPr>
            <w:r w:rsidRPr="00AB3DE4">
              <w:rPr>
                <w:rFonts w:eastAsia="Times New Roman"/>
                <w:b/>
                <w:bCs/>
              </w:rPr>
              <w:t>72</w:t>
            </w:r>
          </w:p>
        </w:tc>
        <w:tc>
          <w:tcPr>
            <w:tcW w:w="685" w:type="pct"/>
          </w:tcPr>
          <w:p w14:paraId="1F30651A" w14:textId="77777777" w:rsidR="00865571" w:rsidRPr="00AB3DE4" w:rsidRDefault="00865571" w:rsidP="00AB3DE4">
            <w:pPr>
              <w:jc w:val="center"/>
              <w:rPr>
                <w:rFonts w:eastAsia="Times New Roman"/>
                <w:b/>
                <w:bCs/>
              </w:rPr>
            </w:pPr>
          </w:p>
        </w:tc>
      </w:tr>
      <w:tr w:rsidR="00AB3DE4" w:rsidRPr="00AB3DE4" w14:paraId="22F92747" w14:textId="77777777" w:rsidTr="00AB3DE4">
        <w:trPr>
          <w:trHeight w:val="23"/>
        </w:trPr>
        <w:tc>
          <w:tcPr>
            <w:tcW w:w="707" w:type="pct"/>
          </w:tcPr>
          <w:p w14:paraId="7A4089ED" w14:textId="77777777" w:rsidR="00865571" w:rsidRPr="00AB3DE4" w:rsidRDefault="00865571" w:rsidP="00AB3DE4">
            <w:pPr>
              <w:rPr>
                <w:rFonts w:eastAsia="Times New Roman"/>
              </w:rPr>
            </w:pPr>
          </w:p>
        </w:tc>
        <w:tc>
          <w:tcPr>
            <w:tcW w:w="725" w:type="pct"/>
          </w:tcPr>
          <w:p w14:paraId="18F85451" w14:textId="77777777" w:rsidR="00865571" w:rsidRPr="00AB3DE4" w:rsidRDefault="00865571" w:rsidP="00AB3DE4">
            <w:pPr>
              <w:rPr>
                <w:rFonts w:eastAsia="Times New Roman"/>
                <w:b/>
                <w:bCs/>
                <w:u w:val="single"/>
              </w:rPr>
            </w:pPr>
            <w:r w:rsidRPr="00AB3DE4">
              <w:rPr>
                <w:rFonts w:eastAsia="Times New Roman"/>
              </w:rPr>
              <w:t xml:space="preserve">Производственная </w:t>
            </w:r>
            <w:r w:rsidRPr="00AB3DE4">
              <w:rPr>
                <w:rFonts w:eastAsia="Times New Roman"/>
              </w:rPr>
              <w:lastRenderedPageBreak/>
              <w:t>практика</w:t>
            </w:r>
          </w:p>
        </w:tc>
        <w:tc>
          <w:tcPr>
            <w:tcW w:w="284" w:type="pct"/>
          </w:tcPr>
          <w:p w14:paraId="09C76DC9" w14:textId="22500166" w:rsidR="00865571" w:rsidRPr="00AB3DE4" w:rsidRDefault="00865571" w:rsidP="00AB3DE4">
            <w:pPr>
              <w:jc w:val="center"/>
              <w:rPr>
                <w:rFonts w:eastAsia="Times New Roman"/>
                <w:b/>
                <w:bCs/>
              </w:rPr>
            </w:pPr>
            <w:r w:rsidRPr="00AB3DE4">
              <w:rPr>
                <w:rFonts w:eastAsia="Times New Roman"/>
                <w:b/>
                <w:bCs/>
              </w:rPr>
              <w:lastRenderedPageBreak/>
              <w:t>108</w:t>
            </w:r>
          </w:p>
        </w:tc>
        <w:tc>
          <w:tcPr>
            <w:tcW w:w="190" w:type="pct"/>
          </w:tcPr>
          <w:p w14:paraId="42CB8100" w14:textId="4F6BBB28" w:rsidR="00865571" w:rsidRPr="00AB3DE4" w:rsidRDefault="00865571" w:rsidP="00AB3DE4">
            <w:pPr>
              <w:jc w:val="center"/>
              <w:rPr>
                <w:rFonts w:eastAsia="Times New Roman"/>
                <w:b/>
                <w:bCs/>
              </w:rPr>
            </w:pPr>
            <w:r w:rsidRPr="00AB3DE4">
              <w:rPr>
                <w:rFonts w:eastAsia="Times New Roman"/>
                <w:b/>
                <w:bCs/>
              </w:rPr>
              <w:t>108</w:t>
            </w:r>
          </w:p>
        </w:tc>
        <w:tc>
          <w:tcPr>
            <w:tcW w:w="264" w:type="pct"/>
          </w:tcPr>
          <w:p w14:paraId="1420B3B2" w14:textId="77777777" w:rsidR="00865571" w:rsidRPr="00AB3DE4" w:rsidRDefault="00865571" w:rsidP="00AB3DE4">
            <w:pPr>
              <w:jc w:val="center"/>
              <w:rPr>
                <w:rFonts w:eastAsia="Times New Roman"/>
                <w:b/>
                <w:bCs/>
              </w:rPr>
            </w:pPr>
          </w:p>
        </w:tc>
        <w:tc>
          <w:tcPr>
            <w:tcW w:w="554" w:type="pct"/>
          </w:tcPr>
          <w:p w14:paraId="459A6D35" w14:textId="77777777" w:rsidR="00865571" w:rsidRPr="00AB3DE4" w:rsidRDefault="00865571" w:rsidP="00AB3DE4">
            <w:pPr>
              <w:jc w:val="center"/>
              <w:rPr>
                <w:rFonts w:eastAsia="Times New Roman"/>
              </w:rPr>
            </w:pPr>
          </w:p>
        </w:tc>
        <w:tc>
          <w:tcPr>
            <w:tcW w:w="425" w:type="pct"/>
          </w:tcPr>
          <w:p w14:paraId="505C7746" w14:textId="77777777" w:rsidR="00865571" w:rsidRPr="00AB3DE4" w:rsidRDefault="00865571" w:rsidP="00AB3DE4">
            <w:pPr>
              <w:jc w:val="center"/>
              <w:rPr>
                <w:rFonts w:eastAsia="Times New Roman"/>
              </w:rPr>
            </w:pPr>
          </w:p>
        </w:tc>
        <w:tc>
          <w:tcPr>
            <w:tcW w:w="642" w:type="pct"/>
          </w:tcPr>
          <w:p w14:paraId="06589D49" w14:textId="77777777" w:rsidR="00865571" w:rsidRPr="00AB3DE4" w:rsidRDefault="00865571" w:rsidP="00AB3DE4">
            <w:pPr>
              <w:jc w:val="center"/>
              <w:rPr>
                <w:rFonts w:eastAsia="Times New Roman"/>
              </w:rPr>
            </w:pPr>
          </w:p>
        </w:tc>
        <w:tc>
          <w:tcPr>
            <w:tcW w:w="167" w:type="pct"/>
          </w:tcPr>
          <w:p w14:paraId="1096BFBB" w14:textId="77777777" w:rsidR="00865571" w:rsidRPr="00AB3DE4" w:rsidRDefault="00865571" w:rsidP="00AB3DE4">
            <w:pPr>
              <w:jc w:val="center"/>
              <w:rPr>
                <w:rFonts w:eastAsia="Times New Roman"/>
              </w:rPr>
            </w:pPr>
          </w:p>
        </w:tc>
        <w:tc>
          <w:tcPr>
            <w:tcW w:w="357" w:type="pct"/>
            <w:gridSpan w:val="2"/>
          </w:tcPr>
          <w:p w14:paraId="024623FB" w14:textId="77777777" w:rsidR="00865571" w:rsidRPr="00AB3DE4" w:rsidRDefault="00865571" w:rsidP="00AB3DE4">
            <w:pPr>
              <w:jc w:val="center"/>
              <w:rPr>
                <w:rFonts w:eastAsia="Times New Roman"/>
                <w:b/>
                <w:bCs/>
              </w:rPr>
            </w:pPr>
          </w:p>
        </w:tc>
        <w:tc>
          <w:tcPr>
            <w:tcW w:w="685" w:type="pct"/>
          </w:tcPr>
          <w:p w14:paraId="57DF0CC1" w14:textId="55143892" w:rsidR="00865571" w:rsidRPr="00AB3DE4" w:rsidRDefault="003A3ADF" w:rsidP="00AB3DE4">
            <w:pPr>
              <w:jc w:val="center"/>
              <w:rPr>
                <w:rFonts w:eastAsia="Times New Roman"/>
                <w:b/>
                <w:bCs/>
              </w:rPr>
            </w:pPr>
            <w:r w:rsidRPr="00AB3DE4">
              <w:rPr>
                <w:rFonts w:eastAsia="Times New Roman"/>
                <w:b/>
                <w:bCs/>
              </w:rPr>
              <w:t>108</w:t>
            </w:r>
          </w:p>
        </w:tc>
      </w:tr>
      <w:tr w:rsidR="00AB3DE4" w:rsidRPr="00AB3DE4" w14:paraId="28929852" w14:textId="77777777" w:rsidTr="00AB3DE4">
        <w:trPr>
          <w:trHeight w:val="23"/>
        </w:trPr>
        <w:tc>
          <w:tcPr>
            <w:tcW w:w="707" w:type="pct"/>
          </w:tcPr>
          <w:p w14:paraId="4B648D22" w14:textId="77777777" w:rsidR="00865571" w:rsidRPr="00AB3DE4" w:rsidRDefault="00865571" w:rsidP="00AB3DE4">
            <w:pPr>
              <w:rPr>
                <w:rFonts w:eastAsia="Times New Roman"/>
              </w:rPr>
            </w:pPr>
          </w:p>
        </w:tc>
        <w:tc>
          <w:tcPr>
            <w:tcW w:w="725" w:type="pct"/>
          </w:tcPr>
          <w:p w14:paraId="6B872FFC" w14:textId="77777777" w:rsidR="00865571" w:rsidRPr="00AB3DE4" w:rsidRDefault="00865571" w:rsidP="00AB3DE4">
            <w:pPr>
              <w:suppressAutoHyphens/>
              <w:rPr>
                <w:rFonts w:eastAsia="Times New Roman"/>
              </w:rPr>
            </w:pPr>
            <w:r w:rsidRPr="00AB3DE4">
              <w:rPr>
                <w:rFonts w:eastAsia="Times New Roman"/>
              </w:rPr>
              <w:t>Промежуточная аттестация</w:t>
            </w:r>
          </w:p>
        </w:tc>
        <w:tc>
          <w:tcPr>
            <w:tcW w:w="284" w:type="pct"/>
          </w:tcPr>
          <w:p w14:paraId="3C48C032" w14:textId="3E1F6086" w:rsidR="00865571" w:rsidRPr="00AB3DE4" w:rsidRDefault="00865571" w:rsidP="00AB3DE4">
            <w:pPr>
              <w:suppressAutoHyphens/>
              <w:rPr>
                <w:rFonts w:eastAsia="Times New Roman"/>
                <w:b/>
                <w:bCs/>
              </w:rPr>
            </w:pPr>
          </w:p>
        </w:tc>
        <w:tc>
          <w:tcPr>
            <w:tcW w:w="190" w:type="pct"/>
            <w:shd w:val="clear" w:color="auto" w:fill="C0C0C0"/>
          </w:tcPr>
          <w:p w14:paraId="4E021C80" w14:textId="2B6DBE91" w:rsidR="00865571" w:rsidRPr="00AB3DE4" w:rsidRDefault="00865571" w:rsidP="00AB3DE4">
            <w:pPr>
              <w:jc w:val="center"/>
              <w:rPr>
                <w:rFonts w:eastAsia="Times New Roman"/>
              </w:rPr>
            </w:pPr>
          </w:p>
        </w:tc>
        <w:tc>
          <w:tcPr>
            <w:tcW w:w="264" w:type="pct"/>
            <w:shd w:val="clear" w:color="auto" w:fill="C0C0C0"/>
          </w:tcPr>
          <w:p w14:paraId="420C2847" w14:textId="77777777" w:rsidR="00865571" w:rsidRPr="00AB3DE4" w:rsidRDefault="00865571" w:rsidP="00AB3DE4">
            <w:pPr>
              <w:jc w:val="center"/>
              <w:rPr>
                <w:rFonts w:eastAsia="Times New Roman"/>
              </w:rPr>
            </w:pPr>
          </w:p>
        </w:tc>
        <w:tc>
          <w:tcPr>
            <w:tcW w:w="554" w:type="pct"/>
            <w:shd w:val="clear" w:color="auto" w:fill="C0C0C0"/>
          </w:tcPr>
          <w:p w14:paraId="6771F419" w14:textId="77777777" w:rsidR="00865571" w:rsidRPr="00AB3DE4" w:rsidRDefault="00865571" w:rsidP="00AB3DE4">
            <w:pPr>
              <w:jc w:val="center"/>
              <w:rPr>
                <w:rFonts w:eastAsia="Times New Roman"/>
              </w:rPr>
            </w:pPr>
          </w:p>
        </w:tc>
        <w:tc>
          <w:tcPr>
            <w:tcW w:w="1591" w:type="pct"/>
            <w:gridSpan w:val="5"/>
            <w:shd w:val="clear" w:color="auto" w:fill="C0C0C0"/>
          </w:tcPr>
          <w:p w14:paraId="19AE47CA" w14:textId="77777777" w:rsidR="00865571" w:rsidRPr="00AB3DE4" w:rsidRDefault="00865571" w:rsidP="00AB3DE4">
            <w:pPr>
              <w:jc w:val="center"/>
              <w:rPr>
                <w:rFonts w:eastAsia="Times New Roman"/>
              </w:rPr>
            </w:pPr>
          </w:p>
        </w:tc>
        <w:tc>
          <w:tcPr>
            <w:tcW w:w="685" w:type="pct"/>
          </w:tcPr>
          <w:p w14:paraId="4E04C8A7" w14:textId="77777777" w:rsidR="00865571" w:rsidRPr="00AB3DE4" w:rsidRDefault="00865571" w:rsidP="00AB3DE4">
            <w:pPr>
              <w:suppressAutoHyphens/>
              <w:jc w:val="center"/>
              <w:rPr>
                <w:rFonts w:eastAsia="Times New Roman"/>
              </w:rPr>
            </w:pPr>
          </w:p>
        </w:tc>
      </w:tr>
      <w:tr w:rsidR="00AB3DE4" w:rsidRPr="00AB3DE4" w14:paraId="745B1E50" w14:textId="77777777" w:rsidTr="00AB3DE4">
        <w:trPr>
          <w:trHeight w:val="23"/>
        </w:trPr>
        <w:tc>
          <w:tcPr>
            <w:tcW w:w="707" w:type="pct"/>
          </w:tcPr>
          <w:p w14:paraId="1AEA399D" w14:textId="77777777" w:rsidR="00865571" w:rsidRPr="00AB3DE4" w:rsidRDefault="00865571" w:rsidP="00AB3DE4">
            <w:pPr>
              <w:rPr>
                <w:rFonts w:eastAsia="Times New Roman"/>
                <w:b/>
              </w:rPr>
            </w:pPr>
          </w:p>
        </w:tc>
        <w:tc>
          <w:tcPr>
            <w:tcW w:w="725" w:type="pct"/>
          </w:tcPr>
          <w:p w14:paraId="26B0FBE0" w14:textId="77777777" w:rsidR="00865571" w:rsidRPr="00AB3DE4" w:rsidRDefault="00865571" w:rsidP="00AB3DE4">
            <w:pPr>
              <w:rPr>
                <w:rFonts w:eastAsia="Times New Roman"/>
                <w:b/>
              </w:rPr>
            </w:pPr>
            <w:r w:rsidRPr="00AB3DE4">
              <w:rPr>
                <w:rFonts w:eastAsia="Times New Roman"/>
                <w:b/>
              </w:rPr>
              <w:t xml:space="preserve">Всего: </w:t>
            </w:r>
          </w:p>
        </w:tc>
        <w:tc>
          <w:tcPr>
            <w:tcW w:w="284" w:type="pct"/>
          </w:tcPr>
          <w:p w14:paraId="6EBB90EC" w14:textId="6C5744AA" w:rsidR="00865571" w:rsidRPr="00AB3DE4" w:rsidRDefault="00611C29" w:rsidP="00AB3DE4">
            <w:pPr>
              <w:rPr>
                <w:rFonts w:eastAsia="Times New Roman"/>
                <w:b/>
                <w:iCs/>
              </w:rPr>
            </w:pPr>
            <w:r w:rsidRPr="00AB3DE4">
              <w:rPr>
                <w:rFonts w:eastAsia="Times New Roman"/>
                <w:b/>
                <w:iCs/>
              </w:rPr>
              <w:t xml:space="preserve">    720</w:t>
            </w:r>
          </w:p>
        </w:tc>
        <w:tc>
          <w:tcPr>
            <w:tcW w:w="190" w:type="pct"/>
          </w:tcPr>
          <w:p w14:paraId="2CB391B1" w14:textId="06CC81D4" w:rsidR="00865571" w:rsidRPr="00AB3DE4" w:rsidRDefault="00865571" w:rsidP="00AB3DE4">
            <w:pPr>
              <w:jc w:val="center"/>
              <w:rPr>
                <w:rFonts w:eastAsia="Times New Roman"/>
                <w:b/>
                <w:iCs/>
              </w:rPr>
            </w:pPr>
            <w:r w:rsidRPr="00AB3DE4">
              <w:rPr>
                <w:rFonts w:eastAsia="Times New Roman"/>
                <w:b/>
                <w:iCs/>
              </w:rPr>
              <w:t>414</w:t>
            </w:r>
          </w:p>
        </w:tc>
        <w:tc>
          <w:tcPr>
            <w:tcW w:w="264" w:type="pct"/>
          </w:tcPr>
          <w:p w14:paraId="7FE8F2C3" w14:textId="5BBBAE1A" w:rsidR="00865571" w:rsidRPr="00AB3DE4" w:rsidRDefault="00865571" w:rsidP="00AB3DE4">
            <w:pPr>
              <w:jc w:val="center"/>
              <w:rPr>
                <w:rFonts w:eastAsia="Times New Roman"/>
                <w:b/>
              </w:rPr>
            </w:pPr>
          </w:p>
        </w:tc>
        <w:tc>
          <w:tcPr>
            <w:tcW w:w="554" w:type="pct"/>
          </w:tcPr>
          <w:p w14:paraId="26B61D46" w14:textId="205443D9" w:rsidR="00865571" w:rsidRPr="00AB3DE4" w:rsidRDefault="00865571" w:rsidP="00AB3DE4">
            <w:pPr>
              <w:jc w:val="center"/>
              <w:rPr>
                <w:rFonts w:eastAsia="Times New Roman"/>
                <w:b/>
              </w:rPr>
            </w:pPr>
          </w:p>
        </w:tc>
        <w:tc>
          <w:tcPr>
            <w:tcW w:w="425" w:type="pct"/>
          </w:tcPr>
          <w:p w14:paraId="338DD8C7" w14:textId="1EEDB562" w:rsidR="00865571" w:rsidRPr="00AB3DE4" w:rsidRDefault="00865571" w:rsidP="00AB3DE4">
            <w:pPr>
              <w:jc w:val="center"/>
              <w:rPr>
                <w:rFonts w:eastAsia="Times New Roman"/>
                <w:b/>
              </w:rPr>
            </w:pPr>
          </w:p>
        </w:tc>
        <w:tc>
          <w:tcPr>
            <w:tcW w:w="642" w:type="pct"/>
          </w:tcPr>
          <w:p w14:paraId="63C215AB" w14:textId="3C54DEA2" w:rsidR="00865571" w:rsidRPr="00AB3DE4" w:rsidRDefault="00865571" w:rsidP="00AB3DE4">
            <w:pPr>
              <w:jc w:val="center"/>
              <w:rPr>
                <w:rFonts w:eastAsia="Times New Roman"/>
                <w:b/>
              </w:rPr>
            </w:pPr>
          </w:p>
        </w:tc>
        <w:tc>
          <w:tcPr>
            <w:tcW w:w="167" w:type="pct"/>
          </w:tcPr>
          <w:p w14:paraId="27C636FC" w14:textId="4B7E0364" w:rsidR="00865571" w:rsidRPr="00AB3DE4" w:rsidRDefault="00865571" w:rsidP="00AB3DE4">
            <w:pPr>
              <w:jc w:val="center"/>
              <w:rPr>
                <w:rFonts w:eastAsia="Times New Roman"/>
                <w:b/>
                <w:vertAlign w:val="superscript"/>
              </w:rPr>
            </w:pPr>
          </w:p>
        </w:tc>
        <w:tc>
          <w:tcPr>
            <w:tcW w:w="357" w:type="pct"/>
            <w:gridSpan w:val="2"/>
          </w:tcPr>
          <w:p w14:paraId="7A3830AB" w14:textId="24B66456" w:rsidR="00865571" w:rsidRPr="00AB3DE4" w:rsidRDefault="003A3ADF" w:rsidP="00AB3DE4">
            <w:pPr>
              <w:jc w:val="center"/>
              <w:rPr>
                <w:rFonts w:eastAsia="Times New Roman"/>
                <w:b/>
                <w:iCs/>
              </w:rPr>
            </w:pPr>
            <w:r w:rsidRPr="00AB3DE4">
              <w:rPr>
                <w:rFonts w:eastAsia="Times New Roman"/>
                <w:b/>
                <w:iCs/>
              </w:rPr>
              <w:t>72</w:t>
            </w:r>
          </w:p>
        </w:tc>
        <w:tc>
          <w:tcPr>
            <w:tcW w:w="685" w:type="pct"/>
          </w:tcPr>
          <w:p w14:paraId="58B00921" w14:textId="3F0979B4" w:rsidR="00865571" w:rsidRPr="00AB3DE4" w:rsidRDefault="003A3ADF" w:rsidP="00AB3DE4">
            <w:pPr>
              <w:jc w:val="center"/>
              <w:rPr>
                <w:rFonts w:eastAsia="Times New Roman"/>
                <w:b/>
                <w:iCs/>
              </w:rPr>
            </w:pPr>
            <w:r w:rsidRPr="00AB3DE4">
              <w:rPr>
                <w:rFonts w:eastAsia="Times New Roman"/>
                <w:b/>
                <w:iCs/>
              </w:rPr>
              <w:t>108</w:t>
            </w:r>
          </w:p>
        </w:tc>
      </w:tr>
      <w:bookmarkEnd w:id="1"/>
    </w:tbl>
    <w:p w14:paraId="09BD61D3" w14:textId="77777777" w:rsidR="00865571" w:rsidRPr="007B23CC" w:rsidRDefault="00865571" w:rsidP="00C877A6">
      <w:pPr>
        <w:shd w:val="clear" w:color="auto" w:fill="FFFFFF"/>
        <w:spacing w:line="276" w:lineRule="auto"/>
        <w:ind w:right="-4" w:firstLine="709"/>
        <w:rPr>
          <w:rFonts w:eastAsia="Times New Roman"/>
          <w:b/>
          <w:bCs/>
          <w:sz w:val="24"/>
          <w:szCs w:val="24"/>
        </w:rPr>
      </w:pPr>
    </w:p>
    <w:p w14:paraId="66026986" w14:textId="77777777" w:rsidR="00ED79DD" w:rsidRPr="007B23CC" w:rsidRDefault="00ED79DD">
      <w:pPr>
        <w:widowControl/>
        <w:autoSpaceDE/>
        <w:autoSpaceDN/>
        <w:adjustRightInd/>
        <w:spacing w:after="200" w:line="276" w:lineRule="auto"/>
        <w:rPr>
          <w:b/>
          <w:sz w:val="24"/>
          <w:szCs w:val="24"/>
        </w:rPr>
      </w:pPr>
      <w:r w:rsidRPr="007B23CC">
        <w:rPr>
          <w:b/>
          <w:sz w:val="24"/>
          <w:szCs w:val="24"/>
        </w:rPr>
        <w:br w:type="page"/>
      </w:r>
    </w:p>
    <w:p w14:paraId="40B48965" w14:textId="7A854704" w:rsidR="00400372" w:rsidRPr="007B23CC" w:rsidRDefault="00400372" w:rsidP="00D04E5C">
      <w:pPr>
        <w:shd w:val="clear" w:color="auto" w:fill="FFFFFF"/>
        <w:spacing w:line="276" w:lineRule="auto"/>
        <w:ind w:firstLine="709"/>
        <w:rPr>
          <w:rFonts w:eastAsia="Times New Roman"/>
          <w:b/>
          <w:sz w:val="24"/>
          <w:szCs w:val="24"/>
        </w:rPr>
      </w:pPr>
      <w:r w:rsidRPr="007B23CC">
        <w:rPr>
          <w:b/>
          <w:sz w:val="24"/>
          <w:szCs w:val="24"/>
        </w:rPr>
        <w:lastRenderedPageBreak/>
        <w:t xml:space="preserve">2.2. </w:t>
      </w:r>
      <w:r w:rsidRPr="007B23CC">
        <w:rPr>
          <w:rFonts w:eastAsia="Times New Roman"/>
          <w:b/>
          <w:sz w:val="24"/>
          <w:szCs w:val="24"/>
        </w:rPr>
        <w:t>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9"/>
        <w:gridCol w:w="7668"/>
        <w:gridCol w:w="1991"/>
        <w:gridCol w:w="1988"/>
      </w:tblGrid>
      <w:tr w:rsidR="00ED79DD" w:rsidRPr="007B23CC" w14:paraId="5179927F" w14:textId="6EBC3373" w:rsidTr="005C5982">
        <w:trPr>
          <w:trHeight w:val="23"/>
          <w:jc w:val="center"/>
        </w:trPr>
        <w:tc>
          <w:tcPr>
            <w:tcW w:w="999" w:type="pct"/>
            <w:vAlign w:val="center"/>
          </w:tcPr>
          <w:p w14:paraId="1FEA6A41" w14:textId="77777777" w:rsidR="00ED79DD" w:rsidRPr="00ED79DD" w:rsidRDefault="00ED79DD" w:rsidP="005C5982">
            <w:pPr>
              <w:snapToGrid w:val="0"/>
              <w:contextualSpacing/>
              <w:jc w:val="center"/>
              <w:rPr>
                <w:b/>
                <w:bCs/>
                <w:sz w:val="24"/>
                <w:szCs w:val="24"/>
              </w:rPr>
            </w:pPr>
            <w:r w:rsidRPr="00ED79DD">
              <w:rPr>
                <w:b/>
                <w:bCs/>
                <w:sz w:val="24"/>
                <w:szCs w:val="24"/>
              </w:rPr>
              <w:t xml:space="preserve">Наименование разделов </w:t>
            </w:r>
            <w:r w:rsidRPr="00ED79DD">
              <w:rPr>
                <w:b/>
                <w:bCs/>
                <w:sz w:val="24"/>
                <w:szCs w:val="24"/>
              </w:rPr>
              <w:br/>
              <w:t>и тем профессионального модуля (ПМ), междисциплинарных курсов (МДК)</w:t>
            </w:r>
          </w:p>
        </w:tc>
        <w:tc>
          <w:tcPr>
            <w:tcW w:w="2634" w:type="pct"/>
            <w:vAlign w:val="center"/>
          </w:tcPr>
          <w:p w14:paraId="27168582" w14:textId="4D95E938" w:rsidR="00552EA0" w:rsidRPr="00552EA0" w:rsidRDefault="007B23CC" w:rsidP="005C5982">
            <w:pPr>
              <w:widowControl/>
              <w:suppressAutoHyphens/>
              <w:autoSpaceDE/>
              <w:autoSpaceDN/>
              <w:adjustRightInd/>
              <w:jc w:val="center"/>
              <w:rPr>
                <w:rFonts w:eastAsia="Times New Roman"/>
                <w:b/>
                <w:bCs/>
                <w:sz w:val="24"/>
                <w:szCs w:val="24"/>
              </w:rPr>
            </w:pPr>
            <w:r w:rsidRPr="007B23CC">
              <w:rPr>
                <w:rFonts w:eastAsia="Times New Roman"/>
                <w:b/>
                <w:bCs/>
                <w:sz w:val="24"/>
                <w:szCs w:val="24"/>
              </w:rPr>
              <w:t>Содержание</w:t>
            </w:r>
            <w:r w:rsidR="00552EA0" w:rsidRPr="00552EA0">
              <w:rPr>
                <w:rFonts w:eastAsia="Times New Roman"/>
                <w:b/>
                <w:bCs/>
                <w:sz w:val="24"/>
                <w:szCs w:val="24"/>
              </w:rPr>
              <w:t>,</w:t>
            </w:r>
          </w:p>
          <w:p w14:paraId="7E0CF6D9" w14:textId="260C918A" w:rsidR="00ED79DD" w:rsidRPr="00ED79DD" w:rsidRDefault="00552EA0" w:rsidP="005C5982">
            <w:pPr>
              <w:snapToGrid w:val="0"/>
              <w:contextualSpacing/>
              <w:jc w:val="center"/>
              <w:rPr>
                <w:bCs/>
                <w:sz w:val="24"/>
                <w:szCs w:val="24"/>
              </w:rPr>
            </w:pPr>
            <w:r w:rsidRPr="007B23CC">
              <w:rPr>
                <w:rFonts w:eastAsia="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84" w:type="pct"/>
            <w:vAlign w:val="center"/>
          </w:tcPr>
          <w:p w14:paraId="5266EC06" w14:textId="56CA828F" w:rsidR="00ED79DD" w:rsidRPr="00ED79DD" w:rsidRDefault="004C2F7A" w:rsidP="005C5982">
            <w:pPr>
              <w:snapToGrid w:val="0"/>
              <w:contextualSpacing/>
              <w:jc w:val="center"/>
              <w:rPr>
                <w:rFonts w:eastAsia="Calibri"/>
                <w:b/>
                <w:bCs/>
                <w:sz w:val="24"/>
                <w:szCs w:val="24"/>
              </w:rPr>
            </w:pPr>
            <w:r w:rsidRPr="007B23CC">
              <w:rPr>
                <w:rFonts w:eastAsia="Times New Roman"/>
                <w:b/>
                <w:bCs/>
                <w:sz w:val="24"/>
                <w:szCs w:val="24"/>
              </w:rPr>
              <w:t xml:space="preserve">Объем, акад. ч / в том числе </w:t>
            </w:r>
            <w:r w:rsidRPr="007B23CC">
              <w:rPr>
                <w:rFonts w:eastAsia="Times New Roman"/>
                <w:b/>
                <w:bCs/>
                <w:sz w:val="24"/>
                <w:szCs w:val="24"/>
              </w:rPr>
              <w:br/>
              <w:t>в форме практической подготовки, акад. ч</w:t>
            </w:r>
            <w:r w:rsidRPr="007B23CC">
              <w:rPr>
                <w:rStyle w:val="af4"/>
                <w:b/>
                <w:bCs/>
                <w:sz w:val="24"/>
                <w:szCs w:val="24"/>
              </w:rPr>
              <w:footnoteReference w:id="1"/>
            </w:r>
          </w:p>
        </w:tc>
        <w:tc>
          <w:tcPr>
            <w:tcW w:w="683" w:type="pct"/>
            <w:vAlign w:val="center"/>
          </w:tcPr>
          <w:p w14:paraId="450EA4DC" w14:textId="4AC339A7" w:rsidR="00ED79DD" w:rsidRPr="007B23CC" w:rsidRDefault="004C2F7A" w:rsidP="005C5982">
            <w:pPr>
              <w:snapToGrid w:val="0"/>
              <w:contextualSpacing/>
              <w:jc w:val="center"/>
              <w:rPr>
                <w:rFonts w:eastAsia="Calibri"/>
                <w:b/>
                <w:bCs/>
                <w:sz w:val="24"/>
                <w:szCs w:val="24"/>
              </w:rPr>
            </w:pPr>
            <w:r w:rsidRPr="007B23CC">
              <w:rPr>
                <w:rFonts w:eastAsia="Calibri"/>
                <w:b/>
                <w:bCs/>
                <w:sz w:val="24"/>
                <w:szCs w:val="24"/>
              </w:rPr>
              <w:t>Код ПК, ОК</w:t>
            </w:r>
          </w:p>
        </w:tc>
      </w:tr>
      <w:tr w:rsidR="00ED79DD" w:rsidRPr="007B23CC" w14:paraId="4504F47B" w14:textId="5DD75CEB" w:rsidTr="005C5982">
        <w:trPr>
          <w:trHeight w:val="23"/>
          <w:jc w:val="center"/>
        </w:trPr>
        <w:tc>
          <w:tcPr>
            <w:tcW w:w="999" w:type="pct"/>
            <w:vAlign w:val="center"/>
          </w:tcPr>
          <w:p w14:paraId="3FF5F6B1" w14:textId="77777777" w:rsidR="00ED79DD" w:rsidRPr="00ED79DD" w:rsidRDefault="00ED79DD" w:rsidP="005C5982">
            <w:pPr>
              <w:snapToGrid w:val="0"/>
              <w:contextualSpacing/>
              <w:jc w:val="center"/>
              <w:rPr>
                <w:b/>
                <w:bCs/>
                <w:sz w:val="24"/>
                <w:szCs w:val="24"/>
              </w:rPr>
            </w:pPr>
            <w:r w:rsidRPr="00ED79DD">
              <w:rPr>
                <w:b/>
                <w:bCs/>
                <w:sz w:val="24"/>
                <w:szCs w:val="24"/>
              </w:rPr>
              <w:t>1</w:t>
            </w:r>
          </w:p>
        </w:tc>
        <w:tc>
          <w:tcPr>
            <w:tcW w:w="2634" w:type="pct"/>
            <w:vAlign w:val="center"/>
          </w:tcPr>
          <w:p w14:paraId="5A05B4FF" w14:textId="77777777" w:rsidR="00ED79DD" w:rsidRPr="00ED79DD" w:rsidRDefault="00ED79DD" w:rsidP="005C5982">
            <w:pPr>
              <w:snapToGrid w:val="0"/>
              <w:contextualSpacing/>
              <w:jc w:val="center"/>
              <w:rPr>
                <w:b/>
                <w:bCs/>
                <w:sz w:val="24"/>
                <w:szCs w:val="24"/>
              </w:rPr>
            </w:pPr>
            <w:r w:rsidRPr="00ED79DD">
              <w:rPr>
                <w:b/>
                <w:bCs/>
                <w:sz w:val="24"/>
                <w:szCs w:val="24"/>
              </w:rPr>
              <w:t>2</w:t>
            </w:r>
          </w:p>
        </w:tc>
        <w:tc>
          <w:tcPr>
            <w:tcW w:w="684" w:type="pct"/>
            <w:vAlign w:val="center"/>
          </w:tcPr>
          <w:p w14:paraId="27FD8C88" w14:textId="77777777" w:rsidR="00ED79DD" w:rsidRPr="00ED79DD" w:rsidRDefault="00ED79DD" w:rsidP="005C5982">
            <w:pPr>
              <w:snapToGrid w:val="0"/>
              <w:contextualSpacing/>
              <w:jc w:val="center"/>
              <w:rPr>
                <w:rFonts w:eastAsia="Calibri"/>
                <w:b/>
                <w:bCs/>
                <w:sz w:val="24"/>
                <w:szCs w:val="24"/>
              </w:rPr>
            </w:pPr>
            <w:r w:rsidRPr="00ED79DD">
              <w:rPr>
                <w:rFonts w:eastAsia="Calibri"/>
                <w:b/>
                <w:bCs/>
                <w:sz w:val="24"/>
                <w:szCs w:val="24"/>
              </w:rPr>
              <w:t>3</w:t>
            </w:r>
          </w:p>
        </w:tc>
        <w:tc>
          <w:tcPr>
            <w:tcW w:w="683" w:type="pct"/>
          </w:tcPr>
          <w:p w14:paraId="2A148AC6" w14:textId="0D06116E" w:rsidR="00ED79DD" w:rsidRPr="007B23CC" w:rsidRDefault="00ED79DD" w:rsidP="005C5982">
            <w:pPr>
              <w:snapToGrid w:val="0"/>
              <w:contextualSpacing/>
              <w:jc w:val="center"/>
              <w:rPr>
                <w:rFonts w:eastAsia="Calibri"/>
                <w:b/>
                <w:bCs/>
                <w:sz w:val="24"/>
                <w:szCs w:val="24"/>
              </w:rPr>
            </w:pPr>
            <w:r w:rsidRPr="007B23CC">
              <w:rPr>
                <w:rFonts w:eastAsia="Calibri"/>
                <w:b/>
                <w:bCs/>
                <w:sz w:val="24"/>
                <w:szCs w:val="24"/>
              </w:rPr>
              <w:t>4</w:t>
            </w:r>
          </w:p>
        </w:tc>
      </w:tr>
      <w:tr w:rsidR="00ED79DD" w:rsidRPr="007B23CC" w14:paraId="4C0B89BF" w14:textId="711C9AE1" w:rsidTr="005C5982">
        <w:trPr>
          <w:trHeight w:val="23"/>
          <w:jc w:val="center"/>
        </w:trPr>
        <w:tc>
          <w:tcPr>
            <w:tcW w:w="3633" w:type="pct"/>
            <w:gridSpan w:val="2"/>
            <w:vAlign w:val="center"/>
          </w:tcPr>
          <w:p w14:paraId="6A23D990" w14:textId="77777777" w:rsidR="00ED79DD" w:rsidRPr="00ED79DD" w:rsidRDefault="00ED79DD" w:rsidP="005C5982">
            <w:pPr>
              <w:snapToGrid w:val="0"/>
              <w:contextualSpacing/>
              <w:rPr>
                <w:b/>
                <w:bCs/>
                <w:sz w:val="24"/>
                <w:szCs w:val="24"/>
              </w:rPr>
            </w:pPr>
            <w:r w:rsidRPr="00ED79DD">
              <w:rPr>
                <w:b/>
                <w:bCs/>
                <w:sz w:val="24"/>
                <w:szCs w:val="24"/>
              </w:rPr>
              <w:t xml:space="preserve">Раздел 1. </w:t>
            </w:r>
            <w:r w:rsidRPr="00ED79DD">
              <w:rPr>
                <w:b/>
                <w:sz w:val="24"/>
                <w:szCs w:val="24"/>
              </w:rPr>
              <w:t>Организация деятельности аптеки и ее структурных подразделений</w:t>
            </w:r>
          </w:p>
        </w:tc>
        <w:tc>
          <w:tcPr>
            <w:tcW w:w="684" w:type="pct"/>
            <w:vAlign w:val="center"/>
          </w:tcPr>
          <w:p w14:paraId="7C5E6311" w14:textId="02103B0A" w:rsidR="00ED79DD" w:rsidRPr="00ED79DD" w:rsidRDefault="00ED79DD" w:rsidP="005C5982">
            <w:pPr>
              <w:snapToGrid w:val="0"/>
              <w:contextualSpacing/>
              <w:jc w:val="center"/>
              <w:rPr>
                <w:rFonts w:eastAsia="Calibri"/>
                <w:b/>
                <w:bCs/>
                <w:sz w:val="24"/>
                <w:szCs w:val="24"/>
              </w:rPr>
            </w:pPr>
            <w:r w:rsidRPr="00ED79DD">
              <w:rPr>
                <w:rFonts w:eastAsia="Calibri"/>
                <w:b/>
                <w:bCs/>
                <w:sz w:val="24"/>
                <w:szCs w:val="24"/>
              </w:rPr>
              <w:t>1</w:t>
            </w:r>
            <w:r w:rsidR="00F13F98" w:rsidRPr="007B23CC">
              <w:rPr>
                <w:rFonts w:eastAsia="Calibri"/>
                <w:b/>
                <w:bCs/>
                <w:sz w:val="24"/>
                <w:szCs w:val="24"/>
              </w:rPr>
              <w:t>14/54</w:t>
            </w:r>
          </w:p>
        </w:tc>
        <w:tc>
          <w:tcPr>
            <w:tcW w:w="683" w:type="pct"/>
          </w:tcPr>
          <w:p w14:paraId="716E987B" w14:textId="77777777" w:rsidR="00ED79DD" w:rsidRPr="007B23CC" w:rsidRDefault="00ED79DD" w:rsidP="005C5982">
            <w:pPr>
              <w:snapToGrid w:val="0"/>
              <w:contextualSpacing/>
              <w:jc w:val="center"/>
              <w:rPr>
                <w:rFonts w:eastAsia="Calibri"/>
                <w:b/>
                <w:bCs/>
                <w:sz w:val="24"/>
                <w:szCs w:val="24"/>
              </w:rPr>
            </w:pPr>
          </w:p>
        </w:tc>
      </w:tr>
      <w:tr w:rsidR="00ED79DD" w:rsidRPr="007B23CC" w14:paraId="3E5435E1" w14:textId="3ADC9282" w:rsidTr="005C5982">
        <w:trPr>
          <w:trHeight w:val="23"/>
          <w:jc w:val="center"/>
        </w:trPr>
        <w:tc>
          <w:tcPr>
            <w:tcW w:w="3633" w:type="pct"/>
            <w:gridSpan w:val="2"/>
            <w:vAlign w:val="center"/>
          </w:tcPr>
          <w:p w14:paraId="71B046EA" w14:textId="77777777" w:rsidR="00ED79DD" w:rsidRPr="00ED79DD" w:rsidRDefault="00ED79DD" w:rsidP="005C5982">
            <w:pPr>
              <w:snapToGrid w:val="0"/>
              <w:contextualSpacing/>
              <w:rPr>
                <w:b/>
                <w:bCs/>
                <w:sz w:val="24"/>
                <w:szCs w:val="24"/>
              </w:rPr>
            </w:pPr>
            <w:r w:rsidRPr="00ED79DD">
              <w:rPr>
                <w:b/>
                <w:bCs/>
                <w:sz w:val="24"/>
                <w:szCs w:val="24"/>
              </w:rPr>
              <w:t xml:space="preserve">МДК.01.01 </w:t>
            </w:r>
            <w:r w:rsidRPr="00ED79DD">
              <w:rPr>
                <w:b/>
                <w:sz w:val="24"/>
                <w:szCs w:val="24"/>
              </w:rPr>
              <w:t>Организация деятельности аптеки и ее структурных подразделений</w:t>
            </w:r>
          </w:p>
        </w:tc>
        <w:tc>
          <w:tcPr>
            <w:tcW w:w="684" w:type="pct"/>
            <w:vAlign w:val="center"/>
          </w:tcPr>
          <w:p w14:paraId="129D79BE" w14:textId="54485EDF" w:rsidR="00ED79DD" w:rsidRPr="00ED79DD" w:rsidRDefault="00ED79DD" w:rsidP="005C5982">
            <w:pPr>
              <w:snapToGrid w:val="0"/>
              <w:contextualSpacing/>
              <w:jc w:val="center"/>
              <w:rPr>
                <w:rFonts w:eastAsia="Calibri"/>
                <w:b/>
                <w:bCs/>
                <w:sz w:val="24"/>
                <w:szCs w:val="24"/>
              </w:rPr>
            </w:pPr>
            <w:r w:rsidRPr="00ED79DD">
              <w:rPr>
                <w:rFonts w:eastAsia="Calibri"/>
                <w:b/>
                <w:bCs/>
                <w:sz w:val="24"/>
                <w:szCs w:val="24"/>
              </w:rPr>
              <w:t>114</w:t>
            </w:r>
            <w:r w:rsidR="00F13F98" w:rsidRPr="007B23CC">
              <w:rPr>
                <w:rFonts w:eastAsia="Calibri"/>
                <w:b/>
                <w:bCs/>
                <w:sz w:val="24"/>
                <w:szCs w:val="24"/>
              </w:rPr>
              <w:t>/54</w:t>
            </w:r>
          </w:p>
        </w:tc>
        <w:tc>
          <w:tcPr>
            <w:tcW w:w="683" w:type="pct"/>
          </w:tcPr>
          <w:p w14:paraId="3AED4764" w14:textId="77777777" w:rsidR="00ED79DD" w:rsidRPr="007B23CC" w:rsidRDefault="00ED79DD" w:rsidP="005C5982">
            <w:pPr>
              <w:snapToGrid w:val="0"/>
              <w:contextualSpacing/>
              <w:jc w:val="center"/>
              <w:rPr>
                <w:rFonts w:eastAsia="Calibri"/>
                <w:b/>
                <w:bCs/>
                <w:sz w:val="24"/>
                <w:szCs w:val="24"/>
              </w:rPr>
            </w:pPr>
          </w:p>
        </w:tc>
      </w:tr>
      <w:tr w:rsidR="00ED79DD" w:rsidRPr="007B23CC" w14:paraId="65931A40" w14:textId="3BD889B7" w:rsidTr="005C5982">
        <w:trPr>
          <w:trHeight w:val="23"/>
          <w:jc w:val="center"/>
        </w:trPr>
        <w:tc>
          <w:tcPr>
            <w:tcW w:w="3633" w:type="pct"/>
            <w:gridSpan w:val="2"/>
            <w:vAlign w:val="center"/>
          </w:tcPr>
          <w:p w14:paraId="3FA3D9FF" w14:textId="3CD76CFF" w:rsidR="00ED79DD" w:rsidRPr="00ED79DD" w:rsidRDefault="00ED79DD" w:rsidP="005C5982">
            <w:pPr>
              <w:snapToGrid w:val="0"/>
              <w:contextualSpacing/>
              <w:rPr>
                <w:b/>
                <w:bCs/>
                <w:sz w:val="24"/>
                <w:szCs w:val="24"/>
              </w:rPr>
            </w:pPr>
            <w:r w:rsidRPr="00ED79DD">
              <w:rPr>
                <w:rFonts w:eastAsia="Calibri"/>
                <w:b/>
                <w:bCs/>
                <w:sz w:val="24"/>
                <w:szCs w:val="24"/>
              </w:rPr>
              <w:t>Раздел 1.</w:t>
            </w:r>
            <w:r w:rsidRPr="007B23CC">
              <w:rPr>
                <w:rFonts w:eastAsia="Calibri"/>
                <w:b/>
                <w:bCs/>
                <w:sz w:val="24"/>
                <w:szCs w:val="24"/>
              </w:rPr>
              <w:t>1</w:t>
            </w:r>
            <w:r w:rsidRPr="00ED79DD">
              <w:rPr>
                <w:rFonts w:eastAsia="Calibri"/>
                <w:b/>
                <w:bCs/>
                <w:sz w:val="24"/>
                <w:szCs w:val="24"/>
              </w:rPr>
              <w:t xml:space="preserve"> </w:t>
            </w:r>
            <w:r w:rsidRPr="00ED79DD">
              <w:rPr>
                <w:rFonts w:eastAsia="Times New Roman"/>
                <w:b/>
                <w:sz w:val="24"/>
                <w:szCs w:val="24"/>
              </w:rPr>
              <w:t>Государственное регулирование фармацевтической деятельности</w:t>
            </w:r>
          </w:p>
        </w:tc>
        <w:tc>
          <w:tcPr>
            <w:tcW w:w="684" w:type="pct"/>
            <w:vAlign w:val="center"/>
          </w:tcPr>
          <w:p w14:paraId="0BEEDCA3" w14:textId="2F7D49C8" w:rsidR="00ED79DD" w:rsidRPr="00ED79DD" w:rsidRDefault="00ED79DD" w:rsidP="005C5982">
            <w:pPr>
              <w:snapToGrid w:val="0"/>
              <w:contextualSpacing/>
              <w:jc w:val="center"/>
              <w:rPr>
                <w:rFonts w:eastAsia="Calibri"/>
                <w:b/>
                <w:bCs/>
                <w:sz w:val="24"/>
                <w:szCs w:val="24"/>
              </w:rPr>
            </w:pPr>
          </w:p>
        </w:tc>
        <w:tc>
          <w:tcPr>
            <w:tcW w:w="683" w:type="pct"/>
          </w:tcPr>
          <w:p w14:paraId="7D2808C5" w14:textId="77777777" w:rsidR="00ED79DD" w:rsidRPr="007B23CC" w:rsidRDefault="00ED79DD" w:rsidP="005C5982">
            <w:pPr>
              <w:snapToGrid w:val="0"/>
              <w:contextualSpacing/>
              <w:jc w:val="center"/>
              <w:rPr>
                <w:rFonts w:eastAsia="Calibri"/>
                <w:b/>
                <w:bCs/>
                <w:sz w:val="24"/>
                <w:szCs w:val="24"/>
              </w:rPr>
            </w:pPr>
          </w:p>
        </w:tc>
      </w:tr>
      <w:tr w:rsidR="007F3BFA" w:rsidRPr="007B23CC" w14:paraId="6DD527FD" w14:textId="03E55EDD" w:rsidTr="005C5982">
        <w:trPr>
          <w:trHeight w:val="23"/>
          <w:jc w:val="center"/>
        </w:trPr>
        <w:tc>
          <w:tcPr>
            <w:tcW w:w="999" w:type="pct"/>
            <w:vMerge w:val="restart"/>
          </w:tcPr>
          <w:p w14:paraId="5762FC90" w14:textId="77777777" w:rsidR="007F3BFA" w:rsidRPr="00ED79DD" w:rsidRDefault="007F3BFA" w:rsidP="005C5982">
            <w:pPr>
              <w:rPr>
                <w:b/>
                <w:bCs/>
                <w:sz w:val="24"/>
                <w:szCs w:val="24"/>
              </w:rPr>
            </w:pPr>
            <w:r w:rsidRPr="00ED79DD">
              <w:rPr>
                <w:rFonts w:eastAsia="Calibri"/>
                <w:b/>
                <w:bCs/>
                <w:sz w:val="24"/>
                <w:szCs w:val="24"/>
              </w:rPr>
              <w:t xml:space="preserve">Тема 1.1. </w:t>
            </w:r>
            <w:r w:rsidRPr="00ED79DD">
              <w:rPr>
                <w:sz w:val="24"/>
                <w:szCs w:val="24"/>
              </w:rPr>
              <w:t>Охрана здоровья граждан.</w:t>
            </w:r>
          </w:p>
        </w:tc>
        <w:tc>
          <w:tcPr>
            <w:tcW w:w="2634" w:type="pct"/>
            <w:vAlign w:val="center"/>
          </w:tcPr>
          <w:p w14:paraId="0B800F0F"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4ACE77C2" w14:textId="74843AA5" w:rsidR="007F3BFA" w:rsidRPr="00ED79DD" w:rsidRDefault="007F3BFA" w:rsidP="005C5982">
            <w:pPr>
              <w:snapToGrid w:val="0"/>
              <w:contextualSpacing/>
              <w:jc w:val="center"/>
              <w:rPr>
                <w:rFonts w:eastAsia="Calibri"/>
                <w:b/>
                <w:bCs/>
                <w:sz w:val="24"/>
                <w:szCs w:val="24"/>
              </w:rPr>
            </w:pPr>
          </w:p>
        </w:tc>
        <w:tc>
          <w:tcPr>
            <w:tcW w:w="683" w:type="pct"/>
          </w:tcPr>
          <w:p w14:paraId="1174E9FA" w14:textId="77777777" w:rsidR="007F3BFA" w:rsidRPr="007B23CC" w:rsidRDefault="007F3BFA" w:rsidP="005C5982">
            <w:pPr>
              <w:snapToGrid w:val="0"/>
              <w:contextualSpacing/>
              <w:jc w:val="center"/>
              <w:rPr>
                <w:rFonts w:eastAsia="Calibri"/>
                <w:b/>
                <w:bCs/>
                <w:sz w:val="24"/>
                <w:szCs w:val="24"/>
              </w:rPr>
            </w:pPr>
          </w:p>
        </w:tc>
      </w:tr>
      <w:tr w:rsidR="007F3BFA" w:rsidRPr="007B23CC" w14:paraId="3101BD57" w14:textId="4D40DD4F" w:rsidTr="005D2266">
        <w:trPr>
          <w:trHeight w:val="23"/>
          <w:jc w:val="center"/>
        </w:trPr>
        <w:tc>
          <w:tcPr>
            <w:tcW w:w="999" w:type="pct"/>
            <w:vMerge/>
          </w:tcPr>
          <w:p w14:paraId="256BFEF0" w14:textId="77777777" w:rsidR="007F3BFA" w:rsidRPr="00ED79DD" w:rsidRDefault="007F3BFA" w:rsidP="005C5982">
            <w:pPr>
              <w:snapToGrid w:val="0"/>
              <w:contextualSpacing/>
              <w:jc w:val="both"/>
              <w:rPr>
                <w:b/>
                <w:bCs/>
                <w:sz w:val="24"/>
                <w:szCs w:val="24"/>
              </w:rPr>
            </w:pPr>
          </w:p>
        </w:tc>
        <w:tc>
          <w:tcPr>
            <w:tcW w:w="2634" w:type="pct"/>
            <w:vAlign w:val="center"/>
          </w:tcPr>
          <w:p w14:paraId="3B1FF190" w14:textId="77777777" w:rsidR="007F3BFA" w:rsidRPr="00ED79DD" w:rsidRDefault="007F3BFA" w:rsidP="005C5982">
            <w:pPr>
              <w:snapToGrid w:val="0"/>
              <w:jc w:val="both"/>
              <w:rPr>
                <w:bCs/>
                <w:sz w:val="24"/>
                <w:szCs w:val="24"/>
              </w:rPr>
            </w:pPr>
            <w:r w:rsidRPr="00ED79DD">
              <w:rPr>
                <w:sz w:val="24"/>
                <w:szCs w:val="24"/>
              </w:rPr>
              <w:t xml:space="preserve">1. Общее содержание базовых законов. </w:t>
            </w:r>
            <w:r w:rsidRPr="00ED79DD">
              <w:rPr>
                <w:iCs/>
                <w:sz w:val="24"/>
                <w:szCs w:val="24"/>
              </w:rPr>
              <w:t xml:space="preserve">Основные понятия, используемые в сфере обращения лекарственных средств. Социальная значимость Федерального закона </w:t>
            </w:r>
            <w:r w:rsidRPr="00ED79DD">
              <w:rPr>
                <w:sz w:val="24"/>
                <w:szCs w:val="24"/>
              </w:rPr>
              <w:t>«Об основах охраны здоровья граждан». Право на охрану здоровья отдельных групп населения.</w:t>
            </w:r>
          </w:p>
        </w:tc>
        <w:tc>
          <w:tcPr>
            <w:tcW w:w="684" w:type="pct"/>
            <w:vMerge/>
            <w:vAlign w:val="center"/>
          </w:tcPr>
          <w:p w14:paraId="690647EA" w14:textId="77777777" w:rsidR="007F3BFA" w:rsidRPr="00ED79DD" w:rsidRDefault="007F3BFA" w:rsidP="005C5982">
            <w:pPr>
              <w:snapToGrid w:val="0"/>
              <w:contextualSpacing/>
              <w:jc w:val="center"/>
              <w:rPr>
                <w:rFonts w:eastAsia="Calibri"/>
                <w:bCs/>
                <w:sz w:val="24"/>
                <w:szCs w:val="24"/>
              </w:rPr>
            </w:pPr>
          </w:p>
        </w:tc>
        <w:tc>
          <w:tcPr>
            <w:tcW w:w="683" w:type="pct"/>
          </w:tcPr>
          <w:p w14:paraId="56085EF9"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1A3048A8"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49601279" w14:textId="4BCD9B52"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4C76F019" w14:textId="05B183B4"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695834C1" w14:textId="09E5C51A" w:rsidTr="005D2266">
        <w:trPr>
          <w:trHeight w:val="23"/>
          <w:jc w:val="center"/>
        </w:trPr>
        <w:tc>
          <w:tcPr>
            <w:tcW w:w="999" w:type="pct"/>
            <w:vMerge/>
          </w:tcPr>
          <w:p w14:paraId="2AC98A93" w14:textId="77777777" w:rsidR="00ED79DD" w:rsidRPr="00ED79DD" w:rsidRDefault="00ED79DD" w:rsidP="005C5982">
            <w:pPr>
              <w:snapToGrid w:val="0"/>
              <w:contextualSpacing/>
              <w:jc w:val="both"/>
              <w:rPr>
                <w:b/>
                <w:bCs/>
                <w:sz w:val="24"/>
                <w:szCs w:val="24"/>
              </w:rPr>
            </w:pPr>
          </w:p>
        </w:tc>
        <w:tc>
          <w:tcPr>
            <w:tcW w:w="2634" w:type="pct"/>
            <w:vAlign w:val="center"/>
          </w:tcPr>
          <w:p w14:paraId="10D5E652" w14:textId="6C645116"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78F1A51D" w14:textId="0FCAC69A" w:rsidR="00ED79DD" w:rsidRPr="00ED79DD" w:rsidRDefault="00ED79DD" w:rsidP="005C5982">
            <w:pPr>
              <w:snapToGrid w:val="0"/>
              <w:contextualSpacing/>
              <w:jc w:val="center"/>
              <w:rPr>
                <w:rFonts w:eastAsia="Calibri"/>
                <w:bCs/>
                <w:sz w:val="24"/>
                <w:szCs w:val="24"/>
              </w:rPr>
            </w:pPr>
          </w:p>
        </w:tc>
        <w:tc>
          <w:tcPr>
            <w:tcW w:w="683" w:type="pct"/>
          </w:tcPr>
          <w:p w14:paraId="4EC73E00" w14:textId="77777777" w:rsidR="00ED79DD" w:rsidRPr="007B23CC" w:rsidRDefault="00ED79DD" w:rsidP="005D2266">
            <w:pPr>
              <w:snapToGrid w:val="0"/>
              <w:contextualSpacing/>
              <w:jc w:val="center"/>
              <w:rPr>
                <w:rFonts w:eastAsia="Calibri"/>
                <w:bCs/>
                <w:sz w:val="24"/>
                <w:szCs w:val="24"/>
              </w:rPr>
            </w:pPr>
          </w:p>
        </w:tc>
      </w:tr>
      <w:tr w:rsidR="00ED79DD" w:rsidRPr="007B23CC" w14:paraId="389A0DA0" w14:textId="4CA271BF" w:rsidTr="005D2266">
        <w:trPr>
          <w:trHeight w:val="23"/>
          <w:jc w:val="center"/>
        </w:trPr>
        <w:tc>
          <w:tcPr>
            <w:tcW w:w="999" w:type="pct"/>
            <w:vMerge/>
          </w:tcPr>
          <w:p w14:paraId="77ECCD9D" w14:textId="77777777" w:rsidR="00ED79DD" w:rsidRPr="00ED79DD" w:rsidRDefault="00ED79DD" w:rsidP="005C5982">
            <w:pPr>
              <w:snapToGrid w:val="0"/>
              <w:contextualSpacing/>
              <w:jc w:val="both"/>
              <w:rPr>
                <w:b/>
                <w:bCs/>
                <w:sz w:val="24"/>
                <w:szCs w:val="24"/>
              </w:rPr>
            </w:pPr>
          </w:p>
        </w:tc>
        <w:tc>
          <w:tcPr>
            <w:tcW w:w="2634" w:type="pct"/>
            <w:vAlign w:val="center"/>
          </w:tcPr>
          <w:p w14:paraId="529909C1" w14:textId="77777777" w:rsidR="00ED79DD" w:rsidRPr="00ED79DD" w:rsidRDefault="00ED79DD" w:rsidP="005C5982">
            <w:pPr>
              <w:snapToGrid w:val="0"/>
              <w:contextualSpacing/>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1.</w:t>
            </w:r>
            <w:r w:rsidRPr="00ED79DD">
              <w:rPr>
                <w:rFonts w:eastAsia="Times New Roman"/>
                <w:iCs/>
                <w:sz w:val="24"/>
                <w:szCs w:val="24"/>
              </w:rPr>
              <w:t xml:space="preserve"> Охрана здоровья граждан.</w:t>
            </w:r>
          </w:p>
        </w:tc>
        <w:tc>
          <w:tcPr>
            <w:tcW w:w="684" w:type="pct"/>
            <w:vAlign w:val="center"/>
          </w:tcPr>
          <w:p w14:paraId="5418058E" w14:textId="7131C2C1" w:rsidR="00ED79DD" w:rsidRPr="00ED79DD" w:rsidRDefault="00ED79DD" w:rsidP="005C5982">
            <w:pPr>
              <w:snapToGrid w:val="0"/>
              <w:contextualSpacing/>
              <w:jc w:val="center"/>
              <w:rPr>
                <w:rFonts w:eastAsia="Calibri"/>
                <w:bCs/>
                <w:sz w:val="24"/>
                <w:szCs w:val="24"/>
              </w:rPr>
            </w:pPr>
          </w:p>
        </w:tc>
        <w:tc>
          <w:tcPr>
            <w:tcW w:w="683" w:type="pct"/>
          </w:tcPr>
          <w:p w14:paraId="1E382F6D"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6C803852"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1.7–1.11,</w:t>
            </w:r>
          </w:p>
          <w:p w14:paraId="0DFD85D2" w14:textId="29CC7D1F"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52038FA5" w14:textId="24E8CA0E"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0EF28DDF" w14:textId="6DAA9C48" w:rsidR="00ED79DD"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7F3BFA" w:rsidRPr="007B23CC" w14:paraId="68BE77A1" w14:textId="0A39638E" w:rsidTr="005D2266">
        <w:trPr>
          <w:trHeight w:val="23"/>
          <w:jc w:val="center"/>
        </w:trPr>
        <w:tc>
          <w:tcPr>
            <w:tcW w:w="999" w:type="pct"/>
            <w:vMerge w:val="restart"/>
          </w:tcPr>
          <w:p w14:paraId="09098254" w14:textId="77777777" w:rsidR="007F3BFA" w:rsidRPr="00ED79DD" w:rsidRDefault="007F3BFA" w:rsidP="005C5982">
            <w:pPr>
              <w:snapToGrid w:val="0"/>
              <w:contextualSpacing/>
              <w:rPr>
                <w:b/>
                <w:bCs/>
                <w:sz w:val="24"/>
                <w:szCs w:val="24"/>
              </w:rPr>
            </w:pPr>
            <w:r w:rsidRPr="00ED79DD">
              <w:rPr>
                <w:rFonts w:eastAsia="Calibri"/>
                <w:b/>
                <w:bCs/>
                <w:sz w:val="24"/>
                <w:szCs w:val="24"/>
              </w:rPr>
              <w:t xml:space="preserve">Тема 1.2. </w:t>
            </w:r>
            <w:r w:rsidRPr="00ED79DD">
              <w:rPr>
                <w:sz w:val="24"/>
                <w:szCs w:val="24"/>
              </w:rPr>
              <w:t>Лицензирование фармацевтической деятельности</w:t>
            </w:r>
          </w:p>
        </w:tc>
        <w:tc>
          <w:tcPr>
            <w:tcW w:w="2634" w:type="pct"/>
            <w:vAlign w:val="center"/>
          </w:tcPr>
          <w:p w14:paraId="4CD983C4"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4FA0D955" w14:textId="1D096AE3" w:rsidR="007F3BFA" w:rsidRPr="00ED79DD" w:rsidRDefault="007F3BFA" w:rsidP="005C5982">
            <w:pPr>
              <w:snapToGrid w:val="0"/>
              <w:contextualSpacing/>
              <w:jc w:val="center"/>
              <w:rPr>
                <w:rFonts w:eastAsia="Calibri"/>
                <w:b/>
                <w:bCs/>
                <w:sz w:val="24"/>
                <w:szCs w:val="24"/>
              </w:rPr>
            </w:pPr>
          </w:p>
        </w:tc>
        <w:tc>
          <w:tcPr>
            <w:tcW w:w="683" w:type="pct"/>
          </w:tcPr>
          <w:p w14:paraId="56ACF342" w14:textId="77777777" w:rsidR="007F3BFA" w:rsidRPr="007B23CC" w:rsidRDefault="007F3BFA" w:rsidP="005D2266">
            <w:pPr>
              <w:snapToGrid w:val="0"/>
              <w:contextualSpacing/>
              <w:jc w:val="center"/>
              <w:rPr>
                <w:rFonts w:eastAsia="Calibri"/>
                <w:b/>
                <w:bCs/>
                <w:sz w:val="24"/>
                <w:szCs w:val="24"/>
              </w:rPr>
            </w:pPr>
          </w:p>
        </w:tc>
      </w:tr>
      <w:tr w:rsidR="007F3BFA" w:rsidRPr="007B23CC" w14:paraId="43A0E6E3" w14:textId="43FD1F6A" w:rsidTr="005D2266">
        <w:trPr>
          <w:trHeight w:val="23"/>
          <w:jc w:val="center"/>
        </w:trPr>
        <w:tc>
          <w:tcPr>
            <w:tcW w:w="999" w:type="pct"/>
            <w:vMerge/>
          </w:tcPr>
          <w:p w14:paraId="6E004EF3" w14:textId="77777777" w:rsidR="007F3BFA" w:rsidRPr="00ED79DD" w:rsidRDefault="007F3BFA" w:rsidP="005C5982">
            <w:pPr>
              <w:snapToGrid w:val="0"/>
              <w:contextualSpacing/>
              <w:rPr>
                <w:b/>
                <w:bCs/>
                <w:sz w:val="24"/>
                <w:szCs w:val="24"/>
              </w:rPr>
            </w:pPr>
          </w:p>
        </w:tc>
        <w:tc>
          <w:tcPr>
            <w:tcW w:w="2634" w:type="pct"/>
            <w:vAlign w:val="center"/>
          </w:tcPr>
          <w:p w14:paraId="1CE1BCF6" w14:textId="77777777" w:rsidR="007F3BFA" w:rsidRPr="00ED79DD" w:rsidRDefault="007F3BFA" w:rsidP="005C5982">
            <w:pPr>
              <w:snapToGrid w:val="0"/>
              <w:contextualSpacing/>
              <w:jc w:val="both"/>
              <w:rPr>
                <w:b/>
                <w:bCs/>
                <w:sz w:val="24"/>
                <w:szCs w:val="24"/>
              </w:rPr>
            </w:pPr>
            <w:r w:rsidRPr="00ED79DD">
              <w:rPr>
                <w:rFonts w:eastAsia="Times New Roman"/>
                <w:sz w:val="24"/>
                <w:szCs w:val="24"/>
              </w:rPr>
              <w:t xml:space="preserve">1. Лицензирование фармацевтической деятельности. Лицензионные требования. Получение лицензии, приостановление деятельности, аннулирование лицензии. Ответственность за нарушение лицензионных требований. </w:t>
            </w:r>
            <w:r w:rsidRPr="00ED79DD">
              <w:rPr>
                <w:sz w:val="24"/>
                <w:szCs w:val="24"/>
              </w:rPr>
              <w:t xml:space="preserve">Лицензирование </w:t>
            </w:r>
            <w:r w:rsidRPr="00ED79DD">
              <w:rPr>
                <w:sz w:val="24"/>
                <w:szCs w:val="24"/>
              </w:rPr>
              <w:br/>
              <w:t>как форма государственного регулирования и контроля над отдельными приоритетными видами деятельности.</w:t>
            </w:r>
          </w:p>
        </w:tc>
        <w:tc>
          <w:tcPr>
            <w:tcW w:w="684" w:type="pct"/>
            <w:vMerge/>
            <w:vAlign w:val="center"/>
          </w:tcPr>
          <w:p w14:paraId="278C1225" w14:textId="77777777" w:rsidR="007F3BFA" w:rsidRPr="00ED79DD" w:rsidRDefault="007F3BFA" w:rsidP="005C5982">
            <w:pPr>
              <w:snapToGrid w:val="0"/>
              <w:contextualSpacing/>
              <w:jc w:val="center"/>
              <w:rPr>
                <w:rFonts w:eastAsia="Calibri"/>
                <w:bCs/>
                <w:sz w:val="24"/>
                <w:szCs w:val="24"/>
              </w:rPr>
            </w:pPr>
          </w:p>
        </w:tc>
        <w:tc>
          <w:tcPr>
            <w:tcW w:w="683" w:type="pct"/>
          </w:tcPr>
          <w:p w14:paraId="3D2D4711"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0D0C301E"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279EB9AE" w14:textId="119C52FB"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60AB09AF" w14:textId="0F460654"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7D9F6726" w14:textId="1C9F7929" w:rsidTr="005D2266">
        <w:trPr>
          <w:trHeight w:val="23"/>
          <w:jc w:val="center"/>
        </w:trPr>
        <w:tc>
          <w:tcPr>
            <w:tcW w:w="999" w:type="pct"/>
            <w:vMerge/>
          </w:tcPr>
          <w:p w14:paraId="0EC67D51" w14:textId="77777777" w:rsidR="00ED79DD" w:rsidRPr="00ED79DD" w:rsidRDefault="00ED79DD" w:rsidP="005C5982">
            <w:pPr>
              <w:snapToGrid w:val="0"/>
              <w:contextualSpacing/>
              <w:rPr>
                <w:b/>
                <w:bCs/>
                <w:sz w:val="24"/>
                <w:szCs w:val="24"/>
              </w:rPr>
            </w:pPr>
          </w:p>
        </w:tc>
        <w:tc>
          <w:tcPr>
            <w:tcW w:w="2634" w:type="pct"/>
            <w:vAlign w:val="center"/>
          </w:tcPr>
          <w:p w14:paraId="6FC240A6" w14:textId="74938803"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0A37114D" w14:textId="0D565B36" w:rsidR="00ED79DD" w:rsidRPr="00ED79DD" w:rsidRDefault="00ED79DD" w:rsidP="005C5982">
            <w:pPr>
              <w:snapToGrid w:val="0"/>
              <w:contextualSpacing/>
              <w:jc w:val="center"/>
              <w:rPr>
                <w:rFonts w:eastAsia="Calibri"/>
                <w:bCs/>
                <w:sz w:val="24"/>
                <w:szCs w:val="24"/>
              </w:rPr>
            </w:pPr>
          </w:p>
        </w:tc>
        <w:tc>
          <w:tcPr>
            <w:tcW w:w="683" w:type="pct"/>
          </w:tcPr>
          <w:p w14:paraId="2CF7D3AA" w14:textId="77777777" w:rsidR="00ED79DD" w:rsidRPr="007B23CC" w:rsidRDefault="00ED79DD" w:rsidP="005D2266">
            <w:pPr>
              <w:snapToGrid w:val="0"/>
              <w:contextualSpacing/>
              <w:jc w:val="center"/>
              <w:rPr>
                <w:rFonts w:eastAsia="Calibri"/>
                <w:bCs/>
                <w:sz w:val="24"/>
                <w:szCs w:val="24"/>
              </w:rPr>
            </w:pPr>
          </w:p>
        </w:tc>
      </w:tr>
      <w:tr w:rsidR="00ED79DD" w:rsidRPr="007B23CC" w14:paraId="5C164B21" w14:textId="3A7FFC52" w:rsidTr="005D2266">
        <w:trPr>
          <w:trHeight w:val="23"/>
          <w:jc w:val="center"/>
        </w:trPr>
        <w:tc>
          <w:tcPr>
            <w:tcW w:w="999" w:type="pct"/>
            <w:vMerge/>
          </w:tcPr>
          <w:p w14:paraId="67451523" w14:textId="77777777" w:rsidR="00ED79DD" w:rsidRPr="00ED79DD" w:rsidRDefault="00ED79DD" w:rsidP="005C5982">
            <w:pPr>
              <w:snapToGrid w:val="0"/>
              <w:contextualSpacing/>
              <w:rPr>
                <w:b/>
                <w:bCs/>
                <w:sz w:val="24"/>
                <w:szCs w:val="24"/>
              </w:rPr>
            </w:pPr>
          </w:p>
        </w:tc>
        <w:tc>
          <w:tcPr>
            <w:tcW w:w="2634" w:type="pct"/>
            <w:vAlign w:val="center"/>
          </w:tcPr>
          <w:p w14:paraId="6048D520" w14:textId="77777777" w:rsidR="00ED79DD" w:rsidRPr="00ED79DD" w:rsidRDefault="00ED79DD" w:rsidP="005C5982">
            <w:pPr>
              <w:snapToGrid w:val="0"/>
              <w:contextualSpacing/>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2.</w:t>
            </w:r>
            <w:r w:rsidRPr="00ED79DD">
              <w:rPr>
                <w:bCs/>
                <w:sz w:val="24"/>
                <w:szCs w:val="24"/>
              </w:rPr>
              <w:t xml:space="preserve"> Порядок лицензирования </w:t>
            </w:r>
            <w:r w:rsidRPr="00ED79DD">
              <w:rPr>
                <w:bCs/>
                <w:sz w:val="24"/>
                <w:szCs w:val="24"/>
              </w:rPr>
              <w:lastRenderedPageBreak/>
              <w:t>фармацевтической деятельности.</w:t>
            </w:r>
          </w:p>
        </w:tc>
        <w:tc>
          <w:tcPr>
            <w:tcW w:w="684" w:type="pct"/>
            <w:vAlign w:val="center"/>
          </w:tcPr>
          <w:p w14:paraId="65251EAA" w14:textId="44F5EACD" w:rsidR="00ED79DD" w:rsidRPr="00ED79DD" w:rsidRDefault="00ED79DD" w:rsidP="005C5982">
            <w:pPr>
              <w:snapToGrid w:val="0"/>
              <w:contextualSpacing/>
              <w:jc w:val="center"/>
              <w:rPr>
                <w:rFonts w:eastAsia="Calibri"/>
                <w:bCs/>
                <w:sz w:val="24"/>
                <w:szCs w:val="24"/>
              </w:rPr>
            </w:pPr>
          </w:p>
        </w:tc>
        <w:tc>
          <w:tcPr>
            <w:tcW w:w="683" w:type="pct"/>
          </w:tcPr>
          <w:p w14:paraId="247C7438"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55834C27"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lastRenderedPageBreak/>
              <w:t>ПК 1.7–1.11,</w:t>
            </w:r>
          </w:p>
          <w:p w14:paraId="290D5CC5" w14:textId="35281D22"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00ACBAED" w14:textId="5EF272CC"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5AFFAE47" w14:textId="7D8BC2E7" w:rsidR="00ED79DD"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7F3BFA" w:rsidRPr="007B23CC" w14:paraId="264ABFF4" w14:textId="1DCDC77E" w:rsidTr="005D2266">
        <w:trPr>
          <w:trHeight w:val="23"/>
          <w:jc w:val="center"/>
        </w:trPr>
        <w:tc>
          <w:tcPr>
            <w:tcW w:w="999" w:type="pct"/>
            <w:vMerge w:val="restart"/>
          </w:tcPr>
          <w:p w14:paraId="5E4D15FD" w14:textId="77777777" w:rsidR="007F3BFA" w:rsidRPr="00ED79DD" w:rsidRDefault="007F3BFA" w:rsidP="005C5982">
            <w:pPr>
              <w:rPr>
                <w:b/>
                <w:bCs/>
                <w:sz w:val="24"/>
                <w:szCs w:val="24"/>
              </w:rPr>
            </w:pPr>
            <w:r w:rsidRPr="00ED79DD">
              <w:rPr>
                <w:b/>
                <w:sz w:val="24"/>
                <w:szCs w:val="24"/>
              </w:rPr>
              <w:lastRenderedPageBreak/>
              <w:t xml:space="preserve">Тема 1.3. </w:t>
            </w:r>
            <w:r w:rsidRPr="00ED79DD">
              <w:rPr>
                <w:sz w:val="24"/>
                <w:szCs w:val="24"/>
              </w:rPr>
              <w:t>Виды аптечных организаций</w:t>
            </w:r>
          </w:p>
        </w:tc>
        <w:tc>
          <w:tcPr>
            <w:tcW w:w="2634" w:type="pct"/>
            <w:vAlign w:val="center"/>
          </w:tcPr>
          <w:p w14:paraId="4E51856B"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2878330A" w14:textId="293D9F8D" w:rsidR="007F3BFA" w:rsidRPr="00ED79DD" w:rsidRDefault="007F3BFA" w:rsidP="005C5982">
            <w:pPr>
              <w:snapToGrid w:val="0"/>
              <w:contextualSpacing/>
              <w:jc w:val="center"/>
              <w:rPr>
                <w:rFonts w:eastAsia="Calibri"/>
                <w:b/>
                <w:bCs/>
                <w:sz w:val="24"/>
                <w:szCs w:val="24"/>
              </w:rPr>
            </w:pPr>
          </w:p>
        </w:tc>
        <w:tc>
          <w:tcPr>
            <w:tcW w:w="683" w:type="pct"/>
          </w:tcPr>
          <w:p w14:paraId="7A6ADD40" w14:textId="77777777" w:rsidR="007F3BFA" w:rsidRPr="007B23CC" w:rsidRDefault="007F3BFA" w:rsidP="005D2266">
            <w:pPr>
              <w:snapToGrid w:val="0"/>
              <w:contextualSpacing/>
              <w:jc w:val="center"/>
              <w:rPr>
                <w:rFonts w:eastAsia="Calibri"/>
                <w:b/>
                <w:bCs/>
                <w:sz w:val="24"/>
                <w:szCs w:val="24"/>
              </w:rPr>
            </w:pPr>
          </w:p>
        </w:tc>
      </w:tr>
      <w:tr w:rsidR="007F3BFA" w:rsidRPr="007B23CC" w14:paraId="7646C5B4" w14:textId="70B6CE18" w:rsidTr="005D2266">
        <w:trPr>
          <w:trHeight w:val="23"/>
          <w:jc w:val="center"/>
        </w:trPr>
        <w:tc>
          <w:tcPr>
            <w:tcW w:w="999" w:type="pct"/>
            <w:vMerge/>
            <w:vAlign w:val="center"/>
          </w:tcPr>
          <w:p w14:paraId="1CB2CBC2" w14:textId="77777777" w:rsidR="007F3BFA" w:rsidRPr="00ED79DD" w:rsidRDefault="007F3BFA" w:rsidP="005C5982">
            <w:pPr>
              <w:snapToGrid w:val="0"/>
              <w:contextualSpacing/>
              <w:rPr>
                <w:b/>
                <w:bCs/>
                <w:sz w:val="24"/>
                <w:szCs w:val="24"/>
              </w:rPr>
            </w:pPr>
          </w:p>
        </w:tc>
        <w:tc>
          <w:tcPr>
            <w:tcW w:w="2634" w:type="pct"/>
            <w:vAlign w:val="center"/>
          </w:tcPr>
          <w:p w14:paraId="123F9C55" w14:textId="77777777" w:rsidR="007F3BFA" w:rsidRPr="00ED79DD" w:rsidRDefault="007F3BFA" w:rsidP="005C5982">
            <w:pPr>
              <w:snapToGrid w:val="0"/>
              <w:contextualSpacing/>
              <w:jc w:val="both"/>
              <w:rPr>
                <w:b/>
                <w:bCs/>
                <w:sz w:val="24"/>
                <w:szCs w:val="24"/>
              </w:rPr>
            </w:pPr>
            <w:r w:rsidRPr="00ED79DD">
              <w:rPr>
                <w:sz w:val="24"/>
                <w:szCs w:val="24"/>
              </w:rPr>
              <w:t>1. Роль аптечных организаций в социальной защите населения. Аптечные организации, их виды. Организационно-правовые формы аптечных организаций. Задачи и функции аптечной организации. Состав помещений аптеки, функции отделов. Штат аптечной организации.</w:t>
            </w:r>
          </w:p>
        </w:tc>
        <w:tc>
          <w:tcPr>
            <w:tcW w:w="684" w:type="pct"/>
            <w:vMerge/>
            <w:vAlign w:val="center"/>
          </w:tcPr>
          <w:p w14:paraId="21348108" w14:textId="77777777" w:rsidR="007F3BFA" w:rsidRPr="00ED79DD" w:rsidRDefault="007F3BFA" w:rsidP="005C5982">
            <w:pPr>
              <w:snapToGrid w:val="0"/>
              <w:contextualSpacing/>
              <w:jc w:val="center"/>
              <w:rPr>
                <w:rFonts w:eastAsia="Calibri"/>
                <w:bCs/>
                <w:sz w:val="24"/>
                <w:szCs w:val="24"/>
              </w:rPr>
            </w:pPr>
          </w:p>
        </w:tc>
        <w:tc>
          <w:tcPr>
            <w:tcW w:w="683" w:type="pct"/>
          </w:tcPr>
          <w:p w14:paraId="5D36E792"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1E5EACC6"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3116EE83" w14:textId="162AE6F6"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300D53A6" w14:textId="57C8F579"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31B6BE09" w14:textId="0A4ED48F" w:rsidTr="005D2266">
        <w:trPr>
          <w:trHeight w:val="23"/>
          <w:jc w:val="center"/>
        </w:trPr>
        <w:tc>
          <w:tcPr>
            <w:tcW w:w="999" w:type="pct"/>
            <w:vMerge/>
            <w:vAlign w:val="center"/>
          </w:tcPr>
          <w:p w14:paraId="141B7444" w14:textId="77777777" w:rsidR="00ED79DD" w:rsidRPr="00ED79DD" w:rsidRDefault="00ED79DD" w:rsidP="005C5982">
            <w:pPr>
              <w:snapToGrid w:val="0"/>
              <w:contextualSpacing/>
              <w:rPr>
                <w:b/>
                <w:bCs/>
                <w:sz w:val="24"/>
                <w:szCs w:val="24"/>
              </w:rPr>
            </w:pPr>
          </w:p>
        </w:tc>
        <w:tc>
          <w:tcPr>
            <w:tcW w:w="2634" w:type="pct"/>
            <w:vAlign w:val="center"/>
          </w:tcPr>
          <w:p w14:paraId="7C482180" w14:textId="57D7CEC0"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763A32AB" w14:textId="3C1EBF56" w:rsidR="00ED79DD" w:rsidRPr="00ED79DD" w:rsidRDefault="00ED79DD" w:rsidP="005C5982">
            <w:pPr>
              <w:snapToGrid w:val="0"/>
              <w:contextualSpacing/>
              <w:jc w:val="center"/>
              <w:rPr>
                <w:rFonts w:eastAsia="Calibri"/>
                <w:bCs/>
                <w:sz w:val="24"/>
                <w:szCs w:val="24"/>
              </w:rPr>
            </w:pPr>
          </w:p>
        </w:tc>
        <w:tc>
          <w:tcPr>
            <w:tcW w:w="683" w:type="pct"/>
          </w:tcPr>
          <w:p w14:paraId="0D3D2FD8" w14:textId="77777777" w:rsidR="00ED79DD" w:rsidRPr="007B23CC" w:rsidRDefault="00ED79DD" w:rsidP="005D2266">
            <w:pPr>
              <w:snapToGrid w:val="0"/>
              <w:contextualSpacing/>
              <w:jc w:val="center"/>
              <w:rPr>
                <w:rFonts w:eastAsia="Calibri"/>
                <w:bCs/>
                <w:sz w:val="24"/>
                <w:szCs w:val="24"/>
              </w:rPr>
            </w:pPr>
          </w:p>
        </w:tc>
      </w:tr>
      <w:tr w:rsidR="00ED79DD" w:rsidRPr="007B23CC" w14:paraId="42193926" w14:textId="7F61264A" w:rsidTr="005D2266">
        <w:trPr>
          <w:trHeight w:val="23"/>
          <w:jc w:val="center"/>
        </w:trPr>
        <w:tc>
          <w:tcPr>
            <w:tcW w:w="999" w:type="pct"/>
            <w:vMerge/>
            <w:vAlign w:val="center"/>
          </w:tcPr>
          <w:p w14:paraId="4AA5391C" w14:textId="77777777" w:rsidR="00ED79DD" w:rsidRPr="00ED79DD" w:rsidRDefault="00ED79DD" w:rsidP="005C5982">
            <w:pPr>
              <w:snapToGrid w:val="0"/>
              <w:contextualSpacing/>
              <w:rPr>
                <w:b/>
                <w:bCs/>
                <w:sz w:val="24"/>
                <w:szCs w:val="24"/>
              </w:rPr>
            </w:pPr>
          </w:p>
        </w:tc>
        <w:tc>
          <w:tcPr>
            <w:tcW w:w="2634" w:type="pct"/>
            <w:vAlign w:val="center"/>
          </w:tcPr>
          <w:p w14:paraId="3F8CB8D8" w14:textId="77777777" w:rsidR="00ED79DD" w:rsidRPr="00ED79DD" w:rsidRDefault="00ED79DD" w:rsidP="005C5982">
            <w:pPr>
              <w:snapToGrid w:val="0"/>
              <w:contextualSpacing/>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3. </w:t>
            </w:r>
            <w:r w:rsidRPr="00ED79DD">
              <w:rPr>
                <w:rFonts w:eastAsia="Times New Roman"/>
                <w:sz w:val="24"/>
                <w:szCs w:val="24"/>
              </w:rPr>
              <w:t>Виды, задачи и функции аптечных организаций.</w:t>
            </w:r>
          </w:p>
        </w:tc>
        <w:tc>
          <w:tcPr>
            <w:tcW w:w="684" w:type="pct"/>
            <w:vAlign w:val="center"/>
          </w:tcPr>
          <w:p w14:paraId="149C0FDC" w14:textId="029F1B4A" w:rsidR="00ED79DD" w:rsidRPr="00ED79DD" w:rsidRDefault="00ED79DD" w:rsidP="005C5982">
            <w:pPr>
              <w:snapToGrid w:val="0"/>
              <w:contextualSpacing/>
              <w:jc w:val="center"/>
              <w:rPr>
                <w:rFonts w:eastAsia="Calibri"/>
                <w:bCs/>
                <w:sz w:val="24"/>
                <w:szCs w:val="24"/>
              </w:rPr>
            </w:pPr>
          </w:p>
        </w:tc>
        <w:tc>
          <w:tcPr>
            <w:tcW w:w="683" w:type="pct"/>
          </w:tcPr>
          <w:p w14:paraId="79F12AE8"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34081146"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1.7–1.11,</w:t>
            </w:r>
          </w:p>
          <w:p w14:paraId="348B822C" w14:textId="06EB1F99"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670DA05B" w14:textId="0527D4DA"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4D06E742" w14:textId="10CDC31D" w:rsidR="00ED79DD"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7F3BFA" w:rsidRPr="007B23CC" w14:paraId="001D80B5" w14:textId="1CE2AAEB" w:rsidTr="005D2266">
        <w:trPr>
          <w:trHeight w:val="23"/>
          <w:jc w:val="center"/>
        </w:trPr>
        <w:tc>
          <w:tcPr>
            <w:tcW w:w="999" w:type="pct"/>
            <w:vMerge w:val="restart"/>
          </w:tcPr>
          <w:p w14:paraId="5CB2328E" w14:textId="77777777" w:rsidR="007F3BFA" w:rsidRPr="00ED79DD" w:rsidRDefault="007F3BFA" w:rsidP="005C5982">
            <w:pPr>
              <w:rPr>
                <w:b/>
                <w:bCs/>
                <w:sz w:val="24"/>
                <w:szCs w:val="24"/>
              </w:rPr>
            </w:pPr>
            <w:r w:rsidRPr="00ED79DD">
              <w:rPr>
                <w:b/>
                <w:sz w:val="24"/>
                <w:szCs w:val="24"/>
              </w:rPr>
              <w:t xml:space="preserve">Тема 1.4. </w:t>
            </w:r>
            <w:r w:rsidRPr="00ED79DD">
              <w:rPr>
                <w:sz w:val="24"/>
                <w:szCs w:val="24"/>
              </w:rPr>
              <w:t xml:space="preserve">Порядок допуска </w:t>
            </w:r>
            <w:r w:rsidRPr="00ED79DD">
              <w:rPr>
                <w:sz w:val="24"/>
                <w:szCs w:val="24"/>
              </w:rPr>
              <w:br/>
              <w:t>к фармацевтической деятельности</w:t>
            </w:r>
          </w:p>
        </w:tc>
        <w:tc>
          <w:tcPr>
            <w:tcW w:w="2634" w:type="pct"/>
            <w:vAlign w:val="center"/>
          </w:tcPr>
          <w:p w14:paraId="3B4A63ED"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2FE85BFB" w14:textId="2CE69F94" w:rsidR="007F3BFA" w:rsidRPr="00ED79DD" w:rsidRDefault="007F3BFA" w:rsidP="005C5982">
            <w:pPr>
              <w:snapToGrid w:val="0"/>
              <w:contextualSpacing/>
              <w:jc w:val="center"/>
              <w:rPr>
                <w:rFonts w:eastAsia="Calibri"/>
                <w:b/>
                <w:bCs/>
                <w:sz w:val="24"/>
                <w:szCs w:val="24"/>
              </w:rPr>
            </w:pPr>
          </w:p>
        </w:tc>
        <w:tc>
          <w:tcPr>
            <w:tcW w:w="683" w:type="pct"/>
          </w:tcPr>
          <w:p w14:paraId="3EC3A7FA" w14:textId="77777777" w:rsidR="007F3BFA" w:rsidRPr="007B23CC" w:rsidRDefault="007F3BFA" w:rsidP="005D2266">
            <w:pPr>
              <w:snapToGrid w:val="0"/>
              <w:contextualSpacing/>
              <w:jc w:val="center"/>
              <w:rPr>
                <w:rFonts w:eastAsia="Calibri"/>
                <w:b/>
                <w:bCs/>
                <w:sz w:val="24"/>
                <w:szCs w:val="24"/>
              </w:rPr>
            </w:pPr>
          </w:p>
        </w:tc>
      </w:tr>
      <w:tr w:rsidR="007F3BFA" w:rsidRPr="007B23CC" w14:paraId="18A6F38F" w14:textId="730FFAE8" w:rsidTr="005D2266">
        <w:trPr>
          <w:trHeight w:val="23"/>
          <w:jc w:val="center"/>
        </w:trPr>
        <w:tc>
          <w:tcPr>
            <w:tcW w:w="999" w:type="pct"/>
            <w:vMerge/>
            <w:vAlign w:val="center"/>
          </w:tcPr>
          <w:p w14:paraId="06DF4F0A" w14:textId="77777777" w:rsidR="007F3BFA" w:rsidRPr="00ED79DD" w:rsidRDefault="007F3BFA" w:rsidP="005C5982">
            <w:pPr>
              <w:snapToGrid w:val="0"/>
              <w:contextualSpacing/>
              <w:rPr>
                <w:b/>
                <w:bCs/>
                <w:sz w:val="24"/>
                <w:szCs w:val="24"/>
              </w:rPr>
            </w:pPr>
          </w:p>
        </w:tc>
        <w:tc>
          <w:tcPr>
            <w:tcW w:w="2634" w:type="pct"/>
            <w:vAlign w:val="center"/>
          </w:tcPr>
          <w:p w14:paraId="3FE7D759" w14:textId="07BE4D55" w:rsidR="007F3BFA" w:rsidRPr="00ED79DD" w:rsidRDefault="007F3BFA" w:rsidP="005C5982">
            <w:pPr>
              <w:snapToGrid w:val="0"/>
              <w:contextualSpacing/>
              <w:jc w:val="both"/>
              <w:rPr>
                <w:b/>
                <w:bCs/>
                <w:sz w:val="24"/>
                <w:szCs w:val="24"/>
              </w:rPr>
            </w:pPr>
            <w:r w:rsidRPr="00ED79DD">
              <w:rPr>
                <w:sz w:val="24"/>
                <w:szCs w:val="24"/>
              </w:rPr>
              <w:t xml:space="preserve">1. </w:t>
            </w:r>
            <w:r w:rsidRPr="00ED79DD">
              <w:rPr>
                <w:rFonts w:eastAsia="Times New Roman"/>
                <w:sz w:val="24"/>
                <w:szCs w:val="24"/>
              </w:rPr>
              <w:t>Порядок допуска к фармацевтической деятельности. Обучение фармацевтического персонала с отрывом и без отрыва от работы. Аттестация и аккредитация специалистов.</w:t>
            </w:r>
          </w:p>
        </w:tc>
        <w:tc>
          <w:tcPr>
            <w:tcW w:w="684" w:type="pct"/>
            <w:vMerge/>
          </w:tcPr>
          <w:p w14:paraId="3C3D59B3" w14:textId="2684C55D" w:rsidR="007F3BFA" w:rsidRPr="00ED79DD" w:rsidRDefault="007F3BFA" w:rsidP="005C5982">
            <w:pPr>
              <w:snapToGrid w:val="0"/>
              <w:contextualSpacing/>
              <w:jc w:val="center"/>
              <w:rPr>
                <w:rFonts w:eastAsia="Calibri"/>
                <w:bCs/>
                <w:sz w:val="24"/>
                <w:szCs w:val="24"/>
              </w:rPr>
            </w:pPr>
          </w:p>
        </w:tc>
        <w:tc>
          <w:tcPr>
            <w:tcW w:w="683" w:type="pct"/>
          </w:tcPr>
          <w:p w14:paraId="785EC380"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667EFEA8"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30FC684C" w14:textId="641D5F5F"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4719955C" w14:textId="5E39E959"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7B2C7789" w14:textId="3B83C6A9" w:rsidTr="005D2266">
        <w:trPr>
          <w:trHeight w:val="23"/>
          <w:jc w:val="center"/>
        </w:trPr>
        <w:tc>
          <w:tcPr>
            <w:tcW w:w="999" w:type="pct"/>
            <w:vMerge/>
            <w:vAlign w:val="center"/>
          </w:tcPr>
          <w:p w14:paraId="57DA6C05" w14:textId="77777777" w:rsidR="00ED79DD" w:rsidRPr="00ED79DD" w:rsidRDefault="00ED79DD" w:rsidP="005C5982">
            <w:pPr>
              <w:snapToGrid w:val="0"/>
              <w:contextualSpacing/>
              <w:rPr>
                <w:b/>
                <w:bCs/>
                <w:sz w:val="24"/>
                <w:szCs w:val="24"/>
              </w:rPr>
            </w:pPr>
          </w:p>
        </w:tc>
        <w:tc>
          <w:tcPr>
            <w:tcW w:w="2634" w:type="pct"/>
            <w:vAlign w:val="center"/>
          </w:tcPr>
          <w:p w14:paraId="716EE90F" w14:textId="259685B1"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46EFDE35" w14:textId="4E944E09" w:rsidR="00ED79DD" w:rsidRPr="00ED79DD" w:rsidRDefault="00ED79DD" w:rsidP="005C5982">
            <w:pPr>
              <w:snapToGrid w:val="0"/>
              <w:contextualSpacing/>
              <w:jc w:val="center"/>
              <w:rPr>
                <w:rFonts w:eastAsia="Calibri"/>
                <w:bCs/>
                <w:sz w:val="24"/>
                <w:szCs w:val="24"/>
              </w:rPr>
            </w:pPr>
          </w:p>
        </w:tc>
        <w:tc>
          <w:tcPr>
            <w:tcW w:w="683" w:type="pct"/>
          </w:tcPr>
          <w:p w14:paraId="49690BDF" w14:textId="77777777" w:rsidR="00ED79DD" w:rsidRPr="007B23CC" w:rsidRDefault="00ED79DD" w:rsidP="005D2266">
            <w:pPr>
              <w:snapToGrid w:val="0"/>
              <w:contextualSpacing/>
              <w:jc w:val="center"/>
              <w:rPr>
                <w:rFonts w:eastAsia="Calibri"/>
                <w:bCs/>
                <w:sz w:val="24"/>
                <w:szCs w:val="24"/>
              </w:rPr>
            </w:pPr>
          </w:p>
        </w:tc>
      </w:tr>
      <w:tr w:rsidR="00ED79DD" w:rsidRPr="007B23CC" w14:paraId="3A2884E6" w14:textId="5DF958FB" w:rsidTr="005D2266">
        <w:trPr>
          <w:trHeight w:val="23"/>
          <w:jc w:val="center"/>
        </w:trPr>
        <w:tc>
          <w:tcPr>
            <w:tcW w:w="999" w:type="pct"/>
            <w:vMerge/>
            <w:vAlign w:val="center"/>
          </w:tcPr>
          <w:p w14:paraId="73F2AC44" w14:textId="77777777" w:rsidR="00ED79DD" w:rsidRPr="00ED79DD" w:rsidRDefault="00ED79DD" w:rsidP="005C5982">
            <w:pPr>
              <w:snapToGrid w:val="0"/>
              <w:contextualSpacing/>
              <w:rPr>
                <w:b/>
                <w:bCs/>
                <w:sz w:val="24"/>
                <w:szCs w:val="24"/>
              </w:rPr>
            </w:pPr>
          </w:p>
        </w:tc>
        <w:tc>
          <w:tcPr>
            <w:tcW w:w="2634" w:type="pct"/>
            <w:vAlign w:val="center"/>
          </w:tcPr>
          <w:p w14:paraId="3FC7A351" w14:textId="77777777" w:rsidR="00ED79DD" w:rsidRPr="00ED79DD" w:rsidRDefault="00ED79DD" w:rsidP="005C5982">
            <w:pPr>
              <w:snapToGrid w:val="0"/>
              <w:contextualSpacing/>
              <w:jc w:val="both"/>
              <w:rPr>
                <w:b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 </w:t>
            </w:r>
            <w:r w:rsidRPr="00ED79DD">
              <w:rPr>
                <w:rFonts w:eastAsia="Times New Roman"/>
                <w:sz w:val="24"/>
                <w:szCs w:val="24"/>
              </w:rPr>
              <w:t>Порядок допуска к фармацевтической деятельности.</w:t>
            </w:r>
          </w:p>
        </w:tc>
        <w:tc>
          <w:tcPr>
            <w:tcW w:w="684" w:type="pct"/>
            <w:vAlign w:val="center"/>
          </w:tcPr>
          <w:p w14:paraId="68D12294" w14:textId="2A829386" w:rsidR="00ED79DD" w:rsidRPr="00ED79DD" w:rsidRDefault="00ED79DD" w:rsidP="005C5982">
            <w:pPr>
              <w:snapToGrid w:val="0"/>
              <w:contextualSpacing/>
              <w:jc w:val="center"/>
              <w:rPr>
                <w:rFonts w:eastAsia="Calibri"/>
                <w:bCs/>
                <w:sz w:val="24"/>
                <w:szCs w:val="24"/>
              </w:rPr>
            </w:pPr>
          </w:p>
        </w:tc>
        <w:tc>
          <w:tcPr>
            <w:tcW w:w="683" w:type="pct"/>
          </w:tcPr>
          <w:p w14:paraId="07CA7AC0"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7DD3BB7D"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1.7–1.11,</w:t>
            </w:r>
          </w:p>
          <w:p w14:paraId="3ECC9CE7" w14:textId="55E0B7D8"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4AAC1260" w14:textId="28F9CEBC"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41D76F66" w14:textId="4649B927" w:rsidR="00ED79DD"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7F3BFA" w:rsidRPr="007B23CC" w14:paraId="155D9A0A" w14:textId="00D96A36" w:rsidTr="005D2266">
        <w:trPr>
          <w:trHeight w:val="23"/>
          <w:jc w:val="center"/>
        </w:trPr>
        <w:tc>
          <w:tcPr>
            <w:tcW w:w="999" w:type="pct"/>
            <w:vMerge w:val="restart"/>
          </w:tcPr>
          <w:p w14:paraId="3F7F2C11" w14:textId="77777777" w:rsidR="007F3BFA" w:rsidRPr="00ED79DD" w:rsidRDefault="007F3BFA" w:rsidP="005C5982">
            <w:pPr>
              <w:rPr>
                <w:b/>
                <w:bCs/>
                <w:sz w:val="24"/>
                <w:szCs w:val="24"/>
              </w:rPr>
            </w:pPr>
            <w:r w:rsidRPr="00ED79DD">
              <w:rPr>
                <w:b/>
                <w:sz w:val="24"/>
                <w:szCs w:val="24"/>
              </w:rPr>
              <w:t xml:space="preserve">Тема 1.5. </w:t>
            </w:r>
            <w:r w:rsidRPr="00ED79DD">
              <w:rPr>
                <w:sz w:val="24"/>
                <w:szCs w:val="24"/>
              </w:rPr>
              <w:t>Охрана труда в фармацевтических организациях</w:t>
            </w:r>
          </w:p>
        </w:tc>
        <w:tc>
          <w:tcPr>
            <w:tcW w:w="2634" w:type="pct"/>
            <w:vAlign w:val="center"/>
          </w:tcPr>
          <w:p w14:paraId="0CCA7114"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4D60CB21" w14:textId="6E6256DD" w:rsidR="007F3BFA" w:rsidRPr="00ED79DD" w:rsidRDefault="007F3BFA" w:rsidP="005C5982">
            <w:pPr>
              <w:snapToGrid w:val="0"/>
              <w:contextualSpacing/>
              <w:jc w:val="center"/>
              <w:rPr>
                <w:rFonts w:eastAsia="Calibri"/>
                <w:b/>
                <w:bCs/>
                <w:sz w:val="24"/>
                <w:szCs w:val="24"/>
              </w:rPr>
            </w:pPr>
          </w:p>
        </w:tc>
        <w:tc>
          <w:tcPr>
            <w:tcW w:w="683" w:type="pct"/>
          </w:tcPr>
          <w:p w14:paraId="2FCC380A" w14:textId="77777777" w:rsidR="007F3BFA" w:rsidRPr="007B23CC" w:rsidRDefault="007F3BFA" w:rsidP="005D2266">
            <w:pPr>
              <w:snapToGrid w:val="0"/>
              <w:contextualSpacing/>
              <w:jc w:val="center"/>
              <w:rPr>
                <w:rFonts w:eastAsia="Calibri"/>
                <w:b/>
                <w:bCs/>
                <w:sz w:val="24"/>
                <w:szCs w:val="24"/>
              </w:rPr>
            </w:pPr>
          </w:p>
        </w:tc>
      </w:tr>
      <w:tr w:rsidR="007F3BFA" w:rsidRPr="007B23CC" w14:paraId="5BE21C2F" w14:textId="488EA7BB" w:rsidTr="005D2266">
        <w:trPr>
          <w:trHeight w:val="23"/>
          <w:jc w:val="center"/>
        </w:trPr>
        <w:tc>
          <w:tcPr>
            <w:tcW w:w="999" w:type="pct"/>
            <w:vMerge/>
          </w:tcPr>
          <w:p w14:paraId="42EB3E6F" w14:textId="77777777" w:rsidR="007F3BFA" w:rsidRPr="00ED79DD" w:rsidRDefault="007F3BFA" w:rsidP="005C5982">
            <w:pPr>
              <w:snapToGrid w:val="0"/>
              <w:contextualSpacing/>
              <w:rPr>
                <w:b/>
                <w:bCs/>
                <w:sz w:val="24"/>
                <w:szCs w:val="24"/>
              </w:rPr>
            </w:pPr>
          </w:p>
        </w:tc>
        <w:tc>
          <w:tcPr>
            <w:tcW w:w="2634" w:type="pct"/>
            <w:vAlign w:val="center"/>
          </w:tcPr>
          <w:p w14:paraId="55C70921" w14:textId="77777777" w:rsidR="007F3BFA" w:rsidRPr="00ED79DD" w:rsidRDefault="007F3BFA" w:rsidP="005C5982">
            <w:pPr>
              <w:snapToGrid w:val="0"/>
              <w:contextualSpacing/>
              <w:jc w:val="both"/>
              <w:rPr>
                <w:rFonts w:eastAsia="Times New Roman"/>
                <w:sz w:val="24"/>
                <w:szCs w:val="24"/>
              </w:rPr>
            </w:pPr>
            <w:r w:rsidRPr="00ED79DD">
              <w:rPr>
                <w:sz w:val="24"/>
                <w:szCs w:val="24"/>
              </w:rPr>
              <w:t xml:space="preserve">1. </w:t>
            </w:r>
            <w:r w:rsidRPr="00ED79DD">
              <w:rPr>
                <w:rFonts w:eastAsia="Times New Roman"/>
                <w:sz w:val="24"/>
                <w:szCs w:val="24"/>
              </w:rPr>
              <w:t>Обеспечение фармацевтических работников специальной одеждой и обувью. Обязанности и права работников и работодателей в области охраны труда. Инструктажи по охране труда и технике безопасности. Проведение медицинских осмотров. Условия труда. Профессиональные вредности.</w:t>
            </w:r>
          </w:p>
        </w:tc>
        <w:tc>
          <w:tcPr>
            <w:tcW w:w="684" w:type="pct"/>
            <w:vMerge/>
            <w:vAlign w:val="center"/>
          </w:tcPr>
          <w:p w14:paraId="6C5A364D" w14:textId="77777777" w:rsidR="007F3BFA" w:rsidRPr="00ED79DD" w:rsidRDefault="007F3BFA" w:rsidP="005C5982">
            <w:pPr>
              <w:snapToGrid w:val="0"/>
              <w:contextualSpacing/>
              <w:rPr>
                <w:rFonts w:eastAsia="Calibri"/>
                <w:bCs/>
                <w:sz w:val="24"/>
                <w:szCs w:val="24"/>
              </w:rPr>
            </w:pPr>
          </w:p>
        </w:tc>
        <w:tc>
          <w:tcPr>
            <w:tcW w:w="683" w:type="pct"/>
          </w:tcPr>
          <w:p w14:paraId="38CDB959"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474C4B52"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1.7–1.11,</w:t>
            </w:r>
          </w:p>
          <w:p w14:paraId="54F26746" w14:textId="127CC00A"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7270C424" w14:textId="56E00CE2"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23C59CF2" w14:textId="6B217F81" w:rsidR="007F3BFA"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ED79DD" w:rsidRPr="007B23CC" w14:paraId="5506EB99" w14:textId="6F22B033" w:rsidTr="005D2266">
        <w:trPr>
          <w:trHeight w:val="23"/>
          <w:jc w:val="center"/>
        </w:trPr>
        <w:tc>
          <w:tcPr>
            <w:tcW w:w="999" w:type="pct"/>
            <w:vMerge/>
          </w:tcPr>
          <w:p w14:paraId="0C602CCA" w14:textId="77777777" w:rsidR="00ED79DD" w:rsidRPr="00ED79DD" w:rsidRDefault="00ED79DD" w:rsidP="005C5982">
            <w:pPr>
              <w:snapToGrid w:val="0"/>
              <w:contextualSpacing/>
              <w:rPr>
                <w:b/>
                <w:bCs/>
                <w:sz w:val="24"/>
                <w:szCs w:val="24"/>
              </w:rPr>
            </w:pPr>
          </w:p>
        </w:tc>
        <w:tc>
          <w:tcPr>
            <w:tcW w:w="2634" w:type="pct"/>
            <w:vAlign w:val="center"/>
          </w:tcPr>
          <w:p w14:paraId="60A30292" w14:textId="2C17053F"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68A675ED" w14:textId="4DAB5EA9" w:rsidR="00ED79DD" w:rsidRPr="00ED79DD" w:rsidRDefault="00ED79DD" w:rsidP="005C5982">
            <w:pPr>
              <w:snapToGrid w:val="0"/>
              <w:contextualSpacing/>
              <w:jc w:val="center"/>
              <w:rPr>
                <w:rFonts w:eastAsia="Calibri"/>
                <w:bCs/>
                <w:sz w:val="24"/>
                <w:szCs w:val="24"/>
              </w:rPr>
            </w:pPr>
          </w:p>
        </w:tc>
        <w:tc>
          <w:tcPr>
            <w:tcW w:w="683" w:type="pct"/>
          </w:tcPr>
          <w:p w14:paraId="20CE8EE3" w14:textId="77777777" w:rsidR="00ED79DD" w:rsidRPr="007B23CC" w:rsidRDefault="00ED79DD" w:rsidP="005D2266">
            <w:pPr>
              <w:snapToGrid w:val="0"/>
              <w:contextualSpacing/>
              <w:jc w:val="center"/>
              <w:rPr>
                <w:rFonts w:eastAsia="Calibri"/>
                <w:bCs/>
                <w:sz w:val="24"/>
                <w:szCs w:val="24"/>
              </w:rPr>
            </w:pPr>
          </w:p>
        </w:tc>
      </w:tr>
      <w:tr w:rsidR="00ED79DD" w:rsidRPr="007B23CC" w14:paraId="04D10E13" w14:textId="2F4C65C5" w:rsidTr="005D2266">
        <w:trPr>
          <w:trHeight w:val="23"/>
          <w:jc w:val="center"/>
        </w:trPr>
        <w:tc>
          <w:tcPr>
            <w:tcW w:w="999" w:type="pct"/>
            <w:vMerge/>
          </w:tcPr>
          <w:p w14:paraId="05893902" w14:textId="77777777" w:rsidR="00ED79DD" w:rsidRPr="00ED79DD" w:rsidRDefault="00ED79DD" w:rsidP="005C5982">
            <w:pPr>
              <w:snapToGrid w:val="0"/>
              <w:contextualSpacing/>
              <w:rPr>
                <w:b/>
                <w:bCs/>
                <w:sz w:val="24"/>
                <w:szCs w:val="24"/>
              </w:rPr>
            </w:pPr>
          </w:p>
        </w:tc>
        <w:tc>
          <w:tcPr>
            <w:tcW w:w="2634" w:type="pct"/>
            <w:vAlign w:val="center"/>
          </w:tcPr>
          <w:p w14:paraId="7C5CAED4"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5. </w:t>
            </w:r>
            <w:r w:rsidRPr="00ED79DD">
              <w:rPr>
                <w:sz w:val="24"/>
                <w:szCs w:val="24"/>
              </w:rPr>
              <w:t xml:space="preserve">Организация охраны труда в фармацевтических организациях. </w:t>
            </w:r>
          </w:p>
        </w:tc>
        <w:tc>
          <w:tcPr>
            <w:tcW w:w="684" w:type="pct"/>
            <w:vAlign w:val="center"/>
          </w:tcPr>
          <w:p w14:paraId="0AAC088F" w14:textId="425B5555" w:rsidR="00ED79DD" w:rsidRPr="00ED79DD" w:rsidRDefault="00ED79DD" w:rsidP="005C5982">
            <w:pPr>
              <w:snapToGrid w:val="0"/>
              <w:contextualSpacing/>
              <w:jc w:val="center"/>
              <w:rPr>
                <w:rFonts w:eastAsia="Calibri"/>
                <w:bCs/>
                <w:sz w:val="24"/>
                <w:szCs w:val="24"/>
              </w:rPr>
            </w:pPr>
          </w:p>
        </w:tc>
        <w:tc>
          <w:tcPr>
            <w:tcW w:w="683" w:type="pct"/>
          </w:tcPr>
          <w:p w14:paraId="610D1B8A"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4EE65732"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1.7–1.11,</w:t>
            </w:r>
          </w:p>
          <w:p w14:paraId="75ABFFBD" w14:textId="6C5B1E5A"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627EE90C" w14:textId="7EA8643E"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20E8FF19" w14:textId="39BF6713" w:rsidR="00ED79DD"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7F3BFA" w:rsidRPr="007B23CC" w14:paraId="60DC0490" w14:textId="258F3554" w:rsidTr="005D2266">
        <w:trPr>
          <w:trHeight w:val="23"/>
          <w:jc w:val="center"/>
        </w:trPr>
        <w:tc>
          <w:tcPr>
            <w:tcW w:w="999" w:type="pct"/>
            <w:vMerge w:val="restart"/>
          </w:tcPr>
          <w:p w14:paraId="6315A440" w14:textId="77777777" w:rsidR="007F3BFA" w:rsidRPr="00ED79DD" w:rsidRDefault="007F3BFA" w:rsidP="005C5982">
            <w:pPr>
              <w:rPr>
                <w:rFonts w:eastAsia="Calibri"/>
                <w:bCs/>
                <w:sz w:val="24"/>
                <w:szCs w:val="24"/>
              </w:rPr>
            </w:pPr>
            <w:r w:rsidRPr="00ED79DD">
              <w:rPr>
                <w:rFonts w:eastAsia="Calibri"/>
                <w:b/>
                <w:bCs/>
                <w:sz w:val="24"/>
                <w:szCs w:val="24"/>
              </w:rPr>
              <w:t xml:space="preserve">Тема 1.6. </w:t>
            </w:r>
            <w:r w:rsidRPr="00ED79DD">
              <w:rPr>
                <w:rFonts w:eastAsia="Calibri"/>
                <w:bCs/>
                <w:sz w:val="24"/>
                <w:szCs w:val="24"/>
              </w:rPr>
              <w:t>Санитарные правила в аптечных организациях</w:t>
            </w:r>
          </w:p>
        </w:tc>
        <w:tc>
          <w:tcPr>
            <w:tcW w:w="2634" w:type="pct"/>
            <w:vAlign w:val="center"/>
          </w:tcPr>
          <w:p w14:paraId="504B11AD"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6AF1FF4C" w14:textId="44E572D9" w:rsidR="007F3BFA" w:rsidRPr="00ED79DD" w:rsidRDefault="007F3BFA" w:rsidP="005C5982">
            <w:pPr>
              <w:snapToGrid w:val="0"/>
              <w:contextualSpacing/>
              <w:jc w:val="center"/>
              <w:rPr>
                <w:rFonts w:eastAsia="Calibri"/>
                <w:b/>
                <w:bCs/>
                <w:sz w:val="24"/>
                <w:szCs w:val="24"/>
              </w:rPr>
            </w:pPr>
          </w:p>
        </w:tc>
        <w:tc>
          <w:tcPr>
            <w:tcW w:w="683" w:type="pct"/>
          </w:tcPr>
          <w:p w14:paraId="01FDA9CA" w14:textId="77777777" w:rsidR="007F3BFA" w:rsidRPr="007B23CC" w:rsidRDefault="007F3BFA" w:rsidP="005D2266">
            <w:pPr>
              <w:snapToGrid w:val="0"/>
              <w:contextualSpacing/>
              <w:jc w:val="center"/>
              <w:rPr>
                <w:rFonts w:eastAsia="Calibri"/>
                <w:b/>
                <w:bCs/>
                <w:sz w:val="24"/>
                <w:szCs w:val="24"/>
              </w:rPr>
            </w:pPr>
          </w:p>
        </w:tc>
      </w:tr>
      <w:tr w:rsidR="007F3BFA" w:rsidRPr="007B23CC" w14:paraId="0CE070D6" w14:textId="7B676ECA" w:rsidTr="005D2266">
        <w:trPr>
          <w:trHeight w:val="23"/>
          <w:jc w:val="center"/>
        </w:trPr>
        <w:tc>
          <w:tcPr>
            <w:tcW w:w="999" w:type="pct"/>
            <w:vMerge/>
            <w:vAlign w:val="center"/>
          </w:tcPr>
          <w:p w14:paraId="73A7EF30" w14:textId="77777777" w:rsidR="007F3BFA" w:rsidRPr="00ED79DD" w:rsidRDefault="007F3BFA" w:rsidP="005C5982">
            <w:pPr>
              <w:snapToGrid w:val="0"/>
              <w:contextualSpacing/>
              <w:rPr>
                <w:b/>
                <w:bCs/>
                <w:sz w:val="24"/>
                <w:szCs w:val="24"/>
              </w:rPr>
            </w:pPr>
          </w:p>
        </w:tc>
        <w:tc>
          <w:tcPr>
            <w:tcW w:w="2634" w:type="pct"/>
          </w:tcPr>
          <w:p w14:paraId="0C8FED57" w14:textId="77777777" w:rsidR="007F3BFA" w:rsidRPr="00ED79DD" w:rsidRDefault="007F3BFA" w:rsidP="005C5982">
            <w:pPr>
              <w:snapToGrid w:val="0"/>
              <w:contextualSpacing/>
              <w:jc w:val="both"/>
              <w:rPr>
                <w:bCs/>
                <w:sz w:val="24"/>
                <w:szCs w:val="24"/>
              </w:rPr>
            </w:pPr>
            <w:r w:rsidRPr="00ED79DD">
              <w:rPr>
                <w:sz w:val="24"/>
                <w:szCs w:val="24"/>
              </w:rPr>
              <w:t xml:space="preserve">1. Нормативные документы, регламентирующие санитарные правила в аптечных организация. Термины и определения. </w:t>
            </w:r>
            <w:r w:rsidRPr="00ED79DD">
              <w:rPr>
                <w:rFonts w:eastAsia="Times New Roman"/>
                <w:sz w:val="24"/>
                <w:szCs w:val="24"/>
              </w:rPr>
              <w:t xml:space="preserve">Требования к помещениям, оборудованию, инвентарю аптечной организации. </w:t>
            </w:r>
          </w:p>
        </w:tc>
        <w:tc>
          <w:tcPr>
            <w:tcW w:w="684" w:type="pct"/>
            <w:vMerge/>
            <w:vAlign w:val="center"/>
          </w:tcPr>
          <w:p w14:paraId="1A1403BF" w14:textId="77777777" w:rsidR="007F3BFA" w:rsidRPr="00ED79DD" w:rsidRDefault="007F3BFA" w:rsidP="005C5982">
            <w:pPr>
              <w:snapToGrid w:val="0"/>
              <w:contextualSpacing/>
              <w:rPr>
                <w:rFonts w:eastAsia="Calibri"/>
                <w:bCs/>
                <w:sz w:val="24"/>
                <w:szCs w:val="24"/>
              </w:rPr>
            </w:pPr>
          </w:p>
        </w:tc>
        <w:tc>
          <w:tcPr>
            <w:tcW w:w="683" w:type="pct"/>
          </w:tcPr>
          <w:p w14:paraId="1397171A"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265E0D79"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0137AA4F" w14:textId="1D1AA0FA"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4A12355E" w14:textId="4F8D59E3"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38B0E484" w14:textId="37963CFA" w:rsidTr="005D2266">
        <w:trPr>
          <w:trHeight w:val="23"/>
          <w:jc w:val="center"/>
        </w:trPr>
        <w:tc>
          <w:tcPr>
            <w:tcW w:w="999" w:type="pct"/>
            <w:vMerge/>
            <w:vAlign w:val="center"/>
          </w:tcPr>
          <w:p w14:paraId="195568EF" w14:textId="77777777" w:rsidR="00ED79DD" w:rsidRPr="00ED79DD" w:rsidRDefault="00ED79DD" w:rsidP="005C5982">
            <w:pPr>
              <w:snapToGrid w:val="0"/>
              <w:contextualSpacing/>
              <w:rPr>
                <w:b/>
                <w:bCs/>
                <w:sz w:val="24"/>
                <w:szCs w:val="24"/>
              </w:rPr>
            </w:pPr>
          </w:p>
        </w:tc>
        <w:tc>
          <w:tcPr>
            <w:tcW w:w="2634" w:type="pct"/>
            <w:vAlign w:val="center"/>
          </w:tcPr>
          <w:p w14:paraId="7CA74C39" w14:textId="17EAACCA" w:rsidR="00ED79DD" w:rsidRPr="00ED79DD" w:rsidRDefault="007B23CC" w:rsidP="005C5982">
            <w:pPr>
              <w:snapToGrid w:val="0"/>
              <w:contextualSpacing/>
              <w:jc w:val="both"/>
              <w:rPr>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392417C6" w14:textId="3173C7EC" w:rsidR="00ED79DD" w:rsidRPr="00ED79DD" w:rsidRDefault="00ED79DD" w:rsidP="005C5982">
            <w:pPr>
              <w:snapToGrid w:val="0"/>
              <w:contextualSpacing/>
              <w:jc w:val="center"/>
              <w:rPr>
                <w:rFonts w:eastAsia="Calibri"/>
                <w:bCs/>
                <w:sz w:val="24"/>
                <w:szCs w:val="24"/>
              </w:rPr>
            </w:pPr>
          </w:p>
        </w:tc>
        <w:tc>
          <w:tcPr>
            <w:tcW w:w="683" w:type="pct"/>
          </w:tcPr>
          <w:p w14:paraId="19AE16E4" w14:textId="40723CA0" w:rsidR="00ED79DD" w:rsidRPr="007B23CC" w:rsidRDefault="00ED79DD" w:rsidP="005D2266">
            <w:pPr>
              <w:snapToGrid w:val="0"/>
              <w:contextualSpacing/>
              <w:jc w:val="center"/>
              <w:rPr>
                <w:rFonts w:eastAsia="Calibri"/>
                <w:bCs/>
                <w:sz w:val="24"/>
                <w:szCs w:val="24"/>
              </w:rPr>
            </w:pPr>
          </w:p>
        </w:tc>
      </w:tr>
      <w:tr w:rsidR="00ED79DD" w:rsidRPr="007B23CC" w14:paraId="1B523299" w14:textId="46B0FB06" w:rsidTr="005D2266">
        <w:trPr>
          <w:trHeight w:val="23"/>
          <w:jc w:val="center"/>
        </w:trPr>
        <w:tc>
          <w:tcPr>
            <w:tcW w:w="999" w:type="pct"/>
            <w:vMerge/>
            <w:vAlign w:val="center"/>
          </w:tcPr>
          <w:p w14:paraId="753B70C5" w14:textId="77777777" w:rsidR="00ED79DD" w:rsidRPr="00ED79DD" w:rsidRDefault="00ED79DD" w:rsidP="005C5982">
            <w:pPr>
              <w:snapToGrid w:val="0"/>
              <w:contextualSpacing/>
              <w:rPr>
                <w:b/>
                <w:bCs/>
                <w:sz w:val="24"/>
                <w:szCs w:val="24"/>
              </w:rPr>
            </w:pPr>
          </w:p>
        </w:tc>
        <w:tc>
          <w:tcPr>
            <w:tcW w:w="2634" w:type="pct"/>
          </w:tcPr>
          <w:p w14:paraId="04622716" w14:textId="79EB071D"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6. </w:t>
            </w:r>
            <w:r w:rsidRPr="00ED79DD">
              <w:rPr>
                <w:sz w:val="24"/>
                <w:szCs w:val="24"/>
              </w:rPr>
              <w:t xml:space="preserve">Санитарно-эпидемиологические требования к помещениям, оборудованию и инвентарю аптечных организаций. </w:t>
            </w:r>
          </w:p>
        </w:tc>
        <w:tc>
          <w:tcPr>
            <w:tcW w:w="684" w:type="pct"/>
            <w:vAlign w:val="center"/>
          </w:tcPr>
          <w:p w14:paraId="51B802D9" w14:textId="77777777" w:rsidR="00ED79DD" w:rsidRPr="00ED79DD" w:rsidRDefault="00ED79DD" w:rsidP="005C5982">
            <w:pPr>
              <w:snapToGrid w:val="0"/>
              <w:contextualSpacing/>
              <w:rPr>
                <w:rFonts w:eastAsia="Calibri"/>
                <w:bCs/>
                <w:sz w:val="24"/>
                <w:szCs w:val="24"/>
              </w:rPr>
            </w:pPr>
          </w:p>
        </w:tc>
        <w:tc>
          <w:tcPr>
            <w:tcW w:w="683" w:type="pct"/>
          </w:tcPr>
          <w:p w14:paraId="798C8D27"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201018DE"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1.7–1.11,</w:t>
            </w:r>
          </w:p>
          <w:p w14:paraId="2496AE54" w14:textId="219E5371"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43AA9067" w14:textId="51F3C781"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0E9AF8FD" w14:textId="017288A1" w:rsidR="00ED79DD"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7F3BFA" w:rsidRPr="007B23CC" w14:paraId="772ABCCA" w14:textId="6A4EB349" w:rsidTr="005D2266">
        <w:trPr>
          <w:trHeight w:val="23"/>
          <w:jc w:val="center"/>
        </w:trPr>
        <w:tc>
          <w:tcPr>
            <w:tcW w:w="999" w:type="pct"/>
            <w:vMerge w:val="restart"/>
          </w:tcPr>
          <w:p w14:paraId="3B6BE369" w14:textId="77777777" w:rsidR="007F3BFA" w:rsidRPr="00ED79DD" w:rsidRDefault="007F3BFA" w:rsidP="005C5982">
            <w:pPr>
              <w:rPr>
                <w:b/>
                <w:bCs/>
                <w:sz w:val="24"/>
                <w:szCs w:val="24"/>
              </w:rPr>
            </w:pPr>
            <w:r w:rsidRPr="00ED79DD">
              <w:rPr>
                <w:b/>
                <w:sz w:val="24"/>
                <w:szCs w:val="24"/>
              </w:rPr>
              <w:t xml:space="preserve">Тема 1.7. </w:t>
            </w:r>
            <w:r w:rsidRPr="00ED79DD">
              <w:rPr>
                <w:sz w:val="24"/>
                <w:szCs w:val="24"/>
              </w:rPr>
              <w:t xml:space="preserve">Хранение лекарственных средств </w:t>
            </w:r>
            <w:r w:rsidRPr="00ED79DD">
              <w:rPr>
                <w:sz w:val="24"/>
                <w:szCs w:val="24"/>
              </w:rPr>
              <w:br/>
              <w:t xml:space="preserve">и других товаров аптечного ассортимента </w:t>
            </w:r>
            <w:r w:rsidRPr="00ED79DD">
              <w:rPr>
                <w:sz w:val="24"/>
                <w:szCs w:val="24"/>
              </w:rPr>
              <w:br/>
              <w:t>в фармацевтических организациях</w:t>
            </w:r>
          </w:p>
        </w:tc>
        <w:tc>
          <w:tcPr>
            <w:tcW w:w="2634" w:type="pct"/>
            <w:vAlign w:val="center"/>
          </w:tcPr>
          <w:p w14:paraId="35000617"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5CF67D1E" w14:textId="41C98173" w:rsidR="007F3BFA" w:rsidRPr="00ED79DD" w:rsidRDefault="007F3BFA" w:rsidP="005C5982">
            <w:pPr>
              <w:snapToGrid w:val="0"/>
              <w:contextualSpacing/>
              <w:jc w:val="center"/>
              <w:rPr>
                <w:rFonts w:eastAsia="Calibri"/>
                <w:b/>
                <w:bCs/>
                <w:sz w:val="24"/>
                <w:szCs w:val="24"/>
              </w:rPr>
            </w:pPr>
          </w:p>
        </w:tc>
        <w:tc>
          <w:tcPr>
            <w:tcW w:w="683" w:type="pct"/>
          </w:tcPr>
          <w:p w14:paraId="6840EC41" w14:textId="77777777" w:rsidR="007F3BFA" w:rsidRPr="007B23CC" w:rsidRDefault="007F3BFA" w:rsidP="005D2266">
            <w:pPr>
              <w:snapToGrid w:val="0"/>
              <w:contextualSpacing/>
              <w:jc w:val="center"/>
              <w:rPr>
                <w:rFonts w:eastAsia="Calibri"/>
                <w:b/>
                <w:bCs/>
                <w:sz w:val="24"/>
                <w:szCs w:val="24"/>
              </w:rPr>
            </w:pPr>
          </w:p>
        </w:tc>
      </w:tr>
      <w:tr w:rsidR="007F3BFA" w:rsidRPr="007B23CC" w14:paraId="4B3893BA" w14:textId="1DB479AB" w:rsidTr="005D2266">
        <w:trPr>
          <w:trHeight w:val="23"/>
          <w:jc w:val="center"/>
        </w:trPr>
        <w:tc>
          <w:tcPr>
            <w:tcW w:w="999" w:type="pct"/>
            <w:vMerge/>
            <w:vAlign w:val="center"/>
          </w:tcPr>
          <w:p w14:paraId="3D9989DE" w14:textId="77777777" w:rsidR="007F3BFA" w:rsidRPr="00ED79DD" w:rsidRDefault="007F3BFA" w:rsidP="005C5982">
            <w:pPr>
              <w:snapToGrid w:val="0"/>
              <w:contextualSpacing/>
              <w:rPr>
                <w:b/>
                <w:bCs/>
                <w:sz w:val="24"/>
                <w:szCs w:val="24"/>
              </w:rPr>
            </w:pPr>
          </w:p>
        </w:tc>
        <w:tc>
          <w:tcPr>
            <w:tcW w:w="2634" w:type="pct"/>
            <w:vAlign w:val="center"/>
          </w:tcPr>
          <w:p w14:paraId="464AE67C" w14:textId="77777777" w:rsidR="007F3BFA" w:rsidRPr="00ED79DD" w:rsidRDefault="007F3BFA" w:rsidP="005C5982">
            <w:pPr>
              <w:jc w:val="both"/>
              <w:rPr>
                <w:sz w:val="24"/>
                <w:szCs w:val="24"/>
              </w:rPr>
            </w:pPr>
            <w:r w:rsidRPr="00ED79DD">
              <w:rPr>
                <w:sz w:val="24"/>
                <w:szCs w:val="24"/>
              </w:rPr>
              <w:t>1. Требования к оборудованию помещениям хранения ЛС и других товаров аптечного ассортимента.  Хранение различных групп лекарственных средств.</w:t>
            </w:r>
          </w:p>
          <w:p w14:paraId="4278FEE9" w14:textId="77777777" w:rsidR="007F3BFA" w:rsidRPr="00ED79DD" w:rsidRDefault="007F3BFA" w:rsidP="005C5982">
            <w:pPr>
              <w:jc w:val="both"/>
              <w:rPr>
                <w:sz w:val="24"/>
                <w:szCs w:val="24"/>
              </w:rPr>
            </w:pPr>
            <w:r w:rsidRPr="00ED79DD">
              <w:rPr>
                <w:sz w:val="24"/>
                <w:szCs w:val="24"/>
              </w:rPr>
              <w:t>2. Хранение ЛС, обладающих огнеопасными и взрывоопасными свойствами. Хранение ЛС, подлежащих предметно-количественному учету. Хранение медицинских изделий.</w:t>
            </w:r>
          </w:p>
          <w:p w14:paraId="36D7FEA5" w14:textId="77777777" w:rsidR="007F3BFA" w:rsidRPr="00ED79DD" w:rsidRDefault="007F3BFA" w:rsidP="005C5982">
            <w:pPr>
              <w:jc w:val="both"/>
              <w:rPr>
                <w:sz w:val="24"/>
                <w:szCs w:val="24"/>
              </w:rPr>
            </w:pPr>
            <w:r w:rsidRPr="00ED79DD">
              <w:rPr>
                <w:sz w:val="24"/>
                <w:szCs w:val="24"/>
              </w:rPr>
              <w:t>3. Хранение иммунобиологических лекарственных препаратов.</w:t>
            </w:r>
          </w:p>
        </w:tc>
        <w:tc>
          <w:tcPr>
            <w:tcW w:w="684" w:type="pct"/>
            <w:vMerge/>
          </w:tcPr>
          <w:p w14:paraId="5B0E35F3" w14:textId="6A77F503" w:rsidR="007F3BFA" w:rsidRPr="00ED79DD" w:rsidRDefault="007F3BFA" w:rsidP="005C5982">
            <w:pPr>
              <w:snapToGrid w:val="0"/>
              <w:contextualSpacing/>
              <w:jc w:val="center"/>
              <w:rPr>
                <w:rFonts w:eastAsia="Calibri"/>
                <w:bCs/>
                <w:sz w:val="24"/>
                <w:szCs w:val="24"/>
              </w:rPr>
            </w:pPr>
          </w:p>
        </w:tc>
        <w:tc>
          <w:tcPr>
            <w:tcW w:w="683" w:type="pct"/>
          </w:tcPr>
          <w:p w14:paraId="48023574"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17C96F58"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25C15265" w14:textId="10397536"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2FAC58DC" w14:textId="0482B4DA"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564C1B25" w14:textId="01D9AB32" w:rsidTr="005D2266">
        <w:trPr>
          <w:trHeight w:val="23"/>
          <w:jc w:val="center"/>
        </w:trPr>
        <w:tc>
          <w:tcPr>
            <w:tcW w:w="999" w:type="pct"/>
            <w:vMerge/>
            <w:vAlign w:val="center"/>
          </w:tcPr>
          <w:p w14:paraId="5488285A" w14:textId="77777777" w:rsidR="00ED79DD" w:rsidRPr="00ED79DD" w:rsidRDefault="00ED79DD" w:rsidP="005C5982">
            <w:pPr>
              <w:snapToGrid w:val="0"/>
              <w:contextualSpacing/>
              <w:rPr>
                <w:b/>
                <w:bCs/>
                <w:sz w:val="24"/>
                <w:szCs w:val="24"/>
              </w:rPr>
            </w:pPr>
          </w:p>
        </w:tc>
        <w:tc>
          <w:tcPr>
            <w:tcW w:w="2634" w:type="pct"/>
            <w:vAlign w:val="center"/>
          </w:tcPr>
          <w:p w14:paraId="0680E01D" w14:textId="392FB291" w:rsidR="00ED79DD" w:rsidRPr="00ED79DD" w:rsidRDefault="007B23CC" w:rsidP="005C5982">
            <w:pPr>
              <w:snapToGrid w:val="0"/>
              <w:contextualSpacing/>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19225CBA" w14:textId="16FF64EF" w:rsidR="00ED79DD" w:rsidRPr="00ED79DD" w:rsidRDefault="00ED79DD" w:rsidP="005C5982">
            <w:pPr>
              <w:snapToGrid w:val="0"/>
              <w:contextualSpacing/>
              <w:jc w:val="center"/>
              <w:rPr>
                <w:rFonts w:eastAsia="Calibri"/>
                <w:bCs/>
                <w:sz w:val="24"/>
                <w:szCs w:val="24"/>
              </w:rPr>
            </w:pPr>
          </w:p>
        </w:tc>
        <w:tc>
          <w:tcPr>
            <w:tcW w:w="683" w:type="pct"/>
          </w:tcPr>
          <w:p w14:paraId="16894448" w14:textId="77777777" w:rsidR="00ED79DD" w:rsidRPr="007B23CC" w:rsidRDefault="00ED79DD" w:rsidP="005D2266">
            <w:pPr>
              <w:snapToGrid w:val="0"/>
              <w:contextualSpacing/>
              <w:jc w:val="center"/>
              <w:rPr>
                <w:rFonts w:eastAsia="Calibri"/>
                <w:bCs/>
                <w:sz w:val="24"/>
                <w:szCs w:val="24"/>
              </w:rPr>
            </w:pPr>
          </w:p>
        </w:tc>
      </w:tr>
      <w:tr w:rsidR="00ED79DD" w:rsidRPr="007B23CC" w14:paraId="79949B1F" w14:textId="2B0D2A98" w:rsidTr="005D2266">
        <w:trPr>
          <w:trHeight w:val="23"/>
          <w:jc w:val="center"/>
        </w:trPr>
        <w:tc>
          <w:tcPr>
            <w:tcW w:w="999" w:type="pct"/>
            <w:vMerge/>
            <w:vAlign w:val="center"/>
          </w:tcPr>
          <w:p w14:paraId="40BA3089" w14:textId="77777777" w:rsidR="00ED79DD" w:rsidRPr="00ED79DD" w:rsidRDefault="00ED79DD" w:rsidP="005C5982">
            <w:pPr>
              <w:snapToGrid w:val="0"/>
              <w:contextualSpacing/>
              <w:rPr>
                <w:b/>
                <w:bCs/>
                <w:sz w:val="24"/>
                <w:szCs w:val="24"/>
              </w:rPr>
            </w:pPr>
          </w:p>
        </w:tc>
        <w:tc>
          <w:tcPr>
            <w:tcW w:w="2634" w:type="pct"/>
          </w:tcPr>
          <w:p w14:paraId="41E4C64B"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7. </w:t>
            </w:r>
            <w:r w:rsidRPr="00ED79DD">
              <w:rPr>
                <w:sz w:val="24"/>
                <w:szCs w:val="24"/>
              </w:rPr>
              <w:t>Требования к оборудованию помещениям хранения ЛП и других товаров аптечного ассортимента. Хранение различных групп лекарственных средств</w:t>
            </w:r>
          </w:p>
          <w:p w14:paraId="009812E0"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8.</w:t>
            </w:r>
            <w:r w:rsidRPr="00ED79DD">
              <w:rPr>
                <w:sz w:val="24"/>
                <w:szCs w:val="24"/>
              </w:rPr>
              <w:t xml:space="preserve"> Хранение ЛС, обладающих огнеопасными </w:t>
            </w:r>
            <w:r w:rsidRPr="00ED79DD">
              <w:rPr>
                <w:sz w:val="24"/>
                <w:szCs w:val="24"/>
              </w:rPr>
              <w:br/>
              <w:t>и взрывоопасными свойствами. Хранение ЛС, подлежащих предметно-количественному учету.</w:t>
            </w:r>
          </w:p>
          <w:p w14:paraId="6518D6DE"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9. </w:t>
            </w:r>
            <w:r w:rsidRPr="00ED79DD">
              <w:rPr>
                <w:sz w:val="24"/>
                <w:szCs w:val="24"/>
              </w:rPr>
              <w:t>Хранение медицинских изделий.</w:t>
            </w:r>
          </w:p>
          <w:p w14:paraId="04F7E509" w14:textId="77777777" w:rsidR="00ED79DD" w:rsidRPr="00ED79DD" w:rsidRDefault="00ED79DD" w:rsidP="005C5982">
            <w:pPr>
              <w:snapToGrid w:val="0"/>
              <w:contextualSpacing/>
              <w:jc w:val="both"/>
              <w:rPr>
                <w:sz w:val="24"/>
                <w:szCs w:val="24"/>
              </w:rPr>
            </w:pPr>
            <w:r w:rsidRPr="00ED79DD">
              <w:rPr>
                <w:rFonts w:eastAsia="Times New Roman"/>
                <w:b/>
                <w:sz w:val="24"/>
                <w:szCs w:val="24"/>
              </w:rPr>
              <w:lastRenderedPageBreak/>
              <w:t>Практическое занятие №</w:t>
            </w:r>
            <w:r w:rsidRPr="00ED79DD">
              <w:rPr>
                <w:rFonts w:eastAsia="Calibri"/>
                <w:b/>
                <w:bCs/>
                <w:sz w:val="24"/>
                <w:szCs w:val="24"/>
              </w:rPr>
              <w:t xml:space="preserve">10. </w:t>
            </w:r>
            <w:r w:rsidRPr="00ED79DD">
              <w:rPr>
                <w:sz w:val="24"/>
                <w:szCs w:val="24"/>
              </w:rPr>
              <w:t>Хранение иммунобиологических лекарственных препаратов.</w:t>
            </w:r>
          </w:p>
        </w:tc>
        <w:tc>
          <w:tcPr>
            <w:tcW w:w="684" w:type="pct"/>
          </w:tcPr>
          <w:p w14:paraId="3027953A" w14:textId="5ECFED6E" w:rsidR="00ED79DD" w:rsidRPr="00ED79DD" w:rsidRDefault="00ED79DD" w:rsidP="005C5982">
            <w:pPr>
              <w:snapToGrid w:val="0"/>
              <w:contextualSpacing/>
              <w:jc w:val="center"/>
              <w:rPr>
                <w:rFonts w:eastAsia="Calibri"/>
                <w:bCs/>
                <w:sz w:val="24"/>
                <w:szCs w:val="24"/>
              </w:rPr>
            </w:pPr>
          </w:p>
        </w:tc>
        <w:tc>
          <w:tcPr>
            <w:tcW w:w="683" w:type="pct"/>
          </w:tcPr>
          <w:p w14:paraId="25BF84BE"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3F5441C5"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1.7–1.11,</w:t>
            </w:r>
          </w:p>
          <w:p w14:paraId="1E6BE6C1" w14:textId="075247D3"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2C8038D4" w14:textId="7A9A2DC2"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3327C8AF" w14:textId="4E10F821" w:rsidR="00ED79DD"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ED79DD" w:rsidRPr="007B23CC" w14:paraId="16AD317A" w14:textId="184AB5A6" w:rsidTr="005D2266">
        <w:trPr>
          <w:trHeight w:val="23"/>
          <w:jc w:val="center"/>
        </w:trPr>
        <w:tc>
          <w:tcPr>
            <w:tcW w:w="3633" w:type="pct"/>
            <w:gridSpan w:val="2"/>
            <w:vAlign w:val="center"/>
          </w:tcPr>
          <w:p w14:paraId="550FF849" w14:textId="15B9DF80" w:rsidR="00ED79DD" w:rsidRPr="00ED79DD" w:rsidRDefault="00ED79DD" w:rsidP="005C5982">
            <w:pPr>
              <w:snapToGrid w:val="0"/>
              <w:contextualSpacing/>
              <w:jc w:val="both"/>
              <w:rPr>
                <w:b/>
                <w:sz w:val="24"/>
                <w:szCs w:val="24"/>
              </w:rPr>
            </w:pPr>
            <w:r w:rsidRPr="00ED79DD">
              <w:rPr>
                <w:b/>
                <w:sz w:val="24"/>
                <w:szCs w:val="24"/>
              </w:rPr>
              <w:t xml:space="preserve">Раздел </w:t>
            </w:r>
            <w:r w:rsidRPr="007B23CC">
              <w:rPr>
                <w:b/>
                <w:sz w:val="24"/>
                <w:szCs w:val="24"/>
              </w:rPr>
              <w:t>1.</w:t>
            </w:r>
            <w:r w:rsidRPr="00ED79DD">
              <w:rPr>
                <w:b/>
                <w:sz w:val="24"/>
                <w:szCs w:val="24"/>
              </w:rPr>
              <w:t>2. Маркетинговая деятельность в аптечных организациях</w:t>
            </w:r>
          </w:p>
        </w:tc>
        <w:tc>
          <w:tcPr>
            <w:tcW w:w="684" w:type="pct"/>
            <w:vAlign w:val="center"/>
          </w:tcPr>
          <w:p w14:paraId="60B4E474" w14:textId="189B73E9" w:rsidR="00ED79DD" w:rsidRPr="00ED79DD" w:rsidRDefault="00ED79DD" w:rsidP="005C5982">
            <w:pPr>
              <w:snapToGrid w:val="0"/>
              <w:contextualSpacing/>
              <w:jc w:val="center"/>
              <w:rPr>
                <w:rFonts w:eastAsia="Calibri"/>
                <w:b/>
                <w:bCs/>
                <w:sz w:val="24"/>
                <w:szCs w:val="24"/>
              </w:rPr>
            </w:pPr>
          </w:p>
        </w:tc>
        <w:tc>
          <w:tcPr>
            <w:tcW w:w="683" w:type="pct"/>
          </w:tcPr>
          <w:p w14:paraId="05274D24" w14:textId="77777777" w:rsidR="00ED79DD" w:rsidRPr="007B23CC" w:rsidRDefault="00ED79DD" w:rsidP="005D2266">
            <w:pPr>
              <w:snapToGrid w:val="0"/>
              <w:contextualSpacing/>
              <w:jc w:val="center"/>
              <w:rPr>
                <w:rFonts w:eastAsia="Calibri"/>
                <w:b/>
                <w:bCs/>
                <w:sz w:val="24"/>
                <w:szCs w:val="24"/>
              </w:rPr>
            </w:pPr>
          </w:p>
        </w:tc>
      </w:tr>
      <w:tr w:rsidR="007F3BFA" w:rsidRPr="007B23CC" w14:paraId="5CC4658E" w14:textId="4FC71B85" w:rsidTr="005D2266">
        <w:trPr>
          <w:trHeight w:val="23"/>
          <w:jc w:val="center"/>
        </w:trPr>
        <w:tc>
          <w:tcPr>
            <w:tcW w:w="999" w:type="pct"/>
            <w:vMerge w:val="restart"/>
          </w:tcPr>
          <w:p w14:paraId="0D4FC80D" w14:textId="77777777" w:rsidR="007F3BFA" w:rsidRPr="00ED79DD" w:rsidRDefault="007F3BFA" w:rsidP="005C5982">
            <w:pPr>
              <w:snapToGrid w:val="0"/>
              <w:contextualSpacing/>
              <w:rPr>
                <w:b/>
                <w:sz w:val="24"/>
                <w:szCs w:val="24"/>
              </w:rPr>
            </w:pPr>
            <w:r w:rsidRPr="00ED79DD">
              <w:rPr>
                <w:b/>
                <w:sz w:val="24"/>
                <w:szCs w:val="24"/>
              </w:rPr>
              <w:t xml:space="preserve">Тема 2.1. </w:t>
            </w:r>
            <w:r w:rsidRPr="00ED79DD">
              <w:rPr>
                <w:sz w:val="24"/>
                <w:szCs w:val="24"/>
              </w:rPr>
              <w:t>Фармацевтический маркетинг</w:t>
            </w:r>
          </w:p>
        </w:tc>
        <w:tc>
          <w:tcPr>
            <w:tcW w:w="2634" w:type="pct"/>
            <w:vAlign w:val="center"/>
          </w:tcPr>
          <w:p w14:paraId="48BA4D13"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2E2BAE24" w14:textId="1EBA6353" w:rsidR="007F3BFA" w:rsidRPr="00ED79DD" w:rsidRDefault="007F3BFA" w:rsidP="005C5982">
            <w:pPr>
              <w:snapToGrid w:val="0"/>
              <w:contextualSpacing/>
              <w:jc w:val="center"/>
              <w:rPr>
                <w:rFonts w:eastAsia="Calibri"/>
                <w:b/>
                <w:bCs/>
                <w:sz w:val="24"/>
                <w:szCs w:val="24"/>
              </w:rPr>
            </w:pPr>
          </w:p>
        </w:tc>
        <w:tc>
          <w:tcPr>
            <w:tcW w:w="683" w:type="pct"/>
          </w:tcPr>
          <w:p w14:paraId="2477950F" w14:textId="77777777" w:rsidR="007F3BFA" w:rsidRPr="007B23CC" w:rsidRDefault="007F3BFA" w:rsidP="005D2266">
            <w:pPr>
              <w:snapToGrid w:val="0"/>
              <w:contextualSpacing/>
              <w:jc w:val="center"/>
              <w:rPr>
                <w:rFonts w:eastAsia="Calibri"/>
                <w:b/>
                <w:bCs/>
                <w:sz w:val="24"/>
                <w:szCs w:val="24"/>
              </w:rPr>
            </w:pPr>
          </w:p>
        </w:tc>
      </w:tr>
      <w:tr w:rsidR="007F3BFA" w:rsidRPr="007B23CC" w14:paraId="4C7A8388" w14:textId="1A9E2ED4" w:rsidTr="005D2266">
        <w:trPr>
          <w:trHeight w:val="23"/>
          <w:jc w:val="center"/>
        </w:trPr>
        <w:tc>
          <w:tcPr>
            <w:tcW w:w="999" w:type="pct"/>
            <w:vMerge/>
            <w:vAlign w:val="center"/>
          </w:tcPr>
          <w:p w14:paraId="7578E78D" w14:textId="77777777" w:rsidR="007F3BFA" w:rsidRPr="00ED79DD" w:rsidRDefault="007F3BFA" w:rsidP="005C5982">
            <w:pPr>
              <w:snapToGrid w:val="0"/>
              <w:contextualSpacing/>
              <w:rPr>
                <w:b/>
                <w:bCs/>
                <w:sz w:val="24"/>
                <w:szCs w:val="24"/>
              </w:rPr>
            </w:pPr>
          </w:p>
        </w:tc>
        <w:tc>
          <w:tcPr>
            <w:tcW w:w="2634" w:type="pct"/>
            <w:vAlign w:val="center"/>
          </w:tcPr>
          <w:p w14:paraId="3A580CCD" w14:textId="00F9C3D4" w:rsidR="007F3BFA" w:rsidRPr="00ED79DD" w:rsidRDefault="007F3BFA" w:rsidP="005C5982">
            <w:pPr>
              <w:snapToGrid w:val="0"/>
              <w:contextualSpacing/>
              <w:jc w:val="both"/>
              <w:rPr>
                <w:sz w:val="24"/>
                <w:szCs w:val="24"/>
              </w:rPr>
            </w:pPr>
            <w:r w:rsidRPr="00ED79DD">
              <w:rPr>
                <w:sz w:val="24"/>
                <w:szCs w:val="24"/>
              </w:rPr>
              <w:t>1. Маркетинг, его виды. Задачи и функции маркетинга. Маркетинговые исследования. Формы продвижения товаров аптечного ассортимента. Спрос на товары аптечного ассортимента. Потребность в лекарственных препаратах.</w:t>
            </w:r>
          </w:p>
        </w:tc>
        <w:tc>
          <w:tcPr>
            <w:tcW w:w="684" w:type="pct"/>
            <w:vMerge/>
            <w:vAlign w:val="center"/>
          </w:tcPr>
          <w:p w14:paraId="2DEF32BF" w14:textId="77777777" w:rsidR="007F3BFA" w:rsidRPr="00ED79DD" w:rsidRDefault="007F3BFA" w:rsidP="005C5982">
            <w:pPr>
              <w:snapToGrid w:val="0"/>
              <w:contextualSpacing/>
              <w:jc w:val="center"/>
              <w:rPr>
                <w:rFonts w:eastAsia="Calibri"/>
                <w:bCs/>
                <w:sz w:val="24"/>
                <w:szCs w:val="24"/>
              </w:rPr>
            </w:pPr>
          </w:p>
        </w:tc>
        <w:tc>
          <w:tcPr>
            <w:tcW w:w="683" w:type="pct"/>
          </w:tcPr>
          <w:p w14:paraId="1B320FC5"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6A93B52E"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1.7–1.11,</w:t>
            </w:r>
          </w:p>
          <w:p w14:paraId="3F9AA3E4" w14:textId="07DA6FF4"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2A8E372C" w14:textId="62059C82"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41772E57" w14:textId="2CE7688E" w:rsidR="007F3BFA"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ED79DD" w:rsidRPr="007B23CC" w14:paraId="689C09F6" w14:textId="1439A9B5" w:rsidTr="005D2266">
        <w:trPr>
          <w:trHeight w:val="23"/>
          <w:jc w:val="center"/>
        </w:trPr>
        <w:tc>
          <w:tcPr>
            <w:tcW w:w="999" w:type="pct"/>
            <w:vMerge/>
            <w:vAlign w:val="center"/>
          </w:tcPr>
          <w:p w14:paraId="1314D073" w14:textId="77777777" w:rsidR="00ED79DD" w:rsidRPr="00ED79DD" w:rsidRDefault="00ED79DD" w:rsidP="005C5982">
            <w:pPr>
              <w:snapToGrid w:val="0"/>
              <w:contextualSpacing/>
              <w:rPr>
                <w:b/>
                <w:bCs/>
                <w:sz w:val="24"/>
                <w:szCs w:val="24"/>
              </w:rPr>
            </w:pPr>
          </w:p>
        </w:tc>
        <w:tc>
          <w:tcPr>
            <w:tcW w:w="2634" w:type="pct"/>
            <w:vAlign w:val="center"/>
          </w:tcPr>
          <w:p w14:paraId="208D8FAA" w14:textId="00DBDE48"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71CD35F6" w14:textId="6F812B09" w:rsidR="00ED79DD" w:rsidRPr="00ED79DD" w:rsidRDefault="00ED79DD" w:rsidP="005C5982">
            <w:pPr>
              <w:snapToGrid w:val="0"/>
              <w:contextualSpacing/>
              <w:jc w:val="center"/>
              <w:rPr>
                <w:rFonts w:eastAsia="Calibri"/>
                <w:bCs/>
                <w:sz w:val="24"/>
                <w:szCs w:val="24"/>
              </w:rPr>
            </w:pPr>
          </w:p>
        </w:tc>
        <w:tc>
          <w:tcPr>
            <w:tcW w:w="683" w:type="pct"/>
          </w:tcPr>
          <w:p w14:paraId="03304007" w14:textId="77777777" w:rsidR="00ED79DD" w:rsidRPr="007B23CC" w:rsidRDefault="00ED79DD" w:rsidP="005D2266">
            <w:pPr>
              <w:snapToGrid w:val="0"/>
              <w:contextualSpacing/>
              <w:jc w:val="center"/>
              <w:rPr>
                <w:rFonts w:eastAsia="Calibri"/>
                <w:bCs/>
                <w:sz w:val="24"/>
                <w:szCs w:val="24"/>
              </w:rPr>
            </w:pPr>
          </w:p>
        </w:tc>
      </w:tr>
      <w:tr w:rsidR="00ED79DD" w:rsidRPr="007B23CC" w14:paraId="28A34BCF" w14:textId="6D14F3A7" w:rsidTr="005D2266">
        <w:trPr>
          <w:trHeight w:val="23"/>
          <w:jc w:val="center"/>
        </w:trPr>
        <w:tc>
          <w:tcPr>
            <w:tcW w:w="999" w:type="pct"/>
            <w:vMerge/>
            <w:vAlign w:val="center"/>
          </w:tcPr>
          <w:p w14:paraId="45371C47" w14:textId="77777777" w:rsidR="00ED79DD" w:rsidRPr="00ED79DD" w:rsidRDefault="00ED79DD" w:rsidP="005C5982">
            <w:pPr>
              <w:snapToGrid w:val="0"/>
              <w:contextualSpacing/>
              <w:rPr>
                <w:b/>
                <w:bCs/>
                <w:sz w:val="24"/>
                <w:szCs w:val="24"/>
              </w:rPr>
            </w:pPr>
          </w:p>
        </w:tc>
        <w:tc>
          <w:tcPr>
            <w:tcW w:w="2634" w:type="pct"/>
          </w:tcPr>
          <w:p w14:paraId="6E449792" w14:textId="77777777" w:rsidR="00ED79DD" w:rsidRPr="00ED79DD" w:rsidRDefault="00ED79DD" w:rsidP="005C5982">
            <w:pPr>
              <w:jc w:val="both"/>
              <w:rPr>
                <w:rFonts w:eastAsia="Times New Roman"/>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11. </w:t>
            </w:r>
            <w:r w:rsidRPr="00ED79DD">
              <w:rPr>
                <w:rFonts w:eastAsia="Times New Roman"/>
                <w:sz w:val="24"/>
                <w:szCs w:val="24"/>
              </w:rPr>
              <w:t>Анализ спроса и предложения на фармацевтическом рынке.</w:t>
            </w:r>
          </w:p>
          <w:p w14:paraId="5877BCB1"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12. </w:t>
            </w:r>
            <w:r w:rsidRPr="00ED79DD">
              <w:rPr>
                <w:sz w:val="24"/>
                <w:szCs w:val="24"/>
              </w:rPr>
              <w:t>Потребность в лекарственных препаратах.</w:t>
            </w:r>
          </w:p>
        </w:tc>
        <w:tc>
          <w:tcPr>
            <w:tcW w:w="684" w:type="pct"/>
          </w:tcPr>
          <w:p w14:paraId="2CBEA3EB" w14:textId="495CE7D6" w:rsidR="00ED79DD" w:rsidRPr="00ED79DD" w:rsidRDefault="00ED79DD" w:rsidP="005C5982">
            <w:pPr>
              <w:snapToGrid w:val="0"/>
              <w:contextualSpacing/>
              <w:jc w:val="center"/>
              <w:rPr>
                <w:rFonts w:eastAsia="Calibri"/>
                <w:bCs/>
                <w:sz w:val="24"/>
                <w:szCs w:val="24"/>
              </w:rPr>
            </w:pPr>
          </w:p>
        </w:tc>
        <w:tc>
          <w:tcPr>
            <w:tcW w:w="683" w:type="pct"/>
          </w:tcPr>
          <w:p w14:paraId="1C05666D"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1.1–1.4,</w:t>
            </w:r>
          </w:p>
          <w:p w14:paraId="16372A7C" w14:textId="77777777"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ПК 1.7–1.11,</w:t>
            </w:r>
          </w:p>
          <w:p w14:paraId="5D658414" w14:textId="0C522243"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01–05,</w:t>
            </w:r>
          </w:p>
          <w:p w14:paraId="1A88D37A" w14:textId="45F9218E" w:rsidR="00BF2899" w:rsidRPr="007B23CC" w:rsidRDefault="00BF2899" w:rsidP="005D2266">
            <w:pPr>
              <w:snapToGrid w:val="0"/>
              <w:contextualSpacing/>
              <w:jc w:val="center"/>
              <w:rPr>
                <w:rFonts w:eastAsia="Calibri"/>
                <w:bCs/>
                <w:sz w:val="24"/>
                <w:szCs w:val="24"/>
              </w:rPr>
            </w:pPr>
            <w:r w:rsidRPr="007B23CC">
              <w:rPr>
                <w:rFonts w:eastAsia="Calibri"/>
                <w:bCs/>
                <w:sz w:val="24"/>
                <w:szCs w:val="24"/>
              </w:rPr>
              <w:t>ОК 07,</w:t>
            </w:r>
          </w:p>
          <w:p w14:paraId="57D446D4" w14:textId="0E25AB7E" w:rsidR="00ED79DD" w:rsidRPr="007B23CC" w:rsidRDefault="00BF2899" w:rsidP="005D2266">
            <w:pPr>
              <w:snapToGrid w:val="0"/>
              <w:contextualSpacing/>
              <w:jc w:val="center"/>
              <w:rPr>
                <w:rFonts w:eastAsia="Calibri"/>
                <w:bCs/>
                <w:sz w:val="24"/>
                <w:szCs w:val="24"/>
              </w:rPr>
            </w:pPr>
            <w:r w:rsidRPr="007B23CC">
              <w:rPr>
                <w:rFonts w:eastAsia="Calibri"/>
                <w:bCs/>
                <w:sz w:val="24"/>
                <w:szCs w:val="24"/>
              </w:rPr>
              <w:t>ОК 09–12</w:t>
            </w:r>
          </w:p>
        </w:tc>
      </w:tr>
      <w:tr w:rsidR="007F3BFA" w:rsidRPr="007B23CC" w14:paraId="6F985E7E" w14:textId="05AE18D9" w:rsidTr="005D2266">
        <w:trPr>
          <w:trHeight w:val="23"/>
          <w:jc w:val="center"/>
        </w:trPr>
        <w:tc>
          <w:tcPr>
            <w:tcW w:w="999" w:type="pct"/>
            <w:vMerge w:val="restart"/>
          </w:tcPr>
          <w:p w14:paraId="1BA00B15" w14:textId="77777777" w:rsidR="007F3BFA" w:rsidRPr="00ED79DD" w:rsidRDefault="007F3BFA" w:rsidP="005C5982">
            <w:pPr>
              <w:rPr>
                <w:b/>
                <w:bCs/>
                <w:sz w:val="24"/>
                <w:szCs w:val="24"/>
              </w:rPr>
            </w:pPr>
            <w:r w:rsidRPr="00ED79DD">
              <w:rPr>
                <w:b/>
                <w:sz w:val="24"/>
                <w:szCs w:val="24"/>
              </w:rPr>
              <w:t xml:space="preserve">Тема 2.2. </w:t>
            </w:r>
            <w:r w:rsidRPr="00ED79DD">
              <w:rPr>
                <w:sz w:val="24"/>
                <w:szCs w:val="24"/>
              </w:rPr>
              <w:t>Экономика аптечной организации</w:t>
            </w:r>
          </w:p>
        </w:tc>
        <w:tc>
          <w:tcPr>
            <w:tcW w:w="2634" w:type="pct"/>
            <w:vAlign w:val="center"/>
          </w:tcPr>
          <w:p w14:paraId="65D5F806"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5C98DE63" w14:textId="0C36E86B" w:rsidR="007F3BFA" w:rsidRPr="00ED79DD" w:rsidRDefault="007F3BFA" w:rsidP="005C5982">
            <w:pPr>
              <w:snapToGrid w:val="0"/>
              <w:contextualSpacing/>
              <w:jc w:val="center"/>
              <w:rPr>
                <w:rFonts w:eastAsia="Calibri"/>
                <w:b/>
                <w:bCs/>
                <w:sz w:val="24"/>
                <w:szCs w:val="24"/>
              </w:rPr>
            </w:pPr>
          </w:p>
        </w:tc>
        <w:tc>
          <w:tcPr>
            <w:tcW w:w="683" w:type="pct"/>
          </w:tcPr>
          <w:p w14:paraId="02FBEA8B" w14:textId="77777777" w:rsidR="007F3BFA" w:rsidRPr="007B23CC" w:rsidRDefault="007F3BFA" w:rsidP="005D2266">
            <w:pPr>
              <w:snapToGrid w:val="0"/>
              <w:contextualSpacing/>
              <w:jc w:val="center"/>
              <w:rPr>
                <w:rFonts w:eastAsia="Calibri"/>
                <w:b/>
                <w:bCs/>
                <w:sz w:val="24"/>
                <w:szCs w:val="24"/>
              </w:rPr>
            </w:pPr>
          </w:p>
        </w:tc>
      </w:tr>
      <w:tr w:rsidR="007F3BFA" w:rsidRPr="007B23CC" w14:paraId="11983EB2" w14:textId="15618255" w:rsidTr="005D2266">
        <w:trPr>
          <w:trHeight w:val="23"/>
          <w:jc w:val="center"/>
        </w:trPr>
        <w:tc>
          <w:tcPr>
            <w:tcW w:w="999" w:type="pct"/>
            <w:vMerge/>
            <w:vAlign w:val="center"/>
          </w:tcPr>
          <w:p w14:paraId="436E0282" w14:textId="77777777" w:rsidR="007F3BFA" w:rsidRPr="00ED79DD" w:rsidRDefault="007F3BFA" w:rsidP="005C5982">
            <w:pPr>
              <w:snapToGrid w:val="0"/>
              <w:contextualSpacing/>
              <w:rPr>
                <w:b/>
                <w:bCs/>
                <w:sz w:val="24"/>
                <w:szCs w:val="24"/>
              </w:rPr>
            </w:pPr>
          </w:p>
        </w:tc>
        <w:tc>
          <w:tcPr>
            <w:tcW w:w="2634" w:type="pct"/>
            <w:vAlign w:val="center"/>
          </w:tcPr>
          <w:p w14:paraId="6E62FD15" w14:textId="77777777" w:rsidR="007F3BFA" w:rsidRPr="00ED79DD" w:rsidRDefault="007F3BFA" w:rsidP="005C5982">
            <w:pPr>
              <w:jc w:val="both"/>
              <w:rPr>
                <w:sz w:val="24"/>
                <w:szCs w:val="24"/>
              </w:rPr>
            </w:pPr>
            <w:r w:rsidRPr="00ED79DD">
              <w:rPr>
                <w:sz w:val="24"/>
                <w:szCs w:val="24"/>
              </w:rPr>
              <w:t>1. Основные экономические показатели экономической деятельности аптеки. Методы экономического анализа в аптеке.</w:t>
            </w:r>
          </w:p>
          <w:p w14:paraId="6693EFE2" w14:textId="77777777" w:rsidR="007F3BFA" w:rsidRPr="00ED79DD" w:rsidRDefault="007F3BFA" w:rsidP="005C5982">
            <w:pPr>
              <w:jc w:val="both"/>
              <w:rPr>
                <w:sz w:val="24"/>
                <w:szCs w:val="24"/>
              </w:rPr>
            </w:pPr>
            <w:r w:rsidRPr="00ED79DD">
              <w:rPr>
                <w:sz w:val="24"/>
                <w:szCs w:val="24"/>
              </w:rPr>
              <w:t xml:space="preserve">2. Прогнозирование издержек обращения в аптеке. </w:t>
            </w:r>
          </w:p>
          <w:p w14:paraId="5466A89C" w14:textId="77777777" w:rsidR="007F3BFA" w:rsidRPr="00ED79DD" w:rsidRDefault="007F3BFA" w:rsidP="005C5982">
            <w:pPr>
              <w:jc w:val="both"/>
              <w:rPr>
                <w:sz w:val="24"/>
                <w:szCs w:val="24"/>
              </w:rPr>
            </w:pPr>
            <w:r w:rsidRPr="00ED79DD">
              <w:rPr>
                <w:sz w:val="24"/>
                <w:szCs w:val="24"/>
              </w:rPr>
              <w:t>3. Прогнозирование норматива товарных запасов в аптеке.</w:t>
            </w:r>
          </w:p>
          <w:p w14:paraId="015F5E04" w14:textId="77777777" w:rsidR="007F3BFA" w:rsidRPr="00ED79DD" w:rsidRDefault="007F3BFA" w:rsidP="005C5982">
            <w:pPr>
              <w:jc w:val="both"/>
              <w:rPr>
                <w:sz w:val="24"/>
                <w:szCs w:val="24"/>
              </w:rPr>
            </w:pPr>
            <w:r w:rsidRPr="00ED79DD">
              <w:rPr>
                <w:sz w:val="24"/>
                <w:szCs w:val="24"/>
              </w:rPr>
              <w:t>4. Прогнозирование товарооборота в аптеке.</w:t>
            </w:r>
          </w:p>
        </w:tc>
        <w:tc>
          <w:tcPr>
            <w:tcW w:w="684" w:type="pct"/>
            <w:vMerge/>
            <w:vAlign w:val="center"/>
          </w:tcPr>
          <w:p w14:paraId="421DF04B" w14:textId="317F0506" w:rsidR="007F3BFA" w:rsidRPr="00ED79DD" w:rsidRDefault="007F3BFA" w:rsidP="005C5982">
            <w:pPr>
              <w:snapToGrid w:val="0"/>
              <w:contextualSpacing/>
              <w:jc w:val="center"/>
              <w:rPr>
                <w:rFonts w:eastAsia="Calibri"/>
                <w:bCs/>
                <w:sz w:val="24"/>
                <w:szCs w:val="24"/>
              </w:rPr>
            </w:pPr>
          </w:p>
        </w:tc>
        <w:tc>
          <w:tcPr>
            <w:tcW w:w="683" w:type="pct"/>
          </w:tcPr>
          <w:p w14:paraId="40D1211B"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31EFE20D"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5ABFCD03" w14:textId="01892DCA"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58D1B452" w14:textId="0B28C017"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59A1F854" w14:textId="7FFF9C88" w:rsidTr="005D2266">
        <w:trPr>
          <w:trHeight w:val="23"/>
          <w:jc w:val="center"/>
        </w:trPr>
        <w:tc>
          <w:tcPr>
            <w:tcW w:w="999" w:type="pct"/>
            <w:vMerge/>
            <w:vAlign w:val="center"/>
          </w:tcPr>
          <w:p w14:paraId="18A9F727" w14:textId="77777777" w:rsidR="00ED79DD" w:rsidRPr="00ED79DD" w:rsidRDefault="00ED79DD" w:rsidP="005C5982">
            <w:pPr>
              <w:snapToGrid w:val="0"/>
              <w:contextualSpacing/>
              <w:rPr>
                <w:b/>
                <w:bCs/>
                <w:sz w:val="24"/>
                <w:szCs w:val="24"/>
              </w:rPr>
            </w:pPr>
          </w:p>
        </w:tc>
        <w:tc>
          <w:tcPr>
            <w:tcW w:w="2634" w:type="pct"/>
            <w:vAlign w:val="center"/>
          </w:tcPr>
          <w:p w14:paraId="4B7B4765" w14:textId="0D9833FF"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536EB852" w14:textId="70F07AD6" w:rsidR="00ED79DD" w:rsidRPr="00ED79DD" w:rsidRDefault="00ED79DD" w:rsidP="005C5982">
            <w:pPr>
              <w:snapToGrid w:val="0"/>
              <w:contextualSpacing/>
              <w:jc w:val="center"/>
              <w:rPr>
                <w:rFonts w:eastAsia="Calibri"/>
                <w:bCs/>
                <w:sz w:val="24"/>
                <w:szCs w:val="24"/>
              </w:rPr>
            </w:pPr>
          </w:p>
        </w:tc>
        <w:tc>
          <w:tcPr>
            <w:tcW w:w="683" w:type="pct"/>
          </w:tcPr>
          <w:p w14:paraId="0C24F915" w14:textId="77777777" w:rsidR="00ED79DD" w:rsidRPr="007B23CC" w:rsidRDefault="00ED79DD" w:rsidP="005D2266">
            <w:pPr>
              <w:snapToGrid w:val="0"/>
              <w:contextualSpacing/>
              <w:jc w:val="center"/>
              <w:rPr>
                <w:rFonts w:eastAsia="Calibri"/>
                <w:bCs/>
                <w:sz w:val="24"/>
                <w:szCs w:val="24"/>
              </w:rPr>
            </w:pPr>
          </w:p>
        </w:tc>
      </w:tr>
      <w:tr w:rsidR="00ED79DD" w:rsidRPr="007B23CC" w14:paraId="3B6FA1A2" w14:textId="01744EDC" w:rsidTr="005D2266">
        <w:trPr>
          <w:trHeight w:val="23"/>
          <w:jc w:val="center"/>
        </w:trPr>
        <w:tc>
          <w:tcPr>
            <w:tcW w:w="999" w:type="pct"/>
            <w:vMerge/>
            <w:vAlign w:val="center"/>
          </w:tcPr>
          <w:p w14:paraId="35C0A6DA" w14:textId="77777777" w:rsidR="00ED79DD" w:rsidRPr="00ED79DD" w:rsidRDefault="00ED79DD" w:rsidP="005C5982">
            <w:pPr>
              <w:snapToGrid w:val="0"/>
              <w:contextualSpacing/>
              <w:rPr>
                <w:b/>
                <w:bCs/>
                <w:sz w:val="24"/>
                <w:szCs w:val="24"/>
              </w:rPr>
            </w:pPr>
          </w:p>
        </w:tc>
        <w:tc>
          <w:tcPr>
            <w:tcW w:w="2634" w:type="pct"/>
            <w:vAlign w:val="center"/>
          </w:tcPr>
          <w:p w14:paraId="3ACDC818"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13. </w:t>
            </w:r>
            <w:r w:rsidRPr="00ED79DD">
              <w:rPr>
                <w:sz w:val="24"/>
                <w:szCs w:val="24"/>
              </w:rPr>
              <w:t>Основные экономические показатели экономической деятельности аптеки. Методы экономического анализа в аптеке.</w:t>
            </w:r>
          </w:p>
          <w:p w14:paraId="038224D4" w14:textId="77777777" w:rsidR="00ED79DD" w:rsidRPr="00ED79DD" w:rsidRDefault="00ED79DD" w:rsidP="005C5982">
            <w:pPr>
              <w:jc w:val="both"/>
              <w:rPr>
                <w:rFonts w:eastAsia="Times New Roman"/>
                <w:b/>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14. </w:t>
            </w:r>
            <w:r w:rsidRPr="00ED79DD">
              <w:rPr>
                <w:sz w:val="24"/>
                <w:szCs w:val="24"/>
              </w:rPr>
              <w:t>Прогнозирование товарооборота в аптеке.</w:t>
            </w:r>
          </w:p>
          <w:p w14:paraId="32CB7FE8"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15.</w:t>
            </w:r>
            <w:r w:rsidRPr="00ED79DD">
              <w:rPr>
                <w:sz w:val="24"/>
                <w:szCs w:val="24"/>
              </w:rPr>
              <w:t xml:space="preserve"> Прогнозирование издержек обращения в аптеке.</w:t>
            </w:r>
          </w:p>
          <w:p w14:paraId="43F6A52C"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16. </w:t>
            </w:r>
            <w:r w:rsidRPr="00ED79DD">
              <w:rPr>
                <w:sz w:val="24"/>
                <w:szCs w:val="24"/>
              </w:rPr>
              <w:t xml:space="preserve">Прогнозирование норматива товарных запасов </w:t>
            </w:r>
            <w:r w:rsidRPr="00ED79DD">
              <w:rPr>
                <w:sz w:val="24"/>
                <w:szCs w:val="24"/>
              </w:rPr>
              <w:br/>
              <w:t>в аптеке.</w:t>
            </w:r>
          </w:p>
        </w:tc>
        <w:tc>
          <w:tcPr>
            <w:tcW w:w="684" w:type="pct"/>
            <w:vAlign w:val="center"/>
          </w:tcPr>
          <w:p w14:paraId="7FB41AA8" w14:textId="54A564C5" w:rsidR="00ED79DD" w:rsidRPr="00ED79DD" w:rsidRDefault="00ED79DD" w:rsidP="005C5982">
            <w:pPr>
              <w:snapToGrid w:val="0"/>
              <w:contextualSpacing/>
              <w:jc w:val="center"/>
              <w:rPr>
                <w:rFonts w:eastAsia="Calibri"/>
                <w:bCs/>
                <w:sz w:val="24"/>
                <w:szCs w:val="24"/>
              </w:rPr>
            </w:pPr>
          </w:p>
        </w:tc>
        <w:tc>
          <w:tcPr>
            <w:tcW w:w="683" w:type="pct"/>
          </w:tcPr>
          <w:p w14:paraId="0EE04DE5"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4E18F473"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2E66CAB4" w14:textId="06AE52C3"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6601F22F" w14:textId="387B1696" w:rsidR="00ED79DD"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1A06A827" w14:textId="73B4F1FA" w:rsidTr="005D2266">
        <w:trPr>
          <w:trHeight w:val="23"/>
          <w:jc w:val="center"/>
        </w:trPr>
        <w:tc>
          <w:tcPr>
            <w:tcW w:w="3633" w:type="pct"/>
            <w:gridSpan w:val="2"/>
            <w:vAlign w:val="center"/>
          </w:tcPr>
          <w:p w14:paraId="44988E68" w14:textId="5D581E9E" w:rsidR="00ED79DD" w:rsidRPr="00ED79DD" w:rsidRDefault="00ED79DD" w:rsidP="005C5982">
            <w:pPr>
              <w:snapToGrid w:val="0"/>
              <w:contextualSpacing/>
              <w:jc w:val="both"/>
              <w:rPr>
                <w:b/>
                <w:bCs/>
                <w:sz w:val="24"/>
                <w:szCs w:val="24"/>
              </w:rPr>
            </w:pPr>
            <w:r w:rsidRPr="00ED79DD">
              <w:rPr>
                <w:rFonts w:eastAsia="Calibri"/>
                <w:b/>
                <w:bCs/>
                <w:sz w:val="24"/>
                <w:szCs w:val="24"/>
              </w:rPr>
              <w:t xml:space="preserve">Раздел </w:t>
            </w:r>
            <w:r w:rsidRPr="007B23CC">
              <w:rPr>
                <w:rFonts w:eastAsia="Calibri"/>
                <w:b/>
                <w:bCs/>
                <w:sz w:val="24"/>
                <w:szCs w:val="24"/>
              </w:rPr>
              <w:t>1.</w:t>
            </w:r>
            <w:r w:rsidRPr="00ED79DD">
              <w:rPr>
                <w:rFonts w:eastAsia="Calibri"/>
                <w:b/>
                <w:bCs/>
                <w:sz w:val="24"/>
                <w:szCs w:val="24"/>
              </w:rPr>
              <w:t xml:space="preserve">3. </w:t>
            </w:r>
            <w:r w:rsidRPr="00ED79DD">
              <w:rPr>
                <w:b/>
                <w:sz w:val="24"/>
                <w:szCs w:val="24"/>
              </w:rPr>
              <w:t>Организация учета в аптечных организациях</w:t>
            </w:r>
          </w:p>
        </w:tc>
        <w:tc>
          <w:tcPr>
            <w:tcW w:w="684" w:type="pct"/>
            <w:vAlign w:val="center"/>
          </w:tcPr>
          <w:p w14:paraId="2B9BFB5B" w14:textId="6817AB50" w:rsidR="00ED79DD" w:rsidRPr="00ED79DD" w:rsidRDefault="00ED79DD" w:rsidP="005C5982">
            <w:pPr>
              <w:snapToGrid w:val="0"/>
              <w:contextualSpacing/>
              <w:jc w:val="center"/>
              <w:rPr>
                <w:rFonts w:eastAsia="Calibri"/>
                <w:b/>
                <w:bCs/>
                <w:sz w:val="24"/>
                <w:szCs w:val="24"/>
              </w:rPr>
            </w:pPr>
          </w:p>
        </w:tc>
        <w:tc>
          <w:tcPr>
            <w:tcW w:w="683" w:type="pct"/>
          </w:tcPr>
          <w:p w14:paraId="7FB4079E" w14:textId="77777777" w:rsidR="00ED79DD" w:rsidRPr="007B23CC" w:rsidRDefault="00ED79DD" w:rsidP="005D2266">
            <w:pPr>
              <w:snapToGrid w:val="0"/>
              <w:contextualSpacing/>
              <w:jc w:val="center"/>
              <w:rPr>
                <w:rFonts w:eastAsia="Calibri"/>
                <w:b/>
                <w:bCs/>
                <w:sz w:val="24"/>
                <w:szCs w:val="24"/>
              </w:rPr>
            </w:pPr>
          </w:p>
        </w:tc>
      </w:tr>
      <w:tr w:rsidR="007F3BFA" w:rsidRPr="007B23CC" w14:paraId="43461F06" w14:textId="389525B8" w:rsidTr="005D2266">
        <w:trPr>
          <w:trHeight w:val="23"/>
          <w:jc w:val="center"/>
        </w:trPr>
        <w:tc>
          <w:tcPr>
            <w:tcW w:w="999" w:type="pct"/>
            <w:vMerge w:val="restart"/>
          </w:tcPr>
          <w:p w14:paraId="0C6DAEB2" w14:textId="77777777" w:rsidR="007F3BFA" w:rsidRPr="00ED79DD" w:rsidRDefault="007F3BFA" w:rsidP="005C5982">
            <w:pPr>
              <w:rPr>
                <w:b/>
                <w:bCs/>
                <w:sz w:val="24"/>
                <w:szCs w:val="24"/>
              </w:rPr>
            </w:pPr>
            <w:r w:rsidRPr="00ED79DD">
              <w:rPr>
                <w:b/>
                <w:sz w:val="24"/>
                <w:szCs w:val="24"/>
              </w:rPr>
              <w:t xml:space="preserve">Тема 3.1. </w:t>
            </w:r>
            <w:r w:rsidRPr="00ED79DD">
              <w:rPr>
                <w:sz w:val="24"/>
                <w:szCs w:val="24"/>
              </w:rPr>
              <w:t xml:space="preserve">Учет товаров </w:t>
            </w:r>
            <w:r w:rsidRPr="00ED79DD">
              <w:rPr>
                <w:sz w:val="24"/>
                <w:szCs w:val="24"/>
              </w:rPr>
              <w:br/>
              <w:t>в аптеке</w:t>
            </w:r>
          </w:p>
        </w:tc>
        <w:tc>
          <w:tcPr>
            <w:tcW w:w="2634" w:type="pct"/>
            <w:vAlign w:val="center"/>
          </w:tcPr>
          <w:p w14:paraId="66D3A3ED"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60449CF4" w14:textId="6F13FC6B" w:rsidR="007F3BFA" w:rsidRPr="00ED79DD" w:rsidRDefault="007F3BFA" w:rsidP="005C5982">
            <w:pPr>
              <w:snapToGrid w:val="0"/>
              <w:contextualSpacing/>
              <w:jc w:val="center"/>
              <w:rPr>
                <w:rFonts w:eastAsia="Calibri"/>
                <w:b/>
                <w:bCs/>
                <w:sz w:val="24"/>
                <w:szCs w:val="24"/>
              </w:rPr>
            </w:pPr>
          </w:p>
        </w:tc>
        <w:tc>
          <w:tcPr>
            <w:tcW w:w="683" w:type="pct"/>
          </w:tcPr>
          <w:p w14:paraId="4CD4DE48" w14:textId="77777777" w:rsidR="007F3BFA" w:rsidRPr="007B23CC" w:rsidRDefault="007F3BFA" w:rsidP="005D2266">
            <w:pPr>
              <w:snapToGrid w:val="0"/>
              <w:contextualSpacing/>
              <w:jc w:val="center"/>
              <w:rPr>
                <w:rFonts w:eastAsia="Calibri"/>
                <w:b/>
                <w:bCs/>
                <w:sz w:val="24"/>
                <w:szCs w:val="24"/>
              </w:rPr>
            </w:pPr>
          </w:p>
        </w:tc>
      </w:tr>
      <w:tr w:rsidR="007F3BFA" w:rsidRPr="007B23CC" w14:paraId="4C2B4E1A" w14:textId="1D605337" w:rsidTr="005D2266">
        <w:trPr>
          <w:trHeight w:val="23"/>
          <w:jc w:val="center"/>
        </w:trPr>
        <w:tc>
          <w:tcPr>
            <w:tcW w:w="999" w:type="pct"/>
            <w:vMerge/>
          </w:tcPr>
          <w:p w14:paraId="7420EF9C" w14:textId="77777777" w:rsidR="007F3BFA" w:rsidRPr="00ED79DD" w:rsidRDefault="007F3BFA" w:rsidP="005C5982">
            <w:pPr>
              <w:snapToGrid w:val="0"/>
              <w:contextualSpacing/>
              <w:rPr>
                <w:b/>
                <w:bCs/>
                <w:sz w:val="24"/>
                <w:szCs w:val="24"/>
              </w:rPr>
            </w:pPr>
          </w:p>
        </w:tc>
        <w:tc>
          <w:tcPr>
            <w:tcW w:w="2634" w:type="pct"/>
            <w:vAlign w:val="center"/>
          </w:tcPr>
          <w:p w14:paraId="2E9529FC" w14:textId="77777777" w:rsidR="007F3BFA" w:rsidRPr="00ED79DD" w:rsidRDefault="007F3BFA" w:rsidP="005C5982">
            <w:pPr>
              <w:jc w:val="both"/>
              <w:rPr>
                <w:sz w:val="24"/>
                <w:szCs w:val="24"/>
              </w:rPr>
            </w:pPr>
            <w:r w:rsidRPr="00ED79DD">
              <w:rPr>
                <w:sz w:val="24"/>
                <w:szCs w:val="24"/>
              </w:rPr>
              <w:t xml:space="preserve">1. Понятие об учете. Снабжение аптечной организации товарами. </w:t>
            </w:r>
            <w:r w:rsidRPr="00ED79DD">
              <w:rPr>
                <w:sz w:val="24"/>
                <w:szCs w:val="24"/>
              </w:rPr>
              <w:lastRenderedPageBreak/>
              <w:t>Порядок поступления товара в аптеку. Приемка товаров аптечного ассортимента в аптечной организации. Учет поступившего товара.</w:t>
            </w:r>
          </w:p>
        </w:tc>
        <w:tc>
          <w:tcPr>
            <w:tcW w:w="684" w:type="pct"/>
            <w:vMerge/>
            <w:vAlign w:val="center"/>
          </w:tcPr>
          <w:p w14:paraId="481AEE0D" w14:textId="77777777" w:rsidR="007F3BFA" w:rsidRPr="00ED79DD" w:rsidRDefault="007F3BFA" w:rsidP="005C5982">
            <w:pPr>
              <w:snapToGrid w:val="0"/>
              <w:contextualSpacing/>
              <w:rPr>
                <w:rFonts w:eastAsia="Calibri"/>
                <w:bCs/>
                <w:sz w:val="24"/>
                <w:szCs w:val="24"/>
              </w:rPr>
            </w:pPr>
          </w:p>
        </w:tc>
        <w:tc>
          <w:tcPr>
            <w:tcW w:w="683" w:type="pct"/>
          </w:tcPr>
          <w:p w14:paraId="10E03AD3"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053D6AF3"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lastRenderedPageBreak/>
              <w:t>ПК 1.7–1.11,</w:t>
            </w:r>
          </w:p>
          <w:p w14:paraId="203CABE5" w14:textId="68A9B50A"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13651D68" w14:textId="529B2BD5"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4E2F2516" w14:textId="2925C9A4" w:rsidTr="005D2266">
        <w:trPr>
          <w:trHeight w:val="23"/>
          <w:jc w:val="center"/>
        </w:trPr>
        <w:tc>
          <w:tcPr>
            <w:tcW w:w="999" w:type="pct"/>
            <w:vMerge/>
          </w:tcPr>
          <w:p w14:paraId="34600C12" w14:textId="77777777" w:rsidR="00ED79DD" w:rsidRPr="00ED79DD" w:rsidRDefault="00ED79DD" w:rsidP="005C5982">
            <w:pPr>
              <w:snapToGrid w:val="0"/>
              <w:contextualSpacing/>
              <w:rPr>
                <w:b/>
                <w:bCs/>
                <w:sz w:val="24"/>
                <w:szCs w:val="24"/>
              </w:rPr>
            </w:pPr>
          </w:p>
        </w:tc>
        <w:tc>
          <w:tcPr>
            <w:tcW w:w="2634" w:type="pct"/>
            <w:vAlign w:val="center"/>
          </w:tcPr>
          <w:p w14:paraId="63BBD319" w14:textId="25CA60BC" w:rsidR="00ED79DD" w:rsidRPr="00ED79DD" w:rsidRDefault="007B23CC" w:rsidP="005C5982">
            <w:pPr>
              <w:snapToGrid w:val="0"/>
              <w:contextualSpacing/>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379E47A4" w14:textId="6CC78556" w:rsidR="00ED79DD" w:rsidRPr="00ED79DD" w:rsidRDefault="00ED79DD" w:rsidP="005C5982">
            <w:pPr>
              <w:snapToGrid w:val="0"/>
              <w:contextualSpacing/>
              <w:jc w:val="center"/>
              <w:rPr>
                <w:rFonts w:eastAsia="Calibri"/>
                <w:bCs/>
                <w:sz w:val="24"/>
                <w:szCs w:val="24"/>
              </w:rPr>
            </w:pPr>
          </w:p>
        </w:tc>
        <w:tc>
          <w:tcPr>
            <w:tcW w:w="683" w:type="pct"/>
          </w:tcPr>
          <w:p w14:paraId="29B56E86" w14:textId="77777777" w:rsidR="00ED79DD" w:rsidRPr="007B23CC" w:rsidRDefault="00ED79DD" w:rsidP="005D2266">
            <w:pPr>
              <w:snapToGrid w:val="0"/>
              <w:contextualSpacing/>
              <w:jc w:val="center"/>
              <w:rPr>
                <w:rFonts w:eastAsia="Calibri"/>
                <w:bCs/>
                <w:sz w:val="24"/>
                <w:szCs w:val="24"/>
              </w:rPr>
            </w:pPr>
          </w:p>
        </w:tc>
      </w:tr>
      <w:tr w:rsidR="00ED79DD" w:rsidRPr="007B23CC" w14:paraId="7C9ECE7F" w14:textId="305DCB45" w:rsidTr="005D2266">
        <w:trPr>
          <w:trHeight w:val="23"/>
          <w:jc w:val="center"/>
        </w:trPr>
        <w:tc>
          <w:tcPr>
            <w:tcW w:w="999" w:type="pct"/>
            <w:vMerge/>
          </w:tcPr>
          <w:p w14:paraId="01AE93EA" w14:textId="77777777" w:rsidR="00ED79DD" w:rsidRPr="00ED79DD" w:rsidRDefault="00ED79DD" w:rsidP="005C5982">
            <w:pPr>
              <w:snapToGrid w:val="0"/>
              <w:contextualSpacing/>
              <w:rPr>
                <w:b/>
                <w:bCs/>
                <w:sz w:val="24"/>
                <w:szCs w:val="24"/>
              </w:rPr>
            </w:pPr>
          </w:p>
        </w:tc>
        <w:tc>
          <w:tcPr>
            <w:tcW w:w="2634" w:type="pct"/>
            <w:vAlign w:val="center"/>
          </w:tcPr>
          <w:p w14:paraId="216D2019"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17.</w:t>
            </w:r>
            <w:r w:rsidRPr="00ED79DD">
              <w:rPr>
                <w:sz w:val="24"/>
                <w:szCs w:val="24"/>
              </w:rPr>
              <w:t xml:space="preserve"> Организация учета в аптеке. Выбор поставщика. Приемка товаров аптечного ассортимента в аптечной организации.</w:t>
            </w:r>
          </w:p>
        </w:tc>
        <w:tc>
          <w:tcPr>
            <w:tcW w:w="684" w:type="pct"/>
            <w:vAlign w:val="center"/>
          </w:tcPr>
          <w:p w14:paraId="115B74DC" w14:textId="77777777" w:rsidR="00ED79DD" w:rsidRPr="00ED79DD" w:rsidRDefault="00ED79DD" w:rsidP="005C5982">
            <w:pPr>
              <w:snapToGrid w:val="0"/>
              <w:contextualSpacing/>
              <w:rPr>
                <w:rFonts w:eastAsia="Calibri"/>
                <w:bCs/>
                <w:sz w:val="24"/>
                <w:szCs w:val="24"/>
              </w:rPr>
            </w:pPr>
          </w:p>
        </w:tc>
        <w:tc>
          <w:tcPr>
            <w:tcW w:w="683" w:type="pct"/>
          </w:tcPr>
          <w:p w14:paraId="7881AC0A"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21B1ED87"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41F20B1E" w14:textId="519340CC"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194BDF93" w14:textId="7DA144C7" w:rsidR="00ED79DD"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7F3BFA" w:rsidRPr="007B23CC" w14:paraId="00334646" w14:textId="0ECCC526" w:rsidTr="005D2266">
        <w:trPr>
          <w:trHeight w:val="23"/>
          <w:jc w:val="center"/>
        </w:trPr>
        <w:tc>
          <w:tcPr>
            <w:tcW w:w="999" w:type="pct"/>
            <w:vMerge w:val="restart"/>
          </w:tcPr>
          <w:p w14:paraId="7364CF47" w14:textId="77777777" w:rsidR="007F3BFA" w:rsidRPr="00ED79DD" w:rsidRDefault="007F3BFA" w:rsidP="005C5982">
            <w:pPr>
              <w:snapToGrid w:val="0"/>
              <w:contextualSpacing/>
              <w:rPr>
                <w:b/>
                <w:bCs/>
                <w:sz w:val="24"/>
                <w:szCs w:val="24"/>
              </w:rPr>
            </w:pPr>
            <w:r w:rsidRPr="00ED79DD">
              <w:rPr>
                <w:rFonts w:eastAsia="Calibri"/>
                <w:b/>
                <w:bCs/>
                <w:sz w:val="24"/>
                <w:szCs w:val="24"/>
              </w:rPr>
              <w:t xml:space="preserve">Тема 3.2. </w:t>
            </w:r>
            <w:r w:rsidRPr="00ED79DD">
              <w:rPr>
                <w:rFonts w:eastAsia="Times New Roman"/>
                <w:sz w:val="24"/>
                <w:szCs w:val="24"/>
              </w:rPr>
              <w:t>Ценообразование</w:t>
            </w:r>
            <w:r w:rsidRPr="00ED79DD">
              <w:rPr>
                <w:rFonts w:eastAsia="Calibri"/>
                <w:bCs/>
                <w:sz w:val="24"/>
                <w:szCs w:val="24"/>
              </w:rPr>
              <w:t xml:space="preserve"> </w:t>
            </w:r>
            <w:r w:rsidRPr="00ED79DD">
              <w:rPr>
                <w:rFonts w:eastAsia="Calibri"/>
                <w:bCs/>
                <w:sz w:val="24"/>
                <w:szCs w:val="24"/>
              </w:rPr>
              <w:br/>
              <w:t>на товары аптечного ассортимента</w:t>
            </w:r>
          </w:p>
        </w:tc>
        <w:tc>
          <w:tcPr>
            <w:tcW w:w="2634" w:type="pct"/>
            <w:vAlign w:val="center"/>
          </w:tcPr>
          <w:p w14:paraId="7D70BB6B"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68D2F5F9" w14:textId="3D5326CF" w:rsidR="007F3BFA" w:rsidRPr="00ED79DD" w:rsidRDefault="007F3BFA" w:rsidP="005C5982">
            <w:pPr>
              <w:snapToGrid w:val="0"/>
              <w:contextualSpacing/>
              <w:jc w:val="center"/>
              <w:rPr>
                <w:rFonts w:eastAsia="Calibri"/>
                <w:b/>
                <w:bCs/>
                <w:sz w:val="24"/>
                <w:szCs w:val="24"/>
              </w:rPr>
            </w:pPr>
          </w:p>
        </w:tc>
        <w:tc>
          <w:tcPr>
            <w:tcW w:w="683" w:type="pct"/>
          </w:tcPr>
          <w:p w14:paraId="60B405DD" w14:textId="77777777" w:rsidR="007F3BFA" w:rsidRPr="007B23CC" w:rsidRDefault="007F3BFA" w:rsidP="005D2266">
            <w:pPr>
              <w:snapToGrid w:val="0"/>
              <w:contextualSpacing/>
              <w:jc w:val="center"/>
              <w:rPr>
                <w:rFonts w:eastAsia="Calibri"/>
                <w:b/>
                <w:bCs/>
                <w:sz w:val="24"/>
                <w:szCs w:val="24"/>
              </w:rPr>
            </w:pPr>
          </w:p>
        </w:tc>
      </w:tr>
      <w:tr w:rsidR="007F3BFA" w:rsidRPr="007B23CC" w14:paraId="60E66134" w14:textId="7551DEED" w:rsidTr="005D2266">
        <w:trPr>
          <w:trHeight w:val="23"/>
          <w:jc w:val="center"/>
        </w:trPr>
        <w:tc>
          <w:tcPr>
            <w:tcW w:w="999" w:type="pct"/>
            <w:vMerge/>
          </w:tcPr>
          <w:p w14:paraId="4A1BA5B9" w14:textId="77777777" w:rsidR="007F3BFA" w:rsidRPr="00ED79DD" w:rsidRDefault="007F3BFA" w:rsidP="005C5982">
            <w:pPr>
              <w:snapToGrid w:val="0"/>
              <w:contextualSpacing/>
              <w:rPr>
                <w:b/>
                <w:bCs/>
                <w:sz w:val="24"/>
                <w:szCs w:val="24"/>
              </w:rPr>
            </w:pPr>
          </w:p>
        </w:tc>
        <w:tc>
          <w:tcPr>
            <w:tcW w:w="2634" w:type="pct"/>
            <w:vAlign w:val="center"/>
          </w:tcPr>
          <w:p w14:paraId="21B19030" w14:textId="77777777" w:rsidR="007F3BFA" w:rsidRPr="00ED79DD" w:rsidRDefault="007F3BFA" w:rsidP="005C5982">
            <w:pPr>
              <w:jc w:val="both"/>
              <w:rPr>
                <w:b/>
                <w:bCs/>
                <w:sz w:val="24"/>
                <w:szCs w:val="24"/>
              </w:rPr>
            </w:pPr>
            <w:r w:rsidRPr="00ED79DD">
              <w:rPr>
                <w:sz w:val="24"/>
                <w:szCs w:val="24"/>
              </w:rPr>
              <w:t xml:space="preserve">1. Понятие о цене. Функции цен. Методы ценообразования на товары аптечного ассортимента. Формирование розничных цен на готовые лекарственные средства </w:t>
            </w:r>
            <w:r w:rsidRPr="00ED79DD">
              <w:rPr>
                <w:sz w:val="24"/>
                <w:szCs w:val="24"/>
              </w:rPr>
              <w:br/>
              <w:t>и другие товары аптечного ассортимента.</w:t>
            </w:r>
          </w:p>
        </w:tc>
        <w:tc>
          <w:tcPr>
            <w:tcW w:w="684" w:type="pct"/>
            <w:vMerge/>
            <w:vAlign w:val="center"/>
          </w:tcPr>
          <w:p w14:paraId="5ECC5BB0" w14:textId="77777777" w:rsidR="007F3BFA" w:rsidRPr="00ED79DD" w:rsidRDefault="007F3BFA" w:rsidP="005C5982">
            <w:pPr>
              <w:snapToGrid w:val="0"/>
              <w:contextualSpacing/>
              <w:jc w:val="center"/>
              <w:rPr>
                <w:rFonts w:eastAsia="Calibri"/>
                <w:bCs/>
                <w:sz w:val="24"/>
                <w:szCs w:val="24"/>
              </w:rPr>
            </w:pPr>
          </w:p>
        </w:tc>
        <w:tc>
          <w:tcPr>
            <w:tcW w:w="683" w:type="pct"/>
          </w:tcPr>
          <w:p w14:paraId="413E36DD"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0ACB8C89"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3DDB2BDA" w14:textId="1929B385"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60E21CA9" w14:textId="1C2E19FF"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78D017F4" w14:textId="5D727541" w:rsidTr="005D2266">
        <w:trPr>
          <w:trHeight w:val="23"/>
          <w:jc w:val="center"/>
        </w:trPr>
        <w:tc>
          <w:tcPr>
            <w:tcW w:w="999" w:type="pct"/>
            <w:vMerge/>
          </w:tcPr>
          <w:p w14:paraId="012BE1CF" w14:textId="77777777" w:rsidR="00ED79DD" w:rsidRPr="00ED79DD" w:rsidRDefault="00ED79DD" w:rsidP="005C5982">
            <w:pPr>
              <w:snapToGrid w:val="0"/>
              <w:contextualSpacing/>
              <w:rPr>
                <w:b/>
                <w:bCs/>
                <w:sz w:val="24"/>
                <w:szCs w:val="24"/>
              </w:rPr>
            </w:pPr>
          </w:p>
        </w:tc>
        <w:tc>
          <w:tcPr>
            <w:tcW w:w="2634" w:type="pct"/>
            <w:vAlign w:val="center"/>
          </w:tcPr>
          <w:p w14:paraId="0B82747B" w14:textId="41EF4D7D"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26BB4197" w14:textId="3A04A2B3" w:rsidR="00ED79DD" w:rsidRPr="00ED79DD" w:rsidRDefault="00ED79DD" w:rsidP="005C5982">
            <w:pPr>
              <w:snapToGrid w:val="0"/>
              <w:contextualSpacing/>
              <w:jc w:val="center"/>
              <w:rPr>
                <w:rFonts w:eastAsia="Calibri"/>
                <w:bCs/>
                <w:sz w:val="24"/>
                <w:szCs w:val="24"/>
              </w:rPr>
            </w:pPr>
          </w:p>
        </w:tc>
        <w:tc>
          <w:tcPr>
            <w:tcW w:w="683" w:type="pct"/>
          </w:tcPr>
          <w:p w14:paraId="0B09341B" w14:textId="77777777" w:rsidR="00ED79DD" w:rsidRPr="007B23CC" w:rsidRDefault="00ED79DD" w:rsidP="005D2266">
            <w:pPr>
              <w:snapToGrid w:val="0"/>
              <w:contextualSpacing/>
              <w:jc w:val="center"/>
              <w:rPr>
                <w:rFonts w:eastAsia="Calibri"/>
                <w:bCs/>
                <w:sz w:val="24"/>
                <w:szCs w:val="24"/>
              </w:rPr>
            </w:pPr>
          </w:p>
        </w:tc>
      </w:tr>
      <w:tr w:rsidR="00ED79DD" w:rsidRPr="007B23CC" w14:paraId="1370AF25" w14:textId="7B209C17" w:rsidTr="005D2266">
        <w:trPr>
          <w:trHeight w:val="23"/>
          <w:jc w:val="center"/>
        </w:trPr>
        <w:tc>
          <w:tcPr>
            <w:tcW w:w="999" w:type="pct"/>
            <w:vMerge/>
          </w:tcPr>
          <w:p w14:paraId="6233E8E2" w14:textId="77777777" w:rsidR="00ED79DD" w:rsidRPr="00ED79DD" w:rsidRDefault="00ED79DD" w:rsidP="005C5982">
            <w:pPr>
              <w:snapToGrid w:val="0"/>
              <w:contextualSpacing/>
              <w:rPr>
                <w:b/>
                <w:bCs/>
                <w:sz w:val="24"/>
                <w:szCs w:val="24"/>
              </w:rPr>
            </w:pPr>
          </w:p>
        </w:tc>
        <w:tc>
          <w:tcPr>
            <w:tcW w:w="2634" w:type="pct"/>
            <w:vAlign w:val="center"/>
          </w:tcPr>
          <w:p w14:paraId="7C7A0448"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18.</w:t>
            </w:r>
            <w:r w:rsidRPr="00ED79DD">
              <w:rPr>
                <w:sz w:val="24"/>
                <w:szCs w:val="24"/>
              </w:rPr>
              <w:t xml:space="preserve"> Формирование розничных цен на лекарственные средства и другие товары аптечного ассортимента.</w:t>
            </w:r>
          </w:p>
        </w:tc>
        <w:tc>
          <w:tcPr>
            <w:tcW w:w="684" w:type="pct"/>
            <w:vAlign w:val="center"/>
          </w:tcPr>
          <w:p w14:paraId="49566BC1" w14:textId="77777777" w:rsidR="00ED79DD" w:rsidRPr="00ED79DD" w:rsidRDefault="00ED79DD" w:rsidP="005C5982">
            <w:pPr>
              <w:snapToGrid w:val="0"/>
              <w:contextualSpacing/>
              <w:jc w:val="center"/>
              <w:rPr>
                <w:rFonts w:eastAsia="Calibri"/>
                <w:bCs/>
                <w:sz w:val="24"/>
                <w:szCs w:val="24"/>
              </w:rPr>
            </w:pPr>
          </w:p>
        </w:tc>
        <w:tc>
          <w:tcPr>
            <w:tcW w:w="683" w:type="pct"/>
          </w:tcPr>
          <w:p w14:paraId="54B3FC9B"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17EE9D9A"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3820E7E0" w14:textId="6FD8ADE2"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2D11059C" w14:textId="616C486D" w:rsidR="00ED79DD"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7F3BFA" w:rsidRPr="007B23CC" w14:paraId="4F9B9015" w14:textId="0110F0D7" w:rsidTr="005D2266">
        <w:trPr>
          <w:trHeight w:val="23"/>
          <w:jc w:val="center"/>
        </w:trPr>
        <w:tc>
          <w:tcPr>
            <w:tcW w:w="999" w:type="pct"/>
            <w:vMerge w:val="restart"/>
          </w:tcPr>
          <w:p w14:paraId="64FBE4B9" w14:textId="77777777" w:rsidR="007F3BFA" w:rsidRPr="00ED79DD" w:rsidRDefault="007F3BFA" w:rsidP="005C5982">
            <w:pPr>
              <w:rPr>
                <w:b/>
                <w:bCs/>
                <w:sz w:val="24"/>
                <w:szCs w:val="24"/>
              </w:rPr>
            </w:pPr>
            <w:r w:rsidRPr="00ED79DD">
              <w:rPr>
                <w:b/>
                <w:sz w:val="24"/>
                <w:szCs w:val="24"/>
              </w:rPr>
              <w:t xml:space="preserve">Тема 3.3. </w:t>
            </w:r>
            <w:r w:rsidRPr="00ED79DD">
              <w:rPr>
                <w:sz w:val="24"/>
                <w:szCs w:val="24"/>
              </w:rPr>
              <w:t>Учет движения денежных средств</w:t>
            </w:r>
          </w:p>
        </w:tc>
        <w:tc>
          <w:tcPr>
            <w:tcW w:w="2634" w:type="pct"/>
            <w:vAlign w:val="center"/>
          </w:tcPr>
          <w:p w14:paraId="2E827595"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5DE5AFF1" w14:textId="5EE27C26" w:rsidR="007F3BFA" w:rsidRPr="00ED79DD" w:rsidRDefault="007F3BFA" w:rsidP="005C5982">
            <w:pPr>
              <w:snapToGrid w:val="0"/>
              <w:contextualSpacing/>
              <w:jc w:val="center"/>
              <w:rPr>
                <w:rFonts w:eastAsia="Calibri"/>
                <w:b/>
                <w:bCs/>
                <w:sz w:val="24"/>
                <w:szCs w:val="24"/>
              </w:rPr>
            </w:pPr>
          </w:p>
        </w:tc>
        <w:tc>
          <w:tcPr>
            <w:tcW w:w="683" w:type="pct"/>
          </w:tcPr>
          <w:p w14:paraId="01F4204E" w14:textId="77777777" w:rsidR="007F3BFA" w:rsidRPr="007B23CC" w:rsidRDefault="007F3BFA" w:rsidP="005D2266">
            <w:pPr>
              <w:snapToGrid w:val="0"/>
              <w:contextualSpacing/>
              <w:jc w:val="center"/>
              <w:rPr>
                <w:rFonts w:eastAsia="Calibri"/>
                <w:b/>
                <w:bCs/>
                <w:sz w:val="24"/>
                <w:szCs w:val="24"/>
              </w:rPr>
            </w:pPr>
          </w:p>
        </w:tc>
      </w:tr>
      <w:tr w:rsidR="007F3BFA" w:rsidRPr="007B23CC" w14:paraId="7291D7BF" w14:textId="0D880CA8" w:rsidTr="005D2266">
        <w:trPr>
          <w:trHeight w:val="23"/>
          <w:jc w:val="center"/>
        </w:trPr>
        <w:tc>
          <w:tcPr>
            <w:tcW w:w="999" w:type="pct"/>
            <w:vMerge/>
            <w:vAlign w:val="center"/>
          </w:tcPr>
          <w:p w14:paraId="1DF3662C" w14:textId="77777777" w:rsidR="007F3BFA" w:rsidRPr="00ED79DD" w:rsidRDefault="007F3BFA" w:rsidP="005C5982">
            <w:pPr>
              <w:snapToGrid w:val="0"/>
              <w:contextualSpacing/>
              <w:rPr>
                <w:b/>
                <w:bCs/>
                <w:sz w:val="24"/>
                <w:szCs w:val="24"/>
              </w:rPr>
            </w:pPr>
          </w:p>
        </w:tc>
        <w:tc>
          <w:tcPr>
            <w:tcW w:w="2634" w:type="pct"/>
            <w:vAlign w:val="center"/>
          </w:tcPr>
          <w:p w14:paraId="1DA37915" w14:textId="77777777" w:rsidR="007F3BFA" w:rsidRPr="00ED79DD" w:rsidRDefault="007F3BFA" w:rsidP="005C5982">
            <w:pPr>
              <w:jc w:val="both"/>
              <w:rPr>
                <w:sz w:val="24"/>
                <w:szCs w:val="24"/>
              </w:rPr>
            </w:pPr>
            <w:r w:rsidRPr="00ED79DD">
              <w:rPr>
                <w:sz w:val="24"/>
                <w:szCs w:val="24"/>
              </w:rPr>
              <w:t>1. Налично-денежные расчёты с населением с применением контрольно-кассовых машин. Обязанности кассира. Приходные и расходные кассовые операции. Порядок ведения кассовых операций. Составление отчётов кассира, сдача денежной выручки.</w:t>
            </w:r>
          </w:p>
        </w:tc>
        <w:tc>
          <w:tcPr>
            <w:tcW w:w="684" w:type="pct"/>
            <w:vMerge/>
            <w:vAlign w:val="center"/>
          </w:tcPr>
          <w:p w14:paraId="3C506079" w14:textId="77777777" w:rsidR="007F3BFA" w:rsidRPr="00ED79DD" w:rsidRDefault="007F3BFA" w:rsidP="005C5982">
            <w:pPr>
              <w:snapToGrid w:val="0"/>
              <w:contextualSpacing/>
              <w:jc w:val="center"/>
              <w:rPr>
                <w:rFonts w:eastAsia="Calibri"/>
                <w:bCs/>
                <w:sz w:val="24"/>
                <w:szCs w:val="24"/>
              </w:rPr>
            </w:pPr>
          </w:p>
        </w:tc>
        <w:tc>
          <w:tcPr>
            <w:tcW w:w="683" w:type="pct"/>
          </w:tcPr>
          <w:p w14:paraId="25213D5E"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073C06B5"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24DA1324" w14:textId="6693BC9F"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375A5079" w14:textId="5D1D0732"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726A6651" w14:textId="1ECE0F6F" w:rsidTr="005D2266">
        <w:trPr>
          <w:trHeight w:val="23"/>
          <w:jc w:val="center"/>
        </w:trPr>
        <w:tc>
          <w:tcPr>
            <w:tcW w:w="999" w:type="pct"/>
            <w:vMerge/>
            <w:vAlign w:val="center"/>
          </w:tcPr>
          <w:p w14:paraId="600EB9C3" w14:textId="77777777" w:rsidR="00ED79DD" w:rsidRPr="00ED79DD" w:rsidRDefault="00ED79DD" w:rsidP="005C5982">
            <w:pPr>
              <w:snapToGrid w:val="0"/>
              <w:contextualSpacing/>
              <w:rPr>
                <w:b/>
                <w:bCs/>
                <w:sz w:val="24"/>
                <w:szCs w:val="24"/>
              </w:rPr>
            </w:pPr>
          </w:p>
        </w:tc>
        <w:tc>
          <w:tcPr>
            <w:tcW w:w="2634" w:type="pct"/>
            <w:vAlign w:val="center"/>
          </w:tcPr>
          <w:p w14:paraId="2FF965F4" w14:textId="0B444996"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0DC8FBA3" w14:textId="31C1B6D1" w:rsidR="00ED79DD" w:rsidRPr="00ED79DD" w:rsidRDefault="00ED79DD" w:rsidP="005C5982">
            <w:pPr>
              <w:snapToGrid w:val="0"/>
              <w:contextualSpacing/>
              <w:jc w:val="center"/>
              <w:rPr>
                <w:rFonts w:eastAsia="Calibri"/>
                <w:bCs/>
                <w:sz w:val="24"/>
                <w:szCs w:val="24"/>
              </w:rPr>
            </w:pPr>
          </w:p>
        </w:tc>
        <w:tc>
          <w:tcPr>
            <w:tcW w:w="683" w:type="pct"/>
          </w:tcPr>
          <w:p w14:paraId="6232CC78" w14:textId="77777777" w:rsidR="00ED79DD" w:rsidRPr="007B23CC" w:rsidRDefault="00ED79DD" w:rsidP="005D2266">
            <w:pPr>
              <w:snapToGrid w:val="0"/>
              <w:contextualSpacing/>
              <w:jc w:val="center"/>
              <w:rPr>
                <w:rFonts w:eastAsia="Calibri"/>
                <w:bCs/>
                <w:sz w:val="24"/>
                <w:szCs w:val="24"/>
              </w:rPr>
            </w:pPr>
          </w:p>
        </w:tc>
      </w:tr>
      <w:tr w:rsidR="00ED79DD" w:rsidRPr="007B23CC" w14:paraId="07908683" w14:textId="51DB0BCF" w:rsidTr="005D2266">
        <w:trPr>
          <w:trHeight w:val="23"/>
          <w:jc w:val="center"/>
        </w:trPr>
        <w:tc>
          <w:tcPr>
            <w:tcW w:w="999" w:type="pct"/>
            <w:vMerge/>
            <w:vAlign w:val="center"/>
          </w:tcPr>
          <w:p w14:paraId="76E423EA" w14:textId="77777777" w:rsidR="00ED79DD" w:rsidRPr="00ED79DD" w:rsidRDefault="00ED79DD" w:rsidP="005C5982">
            <w:pPr>
              <w:snapToGrid w:val="0"/>
              <w:contextualSpacing/>
              <w:rPr>
                <w:b/>
                <w:bCs/>
                <w:sz w:val="24"/>
                <w:szCs w:val="24"/>
              </w:rPr>
            </w:pPr>
          </w:p>
        </w:tc>
        <w:tc>
          <w:tcPr>
            <w:tcW w:w="2634" w:type="pct"/>
            <w:vAlign w:val="center"/>
          </w:tcPr>
          <w:p w14:paraId="2942B6D4" w14:textId="77777777" w:rsidR="00ED79DD" w:rsidRPr="00ED79DD" w:rsidRDefault="00ED79DD" w:rsidP="005C5982">
            <w:pPr>
              <w:jc w:val="both"/>
              <w:rPr>
                <w:rFonts w:eastAsia="Times New Roman"/>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19. </w:t>
            </w:r>
            <w:r w:rsidRPr="00ED79DD">
              <w:rPr>
                <w:rFonts w:eastAsia="Times New Roman"/>
                <w:sz w:val="24"/>
                <w:szCs w:val="24"/>
              </w:rPr>
              <w:t xml:space="preserve">Учет движения денежных средств. </w:t>
            </w:r>
          </w:p>
        </w:tc>
        <w:tc>
          <w:tcPr>
            <w:tcW w:w="684" w:type="pct"/>
            <w:vAlign w:val="center"/>
          </w:tcPr>
          <w:p w14:paraId="7F6CAF5D" w14:textId="6F8F30D0" w:rsidR="00ED79DD" w:rsidRPr="00ED79DD" w:rsidRDefault="00ED79DD" w:rsidP="005C5982">
            <w:pPr>
              <w:snapToGrid w:val="0"/>
              <w:contextualSpacing/>
              <w:jc w:val="center"/>
              <w:rPr>
                <w:rFonts w:eastAsia="Calibri"/>
                <w:bCs/>
                <w:sz w:val="24"/>
                <w:szCs w:val="24"/>
              </w:rPr>
            </w:pPr>
          </w:p>
        </w:tc>
        <w:tc>
          <w:tcPr>
            <w:tcW w:w="683" w:type="pct"/>
          </w:tcPr>
          <w:p w14:paraId="5B60D379" w14:textId="77777777" w:rsidR="00ED79DD" w:rsidRPr="007B23CC" w:rsidRDefault="00ED79DD" w:rsidP="005D2266">
            <w:pPr>
              <w:snapToGrid w:val="0"/>
              <w:contextualSpacing/>
              <w:jc w:val="center"/>
              <w:rPr>
                <w:rFonts w:eastAsia="Calibri"/>
                <w:bCs/>
                <w:sz w:val="24"/>
                <w:szCs w:val="24"/>
              </w:rPr>
            </w:pPr>
          </w:p>
        </w:tc>
      </w:tr>
      <w:tr w:rsidR="007F3BFA" w:rsidRPr="007B23CC" w14:paraId="464334FF" w14:textId="2C9DA98B" w:rsidTr="005D2266">
        <w:trPr>
          <w:trHeight w:val="23"/>
          <w:jc w:val="center"/>
        </w:trPr>
        <w:tc>
          <w:tcPr>
            <w:tcW w:w="999" w:type="pct"/>
            <w:vMerge w:val="restart"/>
          </w:tcPr>
          <w:p w14:paraId="4E850FA7" w14:textId="77777777" w:rsidR="007F3BFA" w:rsidRPr="00ED79DD" w:rsidRDefault="007F3BFA" w:rsidP="005C5982">
            <w:pPr>
              <w:snapToGrid w:val="0"/>
              <w:contextualSpacing/>
              <w:rPr>
                <w:b/>
                <w:bCs/>
                <w:sz w:val="24"/>
                <w:szCs w:val="24"/>
              </w:rPr>
            </w:pPr>
            <w:r w:rsidRPr="00ED79DD">
              <w:rPr>
                <w:b/>
                <w:sz w:val="24"/>
                <w:szCs w:val="24"/>
              </w:rPr>
              <w:t xml:space="preserve">Тема 3.4. </w:t>
            </w:r>
            <w:r w:rsidRPr="00ED79DD">
              <w:rPr>
                <w:sz w:val="24"/>
                <w:szCs w:val="24"/>
              </w:rPr>
              <w:t xml:space="preserve">Предметно- количественный учет лекарственных средств </w:t>
            </w:r>
            <w:r w:rsidRPr="00ED79DD">
              <w:rPr>
                <w:sz w:val="24"/>
                <w:szCs w:val="24"/>
              </w:rPr>
              <w:br/>
              <w:t>в аптеке</w:t>
            </w:r>
          </w:p>
        </w:tc>
        <w:tc>
          <w:tcPr>
            <w:tcW w:w="2634" w:type="pct"/>
            <w:vAlign w:val="center"/>
          </w:tcPr>
          <w:p w14:paraId="61B65F1F"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2C6BFFDB" w14:textId="635080F0" w:rsidR="007F3BFA" w:rsidRPr="00ED79DD" w:rsidRDefault="007F3BFA" w:rsidP="005C5982">
            <w:pPr>
              <w:snapToGrid w:val="0"/>
              <w:contextualSpacing/>
              <w:jc w:val="center"/>
              <w:rPr>
                <w:rFonts w:eastAsia="Calibri"/>
                <w:b/>
                <w:bCs/>
                <w:sz w:val="24"/>
                <w:szCs w:val="24"/>
              </w:rPr>
            </w:pPr>
          </w:p>
        </w:tc>
        <w:tc>
          <w:tcPr>
            <w:tcW w:w="683" w:type="pct"/>
          </w:tcPr>
          <w:p w14:paraId="377DF225" w14:textId="77777777" w:rsidR="007F3BFA" w:rsidRPr="007B23CC" w:rsidRDefault="007F3BFA" w:rsidP="005D2266">
            <w:pPr>
              <w:snapToGrid w:val="0"/>
              <w:contextualSpacing/>
              <w:jc w:val="center"/>
              <w:rPr>
                <w:rFonts w:eastAsia="Calibri"/>
                <w:b/>
                <w:bCs/>
                <w:sz w:val="24"/>
                <w:szCs w:val="24"/>
              </w:rPr>
            </w:pPr>
          </w:p>
        </w:tc>
      </w:tr>
      <w:tr w:rsidR="007F3BFA" w:rsidRPr="007B23CC" w14:paraId="5A9527E1" w14:textId="75BF3534" w:rsidTr="005D2266">
        <w:trPr>
          <w:trHeight w:val="23"/>
          <w:jc w:val="center"/>
        </w:trPr>
        <w:tc>
          <w:tcPr>
            <w:tcW w:w="999" w:type="pct"/>
            <w:vMerge/>
            <w:vAlign w:val="center"/>
          </w:tcPr>
          <w:p w14:paraId="1B54FC92" w14:textId="77777777" w:rsidR="007F3BFA" w:rsidRPr="00ED79DD" w:rsidRDefault="007F3BFA" w:rsidP="005C5982">
            <w:pPr>
              <w:snapToGrid w:val="0"/>
              <w:contextualSpacing/>
              <w:rPr>
                <w:b/>
                <w:bCs/>
                <w:sz w:val="24"/>
                <w:szCs w:val="24"/>
              </w:rPr>
            </w:pPr>
          </w:p>
        </w:tc>
        <w:tc>
          <w:tcPr>
            <w:tcW w:w="2634" w:type="pct"/>
          </w:tcPr>
          <w:p w14:paraId="266A3007" w14:textId="77777777" w:rsidR="007F3BFA" w:rsidRPr="00ED79DD" w:rsidRDefault="007F3BFA" w:rsidP="005C5982">
            <w:pPr>
              <w:rPr>
                <w:b/>
                <w:bCs/>
                <w:sz w:val="24"/>
                <w:szCs w:val="24"/>
              </w:rPr>
            </w:pPr>
            <w:r w:rsidRPr="00ED79DD">
              <w:rPr>
                <w:sz w:val="24"/>
                <w:szCs w:val="24"/>
              </w:rPr>
              <w:t xml:space="preserve">1. Лекарственные средства, подлежащие предметно-количественному учету. </w:t>
            </w:r>
          </w:p>
        </w:tc>
        <w:tc>
          <w:tcPr>
            <w:tcW w:w="684" w:type="pct"/>
            <w:vMerge/>
            <w:vAlign w:val="center"/>
          </w:tcPr>
          <w:p w14:paraId="52C13EDB" w14:textId="226F6E40" w:rsidR="007F3BFA" w:rsidRPr="00ED79DD" w:rsidRDefault="007F3BFA" w:rsidP="005C5982">
            <w:pPr>
              <w:snapToGrid w:val="0"/>
              <w:contextualSpacing/>
              <w:jc w:val="center"/>
              <w:rPr>
                <w:rFonts w:eastAsia="Calibri"/>
                <w:bCs/>
                <w:sz w:val="24"/>
                <w:szCs w:val="24"/>
              </w:rPr>
            </w:pPr>
          </w:p>
        </w:tc>
        <w:tc>
          <w:tcPr>
            <w:tcW w:w="683" w:type="pct"/>
          </w:tcPr>
          <w:p w14:paraId="69D71E0E"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7CA8E343"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76237BEB" w14:textId="4CB813FA"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4368FBD5" w14:textId="4A55ECDE" w:rsidR="007F3BFA" w:rsidRPr="007B23CC" w:rsidRDefault="00BF2899" w:rsidP="005D2266">
            <w:pPr>
              <w:snapToGrid w:val="0"/>
              <w:contextualSpacing/>
              <w:jc w:val="center"/>
              <w:rPr>
                <w:rFonts w:eastAsia="Calibri"/>
                <w:bCs/>
                <w:sz w:val="24"/>
                <w:szCs w:val="24"/>
              </w:rPr>
            </w:pPr>
            <w:r w:rsidRPr="007B23CC">
              <w:rPr>
                <w:rFonts w:eastAsia="Times New Roman"/>
                <w:sz w:val="24"/>
              </w:rPr>
              <w:lastRenderedPageBreak/>
              <w:t xml:space="preserve">ОК 07, </w:t>
            </w:r>
            <w:r w:rsidRPr="007B23CC">
              <w:rPr>
                <w:rFonts w:eastAsia="Times New Roman"/>
                <w:sz w:val="24"/>
              </w:rPr>
              <w:br/>
              <w:t>ОК 09–12</w:t>
            </w:r>
          </w:p>
        </w:tc>
      </w:tr>
      <w:tr w:rsidR="00ED79DD" w:rsidRPr="007B23CC" w14:paraId="40F6D51C" w14:textId="2D92029B" w:rsidTr="005D2266">
        <w:trPr>
          <w:trHeight w:val="23"/>
          <w:jc w:val="center"/>
        </w:trPr>
        <w:tc>
          <w:tcPr>
            <w:tcW w:w="999" w:type="pct"/>
            <w:vMerge/>
            <w:vAlign w:val="center"/>
          </w:tcPr>
          <w:p w14:paraId="2727D827" w14:textId="77777777" w:rsidR="00ED79DD" w:rsidRPr="00ED79DD" w:rsidRDefault="00ED79DD" w:rsidP="005C5982">
            <w:pPr>
              <w:snapToGrid w:val="0"/>
              <w:contextualSpacing/>
              <w:rPr>
                <w:b/>
                <w:bCs/>
                <w:sz w:val="24"/>
                <w:szCs w:val="24"/>
              </w:rPr>
            </w:pPr>
          </w:p>
        </w:tc>
        <w:tc>
          <w:tcPr>
            <w:tcW w:w="2634" w:type="pct"/>
            <w:vAlign w:val="center"/>
          </w:tcPr>
          <w:p w14:paraId="3E9C1BD9" w14:textId="6AADB44E"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05E518D8" w14:textId="27E558C8" w:rsidR="00ED79DD" w:rsidRPr="00ED79DD" w:rsidRDefault="00ED79DD" w:rsidP="005C5982">
            <w:pPr>
              <w:snapToGrid w:val="0"/>
              <w:contextualSpacing/>
              <w:jc w:val="center"/>
              <w:rPr>
                <w:rFonts w:eastAsia="Calibri"/>
                <w:bCs/>
                <w:sz w:val="24"/>
                <w:szCs w:val="24"/>
              </w:rPr>
            </w:pPr>
          </w:p>
        </w:tc>
        <w:tc>
          <w:tcPr>
            <w:tcW w:w="683" w:type="pct"/>
          </w:tcPr>
          <w:p w14:paraId="557AC12F" w14:textId="77777777" w:rsidR="00ED79DD" w:rsidRPr="007B23CC" w:rsidRDefault="00ED79DD" w:rsidP="005D2266">
            <w:pPr>
              <w:snapToGrid w:val="0"/>
              <w:contextualSpacing/>
              <w:jc w:val="center"/>
              <w:rPr>
                <w:rFonts w:eastAsia="Calibri"/>
                <w:bCs/>
                <w:sz w:val="24"/>
                <w:szCs w:val="24"/>
              </w:rPr>
            </w:pPr>
          </w:p>
        </w:tc>
      </w:tr>
      <w:tr w:rsidR="00ED79DD" w:rsidRPr="007B23CC" w14:paraId="37ECE540" w14:textId="61520FD9" w:rsidTr="005D2266">
        <w:trPr>
          <w:trHeight w:val="23"/>
          <w:jc w:val="center"/>
        </w:trPr>
        <w:tc>
          <w:tcPr>
            <w:tcW w:w="999" w:type="pct"/>
            <w:vMerge/>
            <w:vAlign w:val="center"/>
          </w:tcPr>
          <w:p w14:paraId="585A6751" w14:textId="77777777" w:rsidR="00ED79DD" w:rsidRPr="00ED79DD" w:rsidRDefault="00ED79DD" w:rsidP="005C5982">
            <w:pPr>
              <w:snapToGrid w:val="0"/>
              <w:contextualSpacing/>
              <w:rPr>
                <w:b/>
                <w:bCs/>
                <w:sz w:val="24"/>
                <w:szCs w:val="24"/>
              </w:rPr>
            </w:pPr>
          </w:p>
        </w:tc>
        <w:tc>
          <w:tcPr>
            <w:tcW w:w="2634" w:type="pct"/>
            <w:vAlign w:val="center"/>
          </w:tcPr>
          <w:p w14:paraId="1F3A6798"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20. </w:t>
            </w:r>
            <w:r w:rsidRPr="00ED79DD">
              <w:rPr>
                <w:sz w:val="24"/>
                <w:szCs w:val="24"/>
              </w:rPr>
              <w:t>Предметно-количественный учет лекарственных средств в аптечной организации.</w:t>
            </w:r>
          </w:p>
        </w:tc>
        <w:tc>
          <w:tcPr>
            <w:tcW w:w="684" w:type="pct"/>
            <w:vAlign w:val="center"/>
          </w:tcPr>
          <w:p w14:paraId="1EA4EB8B" w14:textId="248BA7BB" w:rsidR="00ED79DD" w:rsidRPr="00ED79DD" w:rsidRDefault="00ED79DD" w:rsidP="005C5982">
            <w:pPr>
              <w:snapToGrid w:val="0"/>
              <w:contextualSpacing/>
              <w:jc w:val="center"/>
              <w:rPr>
                <w:rFonts w:eastAsia="Calibri"/>
                <w:bCs/>
                <w:sz w:val="24"/>
                <w:szCs w:val="24"/>
              </w:rPr>
            </w:pPr>
          </w:p>
        </w:tc>
        <w:tc>
          <w:tcPr>
            <w:tcW w:w="683" w:type="pct"/>
          </w:tcPr>
          <w:p w14:paraId="58774F65"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742DACE8"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174F2A9B" w14:textId="4CE32D18"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2436E7A1" w14:textId="53224C8E" w:rsidR="00ED79DD"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7F3BFA" w:rsidRPr="007B23CC" w14:paraId="34D7B592" w14:textId="6960BF43" w:rsidTr="005D2266">
        <w:trPr>
          <w:trHeight w:val="23"/>
          <w:jc w:val="center"/>
        </w:trPr>
        <w:tc>
          <w:tcPr>
            <w:tcW w:w="999" w:type="pct"/>
            <w:vMerge w:val="restart"/>
          </w:tcPr>
          <w:p w14:paraId="1623931B" w14:textId="77777777" w:rsidR="007F3BFA" w:rsidRPr="00ED79DD" w:rsidRDefault="007F3BFA" w:rsidP="005C5982">
            <w:pPr>
              <w:rPr>
                <w:b/>
                <w:bCs/>
                <w:sz w:val="24"/>
                <w:szCs w:val="24"/>
              </w:rPr>
            </w:pPr>
            <w:r w:rsidRPr="00ED79DD">
              <w:rPr>
                <w:b/>
                <w:sz w:val="24"/>
                <w:szCs w:val="24"/>
              </w:rPr>
              <w:t xml:space="preserve">Тема 3.5. </w:t>
            </w:r>
            <w:r w:rsidRPr="00ED79DD">
              <w:rPr>
                <w:sz w:val="24"/>
                <w:szCs w:val="24"/>
              </w:rPr>
              <w:t xml:space="preserve">Учет товарно-материальных ценностей </w:t>
            </w:r>
            <w:r w:rsidRPr="00ED79DD">
              <w:rPr>
                <w:sz w:val="24"/>
                <w:szCs w:val="24"/>
              </w:rPr>
              <w:br/>
              <w:t>в мелкорозничной сети</w:t>
            </w:r>
          </w:p>
        </w:tc>
        <w:tc>
          <w:tcPr>
            <w:tcW w:w="2634" w:type="pct"/>
            <w:vAlign w:val="center"/>
          </w:tcPr>
          <w:p w14:paraId="6DCF37E4"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41A011CD" w14:textId="1CAE77D1" w:rsidR="007F3BFA" w:rsidRPr="00ED79DD" w:rsidRDefault="007F3BFA" w:rsidP="005C5982">
            <w:pPr>
              <w:snapToGrid w:val="0"/>
              <w:contextualSpacing/>
              <w:jc w:val="center"/>
              <w:rPr>
                <w:rFonts w:eastAsia="Calibri"/>
                <w:b/>
                <w:bCs/>
                <w:sz w:val="24"/>
                <w:szCs w:val="24"/>
              </w:rPr>
            </w:pPr>
          </w:p>
        </w:tc>
        <w:tc>
          <w:tcPr>
            <w:tcW w:w="683" w:type="pct"/>
          </w:tcPr>
          <w:p w14:paraId="3F965AE3" w14:textId="77777777" w:rsidR="007F3BFA" w:rsidRPr="007B23CC" w:rsidRDefault="007F3BFA" w:rsidP="005D2266">
            <w:pPr>
              <w:snapToGrid w:val="0"/>
              <w:contextualSpacing/>
              <w:jc w:val="center"/>
              <w:rPr>
                <w:rFonts w:eastAsia="Calibri"/>
                <w:b/>
                <w:bCs/>
                <w:sz w:val="24"/>
                <w:szCs w:val="24"/>
              </w:rPr>
            </w:pPr>
          </w:p>
        </w:tc>
      </w:tr>
      <w:tr w:rsidR="007F3BFA" w:rsidRPr="007B23CC" w14:paraId="445C22FB" w14:textId="06297F60" w:rsidTr="005D2266">
        <w:trPr>
          <w:trHeight w:val="23"/>
          <w:jc w:val="center"/>
        </w:trPr>
        <w:tc>
          <w:tcPr>
            <w:tcW w:w="999" w:type="pct"/>
            <w:vMerge/>
            <w:vAlign w:val="center"/>
          </w:tcPr>
          <w:p w14:paraId="525D828C" w14:textId="77777777" w:rsidR="007F3BFA" w:rsidRPr="00ED79DD" w:rsidRDefault="007F3BFA" w:rsidP="005C5982">
            <w:pPr>
              <w:snapToGrid w:val="0"/>
              <w:contextualSpacing/>
              <w:rPr>
                <w:b/>
                <w:bCs/>
                <w:sz w:val="24"/>
                <w:szCs w:val="24"/>
              </w:rPr>
            </w:pPr>
          </w:p>
        </w:tc>
        <w:tc>
          <w:tcPr>
            <w:tcW w:w="2634" w:type="pct"/>
            <w:vAlign w:val="center"/>
          </w:tcPr>
          <w:p w14:paraId="68660CE6" w14:textId="77777777" w:rsidR="007F3BFA" w:rsidRPr="00ED79DD" w:rsidRDefault="007F3BFA" w:rsidP="005C5982">
            <w:pPr>
              <w:jc w:val="both"/>
              <w:rPr>
                <w:b/>
                <w:bCs/>
                <w:sz w:val="24"/>
                <w:szCs w:val="24"/>
              </w:rPr>
            </w:pPr>
            <w:r w:rsidRPr="00ED79DD">
              <w:rPr>
                <w:sz w:val="24"/>
                <w:szCs w:val="24"/>
              </w:rPr>
              <w:t>1. Виды мелкорозничной сети. Мелкорозничная сеть аптечной организации. Снабжение товарами мелкорозничной сети. Порядок сдачи выручки мелкорозничной сети. Порядок сдачи отчетности.</w:t>
            </w:r>
          </w:p>
        </w:tc>
        <w:tc>
          <w:tcPr>
            <w:tcW w:w="684" w:type="pct"/>
            <w:vMerge/>
            <w:vAlign w:val="center"/>
          </w:tcPr>
          <w:p w14:paraId="4E08D83B" w14:textId="77777777" w:rsidR="007F3BFA" w:rsidRPr="00ED79DD" w:rsidRDefault="007F3BFA" w:rsidP="005C5982">
            <w:pPr>
              <w:snapToGrid w:val="0"/>
              <w:contextualSpacing/>
              <w:jc w:val="center"/>
              <w:rPr>
                <w:rFonts w:eastAsia="Calibri"/>
                <w:bCs/>
                <w:sz w:val="24"/>
                <w:szCs w:val="24"/>
              </w:rPr>
            </w:pPr>
          </w:p>
        </w:tc>
        <w:tc>
          <w:tcPr>
            <w:tcW w:w="683" w:type="pct"/>
          </w:tcPr>
          <w:p w14:paraId="6C508063"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675A3E7D"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0C1C2A3D" w14:textId="4245D24D"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01082F3D" w14:textId="2F8D1E0F"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33267FDA" w14:textId="3208F4D4" w:rsidTr="005D2266">
        <w:trPr>
          <w:trHeight w:val="23"/>
          <w:jc w:val="center"/>
        </w:trPr>
        <w:tc>
          <w:tcPr>
            <w:tcW w:w="999" w:type="pct"/>
            <w:vMerge/>
            <w:vAlign w:val="center"/>
          </w:tcPr>
          <w:p w14:paraId="1DB6BEF8" w14:textId="77777777" w:rsidR="00ED79DD" w:rsidRPr="00ED79DD" w:rsidRDefault="00ED79DD" w:rsidP="005C5982">
            <w:pPr>
              <w:snapToGrid w:val="0"/>
              <w:contextualSpacing/>
              <w:rPr>
                <w:b/>
                <w:bCs/>
                <w:sz w:val="24"/>
                <w:szCs w:val="24"/>
              </w:rPr>
            </w:pPr>
          </w:p>
        </w:tc>
        <w:tc>
          <w:tcPr>
            <w:tcW w:w="2634" w:type="pct"/>
            <w:vAlign w:val="center"/>
          </w:tcPr>
          <w:p w14:paraId="06C8E406" w14:textId="668BC5D1"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63E068EF" w14:textId="6C376052" w:rsidR="00ED79DD" w:rsidRPr="00ED79DD" w:rsidRDefault="00ED79DD" w:rsidP="005C5982">
            <w:pPr>
              <w:snapToGrid w:val="0"/>
              <w:contextualSpacing/>
              <w:jc w:val="center"/>
              <w:rPr>
                <w:rFonts w:eastAsia="Calibri"/>
                <w:bCs/>
                <w:sz w:val="24"/>
                <w:szCs w:val="24"/>
              </w:rPr>
            </w:pPr>
          </w:p>
        </w:tc>
        <w:tc>
          <w:tcPr>
            <w:tcW w:w="683" w:type="pct"/>
          </w:tcPr>
          <w:p w14:paraId="1CA52F4D" w14:textId="77777777" w:rsidR="00ED79DD" w:rsidRPr="007B23CC" w:rsidRDefault="00ED79DD" w:rsidP="005D2266">
            <w:pPr>
              <w:snapToGrid w:val="0"/>
              <w:contextualSpacing/>
              <w:jc w:val="center"/>
              <w:rPr>
                <w:rFonts w:eastAsia="Calibri"/>
                <w:bCs/>
                <w:sz w:val="24"/>
                <w:szCs w:val="24"/>
              </w:rPr>
            </w:pPr>
          </w:p>
        </w:tc>
      </w:tr>
      <w:tr w:rsidR="00ED79DD" w:rsidRPr="007B23CC" w14:paraId="03AE626F" w14:textId="08146A7D" w:rsidTr="005D2266">
        <w:trPr>
          <w:trHeight w:val="23"/>
          <w:jc w:val="center"/>
        </w:trPr>
        <w:tc>
          <w:tcPr>
            <w:tcW w:w="999" w:type="pct"/>
            <w:vMerge/>
            <w:vAlign w:val="center"/>
          </w:tcPr>
          <w:p w14:paraId="67039EAB" w14:textId="77777777" w:rsidR="00ED79DD" w:rsidRPr="00ED79DD" w:rsidRDefault="00ED79DD" w:rsidP="005C5982">
            <w:pPr>
              <w:snapToGrid w:val="0"/>
              <w:contextualSpacing/>
              <w:rPr>
                <w:b/>
                <w:bCs/>
                <w:sz w:val="24"/>
                <w:szCs w:val="24"/>
              </w:rPr>
            </w:pPr>
          </w:p>
        </w:tc>
        <w:tc>
          <w:tcPr>
            <w:tcW w:w="2634" w:type="pct"/>
            <w:vAlign w:val="center"/>
          </w:tcPr>
          <w:p w14:paraId="10EAE31C"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21. </w:t>
            </w:r>
            <w:r w:rsidRPr="00ED79DD">
              <w:rPr>
                <w:sz w:val="24"/>
                <w:szCs w:val="24"/>
              </w:rPr>
              <w:t>Учет в мелкорозничной сети.</w:t>
            </w:r>
          </w:p>
        </w:tc>
        <w:tc>
          <w:tcPr>
            <w:tcW w:w="684" w:type="pct"/>
            <w:vAlign w:val="center"/>
          </w:tcPr>
          <w:p w14:paraId="1E176C9C" w14:textId="23770A00" w:rsidR="00ED79DD" w:rsidRPr="00ED79DD" w:rsidRDefault="00ED79DD" w:rsidP="005C5982">
            <w:pPr>
              <w:snapToGrid w:val="0"/>
              <w:contextualSpacing/>
              <w:jc w:val="center"/>
              <w:rPr>
                <w:rFonts w:eastAsia="Calibri"/>
                <w:bCs/>
                <w:sz w:val="24"/>
                <w:szCs w:val="24"/>
              </w:rPr>
            </w:pPr>
          </w:p>
        </w:tc>
        <w:tc>
          <w:tcPr>
            <w:tcW w:w="683" w:type="pct"/>
          </w:tcPr>
          <w:p w14:paraId="12460083" w14:textId="77777777" w:rsidR="00ED79DD" w:rsidRPr="007B23CC" w:rsidRDefault="00ED79DD" w:rsidP="005D2266">
            <w:pPr>
              <w:snapToGrid w:val="0"/>
              <w:contextualSpacing/>
              <w:jc w:val="center"/>
              <w:rPr>
                <w:rFonts w:eastAsia="Calibri"/>
                <w:bCs/>
                <w:sz w:val="24"/>
                <w:szCs w:val="24"/>
              </w:rPr>
            </w:pPr>
          </w:p>
        </w:tc>
      </w:tr>
      <w:tr w:rsidR="007F3BFA" w:rsidRPr="007B23CC" w14:paraId="3CF04DC2" w14:textId="228E5B2D" w:rsidTr="005D2266">
        <w:trPr>
          <w:trHeight w:val="23"/>
          <w:jc w:val="center"/>
        </w:trPr>
        <w:tc>
          <w:tcPr>
            <w:tcW w:w="999" w:type="pct"/>
            <w:vMerge w:val="restart"/>
          </w:tcPr>
          <w:p w14:paraId="5402F3EC" w14:textId="77777777" w:rsidR="007F3BFA" w:rsidRPr="00ED79DD" w:rsidRDefault="007F3BFA" w:rsidP="005C5982">
            <w:pPr>
              <w:snapToGrid w:val="0"/>
              <w:contextualSpacing/>
              <w:rPr>
                <w:b/>
                <w:bCs/>
                <w:sz w:val="24"/>
                <w:szCs w:val="24"/>
              </w:rPr>
            </w:pPr>
            <w:r w:rsidRPr="00ED79DD">
              <w:rPr>
                <w:b/>
                <w:sz w:val="24"/>
                <w:szCs w:val="24"/>
              </w:rPr>
              <w:t xml:space="preserve">Тема 3.6. </w:t>
            </w:r>
            <w:r w:rsidRPr="00ED79DD">
              <w:rPr>
                <w:sz w:val="24"/>
                <w:szCs w:val="24"/>
              </w:rPr>
              <w:t>Учет товаров, отпущенных в медицинские организации</w:t>
            </w:r>
          </w:p>
        </w:tc>
        <w:tc>
          <w:tcPr>
            <w:tcW w:w="2634" w:type="pct"/>
            <w:vAlign w:val="center"/>
          </w:tcPr>
          <w:p w14:paraId="10547609"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1340EDD2" w14:textId="28C75E2B" w:rsidR="007F3BFA" w:rsidRPr="00ED79DD" w:rsidRDefault="007F3BFA" w:rsidP="005C5982">
            <w:pPr>
              <w:snapToGrid w:val="0"/>
              <w:contextualSpacing/>
              <w:jc w:val="center"/>
              <w:rPr>
                <w:rFonts w:eastAsia="Calibri"/>
                <w:b/>
                <w:bCs/>
                <w:sz w:val="24"/>
                <w:szCs w:val="24"/>
              </w:rPr>
            </w:pPr>
          </w:p>
        </w:tc>
        <w:tc>
          <w:tcPr>
            <w:tcW w:w="683" w:type="pct"/>
          </w:tcPr>
          <w:p w14:paraId="4A4C844F" w14:textId="77777777" w:rsidR="007F3BFA" w:rsidRPr="007B23CC" w:rsidRDefault="007F3BFA" w:rsidP="005D2266">
            <w:pPr>
              <w:snapToGrid w:val="0"/>
              <w:contextualSpacing/>
              <w:jc w:val="center"/>
              <w:rPr>
                <w:rFonts w:eastAsia="Calibri"/>
                <w:b/>
                <w:bCs/>
                <w:sz w:val="24"/>
                <w:szCs w:val="24"/>
              </w:rPr>
            </w:pPr>
          </w:p>
        </w:tc>
      </w:tr>
      <w:tr w:rsidR="007F3BFA" w:rsidRPr="007B23CC" w14:paraId="72B711EC" w14:textId="747C9A4F" w:rsidTr="005D2266">
        <w:trPr>
          <w:trHeight w:val="23"/>
          <w:jc w:val="center"/>
        </w:trPr>
        <w:tc>
          <w:tcPr>
            <w:tcW w:w="999" w:type="pct"/>
            <w:vMerge/>
          </w:tcPr>
          <w:p w14:paraId="69E3D55B" w14:textId="77777777" w:rsidR="007F3BFA" w:rsidRPr="00ED79DD" w:rsidRDefault="007F3BFA" w:rsidP="005C5982">
            <w:pPr>
              <w:snapToGrid w:val="0"/>
              <w:contextualSpacing/>
              <w:rPr>
                <w:b/>
                <w:bCs/>
                <w:sz w:val="24"/>
                <w:szCs w:val="24"/>
              </w:rPr>
            </w:pPr>
          </w:p>
        </w:tc>
        <w:tc>
          <w:tcPr>
            <w:tcW w:w="2634" w:type="pct"/>
            <w:vAlign w:val="center"/>
          </w:tcPr>
          <w:p w14:paraId="647CE1A4" w14:textId="77777777" w:rsidR="007F3BFA" w:rsidRPr="00ED79DD" w:rsidRDefault="007F3BFA" w:rsidP="005C5982">
            <w:pPr>
              <w:jc w:val="both"/>
              <w:rPr>
                <w:b/>
                <w:bCs/>
                <w:sz w:val="24"/>
                <w:szCs w:val="24"/>
              </w:rPr>
            </w:pPr>
            <w:r w:rsidRPr="00ED79DD">
              <w:rPr>
                <w:sz w:val="24"/>
                <w:szCs w:val="24"/>
              </w:rPr>
              <w:t>1. Порядок выписывания требований в медицинских организациях. Порядок снабжения медицинских организаций лекарственными препаратами медицинскими изделиями. Оформление доверенностей на получение лекарственных препаратов.</w:t>
            </w:r>
          </w:p>
        </w:tc>
        <w:tc>
          <w:tcPr>
            <w:tcW w:w="684" w:type="pct"/>
            <w:vMerge/>
            <w:vAlign w:val="center"/>
          </w:tcPr>
          <w:p w14:paraId="2B72EB3B" w14:textId="77777777" w:rsidR="007F3BFA" w:rsidRPr="00ED79DD" w:rsidRDefault="007F3BFA" w:rsidP="005C5982">
            <w:pPr>
              <w:snapToGrid w:val="0"/>
              <w:contextualSpacing/>
              <w:jc w:val="center"/>
              <w:rPr>
                <w:rFonts w:eastAsia="Calibri"/>
                <w:bCs/>
                <w:sz w:val="24"/>
                <w:szCs w:val="24"/>
              </w:rPr>
            </w:pPr>
          </w:p>
        </w:tc>
        <w:tc>
          <w:tcPr>
            <w:tcW w:w="683" w:type="pct"/>
          </w:tcPr>
          <w:p w14:paraId="07E58FC0"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0CC8748C"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012BD064" w14:textId="0BA1B2FC"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6B38B57E" w14:textId="08E64248"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1FB4BBFA" w14:textId="79979915" w:rsidTr="005D2266">
        <w:trPr>
          <w:trHeight w:val="23"/>
          <w:jc w:val="center"/>
        </w:trPr>
        <w:tc>
          <w:tcPr>
            <w:tcW w:w="999" w:type="pct"/>
            <w:vMerge/>
          </w:tcPr>
          <w:p w14:paraId="74377342" w14:textId="77777777" w:rsidR="00ED79DD" w:rsidRPr="00ED79DD" w:rsidRDefault="00ED79DD" w:rsidP="005C5982">
            <w:pPr>
              <w:snapToGrid w:val="0"/>
              <w:contextualSpacing/>
              <w:rPr>
                <w:b/>
                <w:bCs/>
                <w:sz w:val="24"/>
                <w:szCs w:val="24"/>
              </w:rPr>
            </w:pPr>
          </w:p>
        </w:tc>
        <w:tc>
          <w:tcPr>
            <w:tcW w:w="2634" w:type="pct"/>
            <w:vAlign w:val="center"/>
          </w:tcPr>
          <w:p w14:paraId="0E4D93CE" w14:textId="39280CF8"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512BFDCF" w14:textId="03746BFF" w:rsidR="00ED79DD" w:rsidRPr="00ED79DD" w:rsidRDefault="00ED79DD" w:rsidP="005C5982">
            <w:pPr>
              <w:snapToGrid w:val="0"/>
              <w:contextualSpacing/>
              <w:jc w:val="center"/>
              <w:rPr>
                <w:rFonts w:eastAsia="Calibri"/>
                <w:bCs/>
                <w:sz w:val="24"/>
                <w:szCs w:val="24"/>
              </w:rPr>
            </w:pPr>
          </w:p>
        </w:tc>
        <w:tc>
          <w:tcPr>
            <w:tcW w:w="683" w:type="pct"/>
          </w:tcPr>
          <w:p w14:paraId="47D8B3A3" w14:textId="77777777" w:rsidR="00ED79DD" w:rsidRPr="007B23CC" w:rsidRDefault="00ED79DD" w:rsidP="005D2266">
            <w:pPr>
              <w:snapToGrid w:val="0"/>
              <w:contextualSpacing/>
              <w:jc w:val="center"/>
              <w:rPr>
                <w:rFonts w:eastAsia="Calibri"/>
                <w:bCs/>
                <w:sz w:val="24"/>
                <w:szCs w:val="24"/>
              </w:rPr>
            </w:pPr>
          </w:p>
        </w:tc>
      </w:tr>
      <w:tr w:rsidR="00ED79DD" w:rsidRPr="007B23CC" w14:paraId="0A803275" w14:textId="5F705B8A" w:rsidTr="005D2266">
        <w:trPr>
          <w:trHeight w:val="23"/>
          <w:jc w:val="center"/>
        </w:trPr>
        <w:tc>
          <w:tcPr>
            <w:tcW w:w="999" w:type="pct"/>
            <w:vMerge/>
          </w:tcPr>
          <w:p w14:paraId="739C2E20" w14:textId="77777777" w:rsidR="00ED79DD" w:rsidRPr="00ED79DD" w:rsidRDefault="00ED79DD" w:rsidP="005C5982">
            <w:pPr>
              <w:snapToGrid w:val="0"/>
              <w:contextualSpacing/>
              <w:rPr>
                <w:b/>
                <w:bCs/>
                <w:sz w:val="24"/>
                <w:szCs w:val="24"/>
              </w:rPr>
            </w:pPr>
          </w:p>
        </w:tc>
        <w:tc>
          <w:tcPr>
            <w:tcW w:w="2634" w:type="pct"/>
            <w:vAlign w:val="center"/>
          </w:tcPr>
          <w:p w14:paraId="49A26654"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22. </w:t>
            </w:r>
            <w:r w:rsidRPr="00ED79DD">
              <w:rPr>
                <w:rFonts w:eastAsia="Times New Roman"/>
                <w:sz w:val="24"/>
                <w:szCs w:val="24"/>
              </w:rPr>
              <w:t>Порядок приема требований в аптеках – структурных подразделениях медицинских организаций.</w:t>
            </w:r>
          </w:p>
        </w:tc>
        <w:tc>
          <w:tcPr>
            <w:tcW w:w="684" w:type="pct"/>
            <w:vAlign w:val="center"/>
          </w:tcPr>
          <w:p w14:paraId="763C8326" w14:textId="245FB6FB" w:rsidR="00ED79DD" w:rsidRPr="00ED79DD" w:rsidRDefault="00ED79DD" w:rsidP="005C5982">
            <w:pPr>
              <w:snapToGrid w:val="0"/>
              <w:contextualSpacing/>
              <w:jc w:val="center"/>
              <w:rPr>
                <w:rFonts w:eastAsia="Calibri"/>
                <w:bCs/>
                <w:sz w:val="24"/>
                <w:szCs w:val="24"/>
              </w:rPr>
            </w:pPr>
          </w:p>
        </w:tc>
        <w:tc>
          <w:tcPr>
            <w:tcW w:w="683" w:type="pct"/>
          </w:tcPr>
          <w:p w14:paraId="7474A97A" w14:textId="77777777" w:rsidR="00ED79DD" w:rsidRPr="007B23CC" w:rsidRDefault="00ED79DD" w:rsidP="005D2266">
            <w:pPr>
              <w:snapToGrid w:val="0"/>
              <w:contextualSpacing/>
              <w:jc w:val="center"/>
              <w:rPr>
                <w:rFonts w:eastAsia="Calibri"/>
                <w:bCs/>
                <w:sz w:val="24"/>
                <w:szCs w:val="24"/>
              </w:rPr>
            </w:pPr>
          </w:p>
        </w:tc>
      </w:tr>
      <w:tr w:rsidR="007F3BFA" w:rsidRPr="007B23CC" w14:paraId="5D30DD69" w14:textId="3A96A030" w:rsidTr="005D2266">
        <w:trPr>
          <w:trHeight w:val="23"/>
          <w:jc w:val="center"/>
        </w:trPr>
        <w:tc>
          <w:tcPr>
            <w:tcW w:w="999" w:type="pct"/>
            <w:vMerge w:val="restart"/>
          </w:tcPr>
          <w:p w14:paraId="731C6A79" w14:textId="77777777" w:rsidR="007F3BFA" w:rsidRPr="00ED79DD" w:rsidRDefault="007F3BFA" w:rsidP="005C5982">
            <w:pPr>
              <w:rPr>
                <w:b/>
                <w:bCs/>
                <w:sz w:val="24"/>
                <w:szCs w:val="24"/>
              </w:rPr>
            </w:pPr>
            <w:r w:rsidRPr="00ED79DD">
              <w:rPr>
                <w:b/>
                <w:sz w:val="24"/>
                <w:szCs w:val="24"/>
              </w:rPr>
              <w:t xml:space="preserve">Тема 3.7. </w:t>
            </w:r>
            <w:r w:rsidRPr="00ED79DD">
              <w:rPr>
                <w:sz w:val="24"/>
                <w:szCs w:val="24"/>
              </w:rPr>
              <w:t>Учет лабораторно – фасовочных работ</w:t>
            </w:r>
          </w:p>
        </w:tc>
        <w:tc>
          <w:tcPr>
            <w:tcW w:w="2634" w:type="pct"/>
            <w:vAlign w:val="center"/>
          </w:tcPr>
          <w:p w14:paraId="242D9819" w14:textId="77777777" w:rsidR="007F3BFA" w:rsidRPr="00ED79DD" w:rsidRDefault="007F3BFA" w:rsidP="005C5982">
            <w:pPr>
              <w:snapToGrid w:val="0"/>
              <w:contextualSpacing/>
              <w:rPr>
                <w:b/>
                <w:bCs/>
                <w:sz w:val="24"/>
                <w:szCs w:val="24"/>
              </w:rPr>
            </w:pPr>
            <w:r w:rsidRPr="00ED79DD">
              <w:rPr>
                <w:rFonts w:eastAsia="Times New Roman"/>
                <w:b/>
                <w:sz w:val="24"/>
                <w:szCs w:val="24"/>
              </w:rPr>
              <w:t>Содержание</w:t>
            </w:r>
          </w:p>
        </w:tc>
        <w:tc>
          <w:tcPr>
            <w:tcW w:w="684" w:type="pct"/>
            <w:vMerge w:val="restart"/>
            <w:vAlign w:val="center"/>
          </w:tcPr>
          <w:p w14:paraId="0430BF8B" w14:textId="06FB8E82" w:rsidR="007F3BFA" w:rsidRPr="00ED79DD" w:rsidRDefault="007F3BFA" w:rsidP="005C5982">
            <w:pPr>
              <w:snapToGrid w:val="0"/>
              <w:contextualSpacing/>
              <w:jc w:val="center"/>
              <w:rPr>
                <w:rFonts w:eastAsia="Calibri"/>
                <w:b/>
                <w:bCs/>
                <w:sz w:val="24"/>
                <w:szCs w:val="24"/>
              </w:rPr>
            </w:pPr>
          </w:p>
        </w:tc>
        <w:tc>
          <w:tcPr>
            <w:tcW w:w="683" w:type="pct"/>
          </w:tcPr>
          <w:p w14:paraId="3F8C1672" w14:textId="77777777" w:rsidR="007F3BFA" w:rsidRPr="007B23CC" w:rsidRDefault="007F3BFA" w:rsidP="005D2266">
            <w:pPr>
              <w:snapToGrid w:val="0"/>
              <w:contextualSpacing/>
              <w:jc w:val="center"/>
              <w:rPr>
                <w:rFonts w:eastAsia="Calibri"/>
                <w:b/>
                <w:bCs/>
                <w:sz w:val="24"/>
                <w:szCs w:val="24"/>
              </w:rPr>
            </w:pPr>
          </w:p>
        </w:tc>
      </w:tr>
      <w:tr w:rsidR="007F3BFA" w:rsidRPr="007B23CC" w14:paraId="4E250B75" w14:textId="7C45F86A" w:rsidTr="005D2266">
        <w:trPr>
          <w:trHeight w:val="23"/>
          <w:jc w:val="center"/>
        </w:trPr>
        <w:tc>
          <w:tcPr>
            <w:tcW w:w="999" w:type="pct"/>
            <w:vMerge/>
            <w:vAlign w:val="center"/>
          </w:tcPr>
          <w:p w14:paraId="36AADB8A" w14:textId="77777777" w:rsidR="007F3BFA" w:rsidRPr="00ED79DD" w:rsidRDefault="007F3BFA" w:rsidP="005C5982">
            <w:pPr>
              <w:snapToGrid w:val="0"/>
              <w:contextualSpacing/>
              <w:rPr>
                <w:b/>
                <w:bCs/>
                <w:sz w:val="24"/>
                <w:szCs w:val="24"/>
              </w:rPr>
            </w:pPr>
          </w:p>
        </w:tc>
        <w:tc>
          <w:tcPr>
            <w:tcW w:w="2634" w:type="pct"/>
            <w:vAlign w:val="center"/>
          </w:tcPr>
          <w:p w14:paraId="53B5012B" w14:textId="77777777" w:rsidR="007F3BFA" w:rsidRPr="00ED79DD" w:rsidRDefault="007F3BFA" w:rsidP="005C5982">
            <w:pPr>
              <w:jc w:val="both"/>
              <w:rPr>
                <w:b/>
                <w:bCs/>
                <w:sz w:val="24"/>
                <w:szCs w:val="24"/>
              </w:rPr>
            </w:pPr>
            <w:r w:rsidRPr="00ED79DD">
              <w:rPr>
                <w:sz w:val="24"/>
                <w:szCs w:val="24"/>
              </w:rPr>
              <w:t xml:space="preserve">1. Лабораторные, фасовочные и лабораторно-фасовочные работы в аптеке, </w:t>
            </w:r>
            <w:r w:rsidRPr="00ED79DD">
              <w:rPr>
                <w:sz w:val="24"/>
                <w:szCs w:val="24"/>
              </w:rPr>
              <w:br/>
              <w:t>их документальное оформление. Порядок образования дооценки и уценки.</w:t>
            </w:r>
          </w:p>
        </w:tc>
        <w:tc>
          <w:tcPr>
            <w:tcW w:w="684" w:type="pct"/>
            <w:vMerge/>
            <w:vAlign w:val="center"/>
          </w:tcPr>
          <w:p w14:paraId="67B60D31" w14:textId="77777777" w:rsidR="007F3BFA" w:rsidRPr="00ED79DD" w:rsidRDefault="007F3BFA" w:rsidP="005C5982">
            <w:pPr>
              <w:snapToGrid w:val="0"/>
              <w:contextualSpacing/>
              <w:jc w:val="center"/>
              <w:rPr>
                <w:rFonts w:eastAsia="Calibri"/>
                <w:bCs/>
                <w:sz w:val="24"/>
                <w:szCs w:val="24"/>
              </w:rPr>
            </w:pPr>
          </w:p>
        </w:tc>
        <w:tc>
          <w:tcPr>
            <w:tcW w:w="683" w:type="pct"/>
          </w:tcPr>
          <w:p w14:paraId="11DEFD77"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32AE8946"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6CD505C0" w14:textId="555C2D4F"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2357F505" w14:textId="434A8B9A"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24933615" w14:textId="005F73B2" w:rsidTr="005D2266">
        <w:trPr>
          <w:trHeight w:val="23"/>
          <w:jc w:val="center"/>
        </w:trPr>
        <w:tc>
          <w:tcPr>
            <w:tcW w:w="999" w:type="pct"/>
            <w:vMerge/>
            <w:vAlign w:val="center"/>
          </w:tcPr>
          <w:p w14:paraId="7E356E9A" w14:textId="77777777" w:rsidR="00ED79DD" w:rsidRPr="00ED79DD" w:rsidRDefault="00ED79DD" w:rsidP="005C5982">
            <w:pPr>
              <w:snapToGrid w:val="0"/>
              <w:contextualSpacing/>
              <w:rPr>
                <w:b/>
                <w:bCs/>
                <w:sz w:val="24"/>
                <w:szCs w:val="24"/>
              </w:rPr>
            </w:pPr>
          </w:p>
        </w:tc>
        <w:tc>
          <w:tcPr>
            <w:tcW w:w="2634" w:type="pct"/>
            <w:vAlign w:val="center"/>
          </w:tcPr>
          <w:p w14:paraId="62E107C0" w14:textId="4CD0945E"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6DF329B0" w14:textId="7B96C419" w:rsidR="00ED79DD" w:rsidRPr="00ED79DD" w:rsidRDefault="00ED79DD" w:rsidP="005C5982">
            <w:pPr>
              <w:snapToGrid w:val="0"/>
              <w:contextualSpacing/>
              <w:jc w:val="center"/>
              <w:rPr>
                <w:rFonts w:eastAsia="Calibri"/>
                <w:bCs/>
                <w:sz w:val="24"/>
                <w:szCs w:val="24"/>
              </w:rPr>
            </w:pPr>
          </w:p>
        </w:tc>
        <w:tc>
          <w:tcPr>
            <w:tcW w:w="683" w:type="pct"/>
          </w:tcPr>
          <w:p w14:paraId="68E633F3" w14:textId="77777777" w:rsidR="00ED79DD" w:rsidRPr="007B23CC" w:rsidRDefault="00ED79DD" w:rsidP="005D2266">
            <w:pPr>
              <w:snapToGrid w:val="0"/>
              <w:contextualSpacing/>
              <w:jc w:val="center"/>
              <w:rPr>
                <w:rFonts w:eastAsia="Calibri"/>
                <w:bCs/>
                <w:sz w:val="24"/>
                <w:szCs w:val="24"/>
              </w:rPr>
            </w:pPr>
          </w:p>
        </w:tc>
      </w:tr>
      <w:tr w:rsidR="00ED79DD" w:rsidRPr="007B23CC" w14:paraId="5DDE196B" w14:textId="6263EBA3" w:rsidTr="005D2266">
        <w:trPr>
          <w:trHeight w:val="23"/>
          <w:jc w:val="center"/>
        </w:trPr>
        <w:tc>
          <w:tcPr>
            <w:tcW w:w="999" w:type="pct"/>
            <w:vMerge/>
            <w:vAlign w:val="center"/>
          </w:tcPr>
          <w:p w14:paraId="3E8E81E5" w14:textId="77777777" w:rsidR="00ED79DD" w:rsidRPr="00ED79DD" w:rsidRDefault="00ED79DD" w:rsidP="005C5982">
            <w:pPr>
              <w:snapToGrid w:val="0"/>
              <w:contextualSpacing/>
              <w:rPr>
                <w:b/>
                <w:bCs/>
                <w:sz w:val="24"/>
                <w:szCs w:val="24"/>
              </w:rPr>
            </w:pPr>
          </w:p>
        </w:tc>
        <w:tc>
          <w:tcPr>
            <w:tcW w:w="2634" w:type="pct"/>
            <w:vAlign w:val="center"/>
          </w:tcPr>
          <w:p w14:paraId="7C1A05DB"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23. </w:t>
            </w:r>
            <w:r w:rsidRPr="00ED79DD">
              <w:rPr>
                <w:sz w:val="24"/>
                <w:szCs w:val="24"/>
              </w:rPr>
              <w:t>Учет фасовочных работ.</w:t>
            </w:r>
          </w:p>
          <w:p w14:paraId="0D5F9055"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24. </w:t>
            </w:r>
            <w:r w:rsidRPr="00ED79DD">
              <w:rPr>
                <w:sz w:val="24"/>
                <w:szCs w:val="24"/>
              </w:rPr>
              <w:t>Учет лабораторных работ.</w:t>
            </w:r>
          </w:p>
        </w:tc>
        <w:tc>
          <w:tcPr>
            <w:tcW w:w="684" w:type="pct"/>
            <w:vAlign w:val="center"/>
          </w:tcPr>
          <w:p w14:paraId="37EB6DBF" w14:textId="61EE0018" w:rsidR="00ED79DD" w:rsidRPr="00ED79DD" w:rsidRDefault="00ED79DD" w:rsidP="005C5982">
            <w:pPr>
              <w:snapToGrid w:val="0"/>
              <w:contextualSpacing/>
              <w:jc w:val="center"/>
              <w:rPr>
                <w:rFonts w:eastAsia="Calibri"/>
                <w:bCs/>
                <w:sz w:val="24"/>
                <w:szCs w:val="24"/>
              </w:rPr>
            </w:pPr>
          </w:p>
        </w:tc>
        <w:tc>
          <w:tcPr>
            <w:tcW w:w="683" w:type="pct"/>
          </w:tcPr>
          <w:p w14:paraId="4B268C97"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20EC6B9A"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28E8B841" w14:textId="4C431FA4" w:rsidR="00BF2899" w:rsidRPr="007B23CC" w:rsidRDefault="00BF2899" w:rsidP="005D2266">
            <w:pPr>
              <w:shd w:val="clear" w:color="auto" w:fill="FFFFFF"/>
              <w:jc w:val="center"/>
              <w:rPr>
                <w:rFonts w:eastAsia="Times New Roman"/>
                <w:sz w:val="24"/>
              </w:rPr>
            </w:pPr>
            <w:r w:rsidRPr="007B23CC">
              <w:rPr>
                <w:rFonts w:eastAsia="Times New Roman"/>
                <w:sz w:val="24"/>
              </w:rPr>
              <w:lastRenderedPageBreak/>
              <w:t>ОК 01–05,</w:t>
            </w:r>
          </w:p>
          <w:p w14:paraId="2E53A5D5" w14:textId="02F17021" w:rsidR="00ED79DD"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7F3BFA" w:rsidRPr="007B23CC" w14:paraId="6C874978" w14:textId="5A0D9925" w:rsidTr="005D2266">
        <w:trPr>
          <w:trHeight w:val="23"/>
          <w:jc w:val="center"/>
        </w:trPr>
        <w:tc>
          <w:tcPr>
            <w:tcW w:w="999" w:type="pct"/>
            <w:vMerge w:val="restart"/>
          </w:tcPr>
          <w:p w14:paraId="2C820054" w14:textId="77777777" w:rsidR="007F3BFA" w:rsidRPr="00ED79DD" w:rsidRDefault="007F3BFA" w:rsidP="005C5982">
            <w:pPr>
              <w:rPr>
                <w:b/>
                <w:bCs/>
                <w:sz w:val="24"/>
                <w:szCs w:val="24"/>
              </w:rPr>
            </w:pPr>
            <w:r w:rsidRPr="00ED79DD">
              <w:rPr>
                <w:b/>
                <w:sz w:val="24"/>
                <w:szCs w:val="24"/>
              </w:rPr>
              <w:lastRenderedPageBreak/>
              <w:t xml:space="preserve">Тема 3.8. </w:t>
            </w:r>
            <w:r w:rsidRPr="00ED79DD">
              <w:rPr>
                <w:sz w:val="24"/>
                <w:szCs w:val="24"/>
              </w:rPr>
              <w:t xml:space="preserve">Инвентаризация </w:t>
            </w:r>
            <w:r w:rsidRPr="00ED79DD">
              <w:rPr>
                <w:sz w:val="24"/>
                <w:szCs w:val="24"/>
                <w:lang w:val="en-US"/>
              </w:rPr>
              <w:br/>
            </w:r>
            <w:r w:rsidRPr="00ED79DD">
              <w:rPr>
                <w:sz w:val="24"/>
                <w:szCs w:val="24"/>
              </w:rPr>
              <w:t>в аптеке</w:t>
            </w:r>
          </w:p>
        </w:tc>
        <w:tc>
          <w:tcPr>
            <w:tcW w:w="2634" w:type="pct"/>
            <w:vAlign w:val="center"/>
          </w:tcPr>
          <w:p w14:paraId="125363EB"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242CFA33" w14:textId="0286933B" w:rsidR="007F3BFA" w:rsidRPr="00ED79DD" w:rsidRDefault="007F3BFA" w:rsidP="005C5982">
            <w:pPr>
              <w:snapToGrid w:val="0"/>
              <w:contextualSpacing/>
              <w:jc w:val="center"/>
              <w:rPr>
                <w:rFonts w:eastAsia="Calibri"/>
                <w:b/>
                <w:bCs/>
                <w:sz w:val="24"/>
                <w:szCs w:val="24"/>
              </w:rPr>
            </w:pPr>
          </w:p>
        </w:tc>
        <w:tc>
          <w:tcPr>
            <w:tcW w:w="683" w:type="pct"/>
          </w:tcPr>
          <w:p w14:paraId="56B90631" w14:textId="77777777" w:rsidR="007F3BFA" w:rsidRPr="007B23CC" w:rsidRDefault="007F3BFA" w:rsidP="005D2266">
            <w:pPr>
              <w:snapToGrid w:val="0"/>
              <w:contextualSpacing/>
              <w:jc w:val="center"/>
              <w:rPr>
                <w:rFonts w:eastAsia="Calibri"/>
                <w:b/>
                <w:bCs/>
                <w:sz w:val="24"/>
                <w:szCs w:val="24"/>
              </w:rPr>
            </w:pPr>
          </w:p>
        </w:tc>
      </w:tr>
      <w:tr w:rsidR="007F3BFA" w:rsidRPr="007B23CC" w14:paraId="57012801" w14:textId="132F7945" w:rsidTr="005D2266">
        <w:trPr>
          <w:trHeight w:val="23"/>
          <w:jc w:val="center"/>
        </w:trPr>
        <w:tc>
          <w:tcPr>
            <w:tcW w:w="999" w:type="pct"/>
            <w:vMerge/>
            <w:vAlign w:val="center"/>
          </w:tcPr>
          <w:p w14:paraId="1D1A83B9" w14:textId="77777777" w:rsidR="007F3BFA" w:rsidRPr="00ED79DD" w:rsidRDefault="007F3BFA" w:rsidP="005C5982">
            <w:pPr>
              <w:snapToGrid w:val="0"/>
              <w:contextualSpacing/>
              <w:rPr>
                <w:b/>
                <w:bCs/>
                <w:sz w:val="24"/>
                <w:szCs w:val="24"/>
              </w:rPr>
            </w:pPr>
          </w:p>
        </w:tc>
        <w:tc>
          <w:tcPr>
            <w:tcW w:w="2634" w:type="pct"/>
            <w:vAlign w:val="center"/>
          </w:tcPr>
          <w:p w14:paraId="1D3BFEE4" w14:textId="77777777" w:rsidR="007F3BFA" w:rsidRPr="00ED79DD" w:rsidRDefault="007F3BFA" w:rsidP="005C5982">
            <w:pPr>
              <w:jc w:val="both"/>
              <w:rPr>
                <w:rFonts w:eastAsia="Calibri"/>
                <w:bCs/>
                <w:sz w:val="24"/>
                <w:szCs w:val="24"/>
              </w:rPr>
            </w:pPr>
            <w:r w:rsidRPr="00ED79DD">
              <w:rPr>
                <w:sz w:val="24"/>
                <w:szCs w:val="24"/>
              </w:rPr>
              <w:t xml:space="preserve">1. </w:t>
            </w:r>
            <w:r w:rsidRPr="00ED79DD">
              <w:rPr>
                <w:rFonts w:eastAsia="Calibri"/>
                <w:bCs/>
                <w:sz w:val="24"/>
                <w:szCs w:val="24"/>
              </w:rPr>
              <w:t>Понятие об инвентаризации. Инвентаризация основных и оборотных средств. Виды инвентаризаций. Порядок проведения инвентаризации. Инвентаризационная комиссия. Инвентаризация лекарственных средств, подлежащих предметно-количественному учету.</w:t>
            </w:r>
          </w:p>
        </w:tc>
        <w:tc>
          <w:tcPr>
            <w:tcW w:w="684" w:type="pct"/>
            <w:vMerge/>
            <w:vAlign w:val="center"/>
          </w:tcPr>
          <w:p w14:paraId="30F8E1F4" w14:textId="77777777" w:rsidR="007F3BFA" w:rsidRPr="00ED79DD" w:rsidRDefault="007F3BFA" w:rsidP="005C5982">
            <w:pPr>
              <w:snapToGrid w:val="0"/>
              <w:contextualSpacing/>
              <w:jc w:val="center"/>
              <w:rPr>
                <w:rFonts w:eastAsia="Calibri"/>
                <w:bCs/>
                <w:sz w:val="24"/>
                <w:szCs w:val="24"/>
              </w:rPr>
            </w:pPr>
          </w:p>
        </w:tc>
        <w:tc>
          <w:tcPr>
            <w:tcW w:w="683" w:type="pct"/>
          </w:tcPr>
          <w:p w14:paraId="6E41F1AF"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72E1A70B"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55D238C5" w14:textId="4621BEA7"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1F4BFC06" w14:textId="7CD8CD6E"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026DEAB4" w14:textId="41102F3F" w:rsidTr="005D2266">
        <w:trPr>
          <w:trHeight w:val="23"/>
          <w:jc w:val="center"/>
        </w:trPr>
        <w:tc>
          <w:tcPr>
            <w:tcW w:w="999" w:type="pct"/>
            <w:vMerge/>
            <w:vAlign w:val="center"/>
          </w:tcPr>
          <w:p w14:paraId="62688A73" w14:textId="77777777" w:rsidR="00ED79DD" w:rsidRPr="00ED79DD" w:rsidRDefault="00ED79DD" w:rsidP="005C5982">
            <w:pPr>
              <w:snapToGrid w:val="0"/>
              <w:contextualSpacing/>
              <w:rPr>
                <w:b/>
                <w:bCs/>
                <w:sz w:val="24"/>
                <w:szCs w:val="24"/>
              </w:rPr>
            </w:pPr>
          </w:p>
        </w:tc>
        <w:tc>
          <w:tcPr>
            <w:tcW w:w="2634" w:type="pct"/>
            <w:vAlign w:val="center"/>
          </w:tcPr>
          <w:p w14:paraId="5F9440AE" w14:textId="2E74CBF4"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55824A6C" w14:textId="7FCAF13B" w:rsidR="00ED79DD" w:rsidRPr="00ED79DD" w:rsidRDefault="00ED79DD" w:rsidP="005C5982">
            <w:pPr>
              <w:snapToGrid w:val="0"/>
              <w:contextualSpacing/>
              <w:jc w:val="center"/>
              <w:rPr>
                <w:rFonts w:eastAsia="Calibri"/>
                <w:bCs/>
                <w:sz w:val="24"/>
                <w:szCs w:val="24"/>
              </w:rPr>
            </w:pPr>
          </w:p>
        </w:tc>
        <w:tc>
          <w:tcPr>
            <w:tcW w:w="683" w:type="pct"/>
          </w:tcPr>
          <w:p w14:paraId="24F15F27" w14:textId="77777777" w:rsidR="00ED79DD" w:rsidRPr="007B23CC" w:rsidRDefault="00ED79DD" w:rsidP="005D2266">
            <w:pPr>
              <w:snapToGrid w:val="0"/>
              <w:contextualSpacing/>
              <w:jc w:val="center"/>
              <w:rPr>
                <w:rFonts w:eastAsia="Calibri"/>
                <w:bCs/>
                <w:sz w:val="24"/>
                <w:szCs w:val="24"/>
              </w:rPr>
            </w:pPr>
          </w:p>
        </w:tc>
      </w:tr>
      <w:tr w:rsidR="00ED79DD" w:rsidRPr="007B23CC" w14:paraId="0F3198C8" w14:textId="5ADC17C9" w:rsidTr="005D2266">
        <w:trPr>
          <w:trHeight w:val="23"/>
          <w:jc w:val="center"/>
        </w:trPr>
        <w:tc>
          <w:tcPr>
            <w:tcW w:w="999" w:type="pct"/>
            <w:vMerge/>
            <w:vAlign w:val="center"/>
          </w:tcPr>
          <w:p w14:paraId="4DD1AA38" w14:textId="77777777" w:rsidR="00ED79DD" w:rsidRPr="00ED79DD" w:rsidRDefault="00ED79DD" w:rsidP="005C5982">
            <w:pPr>
              <w:snapToGrid w:val="0"/>
              <w:contextualSpacing/>
              <w:rPr>
                <w:b/>
                <w:bCs/>
                <w:sz w:val="24"/>
                <w:szCs w:val="24"/>
              </w:rPr>
            </w:pPr>
          </w:p>
        </w:tc>
        <w:tc>
          <w:tcPr>
            <w:tcW w:w="2634" w:type="pct"/>
            <w:vAlign w:val="center"/>
          </w:tcPr>
          <w:p w14:paraId="7F7C1456"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25.</w:t>
            </w:r>
            <w:r w:rsidRPr="00ED79DD">
              <w:rPr>
                <w:sz w:val="24"/>
                <w:szCs w:val="24"/>
              </w:rPr>
              <w:t xml:space="preserve"> Инвентаризация товарно-материальных ценностей </w:t>
            </w:r>
            <w:r w:rsidRPr="00ED79DD">
              <w:rPr>
                <w:sz w:val="24"/>
                <w:szCs w:val="24"/>
              </w:rPr>
              <w:br/>
              <w:t>в аптеке.</w:t>
            </w:r>
          </w:p>
          <w:p w14:paraId="562530F6"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26.</w:t>
            </w:r>
            <w:r w:rsidRPr="00ED79DD">
              <w:rPr>
                <w:sz w:val="24"/>
                <w:szCs w:val="24"/>
              </w:rPr>
              <w:t xml:space="preserve"> Документальное оформление инвентаризации.</w:t>
            </w:r>
          </w:p>
        </w:tc>
        <w:tc>
          <w:tcPr>
            <w:tcW w:w="684" w:type="pct"/>
            <w:vAlign w:val="center"/>
          </w:tcPr>
          <w:p w14:paraId="6616AE82" w14:textId="27956A7C" w:rsidR="00ED79DD" w:rsidRPr="00ED79DD" w:rsidRDefault="00ED79DD" w:rsidP="005C5982">
            <w:pPr>
              <w:snapToGrid w:val="0"/>
              <w:contextualSpacing/>
              <w:jc w:val="center"/>
              <w:rPr>
                <w:rFonts w:eastAsia="Calibri"/>
                <w:bCs/>
                <w:sz w:val="24"/>
                <w:szCs w:val="24"/>
              </w:rPr>
            </w:pPr>
          </w:p>
        </w:tc>
        <w:tc>
          <w:tcPr>
            <w:tcW w:w="683" w:type="pct"/>
          </w:tcPr>
          <w:p w14:paraId="6A0E2C3E"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3CC43917"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4ECEF6C7" w14:textId="179BF1F9"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488951D6" w14:textId="74DE1ECF" w:rsidR="00ED79DD"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7F3BFA" w:rsidRPr="007B23CC" w14:paraId="3654A31B" w14:textId="57155416" w:rsidTr="005D2266">
        <w:trPr>
          <w:trHeight w:val="23"/>
          <w:jc w:val="center"/>
        </w:trPr>
        <w:tc>
          <w:tcPr>
            <w:tcW w:w="999" w:type="pct"/>
            <w:vMerge w:val="restart"/>
          </w:tcPr>
          <w:p w14:paraId="7CBEE52D" w14:textId="77777777" w:rsidR="007F3BFA" w:rsidRPr="00ED79DD" w:rsidRDefault="007F3BFA" w:rsidP="005C5982">
            <w:pPr>
              <w:rPr>
                <w:b/>
                <w:bCs/>
                <w:sz w:val="24"/>
                <w:szCs w:val="24"/>
              </w:rPr>
            </w:pPr>
            <w:r w:rsidRPr="00ED79DD">
              <w:rPr>
                <w:b/>
                <w:sz w:val="24"/>
                <w:szCs w:val="24"/>
              </w:rPr>
              <w:t xml:space="preserve">Тема 3.9. </w:t>
            </w:r>
            <w:r w:rsidRPr="00ED79DD">
              <w:rPr>
                <w:sz w:val="24"/>
                <w:szCs w:val="24"/>
              </w:rPr>
              <w:t>Учет труда и зарплаты</w:t>
            </w:r>
          </w:p>
        </w:tc>
        <w:tc>
          <w:tcPr>
            <w:tcW w:w="2634" w:type="pct"/>
            <w:vAlign w:val="center"/>
          </w:tcPr>
          <w:p w14:paraId="426AFC37"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t>Содержание</w:t>
            </w:r>
          </w:p>
        </w:tc>
        <w:tc>
          <w:tcPr>
            <w:tcW w:w="684" w:type="pct"/>
            <w:vMerge w:val="restart"/>
            <w:vAlign w:val="center"/>
          </w:tcPr>
          <w:p w14:paraId="1D5A900A" w14:textId="2A22DFCE" w:rsidR="007F3BFA" w:rsidRPr="00ED79DD" w:rsidRDefault="007F3BFA" w:rsidP="005C5982">
            <w:pPr>
              <w:snapToGrid w:val="0"/>
              <w:contextualSpacing/>
              <w:jc w:val="center"/>
              <w:rPr>
                <w:rFonts w:eastAsia="Calibri"/>
                <w:b/>
                <w:bCs/>
                <w:sz w:val="24"/>
                <w:szCs w:val="24"/>
              </w:rPr>
            </w:pPr>
          </w:p>
        </w:tc>
        <w:tc>
          <w:tcPr>
            <w:tcW w:w="683" w:type="pct"/>
          </w:tcPr>
          <w:p w14:paraId="6847A58F" w14:textId="77777777" w:rsidR="007F3BFA" w:rsidRPr="007B23CC" w:rsidRDefault="007F3BFA" w:rsidP="005D2266">
            <w:pPr>
              <w:snapToGrid w:val="0"/>
              <w:contextualSpacing/>
              <w:jc w:val="center"/>
              <w:rPr>
                <w:rFonts w:eastAsia="Calibri"/>
                <w:b/>
                <w:bCs/>
                <w:sz w:val="24"/>
                <w:szCs w:val="24"/>
              </w:rPr>
            </w:pPr>
          </w:p>
        </w:tc>
      </w:tr>
      <w:tr w:rsidR="007F3BFA" w:rsidRPr="007B23CC" w14:paraId="038024B6" w14:textId="1FA7496D" w:rsidTr="005D2266">
        <w:trPr>
          <w:trHeight w:val="23"/>
          <w:jc w:val="center"/>
        </w:trPr>
        <w:tc>
          <w:tcPr>
            <w:tcW w:w="999" w:type="pct"/>
            <w:vMerge/>
            <w:vAlign w:val="center"/>
          </w:tcPr>
          <w:p w14:paraId="6802039F" w14:textId="77777777" w:rsidR="007F3BFA" w:rsidRPr="00ED79DD" w:rsidRDefault="007F3BFA" w:rsidP="005C5982">
            <w:pPr>
              <w:snapToGrid w:val="0"/>
              <w:contextualSpacing/>
              <w:rPr>
                <w:b/>
                <w:bCs/>
                <w:sz w:val="24"/>
                <w:szCs w:val="24"/>
              </w:rPr>
            </w:pPr>
          </w:p>
        </w:tc>
        <w:tc>
          <w:tcPr>
            <w:tcW w:w="2634" w:type="pct"/>
            <w:vAlign w:val="center"/>
          </w:tcPr>
          <w:p w14:paraId="3051C92C" w14:textId="77777777" w:rsidR="007F3BFA" w:rsidRPr="00ED79DD" w:rsidRDefault="007F3BFA" w:rsidP="005C5982">
            <w:pPr>
              <w:jc w:val="both"/>
              <w:rPr>
                <w:rFonts w:eastAsia="Times New Roman"/>
                <w:sz w:val="24"/>
                <w:szCs w:val="24"/>
              </w:rPr>
            </w:pPr>
            <w:r w:rsidRPr="00ED79DD">
              <w:rPr>
                <w:sz w:val="24"/>
                <w:szCs w:val="24"/>
              </w:rPr>
              <w:t xml:space="preserve">1. </w:t>
            </w:r>
            <w:r w:rsidRPr="00ED79DD">
              <w:rPr>
                <w:rFonts w:eastAsia="Times New Roman"/>
                <w:sz w:val="24"/>
                <w:szCs w:val="24"/>
              </w:rPr>
              <w:t>Первичные документы по учету численности сотрудников аптечной организации. Формы и системы оплаты труда. Виды заработной платы.</w:t>
            </w:r>
          </w:p>
          <w:p w14:paraId="4C9F71BA" w14:textId="3B86D150" w:rsidR="007F3BFA" w:rsidRPr="00ED79DD" w:rsidRDefault="007F3BFA" w:rsidP="005C5982">
            <w:pPr>
              <w:jc w:val="both"/>
              <w:rPr>
                <w:rFonts w:eastAsia="Times New Roman"/>
                <w:sz w:val="24"/>
                <w:szCs w:val="24"/>
              </w:rPr>
            </w:pPr>
            <w:r w:rsidRPr="00ED79DD">
              <w:rPr>
                <w:rFonts w:eastAsia="Times New Roman"/>
                <w:sz w:val="24"/>
                <w:szCs w:val="24"/>
              </w:rPr>
              <w:t xml:space="preserve">2. Начисление заработной платы. Удержания из заработной платы. Учет </w:t>
            </w:r>
            <w:r w:rsidRPr="00ED79DD">
              <w:rPr>
                <w:rFonts w:eastAsia="Calibri"/>
                <w:bCs/>
                <w:sz w:val="24"/>
                <w:szCs w:val="24"/>
              </w:rPr>
              <w:t>пособий по временной нетрудоспособности</w:t>
            </w:r>
            <w:r w:rsidRPr="00ED79DD">
              <w:rPr>
                <w:rFonts w:eastAsia="Times New Roman"/>
                <w:sz w:val="24"/>
                <w:szCs w:val="24"/>
              </w:rPr>
              <w:t>. Расчет отпускных.</w:t>
            </w:r>
          </w:p>
        </w:tc>
        <w:tc>
          <w:tcPr>
            <w:tcW w:w="684" w:type="pct"/>
            <w:vMerge/>
            <w:vAlign w:val="center"/>
          </w:tcPr>
          <w:p w14:paraId="207A00DF" w14:textId="77777777" w:rsidR="007F3BFA" w:rsidRPr="00ED79DD" w:rsidRDefault="007F3BFA" w:rsidP="005C5982">
            <w:pPr>
              <w:snapToGrid w:val="0"/>
              <w:contextualSpacing/>
              <w:jc w:val="center"/>
              <w:rPr>
                <w:rFonts w:eastAsia="Calibri"/>
                <w:bCs/>
                <w:sz w:val="24"/>
                <w:szCs w:val="24"/>
              </w:rPr>
            </w:pPr>
          </w:p>
        </w:tc>
        <w:tc>
          <w:tcPr>
            <w:tcW w:w="683" w:type="pct"/>
          </w:tcPr>
          <w:p w14:paraId="16C035F9"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66E34814"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38511111" w14:textId="549EA71C"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6FB89257" w14:textId="19087EF0"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7477515F" w14:textId="16D31935" w:rsidTr="005D2266">
        <w:trPr>
          <w:trHeight w:val="23"/>
          <w:jc w:val="center"/>
        </w:trPr>
        <w:tc>
          <w:tcPr>
            <w:tcW w:w="999" w:type="pct"/>
            <w:vMerge/>
            <w:vAlign w:val="center"/>
          </w:tcPr>
          <w:p w14:paraId="660D0859" w14:textId="77777777" w:rsidR="00ED79DD" w:rsidRPr="00ED79DD" w:rsidRDefault="00ED79DD" w:rsidP="005C5982">
            <w:pPr>
              <w:snapToGrid w:val="0"/>
              <w:contextualSpacing/>
              <w:rPr>
                <w:b/>
                <w:bCs/>
                <w:sz w:val="24"/>
                <w:szCs w:val="24"/>
              </w:rPr>
            </w:pPr>
          </w:p>
        </w:tc>
        <w:tc>
          <w:tcPr>
            <w:tcW w:w="2634" w:type="pct"/>
            <w:vAlign w:val="center"/>
          </w:tcPr>
          <w:p w14:paraId="1D061AF2" w14:textId="75BB1AE5"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0E447CE0" w14:textId="16F0A3A0" w:rsidR="00ED79DD" w:rsidRPr="00ED79DD" w:rsidRDefault="00ED79DD" w:rsidP="005C5982">
            <w:pPr>
              <w:snapToGrid w:val="0"/>
              <w:contextualSpacing/>
              <w:jc w:val="center"/>
              <w:rPr>
                <w:rFonts w:eastAsia="Calibri"/>
                <w:bCs/>
                <w:sz w:val="24"/>
                <w:szCs w:val="24"/>
              </w:rPr>
            </w:pPr>
          </w:p>
        </w:tc>
        <w:tc>
          <w:tcPr>
            <w:tcW w:w="683" w:type="pct"/>
          </w:tcPr>
          <w:p w14:paraId="3B7AB4A3" w14:textId="77777777" w:rsidR="00ED79DD" w:rsidRPr="007B23CC" w:rsidRDefault="00ED79DD" w:rsidP="005D2266">
            <w:pPr>
              <w:snapToGrid w:val="0"/>
              <w:contextualSpacing/>
              <w:jc w:val="center"/>
              <w:rPr>
                <w:rFonts w:eastAsia="Calibri"/>
                <w:bCs/>
                <w:sz w:val="24"/>
                <w:szCs w:val="24"/>
              </w:rPr>
            </w:pPr>
          </w:p>
        </w:tc>
      </w:tr>
      <w:tr w:rsidR="00ED79DD" w:rsidRPr="007B23CC" w14:paraId="7C2AE204" w14:textId="6D709566" w:rsidTr="005D2266">
        <w:trPr>
          <w:trHeight w:val="23"/>
          <w:jc w:val="center"/>
        </w:trPr>
        <w:tc>
          <w:tcPr>
            <w:tcW w:w="999" w:type="pct"/>
            <w:vMerge/>
            <w:vAlign w:val="center"/>
          </w:tcPr>
          <w:p w14:paraId="2079ABF7" w14:textId="77777777" w:rsidR="00ED79DD" w:rsidRPr="00ED79DD" w:rsidRDefault="00ED79DD" w:rsidP="005C5982">
            <w:pPr>
              <w:snapToGrid w:val="0"/>
              <w:contextualSpacing/>
              <w:rPr>
                <w:b/>
                <w:bCs/>
                <w:sz w:val="24"/>
                <w:szCs w:val="24"/>
              </w:rPr>
            </w:pPr>
          </w:p>
        </w:tc>
        <w:tc>
          <w:tcPr>
            <w:tcW w:w="2634" w:type="pct"/>
            <w:vAlign w:val="center"/>
          </w:tcPr>
          <w:p w14:paraId="76C6DF58" w14:textId="77777777" w:rsidR="00ED79DD" w:rsidRPr="00ED79DD" w:rsidRDefault="00ED79DD" w:rsidP="005C5982">
            <w:pPr>
              <w:jc w:val="both"/>
              <w:rPr>
                <w:rFonts w:eastAsia="Times New Roman"/>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27. </w:t>
            </w:r>
            <w:r w:rsidRPr="00ED79DD">
              <w:rPr>
                <w:rFonts w:eastAsia="Times New Roman"/>
                <w:sz w:val="24"/>
                <w:szCs w:val="24"/>
              </w:rPr>
              <w:t>Первичные документы по учету численности сотрудников аптечной организации. Формы и системы оплаты труда. Виды заработной платы.</w:t>
            </w:r>
          </w:p>
          <w:p w14:paraId="46733126" w14:textId="77777777" w:rsidR="00ED79DD" w:rsidRPr="00ED79DD" w:rsidRDefault="00ED79DD" w:rsidP="005C5982">
            <w:pPr>
              <w:jc w:val="both"/>
              <w:rPr>
                <w:rFonts w:eastAsia="Times New Roman"/>
                <w:sz w:val="24"/>
                <w:szCs w:val="24"/>
              </w:rPr>
            </w:pPr>
            <w:r w:rsidRPr="00ED79DD">
              <w:rPr>
                <w:rFonts w:eastAsia="Times New Roman"/>
                <w:b/>
                <w:sz w:val="24"/>
                <w:szCs w:val="24"/>
              </w:rPr>
              <w:t>Практическое занятие №</w:t>
            </w:r>
            <w:r w:rsidRPr="00ED79DD">
              <w:rPr>
                <w:rFonts w:eastAsia="Calibri"/>
                <w:b/>
                <w:bCs/>
                <w:sz w:val="24"/>
                <w:szCs w:val="24"/>
              </w:rPr>
              <w:t>28.</w:t>
            </w:r>
            <w:r w:rsidRPr="00ED79DD">
              <w:rPr>
                <w:rFonts w:eastAsia="Times New Roman"/>
                <w:sz w:val="24"/>
                <w:szCs w:val="24"/>
              </w:rPr>
              <w:t xml:space="preserve"> Начисление заработной платы. Удержания </w:t>
            </w:r>
            <w:r w:rsidRPr="00ED79DD">
              <w:rPr>
                <w:rFonts w:eastAsia="Times New Roman"/>
                <w:sz w:val="24"/>
                <w:szCs w:val="24"/>
              </w:rPr>
              <w:br/>
              <w:t>из заработной платы. Учет больничных листов. Расчет отпускных.</w:t>
            </w:r>
          </w:p>
          <w:p w14:paraId="4C315426" w14:textId="77777777" w:rsidR="00ED79DD" w:rsidRPr="00ED79DD" w:rsidRDefault="00ED79DD" w:rsidP="005C5982">
            <w:pPr>
              <w:jc w:val="both"/>
              <w:rPr>
                <w:rFonts w:eastAsia="Times New Roman"/>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29. </w:t>
            </w:r>
            <w:r w:rsidRPr="00ED79DD">
              <w:rPr>
                <w:rFonts w:eastAsia="Calibri"/>
                <w:bCs/>
                <w:sz w:val="24"/>
                <w:szCs w:val="24"/>
              </w:rPr>
              <w:t>Учет пособий по временной нетрудоспособности. Расчет отпускных.</w:t>
            </w:r>
          </w:p>
        </w:tc>
        <w:tc>
          <w:tcPr>
            <w:tcW w:w="684" w:type="pct"/>
            <w:vAlign w:val="center"/>
          </w:tcPr>
          <w:p w14:paraId="6586B717" w14:textId="28C1F709" w:rsidR="00ED79DD" w:rsidRPr="00ED79DD" w:rsidRDefault="00ED79DD" w:rsidP="005C5982">
            <w:pPr>
              <w:snapToGrid w:val="0"/>
              <w:contextualSpacing/>
              <w:jc w:val="center"/>
              <w:rPr>
                <w:rFonts w:eastAsia="Calibri"/>
                <w:bCs/>
                <w:sz w:val="24"/>
                <w:szCs w:val="24"/>
              </w:rPr>
            </w:pPr>
          </w:p>
        </w:tc>
        <w:tc>
          <w:tcPr>
            <w:tcW w:w="683" w:type="pct"/>
          </w:tcPr>
          <w:p w14:paraId="6E9B4469"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559C59F1"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6A335EAC" w14:textId="657DCC37"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13204F23" w14:textId="4FC3CA72" w:rsidR="00ED79DD"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5190582B" w14:textId="5988A68A" w:rsidTr="005D2266">
        <w:trPr>
          <w:trHeight w:val="23"/>
          <w:jc w:val="center"/>
        </w:trPr>
        <w:tc>
          <w:tcPr>
            <w:tcW w:w="3633" w:type="pct"/>
            <w:gridSpan w:val="2"/>
            <w:vAlign w:val="center"/>
          </w:tcPr>
          <w:p w14:paraId="142DAC8A" w14:textId="04667CE5" w:rsidR="00ED79DD" w:rsidRPr="00ED79DD" w:rsidRDefault="00ED79DD" w:rsidP="005C5982">
            <w:pPr>
              <w:snapToGrid w:val="0"/>
              <w:contextualSpacing/>
              <w:jc w:val="both"/>
              <w:rPr>
                <w:b/>
                <w:bCs/>
                <w:sz w:val="24"/>
                <w:szCs w:val="24"/>
              </w:rPr>
            </w:pPr>
            <w:r w:rsidRPr="00ED79DD">
              <w:rPr>
                <w:rFonts w:eastAsia="Calibri"/>
                <w:b/>
                <w:bCs/>
                <w:sz w:val="24"/>
                <w:szCs w:val="24"/>
              </w:rPr>
              <w:t xml:space="preserve">Раздел </w:t>
            </w:r>
            <w:r w:rsidRPr="007B23CC">
              <w:rPr>
                <w:rFonts w:eastAsia="Calibri"/>
                <w:b/>
                <w:bCs/>
                <w:sz w:val="24"/>
                <w:szCs w:val="24"/>
              </w:rPr>
              <w:t>1.</w:t>
            </w:r>
            <w:r w:rsidRPr="00ED79DD">
              <w:rPr>
                <w:rFonts w:eastAsia="Calibri"/>
                <w:b/>
                <w:bCs/>
                <w:sz w:val="24"/>
                <w:szCs w:val="24"/>
              </w:rPr>
              <w:t xml:space="preserve">4. </w:t>
            </w:r>
            <w:r w:rsidRPr="00ED79DD">
              <w:rPr>
                <w:rFonts w:eastAsia="Times New Roman"/>
                <w:b/>
                <w:bCs/>
                <w:sz w:val="24"/>
                <w:szCs w:val="24"/>
              </w:rPr>
              <w:t>Информационное обеспечение профессиональной деятельности</w:t>
            </w:r>
          </w:p>
        </w:tc>
        <w:tc>
          <w:tcPr>
            <w:tcW w:w="684" w:type="pct"/>
            <w:vAlign w:val="center"/>
          </w:tcPr>
          <w:p w14:paraId="3740F1FD" w14:textId="6AD2147C" w:rsidR="00ED79DD" w:rsidRPr="00ED79DD" w:rsidRDefault="00ED79DD" w:rsidP="005C5982">
            <w:pPr>
              <w:snapToGrid w:val="0"/>
              <w:contextualSpacing/>
              <w:jc w:val="center"/>
              <w:rPr>
                <w:rFonts w:eastAsia="Calibri"/>
                <w:b/>
                <w:bCs/>
                <w:sz w:val="24"/>
                <w:szCs w:val="24"/>
              </w:rPr>
            </w:pPr>
          </w:p>
        </w:tc>
        <w:tc>
          <w:tcPr>
            <w:tcW w:w="683" w:type="pct"/>
          </w:tcPr>
          <w:p w14:paraId="6A69D824" w14:textId="77777777" w:rsidR="00ED79DD" w:rsidRPr="007B23CC" w:rsidRDefault="00ED79DD" w:rsidP="005D2266">
            <w:pPr>
              <w:snapToGrid w:val="0"/>
              <w:contextualSpacing/>
              <w:jc w:val="center"/>
              <w:rPr>
                <w:rFonts w:eastAsia="Calibri"/>
                <w:b/>
                <w:bCs/>
                <w:sz w:val="24"/>
                <w:szCs w:val="24"/>
              </w:rPr>
            </w:pPr>
          </w:p>
        </w:tc>
      </w:tr>
      <w:tr w:rsidR="007F3BFA" w:rsidRPr="007B23CC" w14:paraId="4FD6C4FA" w14:textId="7995DF60" w:rsidTr="005D2266">
        <w:trPr>
          <w:trHeight w:val="23"/>
          <w:jc w:val="center"/>
        </w:trPr>
        <w:tc>
          <w:tcPr>
            <w:tcW w:w="999" w:type="pct"/>
            <w:vMerge w:val="restart"/>
          </w:tcPr>
          <w:p w14:paraId="29933A9F" w14:textId="77777777" w:rsidR="007F3BFA" w:rsidRPr="00ED79DD" w:rsidRDefault="007F3BFA" w:rsidP="005C5982">
            <w:pPr>
              <w:rPr>
                <w:b/>
                <w:bCs/>
                <w:sz w:val="24"/>
                <w:szCs w:val="24"/>
              </w:rPr>
            </w:pPr>
            <w:r w:rsidRPr="00ED79DD">
              <w:rPr>
                <w:b/>
                <w:sz w:val="24"/>
                <w:szCs w:val="24"/>
              </w:rPr>
              <w:t xml:space="preserve">Тема 4.1. </w:t>
            </w:r>
            <w:r w:rsidRPr="00ED79DD">
              <w:rPr>
                <w:sz w:val="24"/>
                <w:szCs w:val="24"/>
              </w:rPr>
              <w:t xml:space="preserve">Информационное обеспечение фармацевтической </w:t>
            </w:r>
            <w:r w:rsidRPr="00ED79DD">
              <w:rPr>
                <w:sz w:val="24"/>
                <w:szCs w:val="24"/>
              </w:rPr>
              <w:lastRenderedPageBreak/>
              <w:t>деятельности</w:t>
            </w:r>
          </w:p>
        </w:tc>
        <w:tc>
          <w:tcPr>
            <w:tcW w:w="2634" w:type="pct"/>
            <w:vAlign w:val="center"/>
          </w:tcPr>
          <w:p w14:paraId="103CA6CD" w14:textId="77777777" w:rsidR="007F3BFA" w:rsidRPr="00ED79DD" w:rsidRDefault="007F3BFA" w:rsidP="005C5982">
            <w:pPr>
              <w:snapToGrid w:val="0"/>
              <w:contextualSpacing/>
              <w:jc w:val="both"/>
              <w:rPr>
                <w:b/>
                <w:bCs/>
                <w:sz w:val="24"/>
                <w:szCs w:val="24"/>
              </w:rPr>
            </w:pPr>
            <w:r w:rsidRPr="00ED79DD">
              <w:rPr>
                <w:rFonts w:eastAsia="Times New Roman"/>
                <w:b/>
                <w:sz w:val="24"/>
                <w:szCs w:val="24"/>
              </w:rPr>
              <w:lastRenderedPageBreak/>
              <w:t>Содержание</w:t>
            </w:r>
          </w:p>
        </w:tc>
        <w:tc>
          <w:tcPr>
            <w:tcW w:w="684" w:type="pct"/>
            <w:vMerge w:val="restart"/>
            <w:vAlign w:val="center"/>
          </w:tcPr>
          <w:p w14:paraId="01D7D36E" w14:textId="1868DB33" w:rsidR="007F3BFA" w:rsidRPr="00ED79DD" w:rsidRDefault="007F3BFA" w:rsidP="005C5982">
            <w:pPr>
              <w:snapToGrid w:val="0"/>
              <w:contextualSpacing/>
              <w:jc w:val="center"/>
              <w:rPr>
                <w:rFonts w:eastAsia="Calibri"/>
                <w:b/>
                <w:bCs/>
                <w:sz w:val="24"/>
                <w:szCs w:val="24"/>
              </w:rPr>
            </w:pPr>
          </w:p>
        </w:tc>
        <w:tc>
          <w:tcPr>
            <w:tcW w:w="683" w:type="pct"/>
          </w:tcPr>
          <w:p w14:paraId="05A76136" w14:textId="77777777" w:rsidR="007F3BFA" w:rsidRPr="007B23CC" w:rsidRDefault="007F3BFA" w:rsidP="005D2266">
            <w:pPr>
              <w:snapToGrid w:val="0"/>
              <w:contextualSpacing/>
              <w:jc w:val="center"/>
              <w:rPr>
                <w:rFonts w:eastAsia="Calibri"/>
                <w:b/>
                <w:bCs/>
                <w:sz w:val="24"/>
                <w:szCs w:val="24"/>
              </w:rPr>
            </w:pPr>
          </w:p>
        </w:tc>
      </w:tr>
      <w:tr w:rsidR="007F3BFA" w:rsidRPr="007B23CC" w14:paraId="48DF3C17" w14:textId="0149077F" w:rsidTr="005D2266">
        <w:trPr>
          <w:trHeight w:val="23"/>
          <w:jc w:val="center"/>
        </w:trPr>
        <w:tc>
          <w:tcPr>
            <w:tcW w:w="999" w:type="pct"/>
            <w:vMerge/>
          </w:tcPr>
          <w:p w14:paraId="7D4F967E" w14:textId="77777777" w:rsidR="007F3BFA" w:rsidRPr="00ED79DD" w:rsidRDefault="007F3BFA" w:rsidP="005C5982">
            <w:pPr>
              <w:snapToGrid w:val="0"/>
              <w:contextualSpacing/>
              <w:rPr>
                <w:b/>
                <w:bCs/>
                <w:sz w:val="24"/>
                <w:szCs w:val="24"/>
              </w:rPr>
            </w:pPr>
          </w:p>
        </w:tc>
        <w:tc>
          <w:tcPr>
            <w:tcW w:w="2634" w:type="pct"/>
            <w:vAlign w:val="center"/>
          </w:tcPr>
          <w:p w14:paraId="714D514A" w14:textId="77777777" w:rsidR="007F3BFA" w:rsidRPr="00ED79DD" w:rsidRDefault="007F3BFA" w:rsidP="005C5982">
            <w:pPr>
              <w:snapToGrid w:val="0"/>
              <w:jc w:val="both"/>
              <w:rPr>
                <w:sz w:val="24"/>
                <w:szCs w:val="24"/>
                <w:lang w:eastAsia="ar-SA"/>
              </w:rPr>
            </w:pPr>
            <w:r w:rsidRPr="00ED79DD">
              <w:rPr>
                <w:sz w:val="24"/>
                <w:szCs w:val="24"/>
              </w:rPr>
              <w:t xml:space="preserve">1. </w:t>
            </w:r>
            <w:r w:rsidRPr="00ED79DD">
              <w:rPr>
                <w:rFonts w:eastAsia="Times New Roman"/>
                <w:sz w:val="24"/>
                <w:szCs w:val="24"/>
                <w:lang w:eastAsia="ar-SA"/>
              </w:rPr>
              <w:t xml:space="preserve">Информационные системы, их характеристика. Виды, назначения, функциональные возможности информационных систем, применяемых в фармации: в аптечных организациях, на оптовых предприятиях, в </w:t>
            </w:r>
            <w:r w:rsidRPr="00ED79DD">
              <w:rPr>
                <w:rFonts w:eastAsia="Times New Roman"/>
                <w:sz w:val="24"/>
                <w:szCs w:val="24"/>
                <w:lang w:eastAsia="ar-SA"/>
              </w:rPr>
              <w:lastRenderedPageBreak/>
              <w:t>справочно-информационных отделах аптек.</w:t>
            </w:r>
          </w:p>
          <w:p w14:paraId="3E3464EA" w14:textId="77777777" w:rsidR="007F3BFA" w:rsidRPr="00ED79DD" w:rsidRDefault="007F3BFA" w:rsidP="005C5982">
            <w:pPr>
              <w:snapToGrid w:val="0"/>
              <w:jc w:val="both"/>
              <w:rPr>
                <w:b/>
                <w:bCs/>
                <w:sz w:val="24"/>
                <w:szCs w:val="24"/>
              </w:rPr>
            </w:pPr>
            <w:r w:rsidRPr="00ED79DD">
              <w:rPr>
                <w:rFonts w:eastAsia="Times New Roman"/>
                <w:sz w:val="24"/>
                <w:szCs w:val="24"/>
                <w:lang w:eastAsia="ar-SA"/>
              </w:rPr>
              <w:t xml:space="preserve">Информационные технологии. Области применения информационных технологий. Информационные технологии в фармации. Использование компьютерной техники </w:t>
            </w:r>
            <w:r w:rsidRPr="00ED79DD">
              <w:rPr>
                <w:rFonts w:eastAsia="Times New Roman"/>
                <w:sz w:val="24"/>
                <w:szCs w:val="24"/>
                <w:lang w:eastAsia="ar-SA"/>
              </w:rPr>
              <w:br/>
              <w:t>в фармации. Компьютерные справочные правовые системы</w:t>
            </w:r>
            <w:r w:rsidRPr="00ED79DD">
              <w:rPr>
                <w:sz w:val="24"/>
                <w:szCs w:val="24"/>
                <w:lang w:eastAsia="ar-SA"/>
              </w:rPr>
              <w:t>.</w:t>
            </w:r>
          </w:p>
        </w:tc>
        <w:tc>
          <w:tcPr>
            <w:tcW w:w="684" w:type="pct"/>
            <w:vMerge/>
            <w:vAlign w:val="center"/>
          </w:tcPr>
          <w:p w14:paraId="5EFA7173" w14:textId="77777777" w:rsidR="007F3BFA" w:rsidRPr="00ED79DD" w:rsidRDefault="007F3BFA" w:rsidP="005C5982">
            <w:pPr>
              <w:snapToGrid w:val="0"/>
              <w:contextualSpacing/>
              <w:jc w:val="center"/>
              <w:rPr>
                <w:rFonts w:eastAsia="Calibri"/>
                <w:bCs/>
                <w:sz w:val="24"/>
                <w:szCs w:val="24"/>
              </w:rPr>
            </w:pPr>
          </w:p>
        </w:tc>
        <w:tc>
          <w:tcPr>
            <w:tcW w:w="683" w:type="pct"/>
          </w:tcPr>
          <w:p w14:paraId="67BF2E5F"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2C62E2C1"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68A1E3B2" w14:textId="26103B2A"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69B1536C" w14:textId="25A91ED9" w:rsidR="007F3BFA" w:rsidRPr="007B23CC" w:rsidRDefault="00BF2899" w:rsidP="005D2266">
            <w:pPr>
              <w:snapToGrid w:val="0"/>
              <w:contextualSpacing/>
              <w:jc w:val="center"/>
              <w:rPr>
                <w:rFonts w:eastAsia="Calibri"/>
                <w:bCs/>
                <w:sz w:val="24"/>
                <w:szCs w:val="24"/>
              </w:rPr>
            </w:pPr>
            <w:r w:rsidRPr="007B23CC">
              <w:rPr>
                <w:rFonts w:eastAsia="Times New Roman"/>
                <w:sz w:val="24"/>
              </w:rPr>
              <w:lastRenderedPageBreak/>
              <w:t xml:space="preserve">ОК 07, </w:t>
            </w:r>
            <w:r w:rsidRPr="007B23CC">
              <w:rPr>
                <w:rFonts w:eastAsia="Times New Roman"/>
                <w:sz w:val="24"/>
              </w:rPr>
              <w:br/>
              <w:t>ОК 09–12</w:t>
            </w:r>
          </w:p>
        </w:tc>
      </w:tr>
      <w:tr w:rsidR="00ED79DD" w:rsidRPr="007B23CC" w14:paraId="25CB2D27" w14:textId="52DA5098" w:rsidTr="005D2266">
        <w:trPr>
          <w:trHeight w:val="23"/>
          <w:jc w:val="center"/>
        </w:trPr>
        <w:tc>
          <w:tcPr>
            <w:tcW w:w="999" w:type="pct"/>
            <w:vMerge/>
          </w:tcPr>
          <w:p w14:paraId="37112D1A" w14:textId="77777777" w:rsidR="00ED79DD" w:rsidRPr="00ED79DD" w:rsidRDefault="00ED79DD" w:rsidP="005C5982">
            <w:pPr>
              <w:snapToGrid w:val="0"/>
              <w:contextualSpacing/>
              <w:rPr>
                <w:b/>
                <w:bCs/>
                <w:sz w:val="24"/>
                <w:szCs w:val="24"/>
              </w:rPr>
            </w:pPr>
          </w:p>
        </w:tc>
        <w:tc>
          <w:tcPr>
            <w:tcW w:w="2634" w:type="pct"/>
            <w:vAlign w:val="center"/>
          </w:tcPr>
          <w:p w14:paraId="28FC03C1" w14:textId="76526F21" w:rsidR="00ED79DD" w:rsidRPr="00ED79DD" w:rsidRDefault="007B23CC" w:rsidP="005C5982">
            <w:pPr>
              <w:snapToGrid w:val="0"/>
              <w:contextualSpacing/>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6728DDA0" w14:textId="09ADFAA3" w:rsidR="00ED79DD" w:rsidRPr="00ED79DD" w:rsidRDefault="00ED79DD" w:rsidP="005C5982">
            <w:pPr>
              <w:snapToGrid w:val="0"/>
              <w:contextualSpacing/>
              <w:jc w:val="center"/>
              <w:rPr>
                <w:rFonts w:eastAsia="Calibri"/>
                <w:bCs/>
                <w:sz w:val="24"/>
                <w:szCs w:val="24"/>
              </w:rPr>
            </w:pPr>
          </w:p>
        </w:tc>
        <w:tc>
          <w:tcPr>
            <w:tcW w:w="683" w:type="pct"/>
          </w:tcPr>
          <w:p w14:paraId="1C52ADEA" w14:textId="77777777" w:rsidR="00ED79DD" w:rsidRPr="007B23CC" w:rsidRDefault="00ED79DD" w:rsidP="005D2266">
            <w:pPr>
              <w:snapToGrid w:val="0"/>
              <w:contextualSpacing/>
              <w:jc w:val="center"/>
              <w:rPr>
                <w:rFonts w:eastAsia="Calibri"/>
                <w:bCs/>
                <w:sz w:val="24"/>
                <w:szCs w:val="24"/>
              </w:rPr>
            </w:pPr>
          </w:p>
        </w:tc>
      </w:tr>
      <w:tr w:rsidR="00ED79DD" w:rsidRPr="007B23CC" w14:paraId="6F1EE74C" w14:textId="2AE6A38E" w:rsidTr="005D2266">
        <w:trPr>
          <w:trHeight w:val="23"/>
          <w:jc w:val="center"/>
        </w:trPr>
        <w:tc>
          <w:tcPr>
            <w:tcW w:w="999" w:type="pct"/>
            <w:vMerge/>
          </w:tcPr>
          <w:p w14:paraId="7E8FE577" w14:textId="77777777" w:rsidR="00ED79DD" w:rsidRPr="00ED79DD" w:rsidRDefault="00ED79DD" w:rsidP="005C5982">
            <w:pPr>
              <w:snapToGrid w:val="0"/>
              <w:contextualSpacing/>
              <w:rPr>
                <w:b/>
                <w:bCs/>
                <w:sz w:val="24"/>
                <w:szCs w:val="24"/>
              </w:rPr>
            </w:pPr>
          </w:p>
        </w:tc>
        <w:tc>
          <w:tcPr>
            <w:tcW w:w="2634" w:type="pct"/>
            <w:vAlign w:val="center"/>
          </w:tcPr>
          <w:p w14:paraId="7162FE30"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30. </w:t>
            </w:r>
            <w:r w:rsidRPr="00ED79DD">
              <w:rPr>
                <w:rFonts w:eastAsia="Times New Roman"/>
                <w:sz w:val="24"/>
                <w:szCs w:val="24"/>
              </w:rPr>
              <w:t>Информационные технологии в области обеспечения фармацевтической информацией населения.</w:t>
            </w:r>
          </w:p>
        </w:tc>
        <w:tc>
          <w:tcPr>
            <w:tcW w:w="684" w:type="pct"/>
            <w:vAlign w:val="center"/>
          </w:tcPr>
          <w:p w14:paraId="0DE6ED01" w14:textId="77777777" w:rsidR="00ED79DD" w:rsidRPr="00ED79DD" w:rsidRDefault="00ED79DD" w:rsidP="005C5982">
            <w:pPr>
              <w:snapToGrid w:val="0"/>
              <w:contextualSpacing/>
              <w:jc w:val="center"/>
              <w:rPr>
                <w:rFonts w:eastAsia="Calibri"/>
                <w:bCs/>
                <w:sz w:val="24"/>
                <w:szCs w:val="24"/>
              </w:rPr>
            </w:pPr>
          </w:p>
        </w:tc>
        <w:tc>
          <w:tcPr>
            <w:tcW w:w="683" w:type="pct"/>
          </w:tcPr>
          <w:p w14:paraId="5181615A"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6B808B38"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3D69C5CD" w14:textId="57BA8449"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6D1D453E" w14:textId="1DD61707" w:rsidR="00ED79DD"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7F3BFA" w:rsidRPr="007B23CC" w14:paraId="3DEB828D" w14:textId="16F64061" w:rsidTr="005D2266">
        <w:trPr>
          <w:trHeight w:val="23"/>
          <w:jc w:val="center"/>
        </w:trPr>
        <w:tc>
          <w:tcPr>
            <w:tcW w:w="999" w:type="pct"/>
            <w:vMerge w:val="restart"/>
          </w:tcPr>
          <w:p w14:paraId="0F9C47B2" w14:textId="77777777" w:rsidR="007F3BFA" w:rsidRPr="00ED79DD" w:rsidRDefault="007F3BFA" w:rsidP="005C5982">
            <w:pPr>
              <w:rPr>
                <w:b/>
                <w:bCs/>
                <w:sz w:val="24"/>
                <w:szCs w:val="24"/>
              </w:rPr>
            </w:pPr>
            <w:r w:rsidRPr="00ED79DD">
              <w:rPr>
                <w:b/>
                <w:sz w:val="24"/>
                <w:szCs w:val="24"/>
              </w:rPr>
              <w:t xml:space="preserve">Тема 4.2. </w:t>
            </w:r>
            <w:r w:rsidRPr="00ED79DD">
              <w:rPr>
                <w:sz w:val="24"/>
                <w:szCs w:val="24"/>
              </w:rPr>
              <w:t xml:space="preserve">Автоматизация учета движения товаров </w:t>
            </w:r>
            <w:r w:rsidRPr="00ED79DD">
              <w:rPr>
                <w:sz w:val="24"/>
                <w:szCs w:val="24"/>
              </w:rPr>
              <w:br/>
              <w:t>в аптеке</w:t>
            </w:r>
          </w:p>
        </w:tc>
        <w:tc>
          <w:tcPr>
            <w:tcW w:w="2634" w:type="pct"/>
            <w:vAlign w:val="center"/>
          </w:tcPr>
          <w:p w14:paraId="79773F84" w14:textId="77777777" w:rsidR="007F3BFA" w:rsidRPr="00ED79DD" w:rsidRDefault="007F3BFA" w:rsidP="005C5982">
            <w:pPr>
              <w:snapToGrid w:val="0"/>
              <w:jc w:val="both"/>
              <w:rPr>
                <w:sz w:val="24"/>
                <w:szCs w:val="24"/>
                <w:lang w:eastAsia="ar-SA"/>
              </w:rPr>
            </w:pPr>
            <w:r w:rsidRPr="00ED79DD">
              <w:rPr>
                <w:rFonts w:eastAsia="Times New Roman"/>
                <w:b/>
                <w:sz w:val="24"/>
                <w:szCs w:val="24"/>
              </w:rPr>
              <w:t>Содержание</w:t>
            </w:r>
          </w:p>
        </w:tc>
        <w:tc>
          <w:tcPr>
            <w:tcW w:w="684" w:type="pct"/>
            <w:vMerge w:val="restart"/>
            <w:vAlign w:val="center"/>
          </w:tcPr>
          <w:p w14:paraId="6ECCB292" w14:textId="72750126" w:rsidR="007F3BFA" w:rsidRPr="00ED79DD" w:rsidRDefault="007F3BFA" w:rsidP="005C5982">
            <w:pPr>
              <w:snapToGrid w:val="0"/>
              <w:contextualSpacing/>
              <w:jc w:val="center"/>
              <w:rPr>
                <w:rFonts w:eastAsia="Calibri"/>
                <w:b/>
                <w:bCs/>
                <w:sz w:val="24"/>
                <w:szCs w:val="24"/>
              </w:rPr>
            </w:pPr>
          </w:p>
        </w:tc>
        <w:tc>
          <w:tcPr>
            <w:tcW w:w="683" w:type="pct"/>
          </w:tcPr>
          <w:p w14:paraId="00108F9A" w14:textId="77777777" w:rsidR="007F3BFA" w:rsidRPr="007B23CC" w:rsidRDefault="007F3BFA" w:rsidP="005D2266">
            <w:pPr>
              <w:snapToGrid w:val="0"/>
              <w:contextualSpacing/>
              <w:jc w:val="center"/>
              <w:rPr>
                <w:rFonts w:eastAsia="Calibri"/>
                <w:b/>
                <w:bCs/>
                <w:sz w:val="24"/>
                <w:szCs w:val="24"/>
              </w:rPr>
            </w:pPr>
          </w:p>
        </w:tc>
      </w:tr>
      <w:tr w:rsidR="007F3BFA" w:rsidRPr="007B23CC" w14:paraId="4BD1A7CA" w14:textId="1661A991" w:rsidTr="005D2266">
        <w:trPr>
          <w:trHeight w:val="23"/>
          <w:jc w:val="center"/>
        </w:trPr>
        <w:tc>
          <w:tcPr>
            <w:tcW w:w="999" w:type="pct"/>
            <w:vMerge/>
            <w:vAlign w:val="center"/>
          </w:tcPr>
          <w:p w14:paraId="0EFC2A46" w14:textId="77777777" w:rsidR="007F3BFA" w:rsidRPr="00ED79DD" w:rsidRDefault="007F3BFA" w:rsidP="005C5982">
            <w:pPr>
              <w:rPr>
                <w:b/>
                <w:sz w:val="24"/>
                <w:szCs w:val="24"/>
              </w:rPr>
            </w:pPr>
          </w:p>
        </w:tc>
        <w:tc>
          <w:tcPr>
            <w:tcW w:w="2634" w:type="pct"/>
            <w:vAlign w:val="center"/>
          </w:tcPr>
          <w:p w14:paraId="7AEE8B1B" w14:textId="77777777" w:rsidR="007F3BFA" w:rsidRPr="00ED79DD" w:rsidRDefault="007F3BFA" w:rsidP="005C5982">
            <w:pPr>
              <w:snapToGrid w:val="0"/>
              <w:jc w:val="both"/>
              <w:rPr>
                <w:sz w:val="24"/>
                <w:szCs w:val="24"/>
              </w:rPr>
            </w:pPr>
            <w:r w:rsidRPr="00ED79DD">
              <w:rPr>
                <w:sz w:val="24"/>
                <w:szCs w:val="24"/>
              </w:rPr>
              <w:t xml:space="preserve">1. </w:t>
            </w:r>
            <w:r w:rsidRPr="00ED79DD">
              <w:rPr>
                <w:rFonts w:eastAsia="Times New Roman"/>
                <w:sz w:val="24"/>
                <w:szCs w:val="24"/>
                <w:lang w:eastAsia="ar-SA"/>
              </w:rPr>
              <w:t xml:space="preserve">Понятия об автоматической и автоматизированной обработке информации. Основные принципы создания рабочих мест и автоматизированных рабочих комплексов. Проблемы и перспективы развития автоматизированной системы управления. Автоматизация учёта движения товаров. </w:t>
            </w:r>
          </w:p>
        </w:tc>
        <w:tc>
          <w:tcPr>
            <w:tcW w:w="684" w:type="pct"/>
            <w:vMerge/>
            <w:vAlign w:val="center"/>
          </w:tcPr>
          <w:p w14:paraId="2C5B762F" w14:textId="0DBA0904" w:rsidR="007F3BFA" w:rsidRPr="00ED79DD" w:rsidRDefault="007F3BFA" w:rsidP="005C5982">
            <w:pPr>
              <w:snapToGrid w:val="0"/>
              <w:contextualSpacing/>
              <w:jc w:val="center"/>
              <w:rPr>
                <w:rFonts w:eastAsia="Calibri"/>
                <w:bCs/>
                <w:sz w:val="24"/>
                <w:szCs w:val="24"/>
              </w:rPr>
            </w:pPr>
          </w:p>
        </w:tc>
        <w:tc>
          <w:tcPr>
            <w:tcW w:w="683" w:type="pct"/>
          </w:tcPr>
          <w:p w14:paraId="74FF0AE8"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77525A7E"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2D66897D" w14:textId="2971D00B"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3BB2D002" w14:textId="51B541AC" w:rsidR="007F3BFA"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4ED00A29" w14:textId="55E2A3ED" w:rsidTr="005D2266">
        <w:trPr>
          <w:trHeight w:val="23"/>
          <w:jc w:val="center"/>
        </w:trPr>
        <w:tc>
          <w:tcPr>
            <w:tcW w:w="999" w:type="pct"/>
            <w:vMerge/>
            <w:vAlign w:val="center"/>
          </w:tcPr>
          <w:p w14:paraId="451ECB7F" w14:textId="77777777" w:rsidR="00ED79DD" w:rsidRPr="00ED79DD" w:rsidRDefault="00ED79DD" w:rsidP="005C5982">
            <w:pPr>
              <w:snapToGrid w:val="0"/>
              <w:contextualSpacing/>
              <w:rPr>
                <w:b/>
                <w:bCs/>
                <w:sz w:val="24"/>
                <w:szCs w:val="24"/>
              </w:rPr>
            </w:pPr>
          </w:p>
        </w:tc>
        <w:tc>
          <w:tcPr>
            <w:tcW w:w="2634" w:type="pct"/>
            <w:vAlign w:val="center"/>
          </w:tcPr>
          <w:p w14:paraId="49719C2E" w14:textId="2D25E6A7" w:rsidR="00ED79DD" w:rsidRPr="00ED79DD" w:rsidRDefault="007B23CC" w:rsidP="005C5982">
            <w:pPr>
              <w:snapToGrid w:val="0"/>
              <w:contextualSpacing/>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268170C5" w14:textId="34F89BD2" w:rsidR="00ED79DD" w:rsidRPr="00ED79DD" w:rsidRDefault="00ED79DD" w:rsidP="005C5982">
            <w:pPr>
              <w:snapToGrid w:val="0"/>
              <w:contextualSpacing/>
              <w:jc w:val="center"/>
              <w:rPr>
                <w:rFonts w:eastAsia="Calibri"/>
                <w:bCs/>
                <w:sz w:val="24"/>
                <w:szCs w:val="24"/>
              </w:rPr>
            </w:pPr>
          </w:p>
        </w:tc>
        <w:tc>
          <w:tcPr>
            <w:tcW w:w="683" w:type="pct"/>
          </w:tcPr>
          <w:p w14:paraId="72B7A27F" w14:textId="77777777" w:rsidR="00ED79DD" w:rsidRPr="007B23CC" w:rsidRDefault="00ED79DD" w:rsidP="005D2266">
            <w:pPr>
              <w:snapToGrid w:val="0"/>
              <w:contextualSpacing/>
              <w:jc w:val="center"/>
              <w:rPr>
                <w:rFonts w:eastAsia="Calibri"/>
                <w:bCs/>
                <w:sz w:val="24"/>
                <w:szCs w:val="24"/>
              </w:rPr>
            </w:pPr>
          </w:p>
        </w:tc>
      </w:tr>
      <w:tr w:rsidR="00ED79DD" w:rsidRPr="007B23CC" w14:paraId="3F68D6C6" w14:textId="09E1D574" w:rsidTr="005D2266">
        <w:trPr>
          <w:trHeight w:val="23"/>
          <w:jc w:val="center"/>
        </w:trPr>
        <w:tc>
          <w:tcPr>
            <w:tcW w:w="999" w:type="pct"/>
            <w:vMerge/>
            <w:vAlign w:val="center"/>
          </w:tcPr>
          <w:p w14:paraId="1E22A382" w14:textId="77777777" w:rsidR="00ED79DD" w:rsidRPr="00ED79DD" w:rsidRDefault="00ED79DD" w:rsidP="005C5982">
            <w:pPr>
              <w:snapToGrid w:val="0"/>
              <w:contextualSpacing/>
              <w:rPr>
                <w:b/>
                <w:bCs/>
                <w:sz w:val="24"/>
                <w:szCs w:val="24"/>
              </w:rPr>
            </w:pPr>
          </w:p>
        </w:tc>
        <w:tc>
          <w:tcPr>
            <w:tcW w:w="2634" w:type="pct"/>
            <w:vAlign w:val="center"/>
          </w:tcPr>
          <w:p w14:paraId="31E7792F" w14:textId="77777777" w:rsidR="00ED79DD" w:rsidRPr="00ED79DD" w:rsidRDefault="00ED79DD" w:rsidP="005C5982">
            <w:pPr>
              <w:jc w:val="both"/>
              <w:rPr>
                <w:rFonts w:eastAsia="Times New Roman"/>
                <w:sz w:val="24"/>
                <w:szCs w:val="24"/>
              </w:rPr>
            </w:pPr>
            <w:r w:rsidRPr="00ED79DD">
              <w:rPr>
                <w:rFonts w:eastAsia="Times New Roman"/>
                <w:b/>
                <w:sz w:val="24"/>
                <w:szCs w:val="24"/>
              </w:rPr>
              <w:t>Практическое занятие №</w:t>
            </w:r>
            <w:r w:rsidRPr="00ED79DD">
              <w:rPr>
                <w:rFonts w:eastAsia="Calibri"/>
                <w:b/>
                <w:bCs/>
                <w:sz w:val="24"/>
                <w:szCs w:val="24"/>
              </w:rPr>
              <w:t xml:space="preserve">31. </w:t>
            </w:r>
            <w:r w:rsidRPr="00ED79DD">
              <w:rPr>
                <w:rFonts w:eastAsia="Times New Roman"/>
                <w:sz w:val="24"/>
                <w:szCs w:val="24"/>
              </w:rPr>
              <w:t>Автоматизация учета движения товаров в аптеке.</w:t>
            </w:r>
          </w:p>
        </w:tc>
        <w:tc>
          <w:tcPr>
            <w:tcW w:w="684" w:type="pct"/>
            <w:vAlign w:val="center"/>
          </w:tcPr>
          <w:p w14:paraId="1820DA71" w14:textId="407E9810" w:rsidR="00ED79DD" w:rsidRPr="00ED79DD" w:rsidRDefault="00ED79DD" w:rsidP="005C5982">
            <w:pPr>
              <w:snapToGrid w:val="0"/>
              <w:contextualSpacing/>
              <w:jc w:val="center"/>
              <w:rPr>
                <w:rFonts w:eastAsia="Calibri"/>
                <w:bCs/>
                <w:sz w:val="24"/>
                <w:szCs w:val="24"/>
              </w:rPr>
            </w:pPr>
          </w:p>
        </w:tc>
        <w:tc>
          <w:tcPr>
            <w:tcW w:w="683" w:type="pct"/>
          </w:tcPr>
          <w:p w14:paraId="46333C58"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1.1–1.4,</w:t>
            </w:r>
          </w:p>
          <w:p w14:paraId="369ECBEB" w14:textId="77777777" w:rsidR="00BF2899" w:rsidRPr="007B23CC" w:rsidRDefault="00BF2899" w:rsidP="005D2266">
            <w:pPr>
              <w:shd w:val="clear" w:color="auto" w:fill="FFFFFF"/>
              <w:jc w:val="center"/>
              <w:rPr>
                <w:rFonts w:eastAsia="Times New Roman"/>
                <w:sz w:val="24"/>
              </w:rPr>
            </w:pPr>
            <w:r w:rsidRPr="007B23CC">
              <w:rPr>
                <w:rFonts w:eastAsia="Times New Roman"/>
                <w:sz w:val="24"/>
              </w:rPr>
              <w:t>ПК 1.7–1.11,</w:t>
            </w:r>
          </w:p>
          <w:p w14:paraId="0501C8F2" w14:textId="0E470293" w:rsidR="00BF2899" w:rsidRPr="007B23CC" w:rsidRDefault="00BF2899" w:rsidP="005D2266">
            <w:pPr>
              <w:shd w:val="clear" w:color="auto" w:fill="FFFFFF"/>
              <w:jc w:val="center"/>
              <w:rPr>
                <w:rFonts w:eastAsia="Times New Roman"/>
                <w:sz w:val="24"/>
              </w:rPr>
            </w:pPr>
            <w:r w:rsidRPr="007B23CC">
              <w:rPr>
                <w:rFonts w:eastAsia="Times New Roman"/>
                <w:sz w:val="24"/>
              </w:rPr>
              <w:t>ОК 01–05,</w:t>
            </w:r>
          </w:p>
          <w:p w14:paraId="37C68B99" w14:textId="3086A5D6" w:rsidR="00ED79DD" w:rsidRPr="007B23CC" w:rsidRDefault="00BF2899" w:rsidP="005D2266">
            <w:pPr>
              <w:snapToGrid w:val="0"/>
              <w:contextualSpacing/>
              <w:jc w:val="center"/>
              <w:rPr>
                <w:rFonts w:eastAsia="Calibri"/>
                <w:bCs/>
                <w:sz w:val="24"/>
                <w:szCs w:val="24"/>
              </w:rPr>
            </w:pPr>
            <w:r w:rsidRPr="007B23CC">
              <w:rPr>
                <w:rFonts w:eastAsia="Times New Roman"/>
                <w:sz w:val="24"/>
              </w:rPr>
              <w:t xml:space="preserve">ОК 07, </w:t>
            </w:r>
            <w:r w:rsidRPr="007B23CC">
              <w:rPr>
                <w:rFonts w:eastAsia="Times New Roman"/>
                <w:sz w:val="24"/>
              </w:rPr>
              <w:br/>
              <w:t>ОК 09–12</w:t>
            </w:r>
          </w:p>
        </w:tc>
      </w:tr>
      <w:tr w:rsidR="00ED79DD" w:rsidRPr="007B23CC" w14:paraId="591C4369" w14:textId="56E638DC" w:rsidTr="005D2266">
        <w:trPr>
          <w:trHeight w:val="23"/>
          <w:jc w:val="center"/>
        </w:trPr>
        <w:tc>
          <w:tcPr>
            <w:tcW w:w="3633" w:type="pct"/>
            <w:gridSpan w:val="2"/>
          </w:tcPr>
          <w:p w14:paraId="34044CD6" w14:textId="77777777" w:rsidR="00ED79DD" w:rsidRPr="00ED79DD" w:rsidRDefault="00ED79DD" w:rsidP="005C5982">
            <w:pPr>
              <w:snapToGrid w:val="0"/>
              <w:contextualSpacing/>
              <w:rPr>
                <w:b/>
                <w:bCs/>
                <w:sz w:val="24"/>
                <w:szCs w:val="24"/>
              </w:rPr>
            </w:pPr>
            <w:r w:rsidRPr="00ED79DD">
              <w:rPr>
                <w:b/>
                <w:bCs/>
                <w:sz w:val="24"/>
                <w:szCs w:val="24"/>
              </w:rPr>
              <w:t xml:space="preserve">Производственная практика раздела 1. </w:t>
            </w:r>
            <w:r w:rsidRPr="00ED79DD">
              <w:rPr>
                <w:b/>
                <w:sz w:val="24"/>
                <w:szCs w:val="24"/>
              </w:rPr>
              <w:t>Организация деятельности аптеки и ее структурных подразделений.</w:t>
            </w:r>
          </w:p>
          <w:p w14:paraId="24047E98" w14:textId="77777777" w:rsidR="00ED79DD" w:rsidRPr="00ED79DD" w:rsidRDefault="00ED79DD" w:rsidP="005C5982">
            <w:pPr>
              <w:snapToGrid w:val="0"/>
              <w:contextualSpacing/>
              <w:rPr>
                <w:b/>
                <w:sz w:val="24"/>
                <w:szCs w:val="24"/>
              </w:rPr>
            </w:pPr>
            <w:r w:rsidRPr="00ED79DD">
              <w:rPr>
                <w:b/>
                <w:sz w:val="24"/>
                <w:szCs w:val="24"/>
              </w:rPr>
              <w:t>Виды работ:</w:t>
            </w:r>
          </w:p>
          <w:p w14:paraId="5B794052" w14:textId="77777777" w:rsidR="00ED79DD" w:rsidRPr="00ED79DD" w:rsidRDefault="00ED79DD" w:rsidP="005C5982">
            <w:pPr>
              <w:jc w:val="both"/>
              <w:rPr>
                <w:sz w:val="24"/>
                <w:szCs w:val="24"/>
                <w:shd w:val="clear" w:color="auto" w:fill="FFFFFF"/>
              </w:rPr>
            </w:pPr>
            <w:r w:rsidRPr="00ED79DD">
              <w:rPr>
                <w:sz w:val="24"/>
                <w:szCs w:val="24"/>
                <w:shd w:val="clear" w:color="auto" w:fill="FFFFFF"/>
              </w:rPr>
              <w:t>1. Организация работы структурных подразделений аптечных организаций.</w:t>
            </w:r>
          </w:p>
          <w:p w14:paraId="55A55EFB" w14:textId="77777777" w:rsidR="00ED79DD" w:rsidRPr="00ED79DD" w:rsidRDefault="00ED79DD" w:rsidP="005C5982">
            <w:pPr>
              <w:jc w:val="both"/>
              <w:rPr>
                <w:sz w:val="24"/>
                <w:szCs w:val="24"/>
                <w:shd w:val="clear" w:color="auto" w:fill="FFFFFF"/>
              </w:rPr>
            </w:pPr>
            <w:r w:rsidRPr="00ED79DD">
              <w:rPr>
                <w:sz w:val="24"/>
                <w:szCs w:val="24"/>
                <w:shd w:val="clear" w:color="auto" w:fill="FFFFFF"/>
              </w:rPr>
              <w:t>2. Обеспечение санитарных правил аптечных организаций.</w:t>
            </w:r>
          </w:p>
          <w:p w14:paraId="4439B12E" w14:textId="36FB9C59" w:rsidR="00ED79DD" w:rsidRPr="00ED79DD" w:rsidRDefault="00ED79DD" w:rsidP="005C5982">
            <w:pPr>
              <w:jc w:val="both"/>
              <w:rPr>
                <w:sz w:val="24"/>
                <w:szCs w:val="24"/>
                <w:shd w:val="clear" w:color="auto" w:fill="FFFFFF"/>
              </w:rPr>
            </w:pPr>
            <w:r w:rsidRPr="00ED79DD">
              <w:rPr>
                <w:sz w:val="24"/>
                <w:szCs w:val="24"/>
                <w:shd w:val="clear" w:color="auto" w:fill="FFFFFF"/>
              </w:rPr>
              <w:t xml:space="preserve">3. Организация приемки, хранения лекарственных средств и других товаров аптечного ассортимента в соответствии с требованиями нормативно-правовой базы. </w:t>
            </w:r>
          </w:p>
          <w:p w14:paraId="744EFE0F" w14:textId="77777777" w:rsidR="00ED79DD" w:rsidRPr="00ED79DD" w:rsidRDefault="00ED79DD" w:rsidP="005C5982">
            <w:pPr>
              <w:jc w:val="both"/>
              <w:rPr>
                <w:sz w:val="24"/>
                <w:szCs w:val="24"/>
                <w:shd w:val="clear" w:color="auto" w:fill="FFFFFF"/>
              </w:rPr>
            </w:pPr>
            <w:r w:rsidRPr="00ED79DD">
              <w:rPr>
                <w:sz w:val="24"/>
                <w:szCs w:val="24"/>
                <w:shd w:val="clear" w:color="auto" w:fill="FFFFFF"/>
              </w:rPr>
              <w:t>4. Ведение учетных, отчетных операций, документации по финансово-хозяйственной деятельности аптечных организаций.</w:t>
            </w:r>
          </w:p>
        </w:tc>
        <w:tc>
          <w:tcPr>
            <w:tcW w:w="684" w:type="pct"/>
          </w:tcPr>
          <w:p w14:paraId="1575892D" w14:textId="77777777" w:rsidR="00ED79DD" w:rsidRPr="00ED79DD" w:rsidRDefault="00ED79DD" w:rsidP="005C5982">
            <w:pPr>
              <w:snapToGrid w:val="0"/>
              <w:contextualSpacing/>
              <w:jc w:val="center"/>
              <w:rPr>
                <w:rFonts w:eastAsia="Calibri"/>
                <w:b/>
                <w:bCs/>
                <w:sz w:val="24"/>
                <w:szCs w:val="24"/>
              </w:rPr>
            </w:pPr>
            <w:r w:rsidRPr="00ED79DD">
              <w:rPr>
                <w:rFonts w:eastAsia="Calibri"/>
                <w:b/>
                <w:bCs/>
                <w:sz w:val="24"/>
                <w:szCs w:val="24"/>
              </w:rPr>
              <w:t>36</w:t>
            </w:r>
          </w:p>
        </w:tc>
        <w:tc>
          <w:tcPr>
            <w:tcW w:w="683" w:type="pct"/>
          </w:tcPr>
          <w:p w14:paraId="59202650" w14:textId="77777777" w:rsidR="00ED79DD" w:rsidRPr="007B23CC" w:rsidRDefault="00ED79DD" w:rsidP="005D2266">
            <w:pPr>
              <w:snapToGrid w:val="0"/>
              <w:contextualSpacing/>
              <w:jc w:val="center"/>
              <w:rPr>
                <w:rFonts w:eastAsia="Calibri"/>
                <w:b/>
                <w:bCs/>
                <w:sz w:val="24"/>
                <w:szCs w:val="24"/>
              </w:rPr>
            </w:pPr>
          </w:p>
        </w:tc>
      </w:tr>
      <w:tr w:rsidR="00ED79DD" w:rsidRPr="007B23CC" w14:paraId="5C8CC7C9" w14:textId="416AB576" w:rsidTr="005D2266">
        <w:trPr>
          <w:trHeight w:val="23"/>
          <w:jc w:val="center"/>
        </w:trPr>
        <w:tc>
          <w:tcPr>
            <w:tcW w:w="3633" w:type="pct"/>
            <w:gridSpan w:val="2"/>
            <w:vAlign w:val="center"/>
          </w:tcPr>
          <w:p w14:paraId="2C52F899" w14:textId="77777777" w:rsidR="00ED79DD" w:rsidRPr="00ED79DD" w:rsidRDefault="00ED79DD" w:rsidP="005C5982">
            <w:pPr>
              <w:snapToGrid w:val="0"/>
              <w:contextualSpacing/>
              <w:jc w:val="both"/>
              <w:rPr>
                <w:b/>
                <w:bCs/>
                <w:sz w:val="24"/>
                <w:szCs w:val="24"/>
              </w:rPr>
            </w:pPr>
            <w:r w:rsidRPr="00ED79DD">
              <w:rPr>
                <w:b/>
                <w:bCs/>
                <w:sz w:val="24"/>
                <w:szCs w:val="24"/>
              </w:rPr>
              <w:t xml:space="preserve">Раздел 2. </w:t>
            </w:r>
            <w:r w:rsidRPr="00ED79DD">
              <w:rPr>
                <w:rFonts w:eastAsia="Times New Roman"/>
                <w:b/>
                <w:sz w:val="24"/>
                <w:szCs w:val="24"/>
              </w:rPr>
              <w:t>Розничная торговля лекарственными препаратами и отпуск лекарственных препаратов и товаров аптечного ассортимента</w:t>
            </w:r>
          </w:p>
        </w:tc>
        <w:tc>
          <w:tcPr>
            <w:tcW w:w="684" w:type="pct"/>
          </w:tcPr>
          <w:p w14:paraId="0617DD2D" w14:textId="3B59E709" w:rsidR="00ED79DD" w:rsidRPr="00ED79DD" w:rsidRDefault="00F13F98" w:rsidP="005C5982">
            <w:pPr>
              <w:snapToGrid w:val="0"/>
              <w:contextualSpacing/>
              <w:jc w:val="center"/>
              <w:rPr>
                <w:rFonts w:eastAsia="Calibri"/>
                <w:b/>
                <w:bCs/>
                <w:sz w:val="24"/>
                <w:szCs w:val="24"/>
              </w:rPr>
            </w:pPr>
            <w:r w:rsidRPr="007B23CC">
              <w:rPr>
                <w:rFonts w:eastAsia="Calibri"/>
                <w:b/>
                <w:bCs/>
                <w:sz w:val="24"/>
                <w:szCs w:val="24"/>
              </w:rPr>
              <w:t>72/32</w:t>
            </w:r>
          </w:p>
        </w:tc>
        <w:tc>
          <w:tcPr>
            <w:tcW w:w="683" w:type="pct"/>
          </w:tcPr>
          <w:p w14:paraId="35C04702" w14:textId="77777777" w:rsidR="00ED79DD" w:rsidRPr="007B23CC" w:rsidRDefault="00ED79DD" w:rsidP="005D2266">
            <w:pPr>
              <w:snapToGrid w:val="0"/>
              <w:contextualSpacing/>
              <w:jc w:val="center"/>
              <w:rPr>
                <w:rFonts w:eastAsia="Calibri"/>
                <w:b/>
                <w:bCs/>
                <w:sz w:val="24"/>
                <w:szCs w:val="24"/>
              </w:rPr>
            </w:pPr>
          </w:p>
        </w:tc>
      </w:tr>
      <w:tr w:rsidR="00ED79DD" w:rsidRPr="007B23CC" w14:paraId="315CECCD" w14:textId="2C70FB15" w:rsidTr="005D2266">
        <w:trPr>
          <w:trHeight w:val="23"/>
          <w:jc w:val="center"/>
        </w:trPr>
        <w:tc>
          <w:tcPr>
            <w:tcW w:w="3633" w:type="pct"/>
            <w:gridSpan w:val="2"/>
          </w:tcPr>
          <w:p w14:paraId="1FD94BF4" w14:textId="77777777" w:rsidR="00ED79DD" w:rsidRPr="00ED79DD" w:rsidRDefault="00ED79DD" w:rsidP="005C5982">
            <w:pPr>
              <w:jc w:val="both"/>
              <w:rPr>
                <w:rFonts w:eastAsia="Times New Roman"/>
                <w:b/>
                <w:sz w:val="24"/>
                <w:szCs w:val="24"/>
              </w:rPr>
            </w:pPr>
            <w:r w:rsidRPr="00ED79DD">
              <w:rPr>
                <w:b/>
                <w:bCs/>
                <w:sz w:val="24"/>
                <w:szCs w:val="24"/>
              </w:rPr>
              <w:lastRenderedPageBreak/>
              <w:t xml:space="preserve">МДК.01.02 </w:t>
            </w:r>
            <w:r w:rsidRPr="00ED79DD">
              <w:rPr>
                <w:rFonts w:eastAsia="Times New Roman"/>
                <w:b/>
                <w:sz w:val="24"/>
                <w:szCs w:val="24"/>
              </w:rPr>
              <w:t>Розничная торговля лекарственными препаратами и отпуск лекарственных препаратов и товаров аптечного ассортимента</w:t>
            </w:r>
          </w:p>
        </w:tc>
        <w:tc>
          <w:tcPr>
            <w:tcW w:w="684" w:type="pct"/>
          </w:tcPr>
          <w:p w14:paraId="6E4392A0" w14:textId="4AF54848" w:rsidR="00ED79DD" w:rsidRPr="00ED79DD" w:rsidRDefault="00F13F98" w:rsidP="005C5982">
            <w:pPr>
              <w:snapToGrid w:val="0"/>
              <w:contextualSpacing/>
              <w:jc w:val="center"/>
              <w:rPr>
                <w:rFonts w:eastAsia="Calibri"/>
                <w:b/>
                <w:bCs/>
                <w:sz w:val="24"/>
                <w:szCs w:val="24"/>
              </w:rPr>
            </w:pPr>
            <w:r w:rsidRPr="007B23CC">
              <w:rPr>
                <w:rFonts w:eastAsia="Calibri"/>
                <w:b/>
                <w:bCs/>
                <w:sz w:val="24"/>
                <w:szCs w:val="24"/>
              </w:rPr>
              <w:t>72/32</w:t>
            </w:r>
          </w:p>
        </w:tc>
        <w:tc>
          <w:tcPr>
            <w:tcW w:w="683" w:type="pct"/>
          </w:tcPr>
          <w:p w14:paraId="055D28ED" w14:textId="77777777" w:rsidR="00ED79DD" w:rsidRPr="007B23CC" w:rsidRDefault="00ED79DD" w:rsidP="005D2266">
            <w:pPr>
              <w:snapToGrid w:val="0"/>
              <w:contextualSpacing/>
              <w:jc w:val="center"/>
              <w:rPr>
                <w:rFonts w:eastAsia="Calibri"/>
                <w:b/>
                <w:bCs/>
                <w:sz w:val="24"/>
                <w:szCs w:val="24"/>
              </w:rPr>
            </w:pPr>
          </w:p>
        </w:tc>
      </w:tr>
      <w:tr w:rsidR="00ED79DD" w:rsidRPr="007B23CC" w14:paraId="5C47FB76" w14:textId="61F7CCD5" w:rsidTr="005D2266">
        <w:trPr>
          <w:trHeight w:val="23"/>
          <w:jc w:val="center"/>
        </w:trPr>
        <w:tc>
          <w:tcPr>
            <w:tcW w:w="3633" w:type="pct"/>
            <w:gridSpan w:val="2"/>
            <w:vAlign w:val="center"/>
          </w:tcPr>
          <w:p w14:paraId="54F544DF" w14:textId="338D6004" w:rsidR="00ED79DD" w:rsidRPr="00ED79DD" w:rsidRDefault="00ED79DD" w:rsidP="005C5982">
            <w:pPr>
              <w:jc w:val="both"/>
              <w:rPr>
                <w:b/>
                <w:bCs/>
                <w:sz w:val="24"/>
                <w:szCs w:val="24"/>
              </w:rPr>
            </w:pPr>
            <w:r w:rsidRPr="00ED79DD">
              <w:rPr>
                <w:b/>
                <w:sz w:val="24"/>
                <w:szCs w:val="24"/>
              </w:rPr>
              <w:t xml:space="preserve">Раздел </w:t>
            </w:r>
            <w:r w:rsidRPr="007B23CC">
              <w:rPr>
                <w:b/>
                <w:sz w:val="24"/>
                <w:szCs w:val="24"/>
              </w:rPr>
              <w:t>2.</w:t>
            </w:r>
            <w:r w:rsidRPr="00ED79DD">
              <w:rPr>
                <w:b/>
                <w:sz w:val="24"/>
                <w:szCs w:val="24"/>
              </w:rPr>
              <w:t>1. Порядок отпуска лекарственных препаратов и других товаров аптечного ассортимента</w:t>
            </w:r>
          </w:p>
        </w:tc>
        <w:tc>
          <w:tcPr>
            <w:tcW w:w="684" w:type="pct"/>
            <w:vAlign w:val="center"/>
          </w:tcPr>
          <w:p w14:paraId="605FF507" w14:textId="51A940B6" w:rsidR="00ED79DD" w:rsidRPr="00ED79DD" w:rsidRDefault="00ED79DD" w:rsidP="005C5982">
            <w:pPr>
              <w:snapToGrid w:val="0"/>
              <w:contextualSpacing/>
              <w:jc w:val="center"/>
              <w:rPr>
                <w:rFonts w:eastAsia="Calibri"/>
                <w:b/>
                <w:bCs/>
                <w:sz w:val="24"/>
                <w:szCs w:val="24"/>
              </w:rPr>
            </w:pPr>
          </w:p>
        </w:tc>
        <w:tc>
          <w:tcPr>
            <w:tcW w:w="683" w:type="pct"/>
          </w:tcPr>
          <w:p w14:paraId="7A7A052E" w14:textId="77777777" w:rsidR="00ED79DD" w:rsidRPr="007B23CC" w:rsidRDefault="00ED79DD" w:rsidP="005D2266">
            <w:pPr>
              <w:snapToGrid w:val="0"/>
              <w:contextualSpacing/>
              <w:jc w:val="center"/>
              <w:rPr>
                <w:rFonts w:eastAsia="Calibri"/>
                <w:b/>
                <w:bCs/>
                <w:sz w:val="24"/>
                <w:szCs w:val="24"/>
              </w:rPr>
            </w:pPr>
          </w:p>
        </w:tc>
      </w:tr>
      <w:tr w:rsidR="007F3BFA" w:rsidRPr="007B23CC" w14:paraId="22C21A99" w14:textId="3625B4F1" w:rsidTr="005D2266">
        <w:trPr>
          <w:trHeight w:val="23"/>
          <w:jc w:val="center"/>
        </w:trPr>
        <w:tc>
          <w:tcPr>
            <w:tcW w:w="999" w:type="pct"/>
            <w:vMerge w:val="restart"/>
          </w:tcPr>
          <w:p w14:paraId="5086C99D" w14:textId="77777777" w:rsidR="007F3BFA" w:rsidRPr="00ED79DD" w:rsidRDefault="007F3BFA" w:rsidP="005C5982">
            <w:pPr>
              <w:rPr>
                <w:b/>
                <w:bCs/>
                <w:sz w:val="24"/>
                <w:szCs w:val="24"/>
              </w:rPr>
            </w:pPr>
            <w:r w:rsidRPr="00ED79DD">
              <w:rPr>
                <w:rFonts w:eastAsia="Calibri"/>
                <w:b/>
                <w:bCs/>
                <w:sz w:val="24"/>
                <w:szCs w:val="24"/>
              </w:rPr>
              <w:t xml:space="preserve">Тема 1.1. </w:t>
            </w:r>
            <w:r w:rsidRPr="00ED79DD">
              <w:rPr>
                <w:sz w:val="24"/>
                <w:szCs w:val="24"/>
              </w:rPr>
              <w:t>Розничная торговля лекарственными препаратами</w:t>
            </w:r>
          </w:p>
        </w:tc>
        <w:tc>
          <w:tcPr>
            <w:tcW w:w="2634" w:type="pct"/>
            <w:vAlign w:val="center"/>
          </w:tcPr>
          <w:p w14:paraId="5DF16D84"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120346DC" w14:textId="652455FD" w:rsidR="007F3BFA" w:rsidRPr="00ED79DD" w:rsidRDefault="007F3BFA" w:rsidP="005C5982">
            <w:pPr>
              <w:snapToGrid w:val="0"/>
              <w:contextualSpacing/>
              <w:jc w:val="center"/>
              <w:rPr>
                <w:rFonts w:eastAsia="Calibri"/>
                <w:b/>
                <w:bCs/>
                <w:sz w:val="24"/>
                <w:szCs w:val="24"/>
              </w:rPr>
            </w:pPr>
          </w:p>
        </w:tc>
        <w:tc>
          <w:tcPr>
            <w:tcW w:w="683" w:type="pct"/>
          </w:tcPr>
          <w:p w14:paraId="5F9B4582" w14:textId="77777777" w:rsidR="007F3BFA" w:rsidRPr="007B23CC" w:rsidRDefault="007F3BFA" w:rsidP="005D2266">
            <w:pPr>
              <w:snapToGrid w:val="0"/>
              <w:contextualSpacing/>
              <w:jc w:val="center"/>
              <w:rPr>
                <w:rFonts w:eastAsia="Calibri"/>
                <w:b/>
                <w:bCs/>
                <w:sz w:val="24"/>
                <w:szCs w:val="24"/>
              </w:rPr>
            </w:pPr>
          </w:p>
        </w:tc>
      </w:tr>
      <w:tr w:rsidR="007F3BFA" w:rsidRPr="007B23CC" w14:paraId="205BFE45" w14:textId="62C682C3" w:rsidTr="005D2266">
        <w:trPr>
          <w:trHeight w:val="23"/>
          <w:jc w:val="center"/>
        </w:trPr>
        <w:tc>
          <w:tcPr>
            <w:tcW w:w="999" w:type="pct"/>
            <w:vMerge/>
            <w:vAlign w:val="center"/>
          </w:tcPr>
          <w:p w14:paraId="0B832DA9" w14:textId="77777777" w:rsidR="007F3BFA" w:rsidRPr="00ED79DD" w:rsidRDefault="007F3BFA" w:rsidP="005C5982">
            <w:pPr>
              <w:rPr>
                <w:b/>
                <w:bCs/>
                <w:sz w:val="24"/>
                <w:szCs w:val="24"/>
              </w:rPr>
            </w:pPr>
          </w:p>
        </w:tc>
        <w:tc>
          <w:tcPr>
            <w:tcW w:w="2634" w:type="pct"/>
            <w:vAlign w:val="center"/>
          </w:tcPr>
          <w:p w14:paraId="427B6A36" w14:textId="77777777" w:rsidR="007F3BFA" w:rsidRPr="00ED79DD" w:rsidRDefault="007F3BFA" w:rsidP="005C5982">
            <w:pPr>
              <w:jc w:val="both"/>
              <w:rPr>
                <w:sz w:val="24"/>
                <w:szCs w:val="24"/>
              </w:rPr>
            </w:pPr>
            <w:r w:rsidRPr="00ED79DD">
              <w:rPr>
                <w:bCs/>
                <w:sz w:val="24"/>
                <w:szCs w:val="24"/>
              </w:rPr>
              <w:t xml:space="preserve">1. Пути государственного регулирования отношений в сфере обращения лекарственных средств. </w:t>
            </w:r>
            <w:r w:rsidRPr="00ED79DD">
              <w:rPr>
                <w:sz w:val="24"/>
                <w:szCs w:val="24"/>
              </w:rPr>
              <w:t xml:space="preserve">Понятие розничной торговли. Документы, регламентирующие розничную торговлю в аптечных организациях. Порядок розничной торговли лекарственными препаратами. Виды аптечных организаций. Оборудование и оснащение мест продажи. Виды отпуска аптечных товаров. Общие требования к отпуску лекарственных препаратов. </w:t>
            </w:r>
          </w:p>
        </w:tc>
        <w:tc>
          <w:tcPr>
            <w:tcW w:w="684" w:type="pct"/>
            <w:vMerge/>
            <w:vAlign w:val="center"/>
          </w:tcPr>
          <w:p w14:paraId="53B34B48" w14:textId="77777777" w:rsidR="007F3BFA" w:rsidRPr="00ED79DD" w:rsidRDefault="007F3BFA" w:rsidP="005C5982">
            <w:pPr>
              <w:snapToGrid w:val="0"/>
              <w:contextualSpacing/>
              <w:rPr>
                <w:rFonts w:eastAsia="Calibri"/>
                <w:bCs/>
                <w:sz w:val="24"/>
                <w:szCs w:val="24"/>
              </w:rPr>
            </w:pPr>
          </w:p>
        </w:tc>
        <w:tc>
          <w:tcPr>
            <w:tcW w:w="683" w:type="pct"/>
          </w:tcPr>
          <w:p w14:paraId="29206A5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5B9C774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1C98B94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2A09CF5C" w14:textId="553A8D4E"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564D71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4935A50" w14:textId="189C3898" w:rsidR="007F3BFA"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37BF7432" w14:textId="53FCA958" w:rsidTr="005D2266">
        <w:trPr>
          <w:trHeight w:val="23"/>
          <w:jc w:val="center"/>
        </w:trPr>
        <w:tc>
          <w:tcPr>
            <w:tcW w:w="999" w:type="pct"/>
            <w:vMerge/>
            <w:vAlign w:val="center"/>
          </w:tcPr>
          <w:p w14:paraId="0436733D" w14:textId="77777777" w:rsidR="00ED79DD" w:rsidRPr="00ED79DD" w:rsidRDefault="00ED79DD" w:rsidP="005C5982">
            <w:pPr>
              <w:rPr>
                <w:b/>
                <w:bCs/>
                <w:sz w:val="24"/>
                <w:szCs w:val="24"/>
              </w:rPr>
            </w:pPr>
          </w:p>
        </w:tc>
        <w:tc>
          <w:tcPr>
            <w:tcW w:w="2634" w:type="pct"/>
            <w:vAlign w:val="center"/>
          </w:tcPr>
          <w:p w14:paraId="37EF9A4A" w14:textId="1AE98E7C" w:rsidR="00ED79DD" w:rsidRPr="00ED79DD" w:rsidRDefault="007B23CC" w:rsidP="005C5982">
            <w:pPr>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7DFEEC62" w14:textId="3E03BCE0" w:rsidR="00ED79DD" w:rsidRPr="00ED79DD" w:rsidRDefault="00ED79DD" w:rsidP="005C5982">
            <w:pPr>
              <w:snapToGrid w:val="0"/>
              <w:contextualSpacing/>
              <w:jc w:val="center"/>
              <w:rPr>
                <w:rFonts w:eastAsia="Calibri"/>
                <w:bCs/>
                <w:sz w:val="24"/>
                <w:szCs w:val="24"/>
              </w:rPr>
            </w:pPr>
          </w:p>
        </w:tc>
        <w:tc>
          <w:tcPr>
            <w:tcW w:w="683" w:type="pct"/>
          </w:tcPr>
          <w:p w14:paraId="1EF97F98" w14:textId="77777777" w:rsidR="00ED79DD" w:rsidRPr="007B23CC" w:rsidRDefault="00ED79DD" w:rsidP="005D2266">
            <w:pPr>
              <w:snapToGrid w:val="0"/>
              <w:contextualSpacing/>
              <w:jc w:val="center"/>
              <w:rPr>
                <w:rFonts w:eastAsia="Calibri"/>
                <w:bCs/>
                <w:sz w:val="24"/>
                <w:szCs w:val="24"/>
              </w:rPr>
            </w:pPr>
          </w:p>
        </w:tc>
      </w:tr>
      <w:tr w:rsidR="00ED79DD" w:rsidRPr="007B23CC" w14:paraId="4265BD68" w14:textId="64A0AFE6" w:rsidTr="005D2266">
        <w:trPr>
          <w:trHeight w:val="23"/>
          <w:jc w:val="center"/>
        </w:trPr>
        <w:tc>
          <w:tcPr>
            <w:tcW w:w="999" w:type="pct"/>
            <w:vMerge/>
            <w:vAlign w:val="center"/>
          </w:tcPr>
          <w:p w14:paraId="46D98119" w14:textId="77777777" w:rsidR="00ED79DD" w:rsidRPr="00ED79DD" w:rsidRDefault="00ED79DD" w:rsidP="005C5982">
            <w:pPr>
              <w:rPr>
                <w:b/>
                <w:bCs/>
                <w:sz w:val="24"/>
                <w:szCs w:val="24"/>
              </w:rPr>
            </w:pPr>
          </w:p>
        </w:tc>
        <w:tc>
          <w:tcPr>
            <w:tcW w:w="2634" w:type="pct"/>
            <w:vAlign w:val="center"/>
          </w:tcPr>
          <w:p w14:paraId="213A7B3E"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1.</w:t>
            </w:r>
            <w:r w:rsidRPr="00ED79DD">
              <w:rPr>
                <w:sz w:val="24"/>
                <w:szCs w:val="24"/>
              </w:rPr>
              <w:t xml:space="preserve"> Формирование ассортимента товаров для различных видов аптечных организаций.</w:t>
            </w:r>
          </w:p>
        </w:tc>
        <w:tc>
          <w:tcPr>
            <w:tcW w:w="684" w:type="pct"/>
            <w:vAlign w:val="center"/>
          </w:tcPr>
          <w:p w14:paraId="5B96C739" w14:textId="3071C1C8" w:rsidR="00ED79DD" w:rsidRPr="00ED79DD" w:rsidRDefault="00ED79DD" w:rsidP="005C5982">
            <w:pPr>
              <w:snapToGrid w:val="0"/>
              <w:contextualSpacing/>
              <w:jc w:val="center"/>
              <w:rPr>
                <w:rFonts w:eastAsia="Calibri"/>
                <w:bCs/>
                <w:sz w:val="24"/>
                <w:szCs w:val="24"/>
              </w:rPr>
            </w:pPr>
          </w:p>
        </w:tc>
        <w:tc>
          <w:tcPr>
            <w:tcW w:w="683" w:type="pct"/>
          </w:tcPr>
          <w:p w14:paraId="038907EA" w14:textId="77777777" w:rsidR="00ED79DD" w:rsidRPr="007B23CC" w:rsidRDefault="00ED79DD" w:rsidP="005D2266">
            <w:pPr>
              <w:snapToGrid w:val="0"/>
              <w:contextualSpacing/>
              <w:jc w:val="center"/>
              <w:rPr>
                <w:rFonts w:eastAsia="Calibri"/>
                <w:bCs/>
                <w:sz w:val="24"/>
                <w:szCs w:val="24"/>
              </w:rPr>
            </w:pPr>
          </w:p>
        </w:tc>
      </w:tr>
      <w:tr w:rsidR="007F3BFA" w:rsidRPr="007B23CC" w14:paraId="60B59755" w14:textId="3B014B10" w:rsidTr="005D2266">
        <w:trPr>
          <w:trHeight w:val="23"/>
          <w:jc w:val="center"/>
        </w:trPr>
        <w:tc>
          <w:tcPr>
            <w:tcW w:w="999" w:type="pct"/>
            <w:vMerge w:val="restart"/>
          </w:tcPr>
          <w:p w14:paraId="5420279B" w14:textId="77777777" w:rsidR="007F3BFA" w:rsidRPr="00ED79DD" w:rsidRDefault="007F3BFA" w:rsidP="005C5982">
            <w:pPr>
              <w:rPr>
                <w:b/>
                <w:bCs/>
                <w:sz w:val="24"/>
                <w:szCs w:val="24"/>
              </w:rPr>
            </w:pPr>
            <w:r w:rsidRPr="00ED79DD">
              <w:rPr>
                <w:rFonts w:eastAsia="Calibri"/>
                <w:b/>
                <w:bCs/>
                <w:sz w:val="24"/>
                <w:szCs w:val="24"/>
              </w:rPr>
              <w:t xml:space="preserve">Тема 1.2. </w:t>
            </w:r>
            <w:r w:rsidRPr="00ED79DD">
              <w:rPr>
                <w:rFonts w:eastAsia="Calibri"/>
                <w:bCs/>
                <w:sz w:val="24"/>
                <w:szCs w:val="24"/>
              </w:rPr>
              <w:t>Федеральный закон РФ «О наркотических средствах и психотропных веществах». Лекарственные средства, подлежащие предметно-количественному учету</w:t>
            </w:r>
          </w:p>
        </w:tc>
        <w:tc>
          <w:tcPr>
            <w:tcW w:w="2634" w:type="pct"/>
            <w:vAlign w:val="center"/>
          </w:tcPr>
          <w:p w14:paraId="709C4391"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35D8FED9" w14:textId="1723D86C" w:rsidR="007F3BFA" w:rsidRPr="00ED79DD" w:rsidRDefault="007F3BFA" w:rsidP="005C5982">
            <w:pPr>
              <w:snapToGrid w:val="0"/>
              <w:contextualSpacing/>
              <w:jc w:val="center"/>
              <w:rPr>
                <w:rFonts w:eastAsia="Calibri"/>
                <w:b/>
                <w:bCs/>
                <w:sz w:val="24"/>
                <w:szCs w:val="24"/>
              </w:rPr>
            </w:pPr>
          </w:p>
        </w:tc>
        <w:tc>
          <w:tcPr>
            <w:tcW w:w="683" w:type="pct"/>
          </w:tcPr>
          <w:p w14:paraId="3BA98159" w14:textId="77777777" w:rsidR="007F3BFA" w:rsidRPr="007B23CC" w:rsidRDefault="007F3BFA" w:rsidP="005D2266">
            <w:pPr>
              <w:snapToGrid w:val="0"/>
              <w:contextualSpacing/>
              <w:jc w:val="center"/>
              <w:rPr>
                <w:rFonts w:eastAsia="Calibri"/>
                <w:b/>
                <w:bCs/>
                <w:sz w:val="24"/>
                <w:szCs w:val="24"/>
              </w:rPr>
            </w:pPr>
          </w:p>
        </w:tc>
      </w:tr>
      <w:tr w:rsidR="007F3BFA" w:rsidRPr="007B23CC" w14:paraId="6ADF364A" w14:textId="70D419AE" w:rsidTr="005D2266">
        <w:trPr>
          <w:trHeight w:val="23"/>
          <w:jc w:val="center"/>
        </w:trPr>
        <w:tc>
          <w:tcPr>
            <w:tcW w:w="999" w:type="pct"/>
            <w:vMerge/>
            <w:vAlign w:val="center"/>
          </w:tcPr>
          <w:p w14:paraId="317B832D" w14:textId="77777777" w:rsidR="007F3BFA" w:rsidRPr="00ED79DD" w:rsidRDefault="007F3BFA" w:rsidP="005C5982">
            <w:pPr>
              <w:rPr>
                <w:b/>
                <w:bCs/>
                <w:sz w:val="24"/>
                <w:szCs w:val="24"/>
              </w:rPr>
            </w:pPr>
          </w:p>
        </w:tc>
        <w:tc>
          <w:tcPr>
            <w:tcW w:w="2634" w:type="pct"/>
          </w:tcPr>
          <w:p w14:paraId="6A643361" w14:textId="77777777" w:rsidR="007F3BFA" w:rsidRPr="00ED79DD" w:rsidRDefault="007F3BFA" w:rsidP="005C5982">
            <w:pPr>
              <w:jc w:val="both"/>
              <w:rPr>
                <w:sz w:val="24"/>
                <w:szCs w:val="24"/>
              </w:rPr>
            </w:pPr>
            <w:r w:rsidRPr="00ED79DD">
              <w:rPr>
                <w:sz w:val="24"/>
                <w:szCs w:val="24"/>
              </w:rPr>
              <w:t xml:space="preserve">1. Основные понятия: наркотические средства, психотропные вещества. Прекурсоры. Списки наркотических средств, психотропных веществ </w:t>
            </w:r>
            <w:r w:rsidRPr="00ED79DD">
              <w:rPr>
                <w:sz w:val="24"/>
                <w:szCs w:val="24"/>
              </w:rPr>
              <w:br/>
              <w:t xml:space="preserve">и их прекурсоров. Государственная монополия в сфере обращения наркотических средств и психотропных веществ. Правила отпуска лекарственных препаратов </w:t>
            </w:r>
            <w:r w:rsidRPr="00ED79DD">
              <w:rPr>
                <w:sz w:val="24"/>
                <w:szCs w:val="24"/>
              </w:rPr>
              <w:br/>
              <w:t xml:space="preserve">для медицинского применения, содержащих наркотические средства </w:t>
            </w:r>
            <w:r w:rsidRPr="00ED79DD">
              <w:rPr>
                <w:sz w:val="24"/>
                <w:szCs w:val="24"/>
              </w:rPr>
              <w:br/>
              <w:t xml:space="preserve">и психотропные вещества. Списки сильнодействующих и ядовитых веществ. Перечень и порядок выписывания лекарственных препаратов, подлежащих предметно-количественному учету. </w:t>
            </w:r>
          </w:p>
        </w:tc>
        <w:tc>
          <w:tcPr>
            <w:tcW w:w="684" w:type="pct"/>
            <w:vMerge/>
          </w:tcPr>
          <w:p w14:paraId="3225B00A" w14:textId="77777777" w:rsidR="007F3BFA" w:rsidRPr="00ED79DD" w:rsidRDefault="007F3BFA" w:rsidP="005C5982">
            <w:pPr>
              <w:snapToGrid w:val="0"/>
              <w:contextualSpacing/>
              <w:rPr>
                <w:rFonts w:eastAsia="Calibri"/>
                <w:bCs/>
                <w:sz w:val="24"/>
                <w:szCs w:val="24"/>
              </w:rPr>
            </w:pPr>
          </w:p>
        </w:tc>
        <w:tc>
          <w:tcPr>
            <w:tcW w:w="683" w:type="pct"/>
          </w:tcPr>
          <w:p w14:paraId="20812A5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1641235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5BF4B59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55E8240C" w14:textId="424BC340"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5BBBC4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3EA2D10" w14:textId="4E338494" w:rsidR="007F3BFA"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36846ECE" w14:textId="19CF743D" w:rsidTr="005D2266">
        <w:trPr>
          <w:trHeight w:val="23"/>
          <w:jc w:val="center"/>
        </w:trPr>
        <w:tc>
          <w:tcPr>
            <w:tcW w:w="999" w:type="pct"/>
            <w:vMerge/>
            <w:vAlign w:val="center"/>
          </w:tcPr>
          <w:p w14:paraId="103299BD" w14:textId="77777777" w:rsidR="00ED79DD" w:rsidRPr="00ED79DD" w:rsidRDefault="00ED79DD" w:rsidP="005C5982">
            <w:pPr>
              <w:rPr>
                <w:b/>
                <w:bCs/>
                <w:sz w:val="24"/>
                <w:szCs w:val="24"/>
              </w:rPr>
            </w:pPr>
          </w:p>
        </w:tc>
        <w:tc>
          <w:tcPr>
            <w:tcW w:w="2634" w:type="pct"/>
            <w:vAlign w:val="center"/>
          </w:tcPr>
          <w:p w14:paraId="0040AE06" w14:textId="1C7B5FCF" w:rsidR="00ED79DD" w:rsidRPr="00ED79DD" w:rsidRDefault="007B23CC" w:rsidP="005C5982">
            <w:pPr>
              <w:jc w:val="both"/>
              <w:rPr>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4C60BECC" w14:textId="553254A4" w:rsidR="00ED79DD" w:rsidRPr="00ED79DD" w:rsidRDefault="00ED79DD" w:rsidP="005C5982">
            <w:pPr>
              <w:snapToGrid w:val="0"/>
              <w:contextualSpacing/>
              <w:jc w:val="center"/>
              <w:rPr>
                <w:rFonts w:eastAsia="Calibri"/>
                <w:bCs/>
                <w:sz w:val="24"/>
                <w:szCs w:val="24"/>
              </w:rPr>
            </w:pPr>
          </w:p>
        </w:tc>
        <w:tc>
          <w:tcPr>
            <w:tcW w:w="683" w:type="pct"/>
          </w:tcPr>
          <w:p w14:paraId="46AB0F31" w14:textId="77777777" w:rsidR="00ED79DD" w:rsidRPr="007B23CC" w:rsidRDefault="00ED79DD" w:rsidP="005D2266">
            <w:pPr>
              <w:snapToGrid w:val="0"/>
              <w:contextualSpacing/>
              <w:jc w:val="center"/>
              <w:rPr>
                <w:rFonts w:eastAsia="Calibri"/>
                <w:bCs/>
                <w:sz w:val="24"/>
                <w:szCs w:val="24"/>
              </w:rPr>
            </w:pPr>
          </w:p>
        </w:tc>
      </w:tr>
      <w:tr w:rsidR="00ED79DD" w:rsidRPr="007B23CC" w14:paraId="4F06EC84" w14:textId="2B72AC22" w:rsidTr="005D2266">
        <w:trPr>
          <w:trHeight w:val="23"/>
          <w:jc w:val="center"/>
        </w:trPr>
        <w:tc>
          <w:tcPr>
            <w:tcW w:w="999" w:type="pct"/>
            <w:vMerge/>
            <w:vAlign w:val="center"/>
          </w:tcPr>
          <w:p w14:paraId="119B9CC5" w14:textId="77777777" w:rsidR="00ED79DD" w:rsidRPr="00ED79DD" w:rsidRDefault="00ED79DD" w:rsidP="005C5982">
            <w:pPr>
              <w:rPr>
                <w:b/>
                <w:bCs/>
                <w:sz w:val="24"/>
                <w:szCs w:val="24"/>
              </w:rPr>
            </w:pPr>
          </w:p>
        </w:tc>
        <w:tc>
          <w:tcPr>
            <w:tcW w:w="2634" w:type="pct"/>
            <w:vAlign w:val="center"/>
          </w:tcPr>
          <w:p w14:paraId="19D9F36E"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 </w:t>
            </w:r>
            <w:r w:rsidRPr="00ED79DD">
              <w:rPr>
                <w:rFonts w:eastAsia="Calibri"/>
                <w:bCs/>
                <w:sz w:val="24"/>
                <w:szCs w:val="24"/>
              </w:rPr>
              <w:t xml:space="preserve">Отпуск лекарственных препаратов для медицинского применения, содержащих наркотические средства и психотропные вещества списка </w:t>
            </w:r>
            <w:r w:rsidRPr="00ED79DD">
              <w:rPr>
                <w:rFonts w:eastAsia="Calibri"/>
                <w:bCs/>
                <w:sz w:val="24"/>
                <w:szCs w:val="24"/>
                <w:lang w:val="en-US"/>
              </w:rPr>
              <w:t>II</w:t>
            </w:r>
            <w:r w:rsidRPr="00ED79DD">
              <w:rPr>
                <w:rFonts w:eastAsia="Calibri"/>
                <w:bCs/>
                <w:sz w:val="24"/>
                <w:szCs w:val="24"/>
              </w:rPr>
              <w:t xml:space="preserve"> и психотропные вещества списка </w:t>
            </w:r>
            <w:r w:rsidRPr="00ED79DD">
              <w:rPr>
                <w:rFonts w:eastAsia="Calibri"/>
                <w:bCs/>
                <w:sz w:val="24"/>
                <w:szCs w:val="24"/>
                <w:lang w:val="en-US"/>
              </w:rPr>
              <w:t>III</w:t>
            </w:r>
            <w:r w:rsidRPr="00ED79DD">
              <w:rPr>
                <w:rFonts w:eastAsia="Calibri"/>
                <w:bCs/>
                <w:sz w:val="24"/>
                <w:szCs w:val="24"/>
              </w:rPr>
              <w:t xml:space="preserve"> перечня.</w:t>
            </w:r>
          </w:p>
        </w:tc>
        <w:tc>
          <w:tcPr>
            <w:tcW w:w="684" w:type="pct"/>
            <w:vAlign w:val="center"/>
          </w:tcPr>
          <w:p w14:paraId="595C8FD6" w14:textId="06E5F445" w:rsidR="00ED79DD" w:rsidRPr="00ED79DD" w:rsidRDefault="00ED79DD" w:rsidP="005C5982">
            <w:pPr>
              <w:snapToGrid w:val="0"/>
              <w:contextualSpacing/>
              <w:jc w:val="center"/>
              <w:rPr>
                <w:rFonts w:eastAsia="Calibri"/>
                <w:bCs/>
                <w:sz w:val="24"/>
                <w:szCs w:val="24"/>
              </w:rPr>
            </w:pPr>
          </w:p>
        </w:tc>
        <w:tc>
          <w:tcPr>
            <w:tcW w:w="683" w:type="pct"/>
          </w:tcPr>
          <w:p w14:paraId="056A682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5E29EEF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09C0606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34401D60" w14:textId="6F8E46E3"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1AB3B54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9426C51" w14:textId="7B3F4B79" w:rsidR="00ED79DD"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7F3BFA" w:rsidRPr="007B23CC" w14:paraId="4E7A73FA" w14:textId="344242B5" w:rsidTr="005D2266">
        <w:trPr>
          <w:trHeight w:val="23"/>
          <w:jc w:val="center"/>
        </w:trPr>
        <w:tc>
          <w:tcPr>
            <w:tcW w:w="999" w:type="pct"/>
            <w:vMerge w:val="restart"/>
          </w:tcPr>
          <w:p w14:paraId="57AC73BF" w14:textId="77777777" w:rsidR="007F3BFA" w:rsidRPr="00ED79DD" w:rsidRDefault="007F3BFA" w:rsidP="005C5982">
            <w:pPr>
              <w:rPr>
                <w:b/>
                <w:bCs/>
                <w:sz w:val="24"/>
                <w:szCs w:val="24"/>
              </w:rPr>
            </w:pPr>
            <w:r w:rsidRPr="00ED79DD">
              <w:rPr>
                <w:rFonts w:eastAsia="Calibri"/>
                <w:b/>
                <w:bCs/>
                <w:sz w:val="24"/>
                <w:szCs w:val="24"/>
              </w:rPr>
              <w:t xml:space="preserve">Тема 1.3. </w:t>
            </w:r>
            <w:r w:rsidRPr="00ED79DD">
              <w:rPr>
                <w:rFonts w:eastAsia="Calibri"/>
                <w:bCs/>
                <w:sz w:val="24"/>
                <w:szCs w:val="24"/>
              </w:rPr>
              <w:t>Порядок оформления рецептов</w:t>
            </w:r>
          </w:p>
        </w:tc>
        <w:tc>
          <w:tcPr>
            <w:tcW w:w="2634" w:type="pct"/>
            <w:vAlign w:val="center"/>
          </w:tcPr>
          <w:p w14:paraId="0DE14087"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1575423A" w14:textId="3ED8A2A1" w:rsidR="007F3BFA" w:rsidRPr="00ED79DD" w:rsidRDefault="007F3BFA" w:rsidP="005C5982">
            <w:pPr>
              <w:snapToGrid w:val="0"/>
              <w:contextualSpacing/>
              <w:jc w:val="center"/>
              <w:rPr>
                <w:rFonts w:eastAsia="Calibri"/>
                <w:b/>
                <w:bCs/>
                <w:sz w:val="24"/>
                <w:szCs w:val="24"/>
              </w:rPr>
            </w:pPr>
          </w:p>
        </w:tc>
        <w:tc>
          <w:tcPr>
            <w:tcW w:w="683" w:type="pct"/>
          </w:tcPr>
          <w:p w14:paraId="6D05E714" w14:textId="77777777" w:rsidR="007F3BFA" w:rsidRPr="007B23CC" w:rsidRDefault="007F3BFA" w:rsidP="005D2266">
            <w:pPr>
              <w:snapToGrid w:val="0"/>
              <w:contextualSpacing/>
              <w:jc w:val="center"/>
              <w:rPr>
                <w:rFonts w:eastAsia="Calibri"/>
                <w:b/>
                <w:bCs/>
                <w:sz w:val="24"/>
                <w:szCs w:val="24"/>
              </w:rPr>
            </w:pPr>
          </w:p>
        </w:tc>
      </w:tr>
      <w:tr w:rsidR="007F3BFA" w:rsidRPr="007B23CC" w14:paraId="7282B017" w14:textId="167ED57E" w:rsidTr="005D2266">
        <w:trPr>
          <w:trHeight w:val="23"/>
          <w:jc w:val="center"/>
        </w:trPr>
        <w:tc>
          <w:tcPr>
            <w:tcW w:w="999" w:type="pct"/>
            <w:vMerge/>
          </w:tcPr>
          <w:p w14:paraId="4AC00D8B" w14:textId="77777777" w:rsidR="007F3BFA" w:rsidRPr="00ED79DD" w:rsidRDefault="007F3BFA" w:rsidP="005C5982">
            <w:pPr>
              <w:jc w:val="both"/>
              <w:rPr>
                <w:b/>
                <w:bCs/>
                <w:sz w:val="24"/>
                <w:szCs w:val="24"/>
              </w:rPr>
            </w:pPr>
          </w:p>
        </w:tc>
        <w:tc>
          <w:tcPr>
            <w:tcW w:w="2634" w:type="pct"/>
            <w:vAlign w:val="center"/>
          </w:tcPr>
          <w:p w14:paraId="44D47187" w14:textId="2B94F50E" w:rsidR="007F3BFA" w:rsidRPr="00ED79DD" w:rsidRDefault="007F3BFA" w:rsidP="005C5982">
            <w:pPr>
              <w:jc w:val="both"/>
              <w:rPr>
                <w:sz w:val="24"/>
                <w:szCs w:val="24"/>
              </w:rPr>
            </w:pPr>
            <w:r w:rsidRPr="00ED79DD">
              <w:rPr>
                <w:sz w:val="24"/>
                <w:szCs w:val="24"/>
              </w:rPr>
              <w:t xml:space="preserve">1. Нормативные документы, регламентирующие оформление рецептов. </w:t>
            </w:r>
            <w:r w:rsidRPr="00ED79DD">
              <w:rPr>
                <w:sz w:val="24"/>
                <w:szCs w:val="24"/>
              </w:rPr>
              <w:lastRenderedPageBreak/>
              <w:t>Формы рецептурных бланков. Требования к их оформлению. Обязательные и дополнительные реквизиты. Сроки действия рецептов.</w:t>
            </w:r>
          </w:p>
        </w:tc>
        <w:tc>
          <w:tcPr>
            <w:tcW w:w="684" w:type="pct"/>
            <w:vMerge/>
            <w:vAlign w:val="center"/>
          </w:tcPr>
          <w:p w14:paraId="137B0BDC" w14:textId="77777777" w:rsidR="007F3BFA" w:rsidRPr="00ED79DD" w:rsidRDefault="007F3BFA" w:rsidP="005C5982">
            <w:pPr>
              <w:snapToGrid w:val="0"/>
              <w:contextualSpacing/>
              <w:jc w:val="center"/>
              <w:rPr>
                <w:rFonts w:eastAsia="Calibri"/>
                <w:bCs/>
                <w:sz w:val="24"/>
                <w:szCs w:val="24"/>
              </w:rPr>
            </w:pPr>
          </w:p>
        </w:tc>
        <w:tc>
          <w:tcPr>
            <w:tcW w:w="683" w:type="pct"/>
          </w:tcPr>
          <w:p w14:paraId="788C212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32DFAFE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ПК 1.7–1.9,</w:t>
            </w:r>
          </w:p>
          <w:p w14:paraId="4A6B09E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0767C17B" w14:textId="40426E19"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276480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AD0F38E" w14:textId="7EB50A4D" w:rsidR="007F3BFA"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139D39CD" w14:textId="5D1C4B93" w:rsidTr="005D2266">
        <w:trPr>
          <w:trHeight w:val="23"/>
          <w:jc w:val="center"/>
        </w:trPr>
        <w:tc>
          <w:tcPr>
            <w:tcW w:w="999" w:type="pct"/>
            <w:vMerge/>
          </w:tcPr>
          <w:p w14:paraId="1AAA52E6" w14:textId="77777777" w:rsidR="00ED79DD" w:rsidRPr="00ED79DD" w:rsidRDefault="00ED79DD" w:rsidP="005C5982">
            <w:pPr>
              <w:jc w:val="both"/>
              <w:rPr>
                <w:b/>
                <w:bCs/>
                <w:sz w:val="24"/>
                <w:szCs w:val="24"/>
              </w:rPr>
            </w:pPr>
          </w:p>
        </w:tc>
        <w:tc>
          <w:tcPr>
            <w:tcW w:w="2634" w:type="pct"/>
            <w:vAlign w:val="center"/>
          </w:tcPr>
          <w:p w14:paraId="133B14CE" w14:textId="4D9DA7E3" w:rsidR="00ED79DD" w:rsidRPr="00ED79DD" w:rsidRDefault="007B23CC" w:rsidP="005C5982">
            <w:pPr>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5C99CEBE" w14:textId="17E3D0BC" w:rsidR="00ED79DD" w:rsidRPr="00ED79DD" w:rsidRDefault="00ED79DD" w:rsidP="005C5982">
            <w:pPr>
              <w:snapToGrid w:val="0"/>
              <w:contextualSpacing/>
              <w:jc w:val="center"/>
              <w:rPr>
                <w:rFonts w:eastAsia="Calibri"/>
                <w:bCs/>
                <w:sz w:val="24"/>
                <w:szCs w:val="24"/>
              </w:rPr>
            </w:pPr>
          </w:p>
        </w:tc>
        <w:tc>
          <w:tcPr>
            <w:tcW w:w="683" w:type="pct"/>
          </w:tcPr>
          <w:p w14:paraId="218C4110" w14:textId="77777777" w:rsidR="00ED79DD" w:rsidRPr="007B23CC" w:rsidRDefault="00ED79DD" w:rsidP="005D2266">
            <w:pPr>
              <w:snapToGrid w:val="0"/>
              <w:contextualSpacing/>
              <w:jc w:val="center"/>
              <w:rPr>
                <w:rFonts w:eastAsia="Calibri"/>
                <w:bCs/>
                <w:sz w:val="24"/>
                <w:szCs w:val="24"/>
              </w:rPr>
            </w:pPr>
          </w:p>
        </w:tc>
      </w:tr>
      <w:tr w:rsidR="00ED79DD" w:rsidRPr="007B23CC" w14:paraId="7B31B7AA" w14:textId="1CA8C38E" w:rsidTr="005D2266">
        <w:trPr>
          <w:trHeight w:val="23"/>
          <w:jc w:val="center"/>
        </w:trPr>
        <w:tc>
          <w:tcPr>
            <w:tcW w:w="999" w:type="pct"/>
            <w:vMerge/>
          </w:tcPr>
          <w:p w14:paraId="11BF1ABC" w14:textId="77777777" w:rsidR="00ED79DD" w:rsidRPr="00ED79DD" w:rsidRDefault="00ED79DD" w:rsidP="005C5982">
            <w:pPr>
              <w:jc w:val="both"/>
              <w:rPr>
                <w:b/>
                <w:bCs/>
                <w:sz w:val="24"/>
                <w:szCs w:val="24"/>
              </w:rPr>
            </w:pPr>
          </w:p>
        </w:tc>
        <w:tc>
          <w:tcPr>
            <w:tcW w:w="2634" w:type="pct"/>
          </w:tcPr>
          <w:p w14:paraId="6B7146AE"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3.</w:t>
            </w:r>
            <w:r w:rsidRPr="00ED79DD">
              <w:rPr>
                <w:sz w:val="24"/>
                <w:szCs w:val="24"/>
              </w:rPr>
              <w:t xml:space="preserve"> Порядок оформления рецептов.</w:t>
            </w:r>
          </w:p>
        </w:tc>
        <w:tc>
          <w:tcPr>
            <w:tcW w:w="684" w:type="pct"/>
            <w:vAlign w:val="center"/>
          </w:tcPr>
          <w:p w14:paraId="73B17DBD" w14:textId="19CB7266" w:rsidR="00ED79DD" w:rsidRPr="00ED79DD" w:rsidRDefault="00ED79DD" w:rsidP="005C5982">
            <w:pPr>
              <w:snapToGrid w:val="0"/>
              <w:contextualSpacing/>
              <w:jc w:val="center"/>
              <w:rPr>
                <w:rFonts w:eastAsia="Calibri"/>
                <w:bCs/>
                <w:sz w:val="24"/>
                <w:szCs w:val="24"/>
              </w:rPr>
            </w:pPr>
          </w:p>
        </w:tc>
        <w:tc>
          <w:tcPr>
            <w:tcW w:w="683" w:type="pct"/>
          </w:tcPr>
          <w:p w14:paraId="1162CFAB" w14:textId="4D82A773" w:rsidR="00ED79DD" w:rsidRPr="007B23CC" w:rsidRDefault="005D2266" w:rsidP="005D2266">
            <w:pPr>
              <w:shd w:val="clear" w:color="auto" w:fill="FFFFFF"/>
              <w:jc w:val="center"/>
              <w:rPr>
                <w:rFonts w:eastAsia="Calibri"/>
                <w:bCs/>
                <w:sz w:val="24"/>
                <w:szCs w:val="24"/>
              </w:rPr>
            </w:pPr>
            <w:r w:rsidRPr="007B23CC">
              <w:rPr>
                <w:rFonts w:eastAsia="Times New Roman"/>
                <w:sz w:val="24"/>
              </w:rPr>
              <w:t>ПК 1.1–1.5</w:t>
            </w:r>
          </w:p>
        </w:tc>
      </w:tr>
      <w:tr w:rsidR="007F3BFA" w:rsidRPr="007B23CC" w14:paraId="5708368D" w14:textId="16C585A0" w:rsidTr="005D2266">
        <w:trPr>
          <w:trHeight w:val="23"/>
          <w:jc w:val="center"/>
        </w:trPr>
        <w:tc>
          <w:tcPr>
            <w:tcW w:w="999" w:type="pct"/>
            <w:vMerge w:val="restart"/>
          </w:tcPr>
          <w:p w14:paraId="3D5FE646" w14:textId="77777777" w:rsidR="007F3BFA" w:rsidRPr="00ED79DD" w:rsidRDefault="007F3BFA" w:rsidP="005C5982">
            <w:pPr>
              <w:rPr>
                <w:b/>
                <w:bCs/>
                <w:sz w:val="24"/>
                <w:szCs w:val="24"/>
              </w:rPr>
            </w:pPr>
            <w:r w:rsidRPr="00ED79DD">
              <w:rPr>
                <w:rFonts w:eastAsia="Calibri"/>
                <w:b/>
                <w:bCs/>
                <w:sz w:val="24"/>
                <w:szCs w:val="24"/>
              </w:rPr>
              <w:t xml:space="preserve">Тема 1.4. </w:t>
            </w:r>
            <w:r w:rsidRPr="00ED79DD">
              <w:rPr>
                <w:rFonts w:eastAsia="Calibri"/>
                <w:bCs/>
                <w:sz w:val="24"/>
                <w:szCs w:val="24"/>
              </w:rPr>
              <w:t>Порядок отпуска лекарственных препаратов</w:t>
            </w:r>
          </w:p>
        </w:tc>
        <w:tc>
          <w:tcPr>
            <w:tcW w:w="2634" w:type="pct"/>
            <w:vAlign w:val="center"/>
          </w:tcPr>
          <w:p w14:paraId="2311EC77"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01A94D54" w14:textId="2CF06C14" w:rsidR="007F3BFA" w:rsidRPr="00ED79DD" w:rsidRDefault="007F3BFA" w:rsidP="005C5982">
            <w:pPr>
              <w:snapToGrid w:val="0"/>
              <w:contextualSpacing/>
              <w:jc w:val="center"/>
              <w:rPr>
                <w:rFonts w:eastAsia="Calibri"/>
                <w:b/>
                <w:bCs/>
                <w:sz w:val="24"/>
                <w:szCs w:val="24"/>
              </w:rPr>
            </w:pPr>
          </w:p>
        </w:tc>
        <w:tc>
          <w:tcPr>
            <w:tcW w:w="683" w:type="pct"/>
          </w:tcPr>
          <w:p w14:paraId="32A40EF0" w14:textId="77777777" w:rsidR="007F3BFA" w:rsidRPr="007B23CC" w:rsidRDefault="007F3BFA" w:rsidP="005D2266">
            <w:pPr>
              <w:snapToGrid w:val="0"/>
              <w:contextualSpacing/>
              <w:jc w:val="center"/>
              <w:rPr>
                <w:rFonts w:eastAsia="Calibri"/>
                <w:b/>
                <w:bCs/>
                <w:sz w:val="24"/>
                <w:szCs w:val="24"/>
              </w:rPr>
            </w:pPr>
          </w:p>
        </w:tc>
      </w:tr>
      <w:tr w:rsidR="007F3BFA" w:rsidRPr="007B23CC" w14:paraId="78D3ABC3" w14:textId="5ADDCF6C" w:rsidTr="005D2266">
        <w:trPr>
          <w:trHeight w:val="23"/>
          <w:jc w:val="center"/>
        </w:trPr>
        <w:tc>
          <w:tcPr>
            <w:tcW w:w="999" w:type="pct"/>
            <w:vMerge/>
            <w:vAlign w:val="center"/>
          </w:tcPr>
          <w:p w14:paraId="7121B169" w14:textId="77777777" w:rsidR="007F3BFA" w:rsidRPr="00ED79DD" w:rsidRDefault="007F3BFA" w:rsidP="005C5982">
            <w:pPr>
              <w:rPr>
                <w:b/>
                <w:bCs/>
                <w:sz w:val="24"/>
                <w:szCs w:val="24"/>
              </w:rPr>
            </w:pPr>
          </w:p>
        </w:tc>
        <w:tc>
          <w:tcPr>
            <w:tcW w:w="2634" w:type="pct"/>
            <w:vAlign w:val="center"/>
          </w:tcPr>
          <w:p w14:paraId="34A00DEB" w14:textId="77777777" w:rsidR="007F3BFA" w:rsidRPr="00ED79DD" w:rsidRDefault="007F3BFA" w:rsidP="005C5982">
            <w:pPr>
              <w:jc w:val="both"/>
              <w:rPr>
                <w:sz w:val="24"/>
                <w:szCs w:val="24"/>
              </w:rPr>
            </w:pPr>
            <w:r w:rsidRPr="00ED79DD">
              <w:rPr>
                <w:sz w:val="24"/>
                <w:szCs w:val="24"/>
              </w:rPr>
              <w:t>1. Нормативные документы, регламентирующие порядок отпуска лекарственных средств. Отпуск лекарственных препаратов по рецептам врачей. Отпуск лекарственных препаратов пациентам с заболеваниями, требующими длительного курсового лечения. Отпуск лекарственных препаратов пациентам с хроническими заболеваниями.</w:t>
            </w:r>
          </w:p>
          <w:p w14:paraId="7B42C51D" w14:textId="77777777" w:rsidR="007F3BFA" w:rsidRPr="00ED79DD" w:rsidRDefault="007F3BFA" w:rsidP="005C5982">
            <w:pPr>
              <w:jc w:val="both"/>
              <w:rPr>
                <w:sz w:val="24"/>
                <w:szCs w:val="24"/>
              </w:rPr>
            </w:pPr>
            <w:r w:rsidRPr="00ED79DD">
              <w:rPr>
                <w:sz w:val="24"/>
                <w:szCs w:val="24"/>
              </w:rPr>
              <w:t>Количество наркотических средств и психотропных веществ, которое может быть выписано в одном рецепте и отпуск по таким рецептам лекарственных препаратов при оказании пациентам, нуждающимся в длительном лечении, первичной медико-санитарной помощи и паллиативной медицинской помощи. Сроки хранения рецептов.</w:t>
            </w:r>
          </w:p>
        </w:tc>
        <w:tc>
          <w:tcPr>
            <w:tcW w:w="684" w:type="pct"/>
            <w:vMerge/>
          </w:tcPr>
          <w:p w14:paraId="2CCABD7A" w14:textId="77777777" w:rsidR="007F3BFA" w:rsidRPr="00ED79DD" w:rsidRDefault="007F3BFA" w:rsidP="005C5982">
            <w:pPr>
              <w:snapToGrid w:val="0"/>
              <w:contextualSpacing/>
              <w:jc w:val="center"/>
              <w:rPr>
                <w:rFonts w:eastAsia="Calibri"/>
                <w:bCs/>
                <w:sz w:val="24"/>
                <w:szCs w:val="24"/>
              </w:rPr>
            </w:pPr>
          </w:p>
        </w:tc>
        <w:tc>
          <w:tcPr>
            <w:tcW w:w="683" w:type="pct"/>
          </w:tcPr>
          <w:p w14:paraId="285EC15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562CFDC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171091D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71B790B6" w14:textId="4F8683D5"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A378B6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A6B51F5" w14:textId="2FEAEC6B" w:rsidR="007F3BFA"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62A37465" w14:textId="5233D0CF" w:rsidTr="005D2266">
        <w:trPr>
          <w:trHeight w:val="23"/>
          <w:jc w:val="center"/>
        </w:trPr>
        <w:tc>
          <w:tcPr>
            <w:tcW w:w="999" w:type="pct"/>
            <w:vMerge/>
            <w:vAlign w:val="center"/>
          </w:tcPr>
          <w:p w14:paraId="6B714BC0" w14:textId="77777777" w:rsidR="00ED79DD" w:rsidRPr="00ED79DD" w:rsidRDefault="00ED79DD" w:rsidP="005C5982">
            <w:pPr>
              <w:rPr>
                <w:b/>
                <w:bCs/>
                <w:sz w:val="24"/>
                <w:szCs w:val="24"/>
              </w:rPr>
            </w:pPr>
          </w:p>
        </w:tc>
        <w:tc>
          <w:tcPr>
            <w:tcW w:w="2634" w:type="pct"/>
            <w:vAlign w:val="center"/>
          </w:tcPr>
          <w:p w14:paraId="747404F3" w14:textId="5C96B8FC" w:rsidR="00ED79DD" w:rsidRPr="00ED79DD" w:rsidRDefault="007B23CC" w:rsidP="005C5982">
            <w:pPr>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21EED664" w14:textId="1E6EF783" w:rsidR="00ED79DD" w:rsidRPr="00ED79DD" w:rsidRDefault="00ED79DD" w:rsidP="005C5982">
            <w:pPr>
              <w:snapToGrid w:val="0"/>
              <w:contextualSpacing/>
              <w:jc w:val="center"/>
              <w:rPr>
                <w:rFonts w:eastAsia="Calibri"/>
                <w:bCs/>
                <w:sz w:val="24"/>
                <w:szCs w:val="24"/>
              </w:rPr>
            </w:pPr>
          </w:p>
        </w:tc>
        <w:tc>
          <w:tcPr>
            <w:tcW w:w="683" w:type="pct"/>
          </w:tcPr>
          <w:p w14:paraId="28DE86DE" w14:textId="77777777" w:rsidR="00ED79DD" w:rsidRPr="007B23CC" w:rsidRDefault="00ED79DD" w:rsidP="005D2266">
            <w:pPr>
              <w:snapToGrid w:val="0"/>
              <w:contextualSpacing/>
              <w:jc w:val="center"/>
              <w:rPr>
                <w:rFonts w:eastAsia="Calibri"/>
                <w:bCs/>
                <w:sz w:val="24"/>
                <w:szCs w:val="24"/>
              </w:rPr>
            </w:pPr>
          </w:p>
        </w:tc>
      </w:tr>
      <w:tr w:rsidR="00ED79DD" w:rsidRPr="007B23CC" w14:paraId="30795754" w14:textId="7BE8BB2D" w:rsidTr="005D2266">
        <w:trPr>
          <w:trHeight w:val="23"/>
          <w:jc w:val="center"/>
        </w:trPr>
        <w:tc>
          <w:tcPr>
            <w:tcW w:w="999" w:type="pct"/>
            <w:vMerge/>
            <w:vAlign w:val="center"/>
          </w:tcPr>
          <w:p w14:paraId="33B53E21" w14:textId="77777777" w:rsidR="00ED79DD" w:rsidRPr="00ED79DD" w:rsidRDefault="00ED79DD" w:rsidP="005C5982">
            <w:pPr>
              <w:rPr>
                <w:b/>
                <w:bCs/>
                <w:sz w:val="24"/>
                <w:szCs w:val="24"/>
              </w:rPr>
            </w:pPr>
          </w:p>
        </w:tc>
        <w:tc>
          <w:tcPr>
            <w:tcW w:w="2634" w:type="pct"/>
          </w:tcPr>
          <w:p w14:paraId="4B1D3FFE" w14:textId="4A7133E3" w:rsidR="00ED79DD" w:rsidRPr="00ED79DD" w:rsidRDefault="00ED79DD" w:rsidP="005C5982">
            <w:pPr>
              <w:jc w:val="both"/>
              <w:rPr>
                <w:sz w:val="24"/>
                <w:szCs w:val="24"/>
              </w:rPr>
            </w:pPr>
            <w:r w:rsidRPr="00ED79DD">
              <w:rPr>
                <w:rFonts w:eastAsia="Times New Roman"/>
                <w:b/>
                <w:sz w:val="24"/>
                <w:szCs w:val="24"/>
              </w:rPr>
              <w:t>П</w:t>
            </w:r>
            <w:r w:rsidRPr="00ED79DD">
              <w:rPr>
                <w:rFonts w:eastAsia="Times New Roman"/>
                <w:sz w:val="24"/>
                <w:szCs w:val="24"/>
              </w:rPr>
              <w:t>р</w:t>
            </w:r>
            <w:r w:rsidRPr="00ED79DD">
              <w:rPr>
                <w:rFonts w:eastAsia="Times New Roman"/>
                <w:b/>
                <w:sz w:val="24"/>
                <w:szCs w:val="24"/>
              </w:rPr>
              <w:t>актическое занятие №</w:t>
            </w:r>
            <w:r w:rsidRPr="00ED79DD">
              <w:rPr>
                <w:rFonts w:eastAsia="Calibri"/>
                <w:b/>
                <w:bCs/>
                <w:sz w:val="24"/>
                <w:szCs w:val="24"/>
              </w:rPr>
              <w:t>4.</w:t>
            </w:r>
            <w:r w:rsidRPr="00ED79DD">
              <w:rPr>
                <w:sz w:val="24"/>
                <w:szCs w:val="24"/>
              </w:rPr>
              <w:t xml:space="preserve"> Отпуск лекарственных препаратов с учётом количества наркотических средств и психотропных веществ, которое может быть выписано в одном рецепте. Отпуск лекарственных препаратов, включенных в ПКУ, для лечения пациентов с хроническими заболеваниями. </w:t>
            </w:r>
          </w:p>
          <w:p w14:paraId="3C2CE278" w14:textId="73E067B3"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5. </w:t>
            </w:r>
            <w:r w:rsidRPr="00ED79DD">
              <w:rPr>
                <w:sz w:val="24"/>
                <w:szCs w:val="24"/>
              </w:rPr>
              <w:t xml:space="preserve">Отпуск лекарственных препаратов пациентам с заболеваниями, требующими длительного курсового лечения. </w:t>
            </w:r>
          </w:p>
          <w:p w14:paraId="20F8DE5A"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6. </w:t>
            </w:r>
            <w:r w:rsidRPr="00ED79DD">
              <w:rPr>
                <w:sz w:val="24"/>
                <w:szCs w:val="24"/>
              </w:rPr>
              <w:t>Сроки хранения рецептов.</w:t>
            </w:r>
          </w:p>
        </w:tc>
        <w:tc>
          <w:tcPr>
            <w:tcW w:w="684" w:type="pct"/>
          </w:tcPr>
          <w:p w14:paraId="04C9100C" w14:textId="221A1191" w:rsidR="00ED79DD" w:rsidRPr="00ED79DD" w:rsidRDefault="00ED79DD" w:rsidP="005C5982">
            <w:pPr>
              <w:snapToGrid w:val="0"/>
              <w:contextualSpacing/>
              <w:jc w:val="center"/>
              <w:rPr>
                <w:rFonts w:eastAsia="Calibri"/>
                <w:bCs/>
                <w:sz w:val="24"/>
                <w:szCs w:val="24"/>
              </w:rPr>
            </w:pPr>
          </w:p>
        </w:tc>
        <w:tc>
          <w:tcPr>
            <w:tcW w:w="683" w:type="pct"/>
          </w:tcPr>
          <w:p w14:paraId="290B043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26AC7B9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420D4ED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13976D09" w14:textId="767C588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33EADEA"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A61A6F5" w14:textId="06A2B3F7" w:rsidR="00ED79DD"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7F3BFA" w:rsidRPr="007B23CC" w14:paraId="0F11B750" w14:textId="7F4ED759" w:rsidTr="005D2266">
        <w:trPr>
          <w:trHeight w:val="23"/>
          <w:jc w:val="center"/>
        </w:trPr>
        <w:tc>
          <w:tcPr>
            <w:tcW w:w="999" w:type="pct"/>
            <w:vMerge w:val="restart"/>
          </w:tcPr>
          <w:p w14:paraId="3A18097B" w14:textId="77777777" w:rsidR="007F3BFA" w:rsidRPr="00ED79DD" w:rsidRDefault="007F3BFA" w:rsidP="005C5982">
            <w:pPr>
              <w:rPr>
                <w:b/>
                <w:bCs/>
                <w:sz w:val="24"/>
                <w:szCs w:val="24"/>
              </w:rPr>
            </w:pPr>
            <w:r w:rsidRPr="00ED79DD">
              <w:rPr>
                <w:rFonts w:eastAsia="Calibri"/>
                <w:b/>
                <w:bCs/>
                <w:sz w:val="24"/>
                <w:szCs w:val="24"/>
              </w:rPr>
              <w:t xml:space="preserve">Тема 1.5. </w:t>
            </w:r>
            <w:r w:rsidRPr="00ED79DD">
              <w:rPr>
                <w:rFonts w:eastAsia="Calibri"/>
                <w:bCs/>
                <w:sz w:val="24"/>
                <w:szCs w:val="24"/>
              </w:rPr>
              <w:t xml:space="preserve">Льготное обеспечение лекарственными препаратами в рамках оказания государственной </w:t>
            </w:r>
            <w:r w:rsidRPr="00ED79DD">
              <w:rPr>
                <w:rFonts w:eastAsia="Calibri"/>
                <w:bCs/>
                <w:sz w:val="24"/>
                <w:szCs w:val="24"/>
              </w:rPr>
              <w:lastRenderedPageBreak/>
              <w:t>социальной помощи</w:t>
            </w:r>
          </w:p>
        </w:tc>
        <w:tc>
          <w:tcPr>
            <w:tcW w:w="2634" w:type="pct"/>
            <w:vAlign w:val="center"/>
          </w:tcPr>
          <w:p w14:paraId="473096F7" w14:textId="77777777" w:rsidR="007F3BFA" w:rsidRPr="00ED79DD" w:rsidRDefault="007F3BFA" w:rsidP="005C5982">
            <w:pPr>
              <w:jc w:val="both"/>
              <w:rPr>
                <w:b/>
                <w:bCs/>
                <w:sz w:val="24"/>
                <w:szCs w:val="24"/>
              </w:rPr>
            </w:pPr>
            <w:r w:rsidRPr="00ED79DD">
              <w:rPr>
                <w:rFonts w:eastAsia="Times New Roman"/>
                <w:b/>
                <w:sz w:val="24"/>
                <w:szCs w:val="24"/>
              </w:rPr>
              <w:lastRenderedPageBreak/>
              <w:t>Содержание</w:t>
            </w:r>
          </w:p>
        </w:tc>
        <w:tc>
          <w:tcPr>
            <w:tcW w:w="684" w:type="pct"/>
            <w:vMerge w:val="restart"/>
            <w:vAlign w:val="center"/>
          </w:tcPr>
          <w:p w14:paraId="2E1C4F0F" w14:textId="5D20AB42" w:rsidR="007F3BFA" w:rsidRPr="00ED79DD" w:rsidRDefault="007F3BFA" w:rsidP="005C5982">
            <w:pPr>
              <w:snapToGrid w:val="0"/>
              <w:contextualSpacing/>
              <w:jc w:val="center"/>
              <w:rPr>
                <w:rFonts w:eastAsia="Calibri"/>
                <w:b/>
                <w:bCs/>
                <w:sz w:val="24"/>
                <w:szCs w:val="24"/>
              </w:rPr>
            </w:pPr>
          </w:p>
        </w:tc>
        <w:tc>
          <w:tcPr>
            <w:tcW w:w="683" w:type="pct"/>
          </w:tcPr>
          <w:p w14:paraId="0EA86314" w14:textId="77777777" w:rsidR="007F3BFA" w:rsidRPr="007B23CC" w:rsidRDefault="007F3BFA" w:rsidP="005D2266">
            <w:pPr>
              <w:snapToGrid w:val="0"/>
              <w:contextualSpacing/>
              <w:jc w:val="center"/>
              <w:rPr>
                <w:rFonts w:eastAsia="Calibri"/>
                <w:b/>
                <w:bCs/>
                <w:sz w:val="24"/>
                <w:szCs w:val="24"/>
              </w:rPr>
            </w:pPr>
          </w:p>
        </w:tc>
      </w:tr>
      <w:tr w:rsidR="007F3BFA" w:rsidRPr="007B23CC" w14:paraId="1F462B5B" w14:textId="6CED9F8C" w:rsidTr="005D2266">
        <w:trPr>
          <w:trHeight w:val="23"/>
          <w:jc w:val="center"/>
        </w:trPr>
        <w:tc>
          <w:tcPr>
            <w:tcW w:w="999" w:type="pct"/>
            <w:vMerge/>
            <w:vAlign w:val="center"/>
          </w:tcPr>
          <w:p w14:paraId="35B228C4" w14:textId="77777777" w:rsidR="007F3BFA" w:rsidRPr="00ED79DD" w:rsidRDefault="007F3BFA" w:rsidP="005C5982">
            <w:pPr>
              <w:rPr>
                <w:b/>
                <w:bCs/>
                <w:sz w:val="24"/>
                <w:szCs w:val="24"/>
              </w:rPr>
            </w:pPr>
          </w:p>
        </w:tc>
        <w:tc>
          <w:tcPr>
            <w:tcW w:w="2634" w:type="pct"/>
            <w:vAlign w:val="center"/>
          </w:tcPr>
          <w:p w14:paraId="0ED2C398" w14:textId="02F72EE0" w:rsidR="007F3BFA" w:rsidRPr="00ED79DD" w:rsidRDefault="007F3BFA" w:rsidP="005C5982">
            <w:pPr>
              <w:jc w:val="both"/>
              <w:rPr>
                <w:sz w:val="24"/>
                <w:szCs w:val="24"/>
              </w:rPr>
            </w:pPr>
            <w:r w:rsidRPr="00ED79DD">
              <w:rPr>
                <w:sz w:val="24"/>
                <w:szCs w:val="24"/>
              </w:rPr>
              <w:t xml:space="preserve">1. Нормативно-правовая база лекарственного обеспечения отдельных категорий граждан. Перечень групп населения и категорий заболеваний, имеющих право на льготное получение лекарств. </w:t>
            </w:r>
          </w:p>
          <w:p w14:paraId="46A65045" w14:textId="77777777" w:rsidR="007F3BFA" w:rsidRPr="00ED79DD" w:rsidRDefault="007F3BFA" w:rsidP="005C5982">
            <w:pPr>
              <w:jc w:val="both"/>
              <w:rPr>
                <w:b/>
                <w:bCs/>
                <w:sz w:val="24"/>
                <w:szCs w:val="24"/>
              </w:rPr>
            </w:pPr>
            <w:r w:rsidRPr="00ED79DD">
              <w:rPr>
                <w:sz w:val="24"/>
                <w:szCs w:val="24"/>
              </w:rPr>
              <w:t>Оформление рецептов для льготного отпуска. Сроки действия и сроки хранения таких рецептов в аптечных организациях.</w:t>
            </w:r>
          </w:p>
        </w:tc>
        <w:tc>
          <w:tcPr>
            <w:tcW w:w="684" w:type="pct"/>
            <w:vMerge/>
          </w:tcPr>
          <w:p w14:paraId="7A5162BF" w14:textId="77777777" w:rsidR="007F3BFA" w:rsidRPr="00ED79DD" w:rsidRDefault="007F3BFA" w:rsidP="005C5982">
            <w:pPr>
              <w:snapToGrid w:val="0"/>
              <w:contextualSpacing/>
              <w:jc w:val="center"/>
              <w:rPr>
                <w:rFonts w:eastAsia="Calibri"/>
                <w:bCs/>
                <w:sz w:val="24"/>
                <w:szCs w:val="24"/>
              </w:rPr>
            </w:pPr>
          </w:p>
        </w:tc>
        <w:tc>
          <w:tcPr>
            <w:tcW w:w="683" w:type="pct"/>
          </w:tcPr>
          <w:p w14:paraId="681FEC7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2BBF1A2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5D5AEEE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048B2E18" w14:textId="1B5DC85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A7407F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30EC148" w14:textId="00625FE2" w:rsidR="007F3BFA" w:rsidRPr="007B23CC" w:rsidRDefault="005D2266" w:rsidP="005D2266">
            <w:pPr>
              <w:snapToGrid w:val="0"/>
              <w:contextualSpacing/>
              <w:jc w:val="center"/>
              <w:rPr>
                <w:rFonts w:eastAsia="Calibri"/>
                <w:bCs/>
                <w:sz w:val="24"/>
                <w:szCs w:val="24"/>
              </w:rPr>
            </w:pPr>
            <w:r w:rsidRPr="007B23CC">
              <w:rPr>
                <w:rFonts w:eastAsia="Times New Roman"/>
                <w:sz w:val="24"/>
              </w:rPr>
              <w:lastRenderedPageBreak/>
              <w:t>ОК 09–12</w:t>
            </w:r>
          </w:p>
        </w:tc>
      </w:tr>
      <w:tr w:rsidR="00ED79DD" w:rsidRPr="007B23CC" w14:paraId="28218C12" w14:textId="1819D813" w:rsidTr="005D2266">
        <w:trPr>
          <w:trHeight w:val="23"/>
          <w:jc w:val="center"/>
        </w:trPr>
        <w:tc>
          <w:tcPr>
            <w:tcW w:w="999" w:type="pct"/>
            <w:vMerge/>
            <w:vAlign w:val="center"/>
          </w:tcPr>
          <w:p w14:paraId="61FA002C" w14:textId="77777777" w:rsidR="00ED79DD" w:rsidRPr="00ED79DD" w:rsidRDefault="00ED79DD" w:rsidP="005C5982">
            <w:pPr>
              <w:rPr>
                <w:b/>
                <w:bCs/>
                <w:sz w:val="24"/>
                <w:szCs w:val="24"/>
              </w:rPr>
            </w:pPr>
          </w:p>
        </w:tc>
        <w:tc>
          <w:tcPr>
            <w:tcW w:w="2634" w:type="pct"/>
            <w:vAlign w:val="center"/>
          </w:tcPr>
          <w:p w14:paraId="4EE58814" w14:textId="3F854DF0" w:rsidR="00ED79DD" w:rsidRPr="00ED79DD" w:rsidRDefault="007B23CC" w:rsidP="005C5982">
            <w:pPr>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56A236EA" w14:textId="4956FD09" w:rsidR="00ED79DD" w:rsidRPr="00ED79DD" w:rsidRDefault="00ED79DD" w:rsidP="005C5982">
            <w:pPr>
              <w:snapToGrid w:val="0"/>
              <w:contextualSpacing/>
              <w:jc w:val="center"/>
              <w:rPr>
                <w:rFonts w:eastAsia="Calibri"/>
                <w:bCs/>
                <w:sz w:val="24"/>
                <w:szCs w:val="24"/>
              </w:rPr>
            </w:pPr>
          </w:p>
        </w:tc>
        <w:tc>
          <w:tcPr>
            <w:tcW w:w="683" w:type="pct"/>
          </w:tcPr>
          <w:p w14:paraId="3283208D" w14:textId="77777777" w:rsidR="00ED79DD" w:rsidRPr="007B23CC" w:rsidRDefault="00ED79DD" w:rsidP="005D2266">
            <w:pPr>
              <w:snapToGrid w:val="0"/>
              <w:contextualSpacing/>
              <w:jc w:val="center"/>
              <w:rPr>
                <w:rFonts w:eastAsia="Calibri"/>
                <w:bCs/>
                <w:sz w:val="24"/>
                <w:szCs w:val="24"/>
              </w:rPr>
            </w:pPr>
          </w:p>
        </w:tc>
      </w:tr>
      <w:tr w:rsidR="00ED79DD" w:rsidRPr="007B23CC" w14:paraId="6A951EBF" w14:textId="6B849E48" w:rsidTr="005D2266">
        <w:trPr>
          <w:trHeight w:val="23"/>
          <w:jc w:val="center"/>
        </w:trPr>
        <w:tc>
          <w:tcPr>
            <w:tcW w:w="999" w:type="pct"/>
            <w:vMerge/>
            <w:vAlign w:val="center"/>
          </w:tcPr>
          <w:p w14:paraId="2A0758F2" w14:textId="77777777" w:rsidR="00ED79DD" w:rsidRPr="00ED79DD" w:rsidRDefault="00ED79DD" w:rsidP="005C5982">
            <w:pPr>
              <w:rPr>
                <w:b/>
                <w:bCs/>
                <w:sz w:val="24"/>
                <w:szCs w:val="24"/>
              </w:rPr>
            </w:pPr>
          </w:p>
        </w:tc>
        <w:tc>
          <w:tcPr>
            <w:tcW w:w="2634" w:type="pct"/>
            <w:vAlign w:val="center"/>
          </w:tcPr>
          <w:p w14:paraId="76EBFD8C"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7. </w:t>
            </w:r>
            <w:r w:rsidRPr="00ED79DD">
              <w:rPr>
                <w:sz w:val="24"/>
                <w:szCs w:val="24"/>
              </w:rPr>
              <w:t>Отпуск лекарственных препаратов в рамках оказания государственной социальной помощи.</w:t>
            </w:r>
          </w:p>
        </w:tc>
        <w:tc>
          <w:tcPr>
            <w:tcW w:w="684" w:type="pct"/>
            <w:vAlign w:val="center"/>
          </w:tcPr>
          <w:p w14:paraId="5E6883CC" w14:textId="77777777" w:rsidR="00ED79DD" w:rsidRPr="00ED79DD" w:rsidRDefault="00ED79DD" w:rsidP="005C5982">
            <w:pPr>
              <w:snapToGrid w:val="0"/>
              <w:contextualSpacing/>
              <w:jc w:val="center"/>
              <w:rPr>
                <w:rFonts w:eastAsia="Calibri"/>
                <w:bCs/>
                <w:sz w:val="24"/>
                <w:szCs w:val="24"/>
              </w:rPr>
            </w:pPr>
          </w:p>
        </w:tc>
        <w:tc>
          <w:tcPr>
            <w:tcW w:w="683" w:type="pct"/>
          </w:tcPr>
          <w:p w14:paraId="59B920EC" w14:textId="47D4BF23" w:rsidR="00ED79DD" w:rsidRPr="007B23CC" w:rsidRDefault="005D2266" w:rsidP="005D2266">
            <w:pPr>
              <w:shd w:val="clear" w:color="auto" w:fill="FFFFFF"/>
              <w:jc w:val="center"/>
              <w:rPr>
                <w:rFonts w:eastAsia="Calibri"/>
                <w:bCs/>
                <w:sz w:val="24"/>
                <w:szCs w:val="24"/>
              </w:rPr>
            </w:pPr>
            <w:r w:rsidRPr="007B23CC">
              <w:rPr>
                <w:rFonts w:eastAsia="Times New Roman"/>
                <w:sz w:val="24"/>
              </w:rPr>
              <w:t>ПК 1.1–1.5</w:t>
            </w:r>
          </w:p>
        </w:tc>
      </w:tr>
      <w:tr w:rsidR="007F3BFA" w:rsidRPr="007B23CC" w14:paraId="532399FB" w14:textId="2E30E5D0" w:rsidTr="005D2266">
        <w:trPr>
          <w:trHeight w:val="23"/>
          <w:jc w:val="center"/>
        </w:trPr>
        <w:tc>
          <w:tcPr>
            <w:tcW w:w="999" w:type="pct"/>
            <w:vMerge w:val="restart"/>
          </w:tcPr>
          <w:p w14:paraId="75C965F7" w14:textId="77777777" w:rsidR="007F3BFA" w:rsidRPr="00ED79DD" w:rsidRDefault="007F3BFA" w:rsidP="005C5982">
            <w:pPr>
              <w:rPr>
                <w:b/>
                <w:bCs/>
                <w:sz w:val="24"/>
                <w:szCs w:val="24"/>
              </w:rPr>
            </w:pPr>
            <w:r w:rsidRPr="00ED79DD">
              <w:rPr>
                <w:rFonts w:eastAsia="Calibri"/>
                <w:b/>
                <w:bCs/>
                <w:sz w:val="24"/>
                <w:szCs w:val="24"/>
              </w:rPr>
              <w:t xml:space="preserve">Тема 1.6. </w:t>
            </w:r>
            <w:r w:rsidRPr="00ED79DD">
              <w:rPr>
                <w:rFonts w:eastAsia="Calibri"/>
                <w:bCs/>
                <w:sz w:val="24"/>
                <w:szCs w:val="24"/>
              </w:rPr>
              <w:t>Основы мерчандайзинга</w:t>
            </w:r>
          </w:p>
        </w:tc>
        <w:tc>
          <w:tcPr>
            <w:tcW w:w="2634" w:type="pct"/>
            <w:vAlign w:val="center"/>
          </w:tcPr>
          <w:p w14:paraId="4A59BA1A"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6F455D92" w14:textId="293617FD" w:rsidR="007F3BFA" w:rsidRPr="00ED79DD" w:rsidRDefault="007F3BFA" w:rsidP="005C5982">
            <w:pPr>
              <w:snapToGrid w:val="0"/>
              <w:contextualSpacing/>
              <w:jc w:val="center"/>
              <w:rPr>
                <w:rFonts w:eastAsia="Calibri"/>
                <w:b/>
                <w:bCs/>
                <w:sz w:val="24"/>
                <w:szCs w:val="24"/>
              </w:rPr>
            </w:pPr>
          </w:p>
        </w:tc>
        <w:tc>
          <w:tcPr>
            <w:tcW w:w="683" w:type="pct"/>
          </w:tcPr>
          <w:p w14:paraId="24ED1B81" w14:textId="77777777" w:rsidR="007F3BFA" w:rsidRPr="007B23CC" w:rsidRDefault="007F3BFA" w:rsidP="005D2266">
            <w:pPr>
              <w:snapToGrid w:val="0"/>
              <w:contextualSpacing/>
              <w:jc w:val="center"/>
              <w:rPr>
                <w:rFonts w:eastAsia="Calibri"/>
                <w:b/>
                <w:bCs/>
                <w:sz w:val="24"/>
                <w:szCs w:val="24"/>
              </w:rPr>
            </w:pPr>
          </w:p>
        </w:tc>
      </w:tr>
      <w:tr w:rsidR="007F3BFA" w:rsidRPr="007B23CC" w14:paraId="291D1072" w14:textId="3744ED85" w:rsidTr="005D2266">
        <w:trPr>
          <w:trHeight w:val="23"/>
          <w:jc w:val="center"/>
        </w:trPr>
        <w:tc>
          <w:tcPr>
            <w:tcW w:w="999" w:type="pct"/>
            <w:vMerge/>
            <w:vAlign w:val="center"/>
          </w:tcPr>
          <w:p w14:paraId="17D71A69" w14:textId="77777777" w:rsidR="007F3BFA" w:rsidRPr="00ED79DD" w:rsidRDefault="007F3BFA" w:rsidP="005C5982">
            <w:pPr>
              <w:rPr>
                <w:b/>
                <w:bCs/>
                <w:sz w:val="24"/>
                <w:szCs w:val="24"/>
              </w:rPr>
            </w:pPr>
          </w:p>
        </w:tc>
        <w:tc>
          <w:tcPr>
            <w:tcW w:w="2634" w:type="pct"/>
            <w:vAlign w:val="center"/>
          </w:tcPr>
          <w:p w14:paraId="321CFB06" w14:textId="77777777" w:rsidR="007F3BFA" w:rsidRPr="00ED79DD" w:rsidRDefault="007F3BFA" w:rsidP="005C5982">
            <w:pPr>
              <w:jc w:val="both"/>
              <w:rPr>
                <w:b/>
                <w:bCs/>
                <w:sz w:val="24"/>
                <w:szCs w:val="24"/>
              </w:rPr>
            </w:pPr>
            <w:r w:rsidRPr="00ED79DD">
              <w:rPr>
                <w:sz w:val="24"/>
                <w:szCs w:val="24"/>
              </w:rPr>
              <w:t>1. Понятие «мерчандайзинг». Правила мерчандайзинга. Планирование торгового пространства. Размещение товара на витринах. Рекламные материалы в аптеке.</w:t>
            </w:r>
          </w:p>
        </w:tc>
        <w:tc>
          <w:tcPr>
            <w:tcW w:w="684" w:type="pct"/>
            <w:vMerge/>
            <w:vAlign w:val="center"/>
          </w:tcPr>
          <w:p w14:paraId="78F34EA5" w14:textId="77777777" w:rsidR="007F3BFA" w:rsidRPr="00ED79DD" w:rsidRDefault="007F3BFA" w:rsidP="005C5982">
            <w:pPr>
              <w:snapToGrid w:val="0"/>
              <w:contextualSpacing/>
              <w:jc w:val="center"/>
              <w:rPr>
                <w:rFonts w:eastAsia="Calibri"/>
                <w:bCs/>
                <w:sz w:val="24"/>
                <w:szCs w:val="24"/>
              </w:rPr>
            </w:pPr>
          </w:p>
        </w:tc>
        <w:tc>
          <w:tcPr>
            <w:tcW w:w="683" w:type="pct"/>
          </w:tcPr>
          <w:p w14:paraId="78A05FF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3B8E62B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606EEEF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1AD22857" w14:textId="77DC0846"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B62445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A58CFFF" w14:textId="53E44998" w:rsidR="007F3BFA"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0F7D0D96" w14:textId="6C304AD1" w:rsidTr="005D2266">
        <w:trPr>
          <w:trHeight w:val="23"/>
          <w:jc w:val="center"/>
        </w:trPr>
        <w:tc>
          <w:tcPr>
            <w:tcW w:w="999" w:type="pct"/>
            <w:vMerge/>
            <w:vAlign w:val="center"/>
          </w:tcPr>
          <w:p w14:paraId="5B0CACAB" w14:textId="77777777" w:rsidR="00ED79DD" w:rsidRPr="00ED79DD" w:rsidRDefault="00ED79DD" w:rsidP="005C5982">
            <w:pPr>
              <w:rPr>
                <w:b/>
                <w:bCs/>
                <w:sz w:val="24"/>
                <w:szCs w:val="24"/>
              </w:rPr>
            </w:pPr>
          </w:p>
        </w:tc>
        <w:tc>
          <w:tcPr>
            <w:tcW w:w="2634" w:type="pct"/>
            <w:vAlign w:val="center"/>
          </w:tcPr>
          <w:p w14:paraId="1049125C" w14:textId="79940638" w:rsidR="00ED79DD" w:rsidRPr="00ED79DD" w:rsidRDefault="007B23CC" w:rsidP="005C5982">
            <w:pPr>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5E521F06" w14:textId="1B4316F6" w:rsidR="00ED79DD" w:rsidRPr="00ED79DD" w:rsidRDefault="00ED79DD" w:rsidP="005C5982">
            <w:pPr>
              <w:snapToGrid w:val="0"/>
              <w:contextualSpacing/>
              <w:jc w:val="center"/>
              <w:rPr>
                <w:rFonts w:eastAsia="Calibri"/>
                <w:bCs/>
                <w:sz w:val="24"/>
                <w:szCs w:val="24"/>
              </w:rPr>
            </w:pPr>
          </w:p>
        </w:tc>
        <w:tc>
          <w:tcPr>
            <w:tcW w:w="683" w:type="pct"/>
          </w:tcPr>
          <w:p w14:paraId="13B32452" w14:textId="77777777" w:rsidR="00ED79DD" w:rsidRPr="007B23CC" w:rsidRDefault="00ED79DD" w:rsidP="005D2266">
            <w:pPr>
              <w:snapToGrid w:val="0"/>
              <w:contextualSpacing/>
              <w:jc w:val="center"/>
              <w:rPr>
                <w:rFonts w:eastAsia="Calibri"/>
                <w:bCs/>
                <w:sz w:val="24"/>
                <w:szCs w:val="24"/>
              </w:rPr>
            </w:pPr>
          </w:p>
        </w:tc>
      </w:tr>
      <w:tr w:rsidR="00ED79DD" w:rsidRPr="007B23CC" w14:paraId="5A4235F9" w14:textId="5A8522F2" w:rsidTr="005D2266">
        <w:trPr>
          <w:trHeight w:val="23"/>
          <w:jc w:val="center"/>
        </w:trPr>
        <w:tc>
          <w:tcPr>
            <w:tcW w:w="999" w:type="pct"/>
            <w:vMerge/>
            <w:vAlign w:val="center"/>
          </w:tcPr>
          <w:p w14:paraId="4B7EF641" w14:textId="77777777" w:rsidR="00ED79DD" w:rsidRPr="00ED79DD" w:rsidRDefault="00ED79DD" w:rsidP="005C5982">
            <w:pPr>
              <w:rPr>
                <w:b/>
                <w:bCs/>
                <w:sz w:val="24"/>
                <w:szCs w:val="24"/>
              </w:rPr>
            </w:pPr>
          </w:p>
        </w:tc>
        <w:tc>
          <w:tcPr>
            <w:tcW w:w="2634" w:type="pct"/>
            <w:vAlign w:val="center"/>
          </w:tcPr>
          <w:p w14:paraId="60B9EF62"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8. </w:t>
            </w:r>
            <w:r w:rsidRPr="00ED79DD">
              <w:rPr>
                <w:sz w:val="24"/>
                <w:szCs w:val="24"/>
              </w:rPr>
              <w:t>Размещение, выкладка товаров аптечного ассортимента в зале обслуживания покупателей. Рекомендации при выкладке аптечных товаров.</w:t>
            </w:r>
          </w:p>
          <w:p w14:paraId="58215F49"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9.</w:t>
            </w:r>
            <w:r w:rsidRPr="00ED79DD">
              <w:rPr>
                <w:sz w:val="24"/>
                <w:szCs w:val="24"/>
              </w:rPr>
              <w:t xml:space="preserve"> Размещение рекламных материалов в аптеке.</w:t>
            </w:r>
          </w:p>
        </w:tc>
        <w:tc>
          <w:tcPr>
            <w:tcW w:w="684" w:type="pct"/>
            <w:vAlign w:val="center"/>
          </w:tcPr>
          <w:p w14:paraId="19833984" w14:textId="77D48ADE" w:rsidR="00ED79DD" w:rsidRPr="00ED79DD" w:rsidRDefault="00ED79DD" w:rsidP="005C5982">
            <w:pPr>
              <w:snapToGrid w:val="0"/>
              <w:contextualSpacing/>
              <w:jc w:val="center"/>
              <w:rPr>
                <w:rFonts w:eastAsia="Calibri"/>
                <w:bCs/>
                <w:sz w:val="24"/>
                <w:szCs w:val="24"/>
              </w:rPr>
            </w:pPr>
          </w:p>
        </w:tc>
        <w:tc>
          <w:tcPr>
            <w:tcW w:w="683" w:type="pct"/>
          </w:tcPr>
          <w:p w14:paraId="47B5701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1699FC0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2C671C1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0AADA65B" w14:textId="4F364EA1"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2D3982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09A90DB" w14:textId="4A81A2C8" w:rsidR="00ED79DD"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7F3BFA" w:rsidRPr="007B23CC" w14:paraId="71185BCE" w14:textId="04B3ED77" w:rsidTr="005D2266">
        <w:trPr>
          <w:trHeight w:val="23"/>
          <w:jc w:val="center"/>
        </w:trPr>
        <w:tc>
          <w:tcPr>
            <w:tcW w:w="999" w:type="pct"/>
            <w:vMerge w:val="restart"/>
          </w:tcPr>
          <w:p w14:paraId="391D7410" w14:textId="77777777" w:rsidR="007F3BFA" w:rsidRPr="00ED79DD" w:rsidRDefault="007F3BFA" w:rsidP="005C5982">
            <w:pPr>
              <w:rPr>
                <w:rFonts w:eastAsia="Calibri"/>
                <w:bCs/>
                <w:sz w:val="24"/>
                <w:szCs w:val="24"/>
              </w:rPr>
            </w:pPr>
            <w:r w:rsidRPr="00ED79DD">
              <w:rPr>
                <w:rFonts w:eastAsia="Calibri"/>
                <w:b/>
                <w:bCs/>
                <w:sz w:val="24"/>
                <w:szCs w:val="24"/>
              </w:rPr>
              <w:t xml:space="preserve">Тема 1.7. </w:t>
            </w:r>
            <w:r w:rsidRPr="00ED79DD">
              <w:rPr>
                <w:rFonts w:eastAsia="Calibri"/>
                <w:bCs/>
                <w:sz w:val="24"/>
                <w:szCs w:val="24"/>
              </w:rPr>
              <w:t>Таксирование рецептов.</w:t>
            </w:r>
          </w:p>
        </w:tc>
        <w:tc>
          <w:tcPr>
            <w:tcW w:w="2634" w:type="pct"/>
            <w:vAlign w:val="center"/>
          </w:tcPr>
          <w:p w14:paraId="39FA6527"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56074CC1" w14:textId="2FE06CFF" w:rsidR="007F3BFA" w:rsidRPr="00ED79DD" w:rsidRDefault="007F3BFA" w:rsidP="005C5982">
            <w:pPr>
              <w:snapToGrid w:val="0"/>
              <w:contextualSpacing/>
              <w:jc w:val="center"/>
              <w:rPr>
                <w:rFonts w:eastAsia="Calibri"/>
                <w:b/>
                <w:bCs/>
                <w:sz w:val="24"/>
                <w:szCs w:val="24"/>
              </w:rPr>
            </w:pPr>
          </w:p>
        </w:tc>
        <w:tc>
          <w:tcPr>
            <w:tcW w:w="683" w:type="pct"/>
          </w:tcPr>
          <w:p w14:paraId="05A9A1C9" w14:textId="77777777" w:rsidR="007F3BFA" w:rsidRPr="007B23CC" w:rsidRDefault="007F3BFA" w:rsidP="005D2266">
            <w:pPr>
              <w:snapToGrid w:val="0"/>
              <w:contextualSpacing/>
              <w:jc w:val="center"/>
              <w:rPr>
                <w:rFonts w:eastAsia="Calibri"/>
                <w:b/>
                <w:bCs/>
                <w:sz w:val="24"/>
                <w:szCs w:val="24"/>
              </w:rPr>
            </w:pPr>
          </w:p>
        </w:tc>
      </w:tr>
      <w:tr w:rsidR="007F3BFA" w:rsidRPr="007B23CC" w14:paraId="3DA076A5" w14:textId="57B04E4C" w:rsidTr="005D2266">
        <w:trPr>
          <w:trHeight w:val="23"/>
          <w:jc w:val="center"/>
        </w:trPr>
        <w:tc>
          <w:tcPr>
            <w:tcW w:w="999" w:type="pct"/>
            <w:vMerge/>
            <w:vAlign w:val="center"/>
          </w:tcPr>
          <w:p w14:paraId="4E86E9EB" w14:textId="77777777" w:rsidR="007F3BFA" w:rsidRPr="00ED79DD" w:rsidRDefault="007F3BFA" w:rsidP="005C5982">
            <w:pPr>
              <w:rPr>
                <w:b/>
                <w:bCs/>
                <w:sz w:val="24"/>
                <w:szCs w:val="24"/>
              </w:rPr>
            </w:pPr>
          </w:p>
        </w:tc>
        <w:tc>
          <w:tcPr>
            <w:tcW w:w="2634" w:type="pct"/>
            <w:vAlign w:val="center"/>
          </w:tcPr>
          <w:p w14:paraId="28C8AE6B" w14:textId="77777777" w:rsidR="007F3BFA" w:rsidRPr="00ED79DD" w:rsidRDefault="007F3BFA" w:rsidP="005C5982">
            <w:pPr>
              <w:jc w:val="both"/>
              <w:rPr>
                <w:b/>
                <w:bCs/>
                <w:sz w:val="24"/>
                <w:szCs w:val="24"/>
              </w:rPr>
            </w:pPr>
            <w:r w:rsidRPr="00ED79DD">
              <w:rPr>
                <w:sz w:val="24"/>
                <w:szCs w:val="24"/>
              </w:rPr>
              <w:t>1. Правила таксирования рецептов. Определение стоимости экстемпорального лекарственного препарата.</w:t>
            </w:r>
          </w:p>
        </w:tc>
        <w:tc>
          <w:tcPr>
            <w:tcW w:w="684" w:type="pct"/>
            <w:vMerge/>
          </w:tcPr>
          <w:p w14:paraId="35D814BD" w14:textId="4FC24056" w:rsidR="007F3BFA" w:rsidRPr="00ED79DD" w:rsidRDefault="007F3BFA" w:rsidP="005C5982">
            <w:pPr>
              <w:snapToGrid w:val="0"/>
              <w:contextualSpacing/>
              <w:jc w:val="center"/>
              <w:rPr>
                <w:rFonts w:eastAsia="Calibri"/>
                <w:bCs/>
                <w:sz w:val="24"/>
                <w:szCs w:val="24"/>
              </w:rPr>
            </w:pPr>
          </w:p>
        </w:tc>
        <w:tc>
          <w:tcPr>
            <w:tcW w:w="683" w:type="pct"/>
          </w:tcPr>
          <w:p w14:paraId="677DB3A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21B88EE1" w14:textId="77A401E3" w:rsidR="007F3BFA" w:rsidRPr="007B23CC" w:rsidRDefault="005D2266" w:rsidP="005D2266">
            <w:pPr>
              <w:shd w:val="clear" w:color="auto" w:fill="FFFFFF"/>
              <w:jc w:val="center"/>
              <w:rPr>
                <w:rFonts w:eastAsia="Calibri"/>
                <w:bCs/>
                <w:sz w:val="24"/>
                <w:szCs w:val="24"/>
              </w:rPr>
            </w:pPr>
            <w:r w:rsidRPr="007B23CC">
              <w:rPr>
                <w:rFonts w:eastAsia="Times New Roman"/>
                <w:sz w:val="24"/>
              </w:rPr>
              <w:t>ПК 1.11</w:t>
            </w:r>
          </w:p>
        </w:tc>
      </w:tr>
      <w:tr w:rsidR="00ED79DD" w:rsidRPr="007B23CC" w14:paraId="6D18A39A" w14:textId="404E1C57" w:rsidTr="005D2266">
        <w:trPr>
          <w:trHeight w:val="23"/>
          <w:jc w:val="center"/>
        </w:trPr>
        <w:tc>
          <w:tcPr>
            <w:tcW w:w="999" w:type="pct"/>
            <w:vMerge/>
            <w:vAlign w:val="center"/>
          </w:tcPr>
          <w:p w14:paraId="4FF46591" w14:textId="77777777" w:rsidR="00ED79DD" w:rsidRPr="00ED79DD" w:rsidRDefault="00ED79DD" w:rsidP="005C5982">
            <w:pPr>
              <w:rPr>
                <w:b/>
                <w:bCs/>
                <w:sz w:val="24"/>
                <w:szCs w:val="24"/>
              </w:rPr>
            </w:pPr>
          </w:p>
        </w:tc>
        <w:tc>
          <w:tcPr>
            <w:tcW w:w="2634" w:type="pct"/>
            <w:vAlign w:val="center"/>
          </w:tcPr>
          <w:p w14:paraId="6DE94C68" w14:textId="52F07E70" w:rsidR="00ED79DD" w:rsidRPr="00ED79DD" w:rsidRDefault="007B23CC" w:rsidP="005C5982">
            <w:pPr>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2A251EBB" w14:textId="6A2B0AF1" w:rsidR="00ED79DD" w:rsidRPr="00ED79DD" w:rsidRDefault="00ED79DD" w:rsidP="005C5982">
            <w:pPr>
              <w:snapToGrid w:val="0"/>
              <w:contextualSpacing/>
              <w:jc w:val="center"/>
              <w:rPr>
                <w:rFonts w:eastAsia="Calibri"/>
                <w:bCs/>
                <w:sz w:val="24"/>
                <w:szCs w:val="24"/>
              </w:rPr>
            </w:pPr>
          </w:p>
        </w:tc>
        <w:tc>
          <w:tcPr>
            <w:tcW w:w="683" w:type="pct"/>
          </w:tcPr>
          <w:p w14:paraId="0FA1FDD7" w14:textId="77777777" w:rsidR="00ED79DD" w:rsidRPr="007B23CC" w:rsidRDefault="00ED79DD" w:rsidP="005D2266">
            <w:pPr>
              <w:snapToGrid w:val="0"/>
              <w:contextualSpacing/>
              <w:jc w:val="center"/>
              <w:rPr>
                <w:rFonts w:eastAsia="Calibri"/>
                <w:bCs/>
                <w:sz w:val="24"/>
                <w:szCs w:val="24"/>
              </w:rPr>
            </w:pPr>
          </w:p>
        </w:tc>
      </w:tr>
      <w:tr w:rsidR="00ED79DD" w:rsidRPr="007B23CC" w14:paraId="62EDA2DD" w14:textId="5493D87A" w:rsidTr="005D2266">
        <w:trPr>
          <w:trHeight w:val="23"/>
          <w:jc w:val="center"/>
        </w:trPr>
        <w:tc>
          <w:tcPr>
            <w:tcW w:w="999" w:type="pct"/>
            <w:vMerge/>
            <w:vAlign w:val="center"/>
          </w:tcPr>
          <w:p w14:paraId="65494992" w14:textId="77777777" w:rsidR="00ED79DD" w:rsidRPr="00ED79DD" w:rsidRDefault="00ED79DD" w:rsidP="005C5982">
            <w:pPr>
              <w:rPr>
                <w:b/>
                <w:bCs/>
                <w:sz w:val="24"/>
                <w:szCs w:val="24"/>
              </w:rPr>
            </w:pPr>
          </w:p>
        </w:tc>
        <w:tc>
          <w:tcPr>
            <w:tcW w:w="2634" w:type="pct"/>
            <w:vAlign w:val="center"/>
          </w:tcPr>
          <w:p w14:paraId="47986558"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10-11.</w:t>
            </w:r>
            <w:r w:rsidRPr="00ED79DD">
              <w:rPr>
                <w:sz w:val="24"/>
                <w:szCs w:val="24"/>
              </w:rPr>
              <w:t xml:space="preserve"> Определение розничной стоимости многокомпонентного (сложного) экстемпорального лекарственного препарата.</w:t>
            </w:r>
          </w:p>
        </w:tc>
        <w:tc>
          <w:tcPr>
            <w:tcW w:w="684" w:type="pct"/>
          </w:tcPr>
          <w:p w14:paraId="3C74ABBF" w14:textId="104FA861" w:rsidR="00ED79DD" w:rsidRPr="00ED79DD" w:rsidRDefault="00ED79DD" w:rsidP="005C5982">
            <w:pPr>
              <w:snapToGrid w:val="0"/>
              <w:contextualSpacing/>
              <w:jc w:val="center"/>
              <w:rPr>
                <w:rFonts w:eastAsia="Calibri"/>
                <w:bCs/>
                <w:sz w:val="24"/>
                <w:szCs w:val="24"/>
              </w:rPr>
            </w:pPr>
          </w:p>
        </w:tc>
        <w:tc>
          <w:tcPr>
            <w:tcW w:w="683" w:type="pct"/>
          </w:tcPr>
          <w:p w14:paraId="46E4A313" w14:textId="2CB2AF19" w:rsidR="00ED79DD" w:rsidRPr="007B23CC" w:rsidRDefault="005D2266" w:rsidP="005D2266">
            <w:pPr>
              <w:shd w:val="clear" w:color="auto" w:fill="FFFFFF"/>
              <w:jc w:val="center"/>
              <w:rPr>
                <w:rFonts w:eastAsia="Times New Roman"/>
                <w:sz w:val="24"/>
              </w:rPr>
            </w:pPr>
            <w:r w:rsidRPr="007B23CC">
              <w:rPr>
                <w:rFonts w:eastAsia="Times New Roman"/>
                <w:sz w:val="24"/>
              </w:rPr>
              <w:t>ПК 1.11;</w:t>
            </w:r>
          </w:p>
        </w:tc>
      </w:tr>
      <w:tr w:rsidR="007F3BFA" w:rsidRPr="007B23CC" w14:paraId="3E046272" w14:textId="4C50F92D" w:rsidTr="005D2266">
        <w:trPr>
          <w:trHeight w:val="23"/>
          <w:jc w:val="center"/>
        </w:trPr>
        <w:tc>
          <w:tcPr>
            <w:tcW w:w="999" w:type="pct"/>
            <w:vMerge w:val="restart"/>
          </w:tcPr>
          <w:p w14:paraId="518DE861" w14:textId="77777777" w:rsidR="007F3BFA" w:rsidRPr="00ED79DD" w:rsidRDefault="007F3BFA" w:rsidP="005C5982">
            <w:pPr>
              <w:rPr>
                <w:b/>
                <w:bCs/>
                <w:sz w:val="24"/>
                <w:szCs w:val="24"/>
              </w:rPr>
            </w:pPr>
            <w:r w:rsidRPr="00ED79DD">
              <w:rPr>
                <w:rFonts w:eastAsia="Calibri"/>
                <w:b/>
                <w:bCs/>
                <w:sz w:val="24"/>
                <w:szCs w:val="24"/>
              </w:rPr>
              <w:t xml:space="preserve">Тема 1.8. </w:t>
            </w:r>
            <w:r w:rsidRPr="00ED79DD">
              <w:rPr>
                <w:rFonts w:eastAsia="Calibri"/>
                <w:bCs/>
                <w:sz w:val="24"/>
                <w:szCs w:val="24"/>
              </w:rPr>
              <w:t>Отпуск лекарственных препаратов, изготовленных в аптеке.</w:t>
            </w:r>
          </w:p>
        </w:tc>
        <w:tc>
          <w:tcPr>
            <w:tcW w:w="2634" w:type="pct"/>
            <w:vAlign w:val="center"/>
          </w:tcPr>
          <w:p w14:paraId="4C18A0E3" w14:textId="77777777" w:rsidR="007F3BFA" w:rsidRPr="00ED79DD" w:rsidRDefault="007F3BFA" w:rsidP="005C5982">
            <w:pPr>
              <w:jc w:val="both"/>
              <w:rPr>
                <w:rFonts w:eastAsia="Times New Roman"/>
                <w:b/>
                <w:sz w:val="24"/>
                <w:szCs w:val="24"/>
              </w:rPr>
            </w:pPr>
            <w:r w:rsidRPr="00ED79DD">
              <w:rPr>
                <w:rFonts w:eastAsia="Times New Roman"/>
                <w:b/>
                <w:sz w:val="24"/>
                <w:szCs w:val="24"/>
              </w:rPr>
              <w:t>Содержание</w:t>
            </w:r>
          </w:p>
        </w:tc>
        <w:tc>
          <w:tcPr>
            <w:tcW w:w="684" w:type="pct"/>
            <w:vMerge w:val="restart"/>
          </w:tcPr>
          <w:p w14:paraId="67E10186" w14:textId="5AFB4922" w:rsidR="007F3BFA" w:rsidRPr="00ED79DD" w:rsidRDefault="007F3BFA" w:rsidP="005C5982">
            <w:pPr>
              <w:snapToGrid w:val="0"/>
              <w:contextualSpacing/>
              <w:jc w:val="center"/>
              <w:rPr>
                <w:rFonts w:eastAsia="Calibri"/>
                <w:b/>
                <w:bCs/>
                <w:sz w:val="24"/>
                <w:szCs w:val="24"/>
              </w:rPr>
            </w:pPr>
          </w:p>
        </w:tc>
        <w:tc>
          <w:tcPr>
            <w:tcW w:w="683" w:type="pct"/>
          </w:tcPr>
          <w:p w14:paraId="5974150E" w14:textId="77777777" w:rsidR="007F3BFA" w:rsidRPr="007B23CC" w:rsidRDefault="007F3BFA" w:rsidP="005D2266">
            <w:pPr>
              <w:snapToGrid w:val="0"/>
              <w:contextualSpacing/>
              <w:jc w:val="center"/>
              <w:rPr>
                <w:rFonts w:eastAsia="Calibri"/>
                <w:b/>
                <w:bCs/>
                <w:sz w:val="24"/>
                <w:szCs w:val="24"/>
              </w:rPr>
            </w:pPr>
          </w:p>
        </w:tc>
      </w:tr>
      <w:tr w:rsidR="007F3BFA" w:rsidRPr="007B23CC" w14:paraId="126DBD32" w14:textId="55588E87" w:rsidTr="005D2266">
        <w:trPr>
          <w:trHeight w:val="23"/>
          <w:jc w:val="center"/>
        </w:trPr>
        <w:tc>
          <w:tcPr>
            <w:tcW w:w="999" w:type="pct"/>
            <w:vMerge/>
            <w:vAlign w:val="center"/>
          </w:tcPr>
          <w:p w14:paraId="4941976A" w14:textId="77777777" w:rsidR="007F3BFA" w:rsidRPr="00ED79DD" w:rsidRDefault="007F3BFA" w:rsidP="005C5982">
            <w:pPr>
              <w:jc w:val="both"/>
              <w:rPr>
                <w:rFonts w:eastAsia="Calibri"/>
                <w:b/>
                <w:bCs/>
                <w:sz w:val="24"/>
                <w:szCs w:val="24"/>
              </w:rPr>
            </w:pPr>
          </w:p>
        </w:tc>
        <w:tc>
          <w:tcPr>
            <w:tcW w:w="2634" w:type="pct"/>
          </w:tcPr>
          <w:p w14:paraId="745A9BD7" w14:textId="77777777" w:rsidR="007F3BFA" w:rsidRPr="00ED79DD" w:rsidRDefault="007F3BFA" w:rsidP="005C5982">
            <w:pPr>
              <w:jc w:val="both"/>
              <w:rPr>
                <w:rFonts w:eastAsia="Times New Roman"/>
                <w:sz w:val="24"/>
                <w:szCs w:val="24"/>
              </w:rPr>
            </w:pPr>
            <w:r w:rsidRPr="00ED79DD">
              <w:rPr>
                <w:rFonts w:eastAsia="Times New Roman"/>
                <w:sz w:val="24"/>
                <w:szCs w:val="24"/>
              </w:rPr>
              <w:t>1. Организация рабочего места по приему рецептов и отпуску лекарственных препаратов. Регистрация рецептов. Виды регистрации рецептов.</w:t>
            </w:r>
          </w:p>
          <w:p w14:paraId="53197B3E" w14:textId="77777777" w:rsidR="007F3BFA" w:rsidRPr="00ED79DD" w:rsidRDefault="007F3BFA" w:rsidP="005C5982">
            <w:pPr>
              <w:jc w:val="both"/>
              <w:rPr>
                <w:rFonts w:eastAsia="Times New Roman"/>
                <w:sz w:val="24"/>
                <w:szCs w:val="24"/>
              </w:rPr>
            </w:pPr>
            <w:r w:rsidRPr="00ED79DD">
              <w:rPr>
                <w:rFonts w:eastAsia="Times New Roman"/>
                <w:sz w:val="24"/>
                <w:szCs w:val="24"/>
              </w:rPr>
              <w:t xml:space="preserve">2. Оформление </w:t>
            </w:r>
            <w:r w:rsidRPr="00ED79DD">
              <w:rPr>
                <w:sz w:val="24"/>
                <w:szCs w:val="24"/>
              </w:rPr>
              <w:t>экстемпорального лекарственного препарата</w:t>
            </w:r>
            <w:r w:rsidRPr="00ED79DD">
              <w:rPr>
                <w:rFonts w:eastAsia="Times New Roman"/>
                <w:sz w:val="24"/>
                <w:szCs w:val="24"/>
              </w:rPr>
              <w:t>. Отпуск изготовленных в аптеке лекарственных препаратов.</w:t>
            </w:r>
          </w:p>
        </w:tc>
        <w:tc>
          <w:tcPr>
            <w:tcW w:w="684" w:type="pct"/>
            <w:vMerge/>
          </w:tcPr>
          <w:p w14:paraId="6B0DFB47" w14:textId="75318A85" w:rsidR="007F3BFA" w:rsidRPr="00ED79DD" w:rsidRDefault="007F3BFA" w:rsidP="005C5982">
            <w:pPr>
              <w:snapToGrid w:val="0"/>
              <w:contextualSpacing/>
              <w:jc w:val="center"/>
              <w:rPr>
                <w:rFonts w:eastAsia="Calibri"/>
                <w:bCs/>
                <w:sz w:val="24"/>
                <w:szCs w:val="24"/>
              </w:rPr>
            </w:pPr>
          </w:p>
        </w:tc>
        <w:tc>
          <w:tcPr>
            <w:tcW w:w="683" w:type="pct"/>
          </w:tcPr>
          <w:p w14:paraId="5DF41F7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7968A3D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3E639B5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0E4A75A1" w14:textId="71735139"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98F56F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160C615" w14:textId="6B08F5E9" w:rsidR="007F3BFA"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1A6D5995" w14:textId="389BE2D4" w:rsidTr="005D2266">
        <w:trPr>
          <w:trHeight w:val="23"/>
          <w:jc w:val="center"/>
        </w:trPr>
        <w:tc>
          <w:tcPr>
            <w:tcW w:w="999" w:type="pct"/>
            <w:vMerge/>
            <w:vAlign w:val="center"/>
          </w:tcPr>
          <w:p w14:paraId="16FFD7F2" w14:textId="77777777" w:rsidR="00ED79DD" w:rsidRPr="00ED79DD" w:rsidRDefault="00ED79DD" w:rsidP="005C5982">
            <w:pPr>
              <w:rPr>
                <w:rFonts w:eastAsia="Calibri"/>
                <w:b/>
                <w:bCs/>
                <w:sz w:val="24"/>
                <w:szCs w:val="24"/>
              </w:rPr>
            </w:pPr>
          </w:p>
        </w:tc>
        <w:tc>
          <w:tcPr>
            <w:tcW w:w="2634" w:type="pct"/>
            <w:vAlign w:val="center"/>
          </w:tcPr>
          <w:p w14:paraId="700C1BE7" w14:textId="0A4263C7" w:rsidR="00ED79DD" w:rsidRPr="00ED79DD" w:rsidRDefault="007B23CC" w:rsidP="005C5982">
            <w:pPr>
              <w:jc w:val="both"/>
              <w:rPr>
                <w:rFonts w:eastAsia="Times New Roman"/>
                <w:b/>
                <w:sz w:val="24"/>
                <w:szCs w:val="24"/>
              </w:rPr>
            </w:pPr>
            <w:r w:rsidRPr="007B23CC">
              <w:rPr>
                <w:rFonts w:eastAsia="Times New Roman"/>
                <w:b/>
                <w:sz w:val="24"/>
                <w:szCs w:val="24"/>
              </w:rPr>
              <w:t>В том числе практических занятий и лабораторных работ</w:t>
            </w:r>
          </w:p>
        </w:tc>
        <w:tc>
          <w:tcPr>
            <w:tcW w:w="684" w:type="pct"/>
          </w:tcPr>
          <w:p w14:paraId="1B976794" w14:textId="089C031C" w:rsidR="00ED79DD" w:rsidRPr="00ED79DD" w:rsidRDefault="00ED79DD" w:rsidP="005C5982">
            <w:pPr>
              <w:snapToGrid w:val="0"/>
              <w:contextualSpacing/>
              <w:jc w:val="center"/>
              <w:rPr>
                <w:rFonts w:eastAsia="Calibri"/>
                <w:bCs/>
                <w:sz w:val="24"/>
                <w:szCs w:val="24"/>
              </w:rPr>
            </w:pPr>
          </w:p>
        </w:tc>
        <w:tc>
          <w:tcPr>
            <w:tcW w:w="683" w:type="pct"/>
          </w:tcPr>
          <w:p w14:paraId="4F59B8A1" w14:textId="77777777" w:rsidR="00ED79DD" w:rsidRPr="007B23CC" w:rsidRDefault="00ED79DD" w:rsidP="005D2266">
            <w:pPr>
              <w:snapToGrid w:val="0"/>
              <w:contextualSpacing/>
              <w:jc w:val="center"/>
              <w:rPr>
                <w:rFonts w:eastAsia="Calibri"/>
                <w:bCs/>
                <w:sz w:val="24"/>
                <w:szCs w:val="24"/>
              </w:rPr>
            </w:pPr>
          </w:p>
        </w:tc>
      </w:tr>
      <w:tr w:rsidR="00ED79DD" w:rsidRPr="007B23CC" w14:paraId="03F5A42D" w14:textId="400CDB9E" w:rsidTr="005D2266">
        <w:trPr>
          <w:trHeight w:val="23"/>
          <w:jc w:val="center"/>
        </w:trPr>
        <w:tc>
          <w:tcPr>
            <w:tcW w:w="999" w:type="pct"/>
            <w:vMerge/>
            <w:vAlign w:val="center"/>
          </w:tcPr>
          <w:p w14:paraId="7012612C" w14:textId="77777777" w:rsidR="00ED79DD" w:rsidRPr="00ED79DD" w:rsidRDefault="00ED79DD" w:rsidP="005C5982">
            <w:pPr>
              <w:rPr>
                <w:rFonts w:eastAsia="Calibri"/>
                <w:b/>
                <w:bCs/>
                <w:sz w:val="24"/>
                <w:szCs w:val="24"/>
              </w:rPr>
            </w:pPr>
          </w:p>
        </w:tc>
        <w:tc>
          <w:tcPr>
            <w:tcW w:w="2634" w:type="pct"/>
          </w:tcPr>
          <w:p w14:paraId="0C26D018" w14:textId="77777777" w:rsidR="00ED79DD" w:rsidRPr="00ED79DD" w:rsidRDefault="00ED79DD" w:rsidP="005C5982">
            <w:pPr>
              <w:jc w:val="both"/>
              <w:rPr>
                <w:rFonts w:eastAsia="Times New Roman"/>
                <w:sz w:val="24"/>
                <w:szCs w:val="24"/>
              </w:rPr>
            </w:pPr>
            <w:r w:rsidRPr="00ED79DD">
              <w:rPr>
                <w:rFonts w:eastAsia="Times New Roman"/>
                <w:b/>
                <w:sz w:val="24"/>
                <w:szCs w:val="24"/>
              </w:rPr>
              <w:t>Практическое занятие №</w:t>
            </w:r>
            <w:r w:rsidRPr="00ED79DD">
              <w:rPr>
                <w:rFonts w:eastAsia="Calibri"/>
                <w:b/>
                <w:bCs/>
                <w:sz w:val="24"/>
                <w:szCs w:val="24"/>
              </w:rPr>
              <w:t>12</w:t>
            </w:r>
            <w:r w:rsidRPr="00ED79DD">
              <w:rPr>
                <w:rFonts w:eastAsia="Times New Roman"/>
                <w:sz w:val="24"/>
                <w:szCs w:val="24"/>
              </w:rPr>
              <w:t xml:space="preserve">. Регистрация и учет рецептов на </w:t>
            </w:r>
            <w:r w:rsidRPr="00ED79DD">
              <w:rPr>
                <w:rFonts w:eastAsia="Times New Roman"/>
                <w:sz w:val="24"/>
                <w:szCs w:val="24"/>
              </w:rPr>
              <w:lastRenderedPageBreak/>
              <w:t>экстемпоральные лекарственные препараты.</w:t>
            </w:r>
          </w:p>
          <w:p w14:paraId="4809ECFA" w14:textId="77777777" w:rsidR="00ED79DD" w:rsidRPr="00ED79DD" w:rsidRDefault="00ED79DD" w:rsidP="005C5982">
            <w:pPr>
              <w:jc w:val="both"/>
              <w:rPr>
                <w:rFonts w:eastAsia="Times New Roman"/>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13. </w:t>
            </w:r>
            <w:r w:rsidRPr="00ED79DD">
              <w:rPr>
                <w:rFonts w:eastAsia="Times New Roman"/>
                <w:sz w:val="24"/>
                <w:szCs w:val="24"/>
              </w:rPr>
              <w:t xml:space="preserve">Оформление </w:t>
            </w:r>
            <w:r w:rsidRPr="00ED79DD">
              <w:rPr>
                <w:sz w:val="24"/>
                <w:szCs w:val="24"/>
              </w:rPr>
              <w:t>экстемпорального лекарственного препарата</w:t>
            </w:r>
            <w:r w:rsidRPr="00ED79DD">
              <w:rPr>
                <w:rFonts w:eastAsia="Times New Roman"/>
                <w:sz w:val="24"/>
                <w:szCs w:val="24"/>
              </w:rPr>
              <w:t>. Отпуск изготовленных аптекой лекарственных препаратов.</w:t>
            </w:r>
          </w:p>
        </w:tc>
        <w:tc>
          <w:tcPr>
            <w:tcW w:w="684" w:type="pct"/>
          </w:tcPr>
          <w:p w14:paraId="2A61C5FF" w14:textId="64300723" w:rsidR="00ED79DD" w:rsidRPr="00ED79DD" w:rsidRDefault="00ED79DD" w:rsidP="005C5982">
            <w:pPr>
              <w:snapToGrid w:val="0"/>
              <w:contextualSpacing/>
              <w:jc w:val="center"/>
              <w:rPr>
                <w:rFonts w:eastAsia="Calibri"/>
                <w:bCs/>
                <w:sz w:val="24"/>
                <w:szCs w:val="24"/>
              </w:rPr>
            </w:pPr>
          </w:p>
        </w:tc>
        <w:tc>
          <w:tcPr>
            <w:tcW w:w="683" w:type="pct"/>
          </w:tcPr>
          <w:p w14:paraId="7E00A4B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79BBF60A"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ПК 1.7–1.9,</w:t>
            </w:r>
          </w:p>
          <w:p w14:paraId="3ADADDB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79776CBF" w14:textId="6FFFF6A2"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7593C3F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8522227" w14:textId="40D28A44" w:rsidR="00ED79DD" w:rsidRPr="007B23CC" w:rsidRDefault="005D2266" w:rsidP="005D2266">
            <w:pPr>
              <w:snapToGrid w:val="0"/>
              <w:contextualSpacing/>
              <w:jc w:val="center"/>
              <w:rPr>
                <w:rFonts w:eastAsia="Calibri"/>
                <w:b/>
                <w:sz w:val="24"/>
                <w:szCs w:val="24"/>
              </w:rPr>
            </w:pPr>
            <w:r w:rsidRPr="007B23CC">
              <w:rPr>
                <w:rFonts w:eastAsia="Times New Roman"/>
                <w:sz w:val="24"/>
              </w:rPr>
              <w:t>ОК 09–12</w:t>
            </w:r>
          </w:p>
        </w:tc>
      </w:tr>
      <w:tr w:rsidR="00ED79DD" w:rsidRPr="007B23CC" w14:paraId="1669FA49" w14:textId="11F4FF46" w:rsidTr="005D2266">
        <w:trPr>
          <w:trHeight w:val="23"/>
          <w:jc w:val="center"/>
        </w:trPr>
        <w:tc>
          <w:tcPr>
            <w:tcW w:w="3633" w:type="pct"/>
            <w:gridSpan w:val="2"/>
            <w:vAlign w:val="center"/>
          </w:tcPr>
          <w:p w14:paraId="01A81257" w14:textId="796461E6" w:rsidR="00ED79DD" w:rsidRPr="00ED79DD" w:rsidRDefault="00ED79DD" w:rsidP="005C5982">
            <w:pPr>
              <w:jc w:val="both"/>
              <w:rPr>
                <w:b/>
                <w:bCs/>
                <w:sz w:val="24"/>
                <w:szCs w:val="24"/>
              </w:rPr>
            </w:pPr>
            <w:r w:rsidRPr="00ED79DD">
              <w:rPr>
                <w:b/>
                <w:sz w:val="24"/>
                <w:szCs w:val="24"/>
              </w:rPr>
              <w:lastRenderedPageBreak/>
              <w:t>Раздел 2.</w:t>
            </w:r>
            <w:r w:rsidRPr="007B23CC">
              <w:rPr>
                <w:b/>
                <w:sz w:val="24"/>
                <w:szCs w:val="24"/>
              </w:rPr>
              <w:t>2.</w:t>
            </w:r>
            <w:r w:rsidRPr="00ED79DD">
              <w:rPr>
                <w:b/>
                <w:sz w:val="24"/>
                <w:szCs w:val="24"/>
              </w:rPr>
              <w:t xml:space="preserve"> Фармацевтическая этика и деонтология</w:t>
            </w:r>
          </w:p>
        </w:tc>
        <w:tc>
          <w:tcPr>
            <w:tcW w:w="684" w:type="pct"/>
            <w:vAlign w:val="center"/>
          </w:tcPr>
          <w:p w14:paraId="27D44BBB" w14:textId="1B0CB73B" w:rsidR="00ED79DD" w:rsidRPr="00ED79DD" w:rsidRDefault="00ED79DD" w:rsidP="005C5982">
            <w:pPr>
              <w:snapToGrid w:val="0"/>
              <w:contextualSpacing/>
              <w:jc w:val="center"/>
              <w:rPr>
                <w:rFonts w:eastAsia="Calibri"/>
                <w:b/>
                <w:bCs/>
                <w:sz w:val="24"/>
                <w:szCs w:val="24"/>
              </w:rPr>
            </w:pPr>
          </w:p>
        </w:tc>
        <w:tc>
          <w:tcPr>
            <w:tcW w:w="683" w:type="pct"/>
          </w:tcPr>
          <w:p w14:paraId="7EF1D061" w14:textId="77777777" w:rsidR="00ED79DD" w:rsidRPr="007B23CC" w:rsidRDefault="00ED79DD" w:rsidP="005D2266">
            <w:pPr>
              <w:snapToGrid w:val="0"/>
              <w:contextualSpacing/>
              <w:jc w:val="center"/>
              <w:rPr>
                <w:rFonts w:eastAsia="Calibri"/>
                <w:b/>
                <w:bCs/>
                <w:sz w:val="24"/>
                <w:szCs w:val="24"/>
              </w:rPr>
            </w:pPr>
          </w:p>
        </w:tc>
      </w:tr>
      <w:tr w:rsidR="007F3BFA" w:rsidRPr="007B23CC" w14:paraId="0962EAB6" w14:textId="1DD42309" w:rsidTr="005D2266">
        <w:trPr>
          <w:trHeight w:val="23"/>
          <w:jc w:val="center"/>
        </w:trPr>
        <w:tc>
          <w:tcPr>
            <w:tcW w:w="999" w:type="pct"/>
            <w:vMerge w:val="restart"/>
          </w:tcPr>
          <w:p w14:paraId="7AB38E15" w14:textId="77777777" w:rsidR="007F3BFA" w:rsidRPr="00ED79DD" w:rsidRDefault="007F3BFA" w:rsidP="005C5982">
            <w:pPr>
              <w:rPr>
                <w:b/>
                <w:bCs/>
                <w:sz w:val="24"/>
                <w:szCs w:val="24"/>
              </w:rPr>
            </w:pPr>
            <w:r w:rsidRPr="00ED79DD">
              <w:rPr>
                <w:rFonts w:eastAsia="Calibri"/>
                <w:b/>
                <w:bCs/>
                <w:sz w:val="24"/>
                <w:szCs w:val="24"/>
              </w:rPr>
              <w:t xml:space="preserve">Тема 2.1. </w:t>
            </w:r>
            <w:r w:rsidRPr="00ED79DD">
              <w:rPr>
                <w:rFonts w:eastAsia="Calibri"/>
                <w:bCs/>
                <w:sz w:val="24"/>
                <w:szCs w:val="24"/>
              </w:rPr>
              <w:t xml:space="preserve">Основы фармацевтической этики </w:t>
            </w:r>
            <w:r w:rsidRPr="00ED79DD">
              <w:rPr>
                <w:rFonts w:eastAsia="Calibri"/>
                <w:bCs/>
                <w:sz w:val="24"/>
                <w:szCs w:val="24"/>
              </w:rPr>
              <w:br/>
              <w:t>и деонтологии</w:t>
            </w:r>
          </w:p>
        </w:tc>
        <w:tc>
          <w:tcPr>
            <w:tcW w:w="2634" w:type="pct"/>
            <w:vAlign w:val="center"/>
          </w:tcPr>
          <w:p w14:paraId="555EAFBB"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2C8870FA" w14:textId="51DE23E1" w:rsidR="007F3BFA" w:rsidRPr="00ED79DD" w:rsidRDefault="007F3BFA" w:rsidP="005C5982">
            <w:pPr>
              <w:snapToGrid w:val="0"/>
              <w:contextualSpacing/>
              <w:jc w:val="center"/>
              <w:rPr>
                <w:rFonts w:eastAsia="Calibri"/>
                <w:b/>
                <w:bCs/>
                <w:sz w:val="24"/>
                <w:szCs w:val="24"/>
              </w:rPr>
            </w:pPr>
          </w:p>
        </w:tc>
        <w:tc>
          <w:tcPr>
            <w:tcW w:w="683" w:type="pct"/>
          </w:tcPr>
          <w:p w14:paraId="6E50C53E" w14:textId="77777777" w:rsidR="007F3BFA" w:rsidRPr="007B23CC" w:rsidRDefault="007F3BFA" w:rsidP="005D2266">
            <w:pPr>
              <w:snapToGrid w:val="0"/>
              <w:contextualSpacing/>
              <w:jc w:val="center"/>
              <w:rPr>
                <w:rFonts w:eastAsia="Calibri"/>
                <w:b/>
                <w:bCs/>
                <w:sz w:val="24"/>
                <w:szCs w:val="24"/>
              </w:rPr>
            </w:pPr>
          </w:p>
        </w:tc>
      </w:tr>
      <w:tr w:rsidR="007F3BFA" w:rsidRPr="007B23CC" w14:paraId="28D277CD" w14:textId="2BABC579" w:rsidTr="005D2266">
        <w:trPr>
          <w:trHeight w:val="23"/>
          <w:jc w:val="center"/>
        </w:trPr>
        <w:tc>
          <w:tcPr>
            <w:tcW w:w="999" w:type="pct"/>
            <w:vMerge/>
            <w:vAlign w:val="center"/>
          </w:tcPr>
          <w:p w14:paraId="32D2EAF6" w14:textId="77777777" w:rsidR="007F3BFA" w:rsidRPr="00ED79DD" w:rsidRDefault="007F3BFA" w:rsidP="005C5982">
            <w:pPr>
              <w:rPr>
                <w:b/>
                <w:bCs/>
                <w:sz w:val="24"/>
                <w:szCs w:val="24"/>
              </w:rPr>
            </w:pPr>
          </w:p>
        </w:tc>
        <w:tc>
          <w:tcPr>
            <w:tcW w:w="2634" w:type="pct"/>
            <w:vAlign w:val="center"/>
          </w:tcPr>
          <w:p w14:paraId="608CA499" w14:textId="77777777" w:rsidR="007F3BFA" w:rsidRPr="00ED79DD" w:rsidRDefault="007F3BFA" w:rsidP="005C5982">
            <w:pPr>
              <w:jc w:val="both"/>
              <w:rPr>
                <w:sz w:val="24"/>
                <w:szCs w:val="24"/>
              </w:rPr>
            </w:pPr>
            <w:r w:rsidRPr="00ED79DD">
              <w:rPr>
                <w:sz w:val="24"/>
                <w:szCs w:val="24"/>
              </w:rPr>
              <w:t>1. Понятие «фармацевтическая этика», понятие «фармацевтическая деонтология». Этический кодекс российского фармацевта. Этико-деонтологические особенности профессии фармацевта. Принципы профессиональной этики фармацевтического работника. Профессиональная ответственность.</w:t>
            </w:r>
          </w:p>
        </w:tc>
        <w:tc>
          <w:tcPr>
            <w:tcW w:w="684" w:type="pct"/>
            <w:vMerge/>
            <w:vAlign w:val="center"/>
          </w:tcPr>
          <w:p w14:paraId="2C147B7F" w14:textId="77777777" w:rsidR="007F3BFA" w:rsidRPr="00ED79DD" w:rsidRDefault="007F3BFA" w:rsidP="005C5982">
            <w:pPr>
              <w:snapToGrid w:val="0"/>
              <w:contextualSpacing/>
              <w:jc w:val="center"/>
              <w:rPr>
                <w:rFonts w:eastAsia="Calibri"/>
                <w:bCs/>
                <w:sz w:val="24"/>
                <w:szCs w:val="24"/>
              </w:rPr>
            </w:pPr>
          </w:p>
        </w:tc>
        <w:tc>
          <w:tcPr>
            <w:tcW w:w="683" w:type="pct"/>
          </w:tcPr>
          <w:p w14:paraId="1353B85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0DD2C1F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6966C4B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26967B7A" w14:textId="49A599AA"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760BB19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7C386CC" w14:textId="39A9BA03" w:rsidR="007F3BFA" w:rsidRPr="007B23CC" w:rsidRDefault="005D2266" w:rsidP="005D2266">
            <w:pPr>
              <w:snapToGrid w:val="0"/>
              <w:contextualSpacing/>
              <w:jc w:val="center"/>
              <w:rPr>
                <w:rFonts w:eastAsia="Calibri"/>
                <w:b/>
                <w:sz w:val="24"/>
                <w:szCs w:val="24"/>
              </w:rPr>
            </w:pPr>
            <w:r w:rsidRPr="007B23CC">
              <w:rPr>
                <w:rFonts w:eastAsia="Times New Roman"/>
                <w:sz w:val="24"/>
              </w:rPr>
              <w:t>ОК 09–12</w:t>
            </w:r>
          </w:p>
        </w:tc>
      </w:tr>
      <w:tr w:rsidR="00ED79DD" w:rsidRPr="007B23CC" w14:paraId="05B694D2" w14:textId="23174A21" w:rsidTr="005D2266">
        <w:trPr>
          <w:trHeight w:val="23"/>
          <w:jc w:val="center"/>
        </w:trPr>
        <w:tc>
          <w:tcPr>
            <w:tcW w:w="999" w:type="pct"/>
            <w:vMerge/>
            <w:vAlign w:val="center"/>
          </w:tcPr>
          <w:p w14:paraId="2D4AC3F2" w14:textId="77777777" w:rsidR="00ED79DD" w:rsidRPr="00ED79DD" w:rsidRDefault="00ED79DD" w:rsidP="005C5982">
            <w:pPr>
              <w:rPr>
                <w:b/>
                <w:bCs/>
                <w:sz w:val="24"/>
                <w:szCs w:val="24"/>
              </w:rPr>
            </w:pPr>
          </w:p>
        </w:tc>
        <w:tc>
          <w:tcPr>
            <w:tcW w:w="2634" w:type="pct"/>
            <w:vAlign w:val="center"/>
          </w:tcPr>
          <w:p w14:paraId="284BF7E7" w14:textId="3718A8AC" w:rsidR="00ED79DD" w:rsidRPr="00ED79DD" w:rsidRDefault="007B23CC" w:rsidP="005C5982">
            <w:pPr>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05721C5B" w14:textId="52135996" w:rsidR="00ED79DD" w:rsidRPr="00ED79DD" w:rsidRDefault="00ED79DD" w:rsidP="005C5982">
            <w:pPr>
              <w:snapToGrid w:val="0"/>
              <w:contextualSpacing/>
              <w:jc w:val="center"/>
              <w:rPr>
                <w:rFonts w:eastAsia="Calibri"/>
                <w:bCs/>
                <w:sz w:val="24"/>
                <w:szCs w:val="24"/>
              </w:rPr>
            </w:pPr>
          </w:p>
        </w:tc>
        <w:tc>
          <w:tcPr>
            <w:tcW w:w="683" w:type="pct"/>
          </w:tcPr>
          <w:p w14:paraId="4F839DF1" w14:textId="77777777" w:rsidR="00ED79DD" w:rsidRPr="007B23CC" w:rsidRDefault="00ED79DD" w:rsidP="005D2266">
            <w:pPr>
              <w:snapToGrid w:val="0"/>
              <w:contextualSpacing/>
              <w:jc w:val="center"/>
              <w:rPr>
                <w:rFonts w:eastAsia="Calibri"/>
                <w:bCs/>
                <w:sz w:val="24"/>
                <w:szCs w:val="24"/>
              </w:rPr>
            </w:pPr>
          </w:p>
        </w:tc>
      </w:tr>
      <w:tr w:rsidR="00ED79DD" w:rsidRPr="007B23CC" w14:paraId="77C74594" w14:textId="074F0B1C" w:rsidTr="005D2266">
        <w:trPr>
          <w:trHeight w:val="23"/>
          <w:jc w:val="center"/>
        </w:trPr>
        <w:tc>
          <w:tcPr>
            <w:tcW w:w="999" w:type="pct"/>
            <w:vMerge/>
            <w:vAlign w:val="center"/>
          </w:tcPr>
          <w:p w14:paraId="4877F3E3" w14:textId="77777777" w:rsidR="00ED79DD" w:rsidRPr="00ED79DD" w:rsidRDefault="00ED79DD" w:rsidP="005C5982">
            <w:pPr>
              <w:rPr>
                <w:b/>
                <w:bCs/>
                <w:sz w:val="24"/>
                <w:szCs w:val="24"/>
              </w:rPr>
            </w:pPr>
          </w:p>
        </w:tc>
        <w:tc>
          <w:tcPr>
            <w:tcW w:w="2634" w:type="pct"/>
            <w:vAlign w:val="center"/>
          </w:tcPr>
          <w:p w14:paraId="3CD41CC3"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14. </w:t>
            </w:r>
            <w:r w:rsidRPr="00ED79DD">
              <w:rPr>
                <w:rFonts w:eastAsia="Calibri"/>
                <w:bCs/>
                <w:sz w:val="24"/>
                <w:szCs w:val="24"/>
              </w:rPr>
              <w:t>Основы фармацевтической этики и деонтологии.</w:t>
            </w:r>
          </w:p>
        </w:tc>
        <w:tc>
          <w:tcPr>
            <w:tcW w:w="684" w:type="pct"/>
            <w:vAlign w:val="center"/>
          </w:tcPr>
          <w:p w14:paraId="306041C1" w14:textId="4B60AA15" w:rsidR="00ED79DD" w:rsidRPr="00ED79DD" w:rsidRDefault="00ED79DD" w:rsidP="005C5982">
            <w:pPr>
              <w:snapToGrid w:val="0"/>
              <w:contextualSpacing/>
              <w:jc w:val="center"/>
              <w:rPr>
                <w:rFonts w:eastAsia="Calibri"/>
                <w:bCs/>
                <w:sz w:val="24"/>
                <w:szCs w:val="24"/>
              </w:rPr>
            </w:pPr>
          </w:p>
        </w:tc>
        <w:tc>
          <w:tcPr>
            <w:tcW w:w="683" w:type="pct"/>
          </w:tcPr>
          <w:p w14:paraId="3A14845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4027101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35A2466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2D73F91F" w14:textId="7104EF7D"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528DEF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E69DB81" w14:textId="1BFEBF97" w:rsidR="00ED79DD"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7F3BFA" w:rsidRPr="007B23CC" w14:paraId="11AF4F0A" w14:textId="3E16D5C1" w:rsidTr="005D2266">
        <w:trPr>
          <w:trHeight w:val="23"/>
          <w:jc w:val="center"/>
        </w:trPr>
        <w:tc>
          <w:tcPr>
            <w:tcW w:w="999" w:type="pct"/>
            <w:vMerge w:val="restart"/>
          </w:tcPr>
          <w:p w14:paraId="32C52F02" w14:textId="77777777" w:rsidR="007F3BFA" w:rsidRPr="00ED79DD" w:rsidRDefault="007F3BFA" w:rsidP="005C5982">
            <w:pPr>
              <w:rPr>
                <w:b/>
                <w:bCs/>
                <w:sz w:val="24"/>
                <w:szCs w:val="24"/>
              </w:rPr>
            </w:pPr>
            <w:r w:rsidRPr="00ED79DD">
              <w:rPr>
                <w:rFonts w:eastAsia="Calibri"/>
                <w:b/>
                <w:bCs/>
                <w:sz w:val="24"/>
                <w:szCs w:val="24"/>
              </w:rPr>
              <w:t xml:space="preserve">Тема 2.2. </w:t>
            </w:r>
            <w:r w:rsidRPr="00ED79DD">
              <w:rPr>
                <w:rFonts w:eastAsia="Calibri"/>
                <w:bCs/>
                <w:sz w:val="24"/>
                <w:szCs w:val="24"/>
              </w:rPr>
              <w:t>Техника продаж</w:t>
            </w:r>
          </w:p>
        </w:tc>
        <w:tc>
          <w:tcPr>
            <w:tcW w:w="2634" w:type="pct"/>
            <w:vAlign w:val="center"/>
          </w:tcPr>
          <w:p w14:paraId="51A93D76"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64A7BA9F" w14:textId="5669B242" w:rsidR="007F3BFA" w:rsidRPr="00ED79DD" w:rsidRDefault="007F3BFA" w:rsidP="005C5982">
            <w:pPr>
              <w:snapToGrid w:val="0"/>
              <w:contextualSpacing/>
              <w:jc w:val="center"/>
              <w:rPr>
                <w:rFonts w:eastAsia="Calibri"/>
                <w:b/>
                <w:bCs/>
                <w:sz w:val="24"/>
                <w:szCs w:val="24"/>
              </w:rPr>
            </w:pPr>
          </w:p>
        </w:tc>
        <w:tc>
          <w:tcPr>
            <w:tcW w:w="683" w:type="pct"/>
          </w:tcPr>
          <w:p w14:paraId="0D132A8D" w14:textId="77777777" w:rsidR="007F3BFA" w:rsidRPr="007B23CC" w:rsidRDefault="007F3BFA" w:rsidP="005D2266">
            <w:pPr>
              <w:snapToGrid w:val="0"/>
              <w:contextualSpacing/>
              <w:jc w:val="center"/>
              <w:rPr>
                <w:rFonts w:eastAsia="Calibri"/>
                <w:b/>
                <w:bCs/>
                <w:sz w:val="24"/>
                <w:szCs w:val="24"/>
              </w:rPr>
            </w:pPr>
          </w:p>
        </w:tc>
      </w:tr>
      <w:tr w:rsidR="007F3BFA" w:rsidRPr="007B23CC" w14:paraId="17DCE396" w14:textId="33542A1B" w:rsidTr="005D2266">
        <w:trPr>
          <w:trHeight w:val="23"/>
          <w:jc w:val="center"/>
        </w:trPr>
        <w:tc>
          <w:tcPr>
            <w:tcW w:w="999" w:type="pct"/>
            <w:vMerge/>
            <w:vAlign w:val="center"/>
          </w:tcPr>
          <w:p w14:paraId="0D77EDFB" w14:textId="77777777" w:rsidR="007F3BFA" w:rsidRPr="00ED79DD" w:rsidRDefault="007F3BFA" w:rsidP="005C5982">
            <w:pPr>
              <w:rPr>
                <w:b/>
                <w:bCs/>
                <w:sz w:val="24"/>
                <w:szCs w:val="24"/>
              </w:rPr>
            </w:pPr>
          </w:p>
        </w:tc>
        <w:tc>
          <w:tcPr>
            <w:tcW w:w="2634" w:type="pct"/>
            <w:vAlign w:val="center"/>
          </w:tcPr>
          <w:p w14:paraId="4CF16444" w14:textId="77777777" w:rsidR="007F3BFA" w:rsidRPr="00ED79DD" w:rsidRDefault="007F3BFA" w:rsidP="005C5982">
            <w:pPr>
              <w:jc w:val="both"/>
              <w:rPr>
                <w:sz w:val="24"/>
                <w:szCs w:val="24"/>
              </w:rPr>
            </w:pPr>
            <w:r w:rsidRPr="00ED79DD">
              <w:rPr>
                <w:sz w:val="24"/>
                <w:szCs w:val="24"/>
              </w:rPr>
              <w:t xml:space="preserve">1. Этапы продажи. Установление контакта с покупателем. </w:t>
            </w:r>
          </w:p>
          <w:p w14:paraId="63A05360" w14:textId="77777777" w:rsidR="007F3BFA" w:rsidRPr="00ED79DD" w:rsidRDefault="007F3BFA" w:rsidP="005C5982">
            <w:pPr>
              <w:jc w:val="both"/>
              <w:rPr>
                <w:sz w:val="24"/>
                <w:szCs w:val="24"/>
              </w:rPr>
            </w:pPr>
            <w:r w:rsidRPr="00ED79DD">
              <w:rPr>
                <w:sz w:val="24"/>
                <w:szCs w:val="24"/>
              </w:rPr>
              <w:t>2. Выявление потребности покупателя. Анализ мотивов.</w:t>
            </w:r>
          </w:p>
          <w:p w14:paraId="18AB7F71" w14:textId="77777777" w:rsidR="007F3BFA" w:rsidRPr="00ED79DD" w:rsidRDefault="007F3BFA" w:rsidP="005C5982">
            <w:pPr>
              <w:jc w:val="both"/>
              <w:rPr>
                <w:sz w:val="24"/>
                <w:szCs w:val="24"/>
              </w:rPr>
            </w:pPr>
            <w:r w:rsidRPr="00ED79DD">
              <w:rPr>
                <w:sz w:val="24"/>
                <w:szCs w:val="24"/>
              </w:rPr>
              <w:t>3. Презентация товара. Предоставление выгоды.</w:t>
            </w:r>
          </w:p>
          <w:p w14:paraId="0644C54E" w14:textId="77777777" w:rsidR="007F3BFA" w:rsidRPr="00ED79DD" w:rsidRDefault="007F3BFA" w:rsidP="005C5982">
            <w:pPr>
              <w:jc w:val="both"/>
              <w:rPr>
                <w:sz w:val="24"/>
                <w:szCs w:val="24"/>
              </w:rPr>
            </w:pPr>
            <w:r w:rsidRPr="00ED79DD">
              <w:rPr>
                <w:sz w:val="24"/>
                <w:szCs w:val="24"/>
              </w:rPr>
              <w:t>4. Работа с возражениями клиентов.</w:t>
            </w:r>
          </w:p>
          <w:p w14:paraId="1751FE1B" w14:textId="77777777" w:rsidR="007F3BFA" w:rsidRPr="00ED79DD" w:rsidRDefault="007F3BFA" w:rsidP="005C5982">
            <w:pPr>
              <w:jc w:val="both"/>
              <w:rPr>
                <w:b/>
                <w:bCs/>
                <w:sz w:val="24"/>
                <w:szCs w:val="24"/>
              </w:rPr>
            </w:pPr>
            <w:r w:rsidRPr="00ED79DD">
              <w:rPr>
                <w:sz w:val="24"/>
                <w:szCs w:val="24"/>
              </w:rPr>
              <w:t>5. Завершение продажи. Дополнительная продажа.</w:t>
            </w:r>
          </w:p>
        </w:tc>
        <w:tc>
          <w:tcPr>
            <w:tcW w:w="684" w:type="pct"/>
            <w:vMerge/>
            <w:vAlign w:val="center"/>
          </w:tcPr>
          <w:p w14:paraId="6AECC20A" w14:textId="2FE86485" w:rsidR="007F3BFA" w:rsidRPr="00ED79DD" w:rsidRDefault="007F3BFA" w:rsidP="005C5982">
            <w:pPr>
              <w:snapToGrid w:val="0"/>
              <w:contextualSpacing/>
              <w:jc w:val="center"/>
              <w:rPr>
                <w:rFonts w:eastAsia="Calibri"/>
                <w:bCs/>
                <w:sz w:val="24"/>
                <w:szCs w:val="24"/>
              </w:rPr>
            </w:pPr>
          </w:p>
        </w:tc>
        <w:tc>
          <w:tcPr>
            <w:tcW w:w="683" w:type="pct"/>
          </w:tcPr>
          <w:p w14:paraId="78B3ACC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1FF80FD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0A851C0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2F9004DE" w14:textId="65647B5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3177C7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3EE02134" w14:textId="770E7D1A" w:rsidR="007F3BFA"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1000243A" w14:textId="3766A819" w:rsidTr="005D2266">
        <w:trPr>
          <w:trHeight w:val="23"/>
          <w:jc w:val="center"/>
        </w:trPr>
        <w:tc>
          <w:tcPr>
            <w:tcW w:w="999" w:type="pct"/>
            <w:vMerge/>
            <w:vAlign w:val="center"/>
          </w:tcPr>
          <w:p w14:paraId="10139EFA" w14:textId="77777777" w:rsidR="00ED79DD" w:rsidRPr="00ED79DD" w:rsidRDefault="00ED79DD" w:rsidP="005C5982">
            <w:pPr>
              <w:rPr>
                <w:b/>
                <w:bCs/>
                <w:sz w:val="24"/>
                <w:szCs w:val="24"/>
              </w:rPr>
            </w:pPr>
          </w:p>
        </w:tc>
        <w:tc>
          <w:tcPr>
            <w:tcW w:w="2634" w:type="pct"/>
            <w:vAlign w:val="center"/>
          </w:tcPr>
          <w:p w14:paraId="5BC69A1C" w14:textId="7F656AEE" w:rsidR="00ED79DD" w:rsidRPr="00ED79DD" w:rsidRDefault="007B23CC" w:rsidP="005C5982">
            <w:pPr>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6D131456" w14:textId="0165144B" w:rsidR="00ED79DD" w:rsidRPr="00ED79DD" w:rsidRDefault="00ED79DD" w:rsidP="005C5982">
            <w:pPr>
              <w:snapToGrid w:val="0"/>
              <w:contextualSpacing/>
              <w:jc w:val="center"/>
              <w:rPr>
                <w:rFonts w:eastAsia="Calibri"/>
                <w:bCs/>
                <w:sz w:val="24"/>
                <w:szCs w:val="24"/>
              </w:rPr>
            </w:pPr>
          </w:p>
        </w:tc>
        <w:tc>
          <w:tcPr>
            <w:tcW w:w="683" w:type="pct"/>
          </w:tcPr>
          <w:p w14:paraId="784BA99C" w14:textId="77777777" w:rsidR="00ED79DD" w:rsidRPr="007B23CC" w:rsidRDefault="00ED79DD" w:rsidP="005D2266">
            <w:pPr>
              <w:snapToGrid w:val="0"/>
              <w:contextualSpacing/>
              <w:jc w:val="center"/>
              <w:rPr>
                <w:rFonts w:eastAsia="Calibri"/>
                <w:bCs/>
                <w:sz w:val="24"/>
                <w:szCs w:val="24"/>
              </w:rPr>
            </w:pPr>
          </w:p>
        </w:tc>
      </w:tr>
      <w:tr w:rsidR="00ED79DD" w:rsidRPr="007B23CC" w14:paraId="02F4EC8D" w14:textId="09B6C068" w:rsidTr="005D2266">
        <w:trPr>
          <w:trHeight w:val="23"/>
          <w:jc w:val="center"/>
        </w:trPr>
        <w:tc>
          <w:tcPr>
            <w:tcW w:w="999" w:type="pct"/>
            <w:vMerge/>
            <w:vAlign w:val="center"/>
          </w:tcPr>
          <w:p w14:paraId="707A77A5" w14:textId="77777777" w:rsidR="00ED79DD" w:rsidRPr="00ED79DD" w:rsidRDefault="00ED79DD" w:rsidP="005C5982">
            <w:pPr>
              <w:rPr>
                <w:b/>
                <w:bCs/>
                <w:sz w:val="24"/>
                <w:szCs w:val="24"/>
              </w:rPr>
            </w:pPr>
          </w:p>
        </w:tc>
        <w:tc>
          <w:tcPr>
            <w:tcW w:w="2634" w:type="pct"/>
            <w:vAlign w:val="center"/>
          </w:tcPr>
          <w:p w14:paraId="254CE616"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15. </w:t>
            </w:r>
            <w:r w:rsidRPr="00ED79DD">
              <w:rPr>
                <w:sz w:val="24"/>
                <w:szCs w:val="24"/>
              </w:rPr>
              <w:t>Установление контакта с покупателем. Выявление потребности покупателя. Анализ мотивов.</w:t>
            </w:r>
          </w:p>
          <w:p w14:paraId="12239843"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16. </w:t>
            </w:r>
            <w:r w:rsidRPr="00ED79DD">
              <w:rPr>
                <w:sz w:val="24"/>
                <w:szCs w:val="24"/>
              </w:rPr>
              <w:t xml:space="preserve">Презентация товара. Предоставление выгоды. Работа </w:t>
            </w:r>
            <w:r w:rsidRPr="00ED79DD">
              <w:rPr>
                <w:sz w:val="24"/>
                <w:szCs w:val="24"/>
              </w:rPr>
              <w:br/>
              <w:t>с возражениями клиентов.</w:t>
            </w:r>
          </w:p>
          <w:p w14:paraId="7A94F3A4"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17. </w:t>
            </w:r>
            <w:r w:rsidRPr="00ED79DD">
              <w:rPr>
                <w:sz w:val="24"/>
                <w:szCs w:val="24"/>
              </w:rPr>
              <w:t xml:space="preserve">Завершение продажи. Дополнительная </w:t>
            </w:r>
            <w:r w:rsidRPr="00ED79DD">
              <w:rPr>
                <w:sz w:val="24"/>
                <w:szCs w:val="24"/>
              </w:rPr>
              <w:lastRenderedPageBreak/>
              <w:t>продажа.</w:t>
            </w:r>
          </w:p>
        </w:tc>
        <w:tc>
          <w:tcPr>
            <w:tcW w:w="684" w:type="pct"/>
            <w:vAlign w:val="center"/>
          </w:tcPr>
          <w:p w14:paraId="328DBF69" w14:textId="1DC829C9" w:rsidR="00ED79DD" w:rsidRPr="00ED79DD" w:rsidRDefault="00ED79DD" w:rsidP="005C5982">
            <w:pPr>
              <w:snapToGrid w:val="0"/>
              <w:contextualSpacing/>
              <w:jc w:val="center"/>
              <w:rPr>
                <w:rFonts w:eastAsia="Calibri"/>
                <w:bCs/>
                <w:sz w:val="24"/>
                <w:szCs w:val="24"/>
              </w:rPr>
            </w:pPr>
          </w:p>
        </w:tc>
        <w:tc>
          <w:tcPr>
            <w:tcW w:w="683" w:type="pct"/>
          </w:tcPr>
          <w:p w14:paraId="4E73A4E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458B183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042BC3C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1E036B90" w14:textId="5ADD3018"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4422FD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3001DA3" w14:textId="7A32B567" w:rsidR="00ED79DD"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7F3BFA" w:rsidRPr="007B23CC" w14:paraId="0F276D81" w14:textId="767DD778" w:rsidTr="005D2266">
        <w:trPr>
          <w:trHeight w:val="23"/>
          <w:jc w:val="center"/>
        </w:trPr>
        <w:tc>
          <w:tcPr>
            <w:tcW w:w="999" w:type="pct"/>
            <w:vMerge w:val="restart"/>
          </w:tcPr>
          <w:p w14:paraId="092382B1" w14:textId="77777777" w:rsidR="007F3BFA" w:rsidRPr="00ED79DD" w:rsidRDefault="007F3BFA" w:rsidP="005C5982">
            <w:pPr>
              <w:rPr>
                <w:b/>
                <w:bCs/>
                <w:sz w:val="24"/>
                <w:szCs w:val="24"/>
              </w:rPr>
            </w:pPr>
            <w:r w:rsidRPr="00ED79DD">
              <w:rPr>
                <w:rFonts w:eastAsia="Calibri"/>
                <w:b/>
                <w:bCs/>
                <w:sz w:val="24"/>
                <w:szCs w:val="24"/>
              </w:rPr>
              <w:t xml:space="preserve">Тема 2.3. </w:t>
            </w:r>
            <w:r w:rsidRPr="00ED79DD">
              <w:rPr>
                <w:rFonts w:eastAsia="Calibri"/>
                <w:bCs/>
                <w:sz w:val="24"/>
                <w:szCs w:val="24"/>
              </w:rPr>
              <w:t xml:space="preserve">Порядок продажи лекарственных препаратов </w:t>
            </w:r>
            <w:r w:rsidRPr="00ED79DD">
              <w:rPr>
                <w:rFonts w:eastAsia="Calibri"/>
                <w:bCs/>
                <w:sz w:val="24"/>
                <w:szCs w:val="24"/>
              </w:rPr>
              <w:br/>
              <w:t>и других товаров аптечного ассортимента</w:t>
            </w:r>
          </w:p>
        </w:tc>
        <w:tc>
          <w:tcPr>
            <w:tcW w:w="2634" w:type="pct"/>
            <w:vAlign w:val="center"/>
          </w:tcPr>
          <w:p w14:paraId="32596CE3" w14:textId="77777777" w:rsidR="007F3BFA" w:rsidRPr="00ED79DD" w:rsidRDefault="007F3BFA" w:rsidP="005C5982">
            <w:pPr>
              <w:jc w:val="both"/>
              <w:rPr>
                <w:b/>
                <w:bCs/>
                <w:sz w:val="24"/>
                <w:szCs w:val="24"/>
              </w:rPr>
            </w:pPr>
            <w:r w:rsidRPr="00ED79DD">
              <w:rPr>
                <w:rFonts w:eastAsia="Times New Roman"/>
                <w:b/>
                <w:sz w:val="24"/>
                <w:szCs w:val="24"/>
              </w:rPr>
              <w:t>Содержание</w:t>
            </w:r>
          </w:p>
        </w:tc>
        <w:tc>
          <w:tcPr>
            <w:tcW w:w="684" w:type="pct"/>
            <w:vMerge w:val="restart"/>
            <w:vAlign w:val="center"/>
          </w:tcPr>
          <w:p w14:paraId="2BB30DDC" w14:textId="22F7C1C4" w:rsidR="007F3BFA" w:rsidRPr="00ED79DD" w:rsidRDefault="007F3BFA" w:rsidP="005C5982">
            <w:pPr>
              <w:snapToGrid w:val="0"/>
              <w:contextualSpacing/>
              <w:jc w:val="center"/>
              <w:rPr>
                <w:rFonts w:eastAsia="Calibri"/>
                <w:b/>
                <w:bCs/>
                <w:sz w:val="24"/>
                <w:szCs w:val="24"/>
              </w:rPr>
            </w:pPr>
          </w:p>
        </w:tc>
        <w:tc>
          <w:tcPr>
            <w:tcW w:w="683" w:type="pct"/>
          </w:tcPr>
          <w:p w14:paraId="54C00DF4" w14:textId="77777777" w:rsidR="007F3BFA" w:rsidRPr="007B23CC" w:rsidRDefault="007F3BFA" w:rsidP="005D2266">
            <w:pPr>
              <w:snapToGrid w:val="0"/>
              <w:contextualSpacing/>
              <w:jc w:val="center"/>
              <w:rPr>
                <w:rFonts w:eastAsia="Calibri"/>
                <w:b/>
                <w:bCs/>
                <w:sz w:val="24"/>
                <w:szCs w:val="24"/>
              </w:rPr>
            </w:pPr>
          </w:p>
        </w:tc>
      </w:tr>
      <w:tr w:rsidR="007F3BFA" w:rsidRPr="007B23CC" w14:paraId="70B32D1B" w14:textId="66E4311D" w:rsidTr="005D2266">
        <w:trPr>
          <w:trHeight w:val="23"/>
          <w:jc w:val="center"/>
        </w:trPr>
        <w:tc>
          <w:tcPr>
            <w:tcW w:w="999" w:type="pct"/>
            <w:vMerge/>
            <w:vAlign w:val="center"/>
          </w:tcPr>
          <w:p w14:paraId="76A0AF03" w14:textId="77777777" w:rsidR="007F3BFA" w:rsidRPr="00ED79DD" w:rsidRDefault="007F3BFA" w:rsidP="005C5982">
            <w:pPr>
              <w:rPr>
                <w:b/>
                <w:bCs/>
                <w:sz w:val="24"/>
                <w:szCs w:val="24"/>
              </w:rPr>
            </w:pPr>
          </w:p>
        </w:tc>
        <w:tc>
          <w:tcPr>
            <w:tcW w:w="2634" w:type="pct"/>
            <w:vAlign w:val="center"/>
          </w:tcPr>
          <w:p w14:paraId="0D66F0AE" w14:textId="77777777" w:rsidR="007F3BFA" w:rsidRPr="00ED79DD" w:rsidRDefault="007F3BFA" w:rsidP="005C5982">
            <w:pPr>
              <w:jc w:val="both"/>
              <w:rPr>
                <w:sz w:val="24"/>
                <w:szCs w:val="24"/>
              </w:rPr>
            </w:pPr>
            <w:r w:rsidRPr="00ED79DD">
              <w:rPr>
                <w:sz w:val="24"/>
                <w:szCs w:val="24"/>
              </w:rPr>
              <w:t>1 Нормативные документы, регламентирующие правила розничной торговли.</w:t>
            </w:r>
          </w:p>
          <w:p w14:paraId="412BF257" w14:textId="77777777" w:rsidR="007F3BFA" w:rsidRPr="00ED79DD" w:rsidRDefault="007F3BFA" w:rsidP="005C5982">
            <w:pPr>
              <w:jc w:val="both"/>
              <w:rPr>
                <w:sz w:val="24"/>
                <w:szCs w:val="24"/>
              </w:rPr>
            </w:pPr>
            <w:r w:rsidRPr="00ED79DD">
              <w:rPr>
                <w:sz w:val="24"/>
                <w:szCs w:val="24"/>
              </w:rPr>
              <w:t>Правила розничной торговли.</w:t>
            </w:r>
          </w:p>
          <w:p w14:paraId="4DFCD71C" w14:textId="77777777" w:rsidR="007F3BFA" w:rsidRPr="00ED79DD" w:rsidRDefault="007F3BFA" w:rsidP="005C5982">
            <w:pPr>
              <w:jc w:val="both"/>
              <w:rPr>
                <w:sz w:val="24"/>
                <w:szCs w:val="24"/>
              </w:rPr>
            </w:pPr>
            <w:r w:rsidRPr="00ED79DD">
              <w:rPr>
                <w:sz w:val="24"/>
                <w:szCs w:val="24"/>
              </w:rPr>
              <w:t xml:space="preserve">2. Нормативные акты в сфере защиты прав потребителей. </w:t>
            </w:r>
          </w:p>
        </w:tc>
        <w:tc>
          <w:tcPr>
            <w:tcW w:w="684" w:type="pct"/>
            <w:vMerge/>
            <w:vAlign w:val="center"/>
          </w:tcPr>
          <w:p w14:paraId="3308B922" w14:textId="15D12E98" w:rsidR="007F3BFA" w:rsidRPr="00ED79DD" w:rsidRDefault="007F3BFA" w:rsidP="005C5982">
            <w:pPr>
              <w:snapToGrid w:val="0"/>
              <w:contextualSpacing/>
              <w:jc w:val="center"/>
              <w:rPr>
                <w:rFonts w:eastAsia="Calibri"/>
                <w:bCs/>
                <w:sz w:val="24"/>
                <w:szCs w:val="24"/>
              </w:rPr>
            </w:pPr>
          </w:p>
        </w:tc>
        <w:tc>
          <w:tcPr>
            <w:tcW w:w="683" w:type="pct"/>
          </w:tcPr>
          <w:p w14:paraId="334F440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02F13E4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7BEFB23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3594C233" w14:textId="728AE0F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6EADD6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5B3D1FD1" w14:textId="1B3C2E61" w:rsidR="007F3BFA"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47E4E4BE" w14:textId="52FA7F8C" w:rsidTr="005D2266">
        <w:trPr>
          <w:trHeight w:val="23"/>
          <w:jc w:val="center"/>
        </w:trPr>
        <w:tc>
          <w:tcPr>
            <w:tcW w:w="999" w:type="pct"/>
            <w:vMerge/>
            <w:vAlign w:val="center"/>
          </w:tcPr>
          <w:p w14:paraId="24D66A42" w14:textId="77777777" w:rsidR="00ED79DD" w:rsidRPr="00ED79DD" w:rsidRDefault="00ED79DD" w:rsidP="005C5982">
            <w:pPr>
              <w:rPr>
                <w:b/>
                <w:bCs/>
                <w:sz w:val="24"/>
                <w:szCs w:val="24"/>
              </w:rPr>
            </w:pPr>
          </w:p>
        </w:tc>
        <w:tc>
          <w:tcPr>
            <w:tcW w:w="2634" w:type="pct"/>
            <w:vAlign w:val="center"/>
          </w:tcPr>
          <w:p w14:paraId="50B72CC8" w14:textId="2E012964" w:rsidR="00ED79DD" w:rsidRPr="00ED79DD" w:rsidRDefault="007B23CC" w:rsidP="005C5982">
            <w:pPr>
              <w:jc w:val="both"/>
              <w:rPr>
                <w:b/>
                <w:bCs/>
                <w:sz w:val="24"/>
                <w:szCs w:val="24"/>
              </w:rPr>
            </w:pPr>
            <w:r w:rsidRPr="007B23CC">
              <w:rPr>
                <w:rFonts w:eastAsia="Times New Roman"/>
                <w:b/>
                <w:sz w:val="24"/>
                <w:szCs w:val="24"/>
              </w:rPr>
              <w:t>В том числе практических занятий и лабораторных работ</w:t>
            </w:r>
          </w:p>
        </w:tc>
        <w:tc>
          <w:tcPr>
            <w:tcW w:w="684" w:type="pct"/>
            <w:vAlign w:val="center"/>
          </w:tcPr>
          <w:p w14:paraId="1E3DE773" w14:textId="14F549C3" w:rsidR="00ED79DD" w:rsidRPr="00ED79DD" w:rsidRDefault="00ED79DD" w:rsidP="005C5982">
            <w:pPr>
              <w:snapToGrid w:val="0"/>
              <w:contextualSpacing/>
              <w:jc w:val="center"/>
              <w:rPr>
                <w:rFonts w:eastAsia="Calibri"/>
                <w:bCs/>
                <w:sz w:val="24"/>
                <w:szCs w:val="24"/>
              </w:rPr>
            </w:pPr>
          </w:p>
        </w:tc>
        <w:tc>
          <w:tcPr>
            <w:tcW w:w="683" w:type="pct"/>
          </w:tcPr>
          <w:p w14:paraId="6EFC09E7" w14:textId="77777777" w:rsidR="00ED79DD" w:rsidRPr="007B23CC" w:rsidRDefault="00ED79DD" w:rsidP="005D2266">
            <w:pPr>
              <w:snapToGrid w:val="0"/>
              <w:contextualSpacing/>
              <w:jc w:val="center"/>
              <w:rPr>
                <w:rFonts w:eastAsia="Calibri"/>
                <w:bCs/>
                <w:sz w:val="24"/>
                <w:szCs w:val="24"/>
              </w:rPr>
            </w:pPr>
          </w:p>
        </w:tc>
      </w:tr>
      <w:tr w:rsidR="00ED79DD" w:rsidRPr="007B23CC" w14:paraId="6D9C5614" w14:textId="5614E046" w:rsidTr="005D2266">
        <w:trPr>
          <w:trHeight w:val="23"/>
          <w:jc w:val="center"/>
        </w:trPr>
        <w:tc>
          <w:tcPr>
            <w:tcW w:w="999" w:type="pct"/>
            <w:vMerge/>
            <w:vAlign w:val="center"/>
          </w:tcPr>
          <w:p w14:paraId="33282F2E" w14:textId="77777777" w:rsidR="00ED79DD" w:rsidRPr="00ED79DD" w:rsidRDefault="00ED79DD" w:rsidP="005C5982">
            <w:pPr>
              <w:rPr>
                <w:b/>
                <w:bCs/>
                <w:sz w:val="24"/>
                <w:szCs w:val="24"/>
              </w:rPr>
            </w:pPr>
          </w:p>
        </w:tc>
        <w:tc>
          <w:tcPr>
            <w:tcW w:w="2634" w:type="pct"/>
            <w:vAlign w:val="center"/>
          </w:tcPr>
          <w:p w14:paraId="27A6CF9B" w14:textId="77777777" w:rsidR="00ED79DD" w:rsidRPr="00ED79DD" w:rsidRDefault="00ED79DD" w:rsidP="005C5982">
            <w:pPr>
              <w:jc w:val="both"/>
              <w:rPr>
                <w:b/>
                <w:bCs/>
                <w:sz w:val="24"/>
                <w:szCs w:val="24"/>
              </w:rPr>
            </w:pPr>
            <w:r w:rsidRPr="00ED79DD">
              <w:rPr>
                <w:rFonts w:eastAsia="Times New Roman"/>
                <w:b/>
                <w:sz w:val="24"/>
                <w:szCs w:val="24"/>
              </w:rPr>
              <w:t>Практическое занятие №</w:t>
            </w:r>
            <w:r w:rsidRPr="00ED79DD">
              <w:rPr>
                <w:rFonts w:eastAsia="Calibri"/>
                <w:b/>
                <w:bCs/>
                <w:sz w:val="24"/>
                <w:szCs w:val="24"/>
              </w:rPr>
              <w:t>18.</w:t>
            </w:r>
            <w:r w:rsidRPr="00ED79DD">
              <w:rPr>
                <w:rFonts w:eastAsia="Calibri"/>
                <w:bCs/>
                <w:sz w:val="24"/>
                <w:szCs w:val="24"/>
              </w:rPr>
              <w:t xml:space="preserve"> Порядок продажи лекарственных препаратов и других товаров аптечного ассортимента.</w:t>
            </w:r>
            <w:r w:rsidRPr="00ED79DD">
              <w:rPr>
                <w:sz w:val="24"/>
                <w:szCs w:val="24"/>
              </w:rPr>
              <w:t xml:space="preserve"> Обмен и возврат аптечных товаров.</w:t>
            </w:r>
          </w:p>
        </w:tc>
        <w:tc>
          <w:tcPr>
            <w:tcW w:w="684" w:type="pct"/>
            <w:vAlign w:val="center"/>
          </w:tcPr>
          <w:p w14:paraId="06906C6D" w14:textId="77777777" w:rsidR="00ED79DD" w:rsidRPr="00ED79DD" w:rsidRDefault="00ED79DD" w:rsidP="005C5982">
            <w:pPr>
              <w:snapToGrid w:val="0"/>
              <w:contextualSpacing/>
              <w:jc w:val="center"/>
              <w:rPr>
                <w:rFonts w:eastAsia="Calibri"/>
                <w:bCs/>
                <w:sz w:val="24"/>
                <w:szCs w:val="24"/>
              </w:rPr>
            </w:pPr>
          </w:p>
        </w:tc>
        <w:tc>
          <w:tcPr>
            <w:tcW w:w="683" w:type="pct"/>
          </w:tcPr>
          <w:p w14:paraId="76CA325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1.1–1.5,</w:t>
            </w:r>
          </w:p>
          <w:p w14:paraId="45F9646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1.7–1.9,</w:t>
            </w:r>
          </w:p>
          <w:p w14:paraId="0B8DC3E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w:t>
            </w:r>
          </w:p>
          <w:p w14:paraId="58A1FBEA" w14:textId="54E5FC56"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94A2F4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9ECB2EB" w14:textId="0E048685" w:rsidR="00ED79DD"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091B7189" w14:textId="0898EB3E" w:rsidTr="005D2266">
        <w:trPr>
          <w:trHeight w:val="23"/>
          <w:jc w:val="center"/>
        </w:trPr>
        <w:tc>
          <w:tcPr>
            <w:tcW w:w="3633" w:type="pct"/>
            <w:gridSpan w:val="2"/>
          </w:tcPr>
          <w:p w14:paraId="219F3E38" w14:textId="77777777" w:rsidR="00ED79DD" w:rsidRPr="00ED79DD" w:rsidRDefault="00ED79DD" w:rsidP="005C5982">
            <w:pPr>
              <w:snapToGrid w:val="0"/>
              <w:contextualSpacing/>
              <w:jc w:val="both"/>
              <w:rPr>
                <w:b/>
                <w:bCs/>
                <w:sz w:val="24"/>
                <w:szCs w:val="24"/>
              </w:rPr>
            </w:pPr>
            <w:r w:rsidRPr="00ED79DD">
              <w:rPr>
                <w:b/>
                <w:bCs/>
                <w:sz w:val="24"/>
                <w:szCs w:val="24"/>
              </w:rPr>
              <w:t xml:space="preserve">Производственная практика раздела 2. </w:t>
            </w:r>
            <w:r w:rsidRPr="00ED79DD">
              <w:rPr>
                <w:rFonts w:eastAsia="Times New Roman"/>
                <w:b/>
                <w:sz w:val="24"/>
                <w:szCs w:val="24"/>
              </w:rPr>
              <w:t>Розничная торговля лекарственными препаратами и отпуск лекарственных препаратов и товаров аптечного ассортимента</w:t>
            </w:r>
            <w:r w:rsidRPr="00ED79DD">
              <w:rPr>
                <w:b/>
                <w:sz w:val="24"/>
                <w:szCs w:val="24"/>
              </w:rPr>
              <w:t>.</w:t>
            </w:r>
          </w:p>
          <w:p w14:paraId="7522B50B" w14:textId="77777777" w:rsidR="00ED79DD" w:rsidRPr="00ED79DD" w:rsidRDefault="00ED79DD" w:rsidP="005C5982">
            <w:pPr>
              <w:snapToGrid w:val="0"/>
              <w:contextualSpacing/>
              <w:rPr>
                <w:b/>
                <w:sz w:val="24"/>
                <w:szCs w:val="24"/>
              </w:rPr>
            </w:pPr>
            <w:r w:rsidRPr="00ED79DD">
              <w:rPr>
                <w:b/>
                <w:sz w:val="24"/>
                <w:szCs w:val="24"/>
              </w:rPr>
              <w:t>Виды работ:</w:t>
            </w:r>
          </w:p>
          <w:p w14:paraId="4F886ADF" w14:textId="77777777" w:rsidR="00ED79DD" w:rsidRPr="00ED79DD" w:rsidRDefault="00ED79DD" w:rsidP="005C5982">
            <w:pPr>
              <w:jc w:val="both"/>
              <w:rPr>
                <w:rFonts w:eastAsia="Times New Roman"/>
                <w:sz w:val="24"/>
                <w:szCs w:val="24"/>
              </w:rPr>
            </w:pPr>
            <w:r w:rsidRPr="00ED79DD">
              <w:rPr>
                <w:rFonts w:eastAsia="Times New Roman"/>
                <w:sz w:val="24"/>
                <w:szCs w:val="24"/>
              </w:rPr>
              <w:t xml:space="preserve">1. </w:t>
            </w:r>
            <w:r w:rsidRPr="00ED79DD">
              <w:rPr>
                <w:sz w:val="24"/>
                <w:szCs w:val="24"/>
                <w:shd w:val="clear" w:color="auto" w:fill="FFFFFF"/>
              </w:rPr>
              <w:t>Отпуск лекарственных препаратов населению.</w:t>
            </w:r>
          </w:p>
          <w:p w14:paraId="3F78BADD" w14:textId="77777777" w:rsidR="00ED79DD" w:rsidRPr="00ED79DD" w:rsidRDefault="00ED79DD" w:rsidP="005C5982">
            <w:pPr>
              <w:shd w:val="clear" w:color="auto" w:fill="FFFFFF"/>
              <w:tabs>
                <w:tab w:val="left" w:leader="dot" w:pos="3751"/>
              </w:tabs>
              <w:rPr>
                <w:sz w:val="24"/>
                <w:szCs w:val="24"/>
                <w:shd w:val="clear" w:color="auto" w:fill="FFFFFF"/>
              </w:rPr>
            </w:pPr>
            <w:r w:rsidRPr="00ED79DD">
              <w:rPr>
                <w:sz w:val="24"/>
                <w:szCs w:val="24"/>
                <w:shd w:val="clear" w:color="auto" w:fill="FFFFFF"/>
              </w:rPr>
              <w:t>2. Участие в оформлении торгового зала.</w:t>
            </w:r>
          </w:p>
        </w:tc>
        <w:tc>
          <w:tcPr>
            <w:tcW w:w="684" w:type="pct"/>
          </w:tcPr>
          <w:p w14:paraId="15A57F90" w14:textId="77777777" w:rsidR="00ED79DD" w:rsidRPr="00ED79DD" w:rsidRDefault="00ED79DD" w:rsidP="005C5982">
            <w:pPr>
              <w:snapToGrid w:val="0"/>
              <w:contextualSpacing/>
              <w:jc w:val="center"/>
              <w:rPr>
                <w:rFonts w:eastAsia="Calibri"/>
                <w:b/>
                <w:bCs/>
                <w:sz w:val="24"/>
                <w:szCs w:val="24"/>
                <w:lang w:val="en-US"/>
              </w:rPr>
            </w:pPr>
            <w:r w:rsidRPr="00ED79DD">
              <w:rPr>
                <w:rFonts w:eastAsia="Calibri"/>
                <w:b/>
                <w:bCs/>
                <w:sz w:val="24"/>
                <w:szCs w:val="24"/>
                <w:lang w:val="en-US"/>
              </w:rPr>
              <w:t>36</w:t>
            </w:r>
          </w:p>
        </w:tc>
        <w:tc>
          <w:tcPr>
            <w:tcW w:w="683" w:type="pct"/>
          </w:tcPr>
          <w:p w14:paraId="6D856564" w14:textId="77777777" w:rsidR="00ED79DD" w:rsidRPr="007B23CC" w:rsidRDefault="00ED79DD" w:rsidP="005D2266">
            <w:pPr>
              <w:snapToGrid w:val="0"/>
              <w:contextualSpacing/>
              <w:jc w:val="center"/>
              <w:rPr>
                <w:rFonts w:eastAsia="Calibri"/>
                <w:b/>
                <w:bCs/>
                <w:sz w:val="24"/>
                <w:szCs w:val="24"/>
                <w:lang w:val="en-US"/>
              </w:rPr>
            </w:pPr>
          </w:p>
        </w:tc>
      </w:tr>
      <w:tr w:rsidR="00ED79DD" w:rsidRPr="007B23CC" w14:paraId="147653DF" w14:textId="318F8C30" w:rsidTr="005D2266">
        <w:trPr>
          <w:trHeight w:val="23"/>
          <w:jc w:val="center"/>
        </w:trPr>
        <w:tc>
          <w:tcPr>
            <w:tcW w:w="3633" w:type="pct"/>
            <w:gridSpan w:val="2"/>
            <w:vAlign w:val="center"/>
          </w:tcPr>
          <w:p w14:paraId="7CDF4D69" w14:textId="77777777" w:rsidR="00ED79DD" w:rsidRPr="00ED79DD" w:rsidRDefault="00ED79DD" w:rsidP="005C5982">
            <w:pPr>
              <w:snapToGrid w:val="0"/>
              <w:contextualSpacing/>
              <w:jc w:val="both"/>
              <w:rPr>
                <w:b/>
                <w:bCs/>
                <w:sz w:val="24"/>
                <w:szCs w:val="24"/>
              </w:rPr>
            </w:pPr>
            <w:r w:rsidRPr="00ED79DD">
              <w:rPr>
                <w:b/>
                <w:bCs/>
                <w:sz w:val="24"/>
                <w:szCs w:val="24"/>
              </w:rPr>
              <w:t xml:space="preserve">Раздел 3. </w:t>
            </w:r>
            <w:r w:rsidRPr="00ED79DD">
              <w:rPr>
                <w:rFonts w:eastAsia="Times New Roman"/>
                <w:b/>
                <w:sz w:val="24"/>
                <w:szCs w:val="24"/>
              </w:rPr>
              <w:t>Оптовая торговля лекарственными средствами</w:t>
            </w:r>
          </w:p>
        </w:tc>
        <w:tc>
          <w:tcPr>
            <w:tcW w:w="684" w:type="pct"/>
          </w:tcPr>
          <w:p w14:paraId="1DA9C1A3" w14:textId="5B7C6205" w:rsidR="00ED79DD" w:rsidRPr="00ED79DD" w:rsidRDefault="00ED79DD" w:rsidP="005C5982">
            <w:pPr>
              <w:snapToGrid w:val="0"/>
              <w:contextualSpacing/>
              <w:jc w:val="center"/>
              <w:rPr>
                <w:rFonts w:eastAsia="Calibri"/>
                <w:b/>
                <w:bCs/>
                <w:sz w:val="24"/>
                <w:szCs w:val="24"/>
                <w:highlight w:val="yellow"/>
              </w:rPr>
            </w:pPr>
            <w:r w:rsidRPr="00ED79DD">
              <w:rPr>
                <w:rFonts w:eastAsia="Calibri"/>
                <w:b/>
                <w:bCs/>
                <w:sz w:val="24"/>
                <w:szCs w:val="24"/>
              </w:rPr>
              <w:t>44</w:t>
            </w:r>
            <w:r w:rsidR="00F13F98" w:rsidRPr="007B23CC">
              <w:rPr>
                <w:rFonts w:eastAsia="Calibri"/>
                <w:b/>
                <w:bCs/>
                <w:sz w:val="24"/>
                <w:szCs w:val="24"/>
              </w:rPr>
              <w:t>/18</w:t>
            </w:r>
          </w:p>
        </w:tc>
        <w:tc>
          <w:tcPr>
            <w:tcW w:w="683" w:type="pct"/>
          </w:tcPr>
          <w:p w14:paraId="6B01E5C7" w14:textId="77777777" w:rsidR="00ED79DD" w:rsidRPr="007B23CC" w:rsidRDefault="00ED79DD" w:rsidP="005D2266">
            <w:pPr>
              <w:snapToGrid w:val="0"/>
              <w:contextualSpacing/>
              <w:jc w:val="center"/>
              <w:rPr>
                <w:rFonts w:eastAsia="Calibri"/>
                <w:b/>
                <w:bCs/>
                <w:sz w:val="24"/>
                <w:szCs w:val="24"/>
              </w:rPr>
            </w:pPr>
          </w:p>
        </w:tc>
      </w:tr>
      <w:tr w:rsidR="00ED79DD" w:rsidRPr="007B23CC" w14:paraId="11CE7414" w14:textId="42D8E30D" w:rsidTr="005D2266">
        <w:trPr>
          <w:trHeight w:val="23"/>
          <w:jc w:val="center"/>
        </w:trPr>
        <w:tc>
          <w:tcPr>
            <w:tcW w:w="3633" w:type="pct"/>
            <w:gridSpan w:val="2"/>
            <w:vAlign w:val="center"/>
          </w:tcPr>
          <w:p w14:paraId="1A7C5AB2" w14:textId="77777777" w:rsidR="00ED79DD" w:rsidRPr="00ED79DD" w:rsidRDefault="00ED79DD" w:rsidP="005C5982">
            <w:pPr>
              <w:jc w:val="both"/>
              <w:rPr>
                <w:rFonts w:eastAsia="Times New Roman"/>
                <w:b/>
                <w:sz w:val="24"/>
                <w:szCs w:val="24"/>
              </w:rPr>
            </w:pPr>
            <w:r w:rsidRPr="00ED79DD">
              <w:rPr>
                <w:b/>
                <w:bCs/>
                <w:sz w:val="24"/>
                <w:szCs w:val="24"/>
              </w:rPr>
              <w:t>МДК.01.03 Оптовая торговля лекарственными средствами</w:t>
            </w:r>
          </w:p>
        </w:tc>
        <w:tc>
          <w:tcPr>
            <w:tcW w:w="684" w:type="pct"/>
            <w:shd w:val="clear" w:color="auto" w:fill="auto"/>
          </w:tcPr>
          <w:p w14:paraId="2FB0197C" w14:textId="1692D36F" w:rsidR="00ED79DD" w:rsidRPr="00ED79DD" w:rsidRDefault="00ED79DD" w:rsidP="005C5982">
            <w:pPr>
              <w:jc w:val="center"/>
              <w:rPr>
                <w:b/>
                <w:sz w:val="24"/>
                <w:szCs w:val="24"/>
              </w:rPr>
            </w:pPr>
            <w:r w:rsidRPr="00ED79DD">
              <w:rPr>
                <w:b/>
                <w:sz w:val="24"/>
                <w:szCs w:val="24"/>
              </w:rPr>
              <w:t>44</w:t>
            </w:r>
            <w:r w:rsidR="00F13F98" w:rsidRPr="007B23CC">
              <w:rPr>
                <w:b/>
                <w:sz w:val="24"/>
                <w:szCs w:val="24"/>
              </w:rPr>
              <w:t>/18</w:t>
            </w:r>
          </w:p>
        </w:tc>
        <w:tc>
          <w:tcPr>
            <w:tcW w:w="683" w:type="pct"/>
          </w:tcPr>
          <w:p w14:paraId="158B48F6" w14:textId="77777777" w:rsidR="00ED79DD" w:rsidRPr="007B23CC" w:rsidRDefault="00ED79DD" w:rsidP="005D2266">
            <w:pPr>
              <w:jc w:val="center"/>
              <w:rPr>
                <w:b/>
                <w:sz w:val="24"/>
                <w:szCs w:val="24"/>
              </w:rPr>
            </w:pPr>
          </w:p>
        </w:tc>
      </w:tr>
      <w:tr w:rsidR="00ED79DD" w:rsidRPr="007B23CC" w14:paraId="26720C40" w14:textId="1B7AB3AD" w:rsidTr="005D2266">
        <w:trPr>
          <w:trHeight w:val="23"/>
          <w:jc w:val="center"/>
        </w:trPr>
        <w:tc>
          <w:tcPr>
            <w:tcW w:w="3633" w:type="pct"/>
            <w:gridSpan w:val="2"/>
            <w:vAlign w:val="center"/>
          </w:tcPr>
          <w:p w14:paraId="3847E86D" w14:textId="351A8F0F" w:rsidR="00ED79DD" w:rsidRPr="00ED79DD" w:rsidRDefault="00ED79DD" w:rsidP="005C5982">
            <w:pPr>
              <w:jc w:val="both"/>
              <w:rPr>
                <w:b/>
                <w:bCs/>
                <w:sz w:val="24"/>
                <w:szCs w:val="24"/>
              </w:rPr>
            </w:pPr>
            <w:r w:rsidRPr="00ED79DD">
              <w:rPr>
                <w:rFonts w:eastAsia="Times New Roman"/>
                <w:b/>
                <w:iCs/>
                <w:sz w:val="24"/>
                <w:szCs w:val="24"/>
              </w:rPr>
              <w:t xml:space="preserve">Раздел </w:t>
            </w:r>
            <w:r w:rsidRPr="007B23CC">
              <w:rPr>
                <w:rFonts w:eastAsia="Times New Roman"/>
                <w:b/>
                <w:iCs/>
                <w:sz w:val="24"/>
                <w:szCs w:val="24"/>
              </w:rPr>
              <w:t>3.</w:t>
            </w:r>
            <w:r w:rsidRPr="00ED79DD">
              <w:rPr>
                <w:rFonts w:eastAsia="Times New Roman"/>
                <w:b/>
                <w:iCs/>
                <w:sz w:val="24"/>
                <w:szCs w:val="24"/>
              </w:rPr>
              <w:t>1. Организация деятельности оптового звена фармацевтического рынка</w:t>
            </w:r>
          </w:p>
        </w:tc>
        <w:tc>
          <w:tcPr>
            <w:tcW w:w="684" w:type="pct"/>
            <w:shd w:val="clear" w:color="auto" w:fill="auto"/>
          </w:tcPr>
          <w:p w14:paraId="39AC6A2D" w14:textId="56EF0AE7" w:rsidR="00ED79DD" w:rsidRPr="00ED79DD" w:rsidRDefault="00ED79DD" w:rsidP="005C5982">
            <w:pPr>
              <w:jc w:val="center"/>
              <w:rPr>
                <w:b/>
                <w:sz w:val="24"/>
                <w:szCs w:val="24"/>
              </w:rPr>
            </w:pPr>
          </w:p>
        </w:tc>
        <w:tc>
          <w:tcPr>
            <w:tcW w:w="683" w:type="pct"/>
          </w:tcPr>
          <w:p w14:paraId="4D4BB110" w14:textId="77777777" w:rsidR="00ED79DD" w:rsidRPr="007B23CC" w:rsidRDefault="00ED79DD" w:rsidP="005D2266">
            <w:pPr>
              <w:jc w:val="center"/>
              <w:rPr>
                <w:b/>
                <w:sz w:val="24"/>
                <w:szCs w:val="24"/>
              </w:rPr>
            </w:pPr>
          </w:p>
        </w:tc>
      </w:tr>
      <w:tr w:rsidR="007F3BFA" w:rsidRPr="007B23CC" w14:paraId="792893A3" w14:textId="6BD49C02" w:rsidTr="005D2266">
        <w:trPr>
          <w:trHeight w:val="23"/>
          <w:jc w:val="center"/>
        </w:trPr>
        <w:tc>
          <w:tcPr>
            <w:tcW w:w="999" w:type="pct"/>
            <w:vMerge w:val="restart"/>
          </w:tcPr>
          <w:p w14:paraId="004CCD2B" w14:textId="77777777" w:rsidR="007F3BFA" w:rsidRPr="00ED79DD" w:rsidRDefault="007F3BFA" w:rsidP="005C5982">
            <w:pPr>
              <w:rPr>
                <w:rFonts w:eastAsia="Times New Roman"/>
                <w:b/>
                <w:iCs/>
                <w:sz w:val="24"/>
                <w:szCs w:val="24"/>
              </w:rPr>
            </w:pPr>
            <w:r w:rsidRPr="00ED79DD">
              <w:rPr>
                <w:rFonts w:eastAsia="Times New Roman"/>
                <w:b/>
                <w:sz w:val="24"/>
                <w:szCs w:val="24"/>
              </w:rPr>
              <w:t xml:space="preserve">Тема 1.1. </w:t>
            </w:r>
            <w:r w:rsidRPr="00ED79DD">
              <w:rPr>
                <w:rFonts w:eastAsia="Times New Roman"/>
                <w:sz w:val="24"/>
                <w:szCs w:val="24"/>
              </w:rPr>
              <w:t>Организации оптовой торговли лекарственными средствами</w:t>
            </w:r>
          </w:p>
        </w:tc>
        <w:tc>
          <w:tcPr>
            <w:tcW w:w="2634" w:type="pct"/>
          </w:tcPr>
          <w:p w14:paraId="1D679CE7" w14:textId="77777777" w:rsidR="007F3BFA" w:rsidRPr="00ED79DD" w:rsidRDefault="007F3BFA" w:rsidP="005C5982">
            <w:pPr>
              <w:tabs>
                <w:tab w:val="left" w:pos="8920"/>
              </w:tabs>
              <w:jc w:val="both"/>
              <w:rPr>
                <w:b/>
                <w:bCs/>
                <w:sz w:val="24"/>
                <w:szCs w:val="24"/>
              </w:rPr>
            </w:pPr>
            <w:r w:rsidRPr="00ED79DD">
              <w:rPr>
                <w:rFonts w:eastAsia="Times New Roman"/>
                <w:b/>
                <w:sz w:val="24"/>
                <w:szCs w:val="24"/>
              </w:rPr>
              <w:t>Содержание</w:t>
            </w:r>
          </w:p>
        </w:tc>
        <w:tc>
          <w:tcPr>
            <w:tcW w:w="684" w:type="pct"/>
            <w:vMerge w:val="restart"/>
            <w:shd w:val="clear" w:color="auto" w:fill="auto"/>
            <w:vAlign w:val="center"/>
          </w:tcPr>
          <w:p w14:paraId="2AFAF8D3" w14:textId="2B8216F3" w:rsidR="007F3BFA" w:rsidRPr="00ED79DD" w:rsidRDefault="007F3BFA" w:rsidP="005C5982">
            <w:pPr>
              <w:snapToGrid w:val="0"/>
              <w:contextualSpacing/>
              <w:jc w:val="center"/>
              <w:rPr>
                <w:rFonts w:eastAsia="Calibri"/>
                <w:b/>
                <w:bCs/>
                <w:sz w:val="24"/>
                <w:szCs w:val="24"/>
              </w:rPr>
            </w:pPr>
          </w:p>
        </w:tc>
        <w:tc>
          <w:tcPr>
            <w:tcW w:w="683" w:type="pct"/>
          </w:tcPr>
          <w:p w14:paraId="5671F9D4" w14:textId="77777777" w:rsidR="007F3BFA" w:rsidRPr="007B23CC" w:rsidRDefault="007F3BFA" w:rsidP="005D2266">
            <w:pPr>
              <w:snapToGrid w:val="0"/>
              <w:contextualSpacing/>
              <w:jc w:val="center"/>
              <w:rPr>
                <w:rFonts w:eastAsia="Calibri"/>
                <w:b/>
                <w:bCs/>
                <w:sz w:val="24"/>
                <w:szCs w:val="24"/>
              </w:rPr>
            </w:pPr>
          </w:p>
        </w:tc>
      </w:tr>
      <w:tr w:rsidR="007F3BFA" w:rsidRPr="007B23CC" w14:paraId="775215AF" w14:textId="6D8A12A7" w:rsidTr="005D2266">
        <w:trPr>
          <w:trHeight w:val="23"/>
          <w:jc w:val="center"/>
        </w:trPr>
        <w:tc>
          <w:tcPr>
            <w:tcW w:w="999" w:type="pct"/>
            <w:vMerge/>
          </w:tcPr>
          <w:p w14:paraId="24B4BE04" w14:textId="77777777" w:rsidR="007F3BFA" w:rsidRPr="00ED79DD" w:rsidRDefault="007F3BFA" w:rsidP="005C5982">
            <w:pPr>
              <w:tabs>
                <w:tab w:val="left" w:pos="8920"/>
              </w:tabs>
              <w:jc w:val="both"/>
              <w:rPr>
                <w:rFonts w:eastAsia="Times New Roman"/>
                <w:b/>
                <w:sz w:val="24"/>
                <w:szCs w:val="24"/>
              </w:rPr>
            </w:pPr>
          </w:p>
        </w:tc>
        <w:tc>
          <w:tcPr>
            <w:tcW w:w="2634" w:type="pct"/>
          </w:tcPr>
          <w:p w14:paraId="44EA6536" w14:textId="77777777" w:rsidR="007F3BFA" w:rsidRPr="00ED79DD" w:rsidRDefault="007F3BFA" w:rsidP="005C5982">
            <w:pPr>
              <w:shd w:val="clear" w:color="auto" w:fill="FFFFFF"/>
              <w:jc w:val="both"/>
              <w:rPr>
                <w:sz w:val="24"/>
                <w:szCs w:val="24"/>
              </w:rPr>
            </w:pPr>
            <w:r w:rsidRPr="00ED79DD">
              <w:rPr>
                <w:sz w:val="24"/>
                <w:szCs w:val="24"/>
              </w:rPr>
              <w:t>1. Оптовый фармацевтический рынок. Субъекты оптового фармацевтического рынка.</w:t>
            </w:r>
          </w:p>
          <w:p w14:paraId="6F39A693" w14:textId="77777777" w:rsidR="007F3BFA" w:rsidRPr="00ED79DD" w:rsidRDefault="007F3BFA" w:rsidP="005C5982">
            <w:pPr>
              <w:shd w:val="clear" w:color="auto" w:fill="FFFFFF"/>
              <w:jc w:val="both"/>
              <w:rPr>
                <w:sz w:val="24"/>
                <w:szCs w:val="24"/>
              </w:rPr>
            </w:pPr>
            <w:r w:rsidRPr="00ED79DD">
              <w:rPr>
                <w:sz w:val="24"/>
                <w:szCs w:val="24"/>
              </w:rPr>
              <w:t xml:space="preserve">Организации оптовой торговли лекарственными средствами. Виды, задачи </w:t>
            </w:r>
            <w:r w:rsidRPr="00ED79DD">
              <w:rPr>
                <w:sz w:val="24"/>
                <w:szCs w:val="24"/>
              </w:rPr>
              <w:br/>
              <w:t>и функции оптовых фармацевтических организаций.</w:t>
            </w:r>
          </w:p>
          <w:p w14:paraId="11B84D11" w14:textId="77777777" w:rsidR="007F3BFA" w:rsidRPr="00ED79DD" w:rsidRDefault="007F3BFA" w:rsidP="005C5982">
            <w:pPr>
              <w:shd w:val="clear" w:color="auto" w:fill="FFFFFF"/>
              <w:jc w:val="both"/>
              <w:rPr>
                <w:sz w:val="24"/>
                <w:szCs w:val="24"/>
              </w:rPr>
            </w:pPr>
            <w:r w:rsidRPr="00ED79DD">
              <w:rPr>
                <w:sz w:val="24"/>
                <w:szCs w:val="24"/>
              </w:rPr>
              <w:t>2. Логистические подходы в сфере обращения лекарственных средств. Каналы дистрибуции.</w:t>
            </w:r>
          </w:p>
        </w:tc>
        <w:tc>
          <w:tcPr>
            <w:tcW w:w="684" w:type="pct"/>
            <w:vMerge/>
            <w:shd w:val="clear" w:color="auto" w:fill="auto"/>
          </w:tcPr>
          <w:p w14:paraId="5ACFF760" w14:textId="38B72DF6" w:rsidR="007F3BFA" w:rsidRPr="00ED79DD" w:rsidRDefault="007F3BFA" w:rsidP="005C5982">
            <w:pPr>
              <w:snapToGrid w:val="0"/>
              <w:contextualSpacing/>
              <w:jc w:val="center"/>
              <w:rPr>
                <w:rFonts w:eastAsia="Calibri"/>
                <w:b/>
                <w:bCs/>
                <w:sz w:val="24"/>
                <w:szCs w:val="24"/>
              </w:rPr>
            </w:pPr>
          </w:p>
        </w:tc>
        <w:tc>
          <w:tcPr>
            <w:tcW w:w="683" w:type="pct"/>
          </w:tcPr>
          <w:p w14:paraId="3805323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3A643F33"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32D94B7D" w14:textId="160E5286"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531CA9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4FA8C4C" w14:textId="72359D9A" w:rsidR="007F3BFA" w:rsidRPr="007B23CC" w:rsidRDefault="005D2266" w:rsidP="005D2266">
            <w:pPr>
              <w:snapToGrid w:val="0"/>
              <w:contextualSpacing/>
              <w:jc w:val="center"/>
              <w:rPr>
                <w:rFonts w:eastAsia="Calibri"/>
                <w:sz w:val="24"/>
                <w:szCs w:val="24"/>
              </w:rPr>
            </w:pPr>
            <w:r w:rsidRPr="007B23CC">
              <w:rPr>
                <w:rFonts w:eastAsia="Times New Roman"/>
                <w:sz w:val="24"/>
              </w:rPr>
              <w:t>ОК 09–12</w:t>
            </w:r>
          </w:p>
        </w:tc>
      </w:tr>
      <w:tr w:rsidR="00ED79DD" w:rsidRPr="007B23CC" w14:paraId="3727837B" w14:textId="7AE534B8" w:rsidTr="005D2266">
        <w:trPr>
          <w:trHeight w:val="23"/>
          <w:jc w:val="center"/>
        </w:trPr>
        <w:tc>
          <w:tcPr>
            <w:tcW w:w="999" w:type="pct"/>
            <w:vMerge/>
          </w:tcPr>
          <w:p w14:paraId="2316C56D" w14:textId="77777777" w:rsidR="00ED79DD" w:rsidRPr="00ED79DD" w:rsidRDefault="00ED79DD" w:rsidP="005C5982">
            <w:pPr>
              <w:tabs>
                <w:tab w:val="left" w:pos="8920"/>
              </w:tabs>
              <w:jc w:val="both"/>
              <w:rPr>
                <w:rFonts w:eastAsia="Times New Roman"/>
                <w:b/>
                <w:sz w:val="24"/>
                <w:szCs w:val="24"/>
              </w:rPr>
            </w:pPr>
          </w:p>
        </w:tc>
        <w:tc>
          <w:tcPr>
            <w:tcW w:w="2634" w:type="pct"/>
          </w:tcPr>
          <w:p w14:paraId="3BA09AF9" w14:textId="23341F8F" w:rsidR="00ED79DD" w:rsidRPr="00ED79DD" w:rsidRDefault="007B23CC" w:rsidP="005C5982">
            <w:pPr>
              <w:shd w:val="clear" w:color="auto" w:fill="FFFFFF"/>
              <w:jc w:val="both"/>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vAlign w:val="center"/>
          </w:tcPr>
          <w:p w14:paraId="1B661B06" w14:textId="666B0D5B" w:rsidR="00ED79DD" w:rsidRPr="00ED79DD" w:rsidRDefault="00ED79DD" w:rsidP="005C5982">
            <w:pPr>
              <w:snapToGrid w:val="0"/>
              <w:contextualSpacing/>
              <w:jc w:val="center"/>
              <w:rPr>
                <w:rFonts w:eastAsia="Calibri"/>
                <w:bCs/>
                <w:sz w:val="24"/>
                <w:szCs w:val="24"/>
              </w:rPr>
            </w:pPr>
          </w:p>
        </w:tc>
        <w:tc>
          <w:tcPr>
            <w:tcW w:w="683" w:type="pct"/>
          </w:tcPr>
          <w:p w14:paraId="46247360" w14:textId="77777777" w:rsidR="00ED79DD" w:rsidRPr="007B23CC" w:rsidRDefault="00ED79DD" w:rsidP="005D2266">
            <w:pPr>
              <w:snapToGrid w:val="0"/>
              <w:contextualSpacing/>
              <w:jc w:val="center"/>
              <w:rPr>
                <w:rFonts w:eastAsia="Calibri"/>
                <w:sz w:val="24"/>
                <w:szCs w:val="24"/>
              </w:rPr>
            </w:pPr>
          </w:p>
        </w:tc>
      </w:tr>
      <w:tr w:rsidR="00ED79DD" w:rsidRPr="007B23CC" w14:paraId="70899CF4" w14:textId="7F6AFF84" w:rsidTr="005D2266">
        <w:trPr>
          <w:trHeight w:val="23"/>
          <w:jc w:val="center"/>
        </w:trPr>
        <w:tc>
          <w:tcPr>
            <w:tcW w:w="999" w:type="pct"/>
            <w:vMerge/>
          </w:tcPr>
          <w:p w14:paraId="01EBD869" w14:textId="77777777" w:rsidR="00ED79DD" w:rsidRPr="00ED79DD" w:rsidRDefault="00ED79DD" w:rsidP="005C5982">
            <w:pPr>
              <w:tabs>
                <w:tab w:val="left" w:pos="8920"/>
              </w:tabs>
              <w:jc w:val="both"/>
              <w:rPr>
                <w:rFonts w:eastAsia="Times New Roman"/>
                <w:b/>
                <w:sz w:val="24"/>
                <w:szCs w:val="24"/>
              </w:rPr>
            </w:pPr>
          </w:p>
        </w:tc>
        <w:tc>
          <w:tcPr>
            <w:tcW w:w="2634" w:type="pct"/>
          </w:tcPr>
          <w:p w14:paraId="4FD9D5A3" w14:textId="77777777" w:rsidR="00ED79DD" w:rsidRPr="00ED79DD" w:rsidRDefault="00ED79DD" w:rsidP="005C5982">
            <w:pPr>
              <w:jc w:val="both"/>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1.</w:t>
            </w:r>
            <w:r w:rsidRPr="00ED79DD">
              <w:rPr>
                <w:rFonts w:eastAsia="Times New Roman"/>
                <w:iCs/>
                <w:sz w:val="24"/>
                <w:szCs w:val="24"/>
              </w:rPr>
              <w:t xml:space="preserve"> Организации оптовой торговли лекарственными средствами. Фармацевтическая логистика. </w:t>
            </w:r>
          </w:p>
        </w:tc>
        <w:tc>
          <w:tcPr>
            <w:tcW w:w="684" w:type="pct"/>
            <w:shd w:val="clear" w:color="auto" w:fill="auto"/>
            <w:vAlign w:val="center"/>
          </w:tcPr>
          <w:p w14:paraId="72E5AF79" w14:textId="33EC57D7" w:rsidR="00ED79DD" w:rsidRPr="00ED79DD" w:rsidRDefault="00ED79DD" w:rsidP="005C5982">
            <w:pPr>
              <w:snapToGrid w:val="0"/>
              <w:contextualSpacing/>
              <w:jc w:val="center"/>
              <w:rPr>
                <w:rFonts w:eastAsia="Calibri"/>
                <w:bCs/>
                <w:sz w:val="24"/>
                <w:szCs w:val="24"/>
              </w:rPr>
            </w:pPr>
          </w:p>
        </w:tc>
        <w:tc>
          <w:tcPr>
            <w:tcW w:w="683" w:type="pct"/>
          </w:tcPr>
          <w:p w14:paraId="0B3FBE0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276AA48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4137BF64" w14:textId="3E80AC02"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ОК 01–05,</w:t>
            </w:r>
          </w:p>
          <w:p w14:paraId="12B6371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6D95C65" w14:textId="736B7BE9" w:rsidR="00ED79DD" w:rsidRPr="007B23CC" w:rsidRDefault="005D2266" w:rsidP="005D2266">
            <w:pPr>
              <w:snapToGrid w:val="0"/>
              <w:contextualSpacing/>
              <w:jc w:val="center"/>
              <w:rPr>
                <w:rFonts w:eastAsia="Calibri"/>
                <w:sz w:val="24"/>
                <w:szCs w:val="24"/>
              </w:rPr>
            </w:pPr>
            <w:r w:rsidRPr="007B23CC">
              <w:rPr>
                <w:rFonts w:eastAsia="Times New Roman"/>
                <w:sz w:val="24"/>
              </w:rPr>
              <w:t>ОК 09–12</w:t>
            </w:r>
          </w:p>
        </w:tc>
      </w:tr>
      <w:tr w:rsidR="007F3BFA" w:rsidRPr="007B23CC" w14:paraId="0B9B61E1" w14:textId="1BBA68D5" w:rsidTr="005D2266">
        <w:trPr>
          <w:trHeight w:val="23"/>
          <w:jc w:val="center"/>
        </w:trPr>
        <w:tc>
          <w:tcPr>
            <w:tcW w:w="999" w:type="pct"/>
            <w:vMerge w:val="restart"/>
          </w:tcPr>
          <w:p w14:paraId="6A574156" w14:textId="77777777" w:rsidR="007F3BFA" w:rsidRPr="00ED79DD" w:rsidRDefault="007F3BFA" w:rsidP="005C5982">
            <w:pPr>
              <w:rPr>
                <w:rFonts w:eastAsia="Times New Roman"/>
                <w:b/>
                <w:iCs/>
                <w:sz w:val="24"/>
                <w:szCs w:val="24"/>
              </w:rPr>
            </w:pPr>
            <w:r w:rsidRPr="00ED79DD">
              <w:rPr>
                <w:rFonts w:eastAsia="Times New Roman"/>
                <w:b/>
                <w:sz w:val="24"/>
                <w:szCs w:val="24"/>
              </w:rPr>
              <w:lastRenderedPageBreak/>
              <w:t xml:space="preserve">Тема 1.2. </w:t>
            </w:r>
            <w:r w:rsidRPr="00ED79DD">
              <w:rPr>
                <w:rFonts w:eastAsia="Times New Roman"/>
                <w:sz w:val="24"/>
                <w:szCs w:val="24"/>
              </w:rPr>
              <w:t>Формы оптовой торговли. Фармацевтический склад</w:t>
            </w:r>
          </w:p>
        </w:tc>
        <w:tc>
          <w:tcPr>
            <w:tcW w:w="2634" w:type="pct"/>
          </w:tcPr>
          <w:p w14:paraId="30727475" w14:textId="77777777" w:rsidR="007F3BFA" w:rsidRPr="00ED79DD" w:rsidRDefault="007F3BFA" w:rsidP="005C5982">
            <w:pPr>
              <w:rPr>
                <w:b/>
                <w:sz w:val="24"/>
                <w:szCs w:val="24"/>
              </w:rPr>
            </w:pPr>
            <w:r w:rsidRPr="00ED79DD">
              <w:rPr>
                <w:b/>
                <w:sz w:val="24"/>
                <w:szCs w:val="24"/>
              </w:rPr>
              <w:t>Содержание</w:t>
            </w:r>
          </w:p>
        </w:tc>
        <w:tc>
          <w:tcPr>
            <w:tcW w:w="684" w:type="pct"/>
            <w:vMerge w:val="restart"/>
            <w:shd w:val="clear" w:color="auto" w:fill="auto"/>
          </w:tcPr>
          <w:p w14:paraId="31EA7BC7" w14:textId="0CF2AFA5" w:rsidR="007F3BFA" w:rsidRPr="00ED79DD" w:rsidRDefault="007F3BFA" w:rsidP="005C5982">
            <w:pPr>
              <w:jc w:val="center"/>
              <w:rPr>
                <w:b/>
                <w:sz w:val="24"/>
                <w:szCs w:val="24"/>
              </w:rPr>
            </w:pPr>
          </w:p>
        </w:tc>
        <w:tc>
          <w:tcPr>
            <w:tcW w:w="683" w:type="pct"/>
          </w:tcPr>
          <w:p w14:paraId="59547A8F" w14:textId="77777777" w:rsidR="007F3BFA" w:rsidRPr="007B23CC" w:rsidRDefault="007F3BFA" w:rsidP="005D2266">
            <w:pPr>
              <w:jc w:val="center"/>
              <w:rPr>
                <w:b/>
                <w:sz w:val="24"/>
                <w:szCs w:val="24"/>
              </w:rPr>
            </w:pPr>
          </w:p>
        </w:tc>
      </w:tr>
      <w:tr w:rsidR="007F3BFA" w:rsidRPr="007B23CC" w14:paraId="3A2BD110" w14:textId="18EEAF38" w:rsidTr="005D2266">
        <w:trPr>
          <w:trHeight w:val="23"/>
          <w:jc w:val="center"/>
        </w:trPr>
        <w:tc>
          <w:tcPr>
            <w:tcW w:w="999" w:type="pct"/>
            <w:vMerge/>
          </w:tcPr>
          <w:p w14:paraId="6306AD62" w14:textId="77777777" w:rsidR="007F3BFA" w:rsidRPr="00ED79DD" w:rsidRDefault="007F3BFA" w:rsidP="005C5982">
            <w:pPr>
              <w:rPr>
                <w:b/>
                <w:sz w:val="24"/>
                <w:szCs w:val="24"/>
              </w:rPr>
            </w:pPr>
          </w:p>
        </w:tc>
        <w:tc>
          <w:tcPr>
            <w:tcW w:w="2634" w:type="pct"/>
          </w:tcPr>
          <w:p w14:paraId="12366EBB" w14:textId="77777777" w:rsidR="007F3BFA" w:rsidRPr="00ED79DD" w:rsidRDefault="007F3BFA" w:rsidP="005C5982">
            <w:pPr>
              <w:shd w:val="clear" w:color="auto" w:fill="FFFFFF"/>
              <w:rPr>
                <w:sz w:val="24"/>
                <w:szCs w:val="24"/>
              </w:rPr>
            </w:pPr>
            <w:r w:rsidRPr="00ED79DD">
              <w:rPr>
                <w:sz w:val="24"/>
                <w:szCs w:val="24"/>
              </w:rPr>
              <w:t>1. Транзитная и складская формы оптовой торговли.</w:t>
            </w:r>
          </w:p>
          <w:p w14:paraId="4D42C583" w14:textId="77777777" w:rsidR="007F3BFA" w:rsidRPr="00ED79DD" w:rsidRDefault="007F3BFA" w:rsidP="005C5982">
            <w:pPr>
              <w:shd w:val="clear" w:color="auto" w:fill="FFFFFF"/>
              <w:rPr>
                <w:sz w:val="24"/>
                <w:szCs w:val="24"/>
              </w:rPr>
            </w:pPr>
            <w:r w:rsidRPr="00ED79DD">
              <w:rPr>
                <w:sz w:val="24"/>
                <w:szCs w:val="24"/>
              </w:rPr>
              <w:t>2. Фармацевтический склад. Задачи, функции, структура фармацевтического склада.</w:t>
            </w:r>
          </w:p>
        </w:tc>
        <w:tc>
          <w:tcPr>
            <w:tcW w:w="684" w:type="pct"/>
            <w:vMerge/>
            <w:shd w:val="clear" w:color="auto" w:fill="auto"/>
          </w:tcPr>
          <w:p w14:paraId="15A01AAB" w14:textId="55490CEE" w:rsidR="007F3BFA" w:rsidRPr="00ED79DD" w:rsidRDefault="007F3BFA" w:rsidP="005C5982">
            <w:pPr>
              <w:jc w:val="center"/>
              <w:rPr>
                <w:sz w:val="24"/>
                <w:szCs w:val="24"/>
              </w:rPr>
            </w:pPr>
          </w:p>
        </w:tc>
        <w:tc>
          <w:tcPr>
            <w:tcW w:w="683" w:type="pct"/>
          </w:tcPr>
          <w:p w14:paraId="42CF823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2DC2DBB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277482C8" w14:textId="69538D95"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BC9F11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7C4C712" w14:textId="4D322524" w:rsidR="007F3BFA" w:rsidRPr="007B23CC" w:rsidRDefault="005D2266" w:rsidP="005D2266">
            <w:pPr>
              <w:jc w:val="center"/>
              <w:rPr>
                <w:b/>
                <w:bCs/>
                <w:sz w:val="24"/>
                <w:szCs w:val="24"/>
              </w:rPr>
            </w:pPr>
            <w:r w:rsidRPr="007B23CC">
              <w:rPr>
                <w:rFonts w:eastAsia="Times New Roman"/>
                <w:sz w:val="24"/>
              </w:rPr>
              <w:t>ОК 09–12</w:t>
            </w:r>
          </w:p>
        </w:tc>
      </w:tr>
      <w:tr w:rsidR="007F3BFA" w:rsidRPr="007B23CC" w14:paraId="0851E711" w14:textId="7315BB34" w:rsidTr="005D2266">
        <w:trPr>
          <w:trHeight w:val="23"/>
          <w:jc w:val="center"/>
        </w:trPr>
        <w:tc>
          <w:tcPr>
            <w:tcW w:w="999" w:type="pct"/>
            <w:vMerge w:val="restart"/>
          </w:tcPr>
          <w:p w14:paraId="3E001C78" w14:textId="77777777" w:rsidR="007F3BFA" w:rsidRPr="00ED79DD" w:rsidRDefault="007F3BFA" w:rsidP="005C5982">
            <w:pPr>
              <w:rPr>
                <w:b/>
                <w:sz w:val="24"/>
                <w:szCs w:val="24"/>
              </w:rPr>
            </w:pPr>
            <w:r w:rsidRPr="00ED79DD">
              <w:rPr>
                <w:rFonts w:eastAsia="Times New Roman"/>
                <w:b/>
                <w:sz w:val="24"/>
                <w:szCs w:val="24"/>
              </w:rPr>
              <w:t xml:space="preserve">Тема 1.3. </w:t>
            </w:r>
            <w:r w:rsidRPr="00ED79DD">
              <w:rPr>
                <w:rFonts w:eastAsia="Times New Roman"/>
                <w:sz w:val="24"/>
                <w:szCs w:val="24"/>
              </w:rPr>
              <w:t>Организация операционной деятельности оптовых фармацевтических организаций</w:t>
            </w:r>
          </w:p>
        </w:tc>
        <w:tc>
          <w:tcPr>
            <w:tcW w:w="2634" w:type="pct"/>
          </w:tcPr>
          <w:p w14:paraId="2550F047"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2D1E8E9D" w14:textId="6E81E4F1" w:rsidR="007F3BFA" w:rsidRPr="00ED79DD" w:rsidRDefault="007F3BFA" w:rsidP="005C5982">
            <w:pPr>
              <w:jc w:val="center"/>
              <w:rPr>
                <w:b/>
                <w:sz w:val="24"/>
                <w:szCs w:val="24"/>
              </w:rPr>
            </w:pPr>
          </w:p>
        </w:tc>
        <w:tc>
          <w:tcPr>
            <w:tcW w:w="683" w:type="pct"/>
          </w:tcPr>
          <w:p w14:paraId="23BBA68A" w14:textId="77777777" w:rsidR="007F3BFA" w:rsidRPr="007B23CC" w:rsidRDefault="007F3BFA" w:rsidP="005D2266">
            <w:pPr>
              <w:jc w:val="center"/>
              <w:rPr>
                <w:b/>
                <w:sz w:val="24"/>
                <w:szCs w:val="24"/>
              </w:rPr>
            </w:pPr>
          </w:p>
        </w:tc>
      </w:tr>
      <w:tr w:rsidR="007F3BFA" w:rsidRPr="007B23CC" w14:paraId="2D28A92E" w14:textId="70F0BE4B" w:rsidTr="005D2266">
        <w:trPr>
          <w:trHeight w:val="23"/>
          <w:jc w:val="center"/>
        </w:trPr>
        <w:tc>
          <w:tcPr>
            <w:tcW w:w="999" w:type="pct"/>
            <w:vMerge/>
          </w:tcPr>
          <w:p w14:paraId="491A3C56" w14:textId="77777777" w:rsidR="007F3BFA" w:rsidRPr="00ED79DD" w:rsidRDefault="007F3BFA" w:rsidP="005C5982">
            <w:pPr>
              <w:rPr>
                <w:b/>
                <w:sz w:val="24"/>
                <w:szCs w:val="24"/>
              </w:rPr>
            </w:pPr>
          </w:p>
        </w:tc>
        <w:tc>
          <w:tcPr>
            <w:tcW w:w="2634" w:type="pct"/>
          </w:tcPr>
          <w:p w14:paraId="0E897BD2" w14:textId="77777777" w:rsidR="007F3BFA" w:rsidRPr="00ED79DD" w:rsidRDefault="007F3BFA" w:rsidP="005C5982">
            <w:pPr>
              <w:shd w:val="clear" w:color="auto" w:fill="FFFFFF"/>
              <w:jc w:val="both"/>
              <w:rPr>
                <w:sz w:val="24"/>
                <w:szCs w:val="24"/>
              </w:rPr>
            </w:pPr>
            <w:r w:rsidRPr="00ED79DD">
              <w:rPr>
                <w:sz w:val="24"/>
                <w:szCs w:val="24"/>
              </w:rPr>
              <w:t xml:space="preserve">1. Координация деятельности со службой закупок. Организация процесса закупок. Контроль поставок товаров. </w:t>
            </w:r>
          </w:p>
          <w:p w14:paraId="4B5FF331" w14:textId="77777777" w:rsidR="007F3BFA" w:rsidRPr="00ED79DD" w:rsidRDefault="007F3BFA" w:rsidP="005C5982">
            <w:pPr>
              <w:shd w:val="clear" w:color="auto" w:fill="FFFFFF"/>
              <w:jc w:val="both"/>
              <w:rPr>
                <w:sz w:val="24"/>
                <w:szCs w:val="24"/>
              </w:rPr>
            </w:pPr>
            <w:r w:rsidRPr="00ED79DD">
              <w:rPr>
                <w:sz w:val="24"/>
                <w:szCs w:val="24"/>
              </w:rPr>
              <w:t>2. Разгрузка и приемка товаров. Возврат товара.</w:t>
            </w:r>
          </w:p>
          <w:p w14:paraId="3B0178B7" w14:textId="77777777" w:rsidR="007F3BFA" w:rsidRPr="00ED79DD" w:rsidRDefault="007F3BFA" w:rsidP="005C5982">
            <w:pPr>
              <w:shd w:val="clear" w:color="auto" w:fill="FFFFFF"/>
              <w:jc w:val="both"/>
              <w:rPr>
                <w:sz w:val="24"/>
                <w:szCs w:val="24"/>
              </w:rPr>
            </w:pPr>
            <w:r w:rsidRPr="00ED79DD">
              <w:rPr>
                <w:sz w:val="24"/>
                <w:szCs w:val="24"/>
              </w:rPr>
              <w:t xml:space="preserve">3. Складирование. Внутрискладская транспортировка. Хранение товаров. Общие требования к помещениям и организации хранения лекарственных средств. </w:t>
            </w:r>
          </w:p>
          <w:p w14:paraId="4280DD1F" w14:textId="77777777" w:rsidR="007F3BFA" w:rsidRPr="00ED79DD" w:rsidRDefault="007F3BFA" w:rsidP="005C5982">
            <w:pPr>
              <w:shd w:val="clear" w:color="auto" w:fill="FFFFFF"/>
              <w:jc w:val="both"/>
              <w:rPr>
                <w:sz w:val="24"/>
                <w:szCs w:val="24"/>
              </w:rPr>
            </w:pPr>
            <w:r w:rsidRPr="00ED79DD">
              <w:rPr>
                <w:sz w:val="24"/>
                <w:szCs w:val="24"/>
              </w:rPr>
              <w:t>4. Комплектация заказов и отгрузка. Транспортировка и экспедиция заказов. Координация складской деятельности со службой продаж.</w:t>
            </w:r>
          </w:p>
        </w:tc>
        <w:tc>
          <w:tcPr>
            <w:tcW w:w="684" w:type="pct"/>
            <w:vMerge/>
            <w:shd w:val="clear" w:color="auto" w:fill="auto"/>
          </w:tcPr>
          <w:p w14:paraId="06595BF0" w14:textId="0838F3A1" w:rsidR="007F3BFA" w:rsidRPr="00ED79DD" w:rsidRDefault="007F3BFA" w:rsidP="005C5982">
            <w:pPr>
              <w:jc w:val="center"/>
              <w:rPr>
                <w:sz w:val="24"/>
                <w:szCs w:val="24"/>
              </w:rPr>
            </w:pPr>
          </w:p>
        </w:tc>
        <w:tc>
          <w:tcPr>
            <w:tcW w:w="683" w:type="pct"/>
          </w:tcPr>
          <w:p w14:paraId="2761C48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6CBC360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0B723225" w14:textId="456B8A8F"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6FA698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5EC12BFF" w14:textId="3FAED002" w:rsidR="007F3BFA" w:rsidRPr="007B23CC" w:rsidRDefault="005D2266" w:rsidP="005D2266">
            <w:pPr>
              <w:jc w:val="center"/>
              <w:rPr>
                <w:sz w:val="24"/>
                <w:szCs w:val="24"/>
              </w:rPr>
            </w:pPr>
            <w:r w:rsidRPr="007B23CC">
              <w:rPr>
                <w:rFonts w:eastAsia="Times New Roman"/>
                <w:sz w:val="24"/>
              </w:rPr>
              <w:t>ОК 09–12</w:t>
            </w:r>
          </w:p>
        </w:tc>
      </w:tr>
      <w:tr w:rsidR="00ED79DD" w:rsidRPr="007B23CC" w14:paraId="294E334F" w14:textId="33C1AD14" w:rsidTr="005D2266">
        <w:trPr>
          <w:trHeight w:val="23"/>
          <w:jc w:val="center"/>
        </w:trPr>
        <w:tc>
          <w:tcPr>
            <w:tcW w:w="999" w:type="pct"/>
            <w:vMerge/>
          </w:tcPr>
          <w:p w14:paraId="0BEF1CE3" w14:textId="77777777" w:rsidR="00ED79DD" w:rsidRPr="00ED79DD" w:rsidRDefault="00ED79DD" w:rsidP="005C5982">
            <w:pPr>
              <w:rPr>
                <w:b/>
                <w:sz w:val="24"/>
                <w:szCs w:val="24"/>
              </w:rPr>
            </w:pPr>
          </w:p>
        </w:tc>
        <w:tc>
          <w:tcPr>
            <w:tcW w:w="2634" w:type="pct"/>
          </w:tcPr>
          <w:p w14:paraId="6F33D567" w14:textId="4A96D479"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328EBF50" w14:textId="0BE7278E" w:rsidR="00ED79DD" w:rsidRPr="00ED79DD" w:rsidRDefault="00ED79DD" w:rsidP="005C5982">
            <w:pPr>
              <w:jc w:val="center"/>
              <w:rPr>
                <w:sz w:val="24"/>
                <w:szCs w:val="24"/>
              </w:rPr>
            </w:pPr>
          </w:p>
        </w:tc>
        <w:tc>
          <w:tcPr>
            <w:tcW w:w="683" w:type="pct"/>
          </w:tcPr>
          <w:p w14:paraId="2819B122" w14:textId="77777777" w:rsidR="00ED79DD" w:rsidRPr="007B23CC" w:rsidRDefault="00ED79DD" w:rsidP="005D2266">
            <w:pPr>
              <w:jc w:val="center"/>
              <w:rPr>
                <w:sz w:val="24"/>
                <w:szCs w:val="24"/>
              </w:rPr>
            </w:pPr>
          </w:p>
        </w:tc>
      </w:tr>
      <w:tr w:rsidR="00ED79DD" w:rsidRPr="007B23CC" w14:paraId="42EAF2D1" w14:textId="7CAD2929" w:rsidTr="005D2266">
        <w:trPr>
          <w:trHeight w:val="23"/>
          <w:jc w:val="center"/>
        </w:trPr>
        <w:tc>
          <w:tcPr>
            <w:tcW w:w="999" w:type="pct"/>
            <w:vMerge/>
          </w:tcPr>
          <w:p w14:paraId="38132FF9" w14:textId="77777777" w:rsidR="00ED79DD" w:rsidRPr="00ED79DD" w:rsidRDefault="00ED79DD" w:rsidP="005C5982">
            <w:pPr>
              <w:rPr>
                <w:sz w:val="24"/>
                <w:szCs w:val="24"/>
              </w:rPr>
            </w:pPr>
          </w:p>
        </w:tc>
        <w:tc>
          <w:tcPr>
            <w:tcW w:w="2634" w:type="pct"/>
          </w:tcPr>
          <w:p w14:paraId="532427DE"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2.</w:t>
            </w:r>
            <w:r w:rsidRPr="00ED79DD">
              <w:rPr>
                <w:sz w:val="24"/>
                <w:szCs w:val="24"/>
              </w:rPr>
              <w:t xml:space="preserve"> Выбор поставщика. Заключение договора поставки. Организация процесса закупок. Формирование заявок. Оценка качества организации товародвижения поставщиком.</w:t>
            </w:r>
          </w:p>
          <w:p w14:paraId="2D1A4345"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3.</w:t>
            </w:r>
            <w:r w:rsidRPr="00ED79DD">
              <w:rPr>
                <w:sz w:val="24"/>
                <w:szCs w:val="24"/>
              </w:rPr>
              <w:t xml:space="preserve"> Приемка товаров на фармацевтическом складе.</w:t>
            </w:r>
          </w:p>
          <w:p w14:paraId="63937CD0" w14:textId="77777777" w:rsidR="00ED79DD" w:rsidRPr="00ED79DD" w:rsidRDefault="00ED79DD" w:rsidP="005C5982">
            <w:pPr>
              <w:shd w:val="clear" w:color="auto" w:fill="FFFFFF"/>
              <w:jc w:val="both"/>
              <w:rPr>
                <w:rFonts w:eastAsia="Calibri"/>
                <w:b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 </w:t>
            </w:r>
            <w:r w:rsidRPr="00ED79DD">
              <w:rPr>
                <w:rFonts w:eastAsia="Calibri"/>
                <w:bCs/>
                <w:sz w:val="24"/>
                <w:szCs w:val="24"/>
              </w:rPr>
              <w:t xml:space="preserve">Складирование и хранение товаров </w:t>
            </w:r>
            <w:r w:rsidRPr="00ED79DD">
              <w:rPr>
                <w:rFonts w:eastAsia="Calibri"/>
                <w:bCs/>
                <w:sz w:val="24"/>
                <w:szCs w:val="24"/>
              </w:rPr>
              <w:br/>
              <w:t xml:space="preserve">на фармацевтическом складе. </w:t>
            </w:r>
            <w:r w:rsidRPr="00ED79DD">
              <w:rPr>
                <w:sz w:val="24"/>
                <w:szCs w:val="24"/>
              </w:rPr>
              <w:t>Комплектация и отгрузка заказов</w:t>
            </w:r>
          </w:p>
        </w:tc>
        <w:tc>
          <w:tcPr>
            <w:tcW w:w="684" w:type="pct"/>
            <w:shd w:val="clear" w:color="auto" w:fill="auto"/>
          </w:tcPr>
          <w:p w14:paraId="1730B70C" w14:textId="77777777" w:rsidR="00ED79DD" w:rsidRPr="00ED79DD" w:rsidRDefault="00ED79DD" w:rsidP="005C5982">
            <w:pPr>
              <w:rPr>
                <w:sz w:val="24"/>
                <w:szCs w:val="24"/>
              </w:rPr>
            </w:pPr>
          </w:p>
        </w:tc>
        <w:tc>
          <w:tcPr>
            <w:tcW w:w="683" w:type="pct"/>
          </w:tcPr>
          <w:p w14:paraId="29B0969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768D632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29211879" w14:textId="49AF6C56"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75B49D0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A10F27F" w14:textId="2CF89219" w:rsidR="00ED79DD" w:rsidRPr="007B23CC" w:rsidRDefault="005D2266" w:rsidP="005D2266">
            <w:pPr>
              <w:jc w:val="center"/>
              <w:rPr>
                <w:sz w:val="24"/>
                <w:szCs w:val="24"/>
              </w:rPr>
            </w:pPr>
            <w:r w:rsidRPr="007B23CC">
              <w:rPr>
                <w:rFonts w:eastAsia="Times New Roman"/>
                <w:sz w:val="24"/>
              </w:rPr>
              <w:t>ОК 09–12</w:t>
            </w:r>
          </w:p>
        </w:tc>
      </w:tr>
      <w:tr w:rsidR="007F3BFA" w:rsidRPr="007B23CC" w14:paraId="5D9D2CED" w14:textId="1733BB7F" w:rsidTr="005D2266">
        <w:trPr>
          <w:trHeight w:val="23"/>
          <w:jc w:val="center"/>
        </w:trPr>
        <w:tc>
          <w:tcPr>
            <w:tcW w:w="999" w:type="pct"/>
            <w:vMerge w:val="restart"/>
          </w:tcPr>
          <w:p w14:paraId="4A722340" w14:textId="77777777" w:rsidR="007F3BFA" w:rsidRPr="00ED79DD" w:rsidRDefault="007F3BFA" w:rsidP="005C5982">
            <w:pPr>
              <w:rPr>
                <w:rFonts w:eastAsia="Times New Roman"/>
                <w:b/>
                <w:iCs/>
                <w:sz w:val="24"/>
                <w:szCs w:val="24"/>
              </w:rPr>
            </w:pPr>
            <w:r w:rsidRPr="00ED79DD">
              <w:rPr>
                <w:rFonts w:eastAsia="Times New Roman"/>
                <w:b/>
                <w:sz w:val="24"/>
                <w:szCs w:val="24"/>
              </w:rPr>
              <w:t xml:space="preserve">Тема 1.4. </w:t>
            </w:r>
            <w:r w:rsidRPr="00ED79DD">
              <w:rPr>
                <w:rFonts w:eastAsia="Times New Roman"/>
                <w:sz w:val="24"/>
                <w:szCs w:val="24"/>
              </w:rPr>
              <w:t>Перевозка лекарственных средств для медицинского применения</w:t>
            </w:r>
          </w:p>
        </w:tc>
        <w:tc>
          <w:tcPr>
            <w:tcW w:w="2634" w:type="pct"/>
          </w:tcPr>
          <w:p w14:paraId="17BF3A99"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1E37CC16" w14:textId="3DE531AD" w:rsidR="007F3BFA" w:rsidRPr="00ED79DD" w:rsidRDefault="007F3BFA" w:rsidP="005C5982">
            <w:pPr>
              <w:jc w:val="center"/>
              <w:rPr>
                <w:b/>
                <w:sz w:val="24"/>
                <w:szCs w:val="24"/>
              </w:rPr>
            </w:pPr>
          </w:p>
        </w:tc>
        <w:tc>
          <w:tcPr>
            <w:tcW w:w="683" w:type="pct"/>
          </w:tcPr>
          <w:p w14:paraId="36ACA3F2" w14:textId="77777777" w:rsidR="007F3BFA" w:rsidRPr="007B23CC" w:rsidRDefault="007F3BFA" w:rsidP="005D2266">
            <w:pPr>
              <w:jc w:val="center"/>
              <w:rPr>
                <w:b/>
                <w:sz w:val="24"/>
                <w:szCs w:val="24"/>
              </w:rPr>
            </w:pPr>
          </w:p>
        </w:tc>
      </w:tr>
      <w:tr w:rsidR="007F3BFA" w:rsidRPr="007B23CC" w14:paraId="4D2A3C14" w14:textId="181A4638" w:rsidTr="005D2266">
        <w:trPr>
          <w:trHeight w:val="23"/>
          <w:jc w:val="center"/>
        </w:trPr>
        <w:tc>
          <w:tcPr>
            <w:tcW w:w="999" w:type="pct"/>
            <w:vMerge/>
          </w:tcPr>
          <w:p w14:paraId="71D15E21" w14:textId="77777777" w:rsidR="007F3BFA" w:rsidRPr="00ED79DD" w:rsidRDefault="007F3BFA" w:rsidP="005C5982">
            <w:pPr>
              <w:rPr>
                <w:sz w:val="24"/>
                <w:szCs w:val="24"/>
              </w:rPr>
            </w:pPr>
          </w:p>
        </w:tc>
        <w:tc>
          <w:tcPr>
            <w:tcW w:w="2634" w:type="pct"/>
          </w:tcPr>
          <w:p w14:paraId="0815169F" w14:textId="77777777" w:rsidR="007F3BFA" w:rsidRPr="00ED79DD" w:rsidRDefault="007F3BFA" w:rsidP="005C5982">
            <w:pPr>
              <w:shd w:val="clear" w:color="auto" w:fill="FFFFFF"/>
              <w:jc w:val="both"/>
              <w:rPr>
                <w:sz w:val="24"/>
                <w:szCs w:val="24"/>
              </w:rPr>
            </w:pPr>
            <w:r w:rsidRPr="00ED79DD">
              <w:rPr>
                <w:sz w:val="24"/>
                <w:szCs w:val="24"/>
              </w:rPr>
              <w:t>1. Перевозка лекарственных средств для медицинского применения. Особенности перевозки иммунобиологических лекарственных препаратов, наркотических средств и психотропных веществ.</w:t>
            </w:r>
          </w:p>
        </w:tc>
        <w:tc>
          <w:tcPr>
            <w:tcW w:w="684" w:type="pct"/>
            <w:vMerge/>
            <w:shd w:val="clear" w:color="auto" w:fill="auto"/>
          </w:tcPr>
          <w:p w14:paraId="370EC863" w14:textId="77777777" w:rsidR="007F3BFA" w:rsidRPr="00ED79DD" w:rsidRDefault="007F3BFA" w:rsidP="005C5982">
            <w:pPr>
              <w:jc w:val="center"/>
              <w:rPr>
                <w:sz w:val="24"/>
                <w:szCs w:val="24"/>
              </w:rPr>
            </w:pPr>
          </w:p>
        </w:tc>
        <w:tc>
          <w:tcPr>
            <w:tcW w:w="683" w:type="pct"/>
          </w:tcPr>
          <w:p w14:paraId="42F61D8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76D7838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44DCE64C" w14:textId="69DBF7A8"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97BC3F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3049AE0" w14:textId="4C195962" w:rsidR="007F3BFA" w:rsidRPr="007B23CC" w:rsidRDefault="005D2266" w:rsidP="005D2266">
            <w:pPr>
              <w:jc w:val="center"/>
              <w:rPr>
                <w:sz w:val="24"/>
                <w:szCs w:val="24"/>
              </w:rPr>
            </w:pPr>
            <w:r w:rsidRPr="007B23CC">
              <w:rPr>
                <w:rFonts w:eastAsia="Times New Roman"/>
                <w:sz w:val="24"/>
              </w:rPr>
              <w:t>ОК 09–12</w:t>
            </w:r>
          </w:p>
        </w:tc>
      </w:tr>
      <w:tr w:rsidR="00ED79DD" w:rsidRPr="007B23CC" w14:paraId="45829959" w14:textId="22B6569F" w:rsidTr="005D2266">
        <w:trPr>
          <w:trHeight w:val="23"/>
          <w:jc w:val="center"/>
        </w:trPr>
        <w:tc>
          <w:tcPr>
            <w:tcW w:w="999" w:type="pct"/>
            <w:vMerge/>
          </w:tcPr>
          <w:p w14:paraId="684FBB5B" w14:textId="77777777" w:rsidR="00ED79DD" w:rsidRPr="00ED79DD" w:rsidRDefault="00ED79DD" w:rsidP="005C5982">
            <w:pPr>
              <w:rPr>
                <w:sz w:val="24"/>
                <w:szCs w:val="24"/>
              </w:rPr>
            </w:pPr>
          </w:p>
        </w:tc>
        <w:tc>
          <w:tcPr>
            <w:tcW w:w="2634" w:type="pct"/>
          </w:tcPr>
          <w:p w14:paraId="55D38812" w14:textId="24405690" w:rsidR="00ED79DD" w:rsidRPr="00ED79DD" w:rsidRDefault="007B23CC" w:rsidP="005C5982">
            <w:pPr>
              <w:jc w:val="both"/>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2F17F79A" w14:textId="1CAF9171" w:rsidR="00ED79DD" w:rsidRPr="00ED79DD" w:rsidRDefault="00ED79DD" w:rsidP="005C5982">
            <w:pPr>
              <w:jc w:val="center"/>
              <w:rPr>
                <w:sz w:val="24"/>
                <w:szCs w:val="24"/>
              </w:rPr>
            </w:pPr>
          </w:p>
        </w:tc>
        <w:tc>
          <w:tcPr>
            <w:tcW w:w="683" w:type="pct"/>
          </w:tcPr>
          <w:p w14:paraId="4825E408" w14:textId="77777777" w:rsidR="00ED79DD" w:rsidRPr="007B23CC" w:rsidRDefault="00ED79DD" w:rsidP="005D2266">
            <w:pPr>
              <w:jc w:val="center"/>
              <w:rPr>
                <w:sz w:val="24"/>
                <w:szCs w:val="24"/>
              </w:rPr>
            </w:pPr>
          </w:p>
        </w:tc>
      </w:tr>
      <w:tr w:rsidR="00ED79DD" w:rsidRPr="007B23CC" w14:paraId="721BABEE" w14:textId="70A9F1AD" w:rsidTr="005D2266">
        <w:trPr>
          <w:trHeight w:val="23"/>
          <w:jc w:val="center"/>
        </w:trPr>
        <w:tc>
          <w:tcPr>
            <w:tcW w:w="999" w:type="pct"/>
            <w:vMerge/>
          </w:tcPr>
          <w:p w14:paraId="3E41D355" w14:textId="77777777" w:rsidR="00ED79DD" w:rsidRPr="00ED79DD" w:rsidRDefault="00ED79DD" w:rsidP="005C5982">
            <w:pPr>
              <w:rPr>
                <w:sz w:val="24"/>
                <w:szCs w:val="24"/>
              </w:rPr>
            </w:pPr>
          </w:p>
        </w:tc>
        <w:tc>
          <w:tcPr>
            <w:tcW w:w="2634" w:type="pct"/>
          </w:tcPr>
          <w:p w14:paraId="7E554236" w14:textId="77777777" w:rsidR="00ED79DD" w:rsidRPr="00ED79DD" w:rsidRDefault="00ED79DD" w:rsidP="005C5982">
            <w:pPr>
              <w:shd w:val="clear" w:color="auto" w:fill="FFFFFF"/>
              <w:jc w:val="both"/>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5.</w:t>
            </w:r>
            <w:r w:rsidRPr="00ED79DD">
              <w:rPr>
                <w:rFonts w:eastAsia="Times New Roman"/>
                <w:iCs/>
                <w:sz w:val="24"/>
                <w:szCs w:val="24"/>
              </w:rPr>
              <w:t xml:space="preserve"> Перевозка иммунобиологических </w:t>
            </w:r>
            <w:r w:rsidRPr="00ED79DD">
              <w:rPr>
                <w:rFonts w:eastAsia="Times New Roman"/>
                <w:iCs/>
                <w:sz w:val="24"/>
                <w:szCs w:val="24"/>
              </w:rPr>
              <w:lastRenderedPageBreak/>
              <w:t>лекарственных препаратов, наркотических средств и психотропных веществ</w:t>
            </w:r>
            <w:r w:rsidRPr="00ED79DD">
              <w:rPr>
                <w:sz w:val="24"/>
                <w:szCs w:val="24"/>
              </w:rPr>
              <w:t>.</w:t>
            </w:r>
          </w:p>
        </w:tc>
        <w:tc>
          <w:tcPr>
            <w:tcW w:w="684" w:type="pct"/>
            <w:shd w:val="clear" w:color="auto" w:fill="auto"/>
          </w:tcPr>
          <w:p w14:paraId="27DA05C2" w14:textId="166B5C7E" w:rsidR="00ED79DD" w:rsidRPr="00ED79DD" w:rsidRDefault="00ED79DD" w:rsidP="005C5982">
            <w:pPr>
              <w:jc w:val="center"/>
              <w:rPr>
                <w:sz w:val="24"/>
                <w:szCs w:val="24"/>
              </w:rPr>
            </w:pPr>
          </w:p>
        </w:tc>
        <w:tc>
          <w:tcPr>
            <w:tcW w:w="683" w:type="pct"/>
          </w:tcPr>
          <w:p w14:paraId="5B97BB43"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66F7E48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ПК 1.6–1.11,</w:t>
            </w:r>
          </w:p>
          <w:p w14:paraId="4F083F61" w14:textId="36B8CEC2"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A7448A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2A973D5" w14:textId="2A12FA8B" w:rsidR="00ED79DD" w:rsidRPr="007B23CC" w:rsidRDefault="005D2266" w:rsidP="005D2266">
            <w:pPr>
              <w:jc w:val="center"/>
              <w:rPr>
                <w:sz w:val="24"/>
                <w:szCs w:val="24"/>
              </w:rPr>
            </w:pPr>
            <w:r w:rsidRPr="007B23CC">
              <w:rPr>
                <w:rFonts w:eastAsia="Times New Roman"/>
                <w:sz w:val="24"/>
              </w:rPr>
              <w:t>ОК 09–12</w:t>
            </w:r>
          </w:p>
        </w:tc>
      </w:tr>
      <w:tr w:rsidR="007F3BFA" w:rsidRPr="007B23CC" w14:paraId="378F1B00" w14:textId="79CD8120" w:rsidTr="005D2266">
        <w:trPr>
          <w:trHeight w:val="23"/>
          <w:jc w:val="center"/>
        </w:trPr>
        <w:tc>
          <w:tcPr>
            <w:tcW w:w="999" w:type="pct"/>
            <w:vMerge w:val="restart"/>
          </w:tcPr>
          <w:p w14:paraId="2A9FBC1A" w14:textId="77777777" w:rsidR="007F3BFA" w:rsidRPr="00ED79DD" w:rsidRDefault="007F3BFA" w:rsidP="005C5982">
            <w:pPr>
              <w:rPr>
                <w:sz w:val="24"/>
                <w:szCs w:val="24"/>
              </w:rPr>
            </w:pPr>
            <w:r w:rsidRPr="00ED79DD">
              <w:rPr>
                <w:rFonts w:eastAsia="Times New Roman"/>
                <w:b/>
                <w:sz w:val="24"/>
                <w:szCs w:val="24"/>
              </w:rPr>
              <w:lastRenderedPageBreak/>
              <w:t xml:space="preserve">Тема 1.5. </w:t>
            </w:r>
            <w:r w:rsidRPr="00ED79DD">
              <w:rPr>
                <w:rFonts w:eastAsia="Times New Roman"/>
                <w:sz w:val="24"/>
                <w:szCs w:val="24"/>
              </w:rPr>
              <w:t>Порядок уничтожения лекарственных средств медицинского применения</w:t>
            </w:r>
          </w:p>
        </w:tc>
        <w:tc>
          <w:tcPr>
            <w:tcW w:w="2634" w:type="pct"/>
          </w:tcPr>
          <w:p w14:paraId="4D0007FD" w14:textId="77777777" w:rsidR="007F3BFA" w:rsidRPr="00ED79DD" w:rsidRDefault="007F3BFA" w:rsidP="005C5982">
            <w:pPr>
              <w:jc w:val="both"/>
              <w:rPr>
                <w:b/>
                <w:sz w:val="24"/>
                <w:szCs w:val="24"/>
              </w:rPr>
            </w:pPr>
            <w:r w:rsidRPr="00ED79DD">
              <w:rPr>
                <w:rFonts w:eastAsia="Times New Roman"/>
                <w:b/>
                <w:sz w:val="24"/>
                <w:szCs w:val="24"/>
              </w:rPr>
              <w:t>Содержание</w:t>
            </w:r>
          </w:p>
        </w:tc>
        <w:tc>
          <w:tcPr>
            <w:tcW w:w="684" w:type="pct"/>
            <w:vMerge w:val="restart"/>
            <w:shd w:val="clear" w:color="auto" w:fill="auto"/>
          </w:tcPr>
          <w:p w14:paraId="153F46E2" w14:textId="2FC80958" w:rsidR="007F3BFA" w:rsidRPr="00ED79DD" w:rsidRDefault="007F3BFA" w:rsidP="005C5982">
            <w:pPr>
              <w:jc w:val="center"/>
              <w:rPr>
                <w:b/>
                <w:sz w:val="24"/>
                <w:szCs w:val="24"/>
              </w:rPr>
            </w:pPr>
          </w:p>
        </w:tc>
        <w:tc>
          <w:tcPr>
            <w:tcW w:w="683" w:type="pct"/>
          </w:tcPr>
          <w:p w14:paraId="5BDFA528" w14:textId="77777777" w:rsidR="007F3BFA" w:rsidRPr="007B23CC" w:rsidRDefault="007F3BFA" w:rsidP="005D2266">
            <w:pPr>
              <w:jc w:val="center"/>
              <w:rPr>
                <w:b/>
                <w:sz w:val="24"/>
                <w:szCs w:val="24"/>
              </w:rPr>
            </w:pPr>
          </w:p>
        </w:tc>
      </w:tr>
      <w:tr w:rsidR="007F3BFA" w:rsidRPr="007B23CC" w14:paraId="1D3AE8DB" w14:textId="2DCFC52D" w:rsidTr="005D2266">
        <w:trPr>
          <w:trHeight w:val="23"/>
          <w:jc w:val="center"/>
        </w:trPr>
        <w:tc>
          <w:tcPr>
            <w:tcW w:w="999" w:type="pct"/>
            <w:vMerge/>
          </w:tcPr>
          <w:p w14:paraId="080BB31C" w14:textId="77777777" w:rsidR="007F3BFA" w:rsidRPr="00ED79DD" w:rsidRDefault="007F3BFA" w:rsidP="005C5982">
            <w:pPr>
              <w:rPr>
                <w:sz w:val="24"/>
                <w:szCs w:val="24"/>
              </w:rPr>
            </w:pPr>
          </w:p>
        </w:tc>
        <w:tc>
          <w:tcPr>
            <w:tcW w:w="2634" w:type="pct"/>
          </w:tcPr>
          <w:p w14:paraId="43E2E00F" w14:textId="77777777" w:rsidR="007F3BFA" w:rsidRPr="00ED79DD" w:rsidRDefault="007F3BFA" w:rsidP="005C5982">
            <w:pPr>
              <w:shd w:val="clear" w:color="auto" w:fill="FFFFFF"/>
              <w:jc w:val="both"/>
              <w:rPr>
                <w:sz w:val="24"/>
                <w:szCs w:val="24"/>
              </w:rPr>
            </w:pPr>
            <w:r w:rsidRPr="00ED79DD">
              <w:rPr>
                <w:sz w:val="24"/>
                <w:szCs w:val="24"/>
              </w:rPr>
              <w:t>1. Порядок уничтожения фальсифицированных, недоброкачественных, контрафактных лекарственных средств, а также с истекшим сроком годности, пришедших в негодность и других лекарственных средств.</w:t>
            </w:r>
          </w:p>
        </w:tc>
        <w:tc>
          <w:tcPr>
            <w:tcW w:w="684" w:type="pct"/>
            <w:vMerge/>
            <w:shd w:val="clear" w:color="auto" w:fill="auto"/>
          </w:tcPr>
          <w:p w14:paraId="1B5B6B95" w14:textId="77777777" w:rsidR="007F3BFA" w:rsidRPr="00ED79DD" w:rsidRDefault="007F3BFA" w:rsidP="005C5982">
            <w:pPr>
              <w:jc w:val="center"/>
              <w:rPr>
                <w:sz w:val="24"/>
                <w:szCs w:val="24"/>
              </w:rPr>
            </w:pPr>
          </w:p>
        </w:tc>
        <w:tc>
          <w:tcPr>
            <w:tcW w:w="683" w:type="pct"/>
          </w:tcPr>
          <w:p w14:paraId="27D6631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66A472C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4DD3F4B7" w14:textId="6AE0C370"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75FE1B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6CC1A6E" w14:textId="14628C56" w:rsidR="007F3BFA" w:rsidRPr="007B23CC" w:rsidRDefault="005D2266" w:rsidP="005D2266">
            <w:pPr>
              <w:jc w:val="center"/>
              <w:rPr>
                <w:sz w:val="24"/>
                <w:szCs w:val="24"/>
              </w:rPr>
            </w:pPr>
            <w:r w:rsidRPr="007B23CC">
              <w:rPr>
                <w:rFonts w:eastAsia="Times New Roman"/>
                <w:sz w:val="24"/>
              </w:rPr>
              <w:t>ОК 09–12</w:t>
            </w:r>
          </w:p>
        </w:tc>
      </w:tr>
      <w:tr w:rsidR="00ED79DD" w:rsidRPr="007B23CC" w14:paraId="1FEF0D2F" w14:textId="2F1EA197" w:rsidTr="005D2266">
        <w:trPr>
          <w:trHeight w:val="23"/>
          <w:jc w:val="center"/>
        </w:trPr>
        <w:tc>
          <w:tcPr>
            <w:tcW w:w="999" w:type="pct"/>
            <w:vMerge/>
          </w:tcPr>
          <w:p w14:paraId="7803D619" w14:textId="77777777" w:rsidR="00ED79DD" w:rsidRPr="00ED79DD" w:rsidRDefault="00ED79DD" w:rsidP="005C5982">
            <w:pPr>
              <w:rPr>
                <w:sz w:val="24"/>
                <w:szCs w:val="24"/>
              </w:rPr>
            </w:pPr>
          </w:p>
        </w:tc>
        <w:tc>
          <w:tcPr>
            <w:tcW w:w="2634" w:type="pct"/>
          </w:tcPr>
          <w:p w14:paraId="4639744B" w14:textId="2DB461D9" w:rsidR="00ED79DD" w:rsidRPr="00ED79DD" w:rsidRDefault="007B23CC" w:rsidP="005C5982">
            <w:pPr>
              <w:shd w:val="clear" w:color="auto" w:fill="FFFFFF"/>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252F3ACA" w14:textId="281B37F5" w:rsidR="00ED79DD" w:rsidRPr="00ED79DD" w:rsidRDefault="00ED79DD" w:rsidP="005C5982">
            <w:pPr>
              <w:jc w:val="center"/>
              <w:rPr>
                <w:sz w:val="24"/>
                <w:szCs w:val="24"/>
              </w:rPr>
            </w:pPr>
          </w:p>
        </w:tc>
        <w:tc>
          <w:tcPr>
            <w:tcW w:w="683" w:type="pct"/>
          </w:tcPr>
          <w:p w14:paraId="4529D71A" w14:textId="77777777" w:rsidR="00ED79DD" w:rsidRPr="007B23CC" w:rsidRDefault="00ED79DD" w:rsidP="005D2266">
            <w:pPr>
              <w:jc w:val="center"/>
              <w:rPr>
                <w:sz w:val="24"/>
                <w:szCs w:val="24"/>
              </w:rPr>
            </w:pPr>
          </w:p>
        </w:tc>
      </w:tr>
      <w:tr w:rsidR="00ED79DD" w:rsidRPr="007B23CC" w14:paraId="16D4C4C0" w14:textId="712DD197" w:rsidTr="005D2266">
        <w:trPr>
          <w:trHeight w:val="23"/>
          <w:jc w:val="center"/>
        </w:trPr>
        <w:tc>
          <w:tcPr>
            <w:tcW w:w="999" w:type="pct"/>
            <w:vMerge/>
          </w:tcPr>
          <w:p w14:paraId="30D98796" w14:textId="77777777" w:rsidR="00ED79DD" w:rsidRPr="00ED79DD" w:rsidRDefault="00ED79DD" w:rsidP="005C5982">
            <w:pPr>
              <w:rPr>
                <w:sz w:val="24"/>
                <w:szCs w:val="24"/>
              </w:rPr>
            </w:pPr>
          </w:p>
        </w:tc>
        <w:tc>
          <w:tcPr>
            <w:tcW w:w="2634" w:type="pct"/>
          </w:tcPr>
          <w:p w14:paraId="24335239"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6.</w:t>
            </w:r>
            <w:r w:rsidRPr="00ED79DD">
              <w:rPr>
                <w:sz w:val="24"/>
                <w:szCs w:val="24"/>
              </w:rPr>
              <w:t xml:space="preserve"> Порядок уничтожения лекарственных средств медицинского применения. Документальное оформление.</w:t>
            </w:r>
          </w:p>
        </w:tc>
        <w:tc>
          <w:tcPr>
            <w:tcW w:w="684" w:type="pct"/>
            <w:shd w:val="clear" w:color="auto" w:fill="auto"/>
          </w:tcPr>
          <w:p w14:paraId="5FE6082E" w14:textId="373E7451" w:rsidR="00ED79DD" w:rsidRPr="00ED79DD" w:rsidRDefault="00ED79DD" w:rsidP="005C5982">
            <w:pPr>
              <w:jc w:val="center"/>
              <w:rPr>
                <w:sz w:val="24"/>
                <w:szCs w:val="24"/>
              </w:rPr>
            </w:pPr>
          </w:p>
        </w:tc>
        <w:tc>
          <w:tcPr>
            <w:tcW w:w="683" w:type="pct"/>
          </w:tcPr>
          <w:p w14:paraId="5482539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26CDE4D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43D08776" w14:textId="4BB68D28"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1E989A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5CE8332" w14:textId="675329C1" w:rsidR="00ED79DD" w:rsidRPr="007B23CC" w:rsidRDefault="005D2266" w:rsidP="005D2266">
            <w:pPr>
              <w:jc w:val="center"/>
              <w:rPr>
                <w:sz w:val="24"/>
                <w:szCs w:val="24"/>
              </w:rPr>
            </w:pPr>
            <w:r w:rsidRPr="007B23CC">
              <w:rPr>
                <w:rFonts w:eastAsia="Times New Roman"/>
                <w:sz w:val="24"/>
              </w:rPr>
              <w:t>ОК 09–12</w:t>
            </w:r>
          </w:p>
        </w:tc>
      </w:tr>
      <w:tr w:rsidR="00ED79DD" w:rsidRPr="007B23CC" w14:paraId="7DCBE611" w14:textId="5E8BDA06" w:rsidTr="005D2266">
        <w:trPr>
          <w:trHeight w:val="23"/>
          <w:jc w:val="center"/>
        </w:trPr>
        <w:tc>
          <w:tcPr>
            <w:tcW w:w="3633" w:type="pct"/>
            <w:gridSpan w:val="2"/>
          </w:tcPr>
          <w:p w14:paraId="7B8CACC6" w14:textId="6A63180C" w:rsidR="00ED79DD" w:rsidRPr="00ED79DD" w:rsidRDefault="00ED79DD" w:rsidP="005C5982">
            <w:pPr>
              <w:rPr>
                <w:sz w:val="24"/>
                <w:szCs w:val="24"/>
              </w:rPr>
            </w:pPr>
            <w:r w:rsidRPr="00ED79DD">
              <w:rPr>
                <w:rFonts w:eastAsia="Times New Roman"/>
                <w:b/>
                <w:iCs/>
                <w:sz w:val="24"/>
                <w:szCs w:val="24"/>
              </w:rPr>
              <w:t xml:space="preserve">Раздел </w:t>
            </w:r>
            <w:r w:rsidRPr="007B23CC">
              <w:rPr>
                <w:rFonts w:eastAsia="Times New Roman"/>
                <w:b/>
                <w:iCs/>
                <w:sz w:val="24"/>
                <w:szCs w:val="24"/>
              </w:rPr>
              <w:t>3.2</w:t>
            </w:r>
            <w:r w:rsidRPr="00ED79DD">
              <w:rPr>
                <w:rFonts w:eastAsia="Times New Roman"/>
                <w:b/>
                <w:iCs/>
                <w:sz w:val="24"/>
                <w:szCs w:val="24"/>
              </w:rPr>
              <w:t>. Организация учета оптового звена</w:t>
            </w:r>
          </w:p>
        </w:tc>
        <w:tc>
          <w:tcPr>
            <w:tcW w:w="684" w:type="pct"/>
            <w:shd w:val="clear" w:color="auto" w:fill="auto"/>
          </w:tcPr>
          <w:p w14:paraId="5ECD1C84" w14:textId="769E653D" w:rsidR="00ED79DD" w:rsidRPr="00ED79DD" w:rsidRDefault="00ED79DD" w:rsidP="005C5982">
            <w:pPr>
              <w:jc w:val="center"/>
              <w:rPr>
                <w:b/>
                <w:sz w:val="24"/>
                <w:szCs w:val="24"/>
              </w:rPr>
            </w:pPr>
          </w:p>
        </w:tc>
        <w:tc>
          <w:tcPr>
            <w:tcW w:w="683" w:type="pct"/>
          </w:tcPr>
          <w:p w14:paraId="3637EF3F" w14:textId="77777777" w:rsidR="00ED79DD" w:rsidRPr="007B23CC" w:rsidRDefault="00ED79DD" w:rsidP="005D2266">
            <w:pPr>
              <w:jc w:val="center"/>
              <w:rPr>
                <w:b/>
                <w:sz w:val="24"/>
                <w:szCs w:val="24"/>
              </w:rPr>
            </w:pPr>
          </w:p>
        </w:tc>
      </w:tr>
      <w:tr w:rsidR="007F3BFA" w:rsidRPr="007B23CC" w14:paraId="3A8165C4" w14:textId="1AE22047" w:rsidTr="005D2266">
        <w:trPr>
          <w:trHeight w:val="23"/>
          <w:jc w:val="center"/>
        </w:trPr>
        <w:tc>
          <w:tcPr>
            <w:tcW w:w="999" w:type="pct"/>
            <w:vMerge w:val="restart"/>
          </w:tcPr>
          <w:p w14:paraId="12460C85" w14:textId="77777777" w:rsidR="007F3BFA" w:rsidRPr="00ED79DD" w:rsidRDefault="007F3BFA" w:rsidP="005C5982">
            <w:pPr>
              <w:rPr>
                <w:rFonts w:eastAsia="Times New Roman"/>
                <w:b/>
                <w:iCs/>
                <w:sz w:val="24"/>
                <w:szCs w:val="24"/>
              </w:rPr>
            </w:pPr>
            <w:r w:rsidRPr="00ED79DD">
              <w:rPr>
                <w:rFonts w:eastAsia="Times New Roman"/>
                <w:b/>
                <w:sz w:val="24"/>
                <w:szCs w:val="24"/>
              </w:rPr>
              <w:t xml:space="preserve">Тема 2.1. </w:t>
            </w:r>
            <w:r w:rsidRPr="00ED79DD">
              <w:rPr>
                <w:rFonts w:eastAsia="Times New Roman"/>
                <w:sz w:val="24"/>
                <w:szCs w:val="24"/>
              </w:rPr>
              <w:t xml:space="preserve">Процесс учета </w:t>
            </w:r>
            <w:r w:rsidRPr="00ED79DD">
              <w:rPr>
                <w:rFonts w:eastAsia="Times New Roman"/>
                <w:sz w:val="24"/>
                <w:szCs w:val="24"/>
              </w:rPr>
              <w:br/>
              <w:t>и автоматизация учета движения товаров на фармацевтическом складе</w:t>
            </w:r>
          </w:p>
        </w:tc>
        <w:tc>
          <w:tcPr>
            <w:tcW w:w="2634" w:type="pct"/>
          </w:tcPr>
          <w:p w14:paraId="245B04FD"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52DB1A00" w14:textId="359ED00B" w:rsidR="007F3BFA" w:rsidRPr="00ED79DD" w:rsidRDefault="007F3BFA" w:rsidP="005C5982">
            <w:pPr>
              <w:jc w:val="center"/>
              <w:rPr>
                <w:b/>
                <w:sz w:val="24"/>
                <w:szCs w:val="24"/>
              </w:rPr>
            </w:pPr>
          </w:p>
        </w:tc>
        <w:tc>
          <w:tcPr>
            <w:tcW w:w="683" w:type="pct"/>
          </w:tcPr>
          <w:p w14:paraId="6FFCF5D8" w14:textId="77777777" w:rsidR="007F3BFA" w:rsidRPr="007B23CC" w:rsidRDefault="007F3BFA" w:rsidP="005D2266">
            <w:pPr>
              <w:jc w:val="center"/>
              <w:rPr>
                <w:b/>
                <w:sz w:val="24"/>
                <w:szCs w:val="24"/>
              </w:rPr>
            </w:pPr>
          </w:p>
        </w:tc>
      </w:tr>
      <w:tr w:rsidR="007F3BFA" w:rsidRPr="007B23CC" w14:paraId="6D29CFE5" w14:textId="56704632" w:rsidTr="005D2266">
        <w:trPr>
          <w:trHeight w:val="23"/>
          <w:jc w:val="center"/>
        </w:trPr>
        <w:tc>
          <w:tcPr>
            <w:tcW w:w="999" w:type="pct"/>
            <w:vMerge/>
          </w:tcPr>
          <w:p w14:paraId="1129DC09" w14:textId="77777777" w:rsidR="007F3BFA" w:rsidRPr="00ED79DD" w:rsidRDefault="007F3BFA" w:rsidP="005C5982">
            <w:pPr>
              <w:rPr>
                <w:sz w:val="24"/>
                <w:szCs w:val="24"/>
              </w:rPr>
            </w:pPr>
          </w:p>
        </w:tc>
        <w:tc>
          <w:tcPr>
            <w:tcW w:w="2634" w:type="pct"/>
          </w:tcPr>
          <w:p w14:paraId="0DEAF1DB" w14:textId="77777777" w:rsidR="007F3BFA" w:rsidRPr="00ED79DD" w:rsidRDefault="007F3BFA" w:rsidP="005C5982">
            <w:pPr>
              <w:shd w:val="clear" w:color="auto" w:fill="FFFFFF"/>
              <w:jc w:val="both"/>
              <w:rPr>
                <w:sz w:val="24"/>
                <w:szCs w:val="24"/>
              </w:rPr>
            </w:pPr>
            <w:r w:rsidRPr="00ED79DD">
              <w:rPr>
                <w:sz w:val="24"/>
                <w:szCs w:val="24"/>
              </w:rPr>
              <w:t>1. Понятие об учете. Учет поступивших товаров. Автоматизация учета движения товаров на фармацевтическом складе.</w:t>
            </w:r>
          </w:p>
        </w:tc>
        <w:tc>
          <w:tcPr>
            <w:tcW w:w="684" w:type="pct"/>
            <w:vMerge/>
            <w:shd w:val="clear" w:color="auto" w:fill="auto"/>
          </w:tcPr>
          <w:p w14:paraId="094D14F6" w14:textId="28A00BA4" w:rsidR="007F3BFA" w:rsidRPr="00ED79DD" w:rsidRDefault="007F3BFA" w:rsidP="005C5982">
            <w:pPr>
              <w:jc w:val="center"/>
              <w:rPr>
                <w:sz w:val="24"/>
                <w:szCs w:val="24"/>
              </w:rPr>
            </w:pPr>
          </w:p>
        </w:tc>
        <w:tc>
          <w:tcPr>
            <w:tcW w:w="683" w:type="pct"/>
          </w:tcPr>
          <w:p w14:paraId="2D968F7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040A447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18F21FBE" w14:textId="35521FE8"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1BB8759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C41C734" w14:textId="0E8328B3" w:rsidR="007F3BFA" w:rsidRPr="007B23CC" w:rsidRDefault="005D2266" w:rsidP="005D2266">
            <w:pPr>
              <w:jc w:val="center"/>
              <w:rPr>
                <w:sz w:val="24"/>
                <w:szCs w:val="24"/>
              </w:rPr>
            </w:pPr>
            <w:r w:rsidRPr="007B23CC">
              <w:rPr>
                <w:rFonts w:eastAsia="Times New Roman"/>
                <w:sz w:val="24"/>
              </w:rPr>
              <w:t>ОК 09–12</w:t>
            </w:r>
          </w:p>
        </w:tc>
      </w:tr>
      <w:tr w:rsidR="00ED79DD" w:rsidRPr="007B23CC" w14:paraId="25A9548F" w14:textId="7283E3F7" w:rsidTr="005D2266">
        <w:trPr>
          <w:trHeight w:val="23"/>
          <w:jc w:val="center"/>
        </w:trPr>
        <w:tc>
          <w:tcPr>
            <w:tcW w:w="999" w:type="pct"/>
            <w:vMerge/>
          </w:tcPr>
          <w:p w14:paraId="78197CAC" w14:textId="77777777" w:rsidR="00ED79DD" w:rsidRPr="00ED79DD" w:rsidRDefault="00ED79DD" w:rsidP="005C5982">
            <w:pPr>
              <w:rPr>
                <w:sz w:val="24"/>
                <w:szCs w:val="24"/>
              </w:rPr>
            </w:pPr>
          </w:p>
        </w:tc>
        <w:tc>
          <w:tcPr>
            <w:tcW w:w="2634" w:type="pct"/>
          </w:tcPr>
          <w:p w14:paraId="04D0D5B0" w14:textId="22DBB248" w:rsidR="00ED79DD" w:rsidRPr="00ED79DD" w:rsidRDefault="007B23CC" w:rsidP="005C5982">
            <w:pPr>
              <w:shd w:val="clear" w:color="auto" w:fill="FFFFFF"/>
              <w:jc w:val="both"/>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5AA27683" w14:textId="1EEB5DA9" w:rsidR="00ED79DD" w:rsidRPr="00ED79DD" w:rsidRDefault="00ED79DD" w:rsidP="005C5982">
            <w:pPr>
              <w:jc w:val="center"/>
              <w:rPr>
                <w:sz w:val="24"/>
                <w:szCs w:val="24"/>
              </w:rPr>
            </w:pPr>
          </w:p>
        </w:tc>
        <w:tc>
          <w:tcPr>
            <w:tcW w:w="683" w:type="pct"/>
          </w:tcPr>
          <w:p w14:paraId="48CD5EE9" w14:textId="77777777" w:rsidR="00ED79DD" w:rsidRPr="007B23CC" w:rsidRDefault="00ED79DD" w:rsidP="005D2266">
            <w:pPr>
              <w:jc w:val="center"/>
              <w:rPr>
                <w:sz w:val="24"/>
                <w:szCs w:val="24"/>
              </w:rPr>
            </w:pPr>
          </w:p>
        </w:tc>
      </w:tr>
      <w:tr w:rsidR="00ED79DD" w:rsidRPr="007B23CC" w14:paraId="3AA879BF" w14:textId="09BEE4F1" w:rsidTr="005D2266">
        <w:trPr>
          <w:trHeight w:val="23"/>
          <w:jc w:val="center"/>
        </w:trPr>
        <w:tc>
          <w:tcPr>
            <w:tcW w:w="999" w:type="pct"/>
            <w:vMerge/>
          </w:tcPr>
          <w:p w14:paraId="6C1DCB09" w14:textId="77777777" w:rsidR="00ED79DD" w:rsidRPr="00ED79DD" w:rsidRDefault="00ED79DD" w:rsidP="005C5982">
            <w:pPr>
              <w:rPr>
                <w:sz w:val="24"/>
                <w:szCs w:val="24"/>
              </w:rPr>
            </w:pPr>
          </w:p>
        </w:tc>
        <w:tc>
          <w:tcPr>
            <w:tcW w:w="2634" w:type="pct"/>
          </w:tcPr>
          <w:p w14:paraId="4E031759"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7. </w:t>
            </w:r>
            <w:r w:rsidRPr="00ED79DD">
              <w:rPr>
                <w:rFonts w:eastAsia="Calibri"/>
                <w:bCs/>
                <w:sz w:val="24"/>
                <w:szCs w:val="24"/>
              </w:rPr>
              <w:t xml:space="preserve">Учет поступивших товаров на фармацевтический склад. Документы первичного учета: журнал учета поступающих грузов, партионная карта. </w:t>
            </w:r>
          </w:p>
          <w:p w14:paraId="67A38D91"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8. </w:t>
            </w:r>
            <w:r w:rsidRPr="00ED79DD">
              <w:rPr>
                <w:rFonts w:eastAsia="Calibri"/>
                <w:bCs/>
                <w:sz w:val="24"/>
                <w:szCs w:val="24"/>
              </w:rPr>
              <w:t xml:space="preserve">Учет товаров, отпущенных мелкооптовым </w:t>
            </w:r>
            <w:r w:rsidRPr="00ED79DD">
              <w:rPr>
                <w:rFonts w:eastAsia="Calibri"/>
                <w:bCs/>
                <w:sz w:val="24"/>
                <w:szCs w:val="24"/>
              </w:rPr>
              <w:br/>
              <w:t>и розничным фармацевтическим организациям. Отчет о движении товарно-материальных ценностей в местах хранения фармацевтического склада</w:t>
            </w:r>
          </w:p>
        </w:tc>
        <w:tc>
          <w:tcPr>
            <w:tcW w:w="684" w:type="pct"/>
            <w:shd w:val="clear" w:color="auto" w:fill="auto"/>
          </w:tcPr>
          <w:p w14:paraId="79728D6D" w14:textId="4674D005" w:rsidR="00ED79DD" w:rsidRPr="00ED79DD" w:rsidRDefault="00ED79DD" w:rsidP="005C5982">
            <w:pPr>
              <w:jc w:val="center"/>
              <w:rPr>
                <w:sz w:val="24"/>
                <w:szCs w:val="24"/>
              </w:rPr>
            </w:pPr>
          </w:p>
        </w:tc>
        <w:tc>
          <w:tcPr>
            <w:tcW w:w="683" w:type="pct"/>
          </w:tcPr>
          <w:p w14:paraId="5780555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71560EF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0D891451" w14:textId="2A9EE219"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EDD213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B61B249" w14:textId="644F56B9" w:rsidR="00ED79DD" w:rsidRPr="007B23CC" w:rsidRDefault="005D2266" w:rsidP="005D2266">
            <w:pPr>
              <w:jc w:val="center"/>
              <w:rPr>
                <w:sz w:val="24"/>
                <w:szCs w:val="24"/>
              </w:rPr>
            </w:pPr>
            <w:r w:rsidRPr="007B23CC">
              <w:rPr>
                <w:rFonts w:eastAsia="Times New Roman"/>
                <w:sz w:val="24"/>
              </w:rPr>
              <w:t>ОК 09–12</w:t>
            </w:r>
          </w:p>
        </w:tc>
      </w:tr>
      <w:tr w:rsidR="007F3BFA" w:rsidRPr="007B23CC" w14:paraId="0D975886" w14:textId="6E019852" w:rsidTr="005D2266">
        <w:trPr>
          <w:trHeight w:val="23"/>
          <w:jc w:val="center"/>
        </w:trPr>
        <w:tc>
          <w:tcPr>
            <w:tcW w:w="999" w:type="pct"/>
            <w:vMerge w:val="restart"/>
          </w:tcPr>
          <w:p w14:paraId="6C5364A2" w14:textId="77777777" w:rsidR="007F3BFA" w:rsidRPr="00ED79DD" w:rsidRDefault="007F3BFA" w:rsidP="005C5982">
            <w:pPr>
              <w:rPr>
                <w:sz w:val="24"/>
                <w:szCs w:val="24"/>
              </w:rPr>
            </w:pPr>
            <w:r w:rsidRPr="00ED79DD">
              <w:rPr>
                <w:rFonts w:eastAsia="Times New Roman"/>
                <w:b/>
                <w:sz w:val="24"/>
                <w:szCs w:val="24"/>
              </w:rPr>
              <w:t xml:space="preserve">Тема 2.2. </w:t>
            </w:r>
            <w:r w:rsidRPr="00ED79DD">
              <w:rPr>
                <w:rFonts w:eastAsia="Times New Roman"/>
                <w:sz w:val="24"/>
                <w:szCs w:val="24"/>
              </w:rPr>
              <w:t xml:space="preserve">Ценообразование оптового звена на товары </w:t>
            </w:r>
            <w:r w:rsidRPr="00ED79DD">
              <w:rPr>
                <w:rFonts w:eastAsia="Times New Roman"/>
                <w:sz w:val="24"/>
                <w:szCs w:val="24"/>
              </w:rPr>
              <w:lastRenderedPageBreak/>
              <w:t>аптечного ассортимента</w:t>
            </w:r>
          </w:p>
        </w:tc>
        <w:tc>
          <w:tcPr>
            <w:tcW w:w="2634" w:type="pct"/>
          </w:tcPr>
          <w:p w14:paraId="5648894B" w14:textId="77777777" w:rsidR="007F3BFA" w:rsidRPr="00ED79DD" w:rsidRDefault="007F3BFA" w:rsidP="005C5982">
            <w:pPr>
              <w:shd w:val="clear" w:color="auto" w:fill="FFFFFF"/>
              <w:rPr>
                <w:b/>
                <w:sz w:val="24"/>
                <w:szCs w:val="24"/>
              </w:rPr>
            </w:pPr>
            <w:r w:rsidRPr="00ED79DD">
              <w:rPr>
                <w:b/>
                <w:sz w:val="24"/>
                <w:szCs w:val="24"/>
              </w:rPr>
              <w:lastRenderedPageBreak/>
              <w:t>Содержание</w:t>
            </w:r>
          </w:p>
        </w:tc>
        <w:tc>
          <w:tcPr>
            <w:tcW w:w="684" w:type="pct"/>
            <w:vMerge w:val="restart"/>
            <w:shd w:val="clear" w:color="auto" w:fill="auto"/>
          </w:tcPr>
          <w:p w14:paraId="37C7F88F" w14:textId="0A5D2F6E" w:rsidR="007F3BFA" w:rsidRPr="00ED79DD" w:rsidRDefault="007F3BFA" w:rsidP="005C5982">
            <w:pPr>
              <w:jc w:val="center"/>
              <w:rPr>
                <w:b/>
                <w:sz w:val="24"/>
                <w:szCs w:val="24"/>
              </w:rPr>
            </w:pPr>
          </w:p>
        </w:tc>
        <w:tc>
          <w:tcPr>
            <w:tcW w:w="683" w:type="pct"/>
          </w:tcPr>
          <w:p w14:paraId="4E3D8117" w14:textId="77777777" w:rsidR="007F3BFA" w:rsidRPr="007B23CC" w:rsidRDefault="007F3BFA" w:rsidP="005D2266">
            <w:pPr>
              <w:jc w:val="center"/>
              <w:rPr>
                <w:b/>
                <w:sz w:val="24"/>
                <w:szCs w:val="24"/>
              </w:rPr>
            </w:pPr>
          </w:p>
        </w:tc>
      </w:tr>
      <w:tr w:rsidR="007F3BFA" w:rsidRPr="007B23CC" w14:paraId="6BC244D2" w14:textId="288E4093" w:rsidTr="005D2266">
        <w:trPr>
          <w:trHeight w:val="23"/>
          <w:jc w:val="center"/>
        </w:trPr>
        <w:tc>
          <w:tcPr>
            <w:tcW w:w="999" w:type="pct"/>
            <w:vMerge/>
          </w:tcPr>
          <w:p w14:paraId="022BC69A" w14:textId="77777777" w:rsidR="007F3BFA" w:rsidRPr="00ED79DD" w:rsidRDefault="007F3BFA" w:rsidP="005C5982">
            <w:pPr>
              <w:rPr>
                <w:rFonts w:eastAsia="Times New Roman"/>
                <w:b/>
                <w:sz w:val="24"/>
                <w:szCs w:val="24"/>
              </w:rPr>
            </w:pPr>
          </w:p>
        </w:tc>
        <w:tc>
          <w:tcPr>
            <w:tcW w:w="2634" w:type="pct"/>
          </w:tcPr>
          <w:p w14:paraId="646EC514" w14:textId="77777777" w:rsidR="007F3BFA" w:rsidRPr="00ED79DD" w:rsidRDefault="007F3BFA" w:rsidP="005C5982">
            <w:pPr>
              <w:shd w:val="clear" w:color="auto" w:fill="FFFFFF"/>
              <w:rPr>
                <w:sz w:val="24"/>
                <w:szCs w:val="24"/>
              </w:rPr>
            </w:pPr>
            <w:r w:rsidRPr="00ED79DD">
              <w:rPr>
                <w:sz w:val="24"/>
                <w:szCs w:val="24"/>
              </w:rPr>
              <w:t xml:space="preserve">1. Понятие цены. Отпускная цена, оптовая цена посредника. Основные принципы </w:t>
            </w:r>
            <w:r w:rsidRPr="00ED79DD">
              <w:rPr>
                <w:sz w:val="24"/>
                <w:szCs w:val="24"/>
              </w:rPr>
              <w:br/>
            </w:r>
            <w:r w:rsidRPr="00ED79DD">
              <w:rPr>
                <w:sz w:val="24"/>
                <w:szCs w:val="24"/>
              </w:rPr>
              <w:lastRenderedPageBreak/>
              <w:t>и особенности ценообразования на лекарственные средства организаций оптовой торговли.</w:t>
            </w:r>
          </w:p>
        </w:tc>
        <w:tc>
          <w:tcPr>
            <w:tcW w:w="684" w:type="pct"/>
            <w:vMerge/>
            <w:shd w:val="clear" w:color="auto" w:fill="auto"/>
          </w:tcPr>
          <w:p w14:paraId="088B86E2" w14:textId="33F139BF" w:rsidR="007F3BFA" w:rsidRPr="00ED79DD" w:rsidRDefault="007F3BFA" w:rsidP="005C5982">
            <w:pPr>
              <w:jc w:val="center"/>
              <w:rPr>
                <w:sz w:val="24"/>
                <w:szCs w:val="24"/>
              </w:rPr>
            </w:pPr>
          </w:p>
        </w:tc>
        <w:tc>
          <w:tcPr>
            <w:tcW w:w="683" w:type="pct"/>
          </w:tcPr>
          <w:p w14:paraId="584BAA1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69C89C1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50188ACC" w14:textId="2C549241"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ОК 01–05,</w:t>
            </w:r>
          </w:p>
          <w:p w14:paraId="5891A4A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4500C7C" w14:textId="66666DC3" w:rsidR="007F3BFA" w:rsidRPr="007B23CC" w:rsidRDefault="005D2266" w:rsidP="005D2266">
            <w:pPr>
              <w:jc w:val="center"/>
              <w:rPr>
                <w:sz w:val="24"/>
                <w:szCs w:val="24"/>
              </w:rPr>
            </w:pPr>
            <w:r w:rsidRPr="007B23CC">
              <w:rPr>
                <w:rFonts w:eastAsia="Times New Roman"/>
                <w:sz w:val="24"/>
              </w:rPr>
              <w:t>ОК 09–12</w:t>
            </w:r>
          </w:p>
        </w:tc>
      </w:tr>
      <w:tr w:rsidR="00ED79DD" w:rsidRPr="007B23CC" w14:paraId="2DF9A65B" w14:textId="3DFBDD05" w:rsidTr="005D2266">
        <w:trPr>
          <w:trHeight w:val="23"/>
          <w:jc w:val="center"/>
        </w:trPr>
        <w:tc>
          <w:tcPr>
            <w:tcW w:w="999" w:type="pct"/>
            <w:vMerge/>
          </w:tcPr>
          <w:p w14:paraId="16D71963" w14:textId="77777777" w:rsidR="00ED79DD" w:rsidRPr="00ED79DD" w:rsidRDefault="00ED79DD" w:rsidP="005C5982">
            <w:pPr>
              <w:rPr>
                <w:rFonts w:eastAsia="Times New Roman"/>
                <w:b/>
                <w:sz w:val="24"/>
                <w:szCs w:val="24"/>
              </w:rPr>
            </w:pPr>
          </w:p>
        </w:tc>
        <w:tc>
          <w:tcPr>
            <w:tcW w:w="2634" w:type="pct"/>
          </w:tcPr>
          <w:p w14:paraId="54F5B06C" w14:textId="4F71B485" w:rsidR="00ED79DD" w:rsidRPr="00ED79DD" w:rsidRDefault="007B23CC" w:rsidP="005C5982">
            <w:pPr>
              <w:shd w:val="clear" w:color="auto" w:fill="FFFFFF"/>
              <w:rPr>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707E07AF" w14:textId="4841235C" w:rsidR="00ED79DD" w:rsidRPr="00ED79DD" w:rsidRDefault="00ED79DD" w:rsidP="005C5982">
            <w:pPr>
              <w:jc w:val="center"/>
              <w:rPr>
                <w:sz w:val="24"/>
                <w:szCs w:val="24"/>
              </w:rPr>
            </w:pPr>
          </w:p>
        </w:tc>
        <w:tc>
          <w:tcPr>
            <w:tcW w:w="683" w:type="pct"/>
          </w:tcPr>
          <w:p w14:paraId="025AD8EB" w14:textId="77777777" w:rsidR="00ED79DD" w:rsidRPr="007B23CC" w:rsidRDefault="00ED79DD" w:rsidP="005D2266">
            <w:pPr>
              <w:jc w:val="center"/>
              <w:rPr>
                <w:sz w:val="24"/>
                <w:szCs w:val="24"/>
              </w:rPr>
            </w:pPr>
          </w:p>
        </w:tc>
      </w:tr>
      <w:tr w:rsidR="00ED79DD" w:rsidRPr="007B23CC" w14:paraId="4C00C68E" w14:textId="72406983" w:rsidTr="005D2266">
        <w:trPr>
          <w:trHeight w:val="23"/>
          <w:jc w:val="center"/>
        </w:trPr>
        <w:tc>
          <w:tcPr>
            <w:tcW w:w="999" w:type="pct"/>
            <w:vMerge/>
          </w:tcPr>
          <w:p w14:paraId="5D6FCC8B" w14:textId="77777777" w:rsidR="00ED79DD" w:rsidRPr="00ED79DD" w:rsidRDefault="00ED79DD" w:rsidP="005C5982">
            <w:pPr>
              <w:rPr>
                <w:rFonts w:eastAsia="Times New Roman"/>
                <w:b/>
                <w:sz w:val="24"/>
                <w:szCs w:val="24"/>
              </w:rPr>
            </w:pPr>
          </w:p>
        </w:tc>
        <w:tc>
          <w:tcPr>
            <w:tcW w:w="2634" w:type="pct"/>
          </w:tcPr>
          <w:p w14:paraId="2506E862" w14:textId="77777777" w:rsidR="00ED79DD" w:rsidRPr="00ED79DD" w:rsidRDefault="00ED79DD" w:rsidP="005C5982">
            <w:pPr>
              <w:shd w:val="clear" w:color="auto" w:fill="FFFFFF"/>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9. </w:t>
            </w:r>
            <w:r w:rsidRPr="00ED79DD">
              <w:rPr>
                <w:rFonts w:eastAsia="Calibri"/>
                <w:bCs/>
                <w:sz w:val="24"/>
                <w:szCs w:val="24"/>
              </w:rPr>
              <w:t>Формирование оптовых цен на лекарственные средства и другие товары аптечного ассортимента.</w:t>
            </w:r>
          </w:p>
        </w:tc>
        <w:tc>
          <w:tcPr>
            <w:tcW w:w="684" w:type="pct"/>
            <w:shd w:val="clear" w:color="auto" w:fill="auto"/>
          </w:tcPr>
          <w:p w14:paraId="150DC30F" w14:textId="05F66B80" w:rsidR="00ED79DD" w:rsidRPr="00ED79DD" w:rsidRDefault="00ED79DD" w:rsidP="005C5982">
            <w:pPr>
              <w:jc w:val="center"/>
              <w:rPr>
                <w:sz w:val="24"/>
                <w:szCs w:val="24"/>
              </w:rPr>
            </w:pPr>
          </w:p>
        </w:tc>
        <w:tc>
          <w:tcPr>
            <w:tcW w:w="683" w:type="pct"/>
          </w:tcPr>
          <w:p w14:paraId="1A8A4E6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w:t>
            </w:r>
          </w:p>
          <w:p w14:paraId="46EE9B9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1.6–1.11,</w:t>
            </w:r>
          </w:p>
          <w:p w14:paraId="4AD39EFC" w14:textId="437B91C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3870D0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C1CC4FF" w14:textId="5F0C8DF4" w:rsidR="00ED79DD" w:rsidRPr="007B23CC" w:rsidRDefault="005D2266" w:rsidP="005D2266">
            <w:pPr>
              <w:jc w:val="center"/>
              <w:rPr>
                <w:sz w:val="24"/>
                <w:szCs w:val="24"/>
              </w:rPr>
            </w:pPr>
            <w:r w:rsidRPr="007B23CC">
              <w:rPr>
                <w:rFonts w:eastAsia="Times New Roman"/>
                <w:sz w:val="24"/>
              </w:rPr>
              <w:t>ОК 09–12</w:t>
            </w:r>
          </w:p>
        </w:tc>
      </w:tr>
      <w:tr w:rsidR="00ED79DD" w:rsidRPr="007B23CC" w14:paraId="65DF3C1A" w14:textId="66BE4586" w:rsidTr="005D2266">
        <w:trPr>
          <w:trHeight w:val="23"/>
          <w:jc w:val="center"/>
        </w:trPr>
        <w:tc>
          <w:tcPr>
            <w:tcW w:w="3633" w:type="pct"/>
            <w:gridSpan w:val="2"/>
          </w:tcPr>
          <w:p w14:paraId="54CE0097" w14:textId="77777777" w:rsidR="00ED79DD" w:rsidRPr="00ED79DD" w:rsidRDefault="00ED79DD" w:rsidP="005C5982">
            <w:pPr>
              <w:tabs>
                <w:tab w:val="left" w:pos="8920"/>
              </w:tabs>
              <w:jc w:val="both"/>
              <w:rPr>
                <w:b/>
                <w:bCs/>
                <w:sz w:val="24"/>
                <w:szCs w:val="24"/>
              </w:rPr>
            </w:pPr>
            <w:r w:rsidRPr="00ED79DD">
              <w:rPr>
                <w:b/>
                <w:bCs/>
                <w:sz w:val="24"/>
                <w:szCs w:val="24"/>
              </w:rPr>
              <w:t xml:space="preserve">Раздел 4. </w:t>
            </w:r>
            <w:r w:rsidRPr="00ED79DD">
              <w:rPr>
                <w:rFonts w:eastAsia="Times New Roman"/>
                <w:b/>
                <w:sz w:val="24"/>
                <w:szCs w:val="24"/>
              </w:rPr>
              <w:t>Лекарствоведение с основами фармакологии</w:t>
            </w:r>
          </w:p>
        </w:tc>
        <w:tc>
          <w:tcPr>
            <w:tcW w:w="684" w:type="pct"/>
            <w:shd w:val="clear" w:color="auto" w:fill="auto"/>
            <w:vAlign w:val="center"/>
          </w:tcPr>
          <w:p w14:paraId="7DF973DF" w14:textId="5A06565B" w:rsidR="00ED79DD" w:rsidRPr="00ED79DD" w:rsidRDefault="00ED79DD" w:rsidP="005C5982">
            <w:pPr>
              <w:snapToGrid w:val="0"/>
              <w:contextualSpacing/>
              <w:jc w:val="center"/>
              <w:rPr>
                <w:rFonts w:eastAsia="Calibri"/>
                <w:b/>
                <w:bCs/>
                <w:sz w:val="24"/>
                <w:szCs w:val="24"/>
              </w:rPr>
            </w:pPr>
            <w:r w:rsidRPr="00ED79DD">
              <w:rPr>
                <w:rFonts w:eastAsia="Calibri"/>
                <w:b/>
                <w:bCs/>
                <w:sz w:val="24"/>
                <w:szCs w:val="24"/>
              </w:rPr>
              <w:t>2</w:t>
            </w:r>
            <w:r w:rsidR="00F13F98" w:rsidRPr="007B23CC">
              <w:rPr>
                <w:rFonts w:eastAsia="Calibri"/>
                <w:b/>
                <w:bCs/>
                <w:sz w:val="24"/>
                <w:szCs w:val="24"/>
              </w:rPr>
              <w:t>00/82</w:t>
            </w:r>
          </w:p>
        </w:tc>
        <w:tc>
          <w:tcPr>
            <w:tcW w:w="683" w:type="pct"/>
          </w:tcPr>
          <w:p w14:paraId="2C7E0C2F" w14:textId="77777777" w:rsidR="00ED79DD" w:rsidRPr="007B23CC" w:rsidRDefault="00ED79DD" w:rsidP="005D2266">
            <w:pPr>
              <w:snapToGrid w:val="0"/>
              <w:contextualSpacing/>
              <w:jc w:val="center"/>
              <w:rPr>
                <w:rFonts w:eastAsia="Calibri"/>
                <w:b/>
                <w:bCs/>
                <w:sz w:val="24"/>
                <w:szCs w:val="24"/>
              </w:rPr>
            </w:pPr>
          </w:p>
        </w:tc>
      </w:tr>
      <w:tr w:rsidR="00ED79DD" w:rsidRPr="007B23CC" w14:paraId="4BB8F354" w14:textId="7AA62D21" w:rsidTr="005D2266">
        <w:trPr>
          <w:trHeight w:val="23"/>
          <w:jc w:val="center"/>
        </w:trPr>
        <w:tc>
          <w:tcPr>
            <w:tcW w:w="3633" w:type="pct"/>
            <w:gridSpan w:val="2"/>
          </w:tcPr>
          <w:p w14:paraId="4011A8A8" w14:textId="77777777" w:rsidR="00ED79DD" w:rsidRPr="00ED79DD" w:rsidRDefault="00ED79DD" w:rsidP="005C5982">
            <w:pPr>
              <w:tabs>
                <w:tab w:val="left" w:pos="8920"/>
              </w:tabs>
              <w:jc w:val="both"/>
              <w:rPr>
                <w:b/>
                <w:bCs/>
                <w:sz w:val="24"/>
                <w:szCs w:val="24"/>
              </w:rPr>
            </w:pPr>
            <w:r w:rsidRPr="00ED79DD">
              <w:rPr>
                <w:b/>
                <w:bCs/>
                <w:sz w:val="24"/>
                <w:szCs w:val="24"/>
              </w:rPr>
              <w:t xml:space="preserve">МДК.01.04 </w:t>
            </w:r>
            <w:r w:rsidRPr="00ED79DD">
              <w:rPr>
                <w:rFonts w:eastAsia="Times New Roman"/>
                <w:b/>
                <w:sz w:val="24"/>
                <w:szCs w:val="24"/>
              </w:rPr>
              <w:t>Лекарствоведение с основами фармакологии</w:t>
            </w:r>
          </w:p>
        </w:tc>
        <w:tc>
          <w:tcPr>
            <w:tcW w:w="684" w:type="pct"/>
            <w:shd w:val="clear" w:color="auto" w:fill="auto"/>
          </w:tcPr>
          <w:p w14:paraId="00800E80" w14:textId="60901018" w:rsidR="00ED79DD" w:rsidRPr="00ED79DD" w:rsidRDefault="00ED79DD" w:rsidP="005C5982">
            <w:pPr>
              <w:jc w:val="center"/>
              <w:rPr>
                <w:b/>
                <w:sz w:val="24"/>
                <w:szCs w:val="24"/>
              </w:rPr>
            </w:pPr>
            <w:r w:rsidRPr="00ED79DD">
              <w:rPr>
                <w:b/>
                <w:sz w:val="24"/>
                <w:szCs w:val="24"/>
              </w:rPr>
              <w:t>200</w:t>
            </w:r>
            <w:r w:rsidR="00F13F98" w:rsidRPr="007B23CC">
              <w:rPr>
                <w:b/>
                <w:sz w:val="24"/>
                <w:szCs w:val="24"/>
              </w:rPr>
              <w:t>/82</w:t>
            </w:r>
          </w:p>
        </w:tc>
        <w:tc>
          <w:tcPr>
            <w:tcW w:w="683" w:type="pct"/>
          </w:tcPr>
          <w:p w14:paraId="541E44D2" w14:textId="77777777" w:rsidR="00ED79DD" w:rsidRPr="007B23CC" w:rsidRDefault="00ED79DD" w:rsidP="005D2266">
            <w:pPr>
              <w:jc w:val="center"/>
              <w:rPr>
                <w:b/>
                <w:sz w:val="24"/>
                <w:szCs w:val="24"/>
              </w:rPr>
            </w:pPr>
          </w:p>
        </w:tc>
      </w:tr>
      <w:tr w:rsidR="00ED79DD" w:rsidRPr="007B23CC" w14:paraId="22CFC320" w14:textId="2843139E" w:rsidTr="005D2266">
        <w:trPr>
          <w:trHeight w:val="23"/>
          <w:jc w:val="center"/>
        </w:trPr>
        <w:tc>
          <w:tcPr>
            <w:tcW w:w="3633" w:type="pct"/>
            <w:gridSpan w:val="2"/>
          </w:tcPr>
          <w:p w14:paraId="115BCB84" w14:textId="1F250556" w:rsidR="00ED79DD" w:rsidRPr="00ED79DD" w:rsidRDefault="00ED79DD" w:rsidP="005C5982">
            <w:pPr>
              <w:jc w:val="both"/>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4.</w:t>
            </w:r>
            <w:r w:rsidRPr="00ED79DD">
              <w:rPr>
                <w:rFonts w:eastAsia="Times New Roman"/>
                <w:b/>
                <w:iCs/>
                <w:sz w:val="24"/>
                <w:szCs w:val="24"/>
              </w:rPr>
              <w:t>1. Общая фармакология</w:t>
            </w:r>
          </w:p>
        </w:tc>
        <w:tc>
          <w:tcPr>
            <w:tcW w:w="684" w:type="pct"/>
            <w:shd w:val="clear" w:color="auto" w:fill="auto"/>
          </w:tcPr>
          <w:p w14:paraId="099B3869" w14:textId="6A4A658B" w:rsidR="00ED79DD" w:rsidRPr="00ED79DD" w:rsidRDefault="00ED79DD" w:rsidP="005C5982">
            <w:pPr>
              <w:jc w:val="center"/>
              <w:rPr>
                <w:b/>
                <w:sz w:val="24"/>
                <w:szCs w:val="24"/>
              </w:rPr>
            </w:pPr>
          </w:p>
        </w:tc>
        <w:tc>
          <w:tcPr>
            <w:tcW w:w="683" w:type="pct"/>
          </w:tcPr>
          <w:p w14:paraId="30545A62" w14:textId="77777777" w:rsidR="00ED79DD" w:rsidRPr="007B23CC" w:rsidRDefault="00ED79DD" w:rsidP="005D2266">
            <w:pPr>
              <w:jc w:val="center"/>
              <w:rPr>
                <w:b/>
                <w:sz w:val="24"/>
                <w:szCs w:val="24"/>
              </w:rPr>
            </w:pPr>
          </w:p>
        </w:tc>
      </w:tr>
      <w:tr w:rsidR="007F3BFA" w:rsidRPr="007B23CC" w14:paraId="42F4C65E" w14:textId="2F1C2E1B" w:rsidTr="005D2266">
        <w:trPr>
          <w:trHeight w:val="23"/>
          <w:jc w:val="center"/>
        </w:trPr>
        <w:tc>
          <w:tcPr>
            <w:tcW w:w="999" w:type="pct"/>
            <w:vMerge w:val="restart"/>
          </w:tcPr>
          <w:p w14:paraId="177D7832" w14:textId="77777777" w:rsidR="007F3BFA" w:rsidRPr="00ED79DD" w:rsidRDefault="007F3BFA" w:rsidP="005C5982">
            <w:pPr>
              <w:jc w:val="both"/>
              <w:rPr>
                <w:rFonts w:eastAsia="Times New Roman"/>
                <w:b/>
                <w:iCs/>
                <w:sz w:val="24"/>
                <w:szCs w:val="24"/>
              </w:rPr>
            </w:pPr>
            <w:r w:rsidRPr="00ED79DD">
              <w:rPr>
                <w:rFonts w:eastAsia="Times New Roman"/>
                <w:b/>
                <w:sz w:val="24"/>
                <w:szCs w:val="24"/>
              </w:rPr>
              <w:t xml:space="preserve">Тема 1.1. </w:t>
            </w:r>
            <w:r w:rsidRPr="00ED79DD">
              <w:rPr>
                <w:rFonts w:eastAsia="Times New Roman"/>
                <w:sz w:val="24"/>
                <w:szCs w:val="24"/>
              </w:rPr>
              <w:t>Введение. Общая рецептура.</w:t>
            </w:r>
          </w:p>
        </w:tc>
        <w:tc>
          <w:tcPr>
            <w:tcW w:w="2634" w:type="pct"/>
          </w:tcPr>
          <w:p w14:paraId="4378DA46" w14:textId="77777777" w:rsidR="007F3BFA" w:rsidRPr="00ED79DD" w:rsidRDefault="007F3BFA" w:rsidP="005C5982">
            <w:pPr>
              <w:tabs>
                <w:tab w:val="left" w:pos="8920"/>
              </w:tabs>
              <w:jc w:val="both"/>
              <w:rPr>
                <w:b/>
                <w:bCs/>
                <w:sz w:val="24"/>
                <w:szCs w:val="24"/>
              </w:rPr>
            </w:pPr>
            <w:r w:rsidRPr="00ED79DD">
              <w:rPr>
                <w:rFonts w:eastAsia="Times New Roman"/>
                <w:b/>
                <w:sz w:val="24"/>
                <w:szCs w:val="24"/>
              </w:rPr>
              <w:t>Содержание</w:t>
            </w:r>
          </w:p>
        </w:tc>
        <w:tc>
          <w:tcPr>
            <w:tcW w:w="684" w:type="pct"/>
            <w:vMerge w:val="restart"/>
            <w:shd w:val="clear" w:color="auto" w:fill="auto"/>
            <w:vAlign w:val="center"/>
          </w:tcPr>
          <w:p w14:paraId="0E5A8D8B" w14:textId="43267344" w:rsidR="007F3BFA" w:rsidRPr="00ED79DD" w:rsidRDefault="007F3BFA" w:rsidP="005C5982">
            <w:pPr>
              <w:snapToGrid w:val="0"/>
              <w:contextualSpacing/>
              <w:jc w:val="center"/>
              <w:rPr>
                <w:rFonts w:eastAsia="Calibri"/>
                <w:b/>
                <w:bCs/>
                <w:sz w:val="24"/>
                <w:szCs w:val="24"/>
              </w:rPr>
            </w:pPr>
          </w:p>
        </w:tc>
        <w:tc>
          <w:tcPr>
            <w:tcW w:w="683" w:type="pct"/>
          </w:tcPr>
          <w:p w14:paraId="672186BE" w14:textId="77777777" w:rsidR="007F3BFA" w:rsidRPr="007B23CC" w:rsidRDefault="007F3BFA" w:rsidP="005D2266">
            <w:pPr>
              <w:snapToGrid w:val="0"/>
              <w:contextualSpacing/>
              <w:jc w:val="center"/>
              <w:rPr>
                <w:rFonts w:eastAsia="Calibri"/>
                <w:b/>
                <w:bCs/>
                <w:sz w:val="24"/>
                <w:szCs w:val="24"/>
              </w:rPr>
            </w:pPr>
          </w:p>
        </w:tc>
      </w:tr>
      <w:tr w:rsidR="007F3BFA" w:rsidRPr="007B23CC" w14:paraId="62ECD6E6" w14:textId="0C3B0510" w:rsidTr="005D2266">
        <w:trPr>
          <w:trHeight w:val="23"/>
          <w:jc w:val="center"/>
        </w:trPr>
        <w:tc>
          <w:tcPr>
            <w:tcW w:w="999" w:type="pct"/>
            <w:vMerge/>
          </w:tcPr>
          <w:p w14:paraId="436AD8D1" w14:textId="77777777" w:rsidR="007F3BFA" w:rsidRPr="00ED79DD" w:rsidRDefault="007F3BFA" w:rsidP="005C5982">
            <w:pPr>
              <w:tabs>
                <w:tab w:val="left" w:pos="8920"/>
              </w:tabs>
              <w:jc w:val="both"/>
              <w:rPr>
                <w:rFonts w:eastAsia="Times New Roman"/>
                <w:b/>
                <w:sz w:val="24"/>
                <w:szCs w:val="24"/>
              </w:rPr>
            </w:pPr>
          </w:p>
        </w:tc>
        <w:tc>
          <w:tcPr>
            <w:tcW w:w="2634" w:type="pct"/>
          </w:tcPr>
          <w:p w14:paraId="750CAD81" w14:textId="77777777" w:rsidR="007F3BFA" w:rsidRPr="00ED79DD" w:rsidRDefault="007F3BFA" w:rsidP="005C5982">
            <w:pPr>
              <w:shd w:val="clear" w:color="auto" w:fill="FFFFFF"/>
              <w:jc w:val="both"/>
              <w:rPr>
                <w:sz w:val="24"/>
                <w:szCs w:val="24"/>
              </w:rPr>
            </w:pPr>
            <w:r w:rsidRPr="00ED79DD">
              <w:rPr>
                <w:sz w:val="24"/>
                <w:szCs w:val="24"/>
              </w:rPr>
              <w:t>1. Предмет и задачи фармакологии. Порядок регистрации лекарственных средств.</w:t>
            </w:r>
          </w:p>
          <w:p w14:paraId="02691711" w14:textId="77777777" w:rsidR="007F3BFA" w:rsidRPr="00ED79DD" w:rsidRDefault="007F3BFA" w:rsidP="005C5982">
            <w:pPr>
              <w:shd w:val="clear" w:color="auto" w:fill="FFFFFF"/>
              <w:jc w:val="both"/>
              <w:rPr>
                <w:sz w:val="24"/>
                <w:szCs w:val="24"/>
              </w:rPr>
            </w:pPr>
            <w:r w:rsidRPr="00ED79DD">
              <w:rPr>
                <w:sz w:val="24"/>
                <w:szCs w:val="24"/>
              </w:rPr>
              <w:t>2. Правила выписывания лекарственных форм.</w:t>
            </w:r>
          </w:p>
          <w:p w14:paraId="14A69B8E" w14:textId="77777777" w:rsidR="007F3BFA" w:rsidRPr="00ED79DD" w:rsidRDefault="007F3BFA" w:rsidP="005C5982">
            <w:pPr>
              <w:shd w:val="clear" w:color="auto" w:fill="FFFFFF"/>
              <w:jc w:val="both"/>
              <w:rPr>
                <w:sz w:val="24"/>
                <w:szCs w:val="24"/>
              </w:rPr>
            </w:pPr>
            <w:r w:rsidRPr="00ED79DD">
              <w:rPr>
                <w:sz w:val="24"/>
                <w:szCs w:val="24"/>
              </w:rPr>
              <w:t>3. Инновационные лекарственные формы.</w:t>
            </w:r>
          </w:p>
        </w:tc>
        <w:tc>
          <w:tcPr>
            <w:tcW w:w="684" w:type="pct"/>
            <w:vMerge/>
            <w:shd w:val="clear" w:color="auto" w:fill="auto"/>
            <w:vAlign w:val="center"/>
          </w:tcPr>
          <w:p w14:paraId="5CEBF397" w14:textId="3520D584" w:rsidR="007F3BFA" w:rsidRPr="00ED79DD" w:rsidRDefault="007F3BFA" w:rsidP="005C5982">
            <w:pPr>
              <w:snapToGrid w:val="0"/>
              <w:contextualSpacing/>
              <w:jc w:val="center"/>
              <w:rPr>
                <w:rFonts w:eastAsia="Calibri"/>
                <w:b/>
                <w:bCs/>
                <w:sz w:val="24"/>
                <w:szCs w:val="24"/>
              </w:rPr>
            </w:pPr>
          </w:p>
        </w:tc>
        <w:tc>
          <w:tcPr>
            <w:tcW w:w="683" w:type="pct"/>
          </w:tcPr>
          <w:p w14:paraId="5A5EE64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5B655C5" w14:textId="7694EBD7"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F051DB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F3DE8B7" w14:textId="4251C355" w:rsidR="007F3BFA"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389B2472" w14:textId="15158D46" w:rsidTr="005D2266">
        <w:trPr>
          <w:trHeight w:val="23"/>
          <w:jc w:val="center"/>
        </w:trPr>
        <w:tc>
          <w:tcPr>
            <w:tcW w:w="999" w:type="pct"/>
            <w:vMerge/>
          </w:tcPr>
          <w:p w14:paraId="32FD16BD" w14:textId="77777777" w:rsidR="00ED79DD" w:rsidRPr="00ED79DD" w:rsidRDefault="00ED79DD" w:rsidP="005C5982">
            <w:pPr>
              <w:tabs>
                <w:tab w:val="left" w:pos="8920"/>
              </w:tabs>
              <w:jc w:val="both"/>
              <w:rPr>
                <w:rFonts w:eastAsia="Times New Roman"/>
                <w:b/>
                <w:sz w:val="24"/>
                <w:szCs w:val="24"/>
              </w:rPr>
            </w:pPr>
          </w:p>
        </w:tc>
        <w:tc>
          <w:tcPr>
            <w:tcW w:w="2634" w:type="pct"/>
          </w:tcPr>
          <w:p w14:paraId="325E1AB1" w14:textId="74DDE948" w:rsidR="00ED79DD" w:rsidRPr="00ED79DD" w:rsidRDefault="007B23CC" w:rsidP="005C5982">
            <w:pPr>
              <w:shd w:val="clear" w:color="auto" w:fill="FFFFFF"/>
              <w:jc w:val="both"/>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vAlign w:val="center"/>
          </w:tcPr>
          <w:p w14:paraId="5F32BD75" w14:textId="47ABEC50" w:rsidR="00ED79DD" w:rsidRPr="00ED79DD" w:rsidRDefault="00ED79DD" w:rsidP="005C5982">
            <w:pPr>
              <w:snapToGrid w:val="0"/>
              <w:contextualSpacing/>
              <w:jc w:val="center"/>
              <w:rPr>
                <w:rFonts w:eastAsia="Calibri"/>
                <w:bCs/>
                <w:sz w:val="24"/>
                <w:szCs w:val="24"/>
              </w:rPr>
            </w:pPr>
          </w:p>
        </w:tc>
        <w:tc>
          <w:tcPr>
            <w:tcW w:w="683" w:type="pct"/>
          </w:tcPr>
          <w:p w14:paraId="76D97345" w14:textId="77777777" w:rsidR="00ED79DD" w:rsidRPr="007B23CC" w:rsidRDefault="00ED79DD" w:rsidP="005D2266">
            <w:pPr>
              <w:snapToGrid w:val="0"/>
              <w:contextualSpacing/>
              <w:jc w:val="center"/>
              <w:rPr>
                <w:rFonts w:eastAsia="Calibri"/>
                <w:bCs/>
                <w:sz w:val="24"/>
                <w:szCs w:val="24"/>
              </w:rPr>
            </w:pPr>
          </w:p>
        </w:tc>
      </w:tr>
      <w:tr w:rsidR="00ED79DD" w:rsidRPr="007B23CC" w14:paraId="3BF2CE28" w14:textId="0F280ACA" w:rsidTr="005D2266">
        <w:trPr>
          <w:trHeight w:val="23"/>
          <w:jc w:val="center"/>
        </w:trPr>
        <w:tc>
          <w:tcPr>
            <w:tcW w:w="999" w:type="pct"/>
            <w:vMerge/>
          </w:tcPr>
          <w:p w14:paraId="32D1F551" w14:textId="77777777" w:rsidR="00ED79DD" w:rsidRPr="00ED79DD" w:rsidRDefault="00ED79DD" w:rsidP="005C5982">
            <w:pPr>
              <w:tabs>
                <w:tab w:val="left" w:pos="8920"/>
              </w:tabs>
              <w:jc w:val="both"/>
              <w:rPr>
                <w:rFonts w:eastAsia="Times New Roman"/>
                <w:b/>
                <w:sz w:val="24"/>
                <w:szCs w:val="24"/>
              </w:rPr>
            </w:pPr>
          </w:p>
        </w:tc>
        <w:tc>
          <w:tcPr>
            <w:tcW w:w="2634" w:type="pct"/>
          </w:tcPr>
          <w:p w14:paraId="3BBCFE57" w14:textId="77777777" w:rsidR="00ED79DD" w:rsidRPr="00ED79DD" w:rsidRDefault="00ED79DD" w:rsidP="005C5982">
            <w:pPr>
              <w:jc w:val="both"/>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1-2.</w:t>
            </w:r>
            <w:r w:rsidRPr="00ED79DD">
              <w:rPr>
                <w:rFonts w:eastAsia="Times New Roman"/>
                <w:iCs/>
                <w:sz w:val="24"/>
                <w:szCs w:val="24"/>
              </w:rPr>
              <w:t xml:space="preserve"> Общая рецептура.</w:t>
            </w:r>
          </w:p>
        </w:tc>
        <w:tc>
          <w:tcPr>
            <w:tcW w:w="684" w:type="pct"/>
            <w:shd w:val="clear" w:color="auto" w:fill="auto"/>
            <w:vAlign w:val="center"/>
          </w:tcPr>
          <w:p w14:paraId="5C76283F" w14:textId="29959E38" w:rsidR="00ED79DD" w:rsidRPr="00ED79DD" w:rsidRDefault="00ED79DD" w:rsidP="005C5982">
            <w:pPr>
              <w:snapToGrid w:val="0"/>
              <w:contextualSpacing/>
              <w:jc w:val="center"/>
              <w:rPr>
                <w:rFonts w:eastAsia="Calibri"/>
                <w:bCs/>
                <w:sz w:val="24"/>
                <w:szCs w:val="24"/>
              </w:rPr>
            </w:pPr>
          </w:p>
        </w:tc>
        <w:tc>
          <w:tcPr>
            <w:tcW w:w="683" w:type="pct"/>
          </w:tcPr>
          <w:p w14:paraId="1CB9BC8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C813EB0" w14:textId="4A2881CE"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54EA4A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E32B071" w14:textId="550F75C8" w:rsidR="00ED79DD"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5447DD0A" w14:textId="49A79659" w:rsidTr="005D2266">
        <w:trPr>
          <w:trHeight w:val="23"/>
          <w:jc w:val="center"/>
        </w:trPr>
        <w:tc>
          <w:tcPr>
            <w:tcW w:w="999" w:type="pct"/>
            <w:vMerge w:val="restart"/>
          </w:tcPr>
          <w:p w14:paraId="6CDBA321" w14:textId="77777777" w:rsidR="00ED79DD" w:rsidRPr="00ED79DD" w:rsidRDefault="00ED79DD" w:rsidP="005C5982">
            <w:pPr>
              <w:tabs>
                <w:tab w:val="left" w:pos="8920"/>
              </w:tabs>
              <w:rPr>
                <w:rFonts w:eastAsia="Times New Roman"/>
                <w:b/>
                <w:sz w:val="24"/>
                <w:szCs w:val="24"/>
              </w:rPr>
            </w:pPr>
            <w:r w:rsidRPr="00ED79DD">
              <w:rPr>
                <w:rFonts w:eastAsia="Times New Roman"/>
                <w:b/>
                <w:sz w:val="24"/>
                <w:szCs w:val="24"/>
              </w:rPr>
              <w:t xml:space="preserve">Тема 1.2. </w:t>
            </w:r>
            <w:r w:rsidRPr="00ED79DD">
              <w:rPr>
                <w:rFonts w:eastAsia="Times New Roman"/>
                <w:sz w:val="24"/>
                <w:szCs w:val="24"/>
              </w:rPr>
              <w:t>Общая фармакология.</w:t>
            </w:r>
          </w:p>
        </w:tc>
        <w:tc>
          <w:tcPr>
            <w:tcW w:w="2634" w:type="pct"/>
          </w:tcPr>
          <w:p w14:paraId="410E1795" w14:textId="77777777" w:rsidR="00ED79DD" w:rsidRPr="00ED79DD" w:rsidRDefault="00ED79DD" w:rsidP="005C5982">
            <w:pPr>
              <w:tabs>
                <w:tab w:val="left" w:pos="8920"/>
              </w:tabs>
              <w:jc w:val="both"/>
              <w:rPr>
                <w:b/>
                <w:bCs/>
                <w:sz w:val="24"/>
                <w:szCs w:val="24"/>
              </w:rPr>
            </w:pPr>
            <w:r w:rsidRPr="00ED79DD">
              <w:rPr>
                <w:rFonts w:eastAsia="Times New Roman"/>
                <w:b/>
                <w:sz w:val="24"/>
                <w:szCs w:val="24"/>
              </w:rPr>
              <w:t>Содержание</w:t>
            </w:r>
          </w:p>
        </w:tc>
        <w:tc>
          <w:tcPr>
            <w:tcW w:w="684" w:type="pct"/>
            <w:shd w:val="clear" w:color="auto" w:fill="auto"/>
            <w:vAlign w:val="center"/>
          </w:tcPr>
          <w:p w14:paraId="54AB8CDD" w14:textId="6BE3860F" w:rsidR="00ED79DD" w:rsidRPr="00ED79DD" w:rsidRDefault="00ED79DD" w:rsidP="005C5982">
            <w:pPr>
              <w:snapToGrid w:val="0"/>
              <w:contextualSpacing/>
              <w:jc w:val="center"/>
              <w:rPr>
                <w:rFonts w:eastAsia="Calibri"/>
                <w:b/>
                <w:bCs/>
                <w:sz w:val="24"/>
                <w:szCs w:val="24"/>
              </w:rPr>
            </w:pPr>
          </w:p>
        </w:tc>
        <w:tc>
          <w:tcPr>
            <w:tcW w:w="683" w:type="pct"/>
          </w:tcPr>
          <w:p w14:paraId="3D3FB01F" w14:textId="77777777" w:rsidR="00ED79DD" w:rsidRPr="007B23CC" w:rsidRDefault="00ED79DD" w:rsidP="005D2266">
            <w:pPr>
              <w:snapToGrid w:val="0"/>
              <w:contextualSpacing/>
              <w:jc w:val="center"/>
              <w:rPr>
                <w:rFonts w:eastAsia="Calibri"/>
                <w:b/>
                <w:bCs/>
                <w:sz w:val="24"/>
                <w:szCs w:val="24"/>
              </w:rPr>
            </w:pPr>
          </w:p>
        </w:tc>
      </w:tr>
      <w:tr w:rsidR="00ED79DD" w:rsidRPr="007B23CC" w14:paraId="2E7BD192" w14:textId="4F545C4B" w:rsidTr="005D2266">
        <w:trPr>
          <w:trHeight w:val="23"/>
          <w:jc w:val="center"/>
        </w:trPr>
        <w:tc>
          <w:tcPr>
            <w:tcW w:w="999" w:type="pct"/>
            <w:vMerge/>
          </w:tcPr>
          <w:p w14:paraId="63F7B1E8" w14:textId="77777777" w:rsidR="00ED79DD" w:rsidRPr="00ED79DD" w:rsidRDefault="00ED79DD" w:rsidP="005C5982">
            <w:pPr>
              <w:tabs>
                <w:tab w:val="left" w:pos="8920"/>
              </w:tabs>
              <w:jc w:val="both"/>
              <w:rPr>
                <w:rFonts w:eastAsia="Times New Roman"/>
                <w:b/>
                <w:sz w:val="24"/>
                <w:szCs w:val="24"/>
              </w:rPr>
            </w:pPr>
          </w:p>
        </w:tc>
        <w:tc>
          <w:tcPr>
            <w:tcW w:w="2634" w:type="pct"/>
          </w:tcPr>
          <w:p w14:paraId="3070F2FD" w14:textId="77777777" w:rsidR="00ED79DD" w:rsidRPr="00ED79DD" w:rsidRDefault="00ED79DD" w:rsidP="005C5982">
            <w:pPr>
              <w:shd w:val="clear" w:color="auto" w:fill="FFFFFF"/>
              <w:jc w:val="both"/>
              <w:rPr>
                <w:sz w:val="24"/>
                <w:szCs w:val="24"/>
              </w:rPr>
            </w:pPr>
            <w:r w:rsidRPr="00ED79DD">
              <w:rPr>
                <w:sz w:val="24"/>
                <w:szCs w:val="24"/>
              </w:rPr>
              <w:t>1. Пути введения лекарственных средств. Фармакокинетика.</w:t>
            </w:r>
          </w:p>
          <w:p w14:paraId="7826A85A" w14:textId="77777777" w:rsidR="00ED79DD" w:rsidRPr="00ED79DD" w:rsidRDefault="00ED79DD" w:rsidP="005C5982">
            <w:pPr>
              <w:shd w:val="clear" w:color="auto" w:fill="FFFFFF"/>
              <w:jc w:val="both"/>
              <w:rPr>
                <w:sz w:val="24"/>
                <w:szCs w:val="24"/>
              </w:rPr>
            </w:pPr>
            <w:r w:rsidRPr="00ED79DD">
              <w:rPr>
                <w:sz w:val="24"/>
                <w:szCs w:val="24"/>
              </w:rPr>
              <w:t>2. Фармакодинамика. Факторы, влияющие на действие лекарственных средств. Повторное применение лекарственных средств. Комбинированная терапия. Отрицательное действие лекарственных средств.</w:t>
            </w:r>
          </w:p>
        </w:tc>
        <w:tc>
          <w:tcPr>
            <w:tcW w:w="684" w:type="pct"/>
            <w:shd w:val="clear" w:color="auto" w:fill="auto"/>
            <w:vAlign w:val="center"/>
          </w:tcPr>
          <w:p w14:paraId="18EBF0A6" w14:textId="129AE4BD" w:rsidR="00ED79DD" w:rsidRPr="00ED79DD" w:rsidRDefault="00ED79DD" w:rsidP="005C5982">
            <w:pPr>
              <w:snapToGrid w:val="0"/>
              <w:contextualSpacing/>
              <w:jc w:val="center"/>
              <w:rPr>
                <w:rFonts w:eastAsia="Calibri"/>
                <w:bCs/>
                <w:sz w:val="24"/>
                <w:szCs w:val="24"/>
              </w:rPr>
            </w:pPr>
          </w:p>
        </w:tc>
        <w:tc>
          <w:tcPr>
            <w:tcW w:w="683" w:type="pct"/>
          </w:tcPr>
          <w:p w14:paraId="71DDB75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61CF73B9" w14:textId="0F08887E"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E97686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2658A93" w14:textId="418E3733" w:rsidR="00ED79DD"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3FBF68E0" w14:textId="3C8227BB" w:rsidTr="005D2266">
        <w:trPr>
          <w:trHeight w:val="23"/>
          <w:jc w:val="center"/>
        </w:trPr>
        <w:tc>
          <w:tcPr>
            <w:tcW w:w="999" w:type="pct"/>
            <w:vMerge/>
          </w:tcPr>
          <w:p w14:paraId="5F238988" w14:textId="77777777" w:rsidR="00ED79DD" w:rsidRPr="00ED79DD" w:rsidRDefault="00ED79DD" w:rsidP="005C5982">
            <w:pPr>
              <w:tabs>
                <w:tab w:val="left" w:pos="8920"/>
              </w:tabs>
              <w:jc w:val="both"/>
              <w:rPr>
                <w:rFonts w:eastAsia="Times New Roman"/>
                <w:b/>
                <w:sz w:val="24"/>
                <w:szCs w:val="24"/>
              </w:rPr>
            </w:pPr>
          </w:p>
        </w:tc>
        <w:tc>
          <w:tcPr>
            <w:tcW w:w="2634" w:type="pct"/>
          </w:tcPr>
          <w:p w14:paraId="716008C9" w14:textId="68E4EF33" w:rsidR="00ED79DD" w:rsidRPr="00ED79DD" w:rsidRDefault="007B23CC" w:rsidP="005C5982">
            <w:pPr>
              <w:shd w:val="clear" w:color="auto" w:fill="FFFFFF"/>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vAlign w:val="center"/>
          </w:tcPr>
          <w:p w14:paraId="0C3DF3D2" w14:textId="5B45E0BA" w:rsidR="00ED79DD" w:rsidRPr="00ED79DD" w:rsidRDefault="00ED79DD" w:rsidP="005C5982">
            <w:pPr>
              <w:snapToGrid w:val="0"/>
              <w:contextualSpacing/>
              <w:jc w:val="center"/>
              <w:rPr>
                <w:rFonts w:eastAsia="Calibri"/>
                <w:bCs/>
                <w:sz w:val="24"/>
                <w:szCs w:val="24"/>
              </w:rPr>
            </w:pPr>
          </w:p>
        </w:tc>
        <w:tc>
          <w:tcPr>
            <w:tcW w:w="683" w:type="pct"/>
          </w:tcPr>
          <w:p w14:paraId="683B145C" w14:textId="77777777" w:rsidR="00ED79DD" w:rsidRPr="007B23CC" w:rsidRDefault="00ED79DD" w:rsidP="005D2266">
            <w:pPr>
              <w:snapToGrid w:val="0"/>
              <w:contextualSpacing/>
              <w:jc w:val="center"/>
              <w:rPr>
                <w:rFonts w:eastAsia="Calibri"/>
                <w:bCs/>
                <w:sz w:val="24"/>
                <w:szCs w:val="24"/>
              </w:rPr>
            </w:pPr>
          </w:p>
        </w:tc>
      </w:tr>
      <w:tr w:rsidR="00ED79DD" w:rsidRPr="007B23CC" w14:paraId="625ED001" w14:textId="3D890F0C" w:rsidTr="005D2266">
        <w:trPr>
          <w:trHeight w:val="23"/>
          <w:jc w:val="center"/>
        </w:trPr>
        <w:tc>
          <w:tcPr>
            <w:tcW w:w="999" w:type="pct"/>
            <w:vMerge/>
          </w:tcPr>
          <w:p w14:paraId="2D272BF3" w14:textId="77777777" w:rsidR="00ED79DD" w:rsidRPr="00ED79DD" w:rsidRDefault="00ED79DD" w:rsidP="005C5982">
            <w:pPr>
              <w:tabs>
                <w:tab w:val="left" w:pos="8920"/>
              </w:tabs>
              <w:jc w:val="both"/>
              <w:rPr>
                <w:rFonts w:eastAsia="Times New Roman"/>
                <w:b/>
                <w:sz w:val="24"/>
                <w:szCs w:val="24"/>
              </w:rPr>
            </w:pPr>
          </w:p>
        </w:tc>
        <w:tc>
          <w:tcPr>
            <w:tcW w:w="2634" w:type="pct"/>
          </w:tcPr>
          <w:p w14:paraId="52CDC332" w14:textId="77777777" w:rsidR="00ED79DD" w:rsidRPr="00ED79DD" w:rsidRDefault="00ED79DD" w:rsidP="005C5982">
            <w:pPr>
              <w:rPr>
                <w:sz w:val="24"/>
                <w:szCs w:val="24"/>
              </w:rPr>
            </w:pPr>
            <w:r w:rsidRPr="00ED79DD">
              <w:rPr>
                <w:rFonts w:eastAsia="Times New Roman"/>
                <w:b/>
                <w:sz w:val="24"/>
                <w:szCs w:val="24"/>
              </w:rPr>
              <w:t>Практическое занятие №</w:t>
            </w:r>
            <w:r w:rsidRPr="00ED79DD">
              <w:rPr>
                <w:rFonts w:eastAsia="Calibri"/>
                <w:b/>
                <w:bCs/>
                <w:sz w:val="24"/>
                <w:szCs w:val="24"/>
              </w:rPr>
              <w:t>3-4.</w:t>
            </w:r>
            <w:r w:rsidRPr="00ED79DD">
              <w:rPr>
                <w:sz w:val="24"/>
                <w:szCs w:val="24"/>
              </w:rPr>
              <w:t xml:space="preserve"> Общая фармакология.</w:t>
            </w:r>
          </w:p>
        </w:tc>
        <w:tc>
          <w:tcPr>
            <w:tcW w:w="684" w:type="pct"/>
            <w:shd w:val="clear" w:color="auto" w:fill="auto"/>
            <w:vAlign w:val="center"/>
          </w:tcPr>
          <w:p w14:paraId="3AC63EAA" w14:textId="22CB3702" w:rsidR="00ED79DD" w:rsidRPr="00ED79DD" w:rsidRDefault="00ED79DD" w:rsidP="005C5982">
            <w:pPr>
              <w:snapToGrid w:val="0"/>
              <w:contextualSpacing/>
              <w:jc w:val="center"/>
              <w:rPr>
                <w:rFonts w:eastAsia="Calibri"/>
                <w:bCs/>
                <w:sz w:val="24"/>
                <w:szCs w:val="24"/>
              </w:rPr>
            </w:pPr>
          </w:p>
        </w:tc>
        <w:tc>
          <w:tcPr>
            <w:tcW w:w="683" w:type="pct"/>
          </w:tcPr>
          <w:p w14:paraId="69ADD97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D7DBE78" w14:textId="5568F648"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C00D98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E132257" w14:textId="77A7263A" w:rsidR="00ED79DD" w:rsidRPr="007B23CC" w:rsidRDefault="005D2266" w:rsidP="005D2266">
            <w:pPr>
              <w:snapToGrid w:val="0"/>
              <w:contextualSpacing/>
              <w:jc w:val="center"/>
              <w:rPr>
                <w:rFonts w:eastAsia="Calibri"/>
                <w:bCs/>
                <w:sz w:val="24"/>
                <w:szCs w:val="24"/>
              </w:rPr>
            </w:pPr>
            <w:r w:rsidRPr="007B23CC">
              <w:rPr>
                <w:rFonts w:eastAsia="Times New Roman"/>
                <w:sz w:val="24"/>
              </w:rPr>
              <w:t>ОК 09–12</w:t>
            </w:r>
          </w:p>
        </w:tc>
      </w:tr>
      <w:tr w:rsidR="00ED79DD" w:rsidRPr="007B23CC" w14:paraId="3AF9E9A3" w14:textId="4F193B6C" w:rsidTr="005D2266">
        <w:trPr>
          <w:trHeight w:val="23"/>
          <w:jc w:val="center"/>
        </w:trPr>
        <w:tc>
          <w:tcPr>
            <w:tcW w:w="3633" w:type="pct"/>
            <w:gridSpan w:val="2"/>
          </w:tcPr>
          <w:p w14:paraId="6A5EA4CE" w14:textId="0CA1B755"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4.</w:t>
            </w:r>
            <w:r w:rsidRPr="00ED79DD">
              <w:rPr>
                <w:rFonts w:eastAsia="Times New Roman"/>
                <w:b/>
                <w:iCs/>
                <w:sz w:val="24"/>
                <w:szCs w:val="24"/>
              </w:rPr>
              <w:t xml:space="preserve">2. Частная фармакология. Лекарственные препараты, влияющие на </w:t>
            </w:r>
            <w:r w:rsidRPr="00ED79DD">
              <w:rPr>
                <w:rFonts w:eastAsia="Times New Roman"/>
                <w:b/>
                <w:iCs/>
                <w:sz w:val="24"/>
                <w:szCs w:val="24"/>
              </w:rPr>
              <w:lastRenderedPageBreak/>
              <w:t>периферическую нервную систему.</w:t>
            </w:r>
          </w:p>
        </w:tc>
        <w:tc>
          <w:tcPr>
            <w:tcW w:w="684" w:type="pct"/>
            <w:shd w:val="clear" w:color="auto" w:fill="auto"/>
            <w:vAlign w:val="center"/>
          </w:tcPr>
          <w:p w14:paraId="4BE568FF" w14:textId="690A0FBB" w:rsidR="00ED79DD" w:rsidRPr="00ED79DD" w:rsidRDefault="00ED79DD" w:rsidP="005C5982">
            <w:pPr>
              <w:snapToGrid w:val="0"/>
              <w:contextualSpacing/>
              <w:jc w:val="center"/>
              <w:rPr>
                <w:rFonts w:eastAsia="Calibri"/>
                <w:b/>
                <w:bCs/>
                <w:sz w:val="24"/>
                <w:szCs w:val="24"/>
              </w:rPr>
            </w:pPr>
          </w:p>
        </w:tc>
        <w:tc>
          <w:tcPr>
            <w:tcW w:w="683" w:type="pct"/>
          </w:tcPr>
          <w:p w14:paraId="5859CA9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7BF2269" w14:textId="36BCFDF3"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ОК 01–05,</w:t>
            </w:r>
          </w:p>
          <w:p w14:paraId="4A97D82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6097395" w14:textId="3E4C5158" w:rsidR="00ED79DD" w:rsidRPr="007B23CC" w:rsidRDefault="005D2266" w:rsidP="005D2266">
            <w:pPr>
              <w:snapToGrid w:val="0"/>
              <w:contextualSpacing/>
              <w:jc w:val="center"/>
              <w:rPr>
                <w:rFonts w:eastAsia="Calibri"/>
                <w:b/>
                <w:bCs/>
                <w:sz w:val="24"/>
                <w:szCs w:val="24"/>
              </w:rPr>
            </w:pPr>
            <w:r w:rsidRPr="007B23CC">
              <w:rPr>
                <w:rFonts w:eastAsia="Times New Roman"/>
                <w:sz w:val="24"/>
              </w:rPr>
              <w:t>ОК 09–12</w:t>
            </w:r>
          </w:p>
        </w:tc>
      </w:tr>
      <w:tr w:rsidR="007F3BFA" w:rsidRPr="007B23CC" w14:paraId="7687C7CC" w14:textId="03A3CA56" w:rsidTr="005D2266">
        <w:trPr>
          <w:trHeight w:val="23"/>
          <w:jc w:val="center"/>
        </w:trPr>
        <w:tc>
          <w:tcPr>
            <w:tcW w:w="999" w:type="pct"/>
            <w:vMerge w:val="restart"/>
          </w:tcPr>
          <w:p w14:paraId="2084D461" w14:textId="77777777" w:rsidR="007F3BFA" w:rsidRPr="00ED79DD" w:rsidRDefault="007F3BFA" w:rsidP="005C5982">
            <w:pPr>
              <w:rPr>
                <w:rFonts w:eastAsia="Times New Roman"/>
                <w:b/>
                <w:iCs/>
                <w:sz w:val="24"/>
                <w:szCs w:val="24"/>
              </w:rPr>
            </w:pPr>
            <w:r w:rsidRPr="00ED79DD">
              <w:rPr>
                <w:rFonts w:eastAsia="Times New Roman"/>
                <w:b/>
                <w:sz w:val="24"/>
                <w:szCs w:val="24"/>
              </w:rPr>
              <w:lastRenderedPageBreak/>
              <w:t xml:space="preserve">Тема 2.1. </w:t>
            </w:r>
            <w:r w:rsidRPr="00ED79DD">
              <w:rPr>
                <w:rFonts w:eastAsia="Times New Roman"/>
                <w:sz w:val="24"/>
                <w:szCs w:val="24"/>
              </w:rPr>
              <w:t xml:space="preserve">Лекарственные препараты, влияющие </w:t>
            </w:r>
            <w:r w:rsidRPr="00ED79DD">
              <w:rPr>
                <w:rFonts w:eastAsia="Times New Roman"/>
                <w:sz w:val="24"/>
                <w:szCs w:val="24"/>
              </w:rPr>
              <w:br/>
              <w:t>на афферентную нервную систему.</w:t>
            </w:r>
          </w:p>
        </w:tc>
        <w:tc>
          <w:tcPr>
            <w:tcW w:w="2634" w:type="pct"/>
          </w:tcPr>
          <w:p w14:paraId="22D44FA0"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45FF846B" w14:textId="420A6821" w:rsidR="007F3BFA" w:rsidRPr="00ED79DD" w:rsidRDefault="007F3BFA" w:rsidP="005C5982">
            <w:pPr>
              <w:jc w:val="center"/>
              <w:rPr>
                <w:b/>
                <w:sz w:val="24"/>
                <w:szCs w:val="24"/>
              </w:rPr>
            </w:pPr>
          </w:p>
        </w:tc>
        <w:tc>
          <w:tcPr>
            <w:tcW w:w="683" w:type="pct"/>
          </w:tcPr>
          <w:p w14:paraId="3D96095A" w14:textId="77777777" w:rsidR="007F3BFA" w:rsidRPr="007B23CC" w:rsidRDefault="007F3BFA" w:rsidP="005D2266">
            <w:pPr>
              <w:jc w:val="center"/>
              <w:rPr>
                <w:b/>
                <w:sz w:val="24"/>
                <w:szCs w:val="24"/>
              </w:rPr>
            </w:pPr>
          </w:p>
        </w:tc>
      </w:tr>
      <w:tr w:rsidR="007F3BFA" w:rsidRPr="007B23CC" w14:paraId="0B9858A8" w14:textId="3FF19FCE" w:rsidTr="005D2266">
        <w:trPr>
          <w:trHeight w:val="23"/>
          <w:jc w:val="center"/>
        </w:trPr>
        <w:tc>
          <w:tcPr>
            <w:tcW w:w="999" w:type="pct"/>
            <w:vMerge/>
          </w:tcPr>
          <w:p w14:paraId="5208CF86" w14:textId="77777777" w:rsidR="007F3BFA" w:rsidRPr="00ED79DD" w:rsidRDefault="007F3BFA" w:rsidP="005C5982">
            <w:pPr>
              <w:rPr>
                <w:b/>
                <w:sz w:val="24"/>
                <w:szCs w:val="24"/>
              </w:rPr>
            </w:pPr>
          </w:p>
        </w:tc>
        <w:tc>
          <w:tcPr>
            <w:tcW w:w="2634" w:type="pct"/>
          </w:tcPr>
          <w:p w14:paraId="370E2F9B" w14:textId="77777777" w:rsidR="007F3BFA" w:rsidRPr="00ED79DD" w:rsidRDefault="007F3BFA" w:rsidP="005C5982">
            <w:pPr>
              <w:shd w:val="clear" w:color="auto" w:fill="FFFFFF"/>
              <w:rPr>
                <w:sz w:val="24"/>
                <w:szCs w:val="24"/>
              </w:rPr>
            </w:pPr>
            <w:r w:rsidRPr="00ED79DD">
              <w:rPr>
                <w:sz w:val="24"/>
                <w:szCs w:val="24"/>
              </w:rPr>
              <w:t>1. Местные анестетики. Вяжущие, обволакивающие лекарственные препараты.</w:t>
            </w:r>
          </w:p>
          <w:p w14:paraId="364524AD" w14:textId="77777777" w:rsidR="007F3BFA" w:rsidRPr="00ED79DD" w:rsidRDefault="007F3BFA" w:rsidP="005C5982">
            <w:pPr>
              <w:shd w:val="clear" w:color="auto" w:fill="FFFFFF"/>
              <w:rPr>
                <w:sz w:val="24"/>
                <w:szCs w:val="24"/>
              </w:rPr>
            </w:pPr>
            <w:r w:rsidRPr="00ED79DD">
              <w:rPr>
                <w:sz w:val="24"/>
                <w:szCs w:val="24"/>
              </w:rPr>
              <w:t>2. Адсорбирующие, раздражающие лекарственные препараты.</w:t>
            </w:r>
          </w:p>
        </w:tc>
        <w:tc>
          <w:tcPr>
            <w:tcW w:w="684" w:type="pct"/>
            <w:vMerge/>
            <w:shd w:val="clear" w:color="auto" w:fill="auto"/>
          </w:tcPr>
          <w:p w14:paraId="3C4DB152" w14:textId="244982BF" w:rsidR="007F3BFA" w:rsidRPr="00ED79DD" w:rsidRDefault="007F3BFA" w:rsidP="005C5982">
            <w:pPr>
              <w:jc w:val="center"/>
              <w:rPr>
                <w:sz w:val="24"/>
                <w:szCs w:val="24"/>
              </w:rPr>
            </w:pPr>
          </w:p>
        </w:tc>
        <w:tc>
          <w:tcPr>
            <w:tcW w:w="683" w:type="pct"/>
          </w:tcPr>
          <w:p w14:paraId="701840FA"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6D81B453" w14:textId="0B672C4C"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3EFB79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338C8112" w14:textId="3E62AA78" w:rsidR="007F3BFA" w:rsidRPr="007B23CC" w:rsidRDefault="005D2266" w:rsidP="005D2266">
            <w:pPr>
              <w:jc w:val="center"/>
              <w:rPr>
                <w:sz w:val="24"/>
                <w:szCs w:val="24"/>
              </w:rPr>
            </w:pPr>
            <w:r w:rsidRPr="007B23CC">
              <w:rPr>
                <w:rFonts w:eastAsia="Times New Roman"/>
                <w:sz w:val="24"/>
              </w:rPr>
              <w:t>ОК 09–12</w:t>
            </w:r>
          </w:p>
        </w:tc>
      </w:tr>
      <w:tr w:rsidR="00ED79DD" w:rsidRPr="007B23CC" w14:paraId="20AEB2EF" w14:textId="30406436" w:rsidTr="005D2266">
        <w:trPr>
          <w:trHeight w:val="23"/>
          <w:jc w:val="center"/>
        </w:trPr>
        <w:tc>
          <w:tcPr>
            <w:tcW w:w="999" w:type="pct"/>
            <w:vMerge/>
          </w:tcPr>
          <w:p w14:paraId="6E8DCB8B" w14:textId="77777777" w:rsidR="00ED79DD" w:rsidRPr="00ED79DD" w:rsidRDefault="00ED79DD" w:rsidP="005C5982">
            <w:pPr>
              <w:rPr>
                <w:b/>
                <w:sz w:val="24"/>
                <w:szCs w:val="24"/>
              </w:rPr>
            </w:pPr>
          </w:p>
        </w:tc>
        <w:tc>
          <w:tcPr>
            <w:tcW w:w="2634" w:type="pct"/>
          </w:tcPr>
          <w:p w14:paraId="50C67B45" w14:textId="335E3F0E"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6973F5EF" w14:textId="33299B2D" w:rsidR="00ED79DD" w:rsidRPr="00ED79DD" w:rsidRDefault="00ED79DD" w:rsidP="005C5982">
            <w:pPr>
              <w:jc w:val="center"/>
              <w:rPr>
                <w:sz w:val="24"/>
                <w:szCs w:val="24"/>
              </w:rPr>
            </w:pPr>
          </w:p>
        </w:tc>
        <w:tc>
          <w:tcPr>
            <w:tcW w:w="683" w:type="pct"/>
          </w:tcPr>
          <w:p w14:paraId="315128D6" w14:textId="77777777" w:rsidR="00ED79DD" w:rsidRPr="007B23CC" w:rsidRDefault="00ED79DD" w:rsidP="005D2266">
            <w:pPr>
              <w:jc w:val="center"/>
              <w:rPr>
                <w:sz w:val="24"/>
                <w:szCs w:val="24"/>
              </w:rPr>
            </w:pPr>
          </w:p>
        </w:tc>
      </w:tr>
      <w:tr w:rsidR="00ED79DD" w:rsidRPr="007B23CC" w14:paraId="5C093CBA" w14:textId="11985C95" w:rsidTr="005D2266">
        <w:trPr>
          <w:trHeight w:val="23"/>
          <w:jc w:val="center"/>
        </w:trPr>
        <w:tc>
          <w:tcPr>
            <w:tcW w:w="999" w:type="pct"/>
            <w:vMerge/>
          </w:tcPr>
          <w:p w14:paraId="69133DE2" w14:textId="77777777" w:rsidR="00ED79DD" w:rsidRPr="00ED79DD" w:rsidRDefault="00ED79DD" w:rsidP="005C5982">
            <w:pPr>
              <w:rPr>
                <w:b/>
                <w:sz w:val="24"/>
                <w:szCs w:val="24"/>
              </w:rPr>
            </w:pPr>
          </w:p>
        </w:tc>
        <w:tc>
          <w:tcPr>
            <w:tcW w:w="2634" w:type="pct"/>
          </w:tcPr>
          <w:p w14:paraId="2239F6BF" w14:textId="77777777" w:rsidR="00ED79DD" w:rsidRPr="00ED79DD" w:rsidRDefault="00ED79DD" w:rsidP="005C5982">
            <w:pPr>
              <w:shd w:val="clear" w:color="auto" w:fill="FFFFFF"/>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5.</w:t>
            </w:r>
            <w:r w:rsidRPr="00ED79DD">
              <w:rPr>
                <w:rFonts w:eastAsia="Times New Roman"/>
                <w:iCs/>
                <w:sz w:val="24"/>
                <w:szCs w:val="24"/>
              </w:rPr>
              <w:t xml:space="preserve"> Местные анестетики. </w:t>
            </w:r>
            <w:r w:rsidRPr="00ED79DD">
              <w:rPr>
                <w:sz w:val="24"/>
                <w:szCs w:val="24"/>
              </w:rPr>
              <w:t>Вяжущие, обволакивающие лекарственные препараты.</w:t>
            </w:r>
          </w:p>
          <w:p w14:paraId="24BBC997"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6. </w:t>
            </w:r>
            <w:r w:rsidRPr="00ED79DD">
              <w:rPr>
                <w:sz w:val="24"/>
                <w:szCs w:val="24"/>
              </w:rPr>
              <w:t>Адсорбирующие, раздражающие лекарственные препараты.</w:t>
            </w:r>
          </w:p>
        </w:tc>
        <w:tc>
          <w:tcPr>
            <w:tcW w:w="684" w:type="pct"/>
            <w:shd w:val="clear" w:color="auto" w:fill="auto"/>
          </w:tcPr>
          <w:p w14:paraId="6F2E3DE4" w14:textId="77777777" w:rsidR="00ED79DD" w:rsidRPr="00ED79DD" w:rsidRDefault="00ED79DD" w:rsidP="005C5982">
            <w:pPr>
              <w:jc w:val="center"/>
              <w:rPr>
                <w:sz w:val="24"/>
                <w:szCs w:val="24"/>
              </w:rPr>
            </w:pPr>
          </w:p>
        </w:tc>
        <w:tc>
          <w:tcPr>
            <w:tcW w:w="683" w:type="pct"/>
          </w:tcPr>
          <w:p w14:paraId="76084E8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7BA22E8" w14:textId="101B0AFF"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7AD9F43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D247482" w14:textId="167B15A9" w:rsidR="00ED79DD" w:rsidRPr="007B23CC" w:rsidRDefault="005D2266" w:rsidP="005D2266">
            <w:pPr>
              <w:jc w:val="center"/>
              <w:rPr>
                <w:sz w:val="24"/>
                <w:szCs w:val="24"/>
              </w:rPr>
            </w:pPr>
            <w:r w:rsidRPr="007B23CC">
              <w:rPr>
                <w:rFonts w:eastAsia="Times New Roman"/>
                <w:sz w:val="24"/>
              </w:rPr>
              <w:t>ОК 09–12</w:t>
            </w:r>
          </w:p>
        </w:tc>
      </w:tr>
      <w:tr w:rsidR="007F3BFA" w:rsidRPr="007B23CC" w14:paraId="3C5B7D79" w14:textId="1A96516E" w:rsidTr="005D2266">
        <w:trPr>
          <w:trHeight w:val="23"/>
          <w:jc w:val="center"/>
        </w:trPr>
        <w:tc>
          <w:tcPr>
            <w:tcW w:w="999" w:type="pct"/>
            <w:vMerge w:val="restart"/>
          </w:tcPr>
          <w:p w14:paraId="696B90CC" w14:textId="77777777" w:rsidR="007F3BFA" w:rsidRPr="00ED79DD" w:rsidRDefault="007F3BFA" w:rsidP="005C5982">
            <w:pPr>
              <w:rPr>
                <w:b/>
                <w:sz w:val="24"/>
                <w:szCs w:val="24"/>
              </w:rPr>
            </w:pPr>
            <w:r w:rsidRPr="00ED79DD">
              <w:rPr>
                <w:rFonts w:eastAsia="Times New Roman"/>
                <w:b/>
                <w:sz w:val="24"/>
                <w:szCs w:val="24"/>
              </w:rPr>
              <w:t xml:space="preserve">Тема 2.2. </w:t>
            </w:r>
            <w:r w:rsidRPr="00ED79DD">
              <w:rPr>
                <w:rFonts w:eastAsia="Times New Roman"/>
                <w:sz w:val="24"/>
                <w:szCs w:val="24"/>
              </w:rPr>
              <w:t xml:space="preserve">Лекарственные препараты, влияющие </w:t>
            </w:r>
            <w:r w:rsidRPr="00ED79DD">
              <w:rPr>
                <w:rFonts w:eastAsia="Times New Roman"/>
                <w:sz w:val="24"/>
                <w:szCs w:val="24"/>
              </w:rPr>
              <w:br/>
              <w:t>на эфферентную нервную систему</w:t>
            </w:r>
          </w:p>
        </w:tc>
        <w:tc>
          <w:tcPr>
            <w:tcW w:w="2634" w:type="pct"/>
          </w:tcPr>
          <w:p w14:paraId="5E9ECB28"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0CE4B0B3" w14:textId="5E32D341" w:rsidR="007F3BFA" w:rsidRPr="00ED79DD" w:rsidRDefault="007F3BFA" w:rsidP="005C5982">
            <w:pPr>
              <w:jc w:val="center"/>
              <w:rPr>
                <w:b/>
                <w:sz w:val="24"/>
                <w:szCs w:val="24"/>
              </w:rPr>
            </w:pPr>
          </w:p>
        </w:tc>
        <w:tc>
          <w:tcPr>
            <w:tcW w:w="683" w:type="pct"/>
          </w:tcPr>
          <w:p w14:paraId="13BEB744" w14:textId="77777777" w:rsidR="007F3BFA" w:rsidRPr="007B23CC" w:rsidRDefault="007F3BFA" w:rsidP="005D2266">
            <w:pPr>
              <w:jc w:val="center"/>
              <w:rPr>
                <w:b/>
                <w:sz w:val="24"/>
                <w:szCs w:val="24"/>
              </w:rPr>
            </w:pPr>
          </w:p>
        </w:tc>
      </w:tr>
      <w:tr w:rsidR="007F3BFA" w:rsidRPr="007B23CC" w14:paraId="74993934" w14:textId="16895810" w:rsidTr="005D2266">
        <w:trPr>
          <w:trHeight w:val="23"/>
          <w:jc w:val="center"/>
        </w:trPr>
        <w:tc>
          <w:tcPr>
            <w:tcW w:w="999" w:type="pct"/>
            <w:vMerge/>
          </w:tcPr>
          <w:p w14:paraId="1CE95883" w14:textId="77777777" w:rsidR="007F3BFA" w:rsidRPr="00ED79DD" w:rsidRDefault="007F3BFA" w:rsidP="005C5982">
            <w:pPr>
              <w:rPr>
                <w:b/>
                <w:sz w:val="24"/>
                <w:szCs w:val="24"/>
              </w:rPr>
            </w:pPr>
          </w:p>
        </w:tc>
        <w:tc>
          <w:tcPr>
            <w:tcW w:w="2634" w:type="pct"/>
          </w:tcPr>
          <w:p w14:paraId="3EF54CFE" w14:textId="77777777" w:rsidR="007F3BFA" w:rsidRPr="00ED79DD" w:rsidRDefault="007F3BFA" w:rsidP="005C5982">
            <w:pPr>
              <w:shd w:val="clear" w:color="auto" w:fill="FFFFFF"/>
              <w:rPr>
                <w:sz w:val="24"/>
                <w:szCs w:val="24"/>
              </w:rPr>
            </w:pPr>
            <w:r w:rsidRPr="00ED79DD">
              <w:rPr>
                <w:sz w:val="24"/>
                <w:szCs w:val="24"/>
              </w:rPr>
              <w:t>1. Средства, влияющие на холинергические рецепторы.</w:t>
            </w:r>
          </w:p>
          <w:p w14:paraId="639776FA" w14:textId="77777777" w:rsidR="007F3BFA" w:rsidRPr="00ED79DD" w:rsidRDefault="007F3BFA" w:rsidP="005C5982">
            <w:pPr>
              <w:shd w:val="clear" w:color="auto" w:fill="FFFFFF"/>
              <w:rPr>
                <w:sz w:val="24"/>
                <w:szCs w:val="24"/>
              </w:rPr>
            </w:pPr>
            <w:r w:rsidRPr="00ED79DD">
              <w:rPr>
                <w:sz w:val="24"/>
                <w:szCs w:val="24"/>
              </w:rPr>
              <w:t>2. Средства, влияющие на адренергические рецепторы.</w:t>
            </w:r>
          </w:p>
        </w:tc>
        <w:tc>
          <w:tcPr>
            <w:tcW w:w="684" w:type="pct"/>
            <w:vMerge/>
            <w:shd w:val="clear" w:color="auto" w:fill="auto"/>
          </w:tcPr>
          <w:p w14:paraId="02E3B4BC" w14:textId="5EDF5082" w:rsidR="007F3BFA" w:rsidRPr="00ED79DD" w:rsidRDefault="007F3BFA" w:rsidP="005C5982">
            <w:pPr>
              <w:jc w:val="center"/>
              <w:rPr>
                <w:sz w:val="24"/>
                <w:szCs w:val="24"/>
              </w:rPr>
            </w:pPr>
          </w:p>
        </w:tc>
        <w:tc>
          <w:tcPr>
            <w:tcW w:w="683" w:type="pct"/>
          </w:tcPr>
          <w:p w14:paraId="2B1A045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20268C9A" w14:textId="788192A1"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1ECAC7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E0425AC" w14:textId="6FA20841" w:rsidR="007F3BFA" w:rsidRPr="007B23CC" w:rsidRDefault="005D2266" w:rsidP="005D2266">
            <w:pPr>
              <w:jc w:val="center"/>
              <w:rPr>
                <w:sz w:val="24"/>
                <w:szCs w:val="24"/>
              </w:rPr>
            </w:pPr>
            <w:r w:rsidRPr="007B23CC">
              <w:rPr>
                <w:rFonts w:eastAsia="Times New Roman"/>
                <w:sz w:val="24"/>
              </w:rPr>
              <w:t>ОК 09–12</w:t>
            </w:r>
          </w:p>
        </w:tc>
      </w:tr>
      <w:tr w:rsidR="00ED79DD" w:rsidRPr="007B23CC" w14:paraId="7F53AABF" w14:textId="7025F260" w:rsidTr="005D2266">
        <w:trPr>
          <w:trHeight w:val="23"/>
          <w:jc w:val="center"/>
        </w:trPr>
        <w:tc>
          <w:tcPr>
            <w:tcW w:w="999" w:type="pct"/>
            <w:vMerge/>
          </w:tcPr>
          <w:p w14:paraId="353486D7" w14:textId="77777777" w:rsidR="00ED79DD" w:rsidRPr="00ED79DD" w:rsidRDefault="00ED79DD" w:rsidP="005C5982">
            <w:pPr>
              <w:rPr>
                <w:b/>
                <w:sz w:val="24"/>
                <w:szCs w:val="24"/>
              </w:rPr>
            </w:pPr>
          </w:p>
        </w:tc>
        <w:tc>
          <w:tcPr>
            <w:tcW w:w="2634" w:type="pct"/>
          </w:tcPr>
          <w:p w14:paraId="3B25B5C1" w14:textId="0DBFC84E"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30BA8A2D" w14:textId="38207AA5" w:rsidR="00ED79DD" w:rsidRPr="00ED79DD" w:rsidRDefault="00ED79DD" w:rsidP="005C5982">
            <w:pPr>
              <w:jc w:val="center"/>
              <w:rPr>
                <w:sz w:val="24"/>
                <w:szCs w:val="24"/>
              </w:rPr>
            </w:pPr>
          </w:p>
        </w:tc>
        <w:tc>
          <w:tcPr>
            <w:tcW w:w="683" w:type="pct"/>
          </w:tcPr>
          <w:p w14:paraId="7AD0443C" w14:textId="77777777" w:rsidR="00ED79DD" w:rsidRPr="007B23CC" w:rsidRDefault="00ED79DD" w:rsidP="005D2266">
            <w:pPr>
              <w:jc w:val="center"/>
              <w:rPr>
                <w:sz w:val="24"/>
                <w:szCs w:val="24"/>
              </w:rPr>
            </w:pPr>
          </w:p>
        </w:tc>
      </w:tr>
      <w:tr w:rsidR="00ED79DD" w:rsidRPr="007B23CC" w14:paraId="1284971E" w14:textId="22D69946" w:rsidTr="005D2266">
        <w:trPr>
          <w:trHeight w:val="23"/>
          <w:jc w:val="center"/>
        </w:trPr>
        <w:tc>
          <w:tcPr>
            <w:tcW w:w="999" w:type="pct"/>
            <w:vMerge/>
          </w:tcPr>
          <w:p w14:paraId="47CA6FC0" w14:textId="77777777" w:rsidR="00ED79DD" w:rsidRPr="00ED79DD" w:rsidRDefault="00ED79DD" w:rsidP="005C5982">
            <w:pPr>
              <w:rPr>
                <w:sz w:val="24"/>
                <w:szCs w:val="24"/>
              </w:rPr>
            </w:pPr>
          </w:p>
        </w:tc>
        <w:tc>
          <w:tcPr>
            <w:tcW w:w="2634" w:type="pct"/>
          </w:tcPr>
          <w:p w14:paraId="3C2DF716" w14:textId="77777777" w:rsidR="00ED79DD" w:rsidRPr="00ED79DD" w:rsidRDefault="00ED79DD" w:rsidP="005C5982">
            <w:pPr>
              <w:shd w:val="clear" w:color="auto" w:fill="FFFFFF"/>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7. </w:t>
            </w:r>
            <w:r w:rsidRPr="00ED79DD">
              <w:rPr>
                <w:sz w:val="24"/>
                <w:szCs w:val="24"/>
              </w:rPr>
              <w:t>Холиномиметики, холинолитики.</w:t>
            </w:r>
          </w:p>
          <w:p w14:paraId="4A6CD4C4" w14:textId="77777777" w:rsidR="00ED79DD" w:rsidRPr="00ED79DD" w:rsidRDefault="00ED79DD" w:rsidP="005C5982">
            <w:pPr>
              <w:shd w:val="clear" w:color="auto" w:fill="FFFFFF"/>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8-9. </w:t>
            </w:r>
            <w:r w:rsidRPr="00ED79DD">
              <w:rPr>
                <w:sz w:val="24"/>
                <w:szCs w:val="24"/>
              </w:rPr>
              <w:t>Адреномиметики, адренолитики.</w:t>
            </w:r>
          </w:p>
        </w:tc>
        <w:tc>
          <w:tcPr>
            <w:tcW w:w="684" w:type="pct"/>
            <w:shd w:val="clear" w:color="auto" w:fill="auto"/>
          </w:tcPr>
          <w:p w14:paraId="34F0BCB7" w14:textId="510DE99A" w:rsidR="00ED79DD" w:rsidRPr="00ED79DD" w:rsidRDefault="00ED79DD" w:rsidP="005C5982">
            <w:pPr>
              <w:jc w:val="center"/>
              <w:rPr>
                <w:sz w:val="24"/>
                <w:szCs w:val="24"/>
              </w:rPr>
            </w:pPr>
          </w:p>
        </w:tc>
        <w:tc>
          <w:tcPr>
            <w:tcW w:w="683" w:type="pct"/>
          </w:tcPr>
          <w:p w14:paraId="243E42B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39112BD" w14:textId="1DE31AF5"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F8883F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DC2E66D" w14:textId="633CB556" w:rsidR="00ED79DD" w:rsidRPr="007B23CC" w:rsidRDefault="005D2266" w:rsidP="005D2266">
            <w:pPr>
              <w:jc w:val="center"/>
              <w:rPr>
                <w:sz w:val="24"/>
                <w:szCs w:val="24"/>
              </w:rPr>
            </w:pPr>
            <w:r w:rsidRPr="007B23CC">
              <w:rPr>
                <w:rFonts w:eastAsia="Times New Roman"/>
                <w:sz w:val="24"/>
              </w:rPr>
              <w:t>ОК 09–12</w:t>
            </w:r>
          </w:p>
        </w:tc>
      </w:tr>
      <w:tr w:rsidR="00ED79DD" w:rsidRPr="007B23CC" w14:paraId="09BE342F" w14:textId="590EAED3" w:rsidTr="005D2266">
        <w:trPr>
          <w:trHeight w:val="23"/>
          <w:jc w:val="center"/>
        </w:trPr>
        <w:tc>
          <w:tcPr>
            <w:tcW w:w="3633" w:type="pct"/>
            <w:gridSpan w:val="2"/>
          </w:tcPr>
          <w:p w14:paraId="03A61D30" w14:textId="132B46CD"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4.</w:t>
            </w:r>
            <w:r w:rsidRPr="00ED79DD">
              <w:rPr>
                <w:rFonts w:eastAsia="Times New Roman"/>
                <w:b/>
                <w:iCs/>
                <w:sz w:val="24"/>
                <w:szCs w:val="24"/>
              </w:rPr>
              <w:t>3. Лекарственные препараты, влияющие на центральную нервную систему</w:t>
            </w:r>
          </w:p>
        </w:tc>
        <w:tc>
          <w:tcPr>
            <w:tcW w:w="684" w:type="pct"/>
            <w:shd w:val="clear" w:color="auto" w:fill="auto"/>
          </w:tcPr>
          <w:p w14:paraId="16BA7243" w14:textId="7E47E363" w:rsidR="00ED79DD" w:rsidRPr="00ED79DD" w:rsidRDefault="00ED79DD" w:rsidP="005C5982">
            <w:pPr>
              <w:jc w:val="center"/>
              <w:rPr>
                <w:b/>
                <w:sz w:val="24"/>
                <w:szCs w:val="24"/>
              </w:rPr>
            </w:pPr>
          </w:p>
        </w:tc>
        <w:tc>
          <w:tcPr>
            <w:tcW w:w="683" w:type="pct"/>
          </w:tcPr>
          <w:p w14:paraId="2355BC94" w14:textId="77777777" w:rsidR="00ED79DD" w:rsidRPr="007B23CC" w:rsidRDefault="00ED79DD" w:rsidP="005D2266">
            <w:pPr>
              <w:jc w:val="center"/>
              <w:rPr>
                <w:b/>
                <w:sz w:val="24"/>
                <w:szCs w:val="24"/>
              </w:rPr>
            </w:pPr>
          </w:p>
        </w:tc>
      </w:tr>
      <w:tr w:rsidR="007F3BFA" w:rsidRPr="007B23CC" w14:paraId="56E2B736" w14:textId="2B305122" w:rsidTr="005D2266">
        <w:trPr>
          <w:trHeight w:val="23"/>
          <w:jc w:val="center"/>
        </w:trPr>
        <w:tc>
          <w:tcPr>
            <w:tcW w:w="999" w:type="pct"/>
            <w:vMerge w:val="restart"/>
          </w:tcPr>
          <w:p w14:paraId="60E49942" w14:textId="77777777" w:rsidR="007F3BFA" w:rsidRPr="00ED79DD" w:rsidRDefault="007F3BFA" w:rsidP="005C5982">
            <w:pPr>
              <w:rPr>
                <w:rFonts w:eastAsia="Times New Roman"/>
                <w:b/>
                <w:iCs/>
                <w:sz w:val="24"/>
                <w:szCs w:val="24"/>
              </w:rPr>
            </w:pPr>
            <w:r w:rsidRPr="00ED79DD">
              <w:rPr>
                <w:rFonts w:eastAsia="Times New Roman"/>
                <w:b/>
                <w:sz w:val="24"/>
                <w:szCs w:val="24"/>
              </w:rPr>
              <w:t xml:space="preserve">Тема 3.1. </w:t>
            </w:r>
            <w:r w:rsidRPr="00ED79DD">
              <w:rPr>
                <w:rFonts w:eastAsia="Times New Roman"/>
                <w:sz w:val="24"/>
                <w:szCs w:val="24"/>
              </w:rPr>
              <w:t>Лекарственные препараты, угнетающие центральную нервную систему (ЦНС)</w:t>
            </w:r>
          </w:p>
        </w:tc>
        <w:tc>
          <w:tcPr>
            <w:tcW w:w="2634" w:type="pct"/>
          </w:tcPr>
          <w:p w14:paraId="3CD85CEE"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5371FC23" w14:textId="26EB40A8" w:rsidR="007F3BFA" w:rsidRPr="00ED79DD" w:rsidRDefault="007F3BFA" w:rsidP="005C5982">
            <w:pPr>
              <w:jc w:val="center"/>
              <w:rPr>
                <w:b/>
                <w:sz w:val="24"/>
                <w:szCs w:val="24"/>
                <w:lang w:val="en-US"/>
              </w:rPr>
            </w:pPr>
          </w:p>
        </w:tc>
        <w:tc>
          <w:tcPr>
            <w:tcW w:w="683" w:type="pct"/>
          </w:tcPr>
          <w:p w14:paraId="77A5573F" w14:textId="77777777" w:rsidR="007F3BFA" w:rsidRPr="007B23CC" w:rsidRDefault="007F3BFA" w:rsidP="005D2266">
            <w:pPr>
              <w:jc w:val="center"/>
              <w:rPr>
                <w:b/>
                <w:sz w:val="24"/>
                <w:szCs w:val="24"/>
                <w:lang w:val="en-US"/>
              </w:rPr>
            </w:pPr>
          </w:p>
        </w:tc>
      </w:tr>
      <w:tr w:rsidR="007F3BFA" w:rsidRPr="007B23CC" w14:paraId="56538580" w14:textId="1D10FA2F" w:rsidTr="005D2266">
        <w:trPr>
          <w:trHeight w:val="23"/>
          <w:jc w:val="center"/>
        </w:trPr>
        <w:tc>
          <w:tcPr>
            <w:tcW w:w="999" w:type="pct"/>
            <w:vMerge/>
          </w:tcPr>
          <w:p w14:paraId="529B6D0E" w14:textId="77777777" w:rsidR="007F3BFA" w:rsidRPr="00ED79DD" w:rsidRDefault="007F3BFA" w:rsidP="005C5982">
            <w:pPr>
              <w:rPr>
                <w:sz w:val="24"/>
                <w:szCs w:val="24"/>
              </w:rPr>
            </w:pPr>
          </w:p>
        </w:tc>
        <w:tc>
          <w:tcPr>
            <w:tcW w:w="2634" w:type="pct"/>
          </w:tcPr>
          <w:p w14:paraId="2FB39524" w14:textId="77777777" w:rsidR="007F3BFA" w:rsidRPr="00ED79DD" w:rsidRDefault="007F3BFA" w:rsidP="005C5982">
            <w:pPr>
              <w:shd w:val="clear" w:color="auto" w:fill="FFFFFF"/>
              <w:rPr>
                <w:sz w:val="24"/>
                <w:szCs w:val="24"/>
              </w:rPr>
            </w:pPr>
            <w:r w:rsidRPr="00ED79DD">
              <w:rPr>
                <w:sz w:val="24"/>
                <w:szCs w:val="24"/>
              </w:rPr>
              <w:t>1. Средства для наркоза. Снотворные средства.</w:t>
            </w:r>
          </w:p>
          <w:p w14:paraId="176D64DD" w14:textId="77777777" w:rsidR="007F3BFA" w:rsidRPr="00ED79DD" w:rsidRDefault="007F3BFA" w:rsidP="005C5982">
            <w:pPr>
              <w:shd w:val="clear" w:color="auto" w:fill="FFFFFF"/>
              <w:rPr>
                <w:sz w:val="24"/>
                <w:szCs w:val="24"/>
              </w:rPr>
            </w:pPr>
            <w:r w:rsidRPr="00ED79DD">
              <w:rPr>
                <w:sz w:val="24"/>
                <w:szCs w:val="24"/>
              </w:rPr>
              <w:t>2. Противосудорожные средства.</w:t>
            </w:r>
          </w:p>
          <w:p w14:paraId="5AC34382" w14:textId="77777777" w:rsidR="007F3BFA" w:rsidRPr="00ED79DD" w:rsidRDefault="007F3BFA" w:rsidP="005C5982">
            <w:pPr>
              <w:shd w:val="clear" w:color="auto" w:fill="FFFFFF"/>
              <w:rPr>
                <w:sz w:val="24"/>
                <w:szCs w:val="24"/>
              </w:rPr>
            </w:pPr>
            <w:r w:rsidRPr="00ED79DD">
              <w:rPr>
                <w:sz w:val="24"/>
                <w:szCs w:val="24"/>
              </w:rPr>
              <w:t>3. Анальгетики опиоидные и неопиоидные, нестеройдные противовоспалительные средства (НПВС).</w:t>
            </w:r>
          </w:p>
          <w:p w14:paraId="1001A82C" w14:textId="77777777" w:rsidR="007F3BFA" w:rsidRPr="00ED79DD" w:rsidRDefault="007F3BFA" w:rsidP="005C5982">
            <w:pPr>
              <w:shd w:val="clear" w:color="auto" w:fill="FFFFFF"/>
              <w:rPr>
                <w:sz w:val="24"/>
                <w:szCs w:val="24"/>
              </w:rPr>
            </w:pPr>
            <w:r w:rsidRPr="00ED79DD">
              <w:rPr>
                <w:sz w:val="24"/>
                <w:szCs w:val="24"/>
              </w:rPr>
              <w:t>4. Психотропные средства. Антипсихотические средства.</w:t>
            </w:r>
          </w:p>
          <w:p w14:paraId="2A9D6093" w14:textId="77777777" w:rsidR="007F3BFA" w:rsidRPr="00ED79DD" w:rsidRDefault="007F3BFA" w:rsidP="005C5982">
            <w:pPr>
              <w:shd w:val="clear" w:color="auto" w:fill="FFFFFF"/>
              <w:rPr>
                <w:sz w:val="24"/>
                <w:szCs w:val="24"/>
              </w:rPr>
            </w:pPr>
            <w:r w:rsidRPr="00ED79DD">
              <w:rPr>
                <w:sz w:val="24"/>
                <w:szCs w:val="24"/>
              </w:rPr>
              <w:t>5. Транквилизаторы. Седативные средства.</w:t>
            </w:r>
          </w:p>
        </w:tc>
        <w:tc>
          <w:tcPr>
            <w:tcW w:w="684" w:type="pct"/>
            <w:vMerge/>
            <w:shd w:val="clear" w:color="auto" w:fill="auto"/>
          </w:tcPr>
          <w:p w14:paraId="307D69E0" w14:textId="2A1C31E4" w:rsidR="007F3BFA" w:rsidRPr="00ED79DD" w:rsidRDefault="007F3BFA" w:rsidP="005C5982">
            <w:pPr>
              <w:jc w:val="center"/>
              <w:rPr>
                <w:sz w:val="24"/>
                <w:szCs w:val="24"/>
              </w:rPr>
            </w:pPr>
          </w:p>
        </w:tc>
        <w:tc>
          <w:tcPr>
            <w:tcW w:w="683" w:type="pct"/>
          </w:tcPr>
          <w:p w14:paraId="13500F4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167D923" w14:textId="2C8DF535"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801D73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F5A9EF0" w14:textId="49AA98CC" w:rsidR="007F3BFA" w:rsidRPr="007B23CC" w:rsidRDefault="005D2266" w:rsidP="005D2266">
            <w:pPr>
              <w:jc w:val="center"/>
              <w:rPr>
                <w:sz w:val="24"/>
                <w:szCs w:val="24"/>
              </w:rPr>
            </w:pPr>
            <w:r w:rsidRPr="007B23CC">
              <w:rPr>
                <w:rFonts w:eastAsia="Times New Roman"/>
                <w:sz w:val="24"/>
              </w:rPr>
              <w:t>ОК 09–12</w:t>
            </w:r>
          </w:p>
        </w:tc>
      </w:tr>
      <w:tr w:rsidR="00ED79DD" w:rsidRPr="007B23CC" w14:paraId="501ADED5" w14:textId="42902A10" w:rsidTr="005D2266">
        <w:trPr>
          <w:trHeight w:val="23"/>
          <w:jc w:val="center"/>
        </w:trPr>
        <w:tc>
          <w:tcPr>
            <w:tcW w:w="999" w:type="pct"/>
            <w:vMerge/>
          </w:tcPr>
          <w:p w14:paraId="5D355225" w14:textId="77777777" w:rsidR="00ED79DD" w:rsidRPr="00ED79DD" w:rsidRDefault="00ED79DD" w:rsidP="005C5982">
            <w:pPr>
              <w:rPr>
                <w:sz w:val="24"/>
                <w:szCs w:val="24"/>
              </w:rPr>
            </w:pPr>
          </w:p>
        </w:tc>
        <w:tc>
          <w:tcPr>
            <w:tcW w:w="2634" w:type="pct"/>
          </w:tcPr>
          <w:p w14:paraId="619D3CB1" w14:textId="2CB69392"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682E37AD" w14:textId="16B2CEE6" w:rsidR="00ED79DD" w:rsidRPr="00ED79DD" w:rsidRDefault="00ED79DD" w:rsidP="005C5982">
            <w:pPr>
              <w:jc w:val="center"/>
              <w:rPr>
                <w:sz w:val="24"/>
                <w:szCs w:val="24"/>
              </w:rPr>
            </w:pPr>
          </w:p>
        </w:tc>
        <w:tc>
          <w:tcPr>
            <w:tcW w:w="683" w:type="pct"/>
          </w:tcPr>
          <w:p w14:paraId="2FAA8F97" w14:textId="77777777" w:rsidR="00ED79DD" w:rsidRPr="007B23CC" w:rsidRDefault="00ED79DD" w:rsidP="005D2266">
            <w:pPr>
              <w:jc w:val="center"/>
              <w:rPr>
                <w:sz w:val="24"/>
                <w:szCs w:val="24"/>
              </w:rPr>
            </w:pPr>
          </w:p>
        </w:tc>
      </w:tr>
      <w:tr w:rsidR="00ED79DD" w:rsidRPr="007B23CC" w14:paraId="7A11CB90" w14:textId="3D535D49" w:rsidTr="005D2266">
        <w:trPr>
          <w:trHeight w:val="23"/>
          <w:jc w:val="center"/>
        </w:trPr>
        <w:tc>
          <w:tcPr>
            <w:tcW w:w="999" w:type="pct"/>
            <w:vMerge/>
          </w:tcPr>
          <w:p w14:paraId="31E37C4E" w14:textId="77777777" w:rsidR="00ED79DD" w:rsidRPr="00ED79DD" w:rsidRDefault="00ED79DD" w:rsidP="005C5982">
            <w:pPr>
              <w:rPr>
                <w:sz w:val="24"/>
                <w:szCs w:val="24"/>
              </w:rPr>
            </w:pPr>
          </w:p>
        </w:tc>
        <w:tc>
          <w:tcPr>
            <w:tcW w:w="2634" w:type="pct"/>
          </w:tcPr>
          <w:p w14:paraId="7F247787" w14:textId="77777777" w:rsidR="00ED79DD" w:rsidRPr="00ED79DD" w:rsidRDefault="00ED79DD" w:rsidP="005C5982">
            <w:pPr>
              <w:shd w:val="clear" w:color="auto" w:fill="FFFFFF"/>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10. </w:t>
            </w:r>
            <w:r w:rsidRPr="00ED79DD">
              <w:rPr>
                <w:rFonts w:eastAsia="Times New Roman"/>
                <w:iCs/>
                <w:sz w:val="24"/>
                <w:szCs w:val="24"/>
              </w:rPr>
              <w:t xml:space="preserve">Средства для наркоза. </w:t>
            </w:r>
            <w:r w:rsidRPr="00ED79DD">
              <w:rPr>
                <w:sz w:val="24"/>
                <w:szCs w:val="24"/>
              </w:rPr>
              <w:t>Снотворные средства.</w:t>
            </w:r>
          </w:p>
          <w:p w14:paraId="350A62EA" w14:textId="77777777" w:rsidR="00ED79DD" w:rsidRPr="00ED79DD" w:rsidRDefault="00ED79DD" w:rsidP="005C5982">
            <w:pPr>
              <w:shd w:val="clear" w:color="auto" w:fill="FFFFFF"/>
              <w:rPr>
                <w:sz w:val="24"/>
                <w:szCs w:val="24"/>
              </w:rPr>
            </w:pPr>
            <w:r w:rsidRPr="00ED79DD">
              <w:rPr>
                <w:rFonts w:eastAsia="Times New Roman"/>
                <w:b/>
                <w:sz w:val="24"/>
                <w:szCs w:val="24"/>
              </w:rPr>
              <w:lastRenderedPageBreak/>
              <w:t>Практическое занятие №</w:t>
            </w:r>
            <w:r w:rsidRPr="00ED79DD">
              <w:rPr>
                <w:rFonts w:eastAsia="Calibri"/>
                <w:b/>
                <w:bCs/>
                <w:sz w:val="24"/>
                <w:szCs w:val="24"/>
              </w:rPr>
              <w:t xml:space="preserve">11. </w:t>
            </w:r>
            <w:r w:rsidRPr="00ED79DD">
              <w:rPr>
                <w:sz w:val="24"/>
                <w:szCs w:val="24"/>
              </w:rPr>
              <w:t>Противосудорожные средства.</w:t>
            </w:r>
          </w:p>
          <w:p w14:paraId="6A8181FF" w14:textId="77777777" w:rsidR="00ED79DD" w:rsidRPr="00ED79DD" w:rsidRDefault="00ED79DD" w:rsidP="005C5982">
            <w:pPr>
              <w:shd w:val="clear" w:color="auto" w:fill="FFFFFF"/>
              <w:rPr>
                <w:rFonts w:eastAsia="Times New Roman"/>
                <w:iCs/>
                <w:sz w:val="24"/>
                <w:szCs w:val="24"/>
              </w:rPr>
            </w:pPr>
            <w:r w:rsidRPr="00ED79DD">
              <w:rPr>
                <w:rFonts w:eastAsia="Times New Roman"/>
                <w:b/>
                <w:sz w:val="24"/>
                <w:szCs w:val="24"/>
              </w:rPr>
              <w:t>Практическое занятие №1</w:t>
            </w:r>
            <w:r w:rsidRPr="00ED79DD">
              <w:rPr>
                <w:rFonts w:eastAsia="Calibri"/>
                <w:b/>
                <w:bCs/>
                <w:sz w:val="24"/>
                <w:szCs w:val="24"/>
              </w:rPr>
              <w:t xml:space="preserve">2. </w:t>
            </w:r>
            <w:r w:rsidRPr="00ED79DD">
              <w:rPr>
                <w:rFonts w:eastAsia="Times New Roman"/>
                <w:iCs/>
                <w:sz w:val="24"/>
                <w:szCs w:val="24"/>
              </w:rPr>
              <w:t>Анальгетики</w:t>
            </w:r>
          </w:p>
          <w:p w14:paraId="05650F6C" w14:textId="77777777" w:rsidR="00ED79DD" w:rsidRPr="00ED79DD" w:rsidRDefault="00ED79DD" w:rsidP="005C5982">
            <w:pPr>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13-14. </w:t>
            </w:r>
            <w:r w:rsidRPr="00ED79DD">
              <w:rPr>
                <w:rFonts w:eastAsia="Times New Roman"/>
                <w:iCs/>
                <w:sz w:val="24"/>
                <w:szCs w:val="24"/>
              </w:rPr>
              <w:t>Психотропные средства.</w:t>
            </w:r>
          </w:p>
        </w:tc>
        <w:tc>
          <w:tcPr>
            <w:tcW w:w="684" w:type="pct"/>
            <w:shd w:val="clear" w:color="auto" w:fill="auto"/>
          </w:tcPr>
          <w:p w14:paraId="3A235F75" w14:textId="64B80393" w:rsidR="00ED79DD" w:rsidRPr="00ED79DD" w:rsidRDefault="00ED79DD" w:rsidP="005C5982">
            <w:pPr>
              <w:jc w:val="center"/>
              <w:rPr>
                <w:sz w:val="24"/>
                <w:szCs w:val="24"/>
              </w:rPr>
            </w:pPr>
          </w:p>
        </w:tc>
        <w:tc>
          <w:tcPr>
            <w:tcW w:w="683" w:type="pct"/>
          </w:tcPr>
          <w:p w14:paraId="2672247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3ECC13F" w14:textId="5D04C1AD"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CBE383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ОК 07,</w:t>
            </w:r>
          </w:p>
          <w:p w14:paraId="422E93A9" w14:textId="187FAE3D" w:rsidR="00ED79DD" w:rsidRPr="007B23CC" w:rsidRDefault="005D2266" w:rsidP="005D2266">
            <w:pPr>
              <w:jc w:val="center"/>
              <w:rPr>
                <w:sz w:val="24"/>
                <w:szCs w:val="24"/>
              </w:rPr>
            </w:pPr>
            <w:r w:rsidRPr="007B23CC">
              <w:rPr>
                <w:rFonts w:eastAsia="Times New Roman"/>
                <w:sz w:val="24"/>
              </w:rPr>
              <w:t>ОК 09–12</w:t>
            </w:r>
          </w:p>
        </w:tc>
      </w:tr>
      <w:tr w:rsidR="007F3BFA" w:rsidRPr="007B23CC" w14:paraId="07A26064" w14:textId="0FE38194" w:rsidTr="005D2266">
        <w:trPr>
          <w:trHeight w:val="23"/>
          <w:jc w:val="center"/>
        </w:trPr>
        <w:tc>
          <w:tcPr>
            <w:tcW w:w="999" w:type="pct"/>
            <w:vMerge w:val="restart"/>
          </w:tcPr>
          <w:p w14:paraId="17BB5F22" w14:textId="77777777" w:rsidR="007F3BFA" w:rsidRPr="00ED79DD" w:rsidRDefault="007F3BFA" w:rsidP="005C5982">
            <w:pPr>
              <w:rPr>
                <w:sz w:val="24"/>
                <w:szCs w:val="24"/>
              </w:rPr>
            </w:pPr>
            <w:r w:rsidRPr="00ED79DD">
              <w:rPr>
                <w:rFonts w:eastAsia="Times New Roman"/>
                <w:b/>
                <w:sz w:val="24"/>
                <w:szCs w:val="24"/>
              </w:rPr>
              <w:lastRenderedPageBreak/>
              <w:t xml:space="preserve">Тема 3.2. </w:t>
            </w:r>
            <w:r w:rsidRPr="00ED79DD">
              <w:rPr>
                <w:rFonts w:eastAsia="Times New Roman"/>
                <w:sz w:val="24"/>
                <w:szCs w:val="24"/>
              </w:rPr>
              <w:t>Лекарственные препараты, возбуждающие ЦНС</w:t>
            </w:r>
          </w:p>
        </w:tc>
        <w:tc>
          <w:tcPr>
            <w:tcW w:w="2634" w:type="pct"/>
          </w:tcPr>
          <w:p w14:paraId="0A3D4CBC"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6CB5704E" w14:textId="026E1D2F" w:rsidR="007F3BFA" w:rsidRPr="00ED79DD" w:rsidRDefault="007F3BFA" w:rsidP="005C5982">
            <w:pPr>
              <w:jc w:val="center"/>
              <w:rPr>
                <w:b/>
                <w:sz w:val="24"/>
                <w:szCs w:val="24"/>
              </w:rPr>
            </w:pPr>
          </w:p>
        </w:tc>
        <w:tc>
          <w:tcPr>
            <w:tcW w:w="683" w:type="pct"/>
          </w:tcPr>
          <w:p w14:paraId="25EED3AC" w14:textId="77777777" w:rsidR="007F3BFA" w:rsidRPr="007B23CC" w:rsidRDefault="007F3BFA" w:rsidP="005D2266">
            <w:pPr>
              <w:jc w:val="center"/>
              <w:rPr>
                <w:b/>
                <w:sz w:val="24"/>
                <w:szCs w:val="24"/>
              </w:rPr>
            </w:pPr>
          </w:p>
        </w:tc>
      </w:tr>
      <w:tr w:rsidR="007F3BFA" w:rsidRPr="007B23CC" w14:paraId="4B0D5865" w14:textId="563B3D35" w:rsidTr="005D2266">
        <w:trPr>
          <w:trHeight w:val="23"/>
          <w:jc w:val="center"/>
        </w:trPr>
        <w:tc>
          <w:tcPr>
            <w:tcW w:w="999" w:type="pct"/>
            <w:vMerge/>
          </w:tcPr>
          <w:p w14:paraId="7B58A023" w14:textId="77777777" w:rsidR="007F3BFA" w:rsidRPr="00ED79DD" w:rsidRDefault="007F3BFA" w:rsidP="005C5982">
            <w:pPr>
              <w:rPr>
                <w:sz w:val="24"/>
                <w:szCs w:val="24"/>
              </w:rPr>
            </w:pPr>
          </w:p>
        </w:tc>
        <w:tc>
          <w:tcPr>
            <w:tcW w:w="2634" w:type="pct"/>
          </w:tcPr>
          <w:p w14:paraId="12044751" w14:textId="77777777" w:rsidR="007F3BFA" w:rsidRPr="00ED79DD" w:rsidRDefault="007F3BFA" w:rsidP="005C5982">
            <w:pPr>
              <w:shd w:val="clear" w:color="auto" w:fill="FFFFFF"/>
              <w:rPr>
                <w:sz w:val="24"/>
                <w:szCs w:val="24"/>
              </w:rPr>
            </w:pPr>
            <w:r w:rsidRPr="00ED79DD">
              <w:rPr>
                <w:sz w:val="24"/>
                <w:szCs w:val="24"/>
              </w:rPr>
              <w:t>1. Психостимуляторы. Антидепрессанты.</w:t>
            </w:r>
          </w:p>
          <w:p w14:paraId="4930B7C8" w14:textId="77777777" w:rsidR="007F3BFA" w:rsidRPr="00ED79DD" w:rsidRDefault="007F3BFA" w:rsidP="005C5982">
            <w:pPr>
              <w:shd w:val="clear" w:color="auto" w:fill="FFFFFF"/>
              <w:rPr>
                <w:sz w:val="24"/>
                <w:szCs w:val="24"/>
              </w:rPr>
            </w:pPr>
            <w:r w:rsidRPr="00ED79DD">
              <w:rPr>
                <w:sz w:val="24"/>
                <w:szCs w:val="24"/>
              </w:rPr>
              <w:t>2. Ноотропы. Общетонизирующие и адаптогенные средства.</w:t>
            </w:r>
          </w:p>
        </w:tc>
        <w:tc>
          <w:tcPr>
            <w:tcW w:w="684" w:type="pct"/>
            <w:vMerge/>
            <w:shd w:val="clear" w:color="auto" w:fill="auto"/>
          </w:tcPr>
          <w:p w14:paraId="4B34FE51" w14:textId="55625470" w:rsidR="007F3BFA" w:rsidRPr="00ED79DD" w:rsidRDefault="007F3BFA" w:rsidP="005C5982">
            <w:pPr>
              <w:jc w:val="center"/>
              <w:rPr>
                <w:sz w:val="24"/>
                <w:szCs w:val="24"/>
              </w:rPr>
            </w:pPr>
          </w:p>
        </w:tc>
        <w:tc>
          <w:tcPr>
            <w:tcW w:w="683" w:type="pct"/>
          </w:tcPr>
          <w:p w14:paraId="6C178BF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5E619058" w14:textId="1A86F85F"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FEB657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39A7FE49" w14:textId="64A197B2" w:rsidR="007F3BFA" w:rsidRPr="007B23CC" w:rsidRDefault="005D2266" w:rsidP="005D2266">
            <w:pPr>
              <w:jc w:val="center"/>
              <w:rPr>
                <w:sz w:val="24"/>
                <w:szCs w:val="24"/>
              </w:rPr>
            </w:pPr>
            <w:r w:rsidRPr="007B23CC">
              <w:rPr>
                <w:rFonts w:eastAsia="Times New Roman"/>
                <w:sz w:val="24"/>
              </w:rPr>
              <w:t>ОК 09–12</w:t>
            </w:r>
          </w:p>
        </w:tc>
      </w:tr>
      <w:tr w:rsidR="00ED79DD" w:rsidRPr="007B23CC" w14:paraId="73E5D344" w14:textId="7CD2FCCD" w:rsidTr="005D2266">
        <w:trPr>
          <w:trHeight w:val="23"/>
          <w:jc w:val="center"/>
        </w:trPr>
        <w:tc>
          <w:tcPr>
            <w:tcW w:w="999" w:type="pct"/>
            <w:vMerge/>
          </w:tcPr>
          <w:p w14:paraId="5A04F4E7" w14:textId="77777777" w:rsidR="00ED79DD" w:rsidRPr="00ED79DD" w:rsidRDefault="00ED79DD" w:rsidP="005C5982">
            <w:pPr>
              <w:rPr>
                <w:sz w:val="24"/>
                <w:szCs w:val="24"/>
              </w:rPr>
            </w:pPr>
          </w:p>
        </w:tc>
        <w:tc>
          <w:tcPr>
            <w:tcW w:w="2634" w:type="pct"/>
          </w:tcPr>
          <w:p w14:paraId="0B34366F" w14:textId="3014F440" w:rsidR="00ED79DD" w:rsidRPr="00ED79DD" w:rsidRDefault="007B23CC" w:rsidP="005C5982">
            <w:pPr>
              <w:shd w:val="clear" w:color="auto" w:fill="FFFFFF"/>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6D19051B" w14:textId="384E27A7" w:rsidR="00ED79DD" w:rsidRPr="00ED79DD" w:rsidRDefault="00ED79DD" w:rsidP="005C5982">
            <w:pPr>
              <w:jc w:val="center"/>
              <w:rPr>
                <w:sz w:val="24"/>
                <w:szCs w:val="24"/>
              </w:rPr>
            </w:pPr>
          </w:p>
        </w:tc>
        <w:tc>
          <w:tcPr>
            <w:tcW w:w="683" w:type="pct"/>
          </w:tcPr>
          <w:p w14:paraId="45392CD9" w14:textId="77777777" w:rsidR="00ED79DD" w:rsidRPr="007B23CC" w:rsidRDefault="00ED79DD" w:rsidP="005D2266">
            <w:pPr>
              <w:jc w:val="center"/>
              <w:rPr>
                <w:sz w:val="24"/>
                <w:szCs w:val="24"/>
              </w:rPr>
            </w:pPr>
          </w:p>
        </w:tc>
      </w:tr>
      <w:tr w:rsidR="00ED79DD" w:rsidRPr="007B23CC" w14:paraId="38AF4F46" w14:textId="3D7A5BB8" w:rsidTr="005D2266">
        <w:trPr>
          <w:trHeight w:val="23"/>
          <w:jc w:val="center"/>
        </w:trPr>
        <w:tc>
          <w:tcPr>
            <w:tcW w:w="999" w:type="pct"/>
            <w:vMerge/>
          </w:tcPr>
          <w:p w14:paraId="52E6DEA6" w14:textId="77777777" w:rsidR="00ED79DD" w:rsidRPr="00ED79DD" w:rsidRDefault="00ED79DD" w:rsidP="005C5982">
            <w:pPr>
              <w:rPr>
                <w:sz w:val="24"/>
                <w:szCs w:val="24"/>
              </w:rPr>
            </w:pPr>
          </w:p>
        </w:tc>
        <w:tc>
          <w:tcPr>
            <w:tcW w:w="2634" w:type="pct"/>
          </w:tcPr>
          <w:p w14:paraId="7DF86563" w14:textId="77777777" w:rsidR="00ED79DD" w:rsidRPr="00ED79DD" w:rsidRDefault="00ED79DD" w:rsidP="005C5982">
            <w:pPr>
              <w:shd w:val="clear" w:color="auto" w:fill="FFFFFF"/>
              <w:rPr>
                <w:sz w:val="24"/>
                <w:szCs w:val="24"/>
              </w:rPr>
            </w:pPr>
            <w:r w:rsidRPr="00ED79DD">
              <w:rPr>
                <w:rFonts w:eastAsia="Times New Roman"/>
                <w:b/>
                <w:sz w:val="24"/>
                <w:szCs w:val="24"/>
              </w:rPr>
              <w:t>Практическое занятие №</w:t>
            </w:r>
            <w:r w:rsidRPr="00ED79DD">
              <w:rPr>
                <w:rFonts w:eastAsia="Calibri"/>
                <w:b/>
                <w:bCs/>
                <w:sz w:val="24"/>
                <w:szCs w:val="24"/>
              </w:rPr>
              <w:t>15-16.</w:t>
            </w:r>
            <w:r w:rsidRPr="00ED79DD">
              <w:rPr>
                <w:sz w:val="24"/>
                <w:szCs w:val="24"/>
              </w:rPr>
              <w:t xml:space="preserve"> Средства, возбуждающие ЦНС</w:t>
            </w:r>
          </w:p>
        </w:tc>
        <w:tc>
          <w:tcPr>
            <w:tcW w:w="684" w:type="pct"/>
            <w:shd w:val="clear" w:color="auto" w:fill="auto"/>
          </w:tcPr>
          <w:p w14:paraId="3D567410" w14:textId="29540FC8" w:rsidR="00ED79DD" w:rsidRPr="00ED79DD" w:rsidRDefault="00ED79DD" w:rsidP="005C5982">
            <w:pPr>
              <w:jc w:val="center"/>
              <w:rPr>
                <w:sz w:val="24"/>
                <w:szCs w:val="24"/>
              </w:rPr>
            </w:pPr>
          </w:p>
        </w:tc>
        <w:tc>
          <w:tcPr>
            <w:tcW w:w="683" w:type="pct"/>
          </w:tcPr>
          <w:p w14:paraId="29186E7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2953779F" w14:textId="46F304EA"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220C9C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A1D8859" w14:textId="3EEAC2C5" w:rsidR="00ED79DD" w:rsidRPr="007B23CC" w:rsidRDefault="005D2266" w:rsidP="005D2266">
            <w:pPr>
              <w:jc w:val="center"/>
              <w:rPr>
                <w:sz w:val="24"/>
                <w:szCs w:val="24"/>
              </w:rPr>
            </w:pPr>
            <w:r w:rsidRPr="007B23CC">
              <w:rPr>
                <w:rFonts w:eastAsia="Times New Roman"/>
                <w:sz w:val="24"/>
              </w:rPr>
              <w:t>ОК 09–12</w:t>
            </w:r>
          </w:p>
        </w:tc>
      </w:tr>
      <w:tr w:rsidR="00ED79DD" w:rsidRPr="007B23CC" w14:paraId="6D046EB5" w14:textId="7A048463" w:rsidTr="005D2266">
        <w:trPr>
          <w:trHeight w:val="23"/>
          <w:jc w:val="center"/>
        </w:trPr>
        <w:tc>
          <w:tcPr>
            <w:tcW w:w="3633" w:type="pct"/>
            <w:gridSpan w:val="2"/>
          </w:tcPr>
          <w:p w14:paraId="3880F284" w14:textId="1DF2E0B3"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4.</w:t>
            </w:r>
            <w:r w:rsidRPr="00ED79DD">
              <w:rPr>
                <w:rFonts w:eastAsia="Times New Roman"/>
                <w:b/>
                <w:iCs/>
                <w:sz w:val="24"/>
                <w:szCs w:val="24"/>
              </w:rPr>
              <w:t>4. Лекарственные средства, влияющие на функцию исполнительных органов</w:t>
            </w:r>
          </w:p>
        </w:tc>
        <w:tc>
          <w:tcPr>
            <w:tcW w:w="684" w:type="pct"/>
            <w:shd w:val="clear" w:color="auto" w:fill="auto"/>
          </w:tcPr>
          <w:p w14:paraId="45E493BC" w14:textId="18EE2488" w:rsidR="00ED79DD" w:rsidRPr="00ED79DD" w:rsidRDefault="00ED79DD" w:rsidP="005C5982">
            <w:pPr>
              <w:jc w:val="center"/>
              <w:rPr>
                <w:b/>
                <w:sz w:val="24"/>
                <w:szCs w:val="24"/>
              </w:rPr>
            </w:pPr>
          </w:p>
        </w:tc>
        <w:tc>
          <w:tcPr>
            <w:tcW w:w="683" w:type="pct"/>
          </w:tcPr>
          <w:p w14:paraId="1A57C3CD" w14:textId="77777777" w:rsidR="00ED79DD" w:rsidRPr="007B23CC" w:rsidRDefault="00ED79DD" w:rsidP="005D2266">
            <w:pPr>
              <w:jc w:val="center"/>
              <w:rPr>
                <w:b/>
                <w:sz w:val="24"/>
                <w:szCs w:val="24"/>
              </w:rPr>
            </w:pPr>
          </w:p>
        </w:tc>
      </w:tr>
      <w:tr w:rsidR="007F3BFA" w:rsidRPr="007B23CC" w14:paraId="603291E9" w14:textId="33FF5070" w:rsidTr="005D2266">
        <w:trPr>
          <w:trHeight w:val="23"/>
          <w:jc w:val="center"/>
        </w:trPr>
        <w:tc>
          <w:tcPr>
            <w:tcW w:w="999" w:type="pct"/>
            <w:vMerge w:val="restart"/>
          </w:tcPr>
          <w:p w14:paraId="5E1806AB" w14:textId="77777777" w:rsidR="007F3BFA" w:rsidRPr="00ED79DD" w:rsidRDefault="007F3BFA" w:rsidP="005C5982">
            <w:pPr>
              <w:rPr>
                <w:rFonts w:eastAsia="Times New Roman"/>
                <w:b/>
                <w:iCs/>
                <w:sz w:val="24"/>
                <w:szCs w:val="24"/>
              </w:rPr>
            </w:pPr>
            <w:r w:rsidRPr="00ED79DD">
              <w:rPr>
                <w:rFonts w:eastAsia="Times New Roman"/>
                <w:b/>
                <w:sz w:val="24"/>
                <w:szCs w:val="24"/>
              </w:rPr>
              <w:t xml:space="preserve">Тема 4.1. </w:t>
            </w:r>
            <w:r w:rsidRPr="00ED79DD">
              <w:rPr>
                <w:rFonts w:eastAsia="Times New Roman"/>
                <w:sz w:val="24"/>
                <w:szCs w:val="24"/>
              </w:rPr>
              <w:t>Лекарственные препараты, регулирующие водно-солевой обмен</w:t>
            </w:r>
          </w:p>
        </w:tc>
        <w:tc>
          <w:tcPr>
            <w:tcW w:w="2634" w:type="pct"/>
          </w:tcPr>
          <w:p w14:paraId="5AC4C422"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49A5296A" w14:textId="09A2F5DF" w:rsidR="007F3BFA" w:rsidRPr="00ED79DD" w:rsidRDefault="007F3BFA" w:rsidP="005C5982">
            <w:pPr>
              <w:jc w:val="center"/>
              <w:rPr>
                <w:b/>
                <w:sz w:val="24"/>
                <w:szCs w:val="24"/>
              </w:rPr>
            </w:pPr>
          </w:p>
        </w:tc>
        <w:tc>
          <w:tcPr>
            <w:tcW w:w="683" w:type="pct"/>
          </w:tcPr>
          <w:p w14:paraId="64BD9EAB" w14:textId="77777777" w:rsidR="007F3BFA" w:rsidRPr="007B23CC" w:rsidRDefault="007F3BFA" w:rsidP="005D2266">
            <w:pPr>
              <w:jc w:val="center"/>
              <w:rPr>
                <w:b/>
                <w:sz w:val="24"/>
                <w:szCs w:val="24"/>
              </w:rPr>
            </w:pPr>
          </w:p>
        </w:tc>
      </w:tr>
      <w:tr w:rsidR="007F3BFA" w:rsidRPr="007B23CC" w14:paraId="62C78958" w14:textId="597CF8FC" w:rsidTr="005D2266">
        <w:trPr>
          <w:trHeight w:val="23"/>
          <w:jc w:val="center"/>
        </w:trPr>
        <w:tc>
          <w:tcPr>
            <w:tcW w:w="999" w:type="pct"/>
            <w:vMerge/>
          </w:tcPr>
          <w:p w14:paraId="0F147FA6" w14:textId="77777777" w:rsidR="007F3BFA" w:rsidRPr="00ED79DD" w:rsidRDefault="007F3BFA" w:rsidP="005C5982">
            <w:pPr>
              <w:rPr>
                <w:sz w:val="24"/>
                <w:szCs w:val="24"/>
              </w:rPr>
            </w:pPr>
          </w:p>
        </w:tc>
        <w:tc>
          <w:tcPr>
            <w:tcW w:w="2634" w:type="pct"/>
          </w:tcPr>
          <w:p w14:paraId="2071BB47" w14:textId="77777777" w:rsidR="007F3BFA" w:rsidRPr="00ED79DD" w:rsidRDefault="007F3BFA" w:rsidP="005C5982">
            <w:pPr>
              <w:shd w:val="clear" w:color="auto" w:fill="FFFFFF"/>
              <w:rPr>
                <w:sz w:val="24"/>
                <w:szCs w:val="24"/>
              </w:rPr>
            </w:pPr>
            <w:r w:rsidRPr="00ED79DD">
              <w:rPr>
                <w:sz w:val="24"/>
                <w:szCs w:val="24"/>
              </w:rPr>
              <w:t>1. Диуретики. Урикозурические средства.</w:t>
            </w:r>
          </w:p>
        </w:tc>
        <w:tc>
          <w:tcPr>
            <w:tcW w:w="684" w:type="pct"/>
            <w:vMerge/>
            <w:shd w:val="clear" w:color="auto" w:fill="auto"/>
          </w:tcPr>
          <w:p w14:paraId="462A6092" w14:textId="4BBF1107" w:rsidR="007F3BFA" w:rsidRPr="00ED79DD" w:rsidRDefault="007F3BFA" w:rsidP="005C5982">
            <w:pPr>
              <w:jc w:val="center"/>
              <w:rPr>
                <w:sz w:val="24"/>
                <w:szCs w:val="24"/>
              </w:rPr>
            </w:pPr>
          </w:p>
        </w:tc>
        <w:tc>
          <w:tcPr>
            <w:tcW w:w="683" w:type="pct"/>
          </w:tcPr>
          <w:p w14:paraId="694628D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399BB5D" w14:textId="74106BE2"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7BB5BC5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A68C6D9" w14:textId="06085D56" w:rsidR="007F3BFA" w:rsidRPr="007B23CC" w:rsidRDefault="005D2266" w:rsidP="005D2266">
            <w:pPr>
              <w:jc w:val="center"/>
              <w:rPr>
                <w:sz w:val="24"/>
                <w:szCs w:val="24"/>
              </w:rPr>
            </w:pPr>
            <w:r w:rsidRPr="007B23CC">
              <w:rPr>
                <w:rFonts w:eastAsia="Times New Roman"/>
                <w:sz w:val="24"/>
              </w:rPr>
              <w:t>ОК 09–12</w:t>
            </w:r>
          </w:p>
        </w:tc>
      </w:tr>
      <w:tr w:rsidR="00ED79DD" w:rsidRPr="007B23CC" w14:paraId="6A356B0B" w14:textId="10A12A82" w:rsidTr="005D2266">
        <w:trPr>
          <w:trHeight w:val="23"/>
          <w:jc w:val="center"/>
        </w:trPr>
        <w:tc>
          <w:tcPr>
            <w:tcW w:w="999" w:type="pct"/>
            <w:vMerge/>
          </w:tcPr>
          <w:p w14:paraId="1BECD9AD" w14:textId="77777777" w:rsidR="00ED79DD" w:rsidRPr="00ED79DD" w:rsidRDefault="00ED79DD" w:rsidP="005C5982">
            <w:pPr>
              <w:rPr>
                <w:sz w:val="24"/>
                <w:szCs w:val="24"/>
              </w:rPr>
            </w:pPr>
          </w:p>
        </w:tc>
        <w:tc>
          <w:tcPr>
            <w:tcW w:w="2634" w:type="pct"/>
          </w:tcPr>
          <w:p w14:paraId="68677A1E" w14:textId="089E072C"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64C4BA8C" w14:textId="7BFD090A" w:rsidR="00ED79DD" w:rsidRPr="00ED79DD" w:rsidRDefault="00ED79DD" w:rsidP="005C5982">
            <w:pPr>
              <w:jc w:val="center"/>
              <w:rPr>
                <w:sz w:val="24"/>
                <w:szCs w:val="24"/>
              </w:rPr>
            </w:pPr>
          </w:p>
        </w:tc>
        <w:tc>
          <w:tcPr>
            <w:tcW w:w="683" w:type="pct"/>
          </w:tcPr>
          <w:p w14:paraId="11E86F22" w14:textId="77777777" w:rsidR="00ED79DD" w:rsidRPr="007B23CC" w:rsidRDefault="00ED79DD" w:rsidP="005D2266">
            <w:pPr>
              <w:jc w:val="center"/>
              <w:rPr>
                <w:sz w:val="24"/>
                <w:szCs w:val="24"/>
              </w:rPr>
            </w:pPr>
          </w:p>
        </w:tc>
      </w:tr>
      <w:tr w:rsidR="00ED79DD" w:rsidRPr="007B23CC" w14:paraId="4A8FF73C" w14:textId="1CFC1DC8" w:rsidTr="005D2266">
        <w:trPr>
          <w:trHeight w:val="23"/>
          <w:jc w:val="center"/>
        </w:trPr>
        <w:tc>
          <w:tcPr>
            <w:tcW w:w="999" w:type="pct"/>
            <w:vMerge/>
          </w:tcPr>
          <w:p w14:paraId="1E586B33" w14:textId="77777777" w:rsidR="00ED79DD" w:rsidRPr="00ED79DD" w:rsidRDefault="00ED79DD" w:rsidP="005C5982">
            <w:pPr>
              <w:rPr>
                <w:sz w:val="24"/>
                <w:szCs w:val="24"/>
              </w:rPr>
            </w:pPr>
          </w:p>
        </w:tc>
        <w:tc>
          <w:tcPr>
            <w:tcW w:w="2634" w:type="pct"/>
          </w:tcPr>
          <w:p w14:paraId="41155413" w14:textId="77777777" w:rsidR="00ED79DD" w:rsidRPr="00ED79DD" w:rsidRDefault="00ED79DD" w:rsidP="005C5982">
            <w:pPr>
              <w:shd w:val="clear" w:color="auto" w:fill="FFFFFF"/>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17. </w:t>
            </w:r>
            <w:r w:rsidRPr="00ED79DD">
              <w:rPr>
                <w:sz w:val="24"/>
                <w:szCs w:val="24"/>
              </w:rPr>
              <w:t>Диуретики. Урикозурические средства.</w:t>
            </w:r>
          </w:p>
        </w:tc>
        <w:tc>
          <w:tcPr>
            <w:tcW w:w="684" w:type="pct"/>
            <w:shd w:val="clear" w:color="auto" w:fill="auto"/>
          </w:tcPr>
          <w:p w14:paraId="6A4740DB" w14:textId="3550BA1F" w:rsidR="00ED79DD" w:rsidRPr="00ED79DD" w:rsidRDefault="00ED79DD" w:rsidP="005C5982">
            <w:pPr>
              <w:jc w:val="center"/>
              <w:rPr>
                <w:sz w:val="24"/>
                <w:szCs w:val="24"/>
              </w:rPr>
            </w:pPr>
          </w:p>
        </w:tc>
        <w:tc>
          <w:tcPr>
            <w:tcW w:w="683" w:type="pct"/>
          </w:tcPr>
          <w:p w14:paraId="398BE02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622102E" w14:textId="3507A601"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3D3856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F0F3E80" w14:textId="04B1D8AD" w:rsidR="00ED79DD" w:rsidRPr="007B23CC" w:rsidRDefault="005D2266" w:rsidP="005D2266">
            <w:pPr>
              <w:jc w:val="center"/>
              <w:rPr>
                <w:sz w:val="24"/>
                <w:szCs w:val="24"/>
              </w:rPr>
            </w:pPr>
            <w:r w:rsidRPr="007B23CC">
              <w:rPr>
                <w:rFonts w:eastAsia="Times New Roman"/>
                <w:sz w:val="24"/>
              </w:rPr>
              <w:t>ОК 09–12</w:t>
            </w:r>
          </w:p>
        </w:tc>
      </w:tr>
      <w:tr w:rsidR="007F3BFA" w:rsidRPr="007B23CC" w14:paraId="2E8E7346" w14:textId="56DD7ADB" w:rsidTr="005D2266">
        <w:trPr>
          <w:trHeight w:val="23"/>
          <w:jc w:val="center"/>
        </w:trPr>
        <w:tc>
          <w:tcPr>
            <w:tcW w:w="999" w:type="pct"/>
            <w:vMerge w:val="restart"/>
          </w:tcPr>
          <w:p w14:paraId="100CA54C" w14:textId="77777777" w:rsidR="007F3BFA" w:rsidRPr="00ED79DD" w:rsidRDefault="007F3BFA" w:rsidP="005C5982">
            <w:pPr>
              <w:rPr>
                <w:sz w:val="24"/>
                <w:szCs w:val="24"/>
              </w:rPr>
            </w:pPr>
            <w:r w:rsidRPr="00ED79DD">
              <w:rPr>
                <w:rFonts w:eastAsia="Times New Roman"/>
                <w:b/>
                <w:sz w:val="24"/>
                <w:szCs w:val="24"/>
              </w:rPr>
              <w:t xml:space="preserve">Тема 4.2. </w:t>
            </w:r>
            <w:r w:rsidRPr="00ED79DD">
              <w:rPr>
                <w:rFonts w:eastAsia="Times New Roman"/>
                <w:sz w:val="24"/>
                <w:szCs w:val="24"/>
              </w:rPr>
              <w:t xml:space="preserve">Лекарственные препараты, влияющие </w:t>
            </w:r>
            <w:r w:rsidRPr="00ED79DD">
              <w:rPr>
                <w:rFonts w:eastAsia="Times New Roman"/>
                <w:sz w:val="24"/>
                <w:szCs w:val="24"/>
              </w:rPr>
              <w:br/>
              <w:t>на сердечно-сосудистую систему</w:t>
            </w:r>
          </w:p>
        </w:tc>
        <w:tc>
          <w:tcPr>
            <w:tcW w:w="2634" w:type="pct"/>
          </w:tcPr>
          <w:p w14:paraId="502E08AF"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111004A2" w14:textId="750109E8" w:rsidR="007F3BFA" w:rsidRPr="00ED79DD" w:rsidRDefault="007F3BFA" w:rsidP="005C5982">
            <w:pPr>
              <w:jc w:val="center"/>
              <w:rPr>
                <w:b/>
                <w:sz w:val="24"/>
                <w:szCs w:val="24"/>
              </w:rPr>
            </w:pPr>
          </w:p>
        </w:tc>
        <w:tc>
          <w:tcPr>
            <w:tcW w:w="683" w:type="pct"/>
          </w:tcPr>
          <w:p w14:paraId="09BF12E8" w14:textId="77777777" w:rsidR="007F3BFA" w:rsidRPr="007B23CC" w:rsidRDefault="007F3BFA" w:rsidP="005D2266">
            <w:pPr>
              <w:jc w:val="center"/>
              <w:rPr>
                <w:b/>
                <w:sz w:val="24"/>
                <w:szCs w:val="24"/>
              </w:rPr>
            </w:pPr>
          </w:p>
        </w:tc>
      </w:tr>
      <w:tr w:rsidR="007F3BFA" w:rsidRPr="007B23CC" w14:paraId="42C5CED9" w14:textId="0244FE9D" w:rsidTr="005D2266">
        <w:trPr>
          <w:trHeight w:val="23"/>
          <w:jc w:val="center"/>
        </w:trPr>
        <w:tc>
          <w:tcPr>
            <w:tcW w:w="999" w:type="pct"/>
            <w:vMerge/>
          </w:tcPr>
          <w:p w14:paraId="29E915A7" w14:textId="77777777" w:rsidR="007F3BFA" w:rsidRPr="00ED79DD" w:rsidRDefault="007F3BFA" w:rsidP="005C5982">
            <w:pPr>
              <w:rPr>
                <w:sz w:val="24"/>
                <w:szCs w:val="24"/>
              </w:rPr>
            </w:pPr>
          </w:p>
        </w:tc>
        <w:tc>
          <w:tcPr>
            <w:tcW w:w="2634" w:type="pct"/>
          </w:tcPr>
          <w:p w14:paraId="6DF07D9C" w14:textId="77777777" w:rsidR="007F3BFA" w:rsidRPr="00ED79DD" w:rsidRDefault="007F3BFA" w:rsidP="005C5982">
            <w:pPr>
              <w:shd w:val="clear" w:color="auto" w:fill="FFFFFF"/>
              <w:rPr>
                <w:sz w:val="24"/>
                <w:szCs w:val="24"/>
              </w:rPr>
            </w:pPr>
            <w:r w:rsidRPr="00ED79DD">
              <w:rPr>
                <w:sz w:val="24"/>
                <w:szCs w:val="24"/>
              </w:rPr>
              <w:t xml:space="preserve">1. </w:t>
            </w:r>
            <w:r w:rsidRPr="00ED79DD">
              <w:rPr>
                <w:rFonts w:eastAsia="Times New Roman"/>
                <w:sz w:val="24"/>
                <w:szCs w:val="24"/>
              </w:rPr>
              <w:t>Лекарственные средства, регулирующие артериальное давление</w:t>
            </w:r>
            <w:r w:rsidRPr="00ED79DD">
              <w:rPr>
                <w:sz w:val="24"/>
                <w:szCs w:val="24"/>
              </w:rPr>
              <w:t>.</w:t>
            </w:r>
          </w:p>
          <w:p w14:paraId="3E0FB0A0" w14:textId="77777777" w:rsidR="007F3BFA" w:rsidRPr="00ED79DD" w:rsidRDefault="007F3BFA" w:rsidP="005C5982">
            <w:pPr>
              <w:shd w:val="clear" w:color="auto" w:fill="FFFFFF"/>
              <w:rPr>
                <w:sz w:val="24"/>
                <w:szCs w:val="24"/>
              </w:rPr>
            </w:pPr>
            <w:r w:rsidRPr="00ED79DD">
              <w:rPr>
                <w:sz w:val="24"/>
                <w:szCs w:val="24"/>
              </w:rPr>
              <w:t>2. Антиаритмические средства.</w:t>
            </w:r>
          </w:p>
          <w:p w14:paraId="7AF7B3C7" w14:textId="77777777" w:rsidR="007F3BFA" w:rsidRPr="00ED79DD" w:rsidRDefault="007F3BFA" w:rsidP="005C5982">
            <w:pPr>
              <w:shd w:val="clear" w:color="auto" w:fill="FFFFFF"/>
              <w:rPr>
                <w:sz w:val="24"/>
                <w:szCs w:val="24"/>
              </w:rPr>
            </w:pPr>
            <w:r w:rsidRPr="00ED79DD">
              <w:rPr>
                <w:sz w:val="24"/>
                <w:szCs w:val="24"/>
              </w:rPr>
              <w:t>3. Сердечные гликозиды.</w:t>
            </w:r>
          </w:p>
          <w:p w14:paraId="0BB8C857" w14:textId="77777777" w:rsidR="007F3BFA" w:rsidRPr="00ED79DD" w:rsidRDefault="007F3BFA" w:rsidP="005C5982">
            <w:pPr>
              <w:shd w:val="clear" w:color="auto" w:fill="FFFFFF"/>
              <w:rPr>
                <w:sz w:val="24"/>
                <w:szCs w:val="24"/>
              </w:rPr>
            </w:pPr>
            <w:r w:rsidRPr="00ED79DD">
              <w:rPr>
                <w:sz w:val="24"/>
                <w:szCs w:val="24"/>
              </w:rPr>
              <w:t>4. Антиангинальные средства. Средства для лечения инфаркта миокарда.</w:t>
            </w:r>
          </w:p>
          <w:p w14:paraId="4AEA6C93" w14:textId="77777777" w:rsidR="007F3BFA" w:rsidRPr="00ED79DD" w:rsidRDefault="007F3BFA" w:rsidP="005C5982">
            <w:pPr>
              <w:shd w:val="clear" w:color="auto" w:fill="FFFFFF"/>
              <w:rPr>
                <w:sz w:val="24"/>
                <w:szCs w:val="24"/>
              </w:rPr>
            </w:pPr>
            <w:r w:rsidRPr="00ED79DD">
              <w:rPr>
                <w:sz w:val="24"/>
                <w:szCs w:val="24"/>
              </w:rPr>
              <w:t>5. Средства, улучшающие мозговое и периферическое кровообращение.</w:t>
            </w:r>
          </w:p>
          <w:p w14:paraId="1E541B5F" w14:textId="77777777" w:rsidR="007F3BFA" w:rsidRPr="00ED79DD" w:rsidRDefault="007F3BFA" w:rsidP="005C5982">
            <w:pPr>
              <w:rPr>
                <w:sz w:val="24"/>
                <w:szCs w:val="24"/>
              </w:rPr>
            </w:pPr>
            <w:r w:rsidRPr="00ED79DD">
              <w:rPr>
                <w:sz w:val="24"/>
                <w:szCs w:val="24"/>
              </w:rPr>
              <w:t>6. Средства для лечения атеросклероза.</w:t>
            </w:r>
          </w:p>
        </w:tc>
        <w:tc>
          <w:tcPr>
            <w:tcW w:w="684" w:type="pct"/>
            <w:vMerge/>
            <w:shd w:val="clear" w:color="auto" w:fill="auto"/>
          </w:tcPr>
          <w:p w14:paraId="116DF7BD" w14:textId="43E5F088" w:rsidR="007F3BFA" w:rsidRPr="00ED79DD" w:rsidRDefault="007F3BFA" w:rsidP="005C5982">
            <w:pPr>
              <w:jc w:val="center"/>
              <w:rPr>
                <w:sz w:val="24"/>
                <w:szCs w:val="24"/>
              </w:rPr>
            </w:pPr>
          </w:p>
        </w:tc>
        <w:tc>
          <w:tcPr>
            <w:tcW w:w="683" w:type="pct"/>
          </w:tcPr>
          <w:p w14:paraId="0DBAD1F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53155874" w14:textId="0178333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74EF39A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BE88695" w14:textId="18846C08" w:rsidR="007F3BFA" w:rsidRPr="007B23CC" w:rsidRDefault="005D2266" w:rsidP="005D2266">
            <w:pPr>
              <w:jc w:val="center"/>
              <w:rPr>
                <w:sz w:val="24"/>
                <w:szCs w:val="24"/>
              </w:rPr>
            </w:pPr>
            <w:r w:rsidRPr="007B23CC">
              <w:rPr>
                <w:rFonts w:eastAsia="Times New Roman"/>
                <w:sz w:val="24"/>
              </w:rPr>
              <w:t>ОК 09–12</w:t>
            </w:r>
          </w:p>
        </w:tc>
      </w:tr>
      <w:tr w:rsidR="00ED79DD" w:rsidRPr="007B23CC" w14:paraId="6F5605CC" w14:textId="127FC8CB" w:rsidTr="005D2266">
        <w:trPr>
          <w:trHeight w:val="23"/>
          <w:jc w:val="center"/>
        </w:trPr>
        <w:tc>
          <w:tcPr>
            <w:tcW w:w="999" w:type="pct"/>
            <w:vMerge/>
          </w:tcPr>
          <w:p w14:paraId="399D35B9" w14:textId="77777777" w:rsidR="00ED79DD" w:rsidRPr="00ED79DD" w:rsidRDefault="00ED79DD" w:rsidP="005C5982">
            <w:pPr>
              <w:rPr>
                <w:sz w:val="24"/>
                <w:szCs w:val="24"/>
              </w:rPr>
            </w:pPr>
          </w:p>
        </w:tc>
        <w:tc>
          <w:tcPr>
            <w:tcW w:w="2634" w:type="pct"/>
          </w:tcPr>
          <w:p w14:paraId="5F22BA58" w14:textId="7880E784"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5253AE64" w14:textId="674976EF" w:rsidR="00ED79DD" w:rsidRPr="00ED79DD" w:rsidRDefault="00ED79DD" w:rsidP="005C5982">
            <w:pPr>
              <w:jc w:val="center"/>
              <w:rPr>
                <w:sz w:val="24"/>
                <w:szCs w:val="24"/>
              </w:rPr>
            </w:pPr>
          </w:p>
        </w:tc>
        <w:tc>
          <w:tcPr>
            <w:tcW w:w="683" w:type="pct"/>
          </w:tcPr>
          <w:p w14:paraId="4B46C2E0" w14:textId="77777777" w:rsidR="00ED79DD" w:rsidRPr="007B23CC" w:rsidRDefault="00ED79DD" w:rsidP="005D2266">
            <w:pPr>
              <w:jc w:val="center"/>
              <w:rPr>
                <w:sz w:val="24"/>
                <w:szCs w:val="24"/>
              </w:rPr>
            </w:pPr>
          </w:p>
        </w:tc>
      </w:tr>
      <w:tr w:rsidR="00ED79DD" w:rsidRPr="007B23CC" w14:paraId="3023460A" w14:textId="74AEEEE0" w:rsidTr="005D2266">
        <w:trPr>
          <w:trHeight w:val="23"/>
          <w:jc w:val="center"/>
        </w:trPr>
        <w:tc>
          <w:tcPr>
            <w:tcW w:w="999" w:type="pct"/>
            <w:vMerge/>
          </w:tcPr>
          <w:p w14:paraId="52294A49" w14:textId="77777777" w:rsidR="00ED79DD" w:rsidRPr="00ED79DD" w:rsidRDefault="00ED79DD" w:rsidP="005C5982">
            <w:pPr>
              <w:rPr>
                <w:sz w:val="24"/>
                <w:szCs w:val="24"/>
              </w:rPr>
            </w:pPr>
          </w:p>
        </w:tc>
        <w:tc>
          <w:tcPr>
            <w:tcW w:w="2634" w:type="pct"/>
          </w:tcPr>
          <w:p w14:paraId="1513B102"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18-19. </w:t>
            </w:r>
            <w:r w:rsidRPr="00ED79DD">
              <w:rPr>
                <w:rFonts w:eastAsia="Times New Roman"/>
                <w:sz w:val="24"/>
                <w:szCs w:val="24"/>
              </w:rPr>
              <w:t xml:space="preserve">Лекарственные средства, </w:t>
            </w:r>
            <w:r w:rsidRPr="00ED79DD">
              <w:rPr>
                <w:rFonts w:eastAsia="Times New Roman"/>
                <w:sz w:val="24"/>
                <w:szCs w:val="24"/>
              </w:rPr>
              <w:lastRenderedPageBreak/>
              <w:t>регулирующие артериальное давление</w:t>
            </w:r>
            <w:r w:rsidRPr="00ED79DD">
              <w:rPr>
                <w:sz w:val="24"/>
                <w:szCs w:val="24"/>
              </w:rPr>
              <w:t>.</w:t>
            </w:r>
          </w:p>
          <w:p w14:paraId="2F7A4F14"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20. </w:t>
            </w:r>
            <w:r w:rsidRPr="00ED79DD">
              <w:rPr>
                <w:sz w:val="24"/>
                <w:szCs w:val="24"/>
              </w:rPr>
              <w:t>Антиаритмические средства.</w:t>
            </w:r>
          </w:p>
          <w:p w14:paraId="02387255"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№2</w:t>
            </w:r>
            <w:r w:rsidRPr="00ED79DD">
              <w:rPr>
                <w:rFonts w:eastAsia="Calibri"/>
                <w:b/>
                <w:bCs/>
                <w:sz w:val="24"/>
                <w:szCs w:val="24"/>
              </w:rPr>
              <w:t xml:space="preserve">1. </w:t>
            </w:r>
            <w:r w:rsidRPr="00ED79DD">
              <w:rPr>
                <w:sz w:val="24"/>
                <w:szCs w:val="24"/>
              </w:rPr>
              <w:t>Сердечные гликозиды.</w:t>
            </w:r>
          </w:p>
          <w:p w14:paraId="4A86E5F8"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22. </w:t>
            </w:r>
            <w:r w:rsidRPr="00ED79DD">
              <w:rPr>
                <w:sz w:val="24"/>
                <w:szCs w:val="24"/>
              </w:rPr>
              <w:t>Антиангинальные средства.</w:t>
            </w:r>
          </w:p>
          <w:p w14:paraId="343132B0"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23.</w:t>
            </w:r>
            <w:r w:rsidRPr="00ED79DD">
              <w:rPr>
                <w:sz w:val="24"/>
                <w:szCs w:val="24"/>
              </w:rPr>
              <w:t xml:space="preserve"> Средства, улучшающие мозговое и периферическое кровообращение.</w:t>
            </w:r>
          </w:p>
          <w:p w14:paraId="5E726161"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24. </w:t>
            </w:r>
            <w:r w:rsidRPr="00ED79DD">
              <w:rPr>
                <w:sz w:val="24"/>
                <w:szCs w:val="24"/>
              </w:rPr>
              <w:t>Средства для лечения атеросклероза.</w:t>
            </w:r>
          </w:p>
        </w:tc>
        <w:tc>
          <w:tcPr>
            <w:tcW w:w="684" w:type="pct"/>
            <w:shd w:val="clear" w:color="auto" w:fill="auto"/>
          </w:tcPr>
          <w:p w14:paraId="724A86D3" w14:textId="08648D63" w:rsidR="00ED79DD" w:rsidRPr="00ED79DD" w:rsidRDefault="00ED79DD" w:rsidP="005C5982">
            <w:pPr>
              <w:jc w:val="center"/>
              <w:rPr>
                <w:sz w:val="24"/>
                <w:szCs w:val="24"/>
              </w:rPr>
            </w:pPr>
          </w:p>
        </w:tc>
        <w:tc>
          <w:tcPr>
            <w:tcW w:w="683" w:type="pct"/>
          </w:tcPr>
          <w:p w14:paraId="4C753D9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8C89BFA" w14:textId="7B52211E"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ОК 01–05,</w:t>
            </w:r>
          </w:p>
          <w:p w14:paraId="5314A2A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60F0FF7" w14:textId="59B0E2E4" w:rsidR="00ED79DD" w:rsidRPr="007B23CC" w:rsidRDefault="005D2266" w:rsidP="005D2266">
            <w:pPr>
              <w:jc w:val="center"/>
              <w:rPr>
                <w:sz w:val="24"/>
                <w:szCs w:val="24"/>
              </w:rPr>
            </w:pPr>
            <w:r w:rsidRPr="007B23CC">
              <w:rPr>
                <w:rFonts w:eastAsia="Times New Roman"/>
                <w:sz w:val="24"/>
              </w:rPr>
              <w:t>ОК 09–12</w:t>
            </w:r>
          </w:p>
        </w:tc>
      </w:tr>
      <w:tr w:rsidR="007F3BFA" w:rsidRPr="007B23CC" w14:paraId="56C59BE9" w14:textId="3AE47C07" w:rsidTr="005D2266">
        <w:trPr>
          <w:trHeight w:val="23"/>
          <w:jc w:val="center"/>
        </w:trPr>
        <w:tc>
          <w:tcPr>
            <w:tcW w:w="999" w:type="pct"/>
            <w:vMerge w:val="restart"/>
          </w:tcPr>
          <w:p w14:paraId="5442AB00" w14:textId="77777777" w:rsidR="007F3BFA" w:rsidRPr="00ED79DD" w:rsidRDefault="007F3BFA" w:rsidP="005C5982">
            <w:pPr>
              <w:rPr>
                <w:sz w:val="24"/>
                <w:szCs w:val="24"/>
              </w:rPr>
            </w:pPr>
            <w:r w:rsidRPr="00ED79DD">
              <w:rPr>
                <w:rFonts w:eastAsia="Times New Roman"/>
                <w:b/>
                <w:sz w:val="24"/>
                <w:szCs w:val="24"/>
              </w:rPr>
              <w:lastRenderedPageBreak/>
              <w:t xml:space="preserve">Тема 4.3. </w:t>
            </w:r>
            <w:r w:rsidRPr="00ED79DD">
              <w:rPr>
                <w:rFonts w:eastAsia="Times New Roman"/>
                <w:sz w:val="24"/>
                <w:szCs w:val="24"/>
              </w:rPr>
              <w:t xml:space="preserve">Лекарственные препараты, влияющие </w:t>
            </w:r>
            <w:r w:rsidRPr="00ED79DD">
              <w:rPr>
                <w:rFonts w:eastAsia="Times New Roman"/>
                <w:sz w:val="24"/>
                <w:szCs w:val="24"/>
              </w:rPr>
              <w:br/>
              <w:t>на функции органов дыхания</w:t>
            </w:r>
          </w:p>
        </w:tc>
        <w:tc>
          <w:tcPr>
            <w:tcW w:w="2634" w:type="pct"/>
          </w:tcPr>
          <w:p w14:paraId="1CA6EFC6"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4B49516D" w14:textId="1490CB49" w:rsidR="007F3BFA" w:rsidRPr="00ED79DD" w:rsidRDefault="007F3BFA" w:rsidP="005C5982">
            <w:pPr>
              <w:jc w:val="center"/>
              <w:rPr>
                <w:b/>
                <w:sz w:val="24"/>
                <w:szCs w:val="24"/>
              </w:rPr>
            </w:pPr>
          </w:p>
        </w:tc>
        <w:tc>
          <w:tcPr>
            <w:tcW w:w="683" w:type="pct"/>
          </w:tcPr>
          <w:p w14:paraId="6A76F7C6" w14:textId="77777777" w:rsidR="007F3BFA" w:rsidRPr="007B23CC" w:rsidRDefault="007F3BFA" w:rsidP="005D2266">
            <w:pPr>
              <w:jc w:val="center"/>
              <w:rPr>
                <w:b/>
                <w:sz w:val="24"/>
                <w:szCs w:val="24"/>
              </w:rPr>
            </w:pPr>
          </w:p>
        </w:tc>
      </w:tr>
      <w:tr w:rsidR="007F3BFA" w:rsidRPr="007B23CC" w14:paraId="1B4086DF" w14:textId="710C61F6" w:rsidTr="005D2266">
        <w:trPr>
          <w:trHeight w:val="23"/>
          <w:jc w:val="center"/>
        </w:trPr>
        <w:tc>
          <w:tcPr>
            <w:tcW w:w="999" w:type="pct"/>
            <w:vMerge/>
          </w:tcPr>
          <w:p w14:paraId="75FB2743" w14:textId="77777777" w:rsidR="007F3BFA" w:rsidRPr="00ED79DD" w:rsidRDefault="007F3BFA" w:rsidP="005C5982">
            <w:pPr>
              <w:rPr>
                <w:sz w:val="24"/>
                <w:szCs w:val="24"/>
              </w:rPr>
            </w:pPr>
          </w:p>
        </w:tc>
        <w:tc>
          <w:tcPr>
            <w:tcW w:w="2634" w:type="pct"/>
          </w:tcPr>
          <w:p w14:paraId="3F1E2B94" w14:textId="77777777" w:rsidR="007F3BFA" w:rsidRPr="00ED79DD" w:rsidRDefault="007F3BFA" w:rsidP="005C5982">
            <w:pPr>
              <w:shd w:val="clear" w:color="auto" w:fill="FFFFFF"/>
              <w:rPr>
                <w:sz w:val="24"/>
                <w:szCs w:val="24"/>
              </w:rPr>
            </w:pPr>
            <w:r w:rsidRPr="00ED79DD">
              <w:rPr>
                <w:sz w:val="24"/>
                <w:szCs w:val="24"/>
              </w:rPr>
              <w:t>1. Стимуляторы дыхания (Аналептики). Противокашлевые препараты. Бронхолитические препараты.</w:t>
            </w:r>
          </w:p>
          <w:p w14:paraId="037A9886" w14:textId="77777777" w:rsidR="007F3BFA" w:rsidRPr="00ED79DD" w:rsidRDefault="007F3BFA" w:rsidP="005C5982">
            <w:pPr>
              <w:shd w:val="clear" w:color="auto" w:fill="FFFFFF"/>
              <w:rPr>
                <w:sz w:val="24"/>
                <w:szCs w:val="24"/>
              </w:rPr>
            </w:pPr>
            <w:r w:rsidRPr="00ED79DD">
              <w:rPr>
                <w:sz w:val="24"/>
                <w:szCs w:val="24"/>
              </w:rPr>
              <w:t>2. Отхаркивающие и муколитические препараты.</w:t>
            </w:r>
          </w:p>
        </w:tc>
        <w:tc>
          <w:tcPr>
            <w:tcW w:w="684" w:type="pct"/>
            <w:vMerge/>
            <w:shd w:val="clear" w:color="auto" w:fill="auto"/>
          </w:tcPr>
          <w:p w14:paraId="6371AE81" w14:textId="11D36B77" w:rsidR="007F3BFA" w:rsidRPr="00ED79DD" w:rsidRDefault="007F3BFA" w:rsidP="005C5982">
            <w:pPr>
              <w:jc w:val="center"/>
              <w:rPr>
                <w:sz w:val="24"/>
                <w:szCs w:val="24"/>
              </w:rPr>
            </w:pPr>
          </w:p>
        </w:tc>
        <w:tc>
          <w:tcPr>
            <w:tcW w:w="683" w:type="pct"/>
          </w:tcPr>
          <w:p w14:paraId="396E369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54301F1C" w14:textId="18CD6F11"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526451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316FDF3" w14:textId="383688D5" w:rsidR="007F3BFA" w:rsidRPr="007B23CC" w:rsidRDefault="005D2266" w:rsidP="005D2266">
            <w:pPr>
              <w:jc w:val="center"/>
              <w:rPr>
                <w:sz w:val="24"/>
                <w:szCs w:val="24"/>
              </w:rPr>
            </w:pPr>
            <w:r w:rsidRPr="007B23CC">
              <w:rPr>
                <w:rFonts w:eastAsia="Times New Roman"/>
                <w:sz w:val="24"/>
              </w:rPr>
              <w:t>ОК 09–12</w:t>
            </w:r>
          </w:p>
        </w:tc>
      </w:tr>
      <w:tr w:rsidR="00ED79DD" w:rsidRPr="007B23CC" w14:paraId="676A91E9" w14:textId="24191631" w:rsidTr="005D2266">
        <w:trPr>
          <w:trHeight w:val="23"/>
          <w:jc w:val="center"/>
        </w:trPr>
        <w:tc>
          <w:tcPr>
            <w:tcW w:w="999" w:type="pct"/>
            <w:vMerge/>
          </w:tcPr>
          <w:p w14:paraId="1582E418" w14:textId="77777777" w:rsidR="00ED79DD" w:rsidRPr="00ED79DD" w:rsidRDefault="00ED79DD" w:rsidP="005C5982">
            <w:pPr>
              <w:rPr>
                <w:sz w:val="24"/>
                <w:szCs w:val="24"/>
              </w:rPr>
            </w:pPr>
          </w:p>
        </w:tc>
        <w:tc>
          <w:tcPr>
            <w:tcW w:w="2634" w:type="pct"/>
          </w:tcPr>
          <w:p w14:paraId="59752058" w14:textId="73A86012"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7D66AF93" w14:textId="76CE73B1" w:rsidR="00ED79DD" w:rsidRPr="00ED79DD" w:rsidRDefault="00ED79DD" w:rsidP="005C5982">
            <w:pPr>
              <w:jc w:val="center"/>
              <w:rPr>
                <w:sz w:val="24"/>
                <w:szCs w:val="24"/>
              </w:rPr>
            </w:pPr>
          </w:p>
        </w:tc>
        <w:tc>
          <w:tcPr>
            <w:tcW w:w="683" w:type="pct"/>
          </w:tcPr>
          <w:p w14:paraId="71751125" w14:textId="77777777" w:rsidR="00ED79DD" w:rsidRPr="007B23CC" w:rsidRDefault="00ED79DD" w:rsidP="005D2266">
            <w:pPr>
              <w:jc w:val="center"/>
              <w:rPr>
                <w:sz w:val="24"/>
                <w:szCs w:val="24"/>
              </w:rPr>
            </w:pPr>
          </w:p>
        </w:tc>
      </w:tr>
      <w:tr w:rsidR="00ED79DD" w:rsidRPr="007B23CC" w14:paraId="412FDA18" w14:textId="331FA3E4" w:rsidTr="005D2266">
        <w:trPr>
          <w:trHeight w:val="23"/>
          <w:jc w:val="center"/>
        </w:trPr>
        <w:tc>
          <w:tcPr>
            <w:tcW w:w="999" w:type="pct"/>
            <w:vMerge/>
          </w:tcPr>
          <w:p w14:paraId="7E6C8D0E" w14:textId="77777777" w:rsidR="00ED79DD" w:rsidRPr="00ED79DD" w:rsidRDefault="00ED79DD" w:rsidP="005C5982">
            <w:pPr>
              <w:rPr>
                <w:sz w:val="24"/>
                <w:szCs w:val="24"/>
              </w:rPr>
            </w:pPr>
          </w:p>
        </w:tc>
        <w:tc>
          <w:tcPr>
            <w:tcW w:w="2634" w:type="pct"/>
          </w:tcPr>
          <w:p w14:paraId="256C4421" w14:textId="77777777" w:rsidR="00ED79DD" w:rsidRPr="00ED79DD" w:rsidRDefault="00ED79DD" w:rsidP="005C5982">
            <w:pPr>
              <w:tabs>
                <w:tab w:val="left" w:pos="2694"/>
              </w:tabs>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25. </w:t>
            </w:r>
            <w:r w:rsidRPr="00ED79DD">
              <w:rPr>
                <w:sz w:val="24"/>
                <w:szCs w:val="24"/>
              </w:rPr>
              <w:t>Стимуляторы дыхания. Противокашлевые препараты.</w:t>
            </w:r>
          </w:p>
          <w:p w14:paraId="457E6B26" w14:textId="77777777" w:rsidR="00ED79DD" w:rsidRPr="00ED79DD" w:rsidRDefault="00ED79DD" w:rsidP="005C5982">
            <w:pPr>
              <w:widowControl/>
              <w:tabs>
                <w:tab w:val="left" w:pos="2694"/>
              </w:tabs>
              <w:autoSpaceDE/>
              <w:autoSpaceDN/>
              <w:adjustRightInd/>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26. </w:t>
            </w:r>
            <w:r w:rsidRPr="00ED79DD">
              <w:rPr>
                <w:rFonts w:eastAsia="Calibri"/>
                <w:bCs/>
                <w:sz w:val="24"/>
                <w:szCs w:val="24"/>
              </w:rPr>
              <w:t>Бронхолитические препараты.</w:t>
            </w:r>
          </w:p>
          <w:p w14:paraId="1DE15D62" w14:textId="77777777" w:rsidR="00ED79DD" w:rsidRPr="00ED79DD" w:rsidRDefault="00ED79DD" w:rsidP="005C5982">
            <w:pPr>
              <w:widowControl/>
              <w:tabs>
                <w:tab w:val="left" w:pos="2694"/>
              </w:tabs>
              <w:autoSpaceDE/>
              <w:autoSpaceDN/>
              <w:adjustRightInd/>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27. </w:t>
            </w:r>
            <w:r w:rsidRPr="00ED79DD">
              <w:rPr>
                <w:sz w:val="24"/>
                <w:szCs w:val="24"/>
              </w:rPr>
              <w:t>Отхаркивающие средства. Муколитические препараты</w:t>
            </w:r>
          </w:p>
        </w:tc>
        <w:tc>
          <w:tcPr>
            <w:tcW w:w="684" w:type="pct"/>
            <w:shd w:val="clear" w:color="auto" w:fill="auto"/>
          </w:tcPr>
          <w:p w14:paraId="6120C4EE" w14:textId="693947BB" w:rsidR="00ED79DD" w:rsidRPr="00ED79DD" w:rsidRDefault="00ED79DD" w:rsidP="005C5982">
            <w:pPr>
              <w:jc w:val="center"/>
              <w:rPr>
                <w:sz w:val="24"/>
                <w:szCs w:val="24"/>
              </w:rPr>
            </w:pPr>
          </w:p>
        </w:tc>
        <w:tc>
          <w:tcPr>
            <w:tcW w:w="683" w:type="pct"/>
          </w:tcPr>
          <w:p w14:paraId="0234B43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AF3836B" w14:textId="1C2AA53C"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B0571F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5FDF2796" w14:textId="0AF3111E" w:rsidR="00ED79DD" w:rsidRPr="007B23CC" w:rsidRDefault="005D2266" w:rsidP="005D2266">
            <w:pPr>
              <w:jc w:val="center"/>
              <w:rPr>
                <w:sz w:val="24"/>
                <w:szCs w:val="24"/>
              </w:rPr>
            </w:pPr>
            <w:r w:rsidRPr="007B23CC">
              <w:rPr>
                <w:rFonts w:eastAsia="Times New Roman"/>
                <w:sz w:val="24"/>
              </w:rPr>
              <w:t>ОК 09–12</w:t>
            </w:r>
          </w:p>
        </w:tc>
      </w:tr>
      <w:tr w:rsidR="007F3BFA" w:rsidRPr="007B23CC" w14:paraId="20EC2BFB" w14:textId="0EFE8375" w:rsidTr="005D2266">
        <w:trPr>
          <w:trHeight w:val="23"/>
          <w:jc w:val="center"/>
        </w:trPr>
        <w:tc>
          <w:tcPr>
            <w:tcW w:w="999" w:type="pct"/>
            <w:vMerge w:val="restart"/>
          </w:tcPr>
          <w:p w14:paraId="63CE9951" w14:textId="77777777" w:rsidR="007F3BFA" w:rsidRPr="00ED79DD" w:rsidRDefault="007F3BFA" w:rsidP="005C5982">
            <w:pPr>
              <w:rPr>
                <w:sz w:val="24"/>
                <w:szCs w:val="24"/>
              </w:rPr>
            </w:pPr>
            <w:r w:rsidRPr="00ED79DD">
              <w:rPr>
                <w:rFonts w:eastAsia="Times New Roman"/>
                <w:b/>
                <w:sz w:val="24"/>
                <w:szCs w:val="24"/>
              </w:rPr>
              <w:t xml:space="preserve">Тема 4.4. </w:t>
            </w:r>
            <w:r w:rsidRPr="00ED79DD">
              <w:rPr>
                <w:rFonts w:eastAsia="Times New Roman"/>
                <w:sz w:val="24"/>
                <w:szCs w:val="24"/>
              </w:rPr>
              <w:t xml:space="preserve">Лекарственные препараты, влияющие </w:t>
            </w:r>
            <w:r w:rsidRPr="00ED79DD">
              <w:rPr>
                <w:rFonts w:eastAsia="Times New Roman"/>
                <w:sz w:val="24"/>
                <w:szCs w:val="24"/>
              </w:rPr>
              <w:br/>
              <w:t>на функции органов пищеварения</w:t>
            </w:r>
          </w:p>
        </w:tc>
        <w:tc>
          <w:tcPr>
            <w:tcW w:w="2634" w:type="pct"/>
          </w:tcPr>
          <w:p w14:paraId="07DCA706"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3700488D" w14:textId="5581C9A4" w:rsidR="007F3BFA" w:rsidRPr="00ED79DD" w:rsidRDefault="007F3BFA" w:rsidP="005C5982">
            <w:pPr>
              <w:jc w:val="center"/>
              <w:rPr>
                <w:b/>
                <w:sz w:val="24"/>
                <w:szCs w:val="24"/>
              </w:rPr>
            </w:pPr>
          </w:p>
        </w:tc>
        <w:tc>
          <w:tcPr>
            <w:tcW w:w="683" w:type="pct"/>
          </w:tcPr>
          <w:p w14:paraId="5505CA70" w14:textId="77777777" w:rsidR="007F3BFA" w:rsidRPr="007B23CC" w:rsidRDefault="007F3BFA" w:rsidP="005D2266">
            <w:pPr>
              <w:jc w:val="center"/>
              <w:rPr>
                <w:b/>
                <w:sz w:val="24"/>
                <w:szCs w:val="24"/>
              </w:rPr>
            </w:pPr>
          </w:p>
        </w:tc>
      </w:tr>
      <w:tr w:rsidR="007F3BFA" w:rsidRPr="007B23CC" w14:paraId="723295D3" w14:textId="5A340799" w:rsidTr="005D2266">
        <w:trPr>
          <w:trHeight w:val="23"/>
          <w:jc w:val="center"/>
        </w:trPr>
        <w:tc>
          <w:tcPr>
            <w:tcW w:w="999" w:type="pct"/>
            <w:vMerge/>
          </w:tcPr>
          <w:p w14:paraId="1F5FFF19" w14:textId="77777777" w:rsidR="007F3BFA" w:rsidRPr="00ED79DD" w:rsidRDefault="007F3BFA" w:rsidP="005C5982">
            <w:pPr>
              <w:rPr>
                <w:sz w:val="24"/>
                <w:szCs w:val="24"/>
              </w:rPr>
            </w:pPr>
          </w:p>
        </w:tc>
        <w:tc>
          <w:tcPr>
            <w:tcW w:w="2634" w:type="pct"/>
          </w:tcPr>
          <w:p w14:paraId="40CA1D6D" w14:textId="77777777" w:rsidR="007F3BFA" w:rsidRPr="00ED79DD" w:rsidRDefault="007F3BFA" w:rsidP="005C5982">
            <w:pPr>
              <w:shd w:val="clear" w:color="auto" w:fill="FFFFFF"/>
              <w:jc w:val="both"/>
              <w:rPr>
                <w:sz w:val="24"/>
                <w:szCs w:val="24"/>
              </w:rPr>
            </w:pPr>
            <w:r w:rsidRPr="00ED79DD">
              <w:rPr>
                <w:sz w:val="24"/>
                <w:szCs w:val="24"/>
              </w:rPr>
              <w:t xml:space="preserve">1. Лекарственные препараты, влияющие на аппетит. Горечи.  </w:t>
            </w:r>
          </w:p>
          <w:p w14:paraId="24D7B30B" w14:textId="77777777" w:rsidR="007F3BFA" w:rsidRPr="00ED79DD" w:rsidRDefault="007F3BFA" w:rsidP="005C5982">
            <w:pPr>
              <w:jc w:val="both"/>
              <w:rPr>
                <w:rFonts w:eastAsia="Times New Roman"/>
                <w:sz w:val="24"/>
                <w:szCs w:val="24"/>
              </w:rPr>
            </w:pPr>
            <w:r w:rsidRPr="00ED79DD">
              <w:rPr>
                <w:rFonts w:eastAsia="Times New Roman"/>
                <w:sz w:val="24"/>
                <w:szCs w:val="24"/>
              </w:rPr>
              <w:t>2. Антисекреторные препараты (Н 2 – гистаминоблокаторы, ингибиторы протонного насоса, М-холинолитики). Антациды. Гастропротекторы. Антихеликобактерные препараты. Средства для лечения язвенной болезни. Принципы комплексного лечения.</w:t>
            </w:r>
          </w:p>
          <w:p w14:paraId="01FC7BAD" w14:textId="77777777" w:rsidR="007F3BFA" w:rsidRPr="00ED79DD" w:rsidRDefault="007F3BFA" w:rsidP="005C5982">
            <w:pPr>
              <w:jc w:val="both"/>
              <w:rPr>
                <w:rFonts w:eastAsia="Times New Roman"/>
                <w:sz w:val="24"/>
                <w:szCs w:val="24"/>
              </w:rPr>
            </w:pPr>
            <w:r w:rsidRPr="00ED79DD">
              <w:rPr>
                <w:rFonts w:eastAsia="Times New Roman"/>
                <w:sz w:val="24"/>
                <w:szCs w:val="24"/>
              </w:rPr>
              <w:t xml:space="preserve">3. </w:t>
            </w:r>
            <w:r w:rsidRPr="00ED79DD">
              <w:rPr>
                <w:sz w:val="24"/>
                <w:szCs w:val="24"/>
              </w:rPr>
              <w:t xml:space="preserve">Гепатотропные средства. </w:t>
            </w:r>
            <w:r w:rsidRPr="00ED79DD">
              <w:rPr>
                <w:rFonts w:eastAsia="Times New Roman"/>
                <w:sz w:val="24"/>
                <w:szCs w:val="24"/>
              </w:rPr>
              <w:t>Желчегонные препараты. Гепатопротекторы. Холелитолические средства.</w:t>
            </w:r>
          </w:p>
          <w:p w14:paraId="4E2144AF" w14:textId="77777777" w:rsidR="007F3BFA" w:rsidRPr="00ED79DD" w:rsidRDefault="007F3BFA" w:rsidP="005C5982">
            <w:pPr>
              <w:jc w:val="both"/>
              <w:rPr>
                <w:rFonts w:eastAsia="Times New Roman"/>
                <w:sz w:val="24"/>
                <w:szCs w:val="24"/>
              </w:rPr>
            </w:pPr>
            <w:r w:rsidRPr="00ED79DD">
              <w:rPr>
                <w:rFonts w:eastAsia="Times New Roman"/>
                <w:sz w:val="24"/>
                <w:szCs w:val="24"/>
              </w:rPr>
              <w:t>4. Рвотные и противорвотные препараты. Прокинетики. Слабительные препараты. Антидиарейные препараты. Лекарственные средства, нормализующие микрофлору кишечника.</w:t>
            </w:r>
          </w:p>
        </w:tc>
        <w:tc>
          <w:tcPr>
            <w:tcW w:w="684" w:type="pct"/>
            <w:vMerge/>
            <w:shd w:val="clear" w:color="auto" w:fill="auto"/>
          </w:tcPr>
          <w:p w14:paraId="1359AC45" w14:textId="77777777" w:rsidR="007F3BFA" w:rsidRPr="00ED79DD" w:rsidRDefault="007F3BFA" w:rsidP="005C5982">
            <w:pPr>
              <w:jc w:val="center"/>
              <w:rPr>
                <w:sz w:val="24"/>
                <w:szCs w:val="24"/>
              </w:rPr>
            </w:pPr>
          </w:p>
        </w:tc>
        <w:tc>
          <w:tcPr>
            <w:tcW w:w="683" w:type="pct"/>
          </w:tcPr>
          <w:p w14:paraId="3F957E5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651DD9F3" w14:textId="2B11C245"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53F3E8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9145B6A" w14:textId="264DC50A" w:rsidR="007F3BFA" w:rsidRPr="007B23CC" w:rsidRDefault="005D2266" w:rsidP="005D2266">
            <w:pPr>
              <w:jc w:val="center"/>
              <w:rPr>
                <w:sz w:val="24"/>
                <w:szCs w:val="24"/>
              </w:rPr>
            </w:pPr>
            <w:r w:rsidRPr="007B23CC">
              <w:rPr>
                <w:rFonts w:eastAsia="Times New Roman"/>
                <w:sz w:val="24"/>
              </w:rPr>
              <w:t>ОК 09–12</w:t>
            </w:r>
          </w:p>
        </w:tc>
      </w:tr>
      <w:tr w:rsidR="00ED79DD" w:rsidRPr="007B23CC" w14:paraId="734E863B" w14:textId="3D03BB63" w:rsidTr="005D2266">
        <w:trPr>
          <w:trHeight w:val="23"/>
          <w:jc w:val="center"/>
        </w:trPr>
        <w:tc>
          <w:tcPr>
            <w:tcW w:w="999" w:type="pct"/>
            <w:vMerge/>
          </w:tcPr>
          <w:p w14:paraId="19AAB9CA" w14:textId="77777777" w:rsidR="00ED79DD" w:rsidRPr="00ED79DD" w:rsidRDefault="00ED79DD" w:rsidP="005C5982">
            <w:pPr>
              <w:rPr>
                <w:sz w:val="24"/>
                <w:szCs w:val="24"/>
              </w:rPr>
            </w:pPr>
          </w:p>
        </w:tc>
        <w:tc>
          <w:tcPr>
            <w:tcW w:w="2634" w:type="pct"/>
          </w:tcPr>
          <w:p w14:paraId="45A630DB" w14:textId="7F5717A1"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13AD1D6C" w14:textId="6F218A51" w:rsidR="00ED79DD" w:rsidRPr="00ED79DD" w:rsidRDefault="00ED79DD" w:rsidP="005C5982">
            <w:pPr>
              <w:jc w:val="center"/>
              <w:rPr>
                <w:sz w:val="24"/>
                <w:szCs w:val="24"/>
              </w:rPr>
            </w:pPr>
          </w:p>
        </w:tc>
        <w:tc>
          <w:tcPr>
            <w:tcW w:w="683" w:type="pct"/>
          </w:tcPr>
          <w:p w14:paraId="5338A28D" w14:textId="77777777" w:rsidR="00ED79DD" w:rsidRPr="007B23CC" w:rsidRDefault="00ED79DD" w:rsidP="005D2266">
            <w:pPr>
              <w:jc w:val="center"/>
              <w:rPr>
                <w:sz w:val="24"/>
                <w:szCs w:val="24"/>
              </w:rPr>
            </w:pPr>
          </w:p>
        </w:tc>
      </w:tr>
      <w:tr w:rsidR="00ED79DD" w:rsidRPr="007B23CC" w14:paraId="6CC637F6" w14:textId="3EC0D00B" w:rsidTr="005D2266">
        <w:trPr>
          <w:trHeight w:val="23"/>
          <w:jc w:val="center"/>
        </w:trPr>
        <w:tc>
          <w:tcPr>
            <w:tcW w:w="999" w:type="pct"/>
            <w:vMerge/>
          </w:tcPr>
          <w:p w14:paraId="26808902" w14:textId="77777777" w:rsidR="00ED79DD" w:rsidRPr="00ED79DD" w:rsidRDefault="00ED79DD" w:rsidP="005C5982">
            <w:pPr>
              <w:rPr>
                <w:sz w:val="24"/>
                <w:szCs w:val="24"/>
              </w:rPr>
            </w:pPr>
          </w:p>
        </w:tc>
        <w:tc>
          <w:tcPr>
            <w:tcW w:w="2634" w:type="pct"/>
          </w:tcPr>
          <w:p w14:paraId="2C14EA12"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28.</w:t>
            </w:r>
            <w:r w:rsidRPr="00ED79DD">
              <w:rPr>
                <w:sz w:val="24"/>
                <w:szCs w:val="24"/>
              </w:rPr>
              <w:t xml:space="preserve"> Лекарственные препараты, влияющие на аппетит. Горечи. Лекарственные препараты для заместительной терапии при гипосекреции пищеварительных желез. </w:t>
            </w:r>
          </w:p>
          <w:p w14:paraId="39646DEF"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29. </w:t>
            </w:r>
            <w:r w:rsidRPr="00ED79DD">
              <w:rPr>
                <w:sz w:val="24"/>
                <w:szCs w:val="24"/>
              </w:rPr>
              <w:t xml:space="preserve">Антисекреторные препараты. Средства </w:t>
            </w:r>
            <w:r w:rsidRPr="00ED79DD">
              <w:rPr>
                <w:rFonts w:eastAsia="Times New Roman"/>
                <w:sz w:val="24"/>
                <w:szCs w:val="24"/>
              </w:rPr>
              <w:lastRenderedPageBreak/>
              <w:t xml:space="preserve">для лечения </w:t>
            </w:r>
            <w:r w:rsidRPr="00ED79DD">
              <w:rPr>
                <w:sz w:val="24"/>
                <w:szCs w:val="24"/>
              </w:rPr>
              <w:t xml:space="preserve"> язвенной болезни. </w:t>
            </w:r>
          </w:p>
          <w:p w14:paraId="5CDA48E8"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30. </w:t>
            </w:r>
            <w:r w:rsidRPr="00ED79DD">
              <w:rPr>
                <w:sz w:val="24"/>
                <w:szCs w:val="24"/>
              </w:rPr>
              <w:t>Гепатотропные средства.</w:t>
            </w:r>
          </w:p>
          <w:p w14:paraId="3D2BD961"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31. </w:t>
            </w:r>
            <w:r w:rsidRPr="00ED79DD">
              <w:rPr>
                <w:sz w:val="24"/>
                <w:szCs w:val="24"/>
              </w:rPr>
              <w:t>Лекарственные препараты, влияющие на моторику желудочно-кишечного тракта (ЖКТ). Лекарственные средства, нормализующие микрофлору кишечника.</w:t>
            </w:r>
          </w:p>
        </w:tc>
        <w:tc>
          <w:tcPr>
            <w:tcW w:w="684" w:type="pct"/>
            <w:shd w:val="clear" w:color="auto" w:fill="auto"/>
          </w:tcPr>
          <w:p w14:paraId="41E79830" w14:textId="74C43B49" w:rsidR="00ED79DD" w:rsidRPr="00ED79DD" w:rsidRDefault="00ED79DD" w:rsidP="005C5982">
            <w:pPr>
              <w:jc w:val="center"/>
              <w:rPr>
                <w:sz w:val="24"/>
                <w:szCs w:val="24"/>
              </w:rPr>
            </w:pPr>
          </w:p>
        </w:tc>
        <w:tc>
          <w:tcPr>
            <w:tcW w:w="683" w:type="pct"/>
          </w:tcPr>
          <w:p w14:paraId="40B27F7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AD0F7E9" w14:textId="635691E1"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DC36CE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5FA0127" w14:textId="2D35A9CB" w:rsidR="00ED79DD" w:rsidRPr="007B23CC" w:rsidRDefault="005D2266" w:rsidP="005D2266">
            <w:pPr>
              <w:jc w:val="center"/>
              <w:rPr>
                <w:sz w:val="24"/>
                <w:szCs w:val="24"/>
              </w:rPr>
            </w:pPr>
            <w:r w:rsidRPr="007B23CC">
              <w:rPr>
                <w:rFonts w:eastAsia="Times New Roman"/>
                <w:sz w:val="24"/>
              </w:rPr>
              <w:t>ОК 09–12</w:t>
            </w:r>
          </w:p>
        </w:tc>
      </w:tr>
      <w:tr w:rsidR="007F3BFA" w:rsidRPr="007B23CC" w14:paraId="6D0A2DD5" w14:textId="630AEFC3" w:rsidTr="005D2266">
        <w:trPr>
          <w:trHeight w:val="23"/>
          <w:jc w:val="center"/>
        </w:trPr>
        <w:tc>
          <w:tcPr>
            <w:tcW w:w="999" w:type="pct"/>
            <w:vMerge w:val="restart"/>
          </w:tcPr>
          <w:p w14:paraId="0B5DBFFF" w14:textId="77777777" w:rsidR="007F3BFA" w:rsidRPr="00ED79DD" w:rsidRDefault="007F3BFA" w:rsidP="005C5982">
            <w:pPr>
              <w:rPr>
                <w:sz w:val="24"/>
                <w:szCs w:val="24"/>
              </w:rPr>
            </w:pPr>
            <w:r w:rsidRPr="00ED79DD">
              <w:rPr>
                <w:rFonts w:eastAsia="Times New Roman"/>
                <w:b/>
                <w:sz w:val="24"/>
                <w:szCs w:val="24"/>
              </w:rPr>
              <w:t xml:space="preserve">Тема 4.5. </w:t>
            </w:r>
            <w:r w:rsidRPr="00ED79DD">
              <w:rPr>
                <w:rFonts w:eastAsia="Times New Roman"/>
                <w:sz w:val="24"/>
                <w:szCs w:val="24"/>
              </w:rPr>
              <w:t xml:space="preserve">Лекарственные препараты, влияющие </w:t>
            </w:r>
            <w:r w:rsidRPr="00ED79DD">
              <w:rPr>
                <w:rFonts w:eastAsia="Times New Roman"/>
                <w:sz w:val="24"/>
                <w:szCs w:val="24"/>
              </w:rPr>
              <w:br/>
              <w:t>на систему крови</w:t>
            </w:r>
          </w:p>
        </w:tc>
        <w:tc>
          <w:tcPr>
            <w:tcW w:w="2634" w:type="pct"/>
          </w:tcPr>
          <w:p w14:paraId="269B5535"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3020953E" w14:textId="27235515" w:rsidR="007F3BFA" w:rsidRPr="00ED79DD" w:rsidRDefault="007F3BFA" w:rsidP="005C5982">
            <w:pPr>
              <w:jc w:val="center"/>
              <w:rPr>
                <w:b/>
                <w:sz w:val="24"/>
                <w:szCs w:val="24"/>
              </w:rPr>
            </w:pPr>
          </w:p>
        </w:tc>
        <w:tc>
          <w:tcPr>
            <w:tcW w:w="683" w:type="pct"/>
          </w:tcPr>
          <w:p w14:paraId="359CE754" w14:textId="77777777" w:rsidR="007F3BFA" w:rsidRPr="007B23CC" w:rsidRDefault="007F3BFA" w:rsidP="005D2266">
            <w:pPr>
              <w:jc w:val="center"/>
              <w:rPr>
                <w:b/>
                <w:sz w:val="24"/>
                <w:szCs w:val="24"/>
              </w:rPr>
            </w:pPr>
          </w:p>
        </w:tc>
      </w:tr>
      <w:tr w:rsidR="007F3BFA" w:rsidRPr="007B23CC" w14:paraId="580F8DB3" w14:textId="5F635309" w:rsidTr="005D2266">
        <w:trPr>
          <w:trHeight w:val="23"/>
          <w:jc w:val="center"/>
        </w:trPr>
        <w:tc>
          <w:tcPr>
            <w:tcW w:w="999" w:type="pct"/>
            <w:vMerge/>
          </w:tcPr>
          <w:p w14:paraId="3A8D3B11" w14:textId="77777777" w:rsidR="007F3BFA" w:rsidRPr="00ED79DD" w:rsidRDefault="007F3BFA" w:rsidP="005C5982">
            <w:pPr>
              <w:rPr>
                <w:sz w:val="24"/>
                <w:szCs w:val="24"/>
              </w:rPr>
            </w:pPr>
          </w:p>
        </w:tc>
        <w:tc>
          <w:tcPr>
            <w:tcW w:w="2634" w:type="pct"/>
          </w:tcPr>
          <w:p w14:paraId="571FCA39" w14:textId="77777777" w:rsidR="007F3BFA" w:rsidRPr="00ED79DD" w:rsidRDefault="007F3BFA" w:rsidP="005C5982">
            <w:pPr>
              <w:tabs>
                <w:tab w:val="left" w:pos="2694"/>
              </w:tabs>
              <w:rPr>
                <w:sz w:val="24"/>
                <w:szCs w:val="24"/>
              </w:rPr>
            </w:pPr>
            <w:r w:rsidRPr="00ED79DD">
              <w:rPr>
                <w:sz w:val="24"/>
                <w:szCs w:val="24"/>
              </w:rPr>
              <w:t>1. Лекарственные препараты, влияющие на свертывание крови.</w:t>
            </w:r>
          </w:p>
          <w:p w14:paraId="799DDEBF" w14:textId="77777777" w:rsidR="007F3BFA" w:rsidRPr="00ED79DD" w:rsidRDefault="007F3BFA" w:rsidP="005C5982">
            <w:pPr>
              <w:tabs>
                <w:tab w:val="left" w:pos="2694"/>
              </w:tabs>
              <w:rPr>
                <w:sz w:val="24"/>
                <w:szCs w:val="24"/>
              </w:rPr>
            </w:pPr>
            <w:r w:rsidRPr="00ED79DD">
              <w:rPr>
                <w:sz w:val="24"/>
                <w:szCs w:val="24"/>
              </w:rPr>
              <w:t>2. Лекарственные препараты, регулирующие  кроветворение.</w:t>
            </w:r>
          </w:p>
        </w:tc>
        <w:tc>
          <w:tcPr>
            <w:tcW w:w="684" w:type="pct"/>
            <w:vMerge/>
            <w:shd w:val="clear" w:color="auto" w:fill="auto"/>
          </w:tcPr>
          <w:p w14:paraId="4F96678E" w14:textId="1183E052" w:rsidR="007F3BFA" w:rsidRPr="00ED79DD" w:rsidRDefault="007F3BFA" w:rsidP="005C5982">
            <w:pPr>
              <w:jc w:val="center"/>
              <w:rPr>
                <w:sz w:val="24"/>
                <w:szCs w:val="24"/>
              </w:rPr>
            </w:pPr>
          </w:p>
        </w:tc>
        <w:tc>
          <w:tcPr>
            <w:tcW w:w="683" w:type="pct"/>
          </w:tcPr>
          <w:p w14:paraId="1077AC9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5A24913E" w14:textId="0B274327"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7E4CB7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0757217" w14:textId="2F5D98AD" w:rsidR="007F3BFA" w:rsidRPr="007B23CC" w:rsidRDefault="005D2266" w:rsidP="005D2266">
            <w:pPr>
              <w:jc w:val="center"/>
              <w:rPr>
                <w:sz w:val="24"/>
                <w:szCs w:val="24"/>
              </w:rPr>
            </w:pPr>
            <w:r w:rsidRPr="007B23CC">
              <w:rPr>
                <w:rFonts w:eastAsia="Times New Roman"/>
                <w:sz w:val="24"/>
              </w:rPr>
              <w:t>ОК 09–12</w:t>
            </w:r>
          </w:p>
        </w:tc>
      </w:tr>
      <w:tr w:rsidR="00ED79DD" w:rsidRPr="007B23CC" w14:paraId="33541BF6" w14:textId="34A68C76" w:rsidTr="005D2266">
        <w:trPr>
          <w:trHeight w:val="23"/>
          <w:jc w:val="center"/>
        </w:trPr>
        <w:tc>
          <w:tcPr>
            <w:tcW w:w="999" w:type="pct"/>
            <w:vMerge/>
          </w:tcPr>
          <w:p w14:paraId="67BBE112" w14:textId="77777777" w:rsidR="00ED79DD" w:rsidRPr="00ED79DD" w:rsidRDefault="00ED79DD" w:rsidP="005C5982">
            <w:pPr>
              <w:rPr>
                <w:sz w:val="24"/>
                <w:szCs w:val="24"/>
              </w:rPr>
            </w:pPr>
          </w:p>
        </w:tc>
        <w:tc>
          <w:tcPr>
            <w:tcW w:w="2634" w:type="pct"/>
          </w:tcPr>
          <w:p w14:paraId="2DB64F99" w14:textId="6C2D16B2"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4618752D" w14:textId="0B416D87" w:rsidR="00ED79DD" w:rsidRPr="00ED79DD" w:rsidRDefault="00ED79DD" w:rsidP="005C5982">
            <w:pPr>
              <w:jc w:val="center"/>
              <w:rPr>
                <w:sz w:val="24"/>
                <w:szCs w:val="24"/>
              </w:rPr>
            </w:pPr>
          </w:p>
        </w:tc>
        <w:tc>
          <w:tcPr>
            <w:tcW w:w="683" w:type="pct"/>
          </w:tcPr>
          <w:p w14:paraId="746755DE" w14:textId="77777777" w:rsidR="00ED79DD" w:rsidRPr="007B23CC" w:rsidRDefault="00ED79DD" w:rsidP="005D2266">
            <w:pPr>
              <w:jc w:val="center"/>
              <w:rPr>
                <w:sz w:val="24"/>
                <w:szCs w:val="24"/>
              </w:rPr>
            </w:pPr>
          </w:p>
        </w:tc>
      </w:tr>
      <w:tr w:rsidR="00ED79DD" w:rsidRPr="007B23CC" w14:paraId="24E00C80" w14:textId="3B562A89" w:rsidTr="005D2266">
        <w:trPr>
          <w:trHeight w:val="23"/>
          <w:jc w:val="center"/>
        </w:trPr>
        <w:tc>
          <w:tcPr>
            <w:tcW w:w="999" w:type="pct"/>
            <w:vMerge/>
          </w:tcPr>
          <w:p w14:paraId="3CC17353" w14:textId="77777777" w:rsidR="00ED79DD" w:rsidRPr="00ED79DD" w:rsidRDefault="00ED79DD" w:rsidP="005C5982">
            <w:pPr>
              <w:rPr>
                <w:sz w:val="24"/>
                <w:szCs w:val="24"/>
              </w:rPr>
            </w:pPr>
          </w:p>
        </w:tc>
        <w:tc>
          <w:tcPr>
            <w:tcW w:w="2634" w:type="pct"/>
          </w:tcPr>
          <w:p w14:paraId="64721184" w14:textId="77777777" w:rsidR="00ED79DD" w:rsidRPr="00ED79DD" w:rsidRDefault="00ED79DD" w:rsidP="005C5982">
            <w:pPr>
              <w:widowControl/>
              <w:tabs>
                <w:tab w:val="left" w:pos="2694"/>
              </w:tabs>
              <w:autoSpaceDE/>
              <w:autoSpaceDN/>
              <w:adjustRightInd/>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32.</w:t>
            </w:r>
            <w:r w:rsidRPr="00ED79DD">
              <w:rPr>
                <w:sz w:val="24"/>
                <w:szCs w:val="24"/>
              </w:rPr>
              <w:t xml:space="preserve"> Лекарственные препараты, влияющие на свертывание крови.</w:t>
            </w:r>
          </w:p>
          <w:p w14:paraId="0716D10B" w14:textId="77777777" w:rsidR="00ED79DD" w:rsidRPr="00ED79DD" w:rsidRDefault="00ED79DD" w:rsidP="005C5982">
            <w:pPr>
              <w:widowControl/>
              <w:tabs>
                <w:tab w:val="left" w:pos="2694"/>
              </w:tabs>
              <w:autoSpaceDE/>
              <w:autoSpaceDN/>
              <w:adjustRightInd/>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33.</w:t>
            </w:r>
            <w:r w:rsidRPr="00ED79DD">
              <w:rPr>
                <w:sz w:val="24"/>
                <w:szCs w:val="24"/>
              </w:rPr>
              <w:t xml:space="preserve"> Лекарственные препараты, регулирующие  кроветворение.</w:t>
            </w:r>
          </w:p>
        </w:tc>
        <w:tc>
          <w:tcPr>
            <w:tcW w:w="684" w:type="pct"/>
            <w:shd w:val="clear" w:color="auto" w:fill="auto"/>
          </w:tcPr>
          <w:p w14:paraId="237043A6" w14:textId="68138F4F" w:rsidR="00ED79DD" w:rsidRPr="00ED79DD" w:rsidRDefault="00ED79DD" w:rsidP="005C5982">
            <w:pPr>
              <w:jc w:val="center"/>
              <w:rPr>
                <w:sz w:val="24"/>
                <w:szCs w:val="24"/>
              </w:rPr>
            </w:pPr>
          </w:p>
        </w:tc>
        <w:tc>
          <w:tcPr>
            <w:tcW w:w="683" w:type="pct"/>
          </w:tcPr>
          <w:p w14:paraId="1EAB912A"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6ECC150" w14:textId="7C47DD8C"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3C0F7B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3AA95D2" w14:textId="0CEC4FFF" w:rsidR="00ED79DD" w:rsidRPr="007B23CC" w:rsidRDefault="005D2266" w:rsidP="005D2266">
            <w:pPr>
              <w:jc w:val="center"/>
              <w:rPr>
                <w:sz w:val="24"/>
                <w:szCs w:val="24"/>
              </w:rPr>
            </w:pPr>
            <w:r w:rsidRPr="007B23CC">
              <w:rPr>
                <w:rFonts w:eastAsia="Times New Roman"/>
                <w:sz w:val="24"/>
              </w:rPr>
              <w:t>ОК 09–12</w:t>
            </w:r>
          </w:p>
        </w:tc>
      </w:tr>
      <w:tr w:rsidR="007F3BFA" w:rsidRPr="007B23CC" w14:paraId="76540806" w14:textId="72428123" w:rsidTr="005D2266">
        <w:trPr>
          <w:trHeight w:val="23"/>
          <w:jc w:val="center"/>
        </w:trPr>
        <w:tc>
          <w:tcPr>
            <w:tcW w:w="999" w:type="pct"/>
            <w:vMerge w:val="restart"/>
          </w:tcPr>
          <w:p w14:paraId="424C5222" w14:textId="77777777" w:rsidR="007F3BFA" w:rsidRPr="00ED79DD" w:rsidRDefault="007F3BFA" w:rsidP="005C5982">
            <w:pPr>
              <w:rPr>
                <w:sz w:val="24"/>
                <w:szCs w:val="24"/>
              </w:rPr>
            </w:pPr>
            <w:r w:rsidRPr="00ED79DD">
              <w:rPr>
                <w:rFonts w:eastAsia="Times New Roman"/>
                <w:b/>
                <w:sz w:val="24"/>
                <w:szCs w:val="24"/>
              </w:rPr>
              <w:t xml:space="preserve">Тема 4.6. </w:t>
            </w:r>
            <w:r w:rsidRPr="00ED79DD">
              <w:rPr>
                <w:rFonts w:eastAsia="Times New Roman"/>
                <w:sz w:val="24"/>
                <w:szCs w:val="24"/>
              </w:rPr>
              <w:t xml:space="preserve">Лекарственные препараты, влияющие </w:t>
            </w:r>
            <w:r w:rsidRPr="00ED79DD">
              <w:rPr>
                <w:rFonts w:eastAsia="Times New Roman"/>
                <w:sz w:val="24"/>
                <w:szCs w:val="24"/>
              </w:rPr>
              <w:br/>
              <w:t>на миометрий</w:t>
            </w:r>
          </w:p>
        </w:tc>
        <w:tc>
          <w:tcPr>
            <w:tcW w:w="2634" w:type="pct"/>
          </w:tcPr>
          <w:p w14:paraId="04F7AEB5"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2CF60CC1" w14:textId="516DBD8A" w:rsidR="007F3BFA" w:rsidRPr="00ED79DD" w:rsidRDefault="007F3BFA" w:rsidP="005C5982">
            <w:pPr>
              <w:jc w:val="center"/>
              <w:rPr>
                <w:b/>
                <w:sz w:val="24"/>
                <w:szCs w:val="24"/>
              </w:rPr>
            </w:pPr>
          </w:p>
        </w:tc>
        <w:tc>
          <w:tcPr>
            <w:tcW w:w="683" w:type="pct"/>
          </w:tcPr>
          <w:p w14:paraId="7C61129F" w14:textId="77777777" w:rsidR="007F3BFA" w:rsidRPr="007B23CC" w:rsidRDefault="007F3BFA" w:rsidP="005D2266">
            <w:pPr>
              <w:jc w:val="center"/>
              <w:rPr>
                <w:b/>
                <w:sz w:val="24"/>
                <w:szCs w:val="24"/>
              </w:rPr>
            </w:pPr>
          </w:p>
        </w:tc>
      </w:tr>
      <w:tr w:rsidR="007F3BFA" w:rsidRPr="007B23CC" w14:paraId="37CA1D3B" w14:textId="33146828" w:rsidTr="005D2266">
        <w:trPr>
          <w:trHeight w:val="23"/>
          <w:jc w:val="center"/>
        </w:trPr>
        <w:tc>
          <w:tcPr>
            <w:tcW w:w="999" w:type="pct"/>
            <w:vMerge/>
          </w:tcPr>
          <w:p w14:paraId="10C4CC10" w14:textId="77777777" w:rsidR="007F3BFA" w:rsidRPr="00ED79DD" w:rsidRDefault="007F3BFA" w:rsidP="005C5982">
            <w:pPr>
              <w:rPr>
                <w:sz w:val="24"/>
                <w:szCs w:val="24"/>
              </w:rPr>
            </w:pPr>
          </w:p>
        </w:tc>
        <w:tc>
          <w:tcPr>
            <w:tcW w:w="2634" w:type="pct"/>
          </w:tcPr>
          <w:p w14:paraId="68D53B48" w14:textId="77777777" w:rsidR="007F3BFA" w:rsidRPr="00ED79DD" w:rsidRDefault="007F3BFA" w:rsidP="005C5982">
            <w:pPr>
              <w:jc w:val="both"/>
              <w:rPr>
                <w:sz w:val="24"/>
                <w:szCs w:val="24"/>
              </w:rPr>
            </w:pPr>
            <w:r w:rsidRPr="00ED79DD">
              <w:rPr>
                <w:sz w:val="24"/>
                <w:szCs w:val="24"/>
              </w:rPr>
              <w:t>1. Лекарственные препараты, стимулирующие мускулатуру матки. Лекарственные препараты, понижающие сократительную деятельность матки.</w:t>
            </w:r>
          </w:p>
        </w:tc>
        <w:tc>
          <w:tcPr>
            <w:tcW w:w="684" w:type="pct"/>
            <w:vMerge/>
            <w:shd w:val="clear" w:color="auto" w:fill="auto"/>
          </w:tcPr>
          <w:p w14:paraId="57501F35" w14:textId="7A0D29ED" w:rsidR="007F3BFA" w:rsidRPr="00ED79DD" w:rsidRDefault="007F3BFA" w:rsidP="005C5982">
            <w:pPr>
              <w:jc w:val="center"/>
              <w:rPr>
                <w:sz w:val="24"/>
                <w:szCs w:val="24"/>
              </w:rPr>
            </w:pPr>
          </w:p>
        </w:tc>
        <w:tc>
          <w:tcPr>
            <w:tcW w:w="683" w:type="pct"/>
          </w:tcPr>
          <w:p w14:paraId="171B470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C81A8F3" w14:textId="6C0B2E68"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53B22F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30EC8CE4" w14:textId="28B9D392" w:rsidR="007F3BFA" w:rsidRPr="007B23CC" w:rsidRDefault="005D2266" w:rsidP="005D2266">
            <w:pPr>
              <w:jc w:val="center"/>
              <w:rPr>
                <w:sz w:val="24"/>
                <w:szCs w:val="24"/>
              </w:rPr>
            </w:pPr>
            <w:r w:rsidRPr="007B23CC">
              <w:rPr>
                <w:rFonts w:eastAsia="Times New Roman"/>
                <w:sz w:val="24"/>
              </w:rPr>
              <w:t>ОК 09–12</w:t>
            </w:r>
          </w:p>
        </w:tc>
      </w:tr>
      <w:tr w:rsidR="00ED79DD" w:rsidRPr="007B23CC" w14:paraId="41DF68D4" w14:textId="7DE5CFCE" w:rsidTr="005D2266">
        <w:trPr>
          <w:trHeight w:val="23"/>
          <w:jc w:val="center"/>
        </w:trPr>
        <w:tc>
          <w:tcPr>
            <w:tcW w:w="999" w:type="pct"/>
            <w:vMerge/>
          </w:tcPr>
          <w:p w14:paraId="5FD02644" w14:textId="77777777" w:rsidR="00ED79DD" w:rsidRPr="00ED79DD" w:rsidRDefault="00ED79DD" w:rsidP="005C5982">
            <w:pPr>
              <w:rPr>
                <w:sz w:val="24"/>
                <w:szCs w:val="24"/>
              </w:rPr>
            </w:pPr>
          </w:p>
        </w:tc>
        <w:tc>
          <w:tcPr>
            <w:tcW w:w="2634" w:type="pct"/>
          </w:tcPr>
          <w:p w14:paraId="4F58E3A2" w14:textId="7D178BBC"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20218B08" w14:textId="660E5E49" w:rsidR="00ED79DD" w:rsidRPr="00ED79DD" w:rsidRDefault="00ED79DD" w:rsidP="005C5982">
            <w:pPr>
              <w:jc w:val="center"/>
              <w:rPr>
                <w:sz w:val="24"/>
                <w:szCs w:val="24"/>
              </w:rPr>
            </w:pPr>
          </w:p>
        </w:tc>
        <w:tc>
          <w:tcPr>
            <w:tcW w:w="683" w:type="pct"/>
          </w:tcPr>
          <w:p w14:paraId="74620EE3" w14:textId="77777777" w:rsidR="00ED79DD" w:rsidRPr="007B23CC" w:rsidRDefault="00ED79DD" w:rsidP="005D2266">
            <w:pPr>
              <w:jc w:val="center"/>
              <w:rPr>
                <w:sz w:val="24"/>
                <w:szCs w:val="24"/>
              </w:rPr>
            </w:pPr>
          </w:p>
        </w:tc>
      </w:tr>
      <w:tr w:rsidR="00ED79DD" w:rsidRPr="007B23CC" w14:paraId="07A734AF" w14:textId="70E220CF" w:rsidTr="005D2266">
        <w:trPr>
          <w:trHeight w:val="23"/>
          <w:jc w:val="center"/>
        </w:trPr>
        <w:tc>
          <w:tcPr>
            <w:tcW w:w="999" w:type="pct"/>
            <w:vMerge/>
          </w:tcPr>
          <w:p w14:paraId="32C56C53" w14:textId="77777777" w:rsidR="00ED79DD" w:rsidRPr="00ED79DD" w:rsidRDefault="00ED79DD" w:rsidP="005C5982">
            <w:pPr>
              <w:rPr>
                <w:sz w:val="24"/>
                <w:szCs w:val="24"/>
              </w:rPr>
            </w:pPr>
          </w:p>
        </w:tc>
        <w:tc>
          <w:tcPr>
            <w:tcW w:w="2634" w:type="pct"/>
          </w:tcPr>
          <w:p w14:paraId="5AD987CA"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34. </w:t>
            </w:r>
            <w:r w:rsidRPr="00ED79DD">
              <w:rPr>
                <w:sz w:val="24"/>
                <w:szCs w:val="24"/>
              </w:rPr>
              <w:t>Лекарственные препараты, стимулирующие мускулатуру матки. Лекарственные препараты, понижающие сократительную деятельность матки.</w:t>
            </w:r>
          </w:p>
        </w:tc>
        <w:tc>
          <w:tcPr>
            <w:tcW w:w="684" w:type="pct"/>
            <w:shd w:val="clear" w:color="auto" w:fill="auto"/>
          </w:tcPr>
          <w:p w14:paraId="663B2FD7" w14:textId="5043F3A8" w:rsidR="00ED79DD" w:rsidRPr="00ED79DD" w:rsidRDefault="00ED79DD" w:rsidP="005C5982">
            <w:pPr>
              <w:jc w:val="center"/>
              <w:rPr>
                <w:sz w:val="24"/>
                <w:szCs w:val="24"/>
              </w:rPr>
            </w:pPr>
          </w:p>
        </w:tc>
        <w:tc>
          <w:tcPr>
            <w:tcW w:w="683" w:type="pct"/>
          </w:tcPr>
          <w:p w14:paraId="7EA193A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7AB0CA5" w14:textId="04003103"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1810E3C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E119944" w14:textId="5AFFB205" w:rsidR="00ED79DD" w:rsidRPr="007B23CC" w:rsidRDefault="005D2266" w:rsidP="005D2266">
            <w:pPr>
              <w:jc w:val="center"/>
              <w:rPr>
                <w:sz w:val="24"/>
                <w:szCs w:val="24"/>
              </w:rPr>
            </w:pPr>
            <w:r w:rsidRPr="007B23CC">
              <w:rPr>
                <w:rFonts w:eastAsia="Times New Roman"/>
                <w:sz w:val="24"/>
              </w:rPr>
              <w:t>ОК 09–12</w:t>
            </w:r>
          </w:p>
        </w:tc>
      </w:tr>
      <w:tr w:rsidR="00ED79DD" w:rsidRPr="007B23CC" w14:paraId="115DCEE9" w14:textId="7431871D" w:rsidTr="005D2266">
        <w:trPr>
          <w:trHeight w:val="23"/>
          <w:jc w:val="center"/>
        </w:trPr>
        <w:tc>
          <w:tcPr>
            <w:tcW w:w="3633" w:type="pct"/>
            <w:gridSpan w:val="2"/>
          </w:tcPr>
          <w:p w14:paraId="349CCE6E" w14:textId="25AA4B55"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4.</w:t>
            </w:r>
            <w:r w:rsidRPr="00ED79DD">
              <w:rPr>
                <w:rFonts w:eastAsia="Times New Roman"/>
                <w:b/>
                <w:iCs/>
                <w:sz w:val="24"/>
                <w:szCs w:val="24"/>
              </w:rPr>
              <w:t>5. Лекарственные препараты, регулирующие процессы обмена веществ</w:t>
            </w:r>
          </w:p>
        </w:tc>
        <w:tc>
          <w:tcPr>
            <w:tcW w:w="684" w:type="pct"/>
            <w:shd w:val="clear" w:color="auto" w:fill="auto"/>
          </w:tcPr>
          <w:p w14:paraId="7EA815EB" w14:textId="59E74567" w:rsidR="00ED79DD" w:rsidRPr="00ED79DD" w:rsidRDefault="00ED79DD" w:rsidP="005C5982">
            <w:pPr>
              <w:jc w:val="center"/>
              <w:rPr>
                <w:b/>
                <w:sz w:val="24"/>
                <w:szCs w:val="24"/>
              </w:rPr>
            </w:pPr>
          </w:p>
        </w:tc>
        <w:tc>
          <w:tcPr>
            <w:tcW w:w="683" w:type="pct"/>
          </w:tcPr>
          <w:p w14:paraId="2B195354" w14:textId="77777777" w:rsidR="00ED79DD" w:rsidRPr="007B23CC" w:rsidRDefault="00ED79DD" w:rsidP="005D2266">
            <w:pPr>
              <w:jc w:val="center"/>
              <w:rPr>
                <w:b/>
                <w:sz w:val="24"/>
                <w:szCs w:val="24"/>
              </w:rPr>
            </w:pPr>
          </w:p>
        </w:tc>
      </w:tr>
      <w:tr w:rsidR="007F3BFA" w:rsidRPr="007B23CC" w14:paraId="63815D83" w14:textId="059E97A9" w:rsidTr="005D2266">
        <w:trPr>
          <w:trHeight w:val="23"/>
          <w:jc w:val="center"/>
        </w:trPr>
        <w:tc>
          <w:tcPr>
            <w:tcW w:w="999" w:type="pct"/>
            <w:vMerge w:val="restart"/>
          </w:tcPr>
          <w:p w14:paraId="56D781E8" w14:textId="77777777" w:rsidR="007F3BFA" w:rsidRPr="00ED79DD" w:rsidRDefault="007F3BFA" w:rsidP="005C5982">
            <w:pPr>
              <w:rPr>
                <w:rFonts w:eastAsia="Times New Roman"/>
                <w:b/>
                <w:iCs/>
                <w:sz w:val="24"/>
                <w:szCs w:val="24"/>
              </w:rPr>
            </w:pPr>
            <w:r w:rsidRPr="00ED79DD">
              <w:rPr>
                <w:rFonts w:eastAsia="Times New Roman"/>
                <w:b/>
                <w:sz w:val="24"/>
                <w:szCs w:val="24"/>
              </w:rPr>
              <w:t xml:space="preserve">Тема 5.1. </w:t>
            </w:r>
            <w:r w:rsidRPr="00ED79DD">
              <w:rPr>
                <w:rFonts w:eastAsia="Times New Roman"/>
                <w:sz w:val="24"/>
                <w:szCs w:val="24"/>
              </w:rPr>
              <w:t xml:space="preserve">Лекарственные препараты гормонов, </w:t>
            </w:r>
            <w:r w:rsidRPr="00ED79DD">
              <w:rPr>
                <w:rFonts w:eastAsia="Times New Roman"/>
                <w:sz w:val="24"/>
                <w:szCs w:val="24"/>
              </w:rPr>
              <w:br/>
              <w:t>их синтетические заменители и антагонисты</w:t>
            </w:r>
          </w:p>
        </w:tc>
        <w:tc>
          <w:tcPr>
            <w:tcW w:w="2634" w:type="pct"/>
          </w:tcPr>
          <w:p w14:paraId="249F8324"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1676B819" w14:textId="185E644D" w:rsidR="007F3BFA" w:rsidRPr="00ED79DD" w:rsidRDefault="007F3BFA" w:rsidP="005C5982">
            <w:pPr>
              <w:jc w:val="center"/>
              <w:rPr>
                <w:b/>
                <w:sz w:val="24"/>
                <w:szCs w:val="24"/>
              </w:rPr>
            </w:pPr>
          </w:p>
        </w:tc>
        <w:tc>
          <w:tcPr>
            <w:tcW w:w="683" w:type="pct"/>
          </w:tcPr>
          <w:p w14:paraId="302CCF37" w14:textId="77777777" w:rsidR="007F3BFA" w:rsidRPr="007B23CC" w:rsidRDefault="007F3BFA" w:rsidP="005D2266">
            <w:pPr>
              <w:jc w:val="center"/>
              <w:rPr>
                <w:b/>
                <w:sz w:val="24"/>
                <w:szCs w:val="24"/>
              </w:rPr>
            </w:pPr>
          </w:p>
        </w:tc>
      </w:tr>
      <w:tr w:rsidR="007F3BFA" w:rsidRPr="007B23CC" w14:paraId="09AC17A1" w14:textId="421639E3" w:rsidTr="005D2266">
        <w:trPr>
          <w:trHeight w:val="23"/>
          <w:jc w:val="center"/>
        </w:trPr>
        <w:tc>
          <w:tcPr>
            <w:tcW w:w="999" w:type="pct"/>
            <w:vMerge/>
          </w:tcPr>
          <w:p w14:paraId="74ED60E6" w14:textId="77777777" w:rsidR="007F3BFA" w:rsidRPr="00ED79DD" w:rsidRDefault="007F3BFA" w:rsidP="005C5982">
            <w:pPr>
              <w:rPr>
                <w:sz w:val="24"/>
                <w:szCs w:val="24"/>
              </w:rPr>
            </w:pPr>
          </w:p>
        </w:tc>
        <w:tc>
          <w:tcPr>
            <w:tcW w:w="2634" w:type="pct"/>
          </w:tcPr>
          <w:p w14:paraId="51AB507D" w14:textId="77777777" w:rsidR="007F3BFA" w:rsidRPr="00ED79DD" w:rsidRDefault="007F3BFA" w:rsidP="005C5982">
            <w:pPr>
              <w:shd w:val="clear" w:color="auto" w:fill="FFFFFF"/>
              <w:jc w:val="both"/>
              <w:rPr>
                <w:sz w:val="24"/>
                <w:szCs w:val="24"/>
              </w:rPr>
            </w:pPr>
            <w:r w:rsidRPr="00ED79DD">
              <w:rPr>
                <w:sz w:val="24"/>
                <w:szCs w:val="24"/>
              </w:rPr>
              <w:t>1. Лекарственные препараты гормонов гипоталамуса и гипофиза. Препараты гормонов щитовидной железы. Антитиреоидные препараты. Лекарственные препараты гормонов паращитовидных желез.</w:t>
            </w:r>
          </w:p>
          <w:p w14:paraId="343BABD8" w14:textId="77777777" w:rsidR="007F3BFA" w:rsidRPr="00ED79DD" w:rsidRDefault="007F3BFA" w:rsidP="005C5982">
            <w:pPr>
              <w:shd w:val="clear" w:color="auto" w:fill="FFFFFF"/>
              <w:jc w:val="both"/>
              <w:rPr>
                <w:sz w:val="24"/>
                <w:szCs w:val="24"/>
              </w:rPr>
            </w:pPr>
            <w:r w:rsidRPr="00ED79DD">
              <w:rPr>
                <w:sz w:val="24"/>
                <w:szCs w:val="24"/>
              </w:rPr>
              <w:t>2. Лекарственные препараты коры надпочечников.</w:t>
            </w:r>
          </w:p>
          <w:p w14:paraId="703C4E8A" w14:textId="77777777" w:rsidR="007F3BFA" w:rsidRPr="00ED79DD" w:rsidRDefault="007F3BFA" w:rsidP="005C5982">
            <w:pPr>
              <w:shd w:val="clear" w:color="auto" w:fill="FFFFFF"/>
              <w:jc w:val="both"/>
              <w:rPr>
                <w:sz w:val="24"/>
                <w:szCs w:val="24"/>
              </w:rPr>
            </w:pPr>
            <w:r w:rsidRPr="00ED79DD">
              <w:rPr>
                <w:sz w:val="24"/>
                <w:szCs w:val="24"/>
              </w:rPr>
              <w:t>3. Лекарственные препараты гормонов поджелудочной железы. Синтетические противодиабетические  средства.</w:t>
            </w:r>
          </w:p>
          <w:p w14:paraId="549DF280" w14:textId="77777777" w:rsidR="007F3BFA" w:rsidRPr="00ED79DD" w:rsidRDefault="007F3BFA" w:rsidP="005C5982">
            <w:pPr>
              <w:jc w:val="both"/>
              <w:rPr>
                <w:sz w:val="24"/>
                <w:szCs w:val="24"/>
              </w:rPr>
            </w:pPr>
            <w:r w:rsidRPr="00ED79DD">
              <w:rPr>
                <w:sz w:val="24"/>
                <w:szCs w:val="24"/>
              </w:rPr>
              <w:t>4. Лекарственные препараты половых гормонов.</w:t>
            </w:r>
          </w:p>
        </w:tc>
        <w:tc>
          <w:tcPr>
            <w:tcW w:w="684" w:type="pct"/>
            <w:vMerge/>
            <w:shd w:val="clear" w:color="auto" w:fill="auto"/>
          </w:tcPr>
          <w:p w14:paraId="31BF0EEB" w14:textId="783A9651" w:rsidR="007F3BFA" w:rsidRPr="00ED79DD" w:rsidRDefault="007F3BFA" w:rsidP="005C5982">
            <w:pPr>
              <w:jc w:val="center"/>
              <w:rPr>
                <w:sz w:val="24"/>
                <w:szCs w:val="24"/>
              </w:rPr>
            </w:pPr>
          </w:p>
        </w:tc>
        <w:tc>
          <w:tcPr>
            <w:tcW w:w="683" w:type="pct"/>
          </w:tcPr>
          <w:p w14:paraId="52F0CD3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7AFD2C0A" w14:textId="166502D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D8F67E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9B78930" w14:textId="6191F4E3" w:rsidR="007F3BFA" w:rsidRPr="007B23CC" w:rsidRDefault="005D2266" w:rsidP="005D2266">
            <w:pPr>
              <w:jc w:val="center"/>
              <w:rPr>
                <w:sz w:val="24"/>
                <w:szCs w:val="24"/>
              </w:rPr>
            </w:pPr>
            <w:r w:rsidRPr="007B23CC">
              <w:rPr>
                <w:rFonts w:eastAsia="Times New Roman"/>
                <w:sz w:val="24"/>
              </w:rPr>
              <w:t>ОК 09–12</w:t>
            </w:r>
          </w:p>
        </w:tc>
      </w:tr>
      <w:tr w:rsidR="00ED79DD" w:rsidRPr="007B23CC" w14:paraId="78B80F08" w14:textId="4116DA78" w:rsidTr="005D2266">
        <w:trPr>
          <w:trHeight w:val="23"/>
          <w:jc w:val="center"/>
        </w:trPr>
        <w:tc>
          <w:tcPr>
            <w:tcW w:w="999" w:type="pct"/>
            <w:vMerge/>
          </w:tcPr>
          <w:p w14:paraId="2A132F31" w14:textId="77777777" w:rsidR="00ED79DD" w:rsidRPr="00ED79DD" w:rsidRDefault="00ED79DD" w:rsidP="005C5982">
            <w:pPr>
              <w:rPr>
                <w:sz w:val="24"/>
                <w:szCs w:val="24"/>
              </w:rPr>
            </w:pPr>
          </w:p>
        </w:tc>
        <w:tc>
          <w:tcPr>
            <w:tcW w:w="2634" w:type="pct"/>
          </w:tcPr>
          <w:p w14:paraId="3D062B04" w14:textId="65C627A7"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30AD057B" w14:textId="7AA5920A" w:rsidR="00ED79DD" w:rsidRPr="00ED79DD" w:rsidRDefault="00ED79DD" w:rsidP="005C5982">
            <w:pPr>
              <w:jc w:val="center"/>
              <w:rPr>
                <w:sz w:val="24"/>
                <w:szCs w:val="24"/>
              </w:rPr>
            </w:pPr>
          </w:p>
        </w:tc>
        <w:tc>
          <w:tcPr>
            <w:tcW w:w="683" w:type="pct"/>
          </w:tcPr>
          <w:p w14:paraId="24C7F3E1" w14:textId="77777777" w:rsidR="00ED79DD" w:rsidRPr="007B23CC" w:rsidRDefault="00ED79DD" w:rsidP="005D2266">
            <w:pPr>
              <w:jc w:val="center"/>
              <w:rPr>
                <w:sz w:val="24"/>
                <w:szCs w:val="24"/>
              </w:rPr>
            </w:pPr>
          </w:p>
        </w:tc>
      </w:tr>
      <w:tr w:rsidR="00ED79DD" w:rsidRPr="007B23CC" w14:paraId="73E91129" w14:textId="25E3C0C1" w:rsidTr="005D2266">
        <w:trPr>
          <w:trHeight w:val="23"/>
          <w:jc w:val="center"/>
        </w:trPr>
        <w:tc>
          <w:tcPr>
            <w:tcW w:w="999" w:type="pct"/>
            <w:vMerge/>
          </w:tcPr>
          <w:p w14:paraId="48258D75" w14:textId="77777777" w:rsidR="00ED79DD" w:rsidRPr="00ED79DD" w:rsidRDefault="00ED79DD" w:rsidP="005C5982">
            <w:pPr>
              <w:rPr>
                <w:sz w:val="24"/>
                <w:szCs w:val="24"/>
              </w:rPr>
            </w:pPr>
          </w:p>
        </w:tc>
        <w:tc>
          <w:tcPr>
            <w:tcW w:w="2634" w:type="pct"/>
          </w:tcPr>
          <w:p w14:paraId="63B09C8A" w14:textId="5F68043B"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35.</w:t>
            </w:r>
            <w:r w:rsidRPr="00ED79DD">
              <w:rPr>
                <w:sz w:val="24"/>
                <w:szCs w:val="24"/>
              </w:rPr>
              <w:t xml:space="preserve"> Лекарственные препараты гормонов гипоталамуса и гипофиза. Лекарственные препараты гормонов щитовидной железы. Антитиреоидные средства. Препараты гормонов паращитовидных желез.</w:t>
            </w:r>
          </w:p>
          <w:p w14:paraId="09724E93"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36.</w:t>
            </w:r>
            <w:r w:rsidRPr="00ED79DD">
              <w:rPr>
                <w:sz w:val="24"/>
                <w:szCs w:val="24"/>
              </w:rPr>
              <w:t xml:space="preserve"> Лекарственные препараты гормонов поджелудочной железы. Синтетические противодиабетические препараты.</w:t>
            </w:r>
          </w:p>
          <w:p w14:paraId="013D1B39"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37.</w:t>
            </w:r>
            <w:r w:rsidRPr="00ED79DD">
              <w:rPr>
                <w:sz w:val="24"/>
                <w:szCs w:val="24"/>
              </w:rPr>
              <w:t xml:space="preserve"> Лекарственные препараты гормонов коры надпочечников. Лекарственные препараты половых гормонов. </w:t>
            </w:r>
          </w:p>
        </w:tc>
        <w:tc>
          <w:tcPr>
            <w:tcW w:w="684" w:type="pct"/>
            <w:shd w:val="clear" w:color="auto" w:fill="auto"/>
          </w:tcPr>
          <w:p w14:paraId="55B3F5C9" w14:textId="3CE08A23" w:rsidR="00ED79DD" w:rsidRPr="00ED79DD" w:rsidRDefault="00ED79DD" w:rsidP="005C5982">
            <w:pPr>
              <w:jc w:val="center"/>
              <w:rPr>
                <w:sz w:val="24"/>
                <w:szCs w:val="24"/>
              </w:rPr>
            </w:pPr>
          </w:p>
        </w:tc>
        <w:tc>
          <w:tcPr>
            <w:tcW w:w="683" w:type="pct"/>
          </w:tcPr>
          <w:p w14:paraId="5573C883"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55E02706" w14:textId="3C2B38F7"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1345FE6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D666091" w14:textId="7F3E6EFD" w:rsidR="00ED79DD" w:rsidRPr="007B23CC" w:rsidRDefault="005D2266" w:rsidP="005D2266">
            <w:pPr>
              <w:jc w:val="center"/>
              <w:rPr>
                <w:sz w:val="24"/>
                <w:szCs w:val="24"/>
              </w:rPr>
            </w:pPr>
            <w:r w:rsidRPr="007B23CC">
              <w:rPr>
                <w:rFonts w:eastAsia="Times New Roman"/>
                <w:sz w:val="24"/>
              </w:rPr>
              <w:t>ОК 09–12</w:t>
            </w:r>
          </w:p>
        </w:tc>
      </w:tr>
      <w:tr w:rsidR="007F3BFA" w:rsidRPr="007B23CC" w14:paraId="433BDCF5" w14:textId="4B9353D8" w:rsidTr="005D2266">
        <w:trPr>
          <w:trHeight w:val="23"/>
          <w:jc w:val="center"/>
        </w:trPr>
        <w:tc>
          <w:tcPr>
            <w:tcW w:w="999" w:type="pct"/>
            <w:vMerge w:val="restart"/>
          </w:tcPr>
          <w:p w14:paraId="4F44365F" w14:textId="77777777" w:rsidR="007F3BFA" w:rsidRPr="00ED79DD" w:rsidRDefault="007F3BFA" w:rsidP="005C5982">
            <w:pPr>
              <w:rPr>
                <w:sz w:val="24"/>
                <w:szCs w:val="24"/>
              </w:rPr>
            </w:pPr>
            <w:r w:rsidRPr="00ED79DD">
              <w:rPr>
                <w:rFonts w:eastAsia="Times New Roman"/>
                <w:b/>
                <w:sz w:val="24"/>
                <w:szCs w:val="24"/>
              </w:rPr>
              <w:t xml:space="preserve">Тема 5.2. </w:t>
            </w:r>
            <w:r w:rsidRPr="00ED79DD">
              <w:rPr>
                <w:rFonts w:eastAsia="Times New Roman"/>
                <w:sz w:val="24"/>
                <w:szCs w:val="24"/>
              </w:rPr>
              <w:t>Витамины</w:t>
            </w:r>
          </w:p>
        </w:tc>
        <w:tc>
          <w:tcPr>
            <w:tcW w:w="2634" w:type="pct"/>
          </w:tcPr>
          <w:p w14:paraId="06E6CAAF"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5EFA4BD4" w14:textId="1118C77C" w:rsidR="007F3BFA" w:rsidRPr="00ED79DD" w:rsidRDefault="007F3BFA" w:rsidP="005C5982">
            <w:pPr>
              <w:jc w:val="center"/>
              <w:rPr>
                <w:b/>
                <w:sz w:val="24"/>
                <w:szCs w:val="24"/>
              </w:rPr>
            </w:pPr>
          </w:p>
        </w:tc>
        <w:tc>
          <w:tcPr>
            <w:tcW w:w="683" w:type="pct"/>
          </w:tcPr>
          <w:p w14:paraId="6E047602" w14:textId="77777777" w:rsidR="007F3BFA" w:rsidRPr="007B23CC" w:rsidRDefault="007F3BFA" w:rsidP="005D2266">
            <w:pPr>
              <w:jc w:val="center"/>
              <w:rPr>
                <w:b/>
                <w:sz w:val="24"/>
                <w:szCs w:val="24"/>
              </w:rPr>
            </w:pPr>
          </w:p>
        </w:tc>
      </w:tr>
      <w:tr w:rsidR="007F3BFA" w:rsidRPr="007B23CC" w14:paraId="62BBA0ED" w14:textId="3C302430" w:rsidTr="005D2266">
        <w:trPr>
          <w:trHeight w:val="23"/>
          <w:jc w:val="center"/>
        </w:trPr>
        <w:tc>
          <w:tcPr>
            <w:tcW w:w="999" w:type="pct"/>
            <w:vMerge/>
          </w:tcPr>
          <w:p w14:paraId="6A986DC8" w14:textId="77777777" w:rsidR="007F3BFA" w:rsidRPr="00ED79DD" w:rsidRDefault="007F3BFA" w:rsidP="005C5982">
            <w:pPr>
              <w:rPr>
                <w:sz w:val="24"/>
                <w:szCs w:val="24"/>
              </w:rPr>
            </w:pPr>
          </w:p>
        </w:tc>
        <w:tc>
          <w:tcPr>
            <w:tcW w:w="2634" w:type="pct"/>
          </w:tcPr>
          <w:p w14:paraId="74B87622" w14:textId="77777777" w:rsidR="007F3BFA" w:rsidRPr="00ED79DD" w:rsidRDefault="007F3BFA" w:rsidP="005C5982">
            <w:pPr>
              <w:shd w:val="clear" w:color="auto" w:fill="FFFFFF"/>
              <w:rPr>
                <w:sz w:val="24"/>
                <w:szCs w:val="24"/>
              </w:rPr>
            </w:pPr>
            <w:r w:rsidRPr="00ED79DD">
              <w:rPr>
                <w:sz w:val="24"/>
                <w:szCs w:val="24"/>
              </w:rPr>
              <w:t>1. Водорастворимые витамины. Жирорастворимые витамины.</w:t>
            </w:r>
          </w:p>
          <w:p w14:paraId="6398E671" w14:textId="77777777" w:rsidR="007F3BFA" w:rsidRPr="00ED79DD" w:rsidRDefault="007F3BFA" w:rsidP="005C5982">
            <w:pPr>
              <w:shd w:val="clear" w:color="auto" w:fill="FFFFFF"/>
              <w:rPr>
                <w:sz w:val="24"/>
                <w:szCs w:val="24"/>
              </w:rPr>
            </w:pPr>
            <w:r w:rsidRPr="00ED79DD">
              <w:rPr>
                <w:sz w:val="24"/>
                <w:szCs w:val="24"/>
              </w:rPr>
              <w:t>2. Витаминно-минеральные комплексы. Биогенные стимуляторы.</w:t>
            </w:r>
          </w:p>
        </w:tc>
        <w:tc>
          <w:tcPr>
            <w:tcW w:w="684" w:type="pct"/>
            <w:vMerge/>
            <w:shd w:val="clear" w:color="auto" w:fill="auto"/>
          </w:tcPr>
          <w:p w14:paraId="13C409E0" w14:textId="7EA99E16" w:rsidR="007F3BFA" w:rsidRPr="00ED79DD" w:rsidRDefault="007F3BFA" w:rsidP="005C5982">
            <w:pPr>
              <w:jc w:val="center"/>
              <w:rPr>
                <w:sz w:val="24"/>
                <w:szCs w:val="24"/>
              </w:rPr>
            </w:pPr>
          </w:p>
        </w:tc>
        <w:tc>
          <w:tcPr>
            <w:tcW w:w="683" w:type="pct"/>
          </w:tcPr>
          <w:p w14:paraId="3C90025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7BB6D1D1" w14:textId="6135386A"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F9C35B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DE909D9" w14:textId="16C47708" w:rsidR="007F3BFA" w:rsidRPr="007B23CC" w:rsidRDefault="005D2266" w:rsidP="005D2266">
            <w:pPr>
              <w:jc w:val="center"/>
              <w:rPr>
                <w:sz w:val="24"/>
                <w:szCs w:val="24"/>
              </w:rPr>
            </w:pPr>
            <w:r w:rsidRPr="007B23CC">
              <w:rPr>
                <w:rFonts w:eastAsia="Times New Roman"/>
                <w:sz w:val="24"/>
              </w:rPr>
              <w:t>ОК 09–12</w:t>
            </w:r>
          </w:p>
        </w:tc>
      </w:tr>
      <w:tr w:rsidR="00ED79DD" w:rsidRPr="007B23CC" w14:paraId="41A9AD53" w14:textId="102B9D75" w:rsidTr="005D2266">
        <w:trPr>
          <w:trHeight w:val="23"/>
          <w:jc w:val="center"/>
        </w:trPr>
        <w:tc>
          <w:tcPr>
            <w:tcW w:w="999" w:type="pct"/>
            <w:vMerge/>
          </w:tcPr>
          <w:p w14:paraId="53199A09" w14:textId="77777777" w:rsidR="00ED79DD" w:rsidRPr="00ED79DD" w:rsidRDefault="00ED79DD" w:rsidP="005C5982">
            <w:pPr>
              <w:rPr>
                <w:sz w:val="24"/>
                <w:szCs w:val="24"/>
              </w:rPr>
            </w:pPr>
          </w:p>
        </w:tc>
        <w:tc>
          <w:tcPr>
            <w:tcW w:w="2634" w:type="pct"/>
          </w:tcPr>
          <w:p w14:paraId="1837215D" w14:textId="677EBDFC"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1607BB50" w14:textId="4C229B1E" w:rsidR="00ED79DD" w:rsidRPr="00ED79DD" w:rsidRDefault="00ED79DD" w:rsidP="005C5982">
            <w:pPr>
              <w:jc w:val="center"/>
              <w:rPr>
                <w:sz w:val="24"/>
                <w:szCs w:val="24"/>
              </w:rPr>
            </w:pPr>
          </w:p>
        </w:tc>
        <w:tc>
          <w:tcPr>
            <w:tcW w:w="683" w:type="pct"/>
          </w:tcPr>
          <w:p w14:paraId="744439E3" w14:textId="77777777" w:rsidR="00ED79DD" w:rsidRPr="007B23CC" w:rsidRDefault="00ED79DD" w:rsidP="005D2266">
            <w:pPr>
              <w:jc w:val="center"/>
              <w:rPr>
                <w:sz w:val="24"/>
                <w:szCs w:val="24"/>
              </w:rPr>
            </w:pPr>
          </w:p>
        </w:tc>
      </w:tr>
      <w:tr w:rsidR="00ED79DD" w:rsidRPr="007B23CC" w14:paraId="55A08D78" w14:textId="786DB5FE" w:rsidTr="005D2266">
        <w:trPr>
          <w:trHeight w:val="23"/>
          <w:jc w:val="center"/>
        </w:trPr>
        <w:tc>
          <w:tcPr>
            <w:tcW w:w="999" w:type="pct"/>
            <w:vMerge/>
          </w:tcPr>
          <w:p w14:paraId="256B2B03" w14:textId="77777777" w:rsidR="00ED79DD" w:rsidRPr="00ED79DD" w:rsidRDefault="00ED79DD" w:rsidP="005C5982">
            <w:pPr>
              <w:rPr>
                <w:sz w:val="24"/>
                <w:szCs w:val="24"/>
              </w:rPr>
            </w:pPr>
          </w:p>
        </w:tc>
        <w:tc>
          <w:tcPr>
            <w:tcW w:w="2634" w:type="pct"/>
          </w:tcPr>
          <w:p w14:paraId="1B5DCE1C" w14:textId="77777777" w:rsidR="00ED79DD" w:rsidRPr="00ED79DD" w:rsidRDefault="00ED79DD" w:rsidP="005C5982">
            <w:pPr>
              <w:shd w:val="clear" w:color="auto" w:fill="FFFFFF"/>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38.</w:t>
            </w:r>
            <w:r w:rsidRPr="00ED79DD">
              <w:rPr>
                <w:sz w:val="24"/>
                <w:szCs w:val="24"/>
              </w:rPr>
              <w:t xml:space="preserve"> Водорастворимые витамины. Жирорастворимые витамины.</w:t>
            </w:r>
          </w:p>
          <w:p w14:paraId="78B8CE9A" w14:textId="77777777" w:rsidR="00ED79DD" w:rsidRPr="00ED79DD" w:rsidRDefault="00ED79DD" w:rsidP="005C5982">
            <w:pPr>
              <w:jc w:val="both"/>
              <w:rPr>
                <w:sz w:val="24"/>
                <w:szCs w:val="24"/>
              </w:rPr>
            </w:pPr>
            <w:r w:rsidRPr="00ED79DD">
              <w:rPr>
                <w:rFonts w:eastAsia="Times New Roman"/>
                <w:b/>
                <w:sz w:val="24"/>
                <w:szCs w:val="24"/>
              </w:rPr>
              <w:t>Практическое занятие №39</w:t>
            </w:r>
            <w:r w:rsidRPr="00ED79DD">
              <w:rPr>
                <w:rFonts w:eastAsia="Calibri"/>
                <w:b/>
                <w:bCs/>
                <w:sz w:val="24"/>
                <w:szCs w:val="24"/>
              </w:rPr>
              <w:t>.</w:t>
            </w:r>
            <w:r w:rsidRPr="00ED79DD">
              <w:rPr>
                <w:sz w:val="24"/>
                <w:szCs w:val="24"/>
              </w:rPr>
              <w:t xml:space="preserve"> Витаминно-минеральные комплексы. Биогенные стимуляторы.</w:t>
            </w:r>
          </w:p>
        </w:tc>
        <w:tc>
          <w:tcPr>
            <w:tcW w:w="684" w:type="pct"/>
            <w:shd w:val="clear" w:color="auto" w:fill="auto"/>
          </w:tcPr>
          <w:p w14:paraId="38A2B904" w14:textId="66A5A1BE" w:rsidR="00ED79DD" w:rsidRPr="00ED79DD" w:rsidRDefault="00ED79DD" w:rsidP="005C5982">
            <w:pPr>
              <w:jc w:val="center"/>
              <w:rPr>
                <w:sz w:val="24"/>
                <w:szCs w:val="24"/>
              </w:rPr>
            </w:pPr>
          </w:p>
        </w:tc>
        <w:tc>
          <w:tcPr>
            <w:tcW w:w="683" w:type="pct"/>
          </w:tcPr>
          <w:p w14:paraId="31B2F76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9CADADA" w14:textId="51C22ECC"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63AB743"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3EBCD48" w14:textId="0595458F" w:rsidR="00ED79DD" w:rsidRPr="007B23CC" w:rsidRDefault="005D2266" w:rsidP="005D2266">
            <w:pPr>
              <w:jc w:val="center"/>
              <w:rPr>
                <w:sz w:val="24"/>
                <w:szCs w:val="24"/>
              </w:rPr>
            </w:pPr>
            <w:r w:rsidRPr="007B23CC">
              <w:rPr>
                <w:rFonts w:eastAsia="Times New Roman"/>
                <w:sz w:val="24"/>
              </w:rPr>
              <w:t>ОК 09–12</w:t>
            </w:r>
          </w:p>
        </w:tc>
      </w:tr>
      <w:tr w:rsidR="00ED79DD" w:rsidRPr="007B23CC" w14:paraId="22E3F47A" w14:textId="282F0E50" w:rsidTr="005D2266">
        <w:trPr>
          <w:trHeight w:val="23"/>
          <w:jc w:val="center"/>
        </w:trPr>
        <w:tc>
          <w:tcPr>
            <w:tcW w:w="3633" w:type="pct"/>
            <w:gridSpan w:val="2"/>
          </w:tcPr>
          <w:p w14:paraId="0B600538" w14:textId="1BBDB205" w:rsidR="00ED79DD" w:rsidRPr="00ED79DD" w:rsidRDefault="00ED79DD" w:rsidP="005C5982">
            <w:pPr>
              <w:rPr>
                <w:sz w:val="24"/>
                <w:szCs w:val="24"/>
              </w:rPr>
            </w:pPr>
            <w:r w:rsidRPr="00ED79DD">
              <w:rPr>
                <w:rFonts w:eastAsia="Times New Roman"/>
                <w:b/>
                <w:iCs/>
                <w:sz w:val="24"/>
                <w:szCs w:val="24"/>
              </w:rPr>
              <w:t xml:space="preserve">Раздел </w:t>
            </w:r>
            <w:r w:rsidRPr="007B23CC">
              <w:rPr>
                <w:rFonts w:eastAsia="Times New Roman"/>
                <w:b/>
                <w:iCs/>
                <w:sz w:val="24"/>
                <w:szCs w:val="24"/>
              </w:rPr>
              <w:t>4.</w:t>
            </w:r>
            <w:r w:rsidRPr="00ED79DD">
              <w:rPr>
                <w:rFonts w:eastAsia="Times New Roman"/>
                <w:b/>
                <w:iCs/>
                <w:sz w:val="24"/>
                <w:szCs w:val="24"/>
              </w:rPr>
              <w:t>6. Лекарственные препараты для коррекции иммунных реакций</w:t>
            </w:r>
          </w:p>
        </w:tc>
        <w:tc>
          <w:tcPr>
            <w:tcW w:w="684" w:type="pct"/>
            <w:shd w:val="clear" w:color="auto" w:fill="auto"/>
          </w:tcPr>
          <w:p w14:paraId="7DB4F9E6" w14:textId="57631A25" w:rsidR="00ED79DD" w:rsidRPr="00ED79DD" w:rsidRDefault="00ED79DD" w:rsidP="005C5982">
            <w:pPr>
              <w:jc w:val="center"/>
              <w:rPr>
                <w:b/>
                <w:sz w:val="24"/>
                <w:szCs w:val="24"/>
              </w:rPr>
            </w:pPr>
          </w:p>
        </w:tc>
        <w:tc>
          <w:tcPr>
            <w:tcW w:w="683" w:type="pct"/>
          </w:tcPr>
          <w:p w14:paraId="3044CDA8" w14:textId="77777777" w:rsidR="00ED79DD" w:rsidRPr="007B23CC" w:rsidRDefault="00ED79DD" w:rsidP="005D2266">
            <w:pPr>
              <w:jc w:val="center"/>
              <w:rPr>
                <w:b/>
                <w:sz w:val="24"/>
                <w:szCs w:val="24"/>
              </w:rPr>
            </w:pPr>
          </w:p>
        </w:tc>
      </w:tr>
      <w:tr w:rsidR="007F3BFA" w:rsidRPr="007B23CC" w14:paraId="2B39EE7F" w14:textId="5A928184" w:rsidTr="005D2266">
        <w:trPr>
          <w:trHeight w:val="23"/>
          <w:jc w:val="center"/>
        </w:trPr>
        <w:tc>
          <w:tcPr>
            <w:tcW w:w="999" w:type="pct"/>
            <w:vMerge w:val="restart"/>
          </w:tcPr>
          <w:p w14:paraId="1E26B2FB" w14:textId="77777777" w:rsidR="007F3BFA" w:rsidRPr="00ED79DD" w:rsidRDefault="007F3BFA" w:rsidP="005C5982">
            <w:pPr>
              <w:rPr>
                <w:sz w:val="24"/>
                <w:szCs w:val="24"/>
              </w:rPr>
            </w:pPr>
            <w:r w:rsidRPr="00ED79DD">
              <w:rPr>
                <w:rFonts w:eastAsia="Times New Roman"/>
                <w:b/>
                <w:sz w:val="24"/>
                <w:szCs w:val="24"/>
              </w:rPr>
              <w:t xml:space="preserve">Тема 6.1. </w:t>
            </w:r>
            <w:r w:rsidRPr="00ED79DD">
              <w:rPr>
                <w:rFonts w:eastAsia="Times New Roman"/>
                <w:sz w:val="24"/>
                <w:szCs w:val="24"/>
              </w:rPr>
              <w:t>Противоаллергические лекарственные препараты</w:t>
            </w:r>
          </w:p>
        </w:tc>
        <w:tc>
          <w:tcPr>
            <w:tcW w:w="2634" w:type="pct"/>
          </w:tcPr>
          <w:p w14:paraId="4DAD05AC"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01BF840F" w14:textId="0FEEDD5A" w:rsidR="007F3BFA" w:rsidRPr="00ED79DD" w:rsidRDefault="007F3BFA" w:rsidP="005C5982">
            <w:pPr>
              <w:jc w:val="center"/>
              <w:rPr>
                <w:b/>
                <w:sz w:val="24"/>
                <w:szCs w:val="24"/>
              </w:rPr>
            </w:pPr>
          </w:p>
        </w:tc>
        <w:tc>
          <w:tcPr>
            <w:tcW w:w="683" w:type="pct"/>
          </w:tcPr>
          <w:p w14:paraId="417F9CD7" w14:textId="77777777" w:rsidR="007F3BFA" w:rsidRPr="007B23CC" w:rsidRDefault="007F3BFA" w:rsidP="005D2266">
            <w:pPr>
              <w:jc w:val="center"/>
              <w:rPr>
                <w:b/>
                <w:sz w:val="24"/>
                <w:szCs w:val="24"/>
              </w:rPr>
            </w:pPr>
          </w:p>
        </w:tc>
      </w:tr>
      <w:tr w:rsidR="007F3BFA" w:rsidRPr="007B23CC" w14:paraId="1E8925E4" w14:textId="57B0AF8F" w:rsidTr="005D2266">
        <w:trPr>
          <w:trHeight w:val="23"/>
          <w:jc w:val="center"/>
        </w:trPr>
        <w:tc>
          <w:tcPr>
            <w:tcW w:w="999" w:type="pct"/>
            <w:vMerge/>
          </w:tcPr>
          <w:p w14:paraId="687F36B5" w14:textId="77777777" w:rsidR="007F3BFA" w:rsidRPr="00ED79DD" w:rsidRDefault="007F3BFA" w:rsidP="005C5982">
            <w:pPr>
              <w:rPr>
                <w:sz w:val="24"/>
                <w:szCs w:val="24"/>
              </w:rPr>
            </w:pPr>
          </w:p>
        </w:tc>
        <w:tc>
          <w:tcPr>
            <w:tcW w:w="2634" w:type="pct"/>
          </w:tcPr>
          <w:p w14:paraId="7362B3EA" w14:textId="77777777" w:rsidR="007F3BFA" w:rsidRPr="00ED79DD" w:rsidRDefault="007F3BFA" w:rsidP="005C5982">
            <w:pPr>
              <w:shd w:val="clear" w:color="auto" w:fill="FFFFFF"/>
              <w:rPr>
                <w:sz w:val="24"/>
                <w:szCs w:val="24"/>
              </w:rPr>
            </w:pPr>
            <w:r w:rsidRPr="00ED79DD">
              <w:rPr>
                <w:sz w:val="24"/>
                <w:szCs w:val="24"/>
              </w:rPr>
              <w:t>1. Антигистаминные препараты.  Стабилизаторы мембран тучных клеток.</w:t>
            </w:r>
          </w:p>
        </w:tc>
        <w:tc>
          <w:tcPr>
            <w:tcW w:w="684" w:type="pct"/>
            <w:vMerge/>
            <w:shd w:val="clear" w:color="auto" w:fill="auto"/>
          </w:tcPr>
          <w:p w14:paraId="2C9D0302" w14:textId="59AE8C5A" w:rsidR="007F3BFA" w:rsidRPr="00ED79DD" w:rsidRDefault="007F3BFA" w:rsidP="005C5982">
            <w:pPr>
              <w:jc w:val="center"/>
              <w:rPr>
                <w:sz w:val="24"/>
                <w:szCs w:val="24"/>
              </w:rPr>
            </w:pPr>
          </w:p>
        </w:tc>
        <w:tc>
          <w:tcPr>
            <w:tcW w:w="683" w:type="pct"/>
          </w:tcPr>
          <w:p w14:paraId="082BBF3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153184B" w14:textId="218A1E5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BD7A60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304BD76B" w14:textId="5B091789" w:rsidR="007F3BFA" w:rsidRPr="007B23CC" w:rsidRDefault="005D2266" w:rsidP="005D2266">
            <w:pPr>
              <w:jc w:val="center"/>
              <w:rPr>
                <w:sz w:val="24"/>
                <w:szCs w:val="24"/>
              </w:rPr>
            </w:pPr>
            <w:r w:rsidRPr="007B23CC">
              <w:rPr>
                <w:rFonts w:eastAsia="Times New Roman"/>
                <w:sz w:val="24"/>
              </w:rPr>
              <w:t>ОК 09–12</w:t>
            </w:r>
          </w:p>
        </w:tc>
      </w:tr>
      <w:tr w:rsidR="00ED79DD" w:rsidRPr="007B23CC" w14:paraId="2A3B107A" w14:textId="6893EEDF" w:rsidTr="005D2266">
        <w:trPr>
          <w:trHeight w:val="23"/>
          <w:jc w:val="center"/>
        </w:trPr>
        <w:tc>
          <w:tcPr>
            <w:tcW w:w="999" w:type="pct"/>
            <w:vMerge/>
          </w:tcPr>
          <w:p w14:paraId="0E7F5E38" w14:textId="77777777" w:rsidR="00ED79DD" w:rsidRPr="00ED79DD" w:rsidRDefault="00ED79DD" w:rsidP="005C5982">
            <w:pPr>
              <w:rPr>
                <w:sz w:val="24"/>
                <w:szCs w:val="24"/>
              </w:rPr>
            </w:pPr>
          </w:p>
        </w:tc>
        <w:tc>
          <w:tcPr>
            <w:tcW w:w="2634" w:type="pct"/>
          </w:tcPr>
          <w:p w14:paraId="474E3B46" w14:textId="5BC31CFE" w:rsidR="00ED79DD" w:rsidRPr="00ED79DD" w:rsidRDefault="007B23CC" w:rsidP="005C5982">
            <w:pPr>
              <w:rPr>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1F44B75C" w14:textId="184B3D8D" w:rsidR="00ED79DD" w:rsidRPr="00ED79DD" w:rsidRDefault="00ED79DD" w:rsidP="005C5982">
            <w:pPr>
              <w:jc w:val="center"/>
              <w:rPr>
                <w:sz w:val="24"/>
                <w:szCs w:val="24"/>
              </w:rPr>
            </w:pPr>
          </w:p>
        </w:tc>
        <w:tc>
          <w:tcPr>
            <w:tcW w:w="683" w:type="pct"/>
          </w:tcPr>
          <w:p w14:paraId="0E3FDA66" w14:textId="77777777" w:rsidR="00ED79DD" w:rsidRPr="007B23CC" w:rsidRDefault="00ED79DD" w:rsidP="005D2266">
            <w:pPr>
              <w:jc w:val="center"/>
              <w:rPr>
                <w:sz w:val="24"/>
                <w:szCs w:val="24"/>
              </w:rPr>
            </w:pPr>
          </w:p>
        </w:tc>
      </w:tr>
      <w:tr w:rsidR="00ED79DD" w:rsidRPr="007B23CC" w14:paraId="6B5A163F" w14:textId="42AA386C" w:rsidTr="005D2266">
        <w:trPr>
          <w:trHeight w:val="23"/>
          <w:jc w:val="center"/>
        </w:trPr>
        <w:tc>
          <w:tcPr>
            <w:tcW w:w="999" w:type="pct"/>
            <w:vMerge/>
          </w:tcPr>
          <w:p w14:paraId="36F3D9CF" w14:textId="77777777" w:rsidR="00ED79DD" w:rsidRPr="00ED79DD" w:rsidRDefault="00ED79DD" w:rsidP="005C5982">
            <w:pPr>
              <w:rPr>
                <w:sz w:val="24"/>
                <w:szCs w:val="24"/>
              </w:rPr>
            </w:pPr>
          </w:p>
        </w:tc>
        <w:tc>
          <w:tcPr>
            <w:tcW w:w="2634" w:type="pct"/>
          </w:tcPr>
          <w:p w14:paraId="43F7AA99" w14:textId="77777777" w:rsidR="00ED79DD" w:rsidRPr="00ED79DD" w:rsidRDefault="00ED79DD" w:rsidP="005C5982">
            <w:pPr>
              <w:shd w:val="clear" w:color="auto" w:fill="FFFFFF"/>
              <w:jc w:val="both"/>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40. </w:t>
            </w:r>
            <w:r w:rsidRPr="00ED79DD">
              <w:rPr>
                <w:rFonts w:eastAsia="Times New Roman"/>
                <w:iCs/>
                <w:sz w:val="24"/>
                <w:szCs w:val="24"/>
              </w:rPr>
              <w:t>Антигистаминные препараты.  Стабилизаторы мембран тучных клеток.</w:t>
            </w:r>
          </w:p>
        </w:tc>
        <w:tc>
          <w:tcPr>
            <w:tcW w:w="684" w:type="pct"/>
            <w:shd w:val="clear" w:color="auto" w:fill="auto"/>
          </w:tcPr>
          <w:p w14:paraId="520A2C80" w14:textId="77777777" w:rsidR="00ED79DD" w:rsidRPr="00ED79DD" w:rsidRDefault="00ED79DD" w:rsidP="005C5982">
            <w:pPr>
              <w:jc w:val="center"/>
              <w:rPr>
                <w:sz w:val="24"/>
                <w:szCs w:val="24"/>
              </w:rPr>
            </w:pPr>
          </w:p>
        </w:tc>
        <w:tc>
          <w:tcPr>
            <w:tcW w:w="683" w:type="pct"/>
          </w:tcPr>
          <w:p w14:paraId="33D28F6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2FD31950" w14:textId="4ABB3F28"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07ED7D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7435803" w14:textId="2D2A7140" w:rsidR="00ED79DD" w:rsidRPr="007B23CC" w:rsidRDefault="005D2266" w:rsidP="005D2266">
            <w:pPr>
              <w:jc w:val="center"/>
              <w:rPr>
                <w:sz w:val="24"/>
                <w:szCs w:val="24"/>
              </w:rPr>
            </w:pPr>
            <w:r w:rsidRPr="007B23CC">
              <w:rPr>
                <w:rFonts w:eastAsia="Times New Roman"/>
                <w:sz w:val="24"/>
              </w:rPr>
              <w:t>ОК 09–12</w:t>
            </w:r>
          </w:p>
        </w:tc>
      </w:tr>
      <w:tr w:rsidR="007F3BFA" w:rsidRPr="007B23CC" w14:paraId="796335C0" w14:textId="0D94173A" w:rsidTr="005D2266">
        <w:trPr>
          <w:trHeight w:val="23"/>
          <w:jc w:val="center"/>
        </w:trPr>
        <w:tc>
          <w:tcPr>
            <w:tcW w:w="999" w:type="pct"/>
            <w:vMerge w:val="restart"/>
          </w:tcPr>
          <w:p w14:paraId="7A14505D" w14:textId="77777777" w:rsidR="007F3BFA" w:rsidRPr="00ED79DD" w:rsidRDefault="007F3BFA" w:rsidP="005C5982">
            <w:pPr>
              <w:rPr>
                <w:sz w:val="24"/>
                <w:szCs w:val="24"/>
              </w:rPr>
            </w:pPr>
            <w:r w:rsidRPr="00ED79DD">
              <w:rPr>
                <w:rFonts w:eastAsia="Times New Roman"/>
                <w:b/>
                <w:sz w:val="24"/>
                <w:szCs w:val="24"/>
              </w:rPr>
              <w:t>Тема 6.2.</w:t>
            </w:r>
            <w:r w:rsidRPr="00ED79DD">
              <w:rPr>
                <w:rFonts w:eastAsia="Times New Roman"/>
                <w:sz w:val="24"/>
                <w:szCs w:val="24"/>
              </w:rPr>
              <w:t xml:space="preserve"> Иммуномодуляторы и иммунодепрессанты</w:t>
            </w:r>
          </w:p>
        </w:tc>
        <w:tc>
          <w:tcPr>
            <w:tcW w:w="2634" w:type="pct"/>
          </w:tcPr>
          <w:p w14:paraId="785C0C1F"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7E4A09B4" w14:textId="1985106F" w:rsidR="007F3BFA" w:rsidRPr="00ED79DD" w:rsidRDefault="007F3BFA" w:rsidP="005C5982">
            <w:pPr>
              <w:jc w:val="center"/>
              <w:rPr>
                <w:b/>
                <w:sz w:val="24"/>
                <w:szCs w:val="24"/>
              </w:rPr>
            </w:pPr>
          </w:p>
        </w:tc>
        <w:tc>
          <w:tcPr>
            <w:tcW w:w="683" w:type="pct"/>
          </w:tcPr>
          <w:p w14:paraId="054BBF07" w14:textId="77777777" w:rsidR="007F3BFA" w:rsidRPr="007B23CC" w:rsidRDefault="007F3BFA" w:rsidP="005D2266">
            <w:pPr>
              <w:jc w:val="center"/>
              <w:rPr>
                <w:b/>
                <w:sz w:val="24"/>
                <w:szCs w:val="24"/>
              </w:rPr>
            </w:pPr>
          </w:p>
        </w:tc>
      </w:tr>
      <w:tr w:rsidR="007F3BFA" w:rsidRPr="007B23CC" w14:paraId="6AFBE536" w14:textId="45EC1070" w:rsidTr="005D2266">
        <w:trPr>
          <w:trHeight w:val="23"/>
          <w:jc w:val="center"/>
        </w:trPr>
        <w:tc>
          <w:tcPr>
            <w:tcW w:w="999" w:type="pct"/>
            <w:vMerge/>
          </w:tcPr>
          <w:p w14:paraId="6E11EE39" w14:textId="77777777" w:rsidR="007F3BFA" w:rsidRPr="00ED79DD" w:rsidRDefault="007F3BFA" w:rsidP="005C5982">
            <w:pPr>
              <w:rPr>
                <w:sz w:val="24"/>
                <w:szCs w:val="24"/>
              </w:rPr>
            </w:pPr>
          </w:p>
        </w:tc>
        <w:tc>
          <w:tcPr>
            <w:tcW w:w="2634" w:type="pct"/>
          </w:tcPr>
          <w:p w14:paraId="40ECFB11" w14:textId="77777777" w:rsidR="007F3BFA" w:rsidRPr="00ED79DD" w:rsidRDefault="007F3BFA" w:rsidP="005C5982">
            <w:pPr>
              <w:shd w:val="clear" w:color="auto" w:fill="FFFFFF"/>
              <w:rPr>
                <w:sz w:val="24"/>
                <w:szCs w:val="24"/>
              </w:rPr>
            </w:pPr>
            <w:r w:rsidRPr="00ED79DD">
              <w:rPr>
                <w:sz w:val="24"/>
                <w:szCs w:val="24"/>
              </w:rPr>
              <w:t>1. Иммуномодуляторы и иммунодепрессанты.</w:t>
            </w:r>
          </w:p>
        </w:tc>
        <w:tc>
          <w:tcPr>
            <w:tcW w:w="684" w:type="pct"/>
            <w:vMerge/>
            <w:shd w:val="clear" w:color="auto" w:fill="auto"/>
          </w:tcPr>
          <w:p w14:paraId="5E68867A" w14:textId="20D42D5F" w:rsidR="007F3BFA" w:rsidRPr="00ED79DD" w:rsidRDefault="007F3BFA" w:rsidP="005C5982">
            <w:pPr>
              <w:jc w:val="center"/>
              <w:rPr>
                <w:sz w:val="24"/>
                <w:szCs w:val="24"/>
              </w:rPr>
            </w:pPr>
          </w:p>
        </w:tc>
        <w:tc>
          <w:tcPr>
            <w:tcW w:w="683" w:type="pct"/>
          </w:tcPr>
          <w:p w14:paraId="4D3DF43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5CCE7F93" w14:textId="0C72C0E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790120F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ОК 07,</w:t>
            </w:r>
          </w:p>
          <w:p w14:paraId="0C3F6891" w14:textId="3B597EAA" w:rsidR="007F3BFA" w:rsidRPr="007B23CC" w:rsidRDefault="005D2266" w:rsidP="005D2266">
            <w:pPr>
              <w:jc w:val="center"/>
              <w:rPr>
                <w:sz w:val="24"/>
                <w:szCs w:val="24"/>
              </w:rPr>
            </w:pPr>
            <w:r w:rsidRPr="007B23CC">
              <w:rPr>
                <w:rFonts w:eastAsia="Times New Roman"/>
                <w:sz w:val="24"/>
              </w:rPr>
              <w:t>ОК 09–12</w:t>
            </w:r>
          </w:p>
        </w:tc>
      </w:tr>
      <w:tr w:rsidR="00ED79DD" w:rsidRPr="007B23CC" w14:paraId="6F1C8FBF" w14:textId="779B27E9" w:rsidTr="005D2266">
        <w:trPr>
          <w:trHeight w:val="23"/>
          <w:jc w:val="center"/>
        </w:trPr>
        <w:tc>
          <w:tcPr>
            <w:tcW w:w="999" w:type="pct"/>
            <w:vMerge/>
          </w:tcPr>
          <w:p w14:paraId="5C954239" w14:textId="77777777" w:rsidR="00ED79DD" w:rsidRPr="00ED79DD" w:rsidRDefault="00ED79DD" w:rsidP="005C5982">
            <w:pPr>
              <w:rPr>
                <w:sz w:val="24"/>
                <w:szCs w:val="24"/>
              </w:rPr>
            </w:pPr>
          </w:p>
        </w:tc>
        <w:tc>
          <w:tcPr>
            <w:tcW w:w="2634" w:type="pct"/>
          </w:tcPr>
          <w:p w14:paraId="651A7D6A" w14:textId="06CD2C59" w:rsidR="00ED79DD" w:rsidRPr="00ED79DD" w:rsidRDefault="007B23CC" w:rsidP="005C5982">
            <w:pPr>
              <w:rPr>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444A3D40" w14:textId="06DD4E16" w:rsidR="00ED79DD" w:rsidRPr="00ED79DD" w:rsidRDefault="00ED79DD" w:rsidP="005C5982">
            <w:pPr>
              <w:jc w:val="center"/>
              <w:rPr>
                <w:sz w:val="24"/>
                <w:szCs w:val="24"/>
              </w:rPr>
            </w:pPr>
          </w:p>
        </w:tc>
        <w:tc>
          <w:tcPr>
            <w:tcW w:w="683" w:type="pct"/>
          </w:tcPr>
          <w:p w14:paraId="1657206A" w14:textId="77777777" w:rsidR="00ED79DD" w:rsidRPr="007B23CC" w:rsidRDefault="00ED79DD" w:rsidP="005D2266">
            <w:pPr>
              <w:jc w:val="center"/>
              <w:rPr>
                <w:sz w:val="24"/>
                <w:szCs w:val="24"/>
              </w:rPr>
            </w:pPr>
          </w:p>
        </w:tc>
      </w:tr>
      <w:tr w:rsidR="00ED79DD" w:rsidRPr="007B23CC" w14:paraId="3C59438E" w14:textId="27834545" w:rsidTr="005D2266">
        <w:trPr>
          <w:trHeight w:val="23"/>
          <w:jc w:val="center"/>
        </w:trPr>
        <w:tc>
          <w:tcPr>
            <w:tcW w:w="999" w:type="pct"/>
            <w:vMerge/>
          </w:tcPr>
          <w:p w14:paraId="35C387E0" w14:textId="77777777" w:rsidR="00ED79DD" w:rsidRPr="00ED79DD" w:rsidRDefault="00ED79DD" w:rsidP="005C5982">
            <w:pPr>
              <w:rPr>
                <w:sz w:val="24"/>
                <w:szCs w:val="24"/>
              </w:rPr>
            </w:pPr>
          </w:p>
        </w:tc>
        <w:tc>
          <w:tcPr>
            <w:tcW w:w="2634" w:type="pct"/>
          </w:tcPr>
          <w:p w14:paraId="29406F06" w14:textId="77777777" w:rsidR="00ED79DD" w:rsidRPr="00ED79DD" w:rsidRDefault="00ED79DD" w:rsidP="005C5982">
            <w:pPr>
              <w:shd w:val="clear" w:color="auto" w:fill="FFFFFF"/>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41. </w:t>
            </w:r>
            <w:r w:rsidRPr="00ED79DD">
              <w:rPr>
                <w:sz w:val="24"/>
                <w:szCs w:val="24"/>
              </w:rPr>
              <w:t>Иммуномодуляторы и иммунодепрессанты.</w:t>
            </w:r>
          </w:p>
        </w:tc>
        <w:tc>
          <w:tcPr>
            <w:tcW w:w="684" w:type="pct"/>
            <w:shd w:val="clear" w:color="auto" w:fill="auto"/>
          </w:tcPr>
          <w:p w14:paraId="27EFFA12" w14:textId="73095AC9" w:rsidR="00ED79DD" w:rsidRPr="00ED79DD" w:rsidRDefault="00ED79DD" w:rsidP="005C5982">
            <w:pPr>
              <w:jc w:val="center"/>
              <w:rPr>
                <w:sz w:val="24"/>
                <w:szCs w:val="24"/>
              </w:rPr>
            </w:pPr>
          </w:p>
        </w:tc>
        <w:tc>
          <w:tcPr>
            <w:tcW w:w="683" w:type="pct"/>
          </w:tcPr>
          <w:p w14:paraId="7DCE650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7206B041" w14:textId="295FB39D"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5A4B16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2053BD5" w14:textId="1A36F678" w:rsidR="00ED79DD" w:rsidRPr="007B23CC" w:rsidRDefault="005D2266" w:rsidP="005D2266">
            <w:pPr>
              <w:jc w:val="center"/>
              <w:rPr>
                <w:sz w:val="24"/>
                <w:szCs w:val="24"/>
              </w:rPr>
            </w:pPr>
            <w:r w:rsidRPr="007B23CC">
              <w:rPr>
                <w:rFonts w:eastAsia="Times New Roman"/>
                <w:sz w:val="24"/>
              </w:rPr>
              <w:t>ОК 09–12</w:t>
            </w:r>
          </w:p>
        </w:tc>
      </w:tr>
      <w:tr w:rsidR="00ED79DD" w:rsidRPr="007B23CC" w14:paraId="0EE2B2E8" w14:textId="4DD55D6E" w:rsidTr="005D2266">
        <w:trPr>
          <w:trHeight w:val="23"/>
          <w:jc w:val="center"/>
        </w:trPr>
        <w:tc>
          <w:tcPr>
            <w:tcW w:w="3633" w:type="pct"/>
            <w:gridSpan w:val="2"/>
          </w:tcPr>
          <w:p w14:paraId="47816F35" w14:textId="5EFD13A8"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4.</w:t>
            </w:r>
            <w:r w:rsidRPr="00ED79DD">
              <w:rPr>
                <w:rFonts w:eastAsia="Times New Roman"/>
                <w:b/>
                <w:iCs/>
                <w:sz w:val="24"/>
                <w:szCs w:val="24"/>
              </w:rPr>
              <w:t>7. Противомикробные, противопаразитарные, противовирусные и противоопухолевые препараты</w:t>
            </w:r>
          </w:p>
        </w:tc>
        <w:tc>
          <w:tcPr>
            <w:tcW w:w="684" w:type="pct"/>
            <w:shd w:val="clear" w:color="auto" w:fill="auto"/>
          </w:tcPr>
          <w:p w14:paraId="4B942F2D" w14:textId="48ECC515" w:rsidR="00ED79DD" w:rsidRPr="00ED79DD" w:rsidRDefault="00ED79DD" w:rsidP="005C5982">
            <w:pPr>
              <w:jc w:val="center"/>
              <w:rPr>
                <w:b/>
                <w:sz w:val="24"/>
                <w:szCs w:val="24"/>
              </w:rPr>
            </w:pPr>
          </w:p>
        </w:tc>
        <w:tc>
          <w:tcPr>
            <w:tcW w:w="683" w:type="pct"/>
          </w:tcPr>
          <w:p w14:paraId="0D6E12F7" w14:textId="77777777" w:rsidR="00ED79DD" w:rsidRPr="007B23CC" w:rsidRDefault="00ED79DD" w:rsidP="005D2266">
            <w:pPr>
              <w:jc w:val="center"/>
              <w:rPr>
                <w:b/>
                <w:sz w:val="24"/>
                <w:szCs w:val="24"/>
              </w:rPr>
            </w:pPr>
          </w:p>
        </w:tc>
      </w:tr>
      <w:tr w:rsidR="007F3BFA" w:rsidRPr="007B23CC" w14:paraId="22F907E5" w14:textId="52DA4494" w:rsidTr="005D2266">
        <w:trPr>
          <w:trHeight w:val="23"/>
          <w:jc w:val="center"/>
        </w:trPr>
        <w:tc>
          <w:tcPr>
            <w:tcW w:w="999" w:type="pct"/>
            <w:vMerge w:val="restart"/>
          </w:tcPr>
          <w:p w14:paraId="29F634CA" w14:textId="77777777" w:rsidR="007F3BFA" w:rsidRPr="00ED79DD" w:rsidRDefault="007F3BFA" w:rsidP="005C5982">
            <w:pPr>
              <w:rPr>
                <w:rFonts w:eastAsia="Times New Roman"/>
                <w:b/>
                <w:iCs/>
                <w:sz w:val="24"/>
                <w:szCs w:val="24"/>
              </w:rPr>
            </w:pPr>
            <w:r w:rsidRPr="00ED79DD">
              <w:rPr>
                <w:rFonts w:eastAsia="Times New Roman"/>
                <w:b/>
                <w:sz w:val="24"/>
                <w:szCs w:val="24"/>
              </w:rPr>
              <w:t>Тема 7.1.</w:t>
            </w:r>
            <w:r w:rsidRPr="00ED79DD">
              <w:rPr>
                <w:rFonts w:eastAsia="Times New Roman"/>
                <w:sz w:val="24"/>
                <w:szCs w:val="24"/>
              </w:rPr>
              <w:t xml:space="preserve"> Противомикробные, противопаразитарные, противовирусные</w:t>
            </w:r>
            <w:r w:rsidRPr="00ED79DD">
              <w:rPr>
                <w:rFonts w:eastAsia="Times New Roman"/>
                <w:sz w:val="24"/>
                <w:szCs w:val="24"/>
              </w:rPr>
              <w:br/>
              <w:t xml:space="preserve"> и противоопухолевые препараты</w:t>
            </w:r>
          </w:p>
        </w:tc>
        <w:tc>
          <w:tcPr>
            <w:tcW w:w="2634" w:type="pct"/>
          </w:tcPr>
          <w:p w14:paraId="6554004C"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629C586C" w14:textId="3E519E68" w:rsidR="007F3BFA" w:rsidRPr="00ED79DD" w:rsidRDefault="007F3BFA" w:rsidP="005C5982">
            <w:pPr>
              <w:jc w:val="center"/>
              <w:rPr>
                <w:b/>
                <w:sz w:val="24"/>
                <w:szCs w:val="24"/>
              </w:rPr>
            </w:pPr>
          </w:p>
        </w:tc>
        <w:tc>
          <w:tcPr>
            <w:tcW w:w="683" w:type="pct"/>
          </w:tcPr>
          <w:p w14:paraId="1A85BA1C" w14:textId="77777777" w:rsidR="007F3BFA" w:rsidRPr="007B23CC" w:rsidRDefault="007F3BFA" w:rsidP="005D2266">
            <w:pPr>
              <w:jc w:val="center"/>
              <w:rPr>
                <w:b/>
                <w:sz w:val="24"/>
                <w:szCs w:val="24"/>
              </w:rPr>
            </w:pPr>
          </w:p>
        </w:tc>
      </w:tr>
      <w:tr w:rsidR="007F3BFA" w:rsidRPr="007B23CC" w14:paraId="7E5C18F9" w14:textId="17417D92" w:rsidTr="005D2266">
        <w:trPr>
          <w:trHeight w:val="23"/>
          <w:jc w:val="center"/>
        </w:trPr>
        <w:tc>
          <w:tcPr>
            <w:tcW w:w="999" w:type="pct"/>
            <w:vMerge/>
          </w:tcPr>
          <w:p w14:paraId="46B09BCE" w14:textId="77777777" w:rsidR="007F3BFA" w:rsidRPr="00ED79DD" w:rsidRDefault="007F3BFA" w:rsidP="005C5982">
            <w:pPr>
              <w:rPr>
                <w:sz w:val="24"/>
                <w:szCs w:val="24"/>
              </w:rPr>
            </w:pPr>
          </w:p>
        </w:tc>
        <w:tc>
          <w:tcPr>
            <w:tcW w:w="2634" w:type="pct"/>
          </w:tcPr>
          <w:p w14:paraId="00560FD9" w14:textId="77777777" w:rsidR="007F3BFA" w:rsidRPr="00ED79DD" w:rsidRDefault="007F3BFA" w:rsidP="005C5982">
            <w:pPr>
              <w:shd w:val="clear" w:color="auto" w:fill="FFFFFF"/>
              <w:rPr>
                <w:sz w:val="24"/>
                <w:szCs w:val="24"/>
              </w:rPr>
            </w:pPr>
            <w:r w:rsidRPr="00ED79DD">
              <w:rPr>
                <w:sz w:val="24"/>
                <w:szCs w:val="24"/>
              </w:rPr>
              <w:t>1. Антисептические и дезинфицирующие средства.</w:t>
            </w:r>
          </w:p>
          <w:p w14:paraId="00AA9B6D" w14:textId="77777777" w:rsidR="007F3BFA" w:rsidRPr="00ED79DD" w:rsidRDefault="007F3BFA" w:rsidP="005C5982">
            <w:pPr>
              <w:shd w:val="clear" w:color="auto" w:fill="FFFFFF"/>
              <w:jc w:val="both"/>
              <w:rPr>
                <w:sz w:val="24"/>
                <w:szCs w:val="24"/>
              </w:rPr>
            </w:pPr>
            <w:r w:rsidRPr="00ED79DD">
              <w:rPr>
                <w:sz w:val="24"/>
                <w:szCs w:val="24"/>
              </w:rPr>
              <w:t>2. Антибиотики группы пенициллинов, цефалоспоринов.</w:t>
            </w:r>
          </w:p>
          <w:p w14:paraId="2C1962CB" w14:textId="77777777" w:rsidR="007F3BFA" w:rsidRPr="00ED79DD" w:rsidRDefault="007F3BFA" w:rsidP="005C5982">
            <w:pPr>
              <w:shd w:val="clear" w:color="auto" w:fill="FFFFFF"/>
              <w:jc w:val="both"/>
              <w:rPr>
                <w:sz w:val="24"/>
                <w:szCs w:val="24"/>
              </w:rPr>
            </w:pPr>
            <w:r w:rsidRPr="00ED79DD">
              <w:rPr>
                <w:sz w:val="24"/>
                <w:szCs w:val="24"/>
              </w:rPr>
              <w:t>3. Антибиотики группы макролидов, аминогликозидов, тетрациклинов. Антибиотики группы хлорамфеникол. Антибиотики других групп.</w:t>
            </w:r>
          </w:p>
          <w:p w14:paraId="64EFBE74" w14:textId="77777777" w:rsidR="007F3BFA" w:rsidRPr="00ED79DD" w:rsidRDefault="007F3BFA" w:rsidP="005C5982">
            <w:pPr>
              <w:shd w:val="clear" w:color="auto" w:fill="FFFFFF"/>
              <w:jc w:val="both"/>
              <w:rPr>
                <w:sz w:val="24"/>
                <w:szCs w:val="24"/>
              </w:rPr>
            </w:pPr>
            <w:r w:rsidRPr="00ED79DD">
              <w:rPr>
                <w:sz w:val="24"/>
                <w:szCs w:val="24"/>
              </w:rPr>
              <w:t>4. Сульфаниламиды. Синтетические противомикробные препараты.</w:t>
            </w:r>
          </w:p>
          <w:p w14:paraId="5C6A49D9" w14:textId="77777777" w:rsidR="007F3BFA" w:rsidRPr="00ED79DD" w:rsidRDefault="007F3BFA" w:rsidP="005C5982">
            <w:pPr>
              <w:shd w:val="clear" w:color="auto" w:fill="FFFFFF"/>
              <w:jc w:val="both"/>
              <w:rPr>
                <w:sz w:val="24"/>
                <w:szCs w:val="24"/>
              </w:rPr>
            </w:pPr>
            <w:r w:rsidRPr="00ED79DD">
              <w:rPr>
                <w:sz w:val="24"/>
                <w:szCs w:val="24"/>
              </w:rPr>
              <w:t>5. Противотуберкулезные препараты. Противосифилитические препараты.</w:t>
            </w:r>
          </w:p>
          <w:p w14:paraId="749FDE46" w14:textId="77777777" w:rsidR="007F3BFA" w:rsidRPr="00ED79DD" w:rsidRDefault="007F3BFA" w:rsidP="005C5982">
            <w:pPr>
              <w:shd w:val="clear" w:color="auto" w:fill="FFFFFF"/>
              <w:rPr>
                <w:sz w:val="24"/>
                <w:szCs w:val="24"/>
              </w:rPr>
            </w:pPr>
            <w:r w:rsidRPr="00ED79DD">
              <w:rPr>
                <w:sz w:val="24"/>
                <w:szCs w:val="24"/>
              </w:rPr>
              <w:t>6. Противопротозойные препараты. Антигельминтные (противоглистные) препараты.</w:t>
            </w:r>
          </w:p>
          <w:p w14:paraId="341F1878" w14:textId="77777777" w:rsidR="007F3BFA" w:rsidRPr="00ED79DD" w:rsidRDefault="007F3BFA" w:rsidP="005C5982">
            <w:pPr>
              <w:shd w:val="clear" w:color="auto" w:fill="FFFFFF"/>
              <w:jc w:val="both"/>
              <w:rPr>
                <w:sz w:val="24"/>
                <w:szCs w:val="24"/>
              </w:rPr>
            </w:pPr>
            <w:r w:rsidRPr="00ED79DD">
              <w:rPr>
                <w:sz w:val="24"/>
                <w:szCs w:val="24"/>
              </w:rPr>
              <w:t>7. Противогрибковые препараты.</w:t>
            </w:r>
          </w:p>
          <w:p w14:paraId="27FA82F2" w14:textId="77777777" w:rsidR="007F3BFA" w:rsidRPr="00ED79DD" w:rsidRDefault="007F3BFA" w:rsidP="005C5982">
            <w:pPr>
              <w:shd w:val="clear" w:color="auto" w:fill="FFFFFF"/>
              <w:jc w:val="both"/>
              <w:rPr>
                <w:sz w:val="24"/>
                <w:szCs w:val="24"/>
              </w:rPr>
            </w:pPr>
            <w:r w:rsidRPr="00ED79DD">
              <w:rPr>
                <w:sz w:val="24"/>
                <w:szCs w:val="24"/>
              </w:rPr>
              <w:t>8. Противовирусные препараты. Противоопухолевые препараты.</w:t>
            </w:r>
          </w:p>
        </w:tc>
        <w:tc>
          <w:tcPr>
            <w:tcW w:w="684" w:type="pct"/>
            <w:vMerge/>
            <w:shd w:val="clear" w:color="auto" w:fill="auto"/>
          </w:tcPr>
          <w:p w14:paraId="797AFD80" w14:textId="5C36C536" w:rsidR="007F3BFA" w:rsidRPr="00ED79DD" w:rsidRDefault="007F3BFA" w:rsidP="005C5982">
            <w:pPr>
              <w:jc w:val="center"/>
              <w:rPr>
                <w:sz w:val="24"/>
                <w:szCs w:val="24"/>
              </w:rPr>
            </w:pPr>
          </w:p>
        </w:tc>
        <w:tc>
          <w:tcPr>
            <w:tcW w:w="683" w:type="pct"/>
          </w:tcPr>
          <w:p w14:paraId="6F267EDA"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2DD52FA" w14:textId="577A695F"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FC51C4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67B02C2" w14:textId="77DBD438" w:rsidR="007F3BFA" w:rsidRPr="007B23CC" w:rsidRDefault="005D2266" w:rsidP="005D2266">
            <w:pPr>
              <w:jc w:val="center"/>
              <w:rPr>
                <w:sz w:val="24"/>
                <w:szCs w:val="24"/>
              </w:rPr>
            </w:pPr>
            <w:r w:rsidRPr="007B23CC">
              <w:rPr>
                <w:rFonts w:eastAsia="Times New Roman"/>
                <w:sz w:val="24"/>
              </w:rPr>
              <w:t>ОК 09–12</w:t>
            </w:r>
          </w:p>
        </w:tc>
      </w:tr>
      <w:tr w:rsidR="00ED79DD" w:rsidRPr="007B23CC" w14:paraId="6681CBD0" w14:textId="7825B992" w:rsidTr="005D2266">
        <w:trPr>
          <w:trHeight w:val="23"/>
          <w:jc w:val="center"/>
        </w:trPr>
        <w:tc>
          <w:tcPr>
            <w:tcW w:w="999" w:type="pct"/>
            <w:vMerge/>
          </w:tcPr>
          <w:p w14:paraId="2E3703DE" w14:textId="77777777" w:rsidR="00ED79DD" w:rsidRPr="00ED79DD" w:rsidRDefault="00ED79DD" w:rsidP="005C5982">
            <w:pPr>
              <w:rPr>
                <w:sz w:val="24"/>
                <w:szCs w:val="24"/>
              </w:rPr>
            </w:pPr>
          </w:p>
        </w:tc>
        <w:tc>
          <w:tcPr>
            <w:tcW w:w="2634" w:type="pct"/>
          </w:tcPr>
          <w:p w14:paraId="0F9C156C" w14:textId="77FD4BAD"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71EE856E" w14:textId="2DE8034D" w:rsidR="00ED79DD" w:rsidRPr="00ED79DD" w:rsidRDefault="00ED79DD" w:rsidP="005C5982">
            <w:pPr>
              <w:jc w:val="center"/>
              <w:rPr>
                <w:sz w:val="24"/>
                <w:szCs w:val="24"/>
              </w:rPr>
            </w:pPr>
          </w:p>
        </w:tc>
        <w:tc>
          <w:tcPr>
            <w:tcW w:w="683" w:type="pct"/>
          </w:tcPr>
          <w:p w14:paraId="5A4D01DC" w14:textId="77777777" w:rsidR="00ED79DD" w:rsidRPr="007B23CC" w:rsidRDefault="00ED79DD" w:rsidP="005D2266">
            <w:pPr>
              <w:jc w:val="center"/>
              <w:rPr>
                <w:sz w:val="24"/>
                <w:szCs w:val="24"/>
              </w:rPr>
            </w:pPr>
          </w:p>
        </w:tc>
      </w:tr>
      <w:tr w:rsidR="00ED79DD" w:rsidRPr="007B23CC" w14:paraId="418A2AAB" w14:textId="574D3D72" w:rsidTr="005D2266">
        <w:trPr>
          <w:trHeight w:val="23"/>
          <w:jc w:val="center"/>
        </w:trPr>
        <w:tc>
          <w:tcPr>
            <w:tcW w:w="999" w:type="pct"/>
            <w:vMerge/>
          </w:tcPr>
          <w:p w14:paraId="1C74D856" w14:textId="77777777" w:rsidR="00ED79DD" w:rsidRPr="00ED79DD" w:rsidRDefault="00ED79DD" w:rsidP="005C5982">
            <w:pPr>
              <w:rPr>
                <w:sz w:val="24"/>
                <w:szCs w:val="24"/>
              </w:rPr>
            </w:pPr>
          </w:p>
        </w:tc>
        <w:tc>
          <w:tcPr>
            <w:tcW w:w="2634" w:type="pct"/>
          </w:tcPr>
          <w:p w14:paraId="499C12B0" w14:textId="77777777" w:rsidR="00ED79DD" w:rsidRPr="00ED79DD" w:rsidRDefault="00ED79DD" w:rsidP="005C5982">
            <w:pPr>
              <w:shd w:val="clear" w:color="auto" w:fill="FFFFFF"/>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42. </w:t>
            </w:r>
            <w:r w:rsidRPr="00ED79DD">
              <w:rPr>
                <w:rFonts w:eastAsia="Times New Roman"/>
                <w:iCs/>
                <w:sz w:val="24"/>
                <w:szCs w:val="24"/>
              </w:rPr>
              <w:t>Антисептики. Дезинфицирующие препараты.</w:t>
            </w:r>
          </w:p>
          <w:p w14:paraId="0385D3AA" w14:textId="77777777" w:rsidR="00ED79DD" w:rsidRPr="00ED79DD" w:rsidRDefault="00ED79DD" w:rsidP="005C5982">
            <w:pPr>
              <w:shd w:val="clear" w:color="auto" w:fill="FFFFFF"/>
              <w:jc w:val="both"/>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43. </w:t>
            </w:r>
            <w:r w:rsidRPr="00ED79DD">
              <w:rPr>
                <w:rFonts w:eastAsia="Times New Roman"/>
                <w:iCs/>
                <w:sz w:val="24"/>
                <w:szCs w:val="24"/>
              </w:rPr>
              <w:t>Антибиотики группы пенициллинов, цефалоспоринов.</w:t>
            </w:r>
          </w:p>
          <w:p w14:paraId="4015DF8C" w14:textId="77777777" w:rsidR="00ED79DD" w:rsidRPr="00ED79DD" w:rsidRDefault="00ED79DD" w:rsidP="005C5982">
            <w:pPr>
              <w:shd w:val="clear" w:color="auto" w:fill="FFFFFF"/>
              <w:jc w:val="both"/>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44. </w:t>
            </w:r>
            <w:r w:rsidRPr="00ED79DD">
              <w:rPr>
                <w:rFonts w:eastAsia="Times New Roman"/>
                <w:iCs/>
                <w:sz w:val="24"/>
                <w:szCs w:val="24"/>
              </w:rPr>
              <w:t>Антибиотики группы макролидов, аминогликозидов, тетрациклинов.</w:t>
            </w:r>
          </w:p>
          <w:p w14:paraId="222DDFF1" w14:textId="77777777" w:rsidR="00ED79DD" w:rsidRPr="00ED79DD" w:rsidRDefault="00ED79DD" w:rsidP="005C5982">
            <w:pPr>
              <w:shd w:val="clear" w:color="auto" w:fill="FFFFFF"/>
              <w:jc w:val="both"/>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45. </w:t>
            </w:r>
            <w:r w:rsidRPr="00ED79DD">
              <w:rPr>
                <w:rFonts w:eastAsia="Times New Roman"/>
                <w:iCs/>
                <w:sz w:val="24"/>
                <w:szCs w:val="24"/>
              </w:rPr>
              <w:t>Сульфаниламиды, синтетические противомикробные препараты.</w:t>
            </w:r>
          </w:p>
          <w:p w14:paraId="54F4F179" w14:textId="77777777" w:rsidR="00ED79DD" w:rsidRPr="00ED79DD" w:rsidRDefault="00ED79DD" w:rsidP="005C5982">
            <w:pPr>
              <w:shd w:val="clear" w:color="auto" w:fill="FFFFFF"/>
              <w:jc w:val="both"/>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46. </w:t>
            </w:r>
            <w:r w:rsidRPr="00ED79DD">
              <w:rPr>
                <w:rFonts w:eastAsia="Times New Roman"/>
                <w:iCs/>
                <w:sz w:val="24"/>
                <w:szCs w:val="24"/>
              </w:rPr>
              <w:t>Противотуберкулезные препараты.</w:t>
            </w:r>
          </w:p>
          <w:p w14:paraId="53E08F64" w14:textId="77777777" w:rsidR="00ED79DD" w:rsidRPr="00ED79DD" w:rsidRDefault="00ED79DD" w:rsidP="005C5982">
            <w:pPr>
              <w:shd w:val="clear" w:color="auto" w:fill="FFFFFF"/>
              <w:jc w:val="both"/>
              <w:rPr>
                <w:rFonts w:eastAsia="Times New Roman"/>
                <w:iCs/>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47. </w:t>
            </w:r>
            <w:r w:rsidRPr="00ED79DD">
              <w:rPr>
                <w:rFonts w:eastAsia="Times New Roman"/>
                <w:iCs/>
                <w:sz w:val="24"/>
                <w:szCs w:val="24"/>
              </w:rPr>
              <w:t>Противопротозойные препараты, антигельминтные препараты.</w:t>
            </w:r>
          </w:p>
          <w:p w14:paraId="68E9C066" w14:textId="77777777" w:rsidR="00ED79DD" w:rsidRPr="00ED79DD" w:rsidRDefault="00ED79DD" w:rsidP="005C5982">
            <w:pPr>
              <w:shd w:val="clear" w:color="auto" w:fill="FFFFFF"/>
              <w:rPr>
                <w:rFonts w:eastAsia="Times New Roman"/>
                <w:iCs/>
                <w:sz w:val="24"/>
                <w:szCs w:val="24"/>
              </w:rPr>
            </w:pPr>
            <w:r w:rsidRPr="00ED79DD">
              <w:rPr>
                <w:rFonts w:eastAsia="Times New Roman"/>
                <w:b/>
                <w:sz w:val="24"/>
                <w:szCs w:val="24"/>
              </w:rPr>
              <w:t>Практическое занятие №48</w:t>
            </w:r>
            <w:r w:rsidRPr="00ED79DD">
              <w:rPr>
                <w:rFonts w:eastAsia="Calibri"/>
                <w:b/>
                <w:bCs/>
                <w:sz w:val="24"/>
                <w:szCs w:val="24"/>
              </w:rPr>
              <w:t xml:space="preserve">. </w:t>
            </w:r>
            <w:r w:rsidRPr="00ED79DD">
              <w:rPr>
                <w:rFonts w:eastAsia="Times New Roman"/>
                <w:iCs/>
                <w:sz w:val="24"/>
                <w:szCs w:val="24"/>
              </w:rPr>
              <w:t xml:space="preserve">Противогрибковые препараты. </w:t>
            </w:r>
          </w:p>
          <w:p w14:paraId="6A86F76C" w14:textId="77777777" w:rsidR="00ED79DD" w:rsidRPr="00ED79DD" w:rsidRDefault="00ED79DD" w:rsidP="005C5982">
            <w:pPr>
              <w:shd w:val="clear" w:color="auto" w:fill="FFFFFF"/>
              <w:jc w:val="both"/>
              <w:rPr>
                <w:sz w:val="24"/>
                <w:szCs w:val="24"/>
              </w:rPr>
            </w:pPr>
            <w:r w:rsidRPr="00ED79DD">
              <w:rPr>
                <w:rFonts w:eastAsia="Times New Roman"/>
                <w:b/>
                <w:sz w:val="24"/>
                <w:szCs w:val="24"/>
              </w:rPr>
              <w:lastRenderedPageBreak/>
              <w:t>Практическое занятие №</w:t>
            </w:r>
            <w:r w:rsidRPr="00ED79DD">
              <w:rPr>
                <w:rFonts w:eastAsia="Calibri"/>
                <w:b/>
                <w:bCs/>
                <w:sz w:val="24"/>
                <w:szCs w:val="24"/>
              </w:rPr>
              <w:t xml:space="preserve">49. </w:t>
            </w:r>
            <w:r w:rsidRPr="00ED79DD">
              <w:rPr>
                <w:rFonts w:eastAsia="Times New Roman"/>
                <w:iCs/>
                <w:sz w:val="24"/>
                <w:szCs w:val="24"/>
              </w:rPr>
              <w:t>Противовирусные препараты. Противоопухолевые препараты.</w:t>
            </w:r>
          </w:p>
        </w:tc>
        <w:tc>
          <w:tcPr>
            <w:tcW w:w="684" w:type="pct"/>
            <w:shd w:val="clear" w:color="auto" w:fill="auto"/>
          </w:tcPr>
          <w:p w14:paraId="6001D661" w14:textId="38D370B2" w:rsidR="00ED79DD" w:rsidRPr="00ED79DD" w:rsidRDefault="00ED79DD" w:rsidP="005C5982">
            <w:pPr>
              <w:jc w:val="center"/>
              <w:rPr>
                <w:sz w:val="24"/>
                <w:szCs w:val="24"/>
              </w:rPr>
            </w:pPr>
          </w:p>
        </w:tc>
        <w:tc>
          <w:tcPr>
            <w:tcW w:w="683" w:type="pct"/>
          </w:tcPr>
          <w:p w14:paraId="4465D2E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158A058" w14:textId="0E294B77"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100BFAD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93B272A" w14:textId="36A26CF6" w:rsidR="00ED79DD" w:rsidRPr="007B23CC" w:rsidRDefault="005D2266" w:rsidP="005D2266">
            <w:pPr>
              <w:jc w:val="center"/>
              <w:rPr>
                <w:sz w:val="24"/>
                <w:szCs w:val="24"/>
              </w:rPr>
            </w:pPr>
            <w:r w:rsidRPr="007B23CC">
              <w:rPr>
                <w:rFonts w:eastAsia="Times New Roman"/>
                <w:sz w:val="24"/>
              </w:rPr>
              <w:t>ОК 09–12</w:t>
            </w:r>
          </w:p>
        </w:tc>
      </w:tr>
      <w:tr w:rsidR="00ED79DD" w:rsidRPr="007B23CC" w14:paraId="2B8A024F" w14:textId="7D5A4D8C" w:rsidTr="005D2266">
        <w:trPr>
          <w:trHeight w:val="23"/>
          <w:jc w:val="center"/>
        </w:trPr>
        <w:tc>
          <w:tcPr>
            <w:tcW w:w="3633" w:type="pct"/>
            <w:gridSpan w:val="2"/>
          </w:tcPr>
          <w:p w14:paraId="6C93BD62" w14:textId="77777777" w:rsidR="00ED79DD" w:rsidRPr="00ED79DD" w:rsidRDefault="00ED79DD" w:rsidP="005C5982">
            <w:pPr>
              <w:snapToGrid w:val="0"/>
              <w:contextualSpacing/>
              <w:jc w:val="both"/>
              <w:rPr>
                <w:b/>
                <w:bCs/>
                <w:sz w:val="24"/>
                <w:szCs w:val="24"/>
              </w:rPr>
            </w:pPr>
            <w:r w:rsidRPr="00ED79DD">
              <w:rPr>
                <w:b/>
                <w:bCs/>
                <w:sz w:val="24"/>
                <w:szCs w:val="24"/>
              </w:rPr>
              <w:t xml:space="preserve">Производственная практика раздела 4. </w:t>
            </w:r>
            <w:r w:rsidRPr="00ED79DD">
              <w:rPr>
                <w:rFonts w:eastAsia="Times New Roman"/>
                <w:b/>
                <w:sz w:val="24"/>
                <w:szCs w:val="24"/>
              </w:rPr>
              <w:t>Лекарствоведение с основами фармакологии</w:t>
            </w:r>
            <w:r w:rsidRPr="00ED79DD">
              <w:rPr>
                <w:b/>
                <w:sz w:val="24"/>
                <w:szCs w:val="24"/>
              </w:rPr>
              <w:t>.</w:t>
            </w:r>
          </w:p>
          <w:p w14:paraId="7AD53B94" w14:textId="77777777" w:rsidR="00ED79DD" w:rsidRPr="00ED79DD" w:rsidRDefault="00ED79DD" w:rsidP="005C5982">
            <w:pPr>
              <w:snapToGrid w:val="0"/>
              <w:contextualSpacing/>
              <w:rPr>
                <w:b/>
                <w:sz w:val="24"/>
                <w:szCs w:val="24"/>
              </w:rPr>
            </w:pPr>
            <w:r w:rsidRPr="00ED79DD">
              <w:rPr>
                <w:b/>
                <w:sz w:val="24"/>
                <w:szCs w:val="24"/>
              </w:rPr>
              <w:t>Виды работ:</w:t>
            </w:r>
          </w:p>
          <w:p w14:paraId="615B9B05" w14:textId="77777777" w:rsidR="00ED79DD" w:rsidRPr="00ED79DD" w:rsidRDefault="00ED79DD" w:rsidP="005C5982">
            <w:pPr>
              <w:snapToGrid w:val="0"/>
              <w:contextualSpacing/>
              <w:jc w:val="both"/>
              <w:rPr>
                <w:b/>
                <w:bCs/>
                <w:sz w:val="24"/>
                <w:szCs w:val="24"/>
              </w:rPr>
            </w:pPr>
            <w:r w:rsidRPr="00ED79DD">
              <w:rPr>
                <w:rFonts w:eastAsia="Times New Roman"/>
                <w:sz w:val="24"/>
                <w:szCs w:val="24"/>
                <w:shd w:val="clear" w:color="auto" w:fill="FFFFFF"/>
              </w:rPr>
              <w:t xml:space="preserve">Информирование и консультирование население, медицинских работников учреждений здравоохранения </w:t>
            </w:r>
            <w:r w:rsidRPr="00ED79DD">
              <w:rPr>
                <w:rFonts w:eastAsia="Times New Roman"/>
                <w:sz w:val="24"/>
                <w:szCs w:val="24"/>
                <w:shd w:val="clear" w:color="auto" w:fill="FFFFFF"/>
              </w:rPr>
              <w:br/>
              <w:t>о лекарственных препаратах и товарах аптечного ассортимента.</w:t>
            </w:r>
          </w:p>
        </w:tc>
        <w:tc>
          <w:tcPr>
            <w:tcW w:w="684" w:type="pct"/>
            <w:shd w:val="clear" w:color="auto" w:fill="auto"/>
          </w:tcPr>
          <w:p w14:paraId="1256EB35" w14:textId="77777777" w:rsidR="00ED79DD" w:rsidRPr="00ED79DD" w:rsidRDefault="00ED79DD" w:rsidP="005C5982">
            <w:pPr>
              <w:jc w:val="center"/>
              <w:rPr>
                <w:b/>
                <w:sz w:val="24"/>
                <w:szCs w:val="24"/>
                <w:lang w:val="en-US"/>
              </w:rPr>
            </w:pPr>
            <w:r w:rsidRPr="00ED79DD">
              <w:rPr>
                <w:b/>
                <w:sz w:val="24"/>
                <w:szCs w:val="24"/>
                <w:lang w:val="en-US"/>
              </w:rPr>
              <w:t>36</w:t>
            </w:r>
          </w:p>
        </w:tc>
        <w:tc>
          <w:tcPr>
            <w:tcW w:w="683" w:type="pct"/>
          </w:tcPr>
          <w:p w14:paraId="0C5DE528" w14:textId="77777777" w:rsidR="00ED79DD" w:rsidRPr="007B23CC" w:rsidRDefault="00ED79DD" w:rsidP="005D2266">
            <w:pPr>
              <w:jc w:val="center"/>
              <w:rPr>
                <w:b/>
                <w:sz w:val="24"/>
                <w:szCs w:val="24"/>
                <w:lang w:val="en-US"/>
              </w:rPr>
            </w:pPr>
          </w:p>
        </w:tc>
      </w:tr>
      <w:tr w:rsidR="00ED79DD" w:rsidRPr="007B23CC" w14:paraId="1B407267" w14:textId="092CD539" w:rsidTr="005D2266">
        <w:trPr>
          <w:trHeight w:val="23"/>
          <w:jc w:val="center"/>
        </w:trPr>
        <w:tc>
          <w:tcPr>
            <w:tcW w:w="3633" w:type="pct"/>
            <w:gridSpan w:val="2"/>
          </w:tcPr>
          <w:p w14:paraId="6887510F" w14:textId="77777777" w:rsidR="00ED79DD" w:rsidRPr="00ED79DD" w:rsidRDefault="00ED79DD" w:rsidP="005C5982">
            <w:pPr>
              <w:rPr>
                <w:sz w:val="24"/>
                <w:szCs w:val="24"/>
              </w:rPr>
            </w:pPr>
            <w:r w:rsidRPr="00ED79DD">
              <w:rPr>
                <w:b/>
                <w:bCs/>
                <w:sz w:val="24"/>
                <w:szCs w:val="24"/>
              </w:rPr>
              <w:t xml:space="preserve">Раздел 5. </w:t>
            </w:r>
            <w:r w:rsidRPr="00ED79DD">
              <w:rPr>
                <w:rFonts w:eastAsia="Times New Roman"/>
                <w:b/>
                <w:sz w:val="24"/>
                <w:szCs w:val="24"/>
              </w:rPr>
              <w:t>Лекарствоведение с основами фармакогнозии</w:t>
            </w:r>
          </w:p>
        </w:tc>
        <w:tc>
          <w:tcPr>
            <w:tcW w:w="684" w:type="pct"/>
            <w:shd w:val="clear" w:color="auto" w:fill="auto"/>
          </w:tcPr>
          <w:p w14:paraId="2A3DADC7" w14:textId="2621768B" w:rsidR="00ED79DD" w:rsidRPr="00ED79DD" w:rsidRDefault="00ED79DD" w:rsidP="005C5982">
            <w:pPr>
              <w:jc w:val="center"/>
              <w:rPr>
                <w:b/>
                <w:sz w:val="24"/>
                <w:szCs w:val="24"/>
              </w:rPr>
            </w:pPr>
            <w:r w:rsidRPr="00ED79DD">
              <w:rPr>
                <w:b/>
                <w:sz w:val="24"/>
                <w:szCs w:val="24"/>
              </w:rPr>
              <w:t>1</w:t>
            </w:r>
            <w:r w:rsidR="00F13F98" w:rsidRPr="007B23CC">
              <w:rPr>
                <w:b/>
                <w:sz w:val="24"/>
                <w:szCs w:val="24"/>
              </w:rPr>
              <w:t>10/48</w:t>
            </w:r>
          </w:p>
        </w:tc>
        <w:tc>
          <w:tcPr>
            <w:tcW w:w="683" w:type="pct"/>
          </w:tcPr>
          <w:p w14:paraId="17FCAD32" w14:textId="77777777" w:rsidR="00ED79DD" w:rsidRPr="007B23CC" w:rsidRDefault="00ED79DD" w:rsidP="005D2266">
            <w:pPr>
              <w:jc w:val="center"/>
              <w:rPr>
                <w:b/>
                <w:sz w:val="24"/>
                <w:szCs w:val="24"/>
              </w:rPr>
            </w:pPr>
          </w:p>
        </w:tc>
      </w:tr>
      <w:tr w:rsidR="00ED79DD" w:rsidRPr="007B23CC" w14:paraId="60F21292" w14:textId="538D2790" w:rsidTr="005D2266">
        <w:trPr>
          <w:trHeight w:val="23"/>
          <w:jc w:val="center"/>
        </w:trPr>
        <w:tc>
          <w:tcPr>
            <w:tcW w:w="3633" w:type="pct"/>
            <w:gridSpan w:val="2"/>
          </w:tcPr>
          <w:p w14:paraId="12719B5C" w14:textId="77777777" w:rsidR="00ED79DD" w:rsidRPr="00ED79DD" w:rsidRDefault="00ED79DD" w:rsidP="005C5982">
            <w:pPr>
              <w:rPr>
                <w:sz w:val="24"/>
                <w:szCs w:val="24"/>
              </w:rPr>
            </w:pPr>
            <w:r w:rsidRPr="00ED79DD">
              <w:rPr>
                <w:rFonts w:eastAsia="Times New Roman"/>
                <w:b/>
                <w:sz w:val="24"/>
                <w:szCs w:val="24"/>
              </w:rPr>
              <w:t>МДК.01.05 Лекарствоведение с основами фармакогнозии</w:t>
            </w:r>
          </w:p>
        </w:tc>
        <w:tc>
          <w:tcPr>
            <w:tcW w:w="684" w:type="pct"/>
            <w:shd w:val="clear" w:color="auto" w:fill="auto"/>
          </w:tcPr>
          <w:p w14:paraId="2B61C5E8" w14:textId="6396F387" w:rsidR="00ED79DD" w:rsidRPr="00ED79DD" w:rsidRDefault="00ED79DD" w:rsidP="005C5982">
            <w:pPr>
              <w:jc w:val="center"/>
              <w:rPr>
                <w:b/>
                <w:sz w:val="24"/>
                <w:szCs w:val="24"/>
              </w:rPr>
            </w:pPr>
            <w:r w:rsidRPr="00ED79DD">
              <w:rPr>
                <w:b/>
                <w:sz w:val="24"/>
                <w:szCs w:val="24"/>
              </w:rPr>
              <w:t>1</w:t>
            </w:r>
            <w:r w:rsidR="00F13F98" w:rsidRPr="007B23CC">
              <w:rPr>
                <w:b/>
                <w:sz w:val="24"/>
                <w:szCs w:val="24"/>
              </w:rPr>
              <w:t>10/48</w:t>
            </w:r>
          </w:p>
        </w:tc>
        <w:tc>
          <w:tcPr>
            <w:tcW w:w="683" w:type="pct"/>
          </w:tcPr>
          <w:p w14:paraId="69339554" w14:textId="77777777" w:rsidR="00ED79DD" w:rsidRPr="007B23CC" w:rsidRDefault="00ED79DD" w:rsidP="005D2266">
            <w:pPr>
              <w:jc w:val="center"/>
              <w:rPr>
                <w:b/>
                <w:sz w:val="24"/>
                <w:szCs w:val="24"/>
              </w:rPr>
            </w:pPr>
          </w:p>
        </w:tc>
      </w:tr>
      <w:tr w:rsidR="00ED79DD" w:rsidRPr="007B23CC" w14:paraId="51B201F3" w14:textId="7AF4A56F" w:rsidTr="005D2266">
        <w:trPr>
          <w:trHeight w:val="23"/>
          <w:jc w:val="center"/>
        </w:trPr>
        <w:tc>
          <w:tcPr>
            <w:tcW w:w="3633" w:type="pct"/>
            <w:gridSpan w:val="2"/>
          </w:tcPr>
          <w:p w14:paraId="41BF5B35" w14:textId="1F99B2F3" w:rsidR="00ED79DD" w:rsidRPr="00ED79DD" w:rsidRDefault="00ED79DD" w:rsidP="005C5982">
            <w:pPr>
              <w:rPr>
                <w:rFonts w:eastAsia="Times New Roman"/>
                <w:b/>
                <w:sz w:val="24"/>
                <w:szCs w:val="24"/>
              </w:rPr>
            </w:pPr>
            <w:r w:rsidRPr="00ED79DD">
              <w:rPr>
                <w:rFonts w:eastAsia="Times New Roman"/>
                <w:b/>
                <w:sz w:val="24"/>
                <w:szCs w:val="24"/>
              </w:rPr>
              <w:t xml:space="preserve">Раздел </w:t>
            </w:r>
            <w:r w:rsidRPr="007B23CC">
              <w:rPr>
                <w:rFonts w:eastAsia="Times New Roman"/>
                <w:b/>
                <w:sz w:val="24"/>
                <w:szCs w:val="24"/>
              </w:rPr>
              <w:t>5.</w:t>
            </w:r>
            <w:r w:rsidRPr="00ED79DD">
              <w:rPr>
                <w:rFonts w:eastAsia="Times New Roman"/>
                <w:b/>
                <w:sz w:val="24"/>
                <w:szCs w:val="24"/>
              </w:rPr>
              <w:t>1. Общая фармакогнозия</w:t>
            </w:r>
          </w:p>
        </w:tc>
        <w:tc>
          <w:tcPr>
            <w:tcW w:w="684" w:type="pct"/>
            <w:shd w:val="clear" w:color="auto" w:fill="auto"/>
          </w:tcPr>
          <w:p w14:paraId="651AD6DE" w14:textId="6672D64A" w:rsidR="00ED79DD" w:rsidRPr="00ED79DD" w:rsidRDefault="00ED79DD" w:rsidP="005C5982">
            <w:pPr>
              <w:jc w:val="center"/>
              <w:rPr>
                <w:b/>
                <w:sz w:val="24"/>
                <w:szCs w:val="24"/>
              </w:rPr>
            </w:pPr>
          </w:p>
        </w:tc>
        <w:tc>
          <w:tcPr>
            <w:tcW w:w="683" w:type="pct"/>
          </w:tcPr>
          <w:p w14:paraId="167B7F13" w14:textId="77777777" w:rsidR="00ED79DD" w:rsidRPr="007B23CC" w:rsidRDefault="00ED79DD" w:rsidP="005D2266">
            <w:pPr>
              <w:jc w:val="center"/>
              <w:rPr>
                <w:b/>
                <w:sz w:val="24"/>
                <w:szCs w:val="24"/>
              </w:rPr>
            </w:pPr>
          </w:p>
        </w:tc>
      </w:tr>
      <w:tr w:rsidR="007F3BFA" w:rsidRPr="007B23CC" w14:paraId="5A84403F" w14:textId="1AC6B72C" w:rsidTr="005D2266">
        <w:trPr>
          <w:trHeight w:val="23"/>
          <w:jc w:val="center"/>
        </w:trPr>
        <w:tc>
          <w:tcPr>
            <w:tcW w:w="999" w:type="pct"/>
            <w:vMerge w:val="restart"/>
          </w:tcPr>
          <w:p w14:paraId="3501B86C" w14:textId="77777777" w:rsidR="007F3BFA" w:rsidRPr="00ED79DD" w:rsidRDefault="007F3BFA" w:rsidP="005C5982">
            <w:pPr>
              <w:rPr>
                <w:rFonts w:eastAsia="Times New Roman"/>
                <w:b/>
                <w:iCs/>
                <w:sz w:val="24"/>
                <w:szCs w:val="24"/>
              </w:rPr>
            </w:pPr>
            <w:r w:rsidRPr="00ED79DD">
              <w:rPr>
                <w:rFonts w:eastAsia="Times New Roman"/>
                <w:b/>
                <w:sz w:val="24"/>
                <w:szCs w:val="24"/>
              </w:rPr>
              <w:t xml:space="preserve">Тема 1.1. </w:t>
            </w:r>
            <w:r w:rsidRPr="00ED79DD">
              <w:rPr>
                <w:rFonts w:eastAsia="Times New Roman"/>
                <w:sz w:val="24"/>
                <w:szCs w:val="24"/>
              </w:rPr>
              <w:t>Введение</w:t>
            </w:r>
          </w:p>
        </w:tc>
        <w:tc>
          <w:tcPr>
            <w:tcW w:w="2634" w:type="pct"/>
          </w:tcPr>
          <w:p w14:paraId="1E0CC55A"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6AFBD76C" w14:textId="5E93AFB2" w:rsidR="007F3BFA" w:rsidRPr="00ED79DD" w:rsidRDefault="007F3BFA" w:rsidP="005C5982">
            <w:pPr>
              <w:jc w:val="center"/>
              <w:rPr>
                <w:b/>
                <w:sz w:val="24"/>
                <w:szCs w:val="24"/>
              </w:rPr>
            </w:pPr>
          </w:p>
        </w:tc>
        <w:tc>
          <w:tcPr>
            <w:tcW w:w="683" w:type="pct"/>
          </w:tcPr>
          <w:p w14:paraId="546DE076" w14:textId="77777777" w:rsidR="007F3BFA" w:rsidRPr="007B23CC" w:rsidRDefault="007F3BFA" w:rsidP="005D2266">
            <w:pPr>
              <w:jc w:val="center"/>
              <w:rPr>
                <w:b/>
                <w:sz w:val="24"/>
                <w:szCs w:val="24"/>
              </w:rPr>
            </w:pPr>
          </w:p>
        </w:tc>
      </w:tr>
      <w:tr w:rsidR="007F3BFA" w:rsidRPr="007B23CC" w14:paraId="5C83BB34" w14:textId="1648E1AA" w:rsidTr="005D2266">
        <w:trPr>
          <w:trHeight w:val="23"/>
          <w:jc w:val="center"/>
        </w:trPr>
        <w:tc>
          <w:tcPr>
            <w:tcW w:w="999" w:type="pct"/>
            <w:vMerge/>
          </w:tcPr>
          <w:p w14:paraId="1EA18E06" w14:textId="77777777" w:rsidR="007F3BFA" w:rsidRPr="00ED79DD" w:rsidRDefault="007F3BFA" w:rsidP="005C5982">
            <w:pPr>
              <w:rPr>
                <w:b/>
                <w:sz w:val="24"/>
                <w:szCs w:val="24"/>
              </w:rPr>
            </w:pPr>
          </w:p>
        </w:tc>
        <w:tc>
          <w:tcPr>
            <w:tcW w:w="2634" w:type="pct"/>
          </w:tcPr>
          <w:p w14:paraId="36D24D8D" w14:textId="77777777" w:rsidR="007F3BFA" w:rsidRPr="00ED79DD" w:rsidRDefault="007F3BFA" w:rsidP="005C5982">
            <w:pPr>
              <w:jc w:val="both"/>
              <w:rPr>
                <w:sz w:val="24"/>
                <w:szCs w:val="24"/>
              </w:rPr>
            </w:pPr>
            <w:r w:rsidRPr="00ED79DD">
              <w:rPr>
                <w:sz w:val="24"/>
                <w:szCs w:val="24"/>
              </w:rPr>
              <w:t>1. Определение фармакогнозии как науки. Основные понятия и термины. Историческая справка. Пути использования лекарственного растительного сырья. Основные направления научных исследований в области изучения лекарственных растений на современном этапе. Основы рационального природопользования. Экология и лекарственные растения.</w:t>
            </w:r>
          </w:p>
        </w:tc>
        <w:tc>
          <w:tcPr>
            <w:tcW w:w="684" w:type="pct"/>
            <w:vMerge/>
            <w:shd w:val="clear" w:color="auto" w:fill="auto"/>
          </w:tcPr>
          <w:p w14:paraId="50C97B15" w14:textId="77777777" w:rsidR="007F3BFA" w:rsidRPr="00ED79DD" w:rsidRDefault="007F3BFA" w:rsidP="005C5982">
            <w:pPr>
              <w:rPr>
                <w:sz w:val="24"/>
                <w:szCs w:val="24"/>
              </w:rPr>
            </w:pPr>
          </w:p>
        </w:tc>
        <w:tc>
          <w:tcPr>
            <w:tcW w:w="683" w:type="pct"/>
          </w:tcPr>
          <w:p w14:paraId="70FA1AF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5EA274A" w14:textId="6140C18F"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2F2118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5060596" w14:textId="5B976B77" w:rsidR="007F3BFA" w:rsidRPr="007B23CC" w:rsidRDefault="005D2266" w:rsidP="005D2266">
            <w:pPr>
              <w:jc w:val="center"/>
              <w:rPr>
                <w:sz w:val="24"/>
                <w:szCs w:val="24"/>
              </w:rPr>
            </w:pPr>
            <w:r w:rsidRPr="007B23CC">
              <w:rPr>
                <w:rFonts w:eastAsia="Times New Roman"/>
                <w:sz w:val="24"/>
              </w:rPr>
              <w:t>ОК 09–12</w:t>
            </w:r>
          </w:p>
        </w:tc>
      </w:tr>
      <w:tr w:rsidR="007F3BFA" w:rsidRPr="007B23CC" w14:paraId="54D70B8B" w14:textId="53110244" w:rsidTr="005D2266">
        <w:trPr>
          <w:trHeight w:val="23"/>
          <w:jc w:val="center"/>
        </w:trPr>
        <w:tc>
          <w:tcPr>
            <w:tcW w:w="999" w:type="pct"/>
            <w:vMerge w:val="restart"/>
          </w:tcPr>
          <w:p w14:paraId="44B1AD48" w14:textId="77777777" w:rsidR="007F3BFA" w:rsidRPr="00ED79DD" w:rsidRDefault="007F3BFA" w:rsidP="005C5982">
            <w:pPr>
              <w:rPr>
                <w:b/>
                <w:sz w:val="24"/>
                <w:szCs w:val="24"/>
              </w:rPr>
            </w:pPr>
            <w:r w:rsidRPr="00ED79DD">
              <w:rPr>
                <w:b/>
                <w:sz w:val="24"/>
                <w:szCs w:val="24"/>
              </w:rPr>
              <w:t xml:space="preserve">Тема 1.2. </w:t>
            </w:r>
            <w:r w:rsidRPr="00ED79DD">
              <w:rPr>
                <w:sz w:val="24"/>
                <w:szCs w:val="24"/>
              </w:rPr>
              <w:t>Основы заготовительного процесса лекарственного растительного сырья.</w:t>
            </w:r>
          </w:p>
        </w:tc>
        <w:tc>
          <w:tcPr>
            <w:tcW w:w="2634" w:type="pct"/>
          </w:tcPr>
          <w:p w14:paraId="6F517281" w14:textId="77777777" w:rsidR="007F3BFA" w:rsidRPr="00ED79DD" w:rsidRDefault="007F3BFA" w:rsidP="005C5982">
            <w:pPr>
              <w:jc w:val="both"/>
              <w:rPr>
                <w:b/>
                <w:sz w:val="24"/>
                <w:szCs w:val="24"/>
              </w:rPr>
            </w:pPr>
            <w:r w:rsidRPr="00ED79DD">
              <w:rPr>
                <w:b/>
                <w:sz w:val="24"/>
                <w:szCs w:val="24"/>
              </w:rPr>
              <w:t>Содержание</w:t>
            </w:r>
          </w:p>
        </w:tc>
        <w:tc>
          <w:tcPr>
            <w:tcW w:w="684" w:type="pct"/>
            <w:vMerge w:val="restart"/>
            <w:shd w:val="clear" w:color="auto" w:fill="auto"/>
          </w:tcPr>
          <w:p w14:paraId="22A2A66B" w14:textId="62C81F32" w:rsidR="007F3BFA" w:rsidRPr="00ED79DD" w:rsidRDefault="007F3BFA" w:rsidP="005C5982">
            <w:pPr>
              <w:jc w:val="center"/>
              <w:rPr>
                <w:b/>
                <w:sz w:val="24"/>
                <w:szCs w:val="24"/>
              </w:rPr>
            </w:pPr>
          </w:p>
        </w:tc>
        <w:tc>
          <w:tcPr>
            <w:tcW w:w="683" w:type="pct"/>
          </w:tcPr>
          <w:p w14:paraId="4E90BC13" w14:textId="77777777" w:rsidR="007F3BFA" w:rsidRPr="007B23CC" w:rsidRDefault="007F3BFA" w:rsidP="005D2266">
            <w:pPr>
              <w:jc w:val="center"/>
              <w:rPr>
                <w:sz w:val="24"/>
                <w:szCs w:val="24"/>
              </w:rPr>
            </w:pPr>
          </w:p>
        </w:tc>
      </w:tr>
      <w:tr w:rsidR="007F3BFA" w:rsidRPr="007B23CC" w14:paraId="440A49CF" w14:textId="218C08C9" w:rsidTr="005D2266">
        <w:trPr>
          <w:trHeight w:val="23"/>
          <w:jc w:val="center"/>
        </w:trPr>
        <w:tc>
          <w:tcPr>
            <w:tcW w:w="999" w:type="pct"/>
            <w:vMerge/>
          </w:tcPr>
          <w:p w14:paraId="58E2C7EF" w14:textId="77777777" w:rsidR="007F3BFA" w:rsidRPr="00ED79DD" w:rsidRDefault="007F3BFA" w:rsidP="005C5982">
            <w:pPr>
              <w:rPr>
                <w:b/>
                <w:sz w:val="24"/>
                <w:szCs w:val="24"/>
              </w:rPr>
            </w:pPr>
          </w:p>
        </w:tc>
        <w:tc>
          <w:tcPr>
            <w:tcW w:w="2634" w:type="pct"/>
          </w:tcPr>
          <w:p w14:paraId="0F1D0002" w14:textId="77777777" w:rsidR="007F3BFA" w:rsidRPr="00ED79DD" w:rsidRDefault="007F3BFA" w:rsidP="005C5982">
            <w:pPr>
              <w:jc w:val="both"/>
              <w:rPr>
                <w:sz w:val="24"/>
                <w:szCs w:val="24"/>
              </w:rPr>
            </w:pPr>
            <w:r w:rsidRPr="00ED79DD">
              <w:rPr>
                <w:sz w:val="24"/>
                <w:szCs w:val="24"/>
              </w:rPr>
              <w:t>1. Источники лекарственного растительного сырья. Культивирование лекарственных растений. Общие правила сбора лекарственного растительного сырья. Сбор отдельных морфологических групп лекарственного растительного сырья.</w:t>
            </w:r>
          </w:p>
          <w:p w14:paraId="6695FA95" w14:textId="77777777" w:rsidR="007F3BFA" w:rsidRPr="00ED79DD" w:rsidRDefault="007F3BFA" w:rsidP="005C5982">
            <w:pPr>
              <w:jc w:val="both"/>
              <w:rPr>
                <w:sz w:val="24"/>
                <w:szCs w:val="24"/>
              </w:rPr>
            </w:pPr>
            <w:r w:rsidRPr="00ED79DD">
              <w:rPr>
                <w:sz w:val="24"/>
                <w:szCs w:val="24"/>
              </w:rPr>
              <w:t>2. Сушка лекарственного растительного сырья в зависимости от химического состава и морфологической группы сырья.</w:t>
            </w:r>
          </w:p>
          <w:p w14:paraId="22BB0644" w14:textId="77777777" w:rsidR="007F3BFA" w:rsidRPr="00ED79DD" w:rsidRDefault="007F3BFA" w:rsidP="005C5982">
            <w:pPr>
              <w:jc w:val="both"/>
              <w:rPr>
                <w:sz w:val="24"/>
                <w:szCs w:val="24"/>
              </w:rPr>
            </w:pPr>
            <w:r w:rsidRPr="00ED79DD">
              <w:rPr>
                <w:sz w:val="24"/>
                <w:szCs w:val="24"/>
              </w:rPr>
              <w:t>3. Приведение лекарственного растительного сырья в стандартное состояние. Упаковка, маркировка, хранение лекарственного растительного сырья. НД, регламентирующая качество лекарственного растительного сырья. Порядок приемки лекарственного растительного  сырья.</w:t>
            </w:r>
          </w:p>
        </w:tc>
        <w:tc>
          <w:tcPr>
            <w:tcW w:w="684" w:type="pct"/>
            <w:vMerge/>
            <w:shd w:val="clear" w:color="auto" w:fill="auto"/>
          </w:tcPr>
          <w:p w14:paraId="0202E4A5" w14:textId="3261B1B5" w:rsidR="007F3BFA" w:rsidRPr="00ED79DD" w:rsidRDefault="007F3BFA" w:rsidP="005C5982">
            <w:pPr>
              <w:jc w:val="center"/>
              <w:rPr>
                <w:sz w:val="24"/>
                <w:szCs w:val="24"/>
              </w:rPr>
            </w:pPr>
          </w:p>
        </w:tc>
        <w:tc>
          <w:tcPr>
            <w:tcW w:w="683" w:type="pct"/>
          </w:tcPr>
          <w:p w14:paraId="7BAB9EF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1FDFC18" w14:textId="0C4E8709"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7BCC52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439BF5E" w14:textId="6FE4A8AF" w:rsidR="007F3BFA" w:rsidRPr="007B23CC" w:rsidRDefault="005D2266" w:rsidP="005D2266">
            <w:pPr>
              <w:jc w:val="center"/>
              <w:rPr>
                <w:sz w:val="24"/>
                <w:szCs w:val="24"/>
              </w:rPr>
            </w:pPr>
            <w:r w:rsidRPr="007B23CC">
              <w:rPr>
                <w:rFonts w:eastAsia="Times New Roman"/>
                <w:sz w:val="24"/>
              </w:rPr>
              <w:t>ОК 09–12</w:t>
            </w:r>
          </w:p>
        </w:tc>
      </w:tr>
      <w:tr w:rsidR="007F3BFA" w:rsidRPr="007B23CC" w14:paraId="5CB4F9E3" w14:textId="066F4368" w:rsidTr="005D2266">
        <w:trPr>
          <w:trHeight w:val="23"/>
          <w:jc w:val="center"/>
        </w:trPr>
        <w:tc>
          <w:tcPr>
            <w:tcW w:w="999" w:type="pct"/>
            <w:vMerge w:val="restart"/>
          </w:tcPr>
          <w:p w14:paraId="59BE690F" w14:textId="77777777" w:rsidR="007F3BFA" w:rsidRPr="00ED79DD" w:rsidRDefault="007F3BFA" w:rsidP="005C5982">
            <w:pPr>
              <w:rPr>
                <w:b/>
                <w:sz w:val="24"/>
                <w:szCs w:val="24"/>
              </w:rPr>
            </w:pPr>
            <w:r w:rsidRPr="00ED79DD">
              <w:rPr>
                <w:b/>
                <w:sz w:val="24"/>
                <w:szCs w:val="24"/>
              </w:rPr>
              <w:t xml:space="preserve">Тема 1.3. </w:t>
            </w:r>
            <w:r w:rsidRPr="00ED79DD">
              <w:rPr>
                <w:sz w:val="24"/>
                <w:szCs w:val="24"/>
              </w:rPr>
              <w:t>Анализ лекарственного растительного сырья</w:t>
            </w:r>
          </w:p>
        </w:tc>
        <w:tc>
          <w:tcPr>
            <w:tcW w:w="2634" w:type="pct"/>
          </w:tcPr>
          <w:p w14:paraId="78D153A4" w14:textId="77777777" w:rsidR="007F3BFA" w:rsidRPr="00ED79DD" w:rsidRDefault="007F3BFA" w:rsidP="005C5982">
            <w:pPr>
              <w:rPr>
                <w:b/>
                <w:sz w:val="24"/>
                <w:szCs w:val="24"/>
              </w:rPr>
            </w:pPr>
            <w:r w:rsidRPr="00ED79DD">
              <w:rPr>
                <w:b/>
                <w:sz w:val="24"/>
                <w:szCs w:val="24"/>
              </w:rPr>
              <w:t>Содержание</w:t>
            </w:r>
          </w:p>
        </w:tc>
        <w:tc>
          <w:tcPr>
            <w:tcW w:w="684" w:type="pct"/>
            <w:vMerge w:val="restart"/>
            <w:shd w:val="clear" w:color="auto" w:fill="auto"/>
          </w:tcPr>
          <w:p w14:paraId="1182A9B3" w14:textId="68EB3FD9" w:rsidR="007F3BFA" w:rsidRPr="00ED79DD" w:rsidRDefault="007F3BFA" w:rsidP="005C5982">
            <w:pPr>
              <w:jc w:val="center"/>
              <w:rPr>
                <w:b/>
                <w:sz w:val="24"/>
                <w:szCs w:val="24"/>
              </w:rPr>
            </w:pPr>
          </w:p>
        </w:tc>
        <w:tc>
          <w:tcPr>
            <w:tcW w:w="683" w:type="pct"/>
          </w:tcPr>
          <w:p w14:paraId="7579A07B" w14:textId="77777777" w:rsidR="007F3BFA" w:rsidRPr="007B23CC" w:rsidRDefault="007F3BFA" w:rsidP="005D2266">
            <w:pPr>
              <w:jc w:val="center"/>
              <w:rPr>
                <w:sz w:val="24"/>
                <w:szCs w:val="24"/>
              </w:rPr>
            </w:pPr>
          </w:p>
        </w:tc>
      </w:tr>
      <w:tr w:rsidR="007F3BFA" w:rsidRPr="007B23CC" w14:paraId="5C0B00DC" w14:textId="560E7542" w:rsidTr="005D2266">
        <w:trPr>
          <w:trHeight w:val="23"/>
          <w:jc w:val="center"/>
        </w:trPr>
        <w:tc>
          <w:tcPr>
            <w:tcW w:w="999" w:type="pct"/>
            <w:vMerge/>
          </w:tcPr>
          <w:p w14:paraId="25E36CB5" w14:textId="77777777" w:rsidR="007F3BFA" w:rsidRPr="00ED79DD" w:rsidRDefault="007F3BFA" w:rsidP="005C5982">
            <w:pPr>
              <w:rPr>
                <w:b/>
                <w:sz w:val="24"/>
                <w:szCs w:val="24"/>
              </w:rPr>
            </w:pPr>
          </w:p>
        </w:tc>
        <w:tc>
          <w:tcPr>
            <w:tcW w:w="2634" w:type="pct"/>
          </w:tcPr>
          <w:p w14:paraId="20CE1D2B" w14:textId="77777777" w:rsidR="007F3BFA" w:rsidRPr="00ED79DD" w:rsidRDefault="007F3BFA" w:rsidP="005C5982">
            <w:pPr>
              <w:jc w:val="both"/>
              <w:rPr>
                <w:sz w:val="24"/>
                <w:szCs w:val="24"/>
              </w:rPr>
            </w:pPr>
            <w:r w:rsidRPr="00ED79DD">
              <w:rPr>
                <w:sz w:val="24"/>
                <w:szCs w:val="24"/>
              </w:rPr>
              <w:t>1. Методы анализа: макроскопический, микроскопический, товароведческий. Основные этапы товароведческого анализа</w:t>
            </w:r>
          </w:p>
        </w:tc>
        <w:tc>
          <w:tcPr>
            <w:tcW w:w="684" w:type="pct"/>
            <w:vMerge/>
            <w:shd w:val="clear" w:color="auto" w:fill="auto"/>
          </w:tcPr>
          <w:p w14:paraId="1E41C40E" w14:textId="23FD5288" w:rsidR="007F3BFA" w:rsidRPr="00ED79DD" w:rsidRDefault="007F3BFA" w:rsidP="005C5982">
            <w:pPr>
              <w:jc w:val="center"/>
              <w:rPr>
                <w:sz w:val="24"/>
                <w:szCs w:val="24"/>
              </w:rPr>
            </w:pPr>
          </w:p>
        </w:tc>
        <w:tc>
          <w:tcPr>
            <w:tcW w:w="683" w:type="pct"/>
          </w:tcPr>
          <w:p w14:paraId="2669239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2A8752F7" w14:textId="3B9F0FF4"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48691E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3B55872" w14:textId="5998A316" w:rsidR="007F3BFA" w:rsidRPr="007B23CC" w:rsidRDefault="005D2266" w:rsidP="005D2266">
            <w:pPr>
              <w:jc w:val="center"/>
              <w:rPr>
                <w:sz w:val="24"/>
                <w:szCs w:val="24"/>
              </w:rPr>
            </w:pPr>
            <w:r w:rsidRPr="007B23CC">
              <w:rPr>
                <w:rFonts w:eastAsia="Times New Roman"/>
                <w:sz w:val="24"/>
              </w:rPr>
              <w:t>ОК 09–12</w:t>
            </w:r>
          </w:p>
        </w:tc>
      </w:tr>
      <w:tr w:rsidR="00ED79DD" w:rsidRPr="007B23CC" w14:paraId="270D11BD" w14:textId="5F0EBD5E" w:rsidTr="005D2266">
        <w:trPr>
          <w:trHeight w:val="23"/>
          <w:jc w:val="center"/>
        </w:trPr>
        <w:tc>
          <w:tcPr>
            <w:tcW w:w="999" w:type="pct"/>
            <w:vMerge/>
          </w:tcPr>
          <w:p w14:paraId="2D2CE578" w14:textId="77777777" w:rsidR="00ED79DD" w:rsidRPr="00ED79DD" w:rsidRDefault="00ED79DD" w:rsidP="005C5982">
            <w:pPr>
              <w:rPr>
                <w:b/>
                <w:sz w:val="24"/>
                <w:szCs w:val="24"/>
              </w:rPr>
            </w:pPr>
          </w:p>
        </w:tc>
        <w:tc>
          <w:tcPr>
            <w:tcW w:w="2634" w:type="pct"/>
          </w:tcPr>
          <w:p w14:paraId="2E6BF580" w14:textId="68275CEB" w:rsidR="00ED79DD" w:rsidRPr="00ED79DD" w:rsidRDefault="007B23CC" w:rsidP="005C5982">
            <w:pPr>
              <w:rPr>
                <w:b/>
                <w:sz w:val="24"/>
                <w:szCs w:val="24"/>
              </w:rPr>
            </w:pPr>
            <w:r w:rsidRPr="007B23CC">
              <w:rPr>
                <w:b/>
                <w:sz w:val="24"/>
                <w:szCs w:val="24"/>
              </w:rPr>
              <w:t>В том числе практических занятий и лабораторных работ</w:t>
            </w:r>
          </w:p>
        </w:tc>
        <w:tc>
          <w:tcPr>
            <w:tcW w:w="684" w:type="pct"/>
            <w:shd w:val="clear" w:color="auto" w:fill="auto"/>
          </w:tcPr>
          <w:p w14:paraId="7EB5FF38" w14:textId="4853F80F" w:rsidR="00ED79DD" w:rsidRPr="00ED79DD" w:rsidRDefault="00ED79DD" w:rsidP="005C5982">
            <w:pPr>
              <w:jc w:val="center"/>
              <w:rPr>
                <w:b/>
                <w:sz w:val="24"/>
                <w:szCs w:val="24"/>
              </w:rPr>
            </w:pPr>
          </w:p>
        </w:tc>
        <w:tc>
          <w:tcPr>
            <w:tcW w:w="683" w:type="pct"/>
          </w:tcPr>
          <w:p w14:paraId="5383A294" w14:textId="77777777" w:rsidR="00ED79DD" w:rsidRPr="007B23CC" w:rsidRDefault="00ED79DD" w:rsidP="005D2266">
            <w:pPr>
              <w:jc w:val="center"/>
              <w:rPr>
                <w:sz w:val="24"/>
                <w:szCs w:val="24"/>
              </w:rPr>
            </w:pPr>
          </w:p>
        </w:tc>
      </w:tr>
      <w:tr w:rsidR="00ED79DD" w:rsidRPr="007B23CC" w14:paraId="243A0526" w14:textId="7C00E306" w:rsidTr="005D2266">
        <w:trPr>
          <w:trHeight w:val="23"/>
          <w:jc w:val="center"/>
        </w:trPr>
        <w:tc>
          <w:tcPr>
            <w:tcW w:w="999" w:type="pct"/>
            <w:vMerge/>
          </w:tcPr>
          <w:p w14:paraId="3B6E4605" w14:textId="77777777" w:rsidR="00ED79DD" w:rsidRPr="00ED79DD" w:rsidRDefault="00ED79DD" w:rsidP="005C5982">
            <w:pPr>
              <w:rPr>
                <w:b/>
                <w:sz w:val="24"/>
                <w:szCs w:val="24"/>
              </w:rPr>
            </w:pPr>
          </w:p>
        </w:tc>
        <w:tc>
          <w:tcPr>
            <w:tcW w:w="2634" w:type="pct"/>
          </w:tcPr>
          <w:p w14:paraId="1080F6CD"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 </w:t>
            </w:r>
            <w:r w:rsidRPr="00ED79DD">
              <w:rPr>
                <w:sz w:val="24"/>
                <w:szCs w:val="24"/>
              </w:rPr>
              <w:t>Макроскопический анализ листьев, трав, цветков, плодов, кор, подземных органов.</w:t>
            </w:r>
          </w:p>
          <w:p w14:paraId="3E88C6CD"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 </w:t>
            </w:r>
            <w:r w:rsidRPr="00ED79DD">
              <w:rPr>
                <w:sz w:val="24"/>
                <w:szCs w:val="24"/>
              </w:rPr>
              <w:t>Микроскопический анализ лекарственного растительного сырья различных морфологических групп (листьев, кор, подземных органов).</w:t>
            </w:r>
          </w:p>
          <w:p w14:paraId="203F8662"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3. </w:t>
            </w:r>
            <w:r w:rsidRPr="00ED79DD">
              <w:rPr>
                <w:sz w:val="24"/>
                <w:szCs w:val="24"/>
              </w:rPr>
              <w:t xml:space="preserve">Работа с нормативной документацией, регламентирующей качество лекарственного растительного сырья. </w:t>
            </w:r>
          </w:p>
          <w:p w14:paraId="40132442"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4. </w:t>
            </w:r>
            <w:r w:rsidRPr="00ED79DD">
              <w:rPr>
                <w:sz w:val="24"/>
                <w:szCs w:val="24"/>
              </w:rPr>
              <w:t>Анализ аналитической пробы №1.</w:t>
            </w:r>
          </w:p>
        </w:tc>
        <w:tc>
          <w:tcPr>
            <w:tcW w:w="684" w:type="pct"/>
            <w:shd w:val="clear" w:color="auto" w:fill="auto"/>
          </w:tcPr>
          <w:p w14:paraId="094B2E40" w14:textId="58602A52" w:rsidR="00ED79DD" w:rsidRPr="00ED79DD" w:rsidRDefault="00ED79DD" w:rsidP="005C5982">
            <w:pPr>
              <w:jc w:val="center"/>
              <w:rPr>
                <w:sz w:val="24"/>
                <w:szCs w:val="24"/>
              </w:rPr>
            </w:pPr>
          </w:p>
        </w:tc>
        <w:tc>
          <w:tcPr>
            <w:tcW w:w="683" w:type="pct"/>
          </w:tcPr>
          <w:p w14:paraId="53D8BDC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CF61327" w14:textId="6033D982"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749830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9126686" w14:textId="6A35794A" w:rsidR="00ED79DD" w:rsidRPr="007B23CC" w:rsidRDefault="005D2266" w:rsidP="005D2266">
            <w:pPr>
              <w:jc w:val="center"/>
              <w:rPr>
                <w:sz w:val="24"/>
                <w:szCs w:val="24"/>
              </w:rPr>
            </w:pPr>
            <w:r w:rsidRPr="007B23CC">
              <w:rPr>
                <w:rFonts w:eastAsia="Times New Roman"/>
                <w:sz w:val="24"/>
              </w:rPr>
              <w:t>ОК 09–12</w:t>
            </w:r>
          </w:p>
        </w:tc>
      </w:tr>
      <w:tr w:rsidR="00ED79DD" w:rsidRPr="007B23CC" w14:paraId="6FC50B32" w14:textId="61F3FA92" w:rsidTr="005D2266">
        <w:trPr>
          <w:trHeight w:val="23"/>
          <w:jc w:val="center"/>
        </w:trPr>
        <w:tc>
          <w:tcPr>
            <w:tcW w:w="3633" w:type="pct"/>
            <w:gridSpan w:val="2"/>
          </w:tcPr>
          <w:p w14:paraId="60E4499C" w14:textId="4FC1A036"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5.</w:t>
            </w:r>
            <w:r w:rsidRPr="00ED79DD">
              <w:rPr>
                <w:rFonts w:eastAsia="Times New Roman"/>
                <w:b/>
                <w:iCs/>
                <w:sz w:val="24"/>
                <w:szCs w:val="24"/>
              </w:rPr>
              <w:t>2. Лекарственное растительное сырье, влияющее на афферентную нервную систему.</w:t>
            </w:r>
          </w:p>
        </w:tc>
        <w:tc>
          <w:tcPr>
            <w:tcW w:w="684" w:type="pct"/>
            <w:shd w:val="clear" w:color="auto" w:fill="auto"/>
          </w:tcPr>
          <w:p w14:paraId="30E8D877" w14:textId="7C446194" w:rsidR="00ED79DD" w:rsidRPr="00ED79DD" w:rsidRDefault="00ED79DD" w:rsidP="005C5982">
            <w:pPr>
              <w:jc w:val="center"/>
              <w:rPr>
                <w:b/>
                <w:sz w:val="24"/>
                <w:szCs w:val="24"/>
              </w:rPr>
            </w:pPr>
          </w:p>
        </w:tc>
        <w:tc>
          <w:tcPr>
            <w:tcW w:w="683" w:type="pct"/>
          </w:tcPr>
          <w:p w14:paraId="67E08F59" w14:textId="77777777" w:rsidR="00ED79DD" w:rsidRPr="007B23CC" w:rsidRDefault="00ED79DD" w:rsidP="005D2266">
            <w:pPr>
              <w:jc w:val="center"/>
              <w:rPr>
                <w:sz w:val="24"/>
                <w:szCs w:val="24"/>
              </w:rPr>
            </w:pPr>
          </w:p>
        </w:tc>
      </w:tr>
      <w:tr w:rsidR="007F3BFA" w:rsidRPr="007B23CC" w14:paraId="091830C8" w14:textId="2CE84125" w:rsidTr="005D2266">
        <w:trPr>
          <w:trHeight w:val="23"/>
          <w:jc w:val="center"/>
        </w:trPr>
        <w:tc>
          <w:tcPr>
            <w:tcW w:w="999" w:type="pct"/>
            <w:vMerge w:val="restart"/>
          </w:tcPr>
          <w:p w14:paraId="754B5F51" w14:textId="77777777" w:rsidR="007F3BFA" w:rsidRPr="00ED79DD" w:rsidRDefault="007F3BFA" w:rsidP="005C5982">
            <w:pPr>
              <w:rPr>
                <w:rFonts w:eastAsia="Times New Roman"/>
                <w:b/>
                <w:iCs/>
                <w:sz w:val="24"/>
                <w:szCs w:val="24"/>
              </w:rPr>
            </w:pPr>
            <w:r w:rsidRPr="00ED79DD">
              <w:rPr>
                <w:rFonts w:eastAsia="Times New Roman"/>
                <w:b/>
                <w:sz w:val="24"/>
                <w:szCs w:val="24"/>
              </w:rPr>
              <w:t xml:space="preserve">Тема 2.1. </w:t>
            </w:r>
            <w:r w:rsidRPr="00ED79DD">
              <w:rPr>
                <w:rFonts w:eastAsia="Times New Roman"/>
                <w:sz w:val="24"/>
                <w:szCs w:val="24"/>
              </w:rPr>
              <w:t xml:space="preserve">Лекарственное растительное сырье, влияющее на афферентную нервную систему. Лекарственное растительное сырье вяжущего </w:t>
            </w:r>
            <w:r w:rsidRPr="00ED79DD">
              <w:rPr>
                <w:rFonts w:eastAsia="Times New Roman"/>
                <w:sz w:val="24"/>
                <w:szCs w:val="24"/>
              </w:rPr>
              <w:br/>
              <w:t>и обволакивающего действий.</w:t>
            </w:r>
          </w:p>
        </w:tc>
        <w:tc>
          <w:tcPr>
            <w:tcW w:w="2634" w:type="pct"/>
          </w:tcPr>
          <w:p w14:paraId="6794A4D4"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4C844357" w14:textId="66606A24" w:rsidR="007F3BFA" w:rsidRPr="00ED79DD" w:rsidRDefault="007F3BFA" w:rsidP="005C5982">
            <w:pPr>
              <w:jc w:val="center"/>
              <w:rPr>
                <w:b/>
                <w:sz w:val="24"/>
                <w:szCs w:val="24"/>
              </w:rPr>
            </w:pPr>
          </w:p>
        </w:tc>
        <w:tc>
          <w:tcPr>
            <w:tcW w:w="683" w:type="pct"/>
          </w:tcPr>
          <w:p w14:paraId="6517ECED" w14:textId="77777777" w:rsidR="007F3BFA" w:rsidRPr="007B23CC" w:rsidRDefault="007F3BFA" w:rsidP="005D2266">
            <w:pPr>
              <w:jc w:val="center"/>
              <w:rPr>
                <w:sz w:val="24"/>
                <w:szCs w:val="24"/>
              </w:rPr>
            </w:pPr>
          </w:p>
        </w:tc>
      </w:tr>
      <w:tr w:rsidR="007F3BFA" w:rsidRPr="007B23CC" w14:paraId="31EBF937" w14:textId="61E91AAF" w:rsidTr="005D2266">
        <w:trPr>
          <w:trHeight w:val="23"/>
          <w:jc w:val="center"/>
        </w:trPr>
        <w:tc>
          <w:tcPr>
            <w:tcW w:w="999" w:type="pct"/>
            <w:vMerge/>
          </w:tcPr>
          <w:p w14:paraId="001429C6" w14:textId="77777777" w:rsidR="007F3BFA" w:rsidRPr="00ED79DD" w:rsidRDefault="007F3BFA" w:rsidP="005C5982">
            <w:pPr>
              <w:rPr>
                <w:b/>
                <w:sz w:val="24"/>
                <w:szCs w:val="24"/>
              </w:rPr>
            </w:pPr>
          </w:p>
        </w:tc>
        <w:tc>
          <w:tcPr>
            <w:tcW w:w="2634" w:type="pct"/>
          </w:tcPr>
          <w:p w14:paraId="20933E7D" w14:textId="77777777" w:rsidR="007F3BFA" w:rsidRPr="00ED79DD" w:rsidRDefault="007F3BFA" w:rsidP="005C5982">
            <w:pPr>
              <w:jc w:val="both"/>
              <w:rPr>
                <w:sz w:val="24"/>
                <w:szCs w:val="24"/>
              </w:rPr>
            </w:pPr>
            <w:r w:rsidRPr="00ED79DD">
              <w:rPr>
                <w:sz w:val="24"/>
                <w:szCs w:val="24"/>
              </w:rPr>
              <w:t>1. Характеристика лекарственного растительного сырья обволакивающего действия. Требования нормативной документации (НД) к качеству лекарственного растительного сырья. Лен посевной, алтей лекарственный, алтей армянский.</w:t>
            </w:r>
          </w:p>
          <w:p w14:paraId="4BD105AC" w14:textId="77777777" w:rsidR="007F3BFA" w:rsidRPr="00ED79DD" w:rsidRDefault="007F3BFA" w:rsidP="005C5982">
            <w:pPr>
              <w:jc w:val="both"/>
              <w:rPr>
                <w:sz w:val="24"/>
                <w:szCs w:val="24"/>
              </w:rPr>
            </w:pPr>
            <w:r w:rsidRPr="00ED79DD">
              <w:rPr>
                <w:sz w:val="24"/>
                <w:szCs w:val="24"/>
              </w:rPr>
              <w:t xml:space="preserve">2. Лекарственное растительное сырье вяжущего действия. Требования НД к качеству лекарственного растительного сырья. Дуб обыкновенный, черника обыкновенная, черемуха обыкновенная, </w:t>
            </w:r>
          </w:p>
          <w:p w14:paraId="2CD36ACE" w14:textId="77777777" w:rsidR="007F3BFA" w:rsidRPr="00ED79DD" w:rsidRDefault="007F3BFA" w:rsidP="005C5982">
            <w:pPr>
              <w:jc w:val="both"/>
              <w:rPr>
                <w:sz w:val="24"/>
                <w:szCs w:val="24"/>
              </w:rPr>
            </w:pPr>
            <w:r w:rsidRPr="00ED79DD">
              <w:rPr>
                <w:sz w:val="24"/>
                <w:szCs w:val="24"/>
              </w:rPr>
              <w:t xml:space="preserve">3. Требования НД к качеству лекарственного растительного сырья. Ольха серая </w:t>
            </w:r>
            <w:r w:rsidRPr="00ED79DD">
              <w:rPr>
                <w:sz w:val="24"/>
                <w:szCs w:val="24"/>
              </w:rPr>
              <w:br/>
              <w:t>и клейкая, горец змеиный, кровохлебка лекарственная, бадан толстолистный, лапчатка прямостоячая.</w:t>
            </w:r>
          </w:p>
        </w:tc>
        <w:tc>
          <w:tcPr>
            <w:tcW w:w="684" w:type="pct"/>
            <w:vMerge/>
            <w:shd w:val="clear" w:color="auto" w:fill="auto"/>
          </w:tcPr>
          <w:p w14:paraId="396D51E8" w14:textId="1BD4DF31" w:rsidR="007F3BFA" w:rsidRPr="00ED79DD" w:rsidRDefault="007F3BFA" w:rsidP="005C5982">
            <w:pPr>
              <w:jc w:val="center"/>
              <w:rPr>
                <w:sz w:val="24"/>
                <w:szCs w:val="24"/>
              </w:rPr>
            </w:pPr>
          </w:p>
        </w:tc>
        <w:tc>
          <w:tcPr>
            <w:tcW w:w="683" w:type="pct"/>
          </w:tcPr>
          <w:p w14:paraId="6940876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6B96FA7E" w14:textId="402C3036"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1A14949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6B19C91" w14:textId="2294E5AF" w:rsidR="007F3BFA" w:rsidRPr="007B23CC" w:rsidRDefault="005D2266" w:rsidP="005D2266">
            <w:pPr>
              <w:jc w:val="center"/>
              <w:rPr>
                <w:sz w:val="24"/>
                <w:szCs w:val="24"/>
              </w:rPr>
            </w:pPr>
            <w:r w:rsidRPr="007B23CC">
              <w:rPr>
                <w:rFonts w:eastAsia="Times New Roman"/>
                <w:sz w:val="24"/>
              </w:rPr>
              <w:t>ОК 09–12</w:t>
            </w:r>
          </w:p>
        </w:tc>
      </w:tr>
      <w:tr w:rsidR="00ED79DD" w:rsidRPr="007B23CC" w14:paraId="05B9CAD2" w14:textId="26D03D38" w:rsidTr="005D2266">
        <w:trPr>
          <w:trHeight w:val="23"/>
          <w:jc w:val="center"/>
        </w:trPr>
        <w:tc>
          <w:tcPr>
            <w:tcW w:w="999" w:type="pct"/>
            <w:vMerge/>
          </w:tcPr>
          <w:p w14:paraId="44C474D8" w14:textId="77777777" w:rsidR="00ED79DD" w:rsidRPr="00ED79DD" w:rsidRDefault="00ED79DD" w:rsidP="005C5982">
            <w:pPr>
              <w:rPr>
                <w:b/>
                <w:sz w:val="24"/>
                <w:szCs w:val="24"/>
              </w:rPr>
            </w:pPr>
          </w:p>
        </w:tc>
        <w:tc>
          <w:tcPr>
            <w:tcW w:w="2634" w:type="pct"/>
          </w:tcPr>
          <w:p w14:paraId="3FC34F58" w14:textId="1C81BD23"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42C7CABF" w14:textId="522C2A1B" w:rsidR="00ED79DD" w:rsidRPr="00ED79DD" w:rsidRDefault="00ED79DD" w:rsidP="005C5982">
            <w:pPr>
              <w:jc w:val="center"/>
              <w:rPr>
                <w:sz w:val="24"/>
                <w:szCs w:val="24"/>
              </w:rPr>
            </w:pPr>
          </w:p>
        </w:tc>
        <w:tc>
          <w:tcPr>
            <w:tcW w:w="683" w:type="pct"/>
          </w:tcPr>
          <w:p w14:paraId="1DC95F51" w14:textId="77777777" w:rsidR="00ED79DD" w:rsidRPr="007B23CC" w:rsidRDefault="00ED79DD" w:rsidP="005D2266">
            <w:pPr>
              <w:jc w:val="center"/>
              <w:rPr>
                <w:sz w:val="24"/>
                <w:szCs w:val="24"/>
              </w:rPr>
            </w:pPr>
          </w:p>
        </w:tc>
      </w:tr>
      <w:tr w:rsidR="00ED79DD" w:rsidRPr="007B23CC" w14:paraId="68C167C2" w14:textId="515A7553" w:rsidTr="005D2266">
        <w:trPr>
          <w:trHeight w:val="23"/>
          <w:jc w:val="center"/>
        </w:trPr>
        <w:tc>
          <w:tcPr>
            <w:tcW w:w="999" w:type="pct"/>
            <w:vMerge/>
          </w:tcPr>
          <w:p w14:paraId="43A68E11" w14:textId="77777777" w:rsidR="00ED79DD" w:rsidRPr="00ED79DD" w:rsidRDefault="00ED79DD" w:rsidP="005C5982">
            <w:pPr>
              <w:rPr>
                <w:b/>
                <w:sz w:val="24"/>
                <w:szCs w:val="24"/>
              </w:rPr>
            </w:pPr>
          </w:p>
        </w:tc>
        <w:tc>
          <w:tcPr>
            <w:tcW w:w="2634" w:type="pct"/>
          </w:tcPr>
          <w:p w14:paraId="67A4E95B" w14:textId="1E111888"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5.</w:t>
            </w:r>
            <w:r w:rsidRPr="00ED79DD">
              <w:rPr>
                <w:sz w:val="24"/>
                <w:szCs w:val="24"/>
              </w:rPr>
              <w:t xml:space="preserve"> Требования нормативной документации (НД) к качеству лекарственного растительного сырья: корни алтея, кора дуба, лекарственных растительных препаратов.</w:t>
            </w:r>
          </w:p>
          <w:p w14:paraId="3C993754"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6.</w:t>
            </w:r>
            <w:r w:rsidRPr="00ED79DD">
              <w:rPr>
                <w:sz w:val="24"/>
                <w:szCs w:val="24"/>
              </w:rPr>
              <w:t xml:space="preserve"> Требования НД к качеству лекарственного растительного сырья: плоды черники, плоды черемухи, соплодия ольхи, лекарственных растительных препаратов.</w:t>
            </w:r>
          </w:p>
          <w:p w14:paraId="5CEC613D"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7. </w:t>
            </w:r>
            <w:r w:rsidRPr="00ED79DD">
              <w:rPr>
                <w:sz w:val="24"/>
                <w:szCs w:val="24"/>
              </w:rPr>
              <w:t>Требования НД к качеству лекарственного растительного сырья: корневища лапчатки, корневища бадана, корневища змеевика, корневища и корни кровохлебки, лекарственных растительных препаратов.</w:t>
            </w:r>
          </w:p>
        </w:tc>
        <w:tc>
          <w:tcPr>
            <w:tcW w:w="684" w:type="pct"/>
            <w:shd w:val="clear" w:color="auto" w:fill="auto"/>
          </w:tcPr>
          <w:p w14:paraId="26F38EFE" w14:textId="03583CA2" w:rsidR="00ED79DD" w:rsidRPr="00ED79DD" w:rsidRDefault="00ED79DD" w:rsidP="005C5982">
            <w:pPr>
              <w:jc w:val="center"/>
              <w:rPr>
                <w:sz w:val="24"/>
                <w:szCs w:val="24"/>
              </w:rPr>
            </w:pPr>
          </w:p>
        </w:tc>
        <w:tc>
          <w:tcPr>
            <w:tcW w:w="683" w:type="pct"/>
          </w:tcPr>
          <w:p w14:paraId="0508FD5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4EAB0C4" w14:textId="7A42553D"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7A8C2CB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653D542" w14:textId="6E9C3654" w:rsidR="00ED79DD" w:rsidRPr="007B23CC" w:rsidRDefault="005D2266" w:rsidP="005D2266">
            <w:pPr>
              <w:jc w:val="center"/>
              <w:rPr>
                <w:sz w:val="24"/>
                <w:szCs w:val="24"/>
              </w:rPr>
            </w:pPr>
            <w:r w:rsidRPr="007B23CC">
              <w:rPr>
                <w:rFonts w:eastAsia="Times New Roman"/>
                <w:sz w:val="24"/>
              </w:rPr>
              <w:t>ОК 09–12</w:t>
            </w:r>
          </w:p>
        </w:tc>
      </w:tr>
      <w:tr w:rsidR="00ED79DD" w:rsidRPr="007B23CC" w14:paraId="52109244" w14:textId="2929123B" w:rsidTr="005D2266">
        <w:trPr>
          <w:trHeight w:val="23"/>
          <w:jc w:val="center"/>
        </w:trPr>
        <w:tc>
          <w:tcPr>
            <w:tcW w:w="3633" w:type="pct"/>
            <w:gridSpan w:val="2"/>
          </w:tcPr>
          <w:p w14:paraId="5EB6743D" w14:textId="6079F210"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5.</w:t>
            </w:r>
            <w:r w:rsidRPr="00ED79DD">
              <w:rPr>
                <w:rFonts w:eastAsia="Times New Roman"/>
                <w:b/>
                <w:iCs/>
                <w:sz w:val="24"/>
                <w:szCs w:val="24"/>
              </w:rPr>
              <w:t>3. Лекарственное растительное сырье противомикробного действия.</w:t>
            </w:r>
          </w:p>
        </w:tc>
        <w:tc>
          <w:tcPr>
            <w:tcW w:w="684" w:type="pct"/>
            <w:shd w:val="clear" w:color="auto" w:fill="auto"/>
          </w:tcPr>
          <w:p w14:paraId="18961E2E" w14:textId="6B1AB8C3" w:rsidR="00ED79DD" w:rsidRPr="00ED79DD" w:rsidRDefault="00ED79DD" w:rsidP="005C5982">
            <w:pPr>
              <w:jc w:val="center"/>
              <w:rPr>
                <w:b/>
                <w:sz w:val="24"/>
                <w:szCs w:val="24"/>
              </w:rPr>
            </w:pPr>
          </w:p>
        </w:tc>
        <w:tc>
          <w:tcPr>
            <w:tcW w:w="683" w:type="pct"/>
          </w:tcPr>
          <w:p w14:paraId="27AD1F54" w14:textId="77777777" w:rsidR="00ED79DD" w:rsidRPr="007B23CC" w:rsidRDefault="00ED79DD" w:rsidP="005D2266">
            <w:pPr>
              <w:jc w:val="center"/>
              <w:rPr>
                <w:b/>
                <w:sz w:val="24"/>
                <w:szCs w:val="24"/>
              </w:rPr>
            </w:pPr>
          </w:p>
        </w:tc>
      </w:tr>
      <w:tr w:rsidR="007F3BFA" w:rsidRPr="007B23CC" w14:paraId="10F21AC8" w14:textId="37978E57" w:rsidTr="005D2266">
        <w:trPr>
          <w:trHeight w:val="23"/>
          <w:jc w:val="center"/>
        </w:trPr>
        <w:tc>
          <w:tcPr>
            <w:tcW w:w="999" w:type="pct"/>
            <w:vMerge w:val="restart"/>
          </w:tcPr>
          <w:p w14:paraId="60C82673" w14:textId="77777777" w:rsidR="007F3BFA" w:rsidRPr="00ED79DD" w:rsidRDefault="007F3BFA" w:rsidP="005C5982">
            <w:pPr>
              <w:rPr>
                <w:rFonts w:eastAsia="Times New Roman"/>
                <w:b/>
                <w:iCs/>
                <w:sz w:val="24"/>
                <w:szCs w:val="24"/>
              </w:rPr>
            </w:pPr>
            <w:r w:rsidRPr="00ED79DD">
              <w:rPr>
                <w:rFonts w:eastAsia="Times New Roman"/>
                <w:b/>
                <w:sz w:val="24"/>
                <w:szCs w:val="24"/>
              </w:rPr>
              <w:lastRenderedPageBreak/>
              <w:t xml:space="preserve">Тема 3.1. </w:t>
            </w:r>
            <w:r w:rsidRPr="00ED79DD">
              <w:rPr>
                <w:rFonts w:eastAsia="Times New Roman"/>
                <w:sz w:val="24"/>
                <w:szCs w:val="24"/>
              </w:rPr>
              <w:t>Характеристика лекарственного растительного сырья противомикробного действия.</w:t>
            </w:r>
          </w:p>
        </w:tc>
        <w:tc>
          <w:tcPr>
            <w:tcW w:w="2634" w:type="pct"/>
          </w:tcPr>
          <w:p w14:paraId="7977EB42"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088928E2" w14:textId="7B2F0D98" w:rsidR="007F3BFA" w:rsidRPr="00ED79DD" w:rsidRDefault="007F3BFA" w:rsidP="005C5982">
            <w:pPr>
              <w:jc w:val="center"/>
              <w:rPr>
                <w:b/>
                <w:sz w:val="24"/>
                <w:szCs w:val="24"/>
              </w:rPr>
            </w:pPr>
          </w:p>
        </w:tc>
        <w:tc>
          <w:tcPr>
            <w:tcW w:w="683" w:type="pct"/>
          </w:tcPr>
          <w:p w14:paraId="4C3C7B9E" w14:textId="77777777" w:rsidR="007F3BFA" w:rsidRPr="007B23CC" w:rsidRDefault="007F3BFA" w:rsidP="005D2266">
            <w:pPr>
              <w:jc w:val="center"/>
              <w:rPr>
                <w:b/>
                <w:sz w:val="24"/>
                <w:szCs w:val="24"/>
              </w:rPr>
            </w:pPr>
          </w:p>
        </w:tc>
      </w:tr>
      <w:tr w:rsidR="007F3BFA" w:rsidRPr="007B23CC" w14:paraId="32241745" w14:textId="475F3856" w:rsidTr="005D2266">
        <w:trPr>
          <w:trHeight w:val="23"/>
          <w:jc w:val="center"/>
        </w:trPr>
        <w:tc>
          <w:tcPr>
            <w:tcW w:w="999" w:type="pct"/>
            <w:vMerge/>
          </w:tcPr>
          <w:p w14:paraId="32FA125F" w14:textId="77777777" w:rsidR="007F3BFA" w:rsidRPr="00ED79DD" w:rsidRDefault="007F3BFA" w:rsidP="005C5982">
            <w:pPr>
              <w:rPr>
                <w:sz w:val="24"/>
                <w:szCs w:val="24"/>
              </w:rPr>
            </w:pPr>
          </w:p>
        </w:tc>
        <w:tc>
          <w:tcPr>
            <w:tcW w:w="2634" w:type="pct"/>
          </w:tcPr>
          <w:p w14:paraId="3E9F8454" w14:textId="77777777" w:rsidR="007F3BFA" w:rsidRPr="00ED79DD" w:rsidRDefault="007F3BFA" w:rsidP="005C5982">
            <w:pPr>
              <w:jc w:val="both"/>
              <w:rPr>
                <w:sz w:val="24"/>
                <w:szCs w:val="24"/>
              </w:rPr>
            </w:pPr>
            <w:r w:rsidRPr="00ED79DD">
              <w:rPr>
                <w:sz w:val="24"/>
                <w:szCs w:val="24"/>
              </w:rPr>
              <w:t>1. Характеристика лекарственного растительного сырья противомикробного действия. Требования НД к качеству лекарственного растительного сырья. Шалфей лекарственный, ромашка аптечная, ромашка пахучая.</w:t>
            </w:r>
          </w:p>
          <w:p w14:paraId="08A45EBD" w14:textId="77777777" w:rsidR="007F3BFA" w:rsidRPr="00ED79DD" w:rsidRDefault="007F3BFA" w:rsidP="005C5982">
            <w:pPr>
              <w:jc w:val="both"/>
              <w:rPr>
                <w:sz w:val="24"/>
                <w:szCs w:val="24"/>
              </w:rPr>
            </w:pPr>
            <w:r w:rsidRPr="00ED79DD">
              <w:rPr>
                <w:sz w:val="24"/>
                <w:szCs w:val="24"/>
              </w:rPr>
              <w:t>2. Требования НД к качеству лекарственного растительного сырья. Зверобой продырявленный и пятнистый, календула лекарственная, эвкалипт прутовидный. Краткая характеристика: ель обыкновенная.</w:t>
            </w:r>
          </w:p>
        </w:tc>
        <w:tc>
          <w:tcPr>
            <w:tcW w:w="684" w:type="pct"/>
            <w:vMerge/>
            <w:shd w:val="clear" w:color="auto" w:fill="auto"/>
          </w:tcPr>
          <w:p w14:paraId="22ABC151" w14:textId="57296AB1" w:rsidR="007F3BFA" w:rsidRPr="00ED79DD" w:rsidRDefault="007F3BFA" w:rsidP="005C5982">
            <w:pPr>
              <w:jc w:val="center"/>
              <w:rPr>
                <w:sz w:val="24"/>
                <w:szCs w:val="24"/>
              </w:rPr>
            </w:pPr>
          </w:p>
        </w:tc>
        <w:tc>
          <w:tcPr>
            <w:tcW w:w="683" w:type="pct"/>
          </w:tcPr>
          <w:p w14:paraId="1F7C912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8D84235" w14:textId="5DCD0C41"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B70ACF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B011036" w14:textId="5CA86508" w:rsidR="007F3BFA" w:rsidRPr="007B23CC" w:rsidRDefault="005D2266" w:rsidP="005D2266">
            <w:pPr>
              <w:jc w:val="center"/>
              <w:rPr>
                <w:sz w:val="24"/>
                <w:szCs w:val="24"/>
              </w:rPr>
            </w:pPr>
            <w:r w:rsidRPr="007B23CC">
              <w:rPr>
                <w:rFonts w:eastAsia="Times New Roman"/>
                <w:sz w:val="24"/>
              </w:rPr>
              <w:t>ОК 09–12</w:t>
            </w:r>
          </w:p>
        </w:tc>
      </w:tr>
      <w:tr w:rsidR="00ED79DD" w:rsidRPr="007B23CC" w14:paraId="57BD7574" w14:textId="62D7C0B5" w:rsidTr="005D2266">
        <w:trPr>
          <w:trHeight w:val="23"/>
          <w:jc w:val="center"/>
        </w:trPr>
        <w:tc>
          <w:tcPr>
            <w:tcW w:w="999" w:type="pct"/>
            <w:vMerge/>
          </w:tcPr>
          <w:p w14:paraId="2D9D798D" w14:textId="77777777" w:rsidR="00ED79DD" w:rsidRPr="00ED79DD" w:rsidRDefault="00ED79DD" w:rsidP="005C5982">
            <w:pPr>
              <w:rPr>
                <w:sz w:val="24"/>
                <w:szCs w:val="24"/>
              </w:rPr>
            </w:pPr>
          </w:p>
        </w:tc>
        <w:tc>
          <w:tcPr>
            <w:tcW w:w="2634" w:type="pct"/>
          </w:tcPr>
          <w:p w14:paraId="0D4CD4A4" w14:textId="4CBCA0FE"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578656D1" w14:textId="6AEEE67C" w:rsidR="00ED79DD" w:rsidRPr="00ED79DD" w:rsidRDefault="00ED79DD" w:rsidP="005C5982">
            <w:pPr>
              <w:jc w:val="center"/>
              <w:rPr>
                <w:sz w:val="24"/>
                <w:szCs w:val="24"/>
              </w:rPr>
            </w:pPr>
          </w:p>
        </w:tc>
        <w:tc>
          <w:tcPr>
            <w:tcW w:w="683" w:type="pct"/>
          </w:tcPr>
          <w:p w14:paraId="0A08B879" w14:textId="77777777" w:rsidR="00ED79DD" w:rsidRPr="007B23CC" w:rsidRDefault="00ED79DD" w:rsidP="005D2266">
            <w:pPr>
              <w:jc w:val="center"/>
              <w:rPr>
                <w:sz w:val="24"/>
                <w:szCs w:val="24"/>
              </w:rPr>
            </w:pPr>
          </w:p>
        </w:tc>
      </w:tr>
      <w:tr w:rsidR="00ED79DD" w:rsidRPr="007B23CC" w14:paraId="5A5FBBDC" w14:textId="0B99AFD6" w:rsidTr="005D2266">
        <w:trPr>
          <w:trHeight w:val="23"/>
          <w:jc w:val="center"/>
        </w:trPr>
        <w:tc>
          <w:tcPr>
            <w:tcW w:w="999" w:type="pct"/>
            <w:vMerge/>
          </w:tcPr>
          <w:p w14:paraId="1A4FC1B4" w14:textId="77777777" w:rsidR="00ED79DD" w:rsidRPr="00ED79DD" w:rsidRDefault="00ED79DD" w:rsidP="005C5982">
            <w:pPr>
              <w:rPr>
                <w:sz w:val="24"/>
                <w:szCs w:val="24"/>
              </w:rPr>
            </w:pPr>
          </w:p>
        </w:tc>
        <w:tc>
          <w:tcPr>
            <w:tcW w:w="2634" w:type="pct"/>
          </w:tcPr>
          <w:p w14:paraId="00C6D2B6"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8.</w:t>
            </w:r>
            <w:r w:rsidRPr="00ED79DD">
              <w:rPr>
                <w:sz w:val="24"/>
                <w:szCs w:val="24"/>
              </w:rPr>
              <w:t xml:space="preserve"> Требования НД к качеству лекарственного растительного сырья: цветки ромашки аптечной, цветки ромашки пахучей,  лекарственных растительных препаратов. Изучение примесей к цветкам ромашки аптечной.</w:t>
            </w:r>
          </w:p>
          <w:p w14:paraId="668E4C0F" w14:textId="77777777" w:rsidR="00ED79DD" w:rsidRPr="00ED79DD" w:rsidRDefault="00ED79DD" w:rsidP="005C5982">
            <w:pPr>
              <w:rPr>
                <w:sz w:val="24"/>
                <w:szCs w:val="24"/>
              </w:rPr>
            </w:pPr>
            <w:r w:rsidRPr="00ED79DD">
              <w:rPr>
                <w:rFonts w:eastAsia="Times New Roman"/>
                <w:b/>
                <w:sz w:val="24"/>
                <w:szCs w:val="24"/>
              </w:rPr>
              <w:t>Практическое занятие №</w:t>
            </w:r>
            <w:r w:rsidRPr="00ED79DD">
              <w:rPr>
                <w:rFonts w:eastAsia="Calibri"/>
                <w:b/>
                <w:bCs/>
                <w:sz w:val="24"/>
                <w:szCs w:val="24"/>
              </w:rPr>
              <w:t>9.</w:t>
            </w:r>
            <w:r w:rsidRPr="00ED79DD">
              <w:rPr>
                <w:sz w:val="24"/>
                <w:szCs w:val="24"/>
              </w:rPr>
              <w:t xml:space="preserve"> Трава зверобоя – анализ аналитической пробы № 1.</w:t>
            </w:r>
          </w:p>
          <w:p w14:paraId="7C08C146"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10. </w:t>
            </w:r>
            <w:r w:rsidRPr="00ED79DD">
              <w:rPr>
                <w:sz w:val="24"/>
                <w:szCs w:val="24"/>
              </w:rPr>
              <w:t>Требования НД к качеству лекарственного растительного сырья: цветки календулы лекарственной, листья эвкалипта прутовидного, лекарственных растительных препаратов.</w:t>
            </w:r>
          </w:p>
        </w:tc>
        <w:tc>
          <w:tcPr>
            <w:tcW w:w="684" w:type="pct"/>
            <w:shd w:val="clear" w:color="auto" w:fill="auto"/>
          </w:tcPr>
          <w:p w14:paraId="3F73D92F" w14:textId="6A0D093F" w:rsidR="00ED79DD" w:rsidRPr="00ED79DD" w:rsidRDefault="00ED79DD" w:rsidP="005C5982">
            <w:pPr>
              <w:jc w:val="center"/>
              <w:rPr>
                <w:sz w:val="24"/>
                <w:szCs w:val="24"/>
              </w:rPr>
            </w:pPr>
          </w:p>
        </w:tc>
        <w:tc>
          <w:tcPr>
            <w:tcW w:w="683" w:type="pct"/>
          </w:tcPr>
          <w:p w14:paraId="02D1E49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93C10E9" w14:textId="1E5C06A3"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061852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1FB48DC" w14:textId="583CFC3B" w:rsidR="00ED79DD" w:rsidRPr="007B23CC" w:rsidRDefault="005D2266" w:rsidP="005D2266">
            <w:pPr>
              <w:jc w:val="center"/>
              <w:rPr>
                <w:sz w:val="24"/>
                <w:szCs w:val="24"/>
              </w:rPr>
            </w:pPr>
            <w:r w:rsidRPr="007B23CC">
              <w:rPr>
                <w:rFonts w:eastAsia="Times New Roman"/>
                <w:sz w:val="24"/>
              </w:rPr>
              <w:t>ОК 09–12</w:t>
            </w:r>
          </w:p>
        </w:tc>
      </w:tr>
      <w:tr w:rsidR="00ED79DD" w:rsidRPr="007B23CC" w14:paraId="6CE8D271" w14:textId="4026E887" w:rsidTr="005D2266">
        <w:trPr>
          <w:trHeight w:val="23"/>
          <w:jc w:val="center"/>
        </w:trPr>
        <w:tc>
          <w:tcPr>
            <w:tcW w:w="3633" w:type="pct"/>
            <w:gridSpan w:val="2"/>
          </w:tcPr>
          <w:p w14:paraId="25B6D452" w14:textId="2EDF03E6"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5.</w:t>
            </w:r>
            <w:r w:rsidRPr="00ED79DD">
              <w:rPr>
                <w:rFonts w:eastAsia="Times New Roman"/>
                <w:b/>
                <w:iCs/>
                <w:sz w:val="24"/>
                <w:szCs w:val="24"/>
              </w:rPr>
              <w:t>4. Лекарственное растительное сырье, влияющее на ЦНС.</w:t>
            </w:r>
          </w:p>
        </w:tc>
        <w:tc>
          <w:tcPr>
            <w:tcW w:w="684" w:type="pct"/>
            <w:shd w:val="clear" w:color="auto" w:fill="auto"/>
          </w:tcPr>
          <w:p w14:paraId="71FC08C1" w14:textId="3CA56D57" w:rsidR="00ED79DD" w:rsidRPr="00ED79DD" w:rsidRDefault="00ED79DD" w:rsidP="005C5982">
            <w:pPr>
              <w:jc w:val="center"/>
              <w:rPr>
                <w:b/>
                <w:sz w:val="24"/>
                <w:szCs w:val="24"/>
              </w:rPr>
            </w:pPr>
          </w:p>
        </w:tc>
        <w:tc>
          <w:tcPr>
            <w:tcW w:w="683" w:type="pct"/>
          </w:tcPr>
          <w:p w14:paraId="2FB35D42" w14:textId="77777777" w:rsidR="00ED79DD" w:rsidRPr="007B23CC" w:rsidRDefault="00ED79DD" w:rsidP="005D2266">
            <w:pPr>
              <w:jc w:val="center"/>
              <w:rPr>
                <w:b/>
                <w:sz w:val="24"/>
                <w:szCs w:val="24"/>
              </w:rPr>
            </w:pPr>
          </w:p>
        </w:tc>
      </w:tr>
      <w:tr w:rsidR="007F3BFA" w:rsidRPr="007B23CC" w14:paraId="51A03E0C" w14:textId="0F0D7B21" w:rsidTr="005D2266">
        <w:trPr>
          <w:trHeight w:val="23"/>
          <w:jc w:val="center"/>
        </w:trPr>
        <w:tc>
          <w:tcPr>
            <w:tcW w:w="999" w:type="pct"/>
            <w:vMerge w:val="restart"/>
          </w:tcPr>
          <w:p w14:paraId="3ADE1C7B" w14:textId="77777777" w:rsidR="007F3BFA" w:rsidRPr="00ED79DD" w:rsidRDefault="007F3BFA" w:rsidP="005C5982">
            <w:pPr>
              <w:rPr>
                <w:rFonts w:eastAsia="Times New Roman"/>
                <w:b/>
                <w:iCs/>
                <w:sz w:val="24"/>
                <w:szCs w:val="24"/>
              </w:rPr>
            </w:pPr>
            <w:r w:rsidRPr="00ED79DD">
              <w:rPr>
                <w:rFonts w:eastAsia="Times New Roman"/>
                <w:b/>
                <w:sz w:val="24"/>
                <w:szCs w:val="24"/>
              </w:rPr>
              <w:t xml:space="preserve">Тема 4.1. </w:t>
            </w:r>
            <w:r w:rsidRPr="00ED79DD">
              <w:rPr>
                <w:rFonts w:eastAsia="Times New Roman"/>
                <w:sz w:val="24"/>
                <w:szCs w:val="24"/>
              </w:rPr>
              <w:t>Лекарственное растительное сырье, возбуждающее ЦНС.</w:t>
            </w:r>
          </w:p>
        </w:tc>
        <w:tc>
          <w:tcPr>
            <w:tcW w:w="2634" w:type="pct"/>
          </w:tcPr>
          <w:p w14:paraId="75F77605" w14:textId="77777777" w:rsidR="007F3BFA" w:rsidRPr="00ED79DD" w:rsidRDefault="007F3BFA"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317787C4" w14:textId="316073D4" w:rsidR="007F3BFA" w:rsidRPr="00ED79DD" w:rsidRDefault="007F3BFA" w:rsidP="005C5982">
            <w:pPr>
              <w:jc w:val="center"/>
              <w:rPr>
                <w:b/>
                <w:sz w:val="24"/>
                <w:szCs w:val="24"/>
              </w:rPr>
            </w:pPr>
          </w:p>
        </w:tc>
        <w:tc>
          <w:tcPr>
            <w:tcW w:w="683" w:type="pct"/>
          </w:tcPr>
          <w:p w14:paraId="133965C7" w14:textId="77777777" w:rsidR="007F3BFA" w:rsidRPr="007B23CC" w:rsidRDefault="007F3BFA" w:rsidP="005D2266">
            <w:pPr>
              <w:jc w:val="center"/>
              <w:rPr>
                <w:b/>
                <w:sz w:val="24"/>
                <w:szCs w:val="24"/>
              </w:rPr>
            </w:pPr>
          </w:p>
        </w:tc>
      </w:tr>
      <w:tr w:rsidR="007F3BFA" w:rsidRPr="007B23CC" w14:paraId="3C28FB29" w14:textId="1C022D08" w:rsidTr="005D2266">
        <w:trPr>
          <w:trHeight w:val="23"/>
          <w:jc w:val="center"/>
        </w:trPr>
        <w:tc>
          <w:tcPr>
            <w:tcW w:w="999" w:type="pct"/>
            <w:vMerge/>
          </w:tcPr>
          <w:p w14:paraId="0B793604" w14:textId="77777777" w:rsidR="007F3BFA" w:rsidRPr="00ED79DD" w:rsidRDefault="007F3BFA" w:rsidP="005C5982">
            <w:pPr>
              <w:rPr>
                <w:sz w:val="24"/>
                <w:szCs w:val="24"/>
              </w:rPr>
            </w:pPr>
          </w:p>
        </w:tc>
        <w:tc>
          <w:tcPr>
            <w:tcW w:w="2634" w:type="pct"/>
          </w:tcPr>
          <w:p w14:paraId="441A0142" w14:textId="77777777" w:rsidR="007F3BFA" w:rsidRPr="00ED79DD" w:rsidRDefault="007F3BFA" w:rsidP="005C5982">
            <w:pPr>
              <w:jc w:val="both"/>
              <w:rPr>
                <w:sz w:val="24"/>
                <w:szCs w:val="24"/>
              </w:rPr>
            </w:pPr>
            <w:r w:rsidRPr="00ED79DD">
              <w:rPr>
                <w:sz w:val="24"/>
                <w:szCs w:val="24"/>
              </w:rPr>
              <w:t>1. Характеристика лекарственного растительного сырья общетонизирующего действия. Требования НД к качеству лекарственного растительного сырья. Женьшень настоящий, аралия маньчжурская, заманиха высокая, элеутерококк колючий, левзея   сафлоровидная, лимонник китайский, родиола розовая.</w:t>
            </w:r>
          </w:p>
        </w:tc>
        <w:tc>
          <w:tcPr>
            <w:tcW w:w="684" w:type="pct"/>
            <w:vMerge/>
            <w:shd w:val="clear" w:color="auto" w:fill="auto"/>
          </w:tcPr>
          <w:p w14:paraId="34AF1798" w14:textId="5C4861F5" w:rsidR="007F3BFA" w:rsidRPr="00ED79DD" w:rsidRDefault="007F3BFA" w:rsidP="005C5982">
            <w:pPr>
              <w:jc w:val="center"/>
              <w:rPr>
                <w:sz w:val="24"/>
                <w:szCs w:val="24"/>
              </w:rPr>
            </w:pPr>
          </w:p>
        </w:tc>
        <w:tc>
          <w:tcPr>
            <w:tcW w:w="683" w:type="pct"/>
          </w:tcPr>
          <w:p w14:paraId="17C681C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56DA216" w14:textId="4B7759B4"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9EFE3F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A86460E" w14:textId="1309102A" w:rsidR="007F3BFA" w:rsidRPr="007B23CC" w:rsidRDefault="005D2266" w:rsidP="005D2266">
            <w:pPr>
              <w:jc w:val="center"/>
              <w:rPr>
                <w:sz w:val="24"/>
                <w:szCs w:val="24"/>
              </w:rPr>
            </w:pPr>
            <w:r w:rsidRPr="007B23CC">
              <w:rPr>
                <w:rFonts w:eastAsia="Times New Roman"/>
                <w:sz w:val="24"/>
              </w:rPr>
              <w:t>ОК 09–12</w:t>
            </w:r>
          </w:p>
        </w:tc>
      </w:tr>
      <w:tr w:rsidR="00ED79DD" w:rsidRPr="007B23CC" w14:paraId="5D0A0784" w14:textId="2C3A38C4" w:rsidTr="005D2266">
        <w:trPr>
          <w:trHeight w:val="23"/>
          <w:jc w:val="center"/>
        </w:trPr>
        <w:tc>
          <w:tcPr>
            <w:tcW w:w="999" w:type="pct"/>
            <w:vMerge/>
          </w:tcPr>
          <w:p w14:paraId="0B381EAD" w14:textId="77777777" w:rsidR="00ED79DD" w:rsidRPr="00ED79DD" w:rsidRDefault="00ED79DD" w:rsidP="005C5982">
            <w:pPr>
              <w:rPr>
                <w:sz w:val="24"/>
                <w:szCs w:val="24"/>
              </w:rPr>
            </w:pPr>
          </w:p>
        </w:tc>
        <w:tc>
          <w:tcPr>
            <w:tcW w:w="2634" w:type="pct"/>
          </w:tcPr>
          <w:p w14:paraId="02FD90F8" w14:textId="6CF8F28B"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r w:rsidR="00ED79DD" w:rsidRPr="00ED79DD">
              <w:rPr>
                <w:rFonts w:eastAsia="Times New Roman"/>
                <w:b/>
                <w:sz w:val="24"/>
                <w:szCs w:val="24"/>
              </w:rPr>
              <w:t xml:space="preserve"> </w:t>
            </w:r>
          </w:p>
        </w:tc>
        <w:tc>
          <w:tcPr>
            <w:tcW w:w="684" w:type="pct"/>
            <w:shd w:val="clear" w:color="auto" w:fill="auto"/>
          </w:tcPr>
          <w:p w14:paraId="54AF1D75" w14:textId="5FE2DAF4" w:rsidR="00ED79DD" w:rsidRPr="00ED79DD" w:rsidRDefault="00ED79DD" w:rsidP="005C5982">
            <w:pPr>
              <w:jc w:val="center"/>
              <w:rPr>
                <w:sz w:val="24"/>
                <w:szCs w:val="24"/>
              </w:rPr>
            </w:pPr>
          </w:p>
        </w:tc>
        <w:tc>
          <w:tcPr>
            <w:tcW w:w="683" w:type="pct"/>
          </w:tcPr>
          <w:p w14:paraId="50A07B16" w14:textId="77777777" w:rsidR="00ED79DD" w:rsidRPr="007B23CC" w:rsidRDefault="00ED79DD" w:rsidP="005D2266">
            <w:pPr>
              <w:jc w:val="center"/>
              <w:rPr>
                <w:sz w:val="24"/>
                <w:szCs w:val="24"/>
              </w:rPr>
            </w:pPr>
          </w:p>
        </w:tc>
      </w:tr>
      <w:tr w:rsidR="00ED79DD" w:rsidRPr="007B23CC" w14:paraId="1ADE5A9C" w14:textId="379EEA90" w:rsidTr="005D2266">
        <w:trPr>
          <w:trHeight w:val="23"/>
          <w:jc w:val="center"/>
        </w:trPr>
        <w:tc>
          <w:tcPr>
            <w:tcW w:w="999" w:type="pct"/>
            <w:vMerge/>
          </w:tcPr>
          <w:p w14:paraId="64CF4704" w14:textId="77777777" w:rsidR="00ED79DD" w:rsidRPr="00ED79DD" w:rsidRDefault="00ED79DD" w:rsidP="005C5982">
            <w:pPr>
              <w:rPr>
                <w:sz w:val="24"/>
                <w:szCs w:val="24"/>
              </w:rPr>
            </w:pPr>
          </w:p>
        </w:tc>
        <w:tc>
          <w:tcPr>
            <w:tcW w:w="2634" w:type="pct"/>
          </w:tcPr>
          <w:p w14:paraId="7EE44C26"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11. </w:t>
            </w:r>
            <w:r w:rsidRPr="00ED79DD">
              <w:rPr>
                <w:sz w:val="24"/>
                <w:szCs w:val="24"/>
              </w:rPr>
              <w:t>Требования НД к качеству лекарственного растительного сырья: плоды и семена лимонника, корневища с корнями левзеи, корневища и корни родиолы розовой, лекарственных растительных препаратов.</w:t>
            </w:r>
          </w:p>
        </w:tc>
        <w:tc>
          <w:tcPr>
            <w:tcW w:w="684" w:type="pct"/>
            <w:shd w:val="clear" w:color="auto" w:fill="auto"/>
          </w:tcPr>
          <w:p w14:paraId="174A5CFF" w14:textId="1CF6B283" w:rsidR="00ED79DD" w:rsidRPr="00ED79DD" w:rsidRDefault="00ED79DD" w:rsidP="005C5982">
            <w:pPr>
              <w:jc w:val="center"/>
              <w:rPr>
                <w:sz w:val="24"/>
                <w:szCs w:val="24"/>
              </w:rPr>
            </w:pPr>
          </w:p>
        </w:tc>
        <w:tc>
          <w:tcPr>
            <w:tcW w:w="683" w:type="pct"/>
          </w:tcPr>
          <w:p w14:paraId="5BB4873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7B3F749" w14:textId="3CB93AF6"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E228F1A"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6995B8B" w14:textId="5ED89B48" w:rsidR="00ED79DD" w:rsidRPr="007B23CC" w:rsidRDefault="005D2266" w:rsidP="005D2266">
            <w:pPr>
              <w:jc w:val="center"/>
              <w:rPr>
                <w:sz w:val="24"/>
                <w:szCs w:val="24"/>
              </w:rPr>
            </w:pPr>
            <w:r w:rsidRPr="007B23CC">
              <w:rPr>
                <w:rFonts w:eastAsia="Times New Roman"/>
                <w:sz w:val="24"/>
              </w:rPr>
              <w:t>ОК 09–12</w:t>
            </w:r>
          </w:p>
        </w:tc>
      </w:tr>
      <w:tr w:rsidR="005C5982" w:rsidRPr="007B23CC" w14:paraId="15624089" w14:textId="6FF5BC99" w:rsidTr="005D2266">
        <w:trPr>
          <w:trHeight w:val="23"/>
          <w:jc w:val="center"/>
        </w:trPr>
        <w:tc>
          <w:tcPr>
            <w:tcW w:w="999" w:type="pct"/>
            <w:vMerge w:val="restart"/>
          </w:tcPr>
          <w:p w14:paraId="611CA83D" w14:textId="2D2535B3" w:rsidR="005C5982" w:rsidRPr="00ED79DD" w:rsidRDefault="005C5982" w:rsidP="005C5982">
            <w:pPr>
              <w:rPr>
                <w:b/>
                <w:sz w:val="24"/>
                <w:szCs w:val="24"/>
              </w:rPr>
            </w:pPr>
            <w:r w:rsidRPr="00ED79DD">
              <w:rPr>
                <w:rFonts w:eastAsia="Times New Roman"/>
                <w:b/>
                <w:sz w:val="24"/>
                <w:szCs w:val="24"/>
              </w:rPr>
              <w:t>Тема 4.2.</w:t>
            </w:r>
            <w:r w:rsidRPr="007B23CC">
              <w:rPr>
                <w:rFonts w:eastAsia="Times New Roman"/>
                <w:b/>
                <w:sz w:val="24"/>
                <w:szCs w:val="24"/>
              </w:rPr>
              <w:t xml:space="preserve"> </w:t>
            </w:r>
            <w:r w:rsidRPr="00ED79DD">
              <w:rPr>
                <w:rFonts w:eastAsia="Times New Roman"/>
                <w:sz w:val="24"/>
                <w:szCs w:val="24"/>
              </w:rPr>
              <w:t>Лекарственное растительное сырье потогонного действия.</w:t>
            </w:r>
          </w:p>
        </w:tc>
        <w:tc>
          <w:tcPr>
            <w:tcW w:w="2634" w:type="pct"/>
          </w:tcPr>
          <w:p w14:paraId="236F0A59" w14:textId="77777777" w:rsidR="005C5982" w:rsidRPr="00ED79DD" w:rsidRDefault="005C5982"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75ECB82B" w14:textId="709ED44D" w:rsidR="005C5982" w:rsidRPr="00ED79DD" w:rsidRDefault="005C5982" w:rsidP="005C5982">
            <w:pPr>
              <w:jc w:val="center"/>
              <w:rPr>
                <w:sz w:val="24"/>
                <w:szCs w:val="24"/>
              </w:rPr>
            </w:pPr>
          </w:p>
        </w:tc>
        <w:tc>
          <w:tcPr>
            <w:tcW w:w="683" w:type="pct"/>
          </w:tcPr>
          <w:p w14:paraId="41513510" w14:textId="77777777" w:rsidR="005C5982" w:rsidRPr="007B23CC" w:rsidRDefault="005C5982" w:rsidP="005D2266">
            <w:pPr>
              <w:jc w:val="center"/>
              <w:rPr>
                <w:sz w:val="24"/>
                <w:szCs w:val="24"/>
              </w:rPr>
            </w:pPr>
          </w:p>
        </w:tc>
      </w:tr>
      <w:tr w:rsidR="005C5982" w:rsidRPr="007B23CC" w14:paraId="5A903739" w14:textId="636D8DD6" w:rsidTr="005D2266">
        <w:trPr>
          <w:trHeight w:val="23"/>
          <w:jc w:val="center"/>
        </w:trPr>
        <w:tc>
          <w:tcPr>
            <w:tcW w:w="999" w:type="pct"/>
            <w:vMerge/>
          </w:tcPr>
          <w:p w14:paraId="7552856F" w14:textId="77777777" w:rsidR="005C5982" w:rsidRPr="00ED79DD" w:rsidRDefault="005C5982" w:rsidP="005C5982">
            <w:pPr>
              <w:rPr>
                <w:sz w:val="24"/>
                <w:szCs w:val="24"/>
              </w:rPr>
            </w:pPr>
          </w:p>
        </w:tc>
        <w:tc>
          <w:tcPr>
            <w:tcW w:w="2634" w:type="pct"/>
          </w:tcPr>
          <w:p w14:paraId="79D5DFF8" w14:textId="77777777" w:rsidR="005C5982" w:rsidRPr="00ED79DD" w:rsidRDefault="005C5982" w:rsidP="005C5982">
            <w:pPr>
              <w:jc w:val="both"/>
              <w:rPr>
                <w:sz w:val="24"/>
                <w:szCs w:val="24"/>
              </w:rPr>
            </w:pPr>
            <w:r w:rsidRPr="00ED79DD">
              <w:rPr>
                <w:sz w:val="24"/>
                <w:szCs w:val="24"/>
              </w:rPr>
              <w:t xml:space="preserve">1. Характеристика лекарственного растительного сырья потогонного действия. Требования НД к качеству лекарственного растительного сырья. Липа сердцевидная, малина обыкновенная, бузина черная, череда </w:t>
            </w:r>
            <w:r w:rsidRPr="00ED79DD">
              <w:rPr>
                <w:sz w:val="24"/>
                <w:szCs w:val="24"/>
              </w:rPr>
              <w:lastRenderedPageBreak/>
              <w:t>трехраздельная.</w:t>
            </w:r>
          </w:p>
        </w:tc>
        <w:tc>
          <w:tcPr>
            <w:tcW w:w="684" w:type="pct"/>
            <w:vMerge/>
            <w:shd w:val="clear" w:color="auto" w:fill="auto"/>
          </w:tcPr>
          <w:p w14:paraId="1CFE159F" w14:textId="18437D9E" w:rsidR="005C5982" w:rsidRPr="00ED79DD" w:rsidRDefault="005C5982" w:rsidP="005C5982">
            <w:pPr>
              <w:jc w:val="center"/>
              <w:rPr>
                <w:sz w:val="24"/>
                <w:szCs w:val="24"/>
              </w:rPr>
            </w:pPr>
          </w:p>
        </w:tc>
        <w:tc>
          <w:tcPr>
            <w:tcW w:w="683" w:type="pct"/>
          </w:tcPr>
          <w:p w14:paraId="0381B48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21F81423" w14:textId="2917D0C7"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5293BC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7CE74193" w14:textId="59E85DC6" w:rsidR="005C5982" w:rsidRPr="007B23CC" w:rsidRDefault="005D2266" w:rsidP="005D2266">
            <w:pPr>
              <w:jc w:val="center"/>
              <w:rPr>
                <w:sz w:val="24"/>
                <w:szCs w:val="24"/>
              </w:rPr>
            </w:pPr>
            <w:r w:rsidRPr="007B23CC">
              <w:rPr>
                <w:rFonts w:eastAsia="Times New Roman"/>
                <w:sz w:val="24"/>
              </w:rPr>
              <w:lastRenderedPageBreak/>
              <w:t>ОК 09–12</w:t>
            </w:r>
          </w:p>
        </w:tc>
      </w:tr>
      <w:tr w:rsidR="00ED79DD" w:rsidRPr="007B23CC" w14:paraId="1BFDF54D" w14:textId="4ECBA7C0" w:rsidTr="005D2266">
        <w:trPr>
          <w:trHeight w:val="23"/>
          <w:jc w:val="center"/>
        </w:trPr>
        <w:tc>
          <w:tcPr>
            <w:tcW w:w="999" w:type="pct"/>
            <w:vMerge/>
          </w:tcPr>
          <w:p w14:paraId="69A363F7" w14:textId="77777777" w:rsidR="00ED79DD" w:rsidRPr="00ED79DD" w:rsidRDefault="00ED79DD" w:rsidP="005C5982">
            <w:pPr>
              <w:rPr>
                <w:sz w:val="24"/>
                <w:szCs w:val="24"/>
              </w:rPr>
            </w:pPr>
          </w:p>
        </w:tc>
        <w:tc>
          <w:tcPr>
            <w:tcW w:w="2634" w:type="pct"/>
          </w:tcPr>
          <w:p w14:paraId="3C3EE7E7" w14:textId="5FBF9C2D" w:rsidR="00ED79DD" w:rsidRPr="00ED79DD" w:rsidRDefault="007B23CC" w:rsidP="005C5982">
            <w:pPr>
              <w:jc w:val="both"/>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54535558" w14:textId="7036E2BF" w:rsidR="00ED79DD" w:rsidRPr="00ED79DD" w:rsidRDefault="00ED79DD" w:rsidP="005C5982">
            <w:pPr>
              <w:jc w:val="center"/>
              <w:rPr>
                <w:sz w:val="24"/>
                <w:szCs w:val="24"/>
              </w:rPr>
            </w:pPr>
          </w:p>
        </w:tc>
        <w:tc>
          <w:tcPr>
            <w:tcW w:w="683" w:type="pct"/>
          </w:tcPr>
          <w:p w14:paraId="75EF5A9F" w14:textId="77777777" w:rsidR="00ED79DD" w:rsidRPr="007B23CC" w:rsidRDefault="00ED79DD" w:rsidP="005D2266">
            <w:pPr>
              <w:jc w:val="center"/>
              <w:rPr>
                <w:sz w:val="24"/>
                <w:szCs w:val="24"/>
              </w:rPr>
            </w:pPr>
          </w:p>
        </w:tc>
      </w:tr>
      <w:tr w:rsidR="00ED79DD" w:rsidRPr="007B23CC" w14:paraId="6D72F239" w14:textId="7A7478D9" w:rsidTr="005D2266">
        <w:trPr>
          <w:trHeight w:val="23"/>
          <w:jc w:val="center"/>
        </w:trPr>
        <w:tc>
          <w:tcPr>
            <w:tcW w:w="999" w:type="pct"/>
            <w:vMerge/>
          </w:tcPr>
          <w:p w14:paraId="78B846C3" w14:textId="77777777" w:rsidR="00ED79DD" w:rsidRPr="00ED79DD" w:rsidRDefault="00ED79DD" w:rsidP="005C5982">
            <w:pPr>
              <w:rPr>
                <w:sz w:val="24"/>
                <w:szCs w:val="24"/>
              </w:rPr>
            </w:pPr>
          </w:p>
        </w:tc>
        <w:tc>
          <w:tcPr>
            <w:tcW w:w="2634" w:type="pct"/>
          </w:tcPr>
          <w:p w14:paraId="507FA518"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12.</w:t>
            </w:r>
            <w:r w:rsidRPr="00ED79DD">
              <w:rPr>
                <w:sz w:val="24"/>
                <w:szCs w:val="24"/>
              </w:rPr>
              <w:t xml:space="preserve"> Требования НД к качеству лекарственного растительного сырья: цветки липы, трава череды, лекарственных растительных препаратов.  Определение подлинности потогонного сбора по морфологическим признакам.</w:t>
            </w:r>
          </w:p>
        </w:tc>
        <w:tc>
          <w:tcPr>
            <w:tcW w:w="684" w:type="pct"/>
            <w:shd w:val="clear" w:color="auto" w:fill="auto"/>
          </w:tcPr>
          <w:p w14:paraId="4BED661B" w14:textId="04A5BD1D" w:rsidR="00ED79DD" w:rsidRPr="00ED79DD" w:rsidRDefault="00ED79DD" w:rsidP="005C5982">
            <w:pPr>
              <w:jc w:val="center"/>
              <w:rPr>
                <w:sz w:val="24"/>
                <w:szCs w:val="24"/>
              </w:rPr>
            </w:pPr>
          </w:p>
        </w:tc>
        <w:tc>
          <w:tcPr>
            <w:tcW w:w="683" w:type="pct"/>
          </w:tcPr>
          <w:p w14:paraId="6CD404C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CC84EE4" w14:textId="11B11ADE"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B87396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14D1D08" w14:textId="1DB1DD37" w:rsidR="00ED79DD" w:rsidRPr="007B23CC" w:rsidRDefault="005D2266" w:rsidP="005D2266">
            <w:pPr>
              <w:jc w:val="center"/>
              <w:rPr>
                <w:sz w:val="24"/>
                <w:szCs w:val="24"/>
              </w:rPr>
            </w:pPr>
            <w:r w:rsidRPr="007B23CC">
              <w:rPr>
                <w:rFonts w:eastAsia="Times New Roman"/>
                <w:sz w:val="24"/>
              </w:rPr>
              <w:t>ОК 09–12</w:t>
            </w:r>
          </w:p>
        </w:tc>
      </w:tr>
      <w:tr w:rsidR="005C5982" w:rsidRPr="007B23CC" w14:paraId="034E510D" w14:textId="665FB404" w:rsidTr="005D2266">
        <w:trPr>
          <w:trHeight w:val="23"/>
          <w:jc w:val="center"/>
        </w:trPr>
        <w:tc>
          <w:tcPr>
            <w:tcW w:w="999" w:type="pct"/>
            <w:vMerge w:val="restart"/>
          </w:tcPr>
          <w:p w14:paraId="6DC35B6E" w14:textId="310238A4" w:rsidR="005C5982" w:rsidRPr="00ED79DD" w:rsidRDefault="005C5982" w:rsidP="005C5982">
            <w:pPr>
              <w:rPr>
                <w:sz w:val="24"/>
                <w:szCs w:val="24"/>
              </w:rPr>
            </w:pPr>
            <w:r w:rsidRPr="00ED79DD">
              <w:rPr>
                <w:rFonts w:eastAsia="Times New Roman"/>
                <w:b/>
                <w:sz w:val="24"/>
                <w:szCs w:val="24"/>
              </w:rPr>
              <w:t>Тема 4.</w:t>
            </w:r>
            <w:r w:rsidRPr="007B23CC">
              <w:rPr>
                <w:rFonts w:eastAsia="Times New Roman"/>
                <w:b/>
                <w:sz w:val="24"/>
                <w:szCs w:val="24"/>
              </w:rPr>
              <w:t>3</w:t>
            </w:r>
            <w:r w:rsidRPr="00ED79DD">
              <w:rPr>
                <w:rFonts w:eastAsia="Times New Roman"/>
                <w:b/>
                <w:sz w:val="24"/>
                <w:szCs w:val="24"/>
              </w:rPr>
              <w:t xml:space="preserve">. </w:t>
            </w:r>
            <w:r w:rsidRPr="00ED79DD">
              <w:rPr>
                <w:rFonts w:eastAsia="Times New Roman"/>
                <w:sz w:val="24"/>
                <w:szCs w:val="24"/>
              </w:rPr>
              <w:t>Лекарственное растительное сырье седативного действия.</w:t>
            </w:r>
          </w:p>
        </w:tc>
        <w:tc>
          <w:tcPr>
            <w:tcW w:w="2634" w:type="pct"/>
          </w:tcPr>
          <w:p w14:paraId="7A978C5C" w14:textId="77777777" w:rsidR="005C5982" w:rsidRPr="00ED79DD" w:rsidRDefault="005C5982" w:rsidP="005C5982">
            <w:pPr>
              <w:jc w:val="both"/>
              <w:rPr>
                <w:b/>
                <w:sz w:val="24"/>
                <w:szCs w:val="24"/>
              </w:rPr>
            </w:pPr>
            <w:r w:rsidRPr="00ED79DD">
              <w:rPr>
                <w:rFonts w:eastAsia="Times New Roman"/>
                <w:b/>
                <w:sz w:val="24"/>
                <w:szCs w:val="24"/>
              </w:rPr>
              <w:t>Содержание</w:t>
            </w:r>
          </w:p>
        </w:tc>
        <w:tc>
          <w:tcPr>
            <w:tcW w:w="684" w:type="pct"/>
            <w:vMerge w:val="restart"/>
            <w:shd w:val="clear" w:color="auto" w:fill="auto"/>
          </w:tcPr>
          <w:p w14:paraId="22F099F0" w14:textId="6554C199" w:rsidR="005C5982" w:rsidRPr="00ED79DD" w:rsidRDefault="005C5982" w:rsidP="005C5982">
            <w:pPr>
              <w:jc w:val="center"/>
              <w:rPr>
                <w:sz w:val="24"/>
                <w:szCs w:val="24"/>
              </w:rPr>
            </w:pPr>
          </w:p>
        </w:tc>
        <w:tc>
          <w:tcPr>
            <w:tcW w:w="683" w:type="pct"/>
          </w:tcPr>
          <w:p w14:paraId="0089DDD1" w14:textId="77777777" w:rsidR="005C5982" w:rsidRPr="007B23CC" w:rsidRDefault="005C5982" w:rsidP="005D2266">
            <w:pPr>
              <w:jc w:val="center"/>
              <w:rPr>
                <w:sz w:val="24"/>
                <w:szCs w:val="24"/>
              </w:rPr>
            </w:pPr>
          </w:p>
        </w:tc>
      </w:tr>
      <w:tr w:rsidR="005C5982" w:rsidRPr="007B23CC" w14:paraId="0E495478" w14:textId="440F3EAB" w:rsidTr="005D2266">
        <w:trPr>
          <w:trHeight w:val="23"/>
          <w:jc w:val="center"/>
        </w:trPr>
        <w:tc>
          <w:tcPr>
            <w:tcW w:w="999" w:type="pct"/>
            <w:vMerge/>
          </w:tcPr>
          <w:p w14:paraId="6E88106C" w14:textId="77777777" w:rsidR="005C5982" w:rsidRPr="00ED79DD" w:rsidRDefault="005C5982" w:rsidP="005C5982">
            <w:pPr>
              <w:rPr>
                <w:sz w:val="24"/>
                <w:szCs w:val="24"/>
              </w:rPr>
            </w:pPr>
          </w:p>
        </w:tc>
        <w:tc>
          <w:tcPr>
            <w:tcW w:w="2634" w:type="pct"/>
          </w:tcPr>
          <w:p w14:paraId="74EB01FC" w14:textId="77777777" w:rsidR="005C5982" w:rsidRPr="00ED79DD" w:rsidRDefault="005C5982" w:rsidP="005C5982">
            <w:pPr>
              <w:jc w:val="both"/>
              <w:rPr>
                <w:sz w:val="24"/>
                <w:szCs w:val="24"/>
              </w:rPr>
            </w:pPr>
            <w:r w:rsidRPr="00ED79DD">
              <w:rPr>
                <w:sz w:val="24"/>
                <w:szCs w:val="24"/>
              </w:rPr>
              <w:t xml:space="preserve">1. Характеристика лекарственного растительного сырья седативного действия. Требования НД к качеству лекарственного растительного сырья. Валериана лекарственная, мята перечная, мелисса лекарственная, пустырник сердечный </w:t>
            </w:r>
            <w:r w:rsidRPr="00ED79DD">
              <w:rPr>
                <w:sz w:val="24"/>
                <w:szCs w:val="24"/>
              </w:rPr>
              <w:br/>
              <w:t>и пятилопастной, синюха голубая, хмель обыкновенный. Краткая характеристика: пион уклоняющийся.</w:t>
            </w:r>
          </w:p>
        </w:tc>
        <w:tc>
          <w:tcPr>
            <w:tcW w:w="684" w:type="pct"/>
            <w:vMerge/>
            <w:shd w:val="clear" w:color="auto" w:fill="auto"/>
          </w:tcPr>
          <w:p w14:paraId="76B80FF6" w14:textId="7F93F008" w:rsidR="005C5982" w:rsidRPr="00ED79DD" w:rsidRDefault="005C5982" w:rsidP="005C5982">
            <w:pPr>
              <w:jc w:val="center"/>
              <w:rPr>
                <w:sz w:val="24"/>
                <w:szCs w:val="24"/>
              </w:rPr>
            </w:pPr>
          </w:p>
        </w:tc>
        <w:tc>
          <w:tcPr>
            <w:tcW w:w="683" w:type="pct"/>
          </w:tcPr>
          <w:p w14:paraId="0F5E53A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0BCF734" w14:textId="52606F71"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C645A2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7E3F241" w14:textId="10E4A42E" w:rsidR="005C5982" w:rsidRPr="007B23CC" w:rsidRDefault="005D2266" w:rsidP="005D2266">
            <w:pPr>
              <w:jc w:val="center"/>
              <w:rPr>
                <w:sz w:val="24"/>
                <w:szCs w:val="24"/>
              </w:rPr>
            </w:pPr>
            <w:r w:rsidRPr="007B23CC">
              <w:rPr>
                <w:rFonts w:eastAsia="Times New Roman"/>
                <w:sz w:val="24"/>
              </w:rPr>
              <w:t>ОК 09–12</w:t>
            </w:r>
          </w:p>
        </w:tc>
      </w:tr>
      <w:tr w:rsidR="00ED79DD" w:rsidRPr="007B23CC" w14:paraId="30D1E349" w14:textId="1ED1552C" w:rsidTr="005D2266">
        <w:trPr>
          <w:trHeight w:val="23"/>
          <w:jc w:val="center"/>
        </w:trPr>
        <w:tc>
          <w:tcPr>
            <w:tcW w:w="999" w:type="pct"/>
            <w:vMerge/>
          </w:tcPr>
          <w:p w14:paraId="2E3A3C10" w14:textId="77777777" w:rsidR="00ED79DD" w:rsidRPr="00ED79DD" w:rsidRDefault="00ED79DD" w:rsidP="005C5982">
            <w:pPr>
              <w:rPr>
                <w:sz w:val="24"/>
                <w:szCs w:val="24"/>
              </w:rPr>
            </w:pPr>
          </w:p>
        </w:tc>
        <w:tc>
          <w:tcPr>
            <w:tcW w:w="2634" w:type="pct"/>
          </w:tcPr>
          <w:p w14:paraId="0B1EFBB2" w14:textId="628D8987" w:rsidR="00ED79DD" w:rsidRPr="00ED79DD" w:rsidRDefault="007B23CC" w:rsidP="005C5982">
            <w:pPr>
              <w:jc w:val="both"/>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3EAA92E3" w14:textId="696C60DC" w:rsidR="00ED79DD" w:rsidRPr="00ED79DD" w:rsidRDefault="00ED79DD" w:rsidP="005C5982">
            <w:pPr>
              <w:jc w:val="center"/>
              <w:rPr>
                <w:sz w:val="24"/>
                <w:szCs w:val="24"/>
              </w:rPr>
            </w:pPr>
          </w:p>
        </w:tc>
        <w:tc>
          <w:tcPr>
            <w:tcW w:w="683" w:type="pct"/>
          </w:tcPr>
          <w:p w14:paraId="5FBD3D3E" w14:textId="77777777" w:rsidR="00ED79DD" w:rsidRPr="007B23CC" w:rsidRDefault="00ED79DD" w:rsidP="005D2266">
            <w:pPr>
              <w:jc w:val="center"/>
              <w:rPr>
                <w:sz w:val="24"/>
                <w:szCs w:val="24"/>
              </w:rPr>
            </w:pPr>
          </w:p>
        </w:tc>
      </w:tr>
      <w:tr w:rsidR="00ED79DD" w:rsidRPr="007B23CC" w14:paraId="34D7BA66" w14:textId="79E35F91" w:rsidTr="005D2266">
        <w:trPr>
          <w:trHeight w:val="23"/>
          <w:jc w:val="center"/>
        </w:trPr>
        <w:tc>
          <w:tcPr>
            <w:tcW w:w="999" w:type="pct"/>
            <w:vMerge/>
          </w:tcPr>
          <w:p w14:paraId="7F0932AB" w14:textId="77777777" w:rsidR="00ED79DD" w:rsidRPr="00ED79DD" w:rsidRDefault="00ED79DD" w:rsidP="005C5982">
            <w:pPr>
              <w:rPr>
                <w:sz w:val="24"/>
                <w:szCs w:val="24"/>
              </w:rPr>
            </w:pPr>
          </w:p>
        </w:tc>
        <w:tc>
          <w:tcPr>
            <w:tcW w:w="2634" w:type="pct"/>
          </w:tcPr>
          <w:p w14:paraId="1EE9D172" w14:textId="77777777" w:rsidR="00ED79DD" w:rsidRPr="00ED79DD" w:rsidRDefault="00ED79DD" w:rsidP="005C5982">
            <w:pPr>
              <w:jc w:val="both"/>
              <w:rPr>
                <w:sz w:val="24"/>
                <w:szCs w:val="24"/>
              </w:rPr>
            </w:pPr>
            <w:r w:rsidRPr="00ED79DD">
              <w:rPr>
                <w:rFonts w:eastAsia="Times New Roman"/>
                <w:b/>
                <w:sz w:val="24"/>
                <w:szCs w:val="24"/>
              </w:rPr>
              <w:t>Практическое занятие №1</w:t>
            </w:r>
            <w:r w:rsidRPr="00ED79DD">
              <w:rPr>
                <w:rFonts w:eastAsia="Calibri"/>
                <w:b/>
                <w:bCs/>
                <w:sz w:val="24"/>
                <w:szCs w:val="24"/>
              </w:rPr>
              <w:t>3.</w:t>
            </w:r>
            <w:r w:rsidRPr="00ED79DD">
              <w:rPr>
                <w:sz w:val="24"/>
                <w:szCs w:val="24"/>
              </w:rPr>
              <w:t xml:space="preserve"> Требования НД к качеству лекарственного растительного сырья: листья мяты перечной, трава пустырника, корневища </w:t>
            </w:r>
            <w:r w:rsidRPr="00ED79DD">
              <w:rPr>
                <w:sz w:val="24"/>
                <w:szCs w:val="24"/>
              </w:rPr>
              <w:br/>
              <w:t xml:space="preserve">с корнями валерианы, лекарственных растительных препаратов. Определение подлинности седативного сбора по морфологическим признакам. </w:t>
            </w:r>
          </w:p>
        </w:tc>
        <w:tc>
          <w:tcPr>
            <w:tcW w:w="684" w:type="pct"/>
            <w:shd w:val="clear" w:color="auto" w:fill="auto"/>
          </w:tcPr>
          <w:p w14:paraId="0B14B7B1" w14:textId="7DCCBECC" w:rsidR="00ED79DD" w:rsidRPr="00ED79DD" w:rsidRDefault="00ED79DD" w:rsidP="005C5982">
            <w:pPr>
              <w:jc w:val="center"/>
              <w:rPr>
                <w:sz w:val="24"/>
                <w:szCs w:val="24"/>
              </w:rPr>
            </w:pPr>
          </w:p>
        </w:tc>
        <w:tc>
          <w:tcPr>
            <w:tcW w:w="683" w:type="pct"/>
          </w:tcPr>
          <w:p w14:paraId="3811D61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F4FAF57" w14:textId="58A0361D"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F0654C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2D63B08" w14:textId="40F01F27" w:rsidR="00ED79DD" w:rsidRPr="007B23CC" w:rsidRDefault="005D2266" w:rsidP="005D2266">
            <w:pPr>
              <w:jc w:val="center"/>
              <w:rPr>
                <w:sz w:val="24"/>
                <w:szCs w:val="24"/>
              </w:rPr>
            </w:pPr>
            <w:r w:rsidRPr="007B23CC">
              <w:rPr>
                <w:rFonts w:eastAsia="Times New Roman"/>
                <w:sz w:val="24"/>
              </w:rPr>
              <w:t>ОК 09–12</w:t>
            </w:r>
          </w:p>
        </w:tc>
      </w:tr>
      <w:tr w:rsidR="00ED79DD" w:rsidRPr="007B23CC" w14:paraId="2EFFBAB2" w14:textId="0FA37767" w:rsidTr="005D2266">
        <w:trPr>
          <w:trHeight w:val="23"/>
          <w:jc w:val="center"/>
        </w:trPr>
        <w:tc>
          <w:tcPr>
            <w:tcW w:w="3633" w:type="pct"/>
            <w:gridSpan w:val="2"/>
          </w:tcPr>
          <w:p w14:paraId="53169E44" w14:textId="1E220EF5"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5.</w:t>
            </w:r>
            <w:r w:rsidRPr="00ED79DD">
              <w:rPr>
                <w:rFonts w:eastAsia="Times New Roman"/>
                <w:b/>
                <w:iCs/>
                <w:sz w:val="24"/>
                <w:szCs w:val="24"/>
              </w:rPr>
              <w:t>5. Лекарственное растительное сырье, влияющее на функции исполнительных органов и систем.</w:t>
            </w:r>
          </w:p>
        </w:tc>
        <w:tc>
          <w:tcPr>
            <w:tcW w:w="684" w:type="pct"/>
            <w:shd w:val="clear" w:color="auto" w:fill="auto"/>
          </w:tcPr>
          <w:p w14:paraId="25C26DEC" w14:textId="1BA48FB1" w:rsidR="00ED79DD" w:rsidRPr="00ED79DD" w:rsidRDefault="00ED79DD" w:rsidP="005C5982">
            <w:pPr>
              <w:jc w:val="center"/>
              <w:rPr>
                <w:b/>
                <w:sz w:val="24"/>
                <w:szCs w:val="24"/>
              </w:rPr>
            </w:pPr>
          </w:p>
        </w:tc>
        <w:tc>
          <w:tcPr>
            <w:tcW w:w="683" w:type="pct"/>
          </w:tcPr>
          <w:p w14:paraId="0D286790" w14:textId="77777777" w:rsidR="00ED79DD" w:rsidRPr="007B23CC" w:rsidRDefault="00ED79DD" w:rsidP="005D2266">
            <w:pPr>
              <w:jc w:val="center"/>
              <w:rPr>
                <w:b/>
                <w:sz w:val="24"/>
                <w:szCs w:val="24"/>
              </w:rPr>
            </w:pPr>
          </w:p>
        </w:tc>
      </w:tr>
      <w:tr w:rsidR="005C5982" w:rsidRPr="007B23CC" w14:paraId="008313F8" w14:textId="6219BB2E" w:rsidTr="005D2266">
        <w:trPr>
          <w:trHeight w:val="23"/>
          <w:jc w:val="center"/>
        </w:trPr>
        <w:tc>
          <w:tcPr>
            <w:tcW w:w="999" w:type="pct"/>
            <w:vMerge w:val="restart"/>
          </w:tcPr>
          <w:p w14:paraId="23AA0ED7" w14:textId="77777777" w:rsidR="005C5982" w:rsidRPr="00ED79DD" w:rsidRDefault="005C5982" w:rsidP="005C5982">
            <w:pPr>
              <w:rPr>
                <w:rFonts w:eastAsia="Times New Roman"/>
                <w:b/>
                <w:iCs/>
                <w:sz w:val="24"/>
                <w:szCs w:val="24"/>
              </w:rPr>
            </w:pPr>
            <w:r w:rsidRPr="00ED79DD">
              <w:rPr>
                <w:rFonts w:eastAsia="Times New Roman"/>
                <w:b/>
                <w:sz w:val="24"/>
                <w:szCs w:val="24"/>
              </w:rPr>
              <w:t xml:space="preserve">Тема 5.1. </w:t>
            </w:r>
            <w:r w:rsidRPr="00ED79DD">
              <w:rPr>
                <w:rFonts w:eastAsia="Times New Roman"/>
                <w:sz w:val="24"/>
                <w:szCs w:val="24"/>
              </w:rPr>
              <w:t>Лекарственное растительное сырье, влияющее на сердечно-сосудистую систему.</w:t>
            </w:r>
          </w:p>
        </w:tc>
        <w:tc>
          <w:tcPr>
            <w:tcW w:w="2634" w:type="pct"/>
          </w:tcPr>
          <w:p w14:paraId="4E080F38" w14:textId="77777777" w:rsidR="005C5982" w:rsidRPr="00ED79DD" w:rsidRDefault="005C5982"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263CAB44" w14:textId="1329461B" w:rsidR="005C5982" w:rsidRPr="00ED79DD" w:rsidRDefault="005C5982" w:rsidP="005C5982">
            <w:pPr>
              <w:jc w:val="center"/>
              <w:rPr>
                <w:b/>
                <w:sz w:val="24"/>
                <w:szCs w:val="24"/>
              </w:rPr>
            </w:pPr>
          </w:p>
        </w:tc>
        <w:tc>
          <w:tcPr>
            <w:tcW w:w="683" w:type="pct"/>
          </w:tcPr>
          <w:p w14:paraId="102EB293" w14:textId="77777777" w:rsidR="005C5982" w:rsidRPr="007B23CC" w:rsidRDefault="005C5982" w:rsidP="005D2266">
            <w:pPr>
              <w:jc w:val="center"/>
              <w:rPr>
                <w:b/>
                <w:sz w:val="24"/>
                <w:szCs w:val="24"/>
              </w:rPr>
            </w:pPr>
          </w:p>
        </w:tc>
      </w:tr>
      <w:tr w:rsidR="005C5982" w:rsidRPr="007B23CC" w14:paraId="6B2DF442" w14:textId="6A85633A" w:rsidTr="005D2266">
        <w:trPr>
          <w:trHeight w:val="23"/>
          <w:jc w:val="center"/>
        </w:trPr>
        <w:tc>
          <w:tcPr>
            <w:tcW w:w="999" w:type="pct"/>
            <w:vMerge/>
          </w:tcPr>
          <w:p w14:paraId="3FA1B06A" w14:textId="77777777" w:rsidR="005C5982" w:rsidRPr="00ED79DD" w:rsidRDefault="005C5982" w:rsidP="005C5982">
            <w:pPr>
              <w:rPr>
                <w:sz w:val="24"/>
                <w:szCs w:val="24"/>
              </w:rPr>
            </w:pPr>
          </w:p>
        </w:tc>
        <w:tc>
          <w:tcPr>
            <w:tcW w:w="2634" w:type="pct"/>
          </w:tcPr>
          <w:p w14:paraId="38F9A980" w14:textId="77777777" w:rsidR="005C5982" w:rsidRPr="00ED79DD" w:rsidRDefault="005C5982" w:rsidP="005C5982">
            <w:pPr>
              <w:jc w:val="both"/>
              <w:rPr>
                <w:sz w:val="24"/>
                <w:szCs w:val="24"/>
              </w:rPr>
            </w:pPr>
            <w:r w:rsidRPr="00ED79DD">
              <w:rPr>
                <w:sz w:val="24"/>
                <w:szCs w:val="24"/>
              </w:rPr>
              <w:t>1. Характеристика лекарственного растительного сырья кардиотонического действия. Требования НД к качеству лекарственного растительного сырья. Наперстянка пурпуровая, наперстянка крупноцветковая, наперстянка шерстистая, ландыш майский, адонис весенний. Краткая характеристика: строфант Комбе.</w:t>
            </w:r>
          </w:p>
          <w:p w14:paraId="5CE87461" w14:textId="77777777" w:rsidR="005C5982" w:rsidRPr="00ED79DD" w:rsidRDefault="005C5982" w:rsidP="005C5982">
            <w:pPr>
              <w:jc w:val="both"/>
              <w:rPr>
                <w:sz w:val="24"/>
                <w:szCs w:val="24"/>
              </w:rPr>
            </w:pPr>
            <w:r w:rsidRPr="00ED79DD">
              <w:rPr>
                <w:sz w:val="24"/>
                <w:szCs w:val="24"/>
              </w:rPr>
              <w:t xml:space="preserve">2. Характеристика лекарственного растительного сырья антиаритмического действия. Требования НД к качеству лекарственного растительного сырья. Боярышник колючий, кроваво-красный и другие виды. Характеристика лекарственного растительного сырья антигипертензивного действия. Требования НД к качеству лекарственного растительного сырья. Сушеница топяная. Краткая </w:t>
            </w:r>
            <w:r w:rsidRPr="00ED79DD">
              <w:rPr>
                <w:sz w:val="24"/>
                <w:szCs w:val="24"/>
              </w:rPr>
              <w:lastRenderedPageBreak/>
              <w:t>характеристика: раувольфия змеиная, барвинок малый.</w:t>
            </w:r>
          </w:p>
        </w:tc>
        <w:tc>
          <w:tcPr>
            <w:tcW w:w="684" w:type="pct"/>
            <w:vMerge/>
            <w:shd w:val="clear" w:color="auto" w:fill="auto"/>
          </w:tcPr>
          <w:p w14:paraId="0E83A3C2" w14:textId="31733441" w:rsidR="005C5982" w:rsidRPr="00ED79DD" w:rsidRDefault="005C5982" w:rsidP="005C5982">
            <w:pPr>
              <w:jc w:val="center"/>
              <w:rPr>
                <w:sz w:val="24"/>
                <w:szCs w:val="24"/>
              </w:rPr>
            </w:pPr>
          </w:p>
        </w:tc>
        <w:tc>
          <w:tcPr>
            <w:tcW w:w="683" w:type="pct"/>
          </w:tcPr>
          <w:p w14:paraId="6579D673"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E24D724" w14:textId="1548DE3D"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65E3FF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A3CA042" w14:textId="58C9CACA" w:rsidR="005C5982" w:rsidRPr="007B23CC" w:rsidRDefault="005D2266" w:rsidP="005D2266">
            <w:pPr>
              <w:jc w:val="center"/>
              <w:rPr>
                <w:sz w:val="24"/>
                <w:szCs w:val="24"/>
              </w:rPr>
            </w:pPr>
            <w:r w:rsidRPr="007B23CC">
              <w:rPr>
                <w:rFonts w:eastAsia="Times New Roman"/>
                <w:sz w:val="24"/>
              </w:rPr>
              <w:t>ОК 09–12</w:t>
            </w:r>
          </w:p>
        </w:tc>
      </w:tr>
      <w:tr w:rsidR="00ED79DD" w:rsidRPr="007B23CC" w14:paraId="75D13B07" w14:textId="22DCC4F1" w:rsidTr="005D2266">
        <w:trPr>
          <w:trHeight w:val="23"/>
          <w:jc w:val="center"/>
        </w:trPr>
        <w:tc>
          <w:tcPr>
            <w:tcW w:w="999" w:type="pct"/>
            <w:vMerge/>
          </w:tcPr>
          <w:p w14:paraId="5D007D50" w14:textId="77777777" w:rsidR="00ED79DD" w:rsidRPr="00ED79DD" w:rsidRDefault="00ED79DD" w:rsidP="005C5982">
            <w:pPr>
              <w:rPr>
                <w:sz w:val="24"/>
                <w:szCs w:val="24"/>
              </w:rPr>
            </w:pPr>
          </w:p>
        </w:tc>
        <w:tc>
          <w:tcPr>
            <w:tcW w:w="2634" w:type="pct"/>
          </w:tcPr>
          <w:p w14:paraId="76D45148" w14:textId="7983F5D3"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4A3F3496" w14:textId="2BA86F2A" w:rsidR="00ED79DD" w:rsidRPr="00ED79DD" w:rsidRDefault="00ED79DD" w:rsidP="005C5982">
            <w:pPr>
              <w:jc w:val="center"/>
              <w:rPr>
                <w:sz w:val="24"/>
                <w:szCs w:val="24"/>
              </w:rPr>
            </w:pPr>
          </w:p>
        </w:tc>
        <w:tc>
          <w:tcPr>
            <w:tcW w:w="683" w:type="pct"/>
          </w:tcPr>
          <w:p w14:paraId="0A7C178A" w14:textId="77777777" w:rsidR="00ED79DD" w:rsidRPr="007B23CC" w:rsidRDefault="00ED79DD" w:rsidP="005D2266">
            <w:pPr>
              <w:jc w:val="center"/>
              <w:rPr>
                <w:sz w:val="24"/>
                <w:szCs w:val="24"/>
              </w:rPr>
            </w:pPr>
          </w:p>
        </w:tc>
      </w:tr>
      <w:tr w:rsidR="00ED79DD" w:rsidRPr="007B23CC" w14:paraId="761B7C07" w14:textId="559FAF45" w:rsidTr="005D2266">
        <w:trPr>
          <w:trHeight w:val="23"/>
          <w:jc w:val="center"/>
        </w:trPr>
        <w:tc>
          <w:tcPr>
            <w:tcW w:w="999" w:type="pct"/>
            <w:vMerge/>
          </w:tcPr>
          <w:p w14:paraId="76D261E4" w14:textId="77777777" w:rsidR="00ED79DD" w:rsidRPr="00ED79DD" w:rsidRDefault="00ED79DD" w:rsidP="005C5982">
            <w:pPr>
              <w:rPr>
                <w:sz w:val="24"/>
                <w:szCs w:val="24"/>
              </w:rPr>
            </w:pPr>
          </w:p>
        </w:tc>
        <w:tc>
          <w:tcPr>
            <w:tcW w:w="2634" w:type="pct"/>
          </w:tcPr>
          <w:p w14:paraId="00026CD4"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14. </w:t>
            </w:r>
            <w:r w:rsidRPr="00ED79DD">
              <w:rPr>
                <w:sz w:val="24"/>
                <w:szCs w:val="24"/>
              </w:rPr>
              <w:t xml:space="preserve">Требования НД к качеству лекарственного растительного сырья: листья ландыша, плоды и цветки боярышника, трава сушеницы топяной, лекарственных растительных препаратов.  Изучение примесей </w:t>
            </w:r>
            <w:r w:rsidRPr="00ED79DD">
              <w:rPr>
                <w:sz w:val="24"/>
                <w:szCs w:val="24"/>
              </w:rPr>
              <w:br/>
              <w:t>к листьям ландыша. Изучение примесей к траве сушеницы топяной.</w:t>
            </w:r>
          </w:p>
        </w:tc>
        <w:tc>
          <w:tcPr>
            <w:tcW w:w="684" w:type="pct"/>
            <w:shd w:val="clear" w:color="auto" w:fill="auto"/>
          </w:tcPr>
          <w:p w14:paraId="7815C460" w14:textId="77BD7805" w:rsidR="00ED79DD" w:rsidRPr="00ED79DD" w:rsidRDefault="00ED79DD" w:rsidP="005C5982">
            <w:pPr>
              <w:jc w:val="center"/>
              <w:rPr>
                <w:sz w:val="24"/>
                <w:szCs w:val="24"/>
              </w:rPr>
            </w:pPr>
          </w:p>
        </w:tc>
        <w:tc>
          <w:tcPr>
            <w:tcW w:w="683" w:type="pct"/>
          </w:tcPr>
          <w:p w14:paraId="6C54DB3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0E6BF933" w14:textId="27828CA0"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5F43D00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A13D55D" w14:textId="478F6BDD" w:rsidR="00ED79DD" w:rsidRPr="007B23CC" w:rsidRDefault="005D2266" w:rsidP="005D2266">
            <w:pPr>
              <w:jc w:val="center"/>
              <w:rPr>
                <w:sz w:val="24"/>
                <w:szCs w:val="24"/>
              </w:rPr>
            </w:pPr>
            <w:r w:rsidRPr="007B23CC">
              <w:rPr>
                <w:rFonts w:eastAsia="Times New Roman"/>
                <w:sz w:val="24"/>
              </w:rPr>
              <w:t>ОК 09–12</w:t>
            </w:r>
          </w:p>
        </w:tc>
      </w:tr>
      <w:tr w:rsidR="005C5982" w:rsidRPr="007B23CC" w14:paraId="6E0CAD6C" w14:textId="15ED2ED3" w:rsidTr="005D2266">
        <w:trPr>
          <w:trHeight w:val="23"/>
          <w:jc w:val="center"/>
        </w:trPr>
        <w:tc>
          <w:tcPr>
            <w:tcW w:w="999" w:type="pct"/>
            <w:vMerge w:val="restart"/>
          </w:tcPr>
          <w:p w14:paraId="17720890" w14:textId="77777777" w:rsidR="005C5982" w:rsidRPr="00ED79DD" w:rsidRDefault="005C5982" w:rsidP="005C5982">
            <w:pPr>
              <w:rPr>
                <w:sz w:val="24"/>
                <w:szCs w:val="24"/>
              </w:rPr>
            </w:pPr>
            <w:r w:rsidRPr="00ED79DD">
              <w:rPr>
                <w:rFonts w:eastAsia="Times New Roman"/>
                <w:b/>
                <w:sz w:val="24"/>
                <w:szCs w:val="24"/>
              </w:rPr>
              <w:t xml:space="preserve">Тема 5.2. </w:t>
            </w:r>
            <w:r w:rsidRPr="00ED79DD">
              <w:rPr>
                <w:rFonts w:eastAsia="Times New Roman"/>
                <w:sz w:val="24"/>
                <w:szCs w:val="24"/>
              </w:rPr>
              <w:t>Лекарственное растительное сырье, влияющее на функции мочевыделительной системы.</w:t>
            </w:r>
          </w:p>
        </w:tc>
        <w:tc>
          <w:tcPr>
            <w:tcW w:w="2634" w:type="pct"/>
          </w:tcPr>
          <w:p w14:paraId="0CBF4512" w14:textId="77777777" w:rsidR="005C5982" w:rsidRPr="00ED79DD" w:rsidRDefault="005C5982"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20C98554" w14:textId="3AB248E2" w:rsidR="005C5982" w:rsidRPr="00ED79DD" w:rsidRDefault="005C5982" w:rsidP="005C5982">
            <w:pPr>
              <w:jc w:val="center"/>
              <w:rPr>
                <w:b/>
                <w:sz w:val="24"/>
                <w:szCs w:val="24"/>
              </w:rPr>
            </w:pPr>
          </w:p>
        </w:tc>
        <w:tc>
          <w:tcPr>
            <w:tcW w:w="683" w:type="pct"/>
          </w:tcPr>
          <w:p w14:paraId="472A068E" w14:textId="77777777" w:rsidR="005C5982" w:rsidRPr="007B23CC" w:rsidRDefault="005C5982" w:rsidP="005D2266">
            <w:pPr>
              <w:jc w:val="center"/>
              <w:rPr>
                <w:b/>
                <w:sz w:val="24"/>
                <w:szCs w:val="24"/>
              </w:rPr>
            </w:pPr>
          </w:p>
        </w:tc>
      </w:tr>
      <w:tr w:rsidR="005C5982" w:rsidRPr="007B23CC" w14:paraId="4C020FCE" w14:textId="324A4E61" w:rsidTr="005D2266">
        <w:trPr>
          <w:trHeight w:val="23"/>
          <w:jc w:val="center"/>
        </w:trPr>
        <w:tc>
          <w:tcPr>
            <w:tcW w:w="999" w:type="pct"/>
            <w:vMerge/>
          </w:tcPr>
          <w:p w14:paraId="7765F421" w14:textId="77777777" w:rsidR="005C5982" w:rsidRPr="00ED79DD" w:rsidRDefault="005C5982" w:rsidP="005C5982">
            <w:pPr>
              <w:rPr>
                <w:sz w:val="24"/>
                <w:szCs w:val="24"/>
              </w:rPr>
            </w:pPr>
          </w:p>
        </w:tc>
        <w:tc>
          <w:tcPr>
            <w:tcW w:w="2634" w:type="pct"/>
          </w:tcPr>
          <w:p w14:paraId="1D538569" w14:textId="77777777" w:rsidR="005C5982" w:rsidRPr="00ED79DD" w:rsidRDefault="005C5982" w:rsidP="005C5982">
            <w:pPr>
              <w:jc w:val="both"/>
              <w:rPr>
                <w:sz w:val="24"/>
                <w:szCs w:val="24"/>
              </w:rPr>
            </w:pPr>
            <w:r w:rsidRPr="00ED79DD">
              <w:rPr>
                <w:sz w:val="24"/>
                <w:szCs w:val="24"/>
              </w:rPr>
              <w:t>1. Характеристика лекарственного растительного сырья, влияющего на функции мочевыделительной системы. Требования НД к качеству лекарственного растительного сырья. Брусника обыкновенная, толокнянка обыкновенная, горец птичий, хвощ полевой, марена красильная.</w:t>
            </w:r>
          </w:p>
          <w:p w14:paraId="2831C485" w14:textId="77777777" w:rsidR="005C5982" w:rsidRPr="00ED79DD" w:rsidRDefault="005C5982" w:rsidP="005C5982">
            <w:pPr>
              <w:jc w:val="both"/>
              <w:rPr>
                <w:sz w:val="24"/>
                <w:szCs w:val="24"/>
              </w:rPr>
            </w:pPr>
            <w:r w:rsidRPr="00ED79DD">
              <w:rPr>
                <w:sz w:val="24"/>
                <w:szCs w:val="24"/>
              </w:rPr>
              <w:t>2. Характеристика лекарственного растительного сырья, влияющего на функции мочевыделительной системы. Требования НД к качеству лекарственного растительного сырья. Почечный чай, можжевельник обыкновенный, береза повислая и пушистая, василек синий, эрва шерстистая.</w:t>
            </w:r>
          </w:p>
        </w:tc>
        <w:tc>
          <w:tcPr>
            <w:tcW w:w="684" w:type="pct"/>
            <w:vMerge/>
            <w:shd w:val="clear" w:color="auto" w:fill="auto"/>
          </w:tcPr>
          <w:p w14:paraId="1CB7A357" w14:textId="64A2E3AF" w:rsidR="005C5982" w:rsidRPr="00ED79DD" w:rsidRDefault="005C5982" w:rsidP="005C5982">
            <w:pPr>
              <w:jc w:val="center"/>
              <w:rPr>
                <w:sz w:val="24"/>
                <w:szCs w:val="24"/>
              </w:rPr>
            </w:pPr>
          </w:p>
        </w:tc>
        <w:tc>
          <w:tcPr>
            <w:tcW w:w="683" w:type="pct"/>
          </w:tcPr>
          <w:p w14:paraId="6685417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212E3CF7" w14:textId="56598E05"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5E5A06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7AD9C14" w14:textId="5548677D" w:rsidR="005C5982" w:rsidRPr="007B23CC" w:rsidRDefault="005D2266" w:rsidP="005D2266">
            <w:pPr>
              <w:jc w:val="center"/>
              <w:rPr>
                <w:sz w:val="24"/>
                <w:szCs w:val="24"/>
              </w:rPr>
            </w:pPr>
            <w:r w:rsidRPr="007B23CC">
              <w:rPr>
                <w:rFonts w:eastAsia="Times New Roman"/>
                <w:sz w:val="24"/>
              </w:rPr>
              <w:t>ОК 09–12</w:t>
            </w:r>
          </w:p>
        </w:tc>
      </w:tr>
      <w:tr w:rsidR="00ED79DD" w:rsidRPr="007B23CC" w14:paraId="10B84D60" w14:textId="0A4997FD" w:rsidTr="005D2266">
        <w:trPr>
          <w:trHeight w:val="23"/>
          <w:jc w:val="center"/>
        </w:trPr>
        <w:tc>
          <w:tcPr>
            <w:tcW w:w="999" w:type="pct"/>
            <w:vMerge/>
          </w:tcPr>
          <w:p w14:paraId="06252B74" w14:textId="77777777" w:rsidR="00ED79DD" w:rsidRPr="00ED79DD" w:rsidRDefault="00ED79DD" w:rsidP="005C5982">
            <w:pPr>
              <w:rPr>
                <w:sz w:val="24"/>
                <w:szCs w:val="24"/>
              </w:rPr>
            </w:pPr>
          </w:p>
        </w:tc>
        <w:tc>
          <w:tcPr>
            <w:tcW w:w="2634" w:type="pct"/>
          </w:tcPr>
          <w:p w14:paraId="5B00BDE8" w14:textId="394DA691" w:rsidR="00ED79DD" w:rsidRPr="00ED79DD" w:rsidRDefault="007B23CC" w:rsidP="005C5982">
            <w:pPr>
              <w:jc w:val="both"/>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46825309" w14:textId="5805ABC1" w:rsidR="00ED79DD" w:rsidRPr="00ED79DD" w:rsidRDefault="00ED79DD" w:rsidP="005C5982">
            <w:pPr>
              <w:jc w:val="center"/>
              <w:rPr>
                <w:sz w:val="24"/>
                <w:szCs w:val="24"/>
              </w:rPr>
            </w:pPr>
          </w:p>
        </w:tc>
        <w:tc>
          <w:tcPr>
            <w:tcW w:w="683" w:type="pct"/>
          </w:tcPr>
          <w:p w14:paraId="44588DE4" w14:textId="77777777" w:rsidR="00ED79DD" w:rsidRPr="007B23CC" w:rsidRDefault="00ED79DD" w:rsidP="005D2266">
            <w:pPr>
              <w:jc w:val="center"/>
              <w:rPr>
                <w:sz w:val="24"/>
                <w:szCs w:val="24"/>
              </w:rPr>
            </w:pPr>
          </w:p>
        </w:tc>
      </w:tr>
      <w:tr w:rsidR="00ED79DD" w:rsidRPr="007B23CC" w14:paraId="2F9BD79D" w14:textId="14483A86" w:rsidTr="005D2266">
        <w:trPr>
          <w:trHeight w:val="23"/>
          <w:jc w:val="center"/>
        </w:trPr>
        <w:tc>
          <w:tcPr>
            <w:tcW w:w="999" w:type="pct"/>
            <w:vMerge/>
          </w:tcPr>
          <w:p w14:paraId="097D0BD5" w14:textId="77777777" w:rsidR="00ED79DD" w:rsidRPr="00ED79DD" w:rsidRDefault="00ED79DD" w:rsidP="005C5982">
            <w:pPr>
              <w:rPr>
                <w:sz w:val="24"/>
                <w:szCs w:val="24"/>
              </w:rPr>
            </w:pPr>
          </w:p>
        </w:tc>
        <w:tc>
          <w:tcPr>
            <w:tcW w:w="2634" w:type="pct"/>
          </w:tcPr>
          <w:p w14:paraId="1D3BA773"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15. </w:t>
            </w:r>
            <w:r w:rsidRPr="00ED79DD">
              <w:rPr>
                <w:sz w:val="24"/>
                <w:szCs w:val="24"/>
              </w:rPr>
              <w:t>Требования НД к качеству лекарственного растительного сырья: листья толокнянки, листья брусники, лекарственных растительных препаратов. Изучение примесей к листьям толокнянки, листьям брусники.</w:t>
            </w:r>
          </w:p>
          <w:p w14:paraId="14939BAE"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16. </w:t>
            </w:r>
            <w:r w:rsidRPr="00ED79DD">
              <w:rPr>
                <w:sz w:val="24"/>
                <w:szCs w:val="24"/>
              </w:rPr>
              <w:t>Требования НД к качеству лекарственного растительного сырья: трава хвоща полевого, трава горца птичьего, лекарственных растительных препаратов. Изучение примесей к траве хвоща полевого.</w:t>
            </w:r>
          </w:p>
        </w:tc>
        <w:tc>
          <w:tcPr>
            <w:tcW w:w="684" w:type="pct"/>
            <w:shd w:val="clear" w:color="auto" w:fill="auto"/>
          </w:tcPr>
          <w:p w14:paraId="080E81F2" w14:textId="6C9AFCA1" w:rsidR="00ED79DD" w:rsidRPr="00ED79DD" w:rsidRDefault="00ED79DD" w:rsidP="005C5982">
            <w:pPr>
              <w:jc w:val="center"/>
              <w:rPr>
                <w:sz w:val="24"/>
                <w:szCs w:val="24"/>
              </w:rPr>
            </w:pPr>
          </w:p>
        </w:tc>
        <w:tc>
          <w:tcPr>
            <w:tcW w:w="683" w:type="pct"/>
          </w:tcPr>
          <w:p w14:paraId="2CFDEFE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24E9EDF4" w14:textId="44AA42FD"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3D5A6C7A"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31F9E03A" w14:textId="51005F0F" w:rsidR="00ED79DD" w:rsidRPr="007B23CC" w:rsidRDefault="005D2266" w:rsidP="005D2266">
            <w:pPr>
              <w:jc w:val="center"/>
              <w:rPr>
                <w:sz w:val="24"/>
                <w:szCs w:val="24"/>
              </w:rPr>
            </w:pPr>
            <w:r w:rsidRPr="007B23CC">
              <w:rPr>
                <w:rFonts w:eastAsia="Times New Roman"/>
                <w:sz w:val="24"/>
              </w:rPr>
              <w:t>ОК 09–12</w:t>
            </w:r>
          </w:p>
        </w:tc>
      </w:tr>
      <w:tr w:rsidR="005C5982" w:rsidRPr="007B23CC" w14:paraId="6C851D34" w14:textId="5A1BD7BA" w:rsidTr="005D2266">
        <w:trPr>
          <w:trHeight w:val="23"/>
          <w:jc w:val="center"/>
        </w:trPr>
        <w:tc>
          <w:tcPr>
            <w:tcW w:w="999" w:type="pct"/>
            <w:vMerge w:val="restart"/>
          </w:tcPr>
          <w:p w14:paraId="08AB6C71" w14:textId="77777777" w:rsidR="005C5982" w:rsidRPr="00ED79DD" w:rsidRDefault="005C5982" w:rsidP="005C5982">
            <w:pPr>
              <w:rPr>
                <w:sz w:val="24"/>
                <w:szCs w:val="24"/>
              </w:rPr>
            </w:pPr>
            <w:r w:rsidRPr="00ED79DD">
              <w:rPr>
                <w:rFonts w:eastAsia="Times New Roman"/>
                <w:b/>
                <w:sz w:val="24"/>
                <w:szCs w:val="24"/>
              </w:rPr>
              <w:t xml:space="preserve">Тема 5.3. </w:t>
            </w:r>
            <w:r w:rsidRPr="00ED79DD">
              <w:rPr>
                <w:rFonts w:eastAsia="Times New Roman"/>
                <w:sz w:val="24"/>
                <w:szCs w:val="24"/>
              </w:rPr>
              <w:t>Лекарственное растительное сырье, влияющее на функции органов дыхания.</w:t>
            </w:r>
          </w:p>
        </w:tc>
        <w:tc>
          <w:tcPr>
            <w:tcW w:w="2634" w:type="pct"/>
          </w:tcPr>
          <w:p w14:paraId="336BECB0" w14:textId="77777777" w:rsidR="005C5982" w:rsidRPr="00ED79DD" w:rsidRDefault="005C5982"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4E63FA46" w14:textId="10DA8D73" w:rsidR="005C5982" w:rsidRPr="00ED79DD" w:rsidRDefault="005C5982" w:rsidP="005C5982">
            <w:pPr>
              <w:jc w:val="center"/>
              <w:rPr>
                <w:b/>
                <w:sz w:val="24"/>
                <w:szCs w:val="24"/>
              </w:rPr>
            </w:pPr>
          </w:p>
        </w:tc>
        <w:tc>
          <w:tcPr>
            <w:tcW w:w="683" w:type="pct"/>
          </w:tcPr>
          <w:p w14:paraId="792FDF6C" w14:textId="77777777" w:rsidR="005C5982" w:rsidRPr="007B23CC" w:rsidRDefault="005C5982" w:rsidP="005D2266">
            <w:pPr>
              <w:jc w:val="center"/>
              <w:rPr>
                <w:b/>
                <w:sz w:val="24"/>
                <w:szCs w:val="24"/>
              </w:rPr>
            </w:pPr>
          </w:p>
        </w:tc>
      </w:tr>
      <w:tr w:rsidR="005C5982" w:rsidRPr="007B23CC" w14:paraId="24D9F5D6" w14:textId="3C9B1ECE" w:rsidTr="005D2266">
        <w:trPr>
          <w:trHeight w:val="23"/>
          <w:jc w:val="center"/>
        </w:trPr>
        <w:tc>
          <w:tcPr>
            <w:tcW w:w="999" w:type="pct"/>
            <w:vMerge/>
          </w:tcPr>
          <w:p w14:paraId="49BE428F" w14:textId="77777777" w:rsidR="005C5982" w:rsidRPr="00ED79DD" w:rsidRDefault="005C5982" w:rsidP="005C5982">
            <w:pPr>
              <w:rPr>
                <w:sz w:val="24"/>
                <w:szCs w:val="24"/>
              </w:rPr>
            </w:pPr>
          </w:p>
        </w:tc>
        <w:tc>
          <w:tcPr>
            <w:tcW w:w="2634" w:type="pct"/>
          </w:tcPr>
          <w:p w14:paraId="230C4CBB" w14:textId="77777777" w:rsidR="005C5982" w:rsidRPr="00ED79DD" w:rsidRDefault="005C5982" w:rsidP="005C5982">
            <w:pPr>
              <w:jc w:val="both"/>
              <w:rPr>
                <w:sz w:val="24"/>
                <w:szCs w:val="24"/>
              </w:rPr>
            </w:pPr>
            <w:r w:rsidRPr="00ED79DD">
              <w:rPr>
                <w:sz w:val="24"/>
                <w:szCs w:val="24"/>
              </w:rPr>
              <w:t xml:space="preserve">1. Характеристика лекарственного растительного сырья противокашлевого действия. Требования НД к качеству лекарственного растительного сырья. Багульник болотный. Краткая характеристика: мачок желтый. Характеристика лекарственного растительного сырья отхаркивающего действия. Требования НД </w:t>
            </w:r>
            <w:r w:rsidRPr="00ED79DD">
              <w:rPr>
                <w:sz w:val="24"/>
                <w:szCs w:val="24"/>
              </w:rPr>
              <w:br/>
              <w:t xml:space="preserve">к качеству лекарственного растительного сырья.  Девясил высокий, </w:t>
            </w:r>
            <w:r w:rsidRPr="00ED79DD">
              <w:rPr>
                <w:sz w:val="24"/>
                <w:szCs w:val="24"/>
              </w:rPr>
              <w:lastRenderedPageBreak/>
              <w:t xml:space="preserve">душица обыкновенная, тимьян ползучий, тимьян обыкновенный, анис обыкновенный. Краткая характеристика: сосна обыкновенная. </w:t>
            </w:r>
          </w:p>
          <w:p w14:paraId="29E8612D" w14:textId="77777777" w:rsidR="005C5982" w:rsidRPr="00ED79DD" w:rsidRDefault="005C5982" w:rsidP="005C5982">
            <w:pPr>
              <w:jc w:val="both"/>
              <w:rPr>
                <w:sz w:val="24"/>
                <w:szCs w:val="24"/>
              </w:rPr>
            </w:pPr>
            <w:r w:rsidRPr="00ED79DD">
              <w:rPr>
                <w:sz w:val="24"/>
                <w:szCs w:val="24"/>
              </w:rPr>
              <w:t xml:space="preserve">2. Характеристика лекарственного растительного сырья отхаркивающего действия. Требования НД к качеству лекарственного растительного сырья. Солодка голая </w:t>
            </w:r>
            <w:r w:rsidRPr="00ED79DD">
              <w:rPr>
                <w:sz w:val="24"/>
                <w:szCs w:val="24"/>
              </w:rPr>
              <w:br/>
              <w:t>и уральская, фиалка трехцветная и полевая, мать-и-мачеха, подорожник большой, термопсис ланцетный.</w:t>
            </w:r>
          </w:p>
        </w:tc>
        <w:tc>
          <w:tcPr>
            <w:tcW w:w="684" w:type="pct"/>
            <w:vMerge/>
            <w:shd w:val="clear" w:color="auto" w:fill="auto"/>
          </w:tcPr>
          <w:p w14:paraId="6923FE26" w14:textId="2B712A0E" w:rsidR="005C5982" w:rsidRPr="00ED79DD" w:rsidRDefault="005C5982" w:rsidP="005C5982">
            <w:pPr>
              <w:jc w:val="center"/>
              <w:rPr>
                <w:sz w:val="24"/>
                <w:szCs w:val="24"/>
              </w:rPr>
            </w:pPr>
          </w:p>
        </w:tc>
        <w:tc>
          <w:tcPr>
            <w:tcW w:w="683" w:type="pct"/>
          </w:tcPr>
          <w:p w14:paraId="095607D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477C3E8" w14:textId="52D8B056"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1A37E5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5F9A652" w14:textId="38328807" w:rsidR="005C5982" w:rsidRPr="007B23CC" w:rsidRDefault="005D2266" w:rsidP="005D2266">
            <w:pPr>
              <w:jc w:val="center"/>
              <w:rPr>
                <w:sz w:val="24"/>
                <w:szCs w:val="24"/>
              </w:rPr>
            </w:pPr>
            <w:r w:rsidRPr="007B23CC">
              <w:rPr>
                <w:rFonts w:eastAsia="Times New Roman"/>
                <w:sz w:val="24"/>
              </w:rPr>
              <w:t>ОК 09–12</w:t>
            </w:r>
          </w:p>
        </w:tc>
      </w:tr>
      <w:tr w:rsidR="00ED79DD" w:rsidRPr="007B23CC" w14:paraId="5A1830A1" w14:textId="756E5753" w:rsidTr="005D2266">
        <w:trPr>
          <w:trHeight w:val="23"/>
          <w:jc w:val="center"/>
        </w:trPr>
        <w:tc>
          <w:tcPr>
            <w:tcW w:w="999" w:type="pct"/>
            <w:vMerge/>
          </w:tcPr>
          <w:p w14:paraId="58B8DA26" w14:textId="77777777" w:rsidR="00ED79DD" w:rsidRPr="00ED79DD" w:rsidRDefault="00ED79DD" w:rsidP="005C5982">
            <w:pPr>
              <w:rPr>
                <w:sz w:val="24"/>
                <w:szCs w:val="24"/>
              </w:rPr>
            </w:pPr>
          </w:p>
        </w:tc>
        <w:tc>
          <w:tcPr>
            <w:tcW w:w="2634" w:type="pct"/>
          </w:tcPr>
          <w:p w14:paraId="4695C19D" w14:textId="40A43C5D"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7A318DC1" w14:textId="2F67142F" w:rsidR="00ED79DD" w:rsidRPr="00ED79DD" w:rsidRDefault="00ED79DD" w:rsidP="005C5982">
            <w:pPr>
              <w:jc w:val="center"/>
              <w:rPr>
                <w:sz w:val="24"/>
                <w:szCs w:val="24"/>
              </w:rPr>
            </w:pPr>
          </w:p>
        </w:tc>
        <w:tc>
          <w:tcPr>
            <w:tcW w:w="683" w:type="pct"/>
          </w:tcPr>
          <w:p w14:paraId="25190C8E" w14:textId="77777777" w:rsidR="00ED79DD" w:rsidRPr="007B23CC" w:rsidRDefault="00ED79DD" w:rsidP="005D2266">
            <w:pPr>
              <w:jc w:val="center"/>
              <w:rPr>
                <w:sz w:val="24"/>
                <w:szCs w:val="24"/>
              </w:rPr>
            </w:pPr>
          </w:p>
        </w:tc>
      </w:tr>
      <w:tr w:rsidR="00ED79DD" w:rsidRPr="007B23CC" w14:paraId="4496FF7F" w14:textId="4D0371BC" w:rsidTr="005D2266">
        <w:trPr>
          <w:trHeight w:val="23"/>
          <w:jc w:val="center"/>
        </w:trPr>
        <w:tc>
          <w:tcPr>
            <w:tcW w:w="999" w:type="pct"/>
            <w:vMerge/>
          </w:tcPr>
          <w:p w14:paraId="6D0E72B8" w14:textId="77777777" w:rsidR="00ED79DD" w:rsidRPr="00ED79DD" w:rsidRDefault="00ED79DD" w:rsidP="005C5982">
            <w:pPr>
              <w:rPr>
                <w:sz w:val="24"/>
                <w:szCs w:val="24"/>
              </w:rPr>
            </w:pPr>
          </w:p>
        </w:tc>
        <w:tc>
          <w:tcPr>
            <w:tcW w:w="2634" w:type="pct"/>
          </w:tcPr>
          <w:p w14:paraId="5E53DBB4"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17. </w:t>
            </w:r>
            <w:r w:rsidRPr="00ED79DD">
              <w:rPr>
                <w:sz w:val="24"/>
                <w:szCs w:val="24"/>
              </w:rPr>
              <w:t>Требования НД к качеству лекарственного растительного сырья: трава душицы, побеги багульника, лекарственных растительных препаратов.</w:t>
            </w:r>
          </w:p>
          <w:p w14:paraId="522060BB"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18. </w:t>
            </w:r>
            <w:r w:rsidRPr="00ED79DD">
              <w:rPr>
                <w:sz w:val="24"/>
                <w:szCs w:val="24"/>
              </w:rPr>
              <w:t>Требования НД к качеству лекарственного растительного сырья: корни солодки, листья мать-и-мачехи, листья подорожника, лекарственных растительных препаратов. Изучение примесей к ним. Определение подлинности грудного сбора.</w:t>
            </w:r>
          </w:p>
        </w:tc>
        <w:tc>
          <w:tcPr>
            <w:tcW w:w="684" w:type="pct"/>
            <w:shd w:val="clear" w:color="auto" w:fill="auto"/>
          </w:tcPr>
          <w:p w14:paraId="1C996A7D" w14:textId="207E124A" w:rsidR="00ED79DD" w:rsidRPr="00ED79DD" w:rsidRDefault="00ED79DD" w:rsidP="005C5982">
            <w:pPr>
              <w:jc w:val="center"/>
              <w:rPr>
                <w:sz w:val="24"/>
                <w:szCs w:val="24"/>
              </w:rPr>
            </w:pPr>
          </w:p>
        </w:tc>
        <w:tc>
          <w:tcPr>
            <w:tcW w:w="683" w:type="pct"/>
          </w:tcPr>
          <w:p w14:paraId="3B3DADD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842EBEB" w14:textId="5DF1B792"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A6175E8"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182F2472" w14:textId="17F50F77" w:rsidR="00ED79DD" w:rsidRPr="007B23CC" w:rsidRDefault="005D2266" w:rsidP="005D2266">
            <w:pPr>
              <w:jc w:val="center"/>
              <w:rPr>
                <w:sz w:val="24"/>
                <w:szCs w:val="24"/>
              </w:rPr>
            </w:pPr>
            <w:r w:rsidRPr="007B23CC">
              <w:rPr>
                <w:rFonts w:eastAsia="Times New Roman"/>
                <w:sz w:val="24"/>
              </w:rPr>
              <w:t>ОК 09–12</w:t>
            </w:r>
          </w:p>
        </w:tc>
      </w:tr>
      <w:tr w:rsidR="005C5982" w:rsidRPr="007B23CC" w14:paraId="3CDE59FA" w14:textId="6395F983" w:rsidTr="005D2266">
        <w:trPr>
          <w:trHeight w:val="23"/>
          <w:jc w:val="center"/>
        </w:trPr>
        <w:tc>
          <w:tcPr>
            <w:tcW w:w="999" w:type="pct"/>
            <w:vMerge w:val="restart"/>
          </w:tcPr>
          <w:p w14:paraId="6FD48CEA" w14:textId="77777777" w:rsidR="005C5982" w:rsidRPr="00ED79DD" w:rsidRDefault="005C5982" w:rsidP="005C5982">
            <w:pPr>
              <w:rPr>
                <w:sz w:val="24"/>
                <w:szCs w:val="24"/>
              </w:rPr>
            </w:pPr>
            <w:r w:rsidRPr="00ED79DD">
              <w:rPr>
                <w:rFonts w:eastAsia="Times New Roman"/>
                <w:b/>
                <w:sz w:val="24"/>
                <w:szCs w:val="24"/>
              </w:rPr>
              <w:t xml:space="preserve">Тема 5.4. </w:t>
            </w:r>
            <w:r w:rsidRPr="00ED79DD">
              <w:rPr>
                <w:rFonts w:eastAsia="Times New Roman"/>
                <w:sz w:val="24"/>
                <w:szCs w:val="24"/>
              </w:rPr>
              <w:t>Лекарственное растительное сырье, регулирующее систему пищеварения.</w:t>
            </w:r>
          </w:p>
        </w:tc>
        <w:tc>
          <w:tcPr>
            <w:tcW w:w="2634" w:type="pct"/>
          </w:tcPr>
          <w:p w14:paraId="482EEEC9" w14:textId="77777777" w:rsidR="005C5982" w:rsidRPr="00ED79DD" w:rsidRDefault="005C5982"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4B8B5F93" w14:textId="1F9051BD" w:rsidR="005C5982" w:rsidRPr="00ED79DD" w:rsidRDefault="005C5982" w:rsidP="005C5982">
            <w:pPr>
              <w:jc w:val="center"/>
              <w:rPr>
                <w:b/>
                <w:sz w:val="24"/>
                <w:szCs w:val="24"/>
              </w:rPr>
            </w:pPr>
          </w:p>
        </w:tc>
        <w:tc>
          <w:tcPr>
            <w:tcW w:w="683" w:type="pct"/>
          </w:tcPr>
          <w:p w14:paraId="0B91F71A" w14:textId="77777777" w:rsidR="005C5982" w:rsidRPr="007B23CC" w:rsidRDefault="005C5982" w:rsidP="005D2266">
            <w:pPr>
              <w:jc w:val="center"/>
              <w:rPr>
                <w:b/>
                <w:sz w:val="24"/>
                <w:szCs w:val="24"/>
              </w:rPr>
            </w:pPr>
          </w:p>
        </w:tc>
      </w:tr>
      <w:tr w:rsidR="005C5982" w:rsidRPr="007B23CC" w14:paraId="7612E50E" w14:textId="79C1521F" w:rsidTr="005D2266">
        <w:trPr>
          <w:trHeight w:val="23"/>
          <w:jc w:val="center"/>
        </w:trPr>
        <w:tc>
          <w:tcPr>
            <w:tcW w:w="999" w:type="pct"/>
            <w:vMerge/>
          </w:tcPr>
          <w:p w14:paraId="392EA1EA" w14:textId="77777777" w:rsidR="005C5982" w:rsidRPr="00ED79DD" w:rsidRDefault="005C5982" w:rsidP="005C5982">
            <w:pPr>
              <w:rPr>
                <w:sz w:val="24"/>
                <w:szCs w:val="24"/>
              </w:rPr>
            </w:pPr>
          </w:p>
        </w:tc>
        <w:tc>
          <w:tcPr>
            <w:tcW w:w="2634" w:type="pct"/>
          </w:tcPr>
          <w:p w14:paraId="4D065C88" w14:textId="77777777" w:rsidR="005C5982" w:rsidRPr="00ED79DD" w:rsidRDefault="005C5982" w:rsidP="005C5982">
            <w:pPr>
              <w:jc w:val="both"/>
              <w:rPr>
                <w:sz w:val="24"/>
                <w:szCs w:val="24"/>
              </w:rPr>
            </w:pPr>
            <w:r w:rsidRPr="00ED79DD">
              <w:rPr>
                <w:sz w:val="24"/>
                <w:szCs w:val="24"/>
              </w:rPr>
              <w:t xml:space="preserve">1. Характеристика лекарственного растительного сырья, влияющего на секрецию пищеварительных желез. Требования НД к качеству лекарственного растительного сырья. Полынь горькая, вахта трехлистная, одуванчик лекарственный, аир болотный, золототысячник малый. </w:t>
            </w:r>
          </w:p>
          <w:p w14:paraId="0818B509" w14:textId="77777777" w:rsidR="005C5982" w:rsidRPr="00ED79DD" w:rsidRDefault="005C5982" w:rsidP="005C5982">
            <w:pPr>
              <w:jc w:val="both"/>
              <w:rPr>
                <w:sz w:val="24"/>
                <w:szCs w:val="24"/>
              </w:rPr>
            </w:pPr>
            <w:r w:rsidRPr="00ED79DD">
              <w:rPr>
                <w:sz w:val="24"/>
                <w:szCs w:val="24"/>
              </w:rPr>
              <w:t>2. Характеристика лекарственного растительного сырья, влияющего на секрецию пищеварительных желез. Требования НД к качеству лекарственного растительного сырья. Чага, фенхель обыкновенный, укроп пахучий, тмин обыкновенный, кориандр посевной.</w:t>
            </w:r>
          </w:p>
          <w:p w14:paraId="36E5D5C3" w14:textId="77777777" w:rsidR="005C5982" w:rsidRPr="00ED79DD" w:rsidRDefault="005C5982" w:rsidP="005C5982">
            <w:pPr>
              <w:jc w:val="both"/>
              <w:rPr>
                <w:sz w:val="24"/>
                <w:szCs w:val="24"/>
              </w:rPr>
            </w:pPr>
            <w:r w:rsidRPr="00ED79DD">
              <w:rPr>
                <w:sz w:val="24"/>
                <w:szCs w:val="24"/>
              </w:rPr>
              <w:t>3. Характеристика лекарственного растительного сырья желчегонного действия. Требования НД к качеству лекарственного растительного сырья. Бессмертник песчаный, пижма обыкновенная, кукуруза обыкновенная, чистотел большой,  расторопша пятнистая.</w:t>
            </w:r>
          </w:p>
          <w:p w14:paraId="2A467C39" w14:textId="77777777" w:rsidR="005C5982" w:rsidRPr="00ED79DD" w:rsidRDefault="005C5982" w:rsidP="005C5982">
            <w:pPr>
              <w:jc w:val="both"/>
              <w:rPr>
                <w:sz w:val="24"/>
                <w:szCs w:val="24"/>
              </w:rPr>
            </w:pPr>
            <w:r w:rsidRPr="00ED79DD">
              <w:rPr>
                <w:sz w:val="24"/>
                <w:szCs w:val="24"/>
              </w:rPr>
              <w:t xml:space="preserve">4. Лекарственное растительное сырье слабительного действия. Требования НД </w:t>
            </w:r>
            <w:r w:rsidRPr="00ED79DD">
              <w:rPr>
                <w:sz w:val="24"/>
                <w:szCs w:val="24"/>
              </w:rPr>
              <w:br/>
              <w:t>к качеству лекарственного растительного сырья. Крушина ольховидная, жостер слабительный, морская капуста, сенна остролистная.</w:t>
            </w:r>
          </w:p>
        </w:tc>
        <w:tc>
          <w:tcPr>
            <w:tcW w:w="684" w:type="pct"/>
            <w:vMerge/>
            <w:shd w:val="clear" w:color="auto" w:fill="auto"/>
          </w:tcPr>
          <w:p w14:paraId="32D02472" w14:textId="7E9C839E" w:rsidR="005C5982" w:rsidRPr="00ED79DD" w:rsidRDefault="005C5982" w:rsidP="005C5982">
            <w:pPr>
              <w:jc w:val="center"/>
              <w:rPr>
                <w:sz w:val="24"/>
                <w:szCs w:val="24"/>
              </w:rPr>
            </w:pPr>
          </w:p>
        </w:tc>
        <w:tc>
          <w:tcPr>
            <w:tcW w:w="683" w:type="pct"/>
          </w:tcPr>
          <w:p w14:paraId="32D1C0BF"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3DC31BC" w14:textId="1D1C3E33"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16CC4A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8785984" w14:textId="64C1F058" w:rsidR="005C5982" w:rsidRPr="007B23CC" w:rsidRDefault="005D2266" w:rsidP="005D2266">
            <w:pPr>
              <w:jc w:val="center"/>
              <w:rPr>
                <w:sz w:val="24"/>
                <w:szCs w:val="24"/>
              </w:rPr>
            </w:pPr>
            <w:r w:rsidRPr="007B23CC">
              <w:rPr>
                <w:rFonts w:eastAsia="Times New Roman"/>
                <w:sz w:val="24"/>
              </w:rPr>
              <w:t>ОК 09–12</w:t>
            </w:r>
          </w:p>
        </w:tc>
      </w:tr>
      <w:tr w:rsidR="00ED79DD" w:rsidRPr="007B23CC" w14:paraId="4BDC7DF3" w14:textId="0C0EBFF3" w:rsidTr="005D2266">
        <w:trPr>
          <w:trHeight w:val="23"/>
          <w:jc w:val="center"/>
        </w:trPr>
        <w:tc>
          <w:tcPr>
            <w:tcW w:w="999" w:type="pct"/>
            <w:vMerge/>
          </w:tcPr>
          <w:p w14:paraId="4DEA3A67" w14:textId="77777777" w:rsidR="00ED79DD" w:rsidRPr="00ED79DD" w:rsidRDefault="00ED79DD" w:rsidP="005C5982">
            <w:pPr>
              <w:rPr>
                <w:sz w:val="24"/>
                <w:szCs w:val="24"/>
              </w:rPr>
            </w:pPr>
          </w:p>
        </w:tc>
        <w:tc>
          <w:tcPr>
            <w:tcW w:w="2634" w:type="pct"/>
          </w:tcPr>
          <w:p w14:paraId="2DCF660C" w14:textId="31F7F82E"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088AB207" w14:textId="55723AEF" w:rsidR="00ED79DD" w:rsidRPr="00ED79DD" w:rsidRDefault="00ED79DD" w:rsidP="005C5982">
            <w:pPr>
              <w:jc w:val="center"/>
              <w:rPr>
                <w:sz w:val="24"/>
                <w:szCs w:val="24"/>
              </w:rPr>
            </w:pPr>
          </w:p>
        </w:tc>
        <w:tc>
          <w:tcPr>
            <w:tcW w:w="683" w:type="pct"/>
          </w:tcPr>
          <w:p w14:paraId="2CE67A16" w14:textId="77777777" w:rsidR="00ED79DD" w:rsidRPr="007B23CC" w:rsidRDefault="00ED79DD" w:rsidP="005D2266">
            <w:pPr>
              <w:jc w:val="center"/>
              <w:rPr>
                <w:sz w:val="24"/>
                <w:szCs w:val="24"/>
              </w:rPr>
            </w:pPr>
          </w:p>
        </w:tc>
      </w:tr>
      <w:tr w:rsidR="00ED79DD" w:rsidRPr="007B23CC" w14:paraId="2C4054E8" w14:textId="20E6694C" w:rsidTr="005D2266">
        <w:trPr>
          <w:trHeight w:val="23"/>
          <w:jc w:val="center"/>
        </w:trPr>
        <w:tc>
          <w:tcPr>
            <w:tcW w:w="999" w:type="pct"/>
            <w:vMerge/>
          </w:tcPr>
          <w:p w14:paraId="64D8B116" w14:textId="77777777" w:rsidR="00ED79DD" w:rsidRPr="00ED79DD" w:rsidRDefault="00ED79DD" w:rsidP="005C5982">
            <w:pPr>
              <w:rPr>
                <w:sz w:val="24"/>
                <w:szCs w:val="24"/>
              </w:rPr>
            </w:pPr>
          </w:p>
        </w:tc>
        <w:tc>
          <w:tcPr>
            <w:tcW w:w="2634" w:type="pct"/>
          </w:tcPr>
          <w:p w14:paraId="680E82B7"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19.</w:t>
            </w:r>
            <w:r w:rsidRPr="00ED79DD">
              <w:rPr>
                <w:sz w:val="24"/>
                <w:szCs w:val="24"/>
              </w:rPr>
              <w:t xml:space="preserve"> Требования НД к качеству лекарственного растительного сырья: трава полыни горькой, корни одуванчика, лекарственных растительных препаратов. </w:t>
            </w:r>
          </w:p>
          <w:p w14:paraId="0FB98BA3"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20. </w:t>
            </w:r>
            <w:r w:rsidRPr="00ED79DD">
              <w:rPr>
                <w:sz w:val="24"/>
                <w:szCs w:val="24"/>
              </w:rPr>
              <w:t>Составление таблицы отличительных признаков плодов семейства Сельдерейные. Определение подлинности желудочно-кишечного сбора по морфологическим признакам.</w:t>
            </w:r>
          </w:p>
          <w:p w14:paraId="5C2EA7EE"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21. </w:t>
            </w:r>
            <w:r w:rsidRPr="00ED79DD">
              <w:rPr>
                <w:sz w:val="24"/>
                <w:szCs w:val="24"/>
              </w:rPr>
              <w:t>Требования НД к качеству лекарственного растительного сырья: цветки бессмертника песчаного, столбики с рыльцами кукурузы, лекарственных растительных препаратов.</w:t>
            </w:r>
          </w:p>
          <w:p w14:paraId="04ED4CC0"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22. </w:t>
            </w:r>
            <w:r w:rsidRPr="00ED79DD">
              <w:rPr>
                <w:sz w:val="24"/>
                <w:szCs w:val="24"/>
              </w:rPr>
              <w:t>Требования НД к качеству лекарственного растительного сырья: кора крушины, плоды жостера, лекарственных растительных препаратов. Качественные реакции на оксиантрахиноны.</w:t>
            </w:r>
          </w:p>
        </w:tc>
        <w:tc>
          <w:tcPr>
            <w:tcW w:w="684" w:type="pct"/>
            <w:shd w:val="clear" w:color="auto" w:fill="auto"/>
          </w:tcPr>
          <w:p w14:paraId="5AF60C3D" w14:textId="1A4BCA74" w:rsidR="00ED79DD" w:rsidRPr="00ED79DD" w:rsidRDefault="00ED79DD" w:rsidP="005C5982">
            <w:pPr>
              <w:jc w:val="center"/>
              <w:rPr>
                <w:sz w:val="24"/>
                <w:szCs w:val="24"/>
              </w:rPr>
            </w:pPr>
          </w:p>
        </w:tc>
        <w:tc>
          <w:tcPr>
            <w:tcW w:w="683" w:type="pct"/>
          </w:tcPr>
          <w:p w14:paraId="044ADBF3"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46E4B299" w14:textId="5F8ADC0E"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4EA46FB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2625124" w14:textId="155DF0E2" w:rsidR="00ED79DD" w:rsidRPr="007B23CC" w:rsidRDefault="005D2266" w:rsidP="005D2266">
            <w:pPr>
              <w:jc w:val="center"/>
              <w:rPr>
                <w:sz w:val="24"/>
                <w:szCs w:val="24"/>
              </w:rPr>
            </w:pPr>
            <w:r w:rsidRPr="007B23CC">
              <w:rPr>
                <w:rFonts w:eastAsia="Times New Roman"/>
                <w:sz w:val="24"/>
              </w:rPr>
              <w:t>ОК 09–12</w:t>
            </w:r>
          </w:p>
        </w:tc>
      </w:tr>
      <w:tr w:rsidR="005C5982" w:rsidRPr="007B23CC" w14:paraId="225A939C" w14:textId="50CFA553" w:rsidTr="005D2266">
        <w:trPr>
          <w:trHeight w:val="23"/>
          <w:jc w:val="center"/>
        </w:trPr>
        <w:tc>
          <w:tcPr>
            <w:tcW w:w="999" w:type="pct"/>
            <w:vMerge w:val="restart"/>
          </w:tcPr>
          <w:p w14:paraId="3B060C77" w14:textId="77777777" w:rsidR="005C5982" w:rsidRPr="00ED79DD" w:rsidRDefault="005C5982" w:rsidP="005C5982">
            <w:pPr>
              <w:rPr>
                <w:sz w:val="24"/>
                <w:szCs w:val="24"/>
              </w:rPr>
            </w:pPr>
            <w:r w:rsidRPr="00ED79DD">
              <w:rPr>
                <w:rFonts w:eastAsia="Times New Roman"/>
                <w:b/>
                <w:sz w:val="24"/>
                <w:szCs w:val="24"/>
              </w:rPr>
              <w:t xml:space="preserve">Тема 5.5. </w:t>
            </w:r>
            <w:r w:rsidRPr="00ED79DD">
              <w:rPr>
                <w:rFonts w:eastAsia="Times New Roman"/>
                <w:sz w:val="24"/>
                <w:szCs w:val="24"/>
              </w:rPr>
              <w:t>Лекарственное растительное сырье, влияющее на систему кроветворения.</w:t>
            </w:r>
          </w:p>
        </w:tc>
        <w:tc>
          <w:tcPr>
            <w:tcW w:w="2634" w:type="pct"/>
          </w:tcPr>
          <w:p w14:paraId="7219164E" w14:textId="77777777" w:rsidR="005C5982" w:rsidRPr="00ED79DD" w:rsidRDefault="005C5982"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4779AFD0" w14:textId="68A27FA2" w:rsidR="005C5982" w:rsidRPr="00ED79DD" w:rsidRDefault="005C5982" w:rsidP="005C5982">
            <w:pPr>
              <w:jc w:val="center"/>
              <w:rPr>
                <w:b/>
                <w:sz w:val="24"/>
                <w:szCs w:val="24"/>
              </w:rPr>
            </w:pPr>
          </w:p>
        </w:tc>
        <w:tc>
          <w:tcPr>
            <w:tcW w:w="683" w:type="pct"/>
          </w:tcPr>
          <w:p w14:paraId="4906336C" w14:textId="77777777" w:rsidR="005C5982" w:rsidRPr="007B23CC" w:rsidRDefault="005C5982" w:rsidP="005D2266">
            <w:pPr>
              <w:jc w:val="center"/>
              <w:rPr>
                <w:b/>
                <w:sz w:val="24"/>
                <w:szCs w:val="24"/>
              </w:rPr>
            </w:pPr>
          </w:p>
        </w:tc>
      </w:tr>
      <w:tr w:rsidR="005C5982" w:rsidRPr="007B23CC" w14:paraId="5FC6542C" w14:textId="0DEFA103" w:rsidTr="005D2266">
        <w:trPr>
          <w:trHeight w:val="23"/>
          <w:jc w:val="center"/>
        </w:trPr>
        <w:tc>
          <w:tcPr>
            <w:tcW w:w="999" w:type="pct"/>
            <w:vMerge/>
          </w:tcPr>
          <w:p w14:paraId="07DD815F" w14:textId="77777777" w:rsidR="005C5982" w:rsidRPr="00ED79DD" w:rsidRDefault="005C5982" w:rsidP="005C5982">
            <w:pPr>
              <w:rPr>
                <w:sz w:val="24"/>
                <w:szCs w:val="24"/>
                <w:highlight w:val="yellow"/>
              </w:rPr>
            </w:pPr>
          </w:p>
        </w:tc>
        <w:tc>
          <w:tcPr>
            <w:tcW w:w="2634" w:type="pct"/>
          </w:tcPr>
          <w:p w14:paraId="57B8C7BE" w14:textId="77777777" w:rsidR="005C5982" w:rsidRPr="00ED79DD" w:rsidRDefault="005C5982" w:rsidP="005C5982">
            <w:pPr>
              <w:jc w:val="both"/>
              <w:rPr>
                <w:sz w:val="24"/>
                <w:szCs w:val="24"/>
              </w:rPr>
            </w:pPr>
            <w:r w:rsidRPr="00ED79DD">
              <w:rPr>
                <w:sz w:val="24"/>
                <w:szCs w:val="24"/>
              </w:rPr>
              <w:t>1. Характеристика лекарственного растительного сырья, влияющего на систему кроветворения. Требования НД к качеству лекарственного растительного сырья. Горец перечный, горец почечуйный, крапива двудомная, калина обыкновенная, пастушья сумка, тысячелистник обыкновенный.</w:t>
            </w:r>
          </w:p>
        </w:tc>
        <w:tc>
          <w:tcPr>
            <w:tcW w:w="684" w:type="pct"/>
            <w:vMerge/>
            <w:shd w:val="clear" w:color="auto" w:fill="auto"/>
          </w:tcPr>
          <w:p w14:paraId="66D3A0A2" w14:textId="3D074C3C" w:rsidR="005C5982" w:rsidRPr="00ED79DD" w:rsidRDefault="005C5982" w:rsidP="005C5982">
            <w:pPr>
              <w:jc w:val="center"/>
              <w:rPr>
                <w:sz w:val="24"/>
                <w:szCs w:val="24"/>
              </w:rPr>
            </w:pPr>
          </w:p>
        </w:tc>
        <w:tc>
          <w:tcPr>
            <w:tcW w:w="683" w:type="pct"/>
          </w:tcPr>
          <w:p w14:paraId="132C780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2C055F37" w14:textId="6D28E165"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5227D1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3D009D59" w14:textId="77250F4D" w:rsidR="005C5982" w:rsidRPr="007B23CC" w:rsidRDefault="005D2266" w:rsidP="005D2266">
            <w:pPr>
              <w:jc w:val="center"/>
              <w:rPr>
                <w:sz w:val="24"/>
                <w:szCs w:val="24"/>
              </w:rPr>
            </w:pPr>
            <w:r w:rsidRPr="007B23CC">
              <w:rPr>
                <w:rFonts w:eastAsia="Times New Roman"/>
                <w:sz w:val="24"/>
              </w:rPr>
              <w:t>ОК 09–12</w:t>
            </w:r>
          </w:p>
        </w:tc>
      </w:tr>
      <w:tr w:rsidR="00ED79DD" w:rsidRPr="007B23CC" w14:paraId="57311224" w14:textId="5BA12E15" w:rsidTr="005D2266">
        <w:trPr>
          <w:trHeight w:val="23"/>
          <w:jc w:val="center"/>
        </w:trPr>
        <w:tc>
          <w:tcPr>
            <w:tcW w:w="999" w:type="pct"/>
            <w:vMerge/>
          </w:tcPr>
          <w:p w14:paraId="5697F659" w14:textId="77777777" w:rsidR="00ED79DD" w:rsidRPr="00ED79DD" w:rsidRDefault="00ED79DD" w:rsidP="005C5982">
            <w:pPr>
              <w:rPr>
                <w:sz w:val="24"/>
                <w:szCs w:val="24"/>
              </w:rPr>
            </w:pPr>
          </w:p>
        </w:tc>
        <w:tc>
          <w:tcPr>
            <w:tcW w:w="2634" w:type="pct"/>
          </w:tcPr>
          <w:p w14:paraId="1ED2906C" w14:textId="321B55A0"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0EFB3BC8" w14:textId="5C04603A" w:rsidR="00ED79DD" w:rsidRPr="00ED79DD" w:rsidRDefault="00ED79DD" w:rsidP="005C5982">
            <w:pPr>
              <w:jc w:val="center"/>
              <w:rPr>
                <w:sz w:val="24"/>
                <w:szCs w:val="24"/>
              </w:rPr>
            </w:pPr>
          </w:p>
        </w:tc>
        <w:tc>
          <w:tcPr>
            <w:tcW w:w="683" w:type="pct"/>
          </w:tcPr>
          <w:p w14:paraId="5171B1CC" w14:textId="77777777" w:rsidR="00ED79DD" w:rsidRPr="007B23CC" w:rsidRDefault="00ED79DD" w:rsidP="005D2266">
            <w:pPr>
              <w:jc w:val="center"/>
              <w:rPr>
                <w:sz w:val="24"/>
                <w:szCs w:val="24"/>
              </w:rPr>
            </w:pPr>
          </w:p>
        </w:tc>
      </w:tr>
      <w:tr w:rsidR="00ED79DD" w:rsidRPr="007B23CC" w14:paraId="1B312F2E" w14:textId="11BEB49B" w:rsidTr="005D2266">
        <w:trPr>
          <w:trHeight w:val="23"/>
          <w:jc w:val="center"/>
        </w:trPr>
        <w:tc>
          <w:tcPr>
            <w:tcW w:w="999" w:type="pct"/>
            <w:vMerge/>
          </w:tcPr>
          <w:p w14:paraId="1091C88C" w14:textId="77777777" w:rsidR="00ED79DD" w:rsidRPr="00ED79DD" w:rsidRDefault="00ED79DD" w:rsidP="005C5982">
            <w:pPr>
              <w:rPr>
                <w:sz w:val="24"/>
                <w:szCs w:val="24"/>
              </w:rPr>
            </w:pPr>
          </w:p>
        </w:tc>
        <w:tc>
          <w:tcPr>
            <w:tcW w:w="2634" w:type="pct"/>
          </w:tcPr>
          <w:p w14:paraId="43C751B1"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23.</w:t>
            </w:r>
            <w:r w:rsidRPr="00ED79DD">
              <w:rPr>
                <w:sz w:val="24"/>
                <w:szCs w:val="24"/>
              </w:rPr>
              <w:t xml:space="preserve"> Требования НД к качеству лекарственного растительного сырья: листья крапивы, трава горца перечного, кора калины, трава тысячелистника, лекарственных растительных препаратов. Изучение примесей </w:t>
            </w:r>
            <w:r w:rsidRPr="00ED79DD">
              <w:rPr>
                <w:sz w:val="24"/>
                <w:szCs w:val="24"/>
                <w:lang w:val="en-US"/>
              </w:rPr>
              <w:br/>
            </w:r>
            <w:r w:rsidRPr="00ED79DD">
              <w:rPr>
                <w:sz w:val="24"/>
                <w:szCs w:val="24"/>
              </w:rPr>
              <w:t xml:space="preserve">к листьям крапивы. </w:t>
            </w:r>
          </w:p>
        </w:tc>
        <w:tc>
          <w:tcPr>
            <w:tcW w:w="684" w:type="pct"/>
            <w:shd w:val="clear" w:color="auto" w:fill="auto"/>
          </w:tcPr>
          <w:p w14:paraId="5095BAEE" w14:textId="2EEC8762" w:rsidR="00ED79DD" w:rsidRPr="00ED79DD" w:rsidRDefault="00ED79DD" w:rsidP="005C5982">
            <w:pPr>
              <w:jc w:val="center"/>
              <w:rPr>
                <w:sz w:val="24"/>
                <w:szCs w:val="24"/>
              </w:rPr>
            </w:pPr>
          </w:p>
        </w:tc>
        <w:tc>
          <w:tcPr>
            <w:tcW w:w="683" w:type="pct"/>
          </w:tcPr>
          <w:p w14:paraId="6D28D0F7"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51E58EC3" w14:textId="545BD780"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EA2B29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5C235B73" w14:textId="72A95BCF" w:rsidR="00ED79DD" w:rsidRPr="007B23CC" w:rsidRDefault="005D2266" w:rsidP="005D2266">
            <w:pPr>
              <w:jc w:val="center"/>
              <w:rPr>
                <w:sz w:val="24"/>
                <w:szCs w:val="24"/>
              </w:rPr>
            </w:pPr>
            <w:r w:rsidRPr="007B23CC">
              <w:rPr>
                <w:rFonts w:eastAsia="Times New Roman"/>
                <w:sz w:val="24"/>
              </w:rPr>
              <w:t>ОК 09–12</w:t>
            </w:r>
          </w:p>
        </w:tc>
      </w:tr>
      <w:tr w:rsidR="00ED79DD" w:rsidRPr="007B23CC" w14:paraId="7BFDD66B" w14:textId="53782D02" w:rsidTr="005D2266">
        <w:trPr>
          <w:trHeight w:val="23"/>
          <w:jc w:val="center"/>
        </w:trPr>
        <w:tc>
          <w:tcPr>
            <w:tcW w:w="3633" w:type="pct"/>
            <w:gridSpan w:val="2"/>
          </w:tcPr>
          <w:p w14:paraId="48EBAEB5" w14:textId="39BEB145"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5.</w:t>
            </w:r>
            <w:r w:rsidRPr="00ED79DD">
              <w:rPr>
                <w:rFonts w:eastAsia="Times New Roman"/>
                <w:b/>
                <w:iCs/>
                <w:sz w:val="24"/>
                <w:szCs w:val="24"/>
              </w:rPr>
              <w:t>6. Лекарственное растительное сырье, регулирующее процессы обмена веществ.</w:t>
            </w:r>
          </w:p>
        </w:tc>
        <w:tc>
          <w:tcPr>
            <w:tcW w:w="684" w:type="pct"/>
            <w:shd w:val="clear" w:color="auto" w:fill="auto"/>
          </w:tcPr>
          <w:p w14:paraId="149A3C09" w14:textId="63A36733" w:rsidR="00ED79DD" w:rsidRPr="00ED79DD" w:rsidRDefault="00ED79DD" w:rsidP="005C5982">
            <w:pPr>
              <w:jc w:val="center"/>
              <w:rPr>
                <w:b/>
                <w:sz w:val="24"/>
                <w:szCs w:val="24"/>
              </w:rPr>
            </w:pPr>
          </w:p>
        </w:tc>
        <w:tc>
          <w:tcPr>
            <w:tcW w:w="683" w:type="pct"/>
          </w:tcPr>
          <w:p w14:paraId="44638496" w14:textId="77777777" w:rsidR="00ED79DD" w:rsidRPr="007B23CC" w:rsidRDefault="00ED79DD" w:rsidP="005D2266">
            <w:pPr>
              <w:jc w:val="center"/>
              <w:rPr>
                <w:b/>
                <w:sz w:val="24"/>
                <w:szCs w:val="24"/>
              </w:rPr>
            </w:pPr>
          </w:p>
        </w:tc>
      </w:tr>
      <w:tr w:rsidR="005C5982" w:rsidRPr="007B23CC" w14:paraId="7CF37114" w14:textId="38E246AF" w:rsidTr="005D2266">
        <w:trPr>
          <w:trHeight w:val="23"/>
          <w:jc w:val="center"/>
        </w:trPr>
        <w:tc>
          <w:tcPr>
            <w:tcW w:w="999" w:type="pct"/>
            <w:vMerge w:val="restart"/>
          </w:tcPr>
          <w:p w14:paraId="5417CD11" w14:textId="77777777" w:rsidR="005C5982" w:rsidRPr="00ED79DD" w:rsidRDefault="005C5982" w:rsidP="005C5982">
            <w:pPr>
              <w:rPr>
                <w:rFonts w:eastAsia="Times New Roman"/>
                <w:b/>
                <w:iCs/>
                <w:sz w:val="24"/>
                <w:szCs w:val="24"/>
              </w:rPr>
            </w:pPr>
            <w:r w:rsidRPr="00ED79DD">
              <w:rPr>
                <w:rFonts w:eastAsia="Times New Roman"/>
                <w:b/>
                <w:sz w:val="24"/>
                <w:szCs w:val="24"/>
              </w:rPr>
              <w:t xml:space="preserve">Тема 6.1. </w:t>
            </w:r>
            <w:r w:rsidRPr="00ED79DD">
              <w:rPr>
                <w:rFonts w:eastAsia="Times New Roman"/>
                <w:sz w:val="24"/>
                <w:szCs w:val="24"/>
              </w:rPr>
              <w:t>Лекарственное растительное сырье, регулирующее процессы обмена веществ.</w:t>
            </w:r>
          </w:p>
        </w:tc>
        <w:tc>
          <w:tcPr>
            <w:tcW w:w="2634" w:type="pct"/>
          </w:tcPr>
          <w:p w14:paraId="3022EB4E" w14:textId="77777777" w:rsidR="005C5982" w:rsidRPr="00ED79DD" w:rsidRDefault="005C5982"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46A9D8EA" w14:textId="0EBB0624" w:rsidR="005C5982" w:rsidRPr="00ED79DD" w:rsidRDefault="005C5982" w:rsidP="005C5982">
            <w:pPr>
              <w:jc w:val="center"/>
              <w:rPr>
                <w:b/>
                <w:sz w:val="24"/>
                <w:szCs w:val="24"/>
              </w:rPr>
            </w:pPr>
          </w:p>
        </w:tc>
        <w:tc>
          <w:tcPr>
            <w:tcW w:w="683" w:type="pct"/>
          </w:tcPr>
          <w:p w14:paraId="5BBE7965" w14:textId="77777777" w:rsidR="005C5982" w:rsidRPr="007B23CC" w:rsidRDefault="005C5982" w:rsidP="005D2266">
            <w:pPr>
              <w:jc w:val="center"/>
              <w:rPr>
                <w:b/>
                <w:sz w:val="24"/>
                <w:szCs w:val="24"/>
              </w:rPr>
            </w:pPr>
          </w:p>
        </w:tc>
      </w:tr>
      <w:tr w:rsidR="005C5982" w:rsidRPr="007B23CC" w14:paraId="1ACD291F" w14:textId="3543FF05" w:rsidTr="005D2266">
        <w:trPr>
          <w:trHeight w:val="23"/>
          <w:jc w:val="center"/>
        </w:trPr>
        <w:tc>
          <w:tcPr>
            <w:tcW w:w="999" w:type="pct"/>
            <w:vMerge/>
          </w:tcPr>
          <w:p w14:paraId="224617EF" w14:textId="77777777" w:rsidR="005C5982" w:rsidRPr="00ED79DD" w:rsidRDefault="005C5982" w:rsidP="005C5982">
            <w:pPr>
              <w:rPr>
                <w:sz w:val="24"/>
                <w:szCs w:val="24"/>
              </w:rPr>
            </w:pPr>
          </w:p>
        </w:tc>
        <w:tc>
          <w:tcPr>
            <w:tcW w:w="2634" w:type="pct"/>
          </w:tcPr>
          <w:p w14:paraId="7610F57A" w14:textId="10DDC378" w:rsidR="005C5982" w:rsidRPr="00ED79DD" w:rsidRDefault="005C5982" w:rsidP="005C5982">
            <w:pPr>
              <w:jc w:val="both"/>
              <w:rPr>
                <w:sz w:val="24"/>
                <w:szCs w:val="24"/>
              </w:rPr>
            </w:pPr>
            <w:r w:rsidRPr="00ED79DD">
              <w:rPr>
                <w:sz w:val="24"/>
                <w:szCs w:val="24"/>
              </w:rPr>
              <w:t>1. Характеристика лекарственного растительного сырья, содержащего витамины и биогенные стимуляторы. Требования НД к качеству лекарственного растительного сырья, содержащего витамины и биогенные стимуляторы. Шиповник коричный и др. виды, смородина черная, рябина обыкновенная, арония черноплодная. Краткая характеристика: первоцвет весенний, облепиха крушиновидная. Биогенные стимуляторы: алоэ древовидное, каланхое перистое.</w:t>
            </w:r>
          </w:p>
        </w:tc>
        <w:tc>
          <w:tcPr>
            <w:tcW w:w="684" w:type="pct"/>
            <w:vMerge/>
            <w:shd w:val="clear" w:color="auto" w:fill="auto"/>
          </w:tcPr>
          <w:p w14:paraId="03A6385E" w14:textId="37E75B29" w:rsidR="005C5982" w:rsidRPr="00ED79DD" w:rsidRDefault="005C5982" w:rsidP="005C5982">
            <w:pPr>
              <w:jc w:val="center"/>
              <w:rPr>
                <w:sz w:val="24"/>
                <w:szCs w:val="24"/>
              </w:rPr>
            </w:pPr>
          </w:p>
        </w:tc>
        <w:tc>
          <w:tcPr>
            <w:tcW w:w="683" w:type="pct"/>
          </w:tcPr>
          <w:p w14:paraId="13389FC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7E5748CC" w14:textId="6267346C"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7590A554"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C9B28CE" w14:textId="49238505" w:rsidR="005C5982" w:rsidRPr="007B23CC" w:rsidRDefault="005D2266" w:rsidP="005D2266">
            <w:pPr>
              <w:jc w:val="center"/>
              <w:rPr>
                <w:sz w:val="24"/>
                <w:szCs w:val="24"/>
              </w:rPr>
            </w:pPr>
            <w:r w:rsidRPr="007B23CC">
              <w:rPr>
                <w:rFonts w:eastAsia="Times New Roman"/>
                <w:sz w:val="24"/>
              </w:rPr>
              <w:t>ОК 09–12</w:t>
            </w:r>
          </w:p>
        </w:tc>
      </w:tr>
      <w:tr w:rsidR="00ED79DD" w:rsidRPr="007B23CC" w14:paraId="25284339" w14:textId="37790CFA" w:rsidTr="005D2266">
        <w:trPr>
          <w:trHeight w:val="23"/>
          <w:jc w:val="center"/>
        </w:trPr>
        <w:tc>
          <w:tcPr>
            <w:tcW w:w="999" w:type="pct"/>
            <w:vMerge/>
          </w:tcPr>
          <w:p w14:paraId="4BAF3BDD" w14:textId="77777777" w:rsidR="00ED79DD" w:rsidRPr="00ED79DD" w:rsidRDefault="00ED79DD" w:rsidP="005C5982">
            <w:pPr>
              <w:rPr>
                <w:sz w:val="24"/>
                <w:szCs w:val="24"/>
              </w:rPr>
            </w:pPr>
          </w:p>
        </w:tc>
        <w:tc>
          <w:tcPr>
            <w:tcW w:w="2634" w:type="pct"/>
          </w:tcPr>
          <w:p w14:paraId="1C987091" w14:textId="5C359AC4"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1F233801" w14:textId="41A103B2" w:rsidR="00ED79DD" w:rsidRPr="00ED79DD" w:rsidRDefault="00ED79DD" w:rsidP="005C5982">
            <w:pPr>
              <w:jc w:val="center"/>
              <w:rPr>
                <w:sz w:val="24"/>
                <w:szCs w:val="24"/>
              </w:rPr>
            </w:pPr>
          </w:p>
        </w:tc>
        <w:tc>
          <w:tcPr>
            <w:tcW w:w="683" w:type="pct"/>
          </w:tcPr>
          <w:p w14:paraId="39F397C1" w14:textId="77777777" w:rsidR="00ED79DD" w:rsidRPr="007B23CC" w:rsidRDefault="00ED79DD" w:rsidP="005D2266">
            <w:pPr>
              <w:jc w:val="center"/>
              <w:rPr>
                <w:sz w:val="24"/>
                <w:szCs w:val="24"/>
              </w:rPr>
            </w:pPr>
          </w:p>
        </w:tc>
      </w:tr>
      <w:tr w:rsidR="00ED79DD" w:rsidRPr="007B23CC" w14:paraId="7255ADD5" w14:textId="5111A526" w:rsidTr="005D2266">
        <w:trPr>
          <w:trHeight w:val="23"/>
          <w:jc w:val="center"/>
        </w:trPr>
        <w:tc>
          <w:tcPr>
            <w:tcW w:w="999" w:type="pct"/>
            <w:vMerge/>
          </w:tcPr>
          <w:p w14:paraId="14A7B8C7" w14:textId="77777777" w:rsidR="00ED79DD" w:rsidRPr="00ED79DD" w:rsidRDefault="00ED79DD" w:rsidP="005C5982">
            <w:pPr>
              <w:rPr>
                <w:sz w:val="24"/>
                <w:szCs w:val="24"/>
              </w:rPr>
            </w:pPr>
          </w:p>
        </w:tc>
        <w:tc>
          <w:tcPr>
            <w:tcW w:w="2634" w:type="pct"/>
          </w:tcPr>
          <w:p w14:paraId="01686052"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24. </w:t>
            </w:r>
            <w:r w:rsidRPr="00ED79DD">
              <w:rPr>
                <w:sz w:val="24"/>
                <w:szCs w:val="24"/>
              </w:rPr>
              <w:t xml:space="preserve">Требования НД к качеству лекарственного растительного сырья: плоды шиповника, плоды рябины обыкновенной, плоды аронии черноплодной, лекарственных растительных препаратов. </w:t>
            </w:r>
          </w:p>
        </w:tc>
        <w:tc>
          <w:tcPr>
            <w:tcW w:w="684" w:type="pct"/>
            <w:shd w:val="clear" w:color="auto" w:fill="auto"/>
          </w:tcPr>
          <w:p w14:paraId="1C43DBD8" w14:textId="5917884C" w:rsidR="00ED79DD" w:rsidRPr="00ED79DD" w:rsidRDefault="00ED79DD" w:rsidP="005C5982">
            <w:pPr>
              <w:jc w:val="center"/>
              <w:rPr>
                <w:sz w:val="24"/>
                <w:szCs w:val="24"/>
              </w:rPr>
            </w:pPr>
          </w:p>
        </w:tc>
        <w:tc>
          <w:tcPr>
            <w:tcW w:w="683" w:type="pct"/>
          </w:tcPr>
          <w:p w14:paraId="26A0834D"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76D9D6FE" w14:textId="2C52F4CB"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1E19CD0E"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CF97B12" w14:textId="5EDC5273" w:rsidR="00ED79DD" w:rsidRPr="007B23CC" w:rsidRDefault="005D2266" w:rsidP="005D2266">
            <w:pPr>
              <w:jc w:val="center"/>
              <w:rPr>
                <w:sz w:val="24"/>
                <w:szCs w:val="24"/>
              </w:rPr>
            </w:pPr>
            <w:r w:rsidRPr="007B23CC">
              <w:rPr>
                <w:rFonts w:eastAsia="Times New Roman"/>
                <w:sz w:val="24"/>
              </w:rPr>
              <w:t>ОК 09–12</w:t>
            </w:r>
          </w:p>
        </w:tc>
      </w:tr>
      <w:tr w:rsidR="00ED79DD" w:rsidRPr="007B23CC" w14:paraId="4D8C415B" w14:textId="79F33A53" w:rsidTr="005D2266">
        <w:trPr>
          <w:trHeight w:val="23"/>
          <w:jc w:val="center"/>
        </w:trPr>
        <w:tc>
          <w:tcPr>
            <w:tcW w:w="3633" w:type="pct"/>
            <w:gridSpan w:val="2"/>
          </w:tcPr>
          <w:p w14:paraId="5BFAAAD8" w14:textId="590F651A" w:rsidR="00ED79DD" w:rsidRPr="00ED79DD" w:rsidRDefault="00ED79DD" w:rsidP="005C5982">
            <w:pPr>
              <w:rPr>
                <w:rFonts w:eastAsia="Times New Roman"/>
                <w:b/>
                <w:iCs/>
                <w:sz w:val="24"/>
                <w:szCs w:val="24"/>
              </w:rPr>
            </w:pPr>
            <w:r w:rsidRPr="00ED79DD">
              <w:rPr>
                <w:rFonts w:eastAsia="Times New Roman"/>
                <w:b/>
                <w:iCs/>
                <w:sz w:val="24"/>
                <w:szCs w:val="24"/>
              </w:rPr>
              <w:t xml:space="preserve">Раздел </w:t>
            </w:r>
            <w:r w:rsidRPr="007B23CC">
              <w:rPr>
                <w:rFonts w:eastAsia="Times New Roman"/>
                <w:b/>
                <w:iCs/>
                <w:sz w:val="24"/>
                <w:szCs w:val="24"/>
              </w:rPr>
              <w:t>5.</w:t>
            </w:r>
            <w:r w:rsidRPr="00ED79DD">
              <w:rPr>
                <w:rFonts w:eastAsia="Times New Roman"/>
                <w:b/>
                <w:iCs/>
                <w:sz w:val="24"/>
                <w:szCs w:val="24"/>
              </w:rPr>
              <w:t>7. Лекарственное растительное сырье, влияющее на эфферентную нервную систему.</w:t>
            </w:r>
          </w:p>
        </w:tc>
        <w:tc>
          <w:tcPr>
            <w:tcW w:w="684" w:type="pct"/>
            <w:shd w:val="clear" w:color="auto" w:fill="auto"/>
          </w:tcPr>
          <w:p w14:paraId="3A78F643" w14:textId="52125EB0" w:rsidR="00ED79DD" w:rsidRPr="00ED79DD" w:rsidRDefault="00ED79DD" w:rsidP="005C5982">
            <w:pPr>
              <w:jc w:val="center"/>
              <w:rPr>
                <w:b/>
                <w:sz w:val="24"/>
                <w:szCs w:val="24"/>
              </w:rPr>
            </w:pPr>
          </w:p>
        </w:tc>
        <w:tc>
          <w:tcPr>
            <w:tcW w:w="683" w:type="pct"/>
          </w:tcPr>
          <w:p w14:paraId="03118BBA" w14:textId="77777777" w:rsidR="00ED79DD" w:rsidRPr="007B23CC" w:rsidRDefault="00ED79DD" w:rsidP="005D2266">
            <w:pPr>
              <w:jc w:val="center"/>
              <w:rPr>
                <w:b/>
                <w:sz w:val="24"/>
                <w:szCs w:val="24"/>
              </w:rPr>
            </w:pPr>
          </w:p>
        </w:tc>
      </w:tr>
      <w:tr w:rsidR="005C5982" w:rsidRPr="007B23CC" w14:paraId="424D9732" w14:textId="5329FE90" w:rsidTr="005D2266">
        <w:trPr>
          <w:trHeight w:val="23"/>
          <w:jc w:val="center"/>
        </w:trPr>
        <w:tc>
          <w:tcPr>
            <w:tcW w:w="999" w:type="pct"/>
            <w:vMerge w:val="restart"/>
          </w:tcPr>
          <w:p w14:paraId="18B411CF" w14:textId="77777777" w:rsidR="005C5982" w:rsidRPr="00ED79DD" w:rsidRDefault="005C5982" w:rsidP="005C5982">
            <w:pPr>
              <w:rPr>
                <w:rFonts w:eastAsia="Times New Roman"/>
                <w:b/>
                <w:iCs/>
                <w:sz w:val="24"/>
                <w:szCs w:val="24"/>
              </w:rPr>
            </w:pPr>
            <w:r w:rsidRPr="00ED79DD">
              <w:rPr>
                <w:rFonts w:eastAsia="Times New Roman"/>
                <w:b/>
                <w:sz w:val="24"/>
                <w:szCs w:val="24"/>
              </w:rPr>
              <w:t xml:space="preserve">Тема 7.1. </w:t>
            </w:r>
            <w:r w:rsidRPr="00ED79DD">
              <w:rPr>
                <w:rFonts w:eastAsia="Times New Roman"/>
                <w:sz w:val="24"/>
                <w:szCs w:val="24"/>
              </w:rPr>
              <w:t>Лекарственное растительное сырье, влияющее на эфферентную нервную систему.</w:t>
            </w:r>
          </w:p>
        </w:tc>
        <w:tc>
          <w:tcPr>
            <w:tcW w:w="2634" w:type="pct"/>
          </w:tcPr>
          <w:p w14:paraId="4F1BEC31" w14:textId="77777777" w:rsidR="005C5982" w:rsidRPr="00ED79DD" w:rsidRDefault="005C5982" w:rsidP="005C5982">
            <w:pPr>
              <w:rPr>
                <w:b/>
                <w:sz w:val="24"/>
                <w:szCs w:val="24"/>
              </w:rPr>
            </w:pPr>
            <w:r w:rsidRPr="00ED79DD">
              <w:rPr>
                <w:rFonts w:eastAsia="Times New Roman"/>
                <w:b/>
                <w:sz w:val="24"/>
                <w:szCs w:val="24"/>
              </w:rPr>
              <w:t>Содержание</w:t>
            </w:r>
          </w:p>
        </w:tc>
        <w:tc>
          <w:tcPr>
            <w:tcW w:w="684" w:type="pct"/>
            <w:vMerge w:val="restart"/>
            <w:shd w:val="clear" w:color="auto" w:fill="auto"/>
          </w:tcPr>
          <w:p w14:paraId="7D410444" w14:textId="25C76E8A" w:rsidR="005C5982" w:rsidRPr="00ED79DD" w:rsidRDefault="005C5982" w:rsidP="005C5982">
            <w:pPr>
              <w:jc w:val="center"/>
              <w:rPr>
                <w:b/>
                <w:sz w:val="24"/>
                <w:szCs w:val="24"/>
              </w:rPr>
            </w:pPr>
          </w:p>
        </w:tc>
        <w:tc>
          <w:tcPr>
            <w:tcW w:w="683" w:type="pct"/>
          </w:tcPr>
          <w:p w14:paraId="0D17C9A9" w14:textId="77777777" w:rsidR="005C5982" w:rsidRPr="007B23CC" w:rsidRDefault="005C5982" w:rsidP="005D2266">
            <w:pPr>
              <w:jc w:val="center"/>
              <w:rPr>
                <w:b/>
                <w:sz w:val="24"/>
                <w:szCs w:val="24"/>
              </w:rPr>
            </w:pPr>
          </w:p>
        </w:tc>
      </w:tr>
      <w:tr w:rsidR="005C5982" w:rsidRPr="007B23CC" w14:paraId="131753A8" w14:textId="64A01FB9" w:rsidTr="005D2266">
        <w:trPr>
          <w:trHeight w:val="23"/>
          <w:jc w:val="center"/>
        </w:trPr>
        <w:tc>
          <w:tcPr>
            <w:tcW w:w="999" w:type="pct"/>
            <w:vMerge/>
          </w:tcPr>
          <w:p w14:paraId="35AE219F" w14:textId="77777777" w:rsidR="005C5982" w:rsidRPr="00ED79DD" w:rsidRDefault="005C5982" w:rsidP="005C5982">
            <w:pPr>
              <w:rPr>
                <w:sz w:val="24"/>
                <w:szCs w:val="24"/>
              </w:rPr>
            </w:pPr>
          </w:p>
        </w:tc>
        <w:tc>
          <w:tcPr>
            <w:tcW w:w="2634" w:type="pct"/>
          </w:tcPr>
          <w:p w14:paraId="744C9D09" w14:textId="77777777" w:rsidR="005C5982" w:rsidRPr="00ED79DD" w:rsidRDefault="005C5982" w:rsidP="005C5982">
            <w:pPr>
              <w:tabs>
                <w:tab w:val="left" w:pos="708"/>
              </w:tabs>
              <w:jc w:val="both"/>
              <w:rPr>
                <w:bCs/>
                <w:sz w:val="24"/>
                <w:szCs w:val="24"/>
              </w:rPr>
            </w:pPr>
            <w:r w:rsidRPr="00ED79DD">
              <w:rPr>
                <w:bCs/>
                <w:sz w:val="24"/>
                <w:szCs w:val="24"/>
              </w:rPr>
              <w:t>1. Характеристика лекарственного растительного сырья. Источники атропина: красавка обыкновенная, белена черная, дурман обыкновенный. Характеристика лекарственного растительного сырья эфедры</w:t>
            </w:r>
            <w:r w:rsidRPr="00ED79DD">
              <w:rPr>
                <w:bCs/>
                <w:sz w:val="24"/>
                <w:szCs w:val="24"/>
                <w:lang w:val="en-US"/>
              </w:rPr>
              <w:t xml:space="preserve"> </w:t>
            </w:r>
            <w:r w:rsidRPr="00ED79DD">
              <w:rPr>
                <w:bCs/>
                <w:sz w:val="24"/>
                <w:szCs w:val="24"/>
              </w:rPr>
              <w:t>хвощевой.</w:t>
            </w:r>
          </w:p>
        </w:tc>
        <w:tc>
          <w:tcPr>
            <w:tcW w:w="684" w:type="pct"/>
            <w:vMerge/>
            <w:shd w:val="clear" w:color="auto" w:fill="auto"/>
          </w:tcPr>
          <w:p w14:paraId="3A315F07" w14:textId="6EE86D7C" w:rsidR="005C5982" w:rsidRPr="00ED79DD" w:rsidRDefault="005C5982" w:rsidP="005C5982">
            <w:pPr>
              <w:jc w:val="center"/>
              <w:rPr>
                <w:sz w:val="24"/>
                <w:szCs w:val="24"/>
              </w:rPr>
            </w:pPr>
          </w:p>
        </w:tc>
        <w:tc>
          <w:tcPr>
            <w:tcW w:w="683" w:type="pct"/>
          </w:tcPr>
          <w:p w14:paraId="4D603235"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7E72E727" w14:textId="0585D642"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191AC373"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DEDF969" w14:textId="32C8C50E" w:rsidR="005C5982" w:rsidRPr="007B23CC" w:rsidRDefault="005D2266" w:rsidP="005D2266">
            <w:pPr>
              <w:jc w:val="center"/>
              <w:rPr>
                <w:sz w:val="24"/>
                <w:szCs w:val="24"/>
              </w:rPr>
            </w:pPr>
            <w:r w:rsidRPr="007B23CC">
              <w:rPr>
                <w:rFonts w:eastAsia="Times New Roman"/>
                <w:sz w:val="24"/>
              </w:rPr>
              <w:t>ОК 09–12</w:t>
            </w:r>
          </w:p>
        </w:tc>
      </w:tr>
      <w:tr w:rsidR="00ED79DD" w:rsidRPr="007B23CC" w14:paraId="2CE3D82A" w14:textId="5D861EFD" w:rsidTr="005D2266">
        <w:trPr>
          <w:trHeight w:val="23"/>
          <w:jc w:val="center"/>
        </w:trPr>
        <w:tc>
          <w:tcPr>
            <w:tcW w:w="999" w:type="pct"/>
            <w:vMerge/>
          </w:tcPr>
          <w:p w14:paraId="00F10BC8" w14:textId="77777777" w:rsidR="00ED79DD" w:rsidRPr="00ED79DD" w:rsidRDefault="00ED79DD" w:rsidP="005C5982">
            <w:pPr>
              <w:rPr>
                <w:sz w:val="24"/>
                <w:szCs w:val="24"/>
              </w:rPr>
            </w:pPr>
          </w:p>
        </w:tc>
        <w:tc>
          <w:tcPr>
            <w:tcW w:w="2634" w:type="pct"/>
          </w:tcPr>
          <w:p w14:paraId="3A5DB087" w14:textId="20ADE81D" w:rsidR="00ED79DD" w:rsidRPr="00ED79DD" w:rsidRDefault="007B23CC" w:rsidP="005C5982">
            <w:pPr>
              <w:rPr>
                <w:b/>
                <w:sz w:val="24"/>
                <w:szCs w:val="24"/>
              </w:rPr>
            </w:pPr>
            <w:r w:rsidRPr="007B23CC">
              <w:rPr>
                <w:rFonts w:eastAsia="Times New Roman"/>
                <w:b/>
                <w:sz w:val="24"/>
                <w:szCs w:val="24"/>
              </w:rPr>
              <w:t>В том числе практических занятий и лабораторных работ</w:t>
            </w:r>
          </w:p>
        </w:tc>
        <w:tc>
          <w:tcPr>
            <w:tcW w:w="684" w:type="pct"/>
            <w:shd w:val="clear" w:color="auto" w:fill="auto"/>
          </w:tcPr>
          <w:p w14:paraId="3749FFB7" w14:textId="65BD2794" w:rsidR="00ED79DD" w:rsidRPr="00ED79DD" w:rsidRDefault="00ED79DD" w:rsidP="005C5982">
            <w:pPr>
              <w:jc w:val="center"/>
              <w:rPr>
                <w:sz w:val="24"/>
                <w:szCs w:val="24"/>
              </w:rPr>
            </w:pPr>
          </w:p>
        </w:tc>
        <w:tc>
          <w:tcPr>
            <w:tcW w:w="683" w:type="pct"/>
          </w:tcPr>
          <w:p w14:paraId="7D5FB4D6" w14:textId="77777777" w:rsidR="00ED79DD" w:rsidRPr="007B23CC" w:rsidRDefault="00ED79DD" w:rsidP="005D2266">
            <w:pPr>
              <w:jc w:val="center"/>
              <w:rPr>
                <w:sz w:val="24"/>
                <w:szCs w:val="24"/>
              </w:rPr>
            </w:pPr>
          </w:p>
        </w:tc>
      </w:tr>
      <w:tr w:rsidR="00ED79DD" w:rsidRPr="007B23CC" w14:paraId="0EA52125" w14:textId="5BA96948" w:rsidTr="005D2266">
        <w:trPr>
          <w:trHeight w:val="23"/>
          <w:jc w:val="center"/>
        </w:trPr>
        <w:tc>
          <w:tcPr>
            <w:tcW w:w="999" w:type="pct"/>
            <w:vMerge/>
          </w:tcPr>
          <w:p w14:paraId="3BE87E14" w14:textId="77777777" w:rsidR="00ED79DD" w:rsidRPr="00ED79DD" w:rsidRDefault="00ED79DD" w:rsidP="005C5982">
            <w:pPr>
              <w:rPr>
                <w:sz w:val="24"/>
                <w:szCs w:val="24"/>
              </w:rPr>
            </w:pPr>
          </w:p>
        </w:tc>
        <w:tc>
          <w:tcPr>
            <w:tcW w:w="2634" w:type="pct"/>
          </w:tcPr>
          <w:p w14:paraId="61398F4B"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25.</w:t>
            </w:r>
            <w:r w:rsidRPr="00ED79DD">
              <w:rPr>
                <w:sz w:val="24"/>
                <w:szCs w:val="24"/>
              </w:rPr>
              <w:t xml:space="preserve"> Требования НД к качеству лекарственного растительного сырья: листья белены, листья дурмана, листья красавки, лекарственных растительных препаратов.</w:t>
            </w:r>
          </w:p>
        </w:tc>
        <w:tc>
          <w:tcPr>
            <w:tcW w:w="684" w:type="pct"/>
            <w:shd w:val="clear" w:color="auto" w:fill="auto"/>
          </w:tcPr>
          <w:p w14:paraId="783B1BC4" w14:textId="24A44A95" w:rsidR="00ED79DD" w:rsidRPr="00ED79DD" w:rsidRDefault="00ED79DD" w:rsidP="005C5982">
            <w:pPr>
              <w:jc w:val="center"/>
              <w:rPr>
                <w:sz w:val="24"/>
                <w:szCs w:val="24"/>
              </w:rPr>
            </w:pPr>
          </w:p>
        </w:tc>
        <w:tc>
          <w:tcPr>
            <w:tcW w:w="683" w:type="pct"/>
          </w:tcPr>
          <w:p w14:paraId="0A7A6FA1"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6193581" w14:textId="7A795287"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60264A5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0D38CC98" w14:textId="37FDBE99" w:rsidR="00ED79DD" w:rsidRPr="007B23CC" w:rsidRDefault="005D2266" w:rsidP="005D2266">
            <w:pPr>
              <w:jc w:val="center"/>
              <w:rPr>
                <w:sz w:val="24"/>
                <w:szCs w:val="24"/>
              </w:rPr>
            </w:pPr>
            <w:r w:rsidRPr="007B23CC">
              <w:rPr>
                <w:rFonts w:eastAsia="Times New Roman"/>
                <w:sz w:val="24"/>
              </w:rPr>
              <w:t>ОК 09–12</w:t>
            </w:r>
          </w:p>
        </w:tc>
      </w:tr>
      <w:tr w:rsidR="00ED79DD" w:rsidRPr="007B23CC" w14:paraId="6029C3AC" w14:textId="570DAA1A" w:rsidTr="005D2266">
        <w:trPr>
          <w:trHeight w:val="23"/>
          <w:jc w:val="center"/>
        </w:trPr>
        <w:tc>
          <w:tcPr>
            <w:tcW w:w="3633" w:type="pct"/>
            <w:gridSpan w:val="2"/>
          </w:tcPr>
          <w:p w14:paraId="6FF5547E" w14:textId="11D27655" w:rsidR="00ED79DD" w:rsidRPr="00ED79DD" w:rsidRDefault="00ED79DD" w:rsidP="005C5982">
            <w:pPr>
              <w:rPr>
                <w:sz w:val="24"/>
                <w:szCs w:val="24"/>
              </w:rPr>
            </w:pPr>
            <w:r w:rsidRPr="00ED79DD">
              <w:rPr>
                <w:rFonts w:eastAsia="Times New Roman"/>
                <w:b/>
                <w:sz w:val="24"/>
                <w:szCs w:val="24"/>
              </w:rPr>
              <w:t xml:space="preserve">Раздел </w:t>
            </w:r>
            <w:r w:rsidRPr="007B23CC">
              <w:rPr>
                <w:rFonts w:eastAsia="Times New Roman"/>
                <w:b/>
                <w:sz w:val="24"/>
                <w:szCs w:val="24"/>
              </w:rPr>
              <w:t>5.</w:t>
            </w:r>
            <w:r w:rsidRPr="00ED79DD">
              <w:rPr>
                <w:rFonts w:eastAsia="Times New Roman"/>
                <w:b/>
                <w:sz w:val="24"/>
                <w:szCs w:val="24"/>
              </w:rPr>
              <w:t>8. Лекарственное растительное сырье противопаразитарного действия</w:t>
            </w:r>
            <w:r w:rsidRPr="00ED79DD">
              <w:rPr>
                <w:sz w:val="24"/>
                <w:szCs w:val="24"/>
              </w:rPr>
              <w:t>.</w:t>
            </w:r>
          </w:p>
        </w:tc>
        <w:tc>
          <w:tcPr>
            <w:tcW w:w="684" w:type="pct"/>
            <w:shd w:val="clear" w:color="auto" w:fill="auto"/>
          </w:tcPr>
          <w:p w14:paraId="31B74DA0" w14:textId="4DCE0C98" w:rsidR="00ED79DD" w:rsidRPr="00ED79DD" w:rsidRDefault="00ED79DD" w:rsidP="005C5982">
            <w:pPr>
              <w:jc w:val="center"/>
              <w:rPr>
                <w:b/>
                <w:sz w:val="24"/>
                <w:szCs w:val="24"/>
              </w:rPr>
            </w:pPr>
          </w:p>
        </w:tc>
        <w:tc>
          <w:tcPr>
            <w:tcW w:w="683" w:type="pct"/>
          </w:tcPr>
          <w:p w14:paraId="42437AD7" w14:textId="77777777" w:rsidR="00ED79DD" w:rsidRPr="007B23CC" w:rsidRDefault="00ED79DD" w:rsidP="005D2266">
            <w:pPr>
              <w:jc w:val="center"/>
              <w:rPr>
                <w:b/>
                <w:sz w:val="24"/>
                <w:szCs w:val="24"/>
              </w:rPr>
            </w:pPr>
          </w:p>
        </w:tc>
      </w:tr>
      <w:tr w:rsidR="005C5982" w:rsidRPr="007B23CC" w14:paraId="0063B399" w14:textId="31CC6A51" w:rsidTr="005D2266">
        <w:trPr>
          <w:trHeight w:val="23"/>
          <w:jc w:val="center"/>
        </w:trPr>
        <w:tc>
          <w:tcPr>
            <w:tcW w:w="999" w:type="pct"/>
            <w:vMerge w:val="restart"/>
          </w:tcPr>
          <w:p w14:paraId="3D448170" w14:textId="77777777" w:rsidR="005C5982" w:rsidRPr="00ED79DD" w:rsidRDefault="005C5982" w:rsidP="005C5982">
            <w:pPr>
              <w:rPr>
                <w:sz w:val="24"/>
                <w:szCs w:val="24"/>
              </w:rPr>
            </w:pPr>
            <w:r w:rsidRPr="00ED79DD">
              <w:rPr>
                <w:rFonts w:eastAsia="Times New Roman"/>
                <w:b/>
                <w:sz w:val="24"/>
                <w:szCs w:val="24"/>
              </w:rPr>
              <w:t xml:space="preserve">Тема 8.1. </w:t>
            </w:r>
            <w:r w:rsidRPr="00ED79DD">
              <w:rPr>
                <w:rFonts w:eastAsia="Times New Roman"/>
                <w:sz w:val="24"/>
                <w:szCs w:val="24"/>
              </w:rPr>
              <w:t>Лекарственное растительное сырье противопаразитарного действия.</w:t>
            </w:r>
          </w:p>
        </w:tc>
        <w:tc>
          <w:tcPr>
            <w:tcW w:w="2634" w:type="pct"/>
          </w:tcPr>
          <w:p w14:paraId="08268B5E" w14:textId="77777777" w:rsidR="005C5982" w:rsidRPr="00ED79DD" w:rsidRDefault="005C5982" w:rsidP="005C5982">
            <w:pPr>
              <w:tabs>
                <w:tab w:val="left" w:pos="2694"/>
              </w:tabs>
              <w:rPr>
                <w:rFonts w:eastAsia="Times New Roman"/>
                <w:b/>
                <w:sz w:val="24"/>
                <w:szCs w:val="24"/>
              </w:rPr>
            </w:pPr>
            <w:r w:rsidRPr="00ED79DD">
              <w:rPr>
                <w:rFonts w:eastAsia="Times New Roman"/>
                <w:b/>
                <w:sz w:val="24"/>
                <w:szCs w:val="24"/>
              </w:rPr>
              <w:t>Содержание</w:t>
            </w:r>
          </w:p>
        </w:tc>
        <w:tc>
          <w:tcPr>
            <w:tcW w:w="684" w:type="pct"/>
            <w:vMerge w:val="restart"/>
            <w:shd w:val="clear" w:color="auto" w:fill="auto"/>
          </w:tcPr>
          <w:p w14:paraId="49BD5B48" w14:textId="74C61495" w:rsidR="005C5982" w:rsidRPr="00ED79DD" w:rsidRDefault="005C5982" w:rsidP="005C5982">
            <w:pPr>
              <w:jc w:val="center"/>
              <w:rPr>
                <w:b/>
                <w:sz w:val="24"/>
                <w:szCs w:val="24"/>
              </w:rPr>
            </w:pPr>
          </w:p>
        </w:tc>
        <w:tc>
          <w:tcPr>
            <w:tcW w:w="683" w:type="pct"/>
          </w:tcPr>
          <w:p w14:paraId="0A176199" w14:textId="77777777" w:rsidR="005C5982" w:rsidRPr="007B23CC" w:rsidRDefault="005C5982" w:rsidP="005D2266">
            <w:pPr>
              <w:jc w:val="center"/>
              <w:rPr>
                <w:b/>
                <w:sz w:val="24"/>
                <w:szCs w:val="24"/>
              </w:rPr>
            </w:pPr>
          </w:p>
        </w:tc>
      </w:tr>
      <w:tr w:rsidR="005C5982" w:rsidRPr="007B23CC" w14:paraId="0D4C4FFF" w14:textId="3E07D897" w:rsidTr="005D2266">
        <w:trPr>
          <w:trHeight w:val="23"/>
          <w:jc w:val="center"/>
        </w:trPr>
        <w:tc>
          <w:tcPr>
            <w:tcW w:w="999" w:type="pct"/>
            <w:vMerge/>
          </w:tcPr>
          <w:p w14:paraId="0BEDB147" w14:textId="77777777" w:rsidR="005C5982" w:rsidRPr="00ED79DD" w:rsidRDefault="005C5982" w:rsidP="005C5982">
            <w:pPr>
              <w:tabs>
                <w:tab w:val="left" w:pos="2694"/>
              </w:tabs>
              <w:rPr>
                <w:rFonts w:eastAsia="Times New Roman"/>
                <w:b/>
                <w:sz w:val="24"/>
                <w:szCs w:val="24"/>
              </w:rPr>
            </w:pPr>
          </w:p>
        </w:tc>
        <w:tc>
          <w:tcPr>
            <w:tcW w:w="2634" w:type="pct"/>
          </w:tcPr>
          <w:p w14:paraId="38B6A937" w14:textId="77777777" w:rsidR="005C5982" w:rsidRPr="00ED79DD" w:rsidRDefault="005C5982" w:rsidP="005C5982">
            <w:pPr>
              <w:jc w:val="both"/>
              <w:rPr>
                <w:sz w:val="24"/>
                <w:szCs w:val="24"/>
              </w:rPr>
            </w:pPr>
            <w:r w:rsidRPr="00ED79DD">
              <w:rPr>
                <w:sz w:val="24"/>
                <w:szCs w:val="24"/>
              </w:rPr>
              <w:t xml:space="preserve">1. </w:t>
            </w:r>
            <w:r w:rsidRPr="00ED79DD">
              <w:rPr>
                <w:bCs/>
                <w:sz w:val="24"/>
                <w:szCs w:val="24"/>
              </w:rPr>
              <w:t xml:space="preserve">Характеристика лекарственного растительного сырья </w:t>
            </w:r>
            <w:r w:rsidRPr="00ED79DD">
              <w:rPr>
                <w:sz w:val="24"/>
                <w:szCs w:val="24"/>
              </w:rPr>
              <w:t>противопаразитарного действия. Требования НД к качеству лекарственного растительного сырья. Чемерица Лобеля, тыква обыкновенная.</w:t>
            </w:r>
          </w:p>
        </w:tc>
        <w:tc>
          <w:tcPr>
            <w:tcW w:w="684" w:type="pct"/>
            <w:vMerge/>
            <w:shd w:val="clear" w:color="auto" w:fill="auto"/>
          </w:tcPr>
          <w:p w14:paraId="52868294" w14:textId="6E109183" w:rsidR="005C5982" w:rsidRPr="00ED79DD" w:rsidRDefault="005C5982" w:rsidP="005C5982">
            <w:pPr>
              <w:jc w:val="center"/>
              <w:rPr>
                <w:sz w:val="24"/>
                <w:szCs w:val="24"/>
              </w:rPr>
            </w:pPr>
          </w:p>
        </w:tc>
        <w:tc>
          <w:tcPr>
            <w:tcW w:w="683" w:type="pct"/>
          </w:tcPr>
          <w:p w14:paraId="55D313F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DB10E59" w14:textId="1B5FF9DC"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C80213C"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4E0CE090" w14:textId="4A87B76A" w:rsidR="005C5982" w:rsidRPr="007B23CC" w:rsidRDefault="005D2266" w:rsidP="005D2266">
            <w:pPr>
              <w:jc w:val="center"/>
              <w:rPr>
                <w:sz w:val="24"/>
                <w:szCs w:val="24"/>
              </w:rPr>
            </w:pPr>
            <w:r w:rsidRPr="007B23CC">
              <w:rPr>
                <w:rFonts w:eastAsia="Times New Roman"/>
                <w:sz w:val="24"/>
              </w:rPr>
              <w:t>ОК 09–12</w:t>
            </w:r>
          </w:p>
        </w:tc>
      </w:tr>
      <w:tr w:rsidR="00ED79DD" w:rsidRPr="007B23CC" w14:paraId="2B7CC217" w14:textId="5F0FC7A2" w:rsidTr="005D2266">
        <w:trPr>
          <w:trHeight w:val="23"/>
          <w:jc w:val="center"/>
        </w:trPr>
        <w:tc>
          <w:tcPr>
            <w:tcW w:w="999" w:type="pct"/>
            <w:vMerge/>
          </w:tcPr>
          <w:p w14:paraId="43A59026" w14:textId="77777777" w:rsidR="00ED79DD" w:rsidRPr="00ED79DD" w:rsidRDefault="00ED79DD" w:rsidP="005C5982">
            <w:pPr>
              <w:tabs>
                <w:tab w:val="left" w:pos="2694"/>
              </w:tabs>
              <w:rPr>
                <w:rFonts w:eastAsia="Times New Roman"/>
                <w:b/>
                <w:sz w:val="24"/>
                <w:szCs w:val="24"/>
              </w:rPr>
            </w:pPr>
          </w:p>
        </w:tc>
        <w:tc>
          <w:tcPr>
            <w:tcW w:w="2634" w:type="pct"/>
          </w:tcPr>
          <w:p w14:paraId="4197E995" w14:textId="1EAB73D0" w:rsidR="00ED79DD" w:rsidRPr="00ED79DD" w:rsidRDefault="007B23CC" w:rsidP="005C5982">
            <w:pPr>
              <w:rPr>
                <w:b/>
                <w:sz w:val="24"/>
                <w:szCs w:val="24"/>
              </w:rPr>
            </w:pPr>
            <w:r w:rsidRPr="007B23CC">
              <w:rPr>
                <w:b/>
                <w:sz w:val="24"/>
                <w:szCs w:val="24"/>
              </w:rPr>
              <w:t>В том числе практических занятий и лабораторных работ</w:t>
            </w:r>
          </w:p>
        </w:tc>
        <w:tc>
          <w:tcPr>
            <w:tcW w:w="684" w:type="pct"/>
            <w:shd w:val="clear" w:color="auto" w:fill="auto"/>
          </w:tcPr>
          <w:p w14:paraId="7BE8C28E" w14:textId="0CAB3253" w:rsidR="00ED79DD" w:rsidRPr="00ED79DD" w:rsidRDefault="00ED79DD" w:rsidP="005C5982">
            <w:pPr>
              <w:jc w:val="center"/>
              <w:rPr>
                <w:sz w:val="24"/>
                <w:szCs w:val="24"/>
              </w:rPr>
            </w:pPr>
          </w:p>
        </w:tc>
        <w:tc>
          <w:tcPr>
            <w:tcW w:w="683" w:type="pct"/>
          </w:tcPr>
          <w:p w14:paraId="7B6A6B16" w14:textId="77777777" w:rsidR="00ED79DD" w:rsidRPr="007B23CC" w:rsidRDefault="00ED79DD" w:rsidP="005D2266">
            <w:pPr>
              <w:jc w:val="center"/>
              <w:rPr>
                <w:sz w:val="24"/>
                <w:szCs w:val="24"/>
              </w:rPr>
            </w:pPr>
          </w:p>
        </w:tc>
      </w:tr>
      <w:tr w:rsidR="00ED79DD" w:rsidRPr="007B23CC" w14:paraId="7F3C3807" w14:textId="3C9B3802" w:rsidTr="005D2266">
        <w:trPr>
          <w:trHeight w:val="23"/>
          <w:jc w:val="center"/>
        </w:trPr>
        <w:tc>
          <w:tcPr>
            <w:tcW w:w="999" w:type="pct"/>
            <w:vMerge/>
          </w:tcPr>
          <w:p w14:paraId="6C2EB39C" w14:textId="77777777" w:rsidR="00ED79DD" w:rsidRPr="00ED79DD" w:rsidRDefault="00ED79DD" w:rsidP="005C5982">
            <w:pPr>
              <w:tabs>
                <w:tab w:val="left" w:pos="2694"/>
              </w:tabs>
              <w:rPr>
                <w:rFonts w:eastAsia="Times New Roman"/>
                <w:b/>
                <w:sz w:val="24"/>
                <w:szCs w:val="24"/>
              </w:rPr>
            </w:pPr>
          </w:p>
        </w:tc>
        <w:tc>
          <w:tcPr>
            <w:tcW w:w="2634" w:type="pct"/>
          </w:tcPr>
          <w:p w14:paraId="56AD5DE8"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26. </w:t>
            </w:r>
            <w:r w:rsidRPr="00ED79DD">
              <w:rPr>
                <w:sz w:val="24"/>
                <w:szCs w:val="24"/>
              </w:rPr>
              <w:t>Требования НД к качеству лекарственного растительного сырья: семена тыквы, корневища с корнями чемерицы,  лекарственных растительных препаратов.</w:t>
            </w:r>
          </w:p>
        </w:tc>
        <w:tc>
          <w:tcPr>
            <w:tcW w:w="684" w:type="pct"/>
            <w:shd w:val="clear" w:color="auto" w:fill="auto"/>
          </w:tcPr>
          <w:p w14:paraId="53F87F65" w14:textId="1EB644A4" w:rsidR="00ED79DD" w:rsidRPr="00ED79DD" w:rsidRDefault="00ED79DD" w:rsidP="005C5982">
            <w:pPr>
              <w:jc w:val="center"/>
              <w:rPr>
                <w:sz w:val="24"/>
                <w:szCs w:val="24"/>
              </w:rPr>
            </w:pPr>
          </w:p>
        </w:tc>
        <w:tc>
          <w:tcPr>
            <w:tcW w:w="683" w:type="pct"/>
          </w:tcPr>
          <w:p w14:paraId="0CD8C616"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7333F03D" w14:textId="4C01274A"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2A94417B"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29C078DF" w14:textId="14A0E620" w:rsidR="00ED79DD" w:rsidRPr="007B23CC" w:rsidRDefault="005D2266" w:rsidP="005D2266">
            <w:pPr>
              <w:jc w:val="center"/>
              <w:rPr>
                <w:sz w:val="24"/>
                <w:szCs w:val="24"/>
              </w:rPr>
            </w:pPr>
            <w:r w:rsidRPr="007B23CC">
              <w:rPr>
                <w:rFonts w:eastAsia="Times New Roman"/>
                <w:sz w:val="24"/>
              </w:rPr>
              <w:t>ОК 09–12</w:t>
            </w:r>
          </w:p>
        </w:tc>
      </w:tr>
      <w:tr w:rsidR="00ED79DD" w:rsidRPr="007B23CC" w14:paraId="5E916B6E" w14:textId="57E9DC2D" w:rsidTr="005D2266">
        <w:trPr>
          <w:trHeight w:val="23"/>
          <w:jc w:val="center"/>
        </w:trPr>
        <w:tc>
          <w:tcPr>
            <w:tcW w:w="3633" w:type="pct"/>
            <w:gridSpan w:val="2"/>
          </w:tcPr>
          <w:p w14:paraId="443E6BCA" w14:textId="6964BA67" w:rsidR="00ED79DD" w:rsidRPr="00ED79DD" w:rsidRDefault="00ED79DD" w:rsidP="005C5982">
            <w:pPr>
              <w:jc w:val="both"/>
              <w:rPr>
                <w:b/>
                <w:sz w:val="24"/>
                <w:szCs w:val="24"/>
              </w:rPr>
            </w:pPr>
            <w:r w:rsidRPr="00ED79DD">
              <w:rPr>
                <w:b/>
                <w:sz w:val="24"/>
                <w:szCs w:val="24"/>
              </w:rPr>
              <w:t xml:space="preserve">Раздел </w:t>
            </w:r>
            <w:r w:rsidRPr="007B23CC">
              <w:rPr>
                <w:b/>
                <w:sz w:val="24"/>
                <w:szCs w:val="24"/>
              </w:rPr>
              <w:t>5.</w:t>
            </w:r>
            <w:r w:rsidRPr="00ED79DD">
              <w:rPr>
                <w:b/>
                <w:sz w:val="24"/>
                <w:szCs w:val="24"/>
              </w:rPr>
              <w:t>9. Биологически активные добавки.</w:t>
            </w:r>
          </w:p>
        </w:tc>
        <w:tc>
          <w:tcPr>
            <w:tcW w:w="684" w:type="pct"/>
            <w:shd w:val="clear" w:color="auto" w:fill="auto"/>
          </w:tcPr>
          <w:p w14:paraId="29B9F8FB" w14:textId="584FEF69" w:rsidR="00ED79DD" w:rsidRPr="00ED79DD" w:rsidRDefault="00ED79DD" w:rsidP="005C5982">
            <w:pPr>
              <w:jc w:val="center"/>
              <w:rPr>
                <w:b/>
                <w:sz w:val="24"/>
                <w:szCs w:val="24"/>
              </w:rPr>
            </w:pPr>
          </w:p>
        </w:tc>
        <w:tc>
          <w:tcPr>
            <w:tcW w:w="683" w:type="pct"/>
          </w:tcPr>
          <w:p w14:paraId="41B08A08" w14:textId="77777777" w:rsidR="00ED79DD" w:rsidRPr="007B23CC" w:rsidRDefault="00ED79DD" w:rsidP="005D2266">
            <w:pPr>
              <w:jc w:val="center"/>
              <w:rPr>
                <w:b/>
                <w:sz w:val="24"/>
                <w:szCs w:val="24"/>
              </w:rPr>
            </w:pPr>
          </w:p>
        </w:tc>
      </w:tr>
      <w:tr w:rsidR="005C5982" w:rsidRPr="007B23CC" w14:paraId="0D05E054" w14:textId="2CAC2D06" w:rsidTr="005D2266">
        <w:trPr>
          <w:trHeight w:val="23"/>
          <w:jc w:val="center"/>
        </w:trPr>
        <w:tc>
          <w:tcPr>
            <w:tcW w:w="999" w:type="pct"/>
            <w:vMerge w:val="restart"/>
          </w:tcPr>
          <w:p w14:paraId="0BD34849" w14:textId="77777777" w:rsidR="005C5982" w:rsidRPr="00ED79DD" w:rsidRDefault="005C5982" w:rsidP="005C5982">
            <w:pPr>
              <w:rPr>
                <w:b/>
                <w:sz w:val="24"/>
                <w:szCs w:val="24"/>
              </w:rPr>
            </w:pPr>
            <w:r w:rsidRPr="00ED79DD">
              <w:rPr>
                <w:rFonts w:eastAsia="Times New Roman"/>
                <w:b/>
                <w:sz w:val="24"/>
                <w:szCs w:val="24"/>
              </w:rPr>
              <w:t xml:space="preserve">Тема 9.1. </w:t>
            </w:r>
            <w:r w:rsidRPr="00ED79DD">
              <w:rPr>
                <w:rFonts w:eastAsia="Times New Roman"/>
                <w:sz w:val="24"/>
                <w:szCs w:val="24"/>
              </w:rPr>
              <w:t>Биологически активные добавки.</w:t>
            </w:r>
          </w:p>
        </w:tc>
        <w:tc>
          <w:tcPr>
            <w:tcW w:w="2634" w:type="pct"/>
          </w:tcPr>
          <w:p w14:paraId="4388CC85" w14:textId="77777777" w:rsidR="005C5982" w:rsidRPr="00ED79DD" w:rsidRDefault="005C5982" w:rsidP="005C5982">
            <w:pPr>
              <w:jc w:val="both"/>
              <w:rPr>
                <w:b/>
                <w:sz w:val="24"/>
                <w:szCs w:val="24"/>
              </w:rPr>
            </w:pPr>
            <w:r w:rsidRPr="00ED79DD">
              <w:rPr>
                <w:b/>
                <w:sz w:val="24"/>
                <w:szCs w:val="24"/>
              </w:rPr>
              <w:t>Содержание</w:t>
            </w:r>
          </w:p>
        </w:tc>
        <w:tc>
          <w:tcPr>
            <w:tcW w:w="684" w:type="pct"/>
            <w:vMerge w:val="restart"/>
            <w:shd w:val="clear" w:color="auto" w:fill="auto"/>
          </w:tcPr>
          <w:p w14:paraId="721AE667" w14:textId="0DA081DD" w:rsidR="005C5982" w:rsidRPr="00ED79DD" w:rsidRDefault="005C5982" w:rsidP="005C5982">
            <w:pPr>
              <w:jc w:val="center"/>
              <w:rPr>
                <w:b/>
                <w:sz w:val="24"/>
                <w:szCs w:val="24"/>
              </w:rPr>
            </w:pPr>
          </w:p>
        </w:tc>
        <w:tc>
          <w:tcPr>
            <w:tcW w:w="683" w:type="pct"/>
          </w:tcPr>
          <w:p w14:paraId="64480A08" w14:textId="77777777" w:rsidR="005C5982" w:rsidRPr="007B23CC" w:rsidRDefault="005C5982" w:rsidP="005D2266">
            <w:pPr>
              <w:jc w:val="center"/>
              <w:rPr>
                <w:b/>
                <w:sz w:val="24"/>
                <w:szCs w:val="24"/>
              </w:rPr>
            </w:pPr>
          </w:p>
        </w:tc>
      </w:tr>
      <w:tr w:rsidR="005C5982" w:rsidRPr="007B23CC" w14:paraId="76FA653A" w14:textId="3AB5C05B" w:rsidTr="005D2266">
        <w:trPr>
          <w:trHeight w:val="23"/>
          <w:jc w:val="center"/>
        </w:trPr>
        <w:tc>
          <w:tcPr>
            <w:tcW w:w="999" w:type="pct"/>
            <w:vMerge/>
          </w:tcPr>
          <w:p w14:paraId="357BA100" w14:textId="77777777" w:rsidR="005C5982" w:rsidRPr="00ED79DD" w:rsidRDefault="005C5982" w:rsidP="005C5982">
            <w:pPr>
              <w:jc w:val="both"/>
              <w:rPr>
                <w:b/>
                <w:sz w:val="24"/>
                <w:szCs w:val="24"/>
              </w:rPr>
            </w:pPr>
          </w:p>
        </w:tc>
        <w:tc>
          <w:tcPr>
            <w:tcW w:w="2634" w:type="pct"/>
          </w:tcPr>
          <w:p w14:paraId="62DC5676" w14:textId="77777777" w:rsidR="005C5982" w:rsidRPr="00ED79DD" w:rsidRDefault="005C5982" w:rsidP="005C5982">
            <w:pPr>
              <w:jc w:val="both"/>
              <w:rPr>
                <w:sz w:val="24"/>
                <w:szCs w:val="24"/>
              </w:rPr>
            </w:pPr>
            <w:r w:rsidRPr="00ED79DD">
              <w:rPr>
                <w:sz w:val="24"/>
                <w:szCs w:val="24"/>
              </w:rPr>
              <w:t>1. Нормативная документация, регламентирующая оборот биологически активных добавок. Современный аптечный ассортимент биологически активных добавок.</w:t>
            </w:r>
          </w:p>
        </w:tc>
        <w:tc>
          <w:tcPr>
            <w:tcW w:w="684" w:type="pct"/>
            <w:vMerge/>
            <w:shd w:val="clear" w:color="auto" w:fill="auto"/>
          </w:tcPr>
          <w:p w14:paraId="39EDE86D" w14:textId="61A2B248" w:rsidR="005C5982" w:rsidRPr="00ED79DD" w:rsidRDefault="005C5982" w:rsidP="005C5982">
            <w:pPr>
              <w:jc w:val="center"/>
              <w:rPr>
                <w:sz w:val="24"/>
                <w:szCs w:val="24"/>
              </w:rPr>
            </w:pPr>
          </w:p>
        </w:tc>
        <w:tc>
          <w:tcPr>
            <w:tcW w:w="683" w:type="pct"/>
          </w:tcPr>
          <w:p w14:paraId="25294DF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3CA10D31" w14:textId="634D2ED4" w:rsidR="005D2266" w:rsidRPr="007B23CC" w:rsidRDefault="005D2266" w:rsidP="005D2266">
            <w:pPr>
              <w:shd w:val="clear" w:color="auto" w:fill="FFFFFF"/>
              <w:jc w:val="center"/>
              <w:rPr>
                <w:rFonts w:eastAsia="Times New Roman"/>
                <w:sz w:val="24"/>
              </w:rPr>
            </w:pPr>
            <w:r w:rsidRPr="007B23CC">
              <w:rPr>
                <w:rFonts w:eastAsia="Times New Roman"/>
                <w:sz w:val="24"/>
              </w:rPr>
              <w:t>ОК 01–05,</w:t>
            </w:r>
          </w:p>
          <w:p w14:paraId="0983F270"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69A128AA" w14:textId="25F859CD" w:rsidR="005C5982" w:rsidRPr="007B23CC" w:rsidRDefault="005D2266" w:rsidP="005D2266">
            <w:pPr>
              <w:jc w:val="center"/>
              <w:rPr>
                <w:sz w:val="24"/>
                <w:szCs w:val="24"/>
              </w:rPr>
            </w:pPr>
            <w:r w:rsidRPr="007B23CC">
              <w:rPr>
                <w:rFonts w:eastAsia="Times New Roman"/>
                <w:sz w:val="24"/>
              </w:rPr>
              <w:t>ОК 09–12</w:t>
            </w:r>
          </w:p>
        </w:tc>
      </w:tr>
      <w:tr w:rsidR="00ED79DD" w:rsidRPr="007B23CC" w14:paraId="527ABC3B" w14:textId="66A1F824" w:rsidTr="005D2266">
        <w:trPr>
          <w:trHeight w:val="23"/>
          <w:jc w:val="center"/>
        </w:trPr>
        <w:tc>
          <w:tcPr>
            <w:tcW w:w="999" w:type="pct"/>
            <w:vMerge/>
          </w:tcPr>
          <w:p w14:paraId="7F0A54C8" w14:textId="77777777" w:rsidR="00ED79DD" w:rsidRPr="00ED79DD" w:rsidRDefault="00ED79DD" w:rsidP="005C5982">
            <w:pPr>
              <w:tabs>
                <w:tab w:val="left" w:pos="2694"/>
              </w:tabs>
              <w:rPr>
                <w:rFonts w:eastAsia="Times New Roman"/>
                <w:b/>
                <w:sz w:val="24"/>
                <w:szCs w:val="24"/>
              </w:rPr>
            </w:pPr>
          </w:p>
        </w:tc>
        <w:tc>
          <w:tcPr>
            <w:tcW w:w="2634" w:type="pct"/>
          </w:tcPr>
          <w:p w14:paraId="4A638074" w14:textId="75FAF881" w:rsidR="00ED79DD" w:rsidRPr="00ED79DD" w:rsidRDefault="007B23CC" w:rsidP="005C5982">
            <w:pPr>
              <w:jc w:val="both"/>
              <w:rPr>
                <w:sz w:val="24"/>
                <w:szCs w:val="24"/>
              </w:rPr>
            </w:pPr>
            <w:r w:rsidRPr="007B23CC">
              <w:rPr>
                <w:b/>
                <w:sz w:val="24"/>
                <w:szCs w:val="24"/>
              </w:rPr>
              <w:t>В том числе практических занятий и лабораторных работ</w:t>
            </w:r>
          </w:p>
        </w:tc>
        <w:tc>
          <w:tcPr>
            <w:tcW w:w="684" w:type="pct"/>
            <w:shd w:val="clear" w:color="auto" w:fill="auto"/>
          </w:tcPr>
          <w:p w14:paraId="6643CF76" w14:textId="399E5A6F" w:rsidR="00ED79DD" w:rsidRPr="00ED79DD" w:rsidRDefault="00ED79DD" w:rsidP="005C5982">
            <w:pPr>
              <w:jc w:val="center"/>
              <w:rPr>
                <w:sz w:val="24"/>
                <w:szCs w:val="24"/>
              </w:rPr>
            </w:pPr>
          </w:p>
        </w:tc>
        <w:tc>
          <w:tcPr>
            <w:tcW w:w="683" w:type="pct"/>
          </w:tcPr>
          <w:p w14:paraId="6EB97CFA" w14:textId="77777777" w:rsidR="00ED79DD" w:rsidRPr="007B23CC" w:rsidRDefault="00ED79DD" w:rsidP="005D2266">
            <w:pPr>
              <w:jc w:val="center"/>
              <w:rPr>
                <w:sz w:val="24"/>
                <w:szCs w:val="24"/>
              </w:rPr>
            </w:pPr>
          </w:p>
        </w:tc>
      </w:tr>
      <w:tr w:rsidR="00ED79DD" w:rsidRPr="007B23CC" w14:paraId="74090B61" w14:textId="5CFC8558" w:rsidTr="005D2266">
        <w:trPr>
          <w:trHeight w:val="23"/>
          <w:jc w:val="center"/>
        </w:trPr>
        <w:tc>
          <w:tcPr>
            <w:tcW w:w="999" w:type="pct"/>
            <w:vMerge/>
          </w:tcPr>
          <w:p w14:paraId="4993FF85" w14:textId="77777777" w:rsidR="00ED79DD" w:rsidRPr="00ED79DD" w:rsidRDefault="00ED79DD" w:rsidP="005C5982">
            <w:pPr>
              <w:tabs>
                <w:tab w:val="left" w:pos="2694"/>
              </w:tabs>
              <w:rPr>
                <w:rFonts w:eastAsia="Times New Roman"/>
                <w:b/>
                <w:sz w:val="24"/>
                <w:szCs w:val="24"/>
              </w:rPr>
            </w:pPr>
          </w:p>
        </w:tc>
        <w:tc>
          <w:tcPr>
            <w:tcW w:w="2634" w:type="pct"/>
          </w:tcPr>
          <w:p w14:paraId="4DBE7439" w14:textId="77777777" w:rsidR="00ED79DD" w:rsidRPr="00ED79DD" w:rsidRDefault="00ED79DD" w:rsidP="005C5982">
            <w:pPr>
              <w:jc w:val="both"/>
              <w:rPr>
                <w:sz w:val="24"/>
                <w:szCs w:val="24"/>
              </w:rPr>
            </w:pPr>
            <w:r w:rsidRPr="00ED79DD">
              <w:rPr>
                <w:rFonts w:eastAsia="Times New Roman"/>
                <w:b/>
                <w:sz w:val="24"/>
                <w:szCs w:val="24"/>
              </w:rPr>
              <w:t>Практическое занятие №</w:t>
            </w:r>
            <w:r w:rsidRPr="00ED79DD">
              <w:rPr>
                <w:rFonts w:eastAsia="Calibri"/>
                <w:b/>
                <w:bCs/>
                <w:sz w:val="24"/>
                <w:szCs w:val="24"/>
              </w:rPr>
              <w:t xml:space="preserve">27. </w:t>
            </w:r>
            <w:r w:rsidRPr="00ED79DD">
              <w:rPr>
                <w:sz w:val="24"/>
                <w:szCs w:val="24"/>
              </w:rPr>
              <w:t xml:space="preserve">Работа с нормативной документацией, </w:t>
            </w:r>
            <w:r w:rsidRPr="00ED79DD">
              <w:rPr>
                <w:sz w:val="24"/>
                <w:szCs w:val="24"/>
              </w:rPr>
              <w:lastRenderedPageBreak/>
              <w:t>регламентирующей оборот биологически активных добавок. Изучение ассортимента биологически активных добавок.</w:t>
            </w:r>
          </w:p>
          <w:p w14:paraId="1E7D7F8F" w14:textId="77777777" w:rsidR="00ED79DD" w:rsidRPr="00ED79DD" w:rsidRDefault="00ED79DD" w:rsidP="005C5982">
            <w:pPr>
              <w:jc w:val="both"/>
              <w:rPr>
                <w:sz w:val="24"/>
                <w:szCs w:val="24"/>
              </w:rPr>
            </w:pPr>
            <w:r w:rsidRPr="00ED79DD">
              <w:rPr>
                <w:b/>
                <w:sz w:val="24"/>
                <w:szCs w:val="24"/>
              </w:rPr>
              <w:t>Практическое занятие №28.</w:t>
            </w:r>
            <w:r w:rsidRPr="00ED79DD">
              <w:rPr>
                <w:sz w:val="24"/>
                <w:szCs w:val="24"/>
              </w:rPr>
              <w:t xml:space="preserve"> Современный аптечный ассортимент биологически активных добавок.</w:t>
            </w:r>
          </w:p>
        </w:tc>
        <w:tc>
          <w:tcPr>
            <w:tcW w:w="684" w:type="pct"/>
            <w:shd w:val="clear" w:color="auto" w:fill="auto"/>
          </w:tcPr>
          <w:p w14:paraId="3312D1D8" w14:textId="77777777" w:rsidR="00ED79DD" w:rsidRPr="00ED79DD" w:rsidRDefault="00ED79DD" w:rsidP="005C5982">
            <w:pPr>
              <w:rPr>
                <w:sz w:val="24"/>
                <w:szCs w:val="24"/>
              </w:rPr>
            </w:pPr>
          </w:p>
        </w:tc>
        <w:tc>
          <w:tcPr>
            <w:tcW w:w="683" w:type="pct"/>
          </w:tcPr>
          <w:p w14:paraId="4D49A989"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ПК 1.1–1.11,</w:t>
            </w:r>
          </w:p>
          <w:p w14:paraId="1DF9DCB7" w14:textId="230A58E7" w:rsidR="005D2266" w:rsidRPr="007B23CC" w:rsidRDefault="005D2266" w:rsidP="005D2266">
            <w:pPr>
              <w:shd w:val="clear" w:color="auto" w:fill="FFFFFF"/>
              <w:jc w:val="center"/>
              <w:rPr>
                <w:rFonts w:eastAsia="Times New Roman"/>
                <w:sz w:val="24"/>
              </w:rPr>
            </w:pPr>
            <w:r w:rsidRPr="007B23CC">
              <w:rPr>
                <w:rFonts w:eastAsia="Times New Roman"/>
                <w:sz w:val="24"/>
              </w:rPr>
              <w:lastRenderedPageBreak/>
              <w:t>ОК 01–05,</w:t>
            </w:r>
          </w:p>
          <w:p w14:paraId="15951A32" w14:textId="77777777" w:rsidR="005D2266" w:rsidRPr="007B23CC" w:rsidRDefault="005D2266" w:rsidP="005D2266">
            <w:pPr>
              <w:shd w:val="clear" w:color="auto" w:fill="FFFFFF"/>
              <w:jc w:val="center"/>
              <w:rPr>
                <w:rFonts w:eastAsia="Times New Roman"/>
                <w:sz w:val="24"/>
              </w:rPr>
            </w:pPr>
            <w:r w:rsidRPr="007B23CC">
              <w:rPr>
                <w:rFonts w:eastAsia="Times New Roman"/>
                <w:sz w:val="24"/>
              </w:rPr>
              <w:t>ОК 07,</w:t>
            </w:r>
          </w:p>
          <w:p w14:paraId="5E946AFE" w14:textId="141AAF1B" w:rsidR="00ED79DD" w:rsidRPr="007B23CC" w:rsidRDefault="005D2266" w:rsidP="005D2266">
            <w:pPr>
              <w:jc w:val="center"/>
              <w:rPr>
                <w:sz w:val="24"/>
                <w:szCs w:val="24"/>
              </w:rPr>
            </w:pPr>
            <w:r w:rsidRPr="007B23CC">
              <w:rPr>
                <w:rFonts w:eastAsia="Times New Roman"/>
                <w:sz w:val="24"/>
              </w:rPr>
              <w:t>ОК 09–12</w:t>
            </w:r>
          </w:p>
        </w:tc>
      </w:tr>
      <w:tr w:rsidR="00ED79DD" w:rsidRPr="007B23CC" w14:paraId="4E4D5D79" w14:textId="7ED96CEF" w:rsidTr="005C5982">
        <w:trPr>
          <w:trHeight w:val="23"/>
          <w:jc w:val="center"/>
        </w:trPr>
        <w:tc>
          <w:tcPr>
            <w:tcW w:w="3633" w:type="pct"/>
            <w:gridSpan w:val="2"/>
          </w:tcPr>
          <w:p w14:paraId="1A06861F" w14:textId="77777777" w:rsidR="00ED79DD" w:rsidRPr="00ED79DD" w:rsidRDefault="00ED79DD" w:rsidP="005C5982">
            <w:pPr>
              <w:snapToGrid w:val="0"/>
              <w:contextualSpacing/>
              <w:rPr>
                <w:b/>
                <w:bCs/>
                <w:sz w:val="24"/>
                <w:szCs w:val="24"/>
              </w:rPr>
            </w:pPr>
            <w:r w:rsidRPr="00ED79DD">
              <w:rPr>
                <w:b/>
                <w:bCs/>
                <w:sz w:val="24"/>
                <w:szCs w:val="24"/>
              </w:rPr>
              <w:lastRenderedPageBreak/>
              <w:t xml:space="preserve">Учебная практика раздела 5. </w:t>
            </w:r>
            <w:r w:rsidRPr="00ED79DD">
              <w:rPr>
                <w:rFonts w:eastAsia="Times New Roman"/>
                <w:b/>
                <w:sz w:val="24"/>
                <w:szCs w:val="24"/>
              </w:rPr>
              <w:t>Лекарствоведение с основами фармакогнозии.</w:t>
            </w:r>
          </w:p>
          <w:p w14:paraId="07540CBC" w14:textId="77777777" w:rsidR="00ED79DD" w:rsidRPr="00ED79DD" w:rsidRDefault="00ED79DD" w:rsidP="005C5982">
            <w:pPr>
              <w:snapToGrid w:val="0"/>
              <w:contextualSpacing/>
              <w:rPr>
                <w:b/>
                <w:sz w:val="24"/>
                <w:szCs w:val="24"/>
              </w:rPr>
            </w:pPr>
            <w:r w:rsidRPr="00ED79DD">
              <w:rPr>
                <w:b/>
                <w:sz w:val="24"/>
                <w:szCs w:val="24"/>
              </w:rPr>
              <w:t>Виды работ:</w:t>
            </w:r>
          </w:p>
          <w:p w14:paraId="3E7947FD" w14:textId="77777777" w:rsidR="00ED79DD" w:rsidRPr="00ED79DD" w:rsidRDefault="00ED79DD" w:rsidP="005C5982">
            <w:pPr>
              <w:jc w:val="both"/>
              <w:rPr>
                <w:rFonts w:eastAsia="Times New Roman"/>
                <w:sz w:val="24"/>
                <w:szCs w:val="24"/>
              </w:rPr>
            </w:pPr>
            <w:r w:rsidRPr="00ED79DD">
              <w:rPr>
                <w:rFonts w:eastAsia="Times New Roman"/>
                <w:sz w:val="24"/>
                <w:szCs w:val="24"/>
              </w:rPr>
              <w:t xml:space="preserve">1. Изучение аптечного ассортимента лекарственных растительных препаратов, препаратов растительного происхождения. </w:t>
            </w:r>
          </w:p>
          <w:p w14:paraId="4DCB7785" w14:textId="77777777" w:rsidR="00ED79DD" w:rsidRPr="00ED79DD" w:rsidRDefault="00ED79DD" w:rsidP="005C5982">
            <w:pPr>
              <w:jc w:val="both"/>
              <w:rPr>
                <w:rFonts w:eastAsia="Times New Roman"/>
                <w:sz w:val="24"/>
                <w:szCs w:val="24"/>
              </w:rPr>
            </w:pPr>
            <w:r w:rsidRPr="00ED79DD">
              <w:rPr>
                <w:rFonts w:eastAsia="Times New Roman"/>
                <w:sz w:val="24"/>
                <w:szCs w:val="24"/>
              </w:rPr>
              <w:t>2. Упаковка, маркировка, хранение лекарственных растительных препаратов в аптечной организации.</w:t>
            </w:r>
          </w:p>
          <w:p w14:paraId="11B51584" w14:textId="77777777" w:rsidR="00ED79DD" w:rsidRPr="00ED79DD" w:rsidRDefault="00ED79DD" w:rsidP="005C5982">
            <w:pPr>
              <w:jc w:val="both"/>
              <w:rPr>
                <w:rFonts w:eastAsia="Times New Roman"/>
                <w:sz w:val="24"/>
                <w:szCs w:val="24"/>
              </w:rPr>
            </w:pPr>
            <w:r w:rsidRPr="00ED79DD">
              <w:rPr>
                <w:rFonts w:eastAsia="Times New Roman"/>
                <w:sz w:val="24"/>
                <w:szCs w:val="24"/>
              </w:rPr>
              <w:t>3. Использование лекарственных растительных препаратов, содержащих различные биологические активные вещества, применяемые при заболеваниях различной этиологии.</w:t>
            </w:r>
          </w:p>
          <w:p w14:paraId="6B072784" w14:textId="77777777" w:rsidR="00ED79DD" w:rsidRPr="00ED79DD" w:rsidRDefault="00ED79DD" w:rsidP="005C5982">
            <w:pPr>
              <w:jc w:val="both"/>
              <w:rPr>
                <w:rFonts w:eastAsia="Times New Roman"/>
                <w:sz w:val="24"/>
                <w:szCs w:val="24"/>
              </w:rPr>
            </w:pPr>
            <w:r w:rsidRPr="00ED79DD">
              <w:rPr>
                <w:rFonts w:eastAsia="Times New Roman"/>
                <w:sz w:val="24"/>
                <w:szCs w:val="24"/>
              </w:rPr>
              <w:t>4. Знакомство с культивируемыми лекарственными растениями.</w:t>
            </w:r>
          </w:p>
          <w:p w14:paraId="0C83E67F" w14:textId="77777777" w:rsidR="00ED79DD" w:rsidRPr="00ED79DD" w:rsidRDefault="00ED79DD" w:rsidP="005C5982">
            <w:pPr>
              <w:jc w:val="both"/>
              <w:rPr>
                <w:rFonts w:eastAsia="Times New Roman"/>
                <w:sz w:val="24"/>
                <w:szCs w:val="24"/>
              </w:rPr>
            </w:pPr>
            <w:r w:rsidRPr="00ED79DD">
              <w:rPr>
                <w:rFonts w:eastAsia="Times New Roman"/>
                <w:sz w:val="24"/>
                <w:szCs w:val="24"/>
              </w:rPr>
              <w:t>5. Знакомство с дикорастущими лекарственными растениями различных мест обитания. Гербаризация лекарственных растений.</w:t>
            </w:r>
          </w:p>
          <w:p w14:paraId="3B2E4D36" w14:textId="77777777" w:rsidR="00ED79DD" w:rsidRPr="00ED79DD" w:rsidRDefault="00ED79DD" w:rsidP="005C5982">
            <w:pPr>
              <w:jc w:val="both"/>
              <w:rPr>
                <w:rFonts w:eastAsia="Times New Roman"/>
                <w:sz w:val="24"/>
                <w:szCs w:val="24"/>
              </w:rPr>
            </w:pPr>
            <w:r w:rsidRPr="00ED79DD">
              <w:rPr>
                <w:rFonts w:eastAsia="Times New Roman"/>
                <w:sz w:val="24"/>
                <w:szCs w:val="24"/>
              </w:rPr>
              <w:t>6. Проведение анализа лекарственного растительного сырья. Работа с нормативными документами, регламентирующими качество лекарственного растительного сырья. Контроль качества фасованной продукции.</w:t>
            </w:r>
          </w:p>
          <w:p w14:paraId="7A54D77F" w14:textId="77777777" w:rsidR="00ED79DD" w:rsidRPr="00ED79DD" w:rsidRDefault="00ED79DD" w:rsidP="005C5982">
            <w:pPr>
              <w:jc w:val="both"/>
              <w:rPr>
                <w:rFonts w:eastAsia="Times New Roman"/>
                <w:b/>
                <w:sz w:val="24"/>
                <w:szCs w:val="24"/>
              </w:rPr>
            </w:pPr>
            <w:r w:rsidRPr="00ED79DD">
              <w:rPr>
                <w:rFonts w:eastAsia="Times New Roman"/>
                <w:sz w:val="24"/>
                <w:szCs w:val="24"/>
              </w:rPr>
              <w:t>7.  Освоение приемов заготовки и сушки лекарственного растительного сырья.</w:t>
            </w:r>
          </w:p>
        </w:tc>
        <w:tc>
          <w:tcPr>
            <w:tcW w:w="684" w:type="pct"/>
            <w:shd w:val="clear" w:color="auto" w:fill="auto"/>
          </w:tcPr>
          <w:p w14:paraId="23DC1CE6" w14:textId="77777777" w:rsidR="00ED79DD" w:rsidRPr="00ED79DD" w:rsidRDefault="00ED79DD" w:rsidP="005C5982">
            <w:pPr>
              <w:jc w:val="center"/>
              <w:rPr>
                <w:b/>
                <w:sz w:val="24"/>
                <w:szCs w:val="24"/>
              </w:rPr>
            </w:pPr>
            <w:r w:rsidRPr="00ED79DD">
              <w:rPr>
                <w:b/>
                <w:sz w:val="24"/>
                <w:szCs w:val="24"/>
              </w:rPr>
              <w:t>36</w:t>
            </w:r>
          </w:p>
        </w:tc>
        <w:tc>
          <w:tcPr>
            <w:tcW w:w="683" w:type="pct"/>
          </w:tcPr>
          <w:p w14:paraId="763504C8" w14:textId="77777777" w:rsidR="00ED79DD" w:rsidRPr="007B23CC" w:rsidRDefault="00ED79DD" w:rsidP="005C5982">
            <w:pPr>
              <w:jc w:val="center"/>
              <w:rPr>
                <w:b/>
                <w:sz w:val="24"/>
                <w:szCs w:val="24"/>
              </w:rPr>
            </w:pPr>
          </w:p>
        </w:tc>
      </w:tr>
      <w:tr w:rsidR="005C5982" w:rsidRPr="007B23CC" w14:paraId="76A9766B" w14:textId="6B056583" w:rsidTr="005C5982">
        <w:trPr>
          <w:trHeight w:val="23"/>
          <w:jc w:val="center"/>
        </w:trPr>
        <w:tc>
          <w:tcPr>
            <w:tcW w:w="3633" w:type="pct"/>
            <w:gridSpan w:val="2"/>
          </w:tcPr>
          <w:p w14:paraId="0907D476" w14:textId="77777777" w:rsidR="005C5982" w:rsidRPr="00ED79DD" w:rsidRDefault="005C5982" w:rsidP="005C5982">
            <w:pPr>
              <w:snapToGrid w:val="0"/>
              <w:contextualSpacing/>
              <w:jc w:val="both"/>
              <w:rPr>
                <w:b/>
                <w:sz w:val="24"/>
                <w:szCs w:val="24"/>
              </w:rPr>
            </w:pPr>
            <w:r w:rsidRPr="00ED79DD">
              <w:rPr>
                <w:b/>
                <w:sz w:val="24"/>
                <w:szCs w:val="24"/>
              </w:rPr>
              <w:t xml:space="preserve">Курсовая работа по ПМ.01 Оптовая и розничная торговля лекарственными средствами и отпуск лекарственных препаратов для медицинского и ветеринарного применения </w:t>
            </w:r>
          </w:p>
          <w:p w14:paraId="0C6E5CC1" w14:textId="77777777" w:rsidR="005C5982" w:rsidRPr="00ED79DD" w:rsidRDefault="005C5982" w:rsidP="005C5982">
            <w:pPr>
              <w:snapToGrid w:val="0"/>
              <w:contextualSpacing/>
              <w:jc w:val="both"/>
              <w:rPr>
                <w:b/>
                <w:sz w:val="24"/>
                <w:szCs w:val="24"/>
              </w:rPr>
            </w:pPr>
            <w:r w:rsidRPr="00ED79DD">
              <w:rPr>
                <w:b/>
                <w:sz w:val="24"/>
                <w:szCs w:val="24"/>
              </w:rPr>
              <w:t>Тематика курсовых работ:</w:t>
            </w:r>
          </w:p>
          <w:p w14:paraId="00E92033" w14:textId="77777777" w:rsidR="005C5982" w:rsidRPr="00ED79DD" w:rsidRDefault="005C5982" w:rsidP="005C5982">
            <w:pPr>
              <w:jc w:val="both"/>
              <w:rPr>
                <w:sz w:val="24"/>
                <w:szCs w:val="24"/>
              </w:rPr>
            </w:pPr>
            <w:r w:rsidRPr="00ED79DD">
              <w:rPr>
                <w:bCs/>
                <w:sz w:val="24"/>
                <w:szCs w:val="24"/>
              </w:rPr>
              <w:t xml:space="preserve">1. </w:t>
            </w:r>
            <w:r w:rsidRPr="00ED79DD">
              <w:rPr>
                <w:sz w:val="24"/>
                <w:szCs w:val="24"/>
              </w:rPr>
              <w:t>Особенности управления аптечным ассортиментом.</w:t>
            </w:r>
          </w:p>
          <w:p w14:paraId="0A84EDF7" w14:textId="77777777" w:rsidR="005C5982" w:rsidRPr="00ED79DD" w:rsidRDefault="005C5982" w:rsidP="005C5982">
            <w:pPr>
              <w:jc w:val="both"/>
              <w:rPr>
                <w:sz w:val="24"/>
                <w:szCs w:val="24"/>
              </w:rPr>
            </w:pPr>
            <w:r w:rsidRPr="00ED79DD">
              <w:rPr>
                <w:sz w:val="24"/>
                <w:szCs w:val="24"/>
              </w:rPr>
              <w:t>2. Фармацевтическая логистика как инструмент повышения эффективности аптечной организации.</w:t>
            </w:r>
          </w:p>
          <w:p w14:paraId="28A9E15E" w14:textId="77777777" w:rsidR="005C5982" w:rsidRPr="00ED79DD" w:rsidRDefault="005C5982" w:rsidP="005C5982">
            <w:pPr>
              <w:jc w:val="both"/>
              <w:rPr>
                <w:sz w:val="24"/>
                <w:szCs w:val="24"/>
              </w:rPr>
            </w:pPr>
            <w:r w:rsidRPr="00ED79DD">
              <w:rPr>
                <w:sz w:val="24"/>
                <w:szCs w:val="24"/>
              </w:rPr>
              <w:t>3. Фармацевтическое обслуживание медицинской организации.</w:t>
            </w:r>
          </w:p>
          <w:p w14:paraId="1837A0D0" w14:textId="77777777" w:rsidR="005C5982" w:rsidRPr="00ED79DD" w:rsidRDefault="005C5982" w:rsidP="005C5982">
            <w:pPr>
              <w:snapToGrid w:val="0"/>
              <w:contextualSpacing/>
              <w:jc w:val="both"/>
              <w:rPr>
                <w:sz w:val="24"/>
                <w:szCs w:val="24"/>
              </w:rPr>
            </w:pPr>
            <w:r w:rsidRPr="00ED79DD">
              <w:rPr>
                <w:sz w:val="24"/>
                <w:szCs w:val="24"/>
              </w:rPr>
              <w:t>4. Новые информационные технологии в практике работы аптечной организации.</w:t>
            </w:r>
          </w:p>
          <w:p w14:paraId="29211C99" w14:textId="77777777" w:rsidR="005C5982" w:rsidRPr="00ED79DD" w:rsidRDefault="005C5982" w:rsidP="005C5982">
            <w:pPr>
              <w:snapToGrid w:val="0"/>
              <w:contextualSpacing/>
              <w:jc w:val="both"/>
              <w:rPr>
                <w:sz w:val="24"/>
                <w:szCs w:val="24"/>
              </w:rPr>
            </w:pPr>
            <w:r w:rsidRPr="00ED79DD">
              <w:rPr>
                <w:sz w:val="24"/>
                <w:szCs w:val="24"/>
              </w:rPr>
              <w:t xml:space="preserve">5. </w:t>
            </w:r>
            <w:r w:rsidRPr="00ED79DD">
              <w:rPr>
                <w:rFonts w:eastAsiaTheme="minorHAnsi"/>
                <w:sz w:val="24"/>
                <w:szCs w:val="24"/>
                <w:lang w:eastAsia="en-US"/>
              </w:rPr>
              <w:t>Организация товародвижения в аптечной организации.</w:t>
            </w:r>
          </w:p>
          <w:p w14:paraId="7652F148" w14:textId="77777777" w:rsidR="005C5982" w:rsidRPr="00ED79DD" w:rsidRDefault="005C5982" w:rsidP="005C5982">
            <w:pPr>
              <w:snapToGrid w:val="0"/>
              <w:contextualSpacing/>
              <w:jc w:val="both"/>
              <w:rPr>
                <w:sz w:val="24"/>
                <w:szCs w:val="24"/>
              </w:rPr>
            </w:pPr>
            <w:r w:rsidRPr="00ED79DD">
              <w:rPr>
                <w:sz w:val="24"/>
                <w:szCs w:val="24"/>
              </w:rPr>
              <w:t xml:space="preserve">6. </w:t>
            </w:r>
            <w:r w:rsidRPr="00ED79DD">
              <w:rPr>
                <w:rFonts w:eastAsiaTheme="minorHAnsi"/>
                <w:sz w:val="24"/>
                <w:szCs w:val="24"/>
                <w:lang w:eastAsia="en-US"/>
              </w:rPr>
              <w:t>Организация работы аптечного склада как предприятия оптовой торговли.</w:t>
            </w:r>
          </w:p>
          <w:p w14:paraId="66FF5B97" w14:textId="77777777" w:rsidR="005C5982" w:rsidRPr="00ED79DD" w:rsidRDefault="005C5982" w:rsidP="005C5982">
            <w:pPr>
              <w:snapToGrid w:val="0"/>
              <w:contextualSpacing/>
              <w:jc w:val="both"/>
              <w:rPr>
                <w:sz w:val="24"/>
                <w:szCs w:val="24"/>
              </w:rPr>
            </w:pPr>
            <w:r w:rsidRPr="00ED79DD">
              <w:rPr>
                <w:sz w:val="24"/>
                <w:szCs w:val="24"/>
              </w:rPr>
              <w:t>7. Анализ ценовой политики аптечной организации.</w:t>
            </w:r>
          </w:p>
          <w:p w14:paraId="6D699ED2" w14:textId="77777777" w:rsidR="005C5982" w:rsidRPr="00ED79DD" w:rsidRDefault="005C5982" w:rsidP="005C5982">
            <w:pPr>
              <w:snapToGrid w:val="0"/>
              <w:contextualSpacing/>
              <w:jc w:val="both"/>
              <w:rPr>
                <w:sz w:val="24"/>
                <w:szCs w:val="24"/>
              </w:rPr>
            </w:pPr>
            <w:r w:rsidRPr="00ED79DD">
              <w:rPr>
                <w:sz w:val="24"/>
                <w:szCs w:val="24"/>
              </w:rPr>
              <w:t>8. Анализ условий хранения товаров аптечного ассортимента в аптечной организации.</w:t>
            </w:r>
          </w:p>
          <w:p w14:paraId="07FEDEDF" w14:textId="77777777" w:rsidR="005C5982" w:rsidRPr="00ED79DD" w:rsidRDefault="005C5982" w:rsidP="005C5982">
            <w:pPr>
              <w:snapToGrid w:val="0"/>
              <w:contextualSpacing/>
              <w:jc w:val="both"/>
              <w:rPr>
                <w:sz w:val="24"/>
                <w:szCs w:val="24"/>
              </w:rPr>
            </w:pPr>
            <w:r w:rsidRPr="00ED79DD">
              <w:rPr>
                <w:sz w:val="24"/>
                <w:szCs w:val="24"/>
              </w:rPr>
              <w:t>9. Организация учета движения денежных средств в аптечной организации.</w:t>
            </w:r>
          </w:p>
          <w:p w14:paraId="57B8B8CC" w14:textId="77777777" w:rsidR="005C5982" w:rsidRPr="00ED79DD" w:rsidRDefault="005C5982" w:rsidP="005C5982">
            <w:pPr>
              <w:snapToGrid w:val="0"/>
              <w:contextualSpacing/>
              <w:rPr>
                <w:sz w:val="24"/>
                <w:szCs w:val="24"/>
              </w:rPr>
            </w:pPr>
            <w:r w:rsidRPr="00ED79DD">
              <w:rPr>
                <w:sz w:val="24"/>
                <w:szCs w:val="24"/>
              </w:rPr>
              <w:t>10. Анализ проведения инвентаризации товарно-материальных ценностей в аптечной организации.</w:t>
            </w:r>
          </w:p>
          <w:p w14:paraId="64965541" w14:textId="77777777" w:rsidR="005C5982" w:rsidRPr="00ED79DD" w:rsidRDefault="005C5982" w:rsidP="005C5982">
            <w:pPr>
              <w:jc w:val="both"/>
              <w:rPr>
                <w:sz w:val="24"/>
                <w:szCs w:val="24"/>
              </w:rPr>
            </w:pPr>
            <w:r w:rsidRPr="00ED79DD">
              <w:rPr>
                <w:bCs/>
                <w:sz w:val="24"/>
                <w:szCs w:val="24"/>
              </w:rPr>
              <w:t xml:space="preserve">11. </w:t>
            </w:r>
            <w:r w:rsidRPr="00ED79DD">
              <w:rPr>
                <w:sz w:val="24"/>
                <w:szCs w:val="24"/>
              </w:rPr>
              <w:t>Мерчандайзинг как элемент продвижения товаров аптечного ассортимента.</w:t>
            </w:r>
          </w:p>
          <w:p w14:paraId="76519512" w14:textId="77777777" w:rsidR="005C5982" w:rsidRPr="00ED79DD" w:rsidRDefault="005C5982" w:rsidP="005C5982">
            <w:pPr>
              <w:jc w:val="both"/>
              <w:rPr>
                <w:sz w:val="24"/>
                <w:szCs w:val="24"/>
              </w:rPr>
            </w:pPr>
            <w:r w:rsidRPr="00ED79DD">
              <w:rPr>
                <w:sz w:val="24"/>
                <w:szCs w:val="24"/>
              </w:rPr>
              <w:t>12. Реализация безрецептурных лекарственных препаратов.</w:t>
            </w:r>
          </w:p>
          <w:p w14:paraId="32D0DA69" w14:textId="77777777" w:rsidR="005C5982" w:rsidRPr="00ED79DD" w:rsidRDefault="005C5982" w:rsidP="005C5982">
            <w:pPr>
              <w:snapToGrid w:val="0"/>
              <w:contextualSpacing/>
              <w:jc w:val="both"/>
              <w:rPr>
                <w:sz w:val="24"/>
                <w:szCs w:val="24"/>
              </w:rPr>
            </w:pPr>
            <w:r w:rsidRPr="00ED79DD">
              <w:rPr>
                <w:sz w:val="24"/>
                <w:szCs w:val="24"/>
              </w:rPr>
              <w:t>13. Техника эффективных продаж.</w:t>
            </w:r>
          </w:p>
          <w:p w14:paraId="1157C630" w14:textId="77777777" w:rsidR="005C5982" w:rsidRPr="00ED79DD" w:rsidRDefault="005C5982" w:rsidP="005C5982">
            <w:pPr>
              <w:snapToGrid w:val="0"/>
              <w:contextualSpacing/>
              <w:jc w:val="both"/>
              <w:rPr>
                <w:rFonts w:eastAsia="Times New Roman"/>
                <w:sz w:val="24"/>
                <w:szCs w:val="24"/>
              </w:rPr>
            </w:pPr>
            <w:r w:rsidRPr="00ED79DD">
              <w:rPr>
                <w:sz w:val="24"/>
                <w:szCs w:val="24"/>
              </w:rPr>
              <w:lastRenderedPageBreak/>
              <w:t xml:space="preserve">14. </w:t>
            </w:r>
            <w:r w:rsidRPr="00ED79DD">
              <w:rPr>
                <w:rFonts w:eastAsia="Times New Roman"/>
                <w:sz w:val="24"/>
                <w:szCs w:val="24"/>
              </w:rPr>
              <w:t>Реклама, как фактор продвижения лекарственных препаратов в аптечной организации.</w:t>
            </w:r>
          </w:p>
          <w:p w14:paraId="6F5AE352" w14:textId="77777777" w:rsidR="005C5982" w:rsidRPr="00ED79DD" w:rsidRDefault="005C5982" w:rsidP="005C5982">
            <w:pPr>
              <w:snapToGrid w:val="0"/>
              <w:contextualSpacing/>
              <w:jc w:val="both"/>
              <w:rPr>
                <w:rFonts w:eastAsia="Times New Roman"/>
                <w:sz w:val="24"/>
                <w:szCs w:val="24"/>
              </w:rPr>
            </w:pPr>
            <w:r w:rsidRPr="00ED79DD">
              <w:rPr>
                <w:rFonts w:eastAsia="Times New Roman"/>
                <w:sz w:val="24"/>
                <w:szCs w:val="24"/>
              </w:rPr>
              <w:t>15. Организация отпуска лекарственных препаратов по рецептам в аптечной организации.</w:t>
            </w:r>
          </w:p>
          <w:p w14:paraId="0CCFB05C" w14:textId="77777777" w:rsidR="005C5982" w:rsidRPr="00ED79DD" w:rsidRDefault="005C5982" w:rsidP="005C5982">
            <w:pPr>
              <w:snapToGrid w:val="0"/>
              <w:contextualSpacing/>
              <w:jc w:val="both"/>
              <w:rPr>
                <w:rFonts w:eastAsia="Times New Roman"/>
                <w:sz w:val="24"/>
                <w:szCs w:val="24"/>
              </w:rPr>
            </w:pPr>
            <w:r w:rsidRPr="00ED79DD">
              <w:rPr>
                <w:rFonts w:eastAsia="Times New Roman"/>
                <w:sz w:val="24"/>
                <w:szCs w:val="24"/>
              </w:rPr>
              <w:t>16. Фармацевтическая этика и деонтология.</w:t>
            </w:r>
          </w:p>
          <w:p w14:paraId="16AD7EBC" w14:textId="77777777" w:rsidR="005C5982" w:rsidRPr="00ED79DD" w:rsidRDefault="005C5982" w:rsidP="005C5982">
            <w:pPr>
              <w:snapToGrid w:val="0"/>
              <w:contextualSpacing/>
              <w:rPr>
                <w:rFonts w:eastAsia="Times New Roman"/>
                <w:sz w:val="24"/>
                <w:szCs w:val="24"/>
              </w:rPr>
            </w:pPr>
            <w:r w:rsidRPr="00ED79DD">
              <w:rPr>
                <w:rFonts w:eastAsia="Times New Roman"/>
                <w:sz w:val="24"/>
                <w:szCs w:val="24"/>
              </w:rPr>
              <w:t>17. Особенности взаимодействия работников аптек с покупателями молодого, пожилого возраста и хроническими больными.</w:t>
            </w:r>
          </w:p>
          <w:p w14:paraId="18E3A673" w14:textId="77777777" w:rsidR="005C5982" w:rsidRPr="00ED79DD" w:rsidRDefault="005C5982" w:rsidP="005C5982">
            <w:pPr>
              <w:snapToGrid w:val="0"/>
              <w:contextualSpacing/>
              <w:rPr>
                <w:rFonts w:eastAsia="Times New Roman"/>
                <w:sz w:val="24"/>
                <w:szCs w:val="24"/>
              </w:rPr>
            </w:pPr>
            <w:r w:rsidRPr="00ED79DD">
              <w:rPr>
                <w:rFonts w:eastAsia="Times New Roman"/>
                <w:sz w:val="24"/>
                <w:szCs w:val="24"/>
              </w:rPr>
              <w:t>18. Особенности организации оптовой торговли.</w:t>
            </w:r>
          </w:p>
          <w:p w14:paraId="70754D6F" w14:textId="77777777" w:rsidR="005C5982" w:rsidRPr="00ED79DD" w:rsidRDefault="005C5982" w:rsidP="005C5982">
            <w:pPr>
              <w:tabs>
                <w:tab w:val="left" w:pos="2694"/>
              </w:tabs>
              <w:jc w:val="both"/>
              <w:rPr>
                <w:rFonts w:eastAsia="Times New Roman"/>
                <w:sz w:val="24"/>
                <w:szCs w:val="24"/>
              </w:rPr>
            </w:pPr>
            <w:r w:rsidRPr="00ED79DD">
              <w:rPr>
                <w:rFonts w:eastAsia="Times New Roman"/>
                <w:sz w:val="24"/>
                <w:szCs w:val="24"/>
              </w:rPr>
              <w:t xml:space="preserve">19. </w:t>
            </w:r>
            <w:r w:rsidRPr="00ED79DD">
              <w:rPr>
                <w:rFonts w:eastAsia="Times New Roman"/>
                <w:bCs/>
                <w:sz w:val="24"/>
                <w:szCs w:val="24"/>
              </w:rPr>
              <w:t>Анализ потребительских предпочтений седативных лекарственных препаратов</w:t>
            </w:r>
            <w:r w:rsidRPr="00ED79DD">
              <w:rPr>
                <w:rFonts w:eastAsia="Times New Roman"/>
                <w:sz w:val="24"/>
                <w:szCs w:val="24"/>
              </w:rPr>
              <w:t>.</w:t>
            </w:r>
          </w:p>
          <w:p w14:paraId="5F289C59" w14:textId="77777777" w:rsidR="005C5982" w:rsidRPr="00ED79DD" w:rsidRDefault="005C5982" w:rsidP="005C5982">
            <w:pPr>
              <w:tabs>
                <w:tab w:val="left" w:pos="2694"/>
              </w:tabs>
              <w:jc w:val="both"/>
              <w:rPr>
                <w:rFonts w:eastAsia="Times New Roman"/>
                <w:sz w:val="24"/>
                <w:szCs w:val="24"/>
              </w:rPr>
            </w:pPr>
            <w:r w:rsidRPr="00ED79DD">
              <w:rPr>
                <w:rFonts w:eastAsia="Times New Roman"/>
                <w:sz w:val="24"/>
                <w:szCs w:val="24"/>
              </w:rPr>
              <w:t>20. Современные лекарственные препараты антигипертензивного действия.</w:t>
            </w:r>
          </w:p>
          <w:p w14:paraId="3402FA71" w14:textId="77777777" w:rsidR="005C5982" w:rsidRPr="00ED79DD" w:rsidRDefault="005C5982" w:rsidP="005C5982">
            <w:pPr>
              <w:tabs>
                <w:tab w:val="left" w:pos="2694"/>
              </w:tabs>
              <w:jc w:val="both"/>
              <w:rPr>
                <w:rFonts w:eastAsia="Times New Roman"/>
                <w:sz w:val="24"/>
                <w:szCs w:val="24"/>
              </w:rPr>
            </w:pPr>
            <w:r w:rsidRPr="00ED79DD">
              <w:rPr>
                <w:rFonts w:eastAsia="Times New Roman"/>
                <w:sz w:val="24"/>
                <w:szCs w:val="24"/>
              </w:rPr>
              <w:t>21. Современные лекарственные препараты для лечения атеросклероза.</w:t>
            </w:r>
          </w:p>
          <w:p w14:paraId="714EA168" w14:textId="77777777" w:rsidR="005C5982" w:rsidRPr="00ED79DD" w:rsidRDefault="005C5982" w:rsidP="005C5982">
            <w:pPr>
              <w:tabs>
                <w:tab w:val="left" w:pos="2694"/>
              </w:tabs>
              <w:jc w:val="both"/>
              <w:rPr>
                <w:rFonts w:eastAsia="Times New Roman"/>
                <w:sz w:val="24"/>
                <w:szCs w:val="24"/>
              </w:rPr>
            </w:pPr>
            <w:r w:rsidRPr="00ED79DD">
              <w:rPr>
                <w:rFonts w:eastAsia="Times New Roman"/>
                <w:sz w:val="24"/>
                <w:szCs w:val="24"/>
              </w:rPr>
              <w:t>22. Современные лекарственные препараты для лечения язвенной болезни желудка и двенадцатиперстной кишки.</w:t>
            </w:r>
          </w:p>
          <w:p w14:paraId="7093033F" w14:textId="77777777" w:rsidR="005C5982" w:rsidRPr="00ED79DD" w:rsidRDefault="005C5982" w:rsidP="005C5982">
            <w:pPr>
              <w:tabs>
                <w:tab w:val="left" w:pos="2694"/>
              </w:tabs>
              <w:jc w:val="both"/>
              <w:rPr>
                <w:rFonts w:eastAsia="Times New Roman"/>
                <w:sz w:val="24"/>
                <w:szCs w:val="24"/>
              </w:rPr>
            </w:pPr>
            <w:r w:rsidRPr="00ED79DD">
              <w:rPr>
                <w:rFonts w:eastAsia="Times New Roman"/>
                <w:sz w:val="24"/>
                <w:szCs w:val="24"/>
              </w:rPr>
              <w:t>23. Современные лекарственные препараты для лечения ОРВИ и гриппа.</w:t>
            </w:r>
          </w:p>
          <w:p w14:paraId="52F07A74" w14:textId="77777777" w:rsidR="005C5982" w:rsidRPr="00ED79DD" w:rsidRDefault="005C5982" w:rsidP="005C5982">
            <w:pPr>
              <w:tabs>
                <w:tab w:val="left" w:pos="2694"/>
              </w:tabs>
              <w:jc w:val="both"/>
              <w:rPr>
                <w:rFonts w:eastAsia="Times New Roman"/>
                <w:sz w:val="24"/>
                <w:szCs w:val="24"/>
              </w:rPr>
            </w:pPr>
            <w:r w:rsidRPr="00ED79DD">
              <w:rPr>
                <w:rFonts w:eastAsia="Times New Roman"/>
                <w:sz w:val="24"/>
                <w:szCs w:val="24"/>
              </w:rPr>
              <w:t xml:space="preserve">24. Анализ ассортимента </w:t>
            </w:r>
            <w:r w:rsidRPr="00ED79DD">
              <w:rPr>
                <w:rFonts w:eastAsia="Times New Roman"/>
                <w:bCs/>
                <w:sz w:val="24"/>
                <w:szCs w:val="24"/>
              </w:rPr>
              <w:t>витаминов и витаминно-минеральных комплексов.</w:t>
            </w:r>
          </w:p>
          <w:p w14:paraId="6E9683A3" w14:textId="77777777" w:rsidR="005C5982" w:rsidRPr="00ED79DD" w:rsidRDefault="005C5982" w:rsidP="005C5982">
            <w:pPr>
              <w:tabs>
                <w:tab w:val="left" w:pos="2694"/>
              </w:tabs>
              <w:jc w:val="both"/>
              <w:rPr>
                <w:rFonts w:eastAsia="Times New Roman"/>
                <w:sz w:val="24"/>
                <w:szCs w:val="24"/>
              </w:rPr>
            </w:pPr>
            <w:r w:rsidRPr="00ED79DD">
              <w:rPr>
                <w:rFonts w:eastAsia="Times New Roman"/>
                <w:sz w:val="24"/>
                <w:szCs w:val="24"/>
              </w:rPr>
              <w:t>25. Анализ ассортимента ноотропных лекарственных препаратов.</w:t>
            </w:r>
          </w:p>
          <w:p w14:paraId="1F44F9B4" w14:textId="77777777" w:rsidR="005C5982" w:rsidRPr="00ED79DD" w:rsidRDefault="005C5982" w:rsidP="005C5982">
            <w:pPr>
              <w:snapToGrid w:val="0"/>
              <w:contextualSpacing/>
              <w:rPr>
                <w:b/>
                <w:sz w:val="24"/>
                <w:szCs w:val="24"/>
              </w:rPr>
            </w:pPr>
            <w:r w:rsidRPr="00ED79DD">
              <w:rPr>
                <w:rFonts w:eastAsia="Times New Roman"/>
                <w:sz w:val="24"/>
                <w:szCs w:val="24"/>
              </w:rPr>
              <w:t xml:space="preserve">26. </w:t>
            </w:r>
            <w:r w:rsidRPr="00ED79DD">
              <w:rPr>
                <w:sz w:val="24"/>
                <w:szCs w:val="24"/>
              </w:rPr>
              <w:t>Анализ ассортимента глазных капель, используемых при  симптоме «сухого глаза».</w:t>
            </w:r>
          </w:p>
          <w:p w14:paraId="342C410A" w14:textId="77777777" w:rsidR="005C5982" w:rsidRPr="00ED79DD" w:rsidRDefault="005C5982" w:rsidP="005C5982">
            <w:pPr>
              <w:shd w:val="clear" w:color="auto" w:fill="FFFFFF"/>
              <w:tabs>
                <w:tab w:val="left" w:leader="dot" w:pos="3730"/>
              </w:tabs>
              <w:jc w:val="both"/>
              <w:rPr>
                <w:sz w:val="24"/>
                <w:szCs w:val="24"/>
              </w:rPr>
            </w:pPr>
            <w:r w:rsidRPr="00ED79DD">
              <w:rPr>
                <w:rFonts w:eastAsia="Times New Roman"/>
                <w:sz w:val="24"/>
                <w:szCs w:val="24"/>
              </w:rPr>
              <w:t xml:space="preserve">27. </w:t>
            </w:r>
            <w:r w:rsidRPr="00ED79DD">
              <w:rPr>
                <w:sz w:val="24"/>
                <w:szCs w:val="24"/>
              </w:rPr>
              <w:t>Современные лекарственные растительные препараты и биологически активные добавки (БАД) слабительного действия.</w:t>
            </w:r>
          </w:p>
          <w:p w14:paraId="20C7DD86" w14:textId="77777777" w:rsidR="005C5982" w:rsidRPr="00ED79DD" w:rsidRDefault="005C5982" w:rsidP="005C5982">
            <w:pPr>
              <w:shd w:val="clear" w:color="auto" w:fill="FFFFFF"/>
              <w:tabs>
                <w:tab w:val="left" w:leader="dot" w:pos="3730"/>
              </w:tabs>
              <w:rPr>
                <w:sz w:val="24"/>
                <w:szCs w:val="24"/>
              </w:rPr>
            </w:pPr>
            <w:r w:rsidRPr="00ED79DD">
              <w:rPr>
                <w:sz w:val="24"/>
                <w:szCs w:val="24"/>
              </w:rPr>
              <w:t>28. Ароматерапия как элемент современной фитотерапии.</w:t>
            </w:r>
          </w:p>
          <w:p w14:paraId="2E8A1CB2" w14:textId="77777777" w:rsidR="005C5982" w:rsidRPr="00ED79DD" w:rsidRDefault="005C5982" w:rsidP="005C5982">
            <w:pPr>
              <w:shd w:val="clear" w:color="auto" w:fill="FFFFFF"/>
              <w:tabs>
                <w:tab w:val="left" w:leader="dot" w:pos="3730"/>
              </w:tabs>
              <w:jc w:val="both"/>
              <w:rPr>
                <w:sz w:val="24"/>
                <w:szCs w:val="24"/>
              </w:rPr>
            </w:pPr>
            <w:r w:rsidRPr="00ED79DD">
              <w:rPr>
                <w:sz w:val="24"/>
                <w:szCs w:val="24"/>
              </w:rPr>
              <w:t>29. Галеновые и новогаленовые препараты для комплексной терапии заболеваний сердечно-сосудистой системы.</w:t>
            </w:r>
          </w:p>
          <w:p w14:paraId="037BA94A" w14:textId="77777777" w:rsidR="005C5982" w:rsidRPr="00ED79DD" w:rsidRDefault="005C5982" w:rsidP="005C5982">
            <w:pPr>
              <w:shd w:val="clear" w:color="auto" w:fill="FFFFFF"/>
              <w:tabs>
                <w:tab w:val="left" w:leader="dot" w:pos="3730"/>
              </w:tabs>
              <w:jc w:val="both"/>
              <w:rPr>
                <w:sz w:val="24"/>
                <w:szCs w:val="24"/>
              </w:rPr>
            </w:pPr>
            <w:r w:rsidRPr="00ED79DD">
              <w:rPr>
                <w:sz w:val="24"/>
                <w:szCs w:val="24"/>
              </w:rPr>
              <w:t>30. Современные фитопрепараты и сборы, применяемые в комплексной терапии воспалительных заболеваний ЛОР-органов.</w:t>
            </w:r>
          </w:p>
          <w:p w14:paraId="3A1A4071" w14:textId="77777777" w:rsidR="005C5982" w:rsidRPr="00ED79DD" w:rsidRDefault="005C5982" w:rsidP="005C5982">
            <w:pPr>
              <w:shd w:val="clear" w:color="auto" w:fill="FFFFFF"/>
              <w:tabs>
                <w:tab w:val="left" w:leader="dot" w:pos="3730"/>
              </w:tabs>
              <w:jc w:val="both"/>
              <w:rPr>
                <w:sz w:val="24"/>
                <w:szCs w:val="24"/>
              </w:rPr>
            </w:pPr>
            <w:r w:rsidRPr="00ED79DD">
              <w:rPr>
                <w:sz w:val="24"/>
                <w:szCs w:val="24"/>
              </w:rPr>
              <w:t>31. Современные фитопрепараты и сборы, применяемые в комплексном лечении влажного кашля у детей в возрасте до 10 лет.</w:t>
            </w:r>
          </w:p>
          <w:p w14:paraId="1C27109C" w14:textId="77777777" w:rsidR="005C5982" w:rsidRPr="00ED79DD" w:rsidRDefault="005C5982" w:rsidP="005C5982">
            <w:pPr>
              <w:shd w:val="clear" w:color="auto" w:fill="FFFFFF"/>
              <w:tabs>
                <w:tab w:val="left" w:leader="dot" w:pos="3730"/>
              </w:tabs>
              <w:jc w:val="both"/>
              <w:rPr>
                <w:rFonts w:eastAsia="Times New Roman"/>
                <w:sz w:val="24"/>
                <w:szCs w:val="24"/>
              </w:rPr>
            </w:pPr>
            <w:r w:rsidRPr="00ED79DD">
              <w:rPr>
                <w:sz w:val="24"/>
                <w:szCs w:val="24"/>
              </w:rPr>
              <w:t xml:space="preserve">32. </w:t>
            </w:r>
            <w:r w:rsidRPr="00ED79DD">
              <w:rPr>
                <w:rFonts w:eastAsia="Times New Roman"/>
                <w:sz w:val="24"/>
                <w:szCs w:val="24"/>
              </w:rPr>
              <w:t xml:space="preserve">Анализ потребительских предпочтений фитопрепаратов,  применяемых при заболеваниях печени </w:t>
            </w:r>
            <w:r w:rsidRPr="00ED79DD">
              <w:rPr>
                <w:rFonts w:eastAsia="Times New Roman"/>
                <w:sz w:val="24"/>
                <w:szCs w:val="24"/>
              </w:rPr>
              <w:br/>
              <w:t>и желчевыводящих путей.</w:t>
            </w:r>
          </w:p>
          <w:p w14:paraId="21B4F72E" w14:textId="77777777" w:rsidR="005C5982" w:rsidRPr="00ED79DD" w:rsidRDefault="005C5982" w:rsidP="005C5982">
            <w:pPr>
              <w:shd w:val="clear" w:color="auto" w:fill="FFFFFF"/>
              <w:tabs>
                <w:tab w:val="left" w:leader="dot" w:pos="3730"/>
              </w:tabs>
              <w:jc w:val="both"/>
              <w:rPr>
                <w:rFonts w:eastAsia="Times New Roman"/>
                <w:bCs/>
                <w:sz w:val="24"/>
                <w:szCs w:val="24"/>
              </w:rPr>
            </w:pPr>
            <w:r w:rsidRPr="00ED79DD">
              <w:rPr>
                <w:rFonts w:eastAsia="Times New Roman"/>
                <w:sz w:val="24"/>
                <w:szCs w:val="24"/>
              </w:rPr>
              <w:t xml:space="preserve">33. </w:t>
            </w:r>
            <w:r w:rsidRPr="00ED79DD">
              <w:rPr>
                <w:rFonts w:eastAsia="Times New Roman"/>
                <w:bCs/>
                <w:sz w:val="24"/>
                <w:szCs w:val="24"/>
              </w:rPr>
              <w:t xml:space="preserve">Анализ потребительских предпочтений раздражающих лекарственных </w:t>
            </w:r>
            <w:r w:rsidRPr="00ED79DD">
              <w:rPr>
                <w:rFonts w:eastAsia="Times New Roman"/>
                <w:sz w:val="24"/>
                <w:szCs w:val="24"/>
              </w:rPr>
              <w:t xml:space="preserve">растительных </w:t>
            </w:r>
            <w:r w:rsidRPr="00ED79DD">
              <w:rPr>
                <w:rFonts w:eastAsia="Times New Roman"/>
                <w:bCs/>
                <w:sz w:val="24"/>
                <w:szCs w:val="24"/>
              </w:rPr>
              <w:t>препаратов, применяемых при суставных и мышечных болях.</w:t>
            </w:r>
          </w:p>
          <w:p w14:paraId="367B76A1" w14:textId="77777777" w:rsidR="005C5982" w:rsidRPr="00ED79DD" w:rsidRDefault="005C5982" w:rsidP="005C5982">
            <w:pPr>
              <w:shd w:val="clear" w:color="auto" w:fill="FFFFFF"/>
              <w:tabs>
                <w:tab w:val="left" w:leader="dot" w:pos="3730"/>
              </w:tabs>
              <w:jc w:val="both"/>
              <w:rPr>
                <w:bCs/>
                <w:sz w:val="24"/>
                <w:szCs w:val="24"/>
              </w:rPr>
            </w:pPr>
            <w:r w:rsidRPr="00ED79DD">
              <w:rPr>
                <w:rFonts w:eastAsia="Times New Roman"/>
                <w:bCs/>
                <w:sz w:val="24"/>
                <w:szCs w:val="24"/>
              </w:rPr>
              <w:t xml:space="preserve">34. </w:t>
            </w:r>
            <w:r w:rsidRPr="00ED79DD">
              <w:rPr>
                <w:bCs/>
                <w:sz w:val="24"/>
                <w:szCs w:val="24"/>
              </w:rPr>
              <w:t>Анализ потребительских предпочтений лекарственных растительных препаратов,  применяемых в педиатрии.</w:t>
            </w:r>
          </w:p>
          <w:p w14:paraId="3982CCF0" w14:textId="77777777" w:rsidR="005C5982" w:rsidRPr="00ED79DD" w:rsidRDefault="005C5982" w:rsidP="005C5982">
            <w:pPr>
              <w:shd w:val="clear" w:color="auto" w:fill="FFFFFF"/>
              <w:tabs>
                <w:tab w:val="left" w:leader="dot" w:pos="3730"/>
              </w:tabs>
              <w:jc w:val="both"/>
              <w:rPr>
                <w:bCs/>
                <w:sz w:val="24"/>
                <w:szCs w:val="24"/>
              </w:rPr>
            </w:pPr>
          </w:p>
          <w:p w14:paraId="69FCF3D8" w14:textId="77777777" w:rsidR="005C5982" w:rsidRPr="00ED79DD" w:rsidRDefault="005C5982" w:rsidP="005C5982">
            <w:pPr>
              <w:shd w:val="clear" w:color="auto" w:fill="FFFFFF"/>
              <w:tabs>
                <w:tab w:val="left" w:leader="dot" w:pos="3730"/>
              </w:tabs>
              <w:jc w:val="both"/>
              <w:rPr>
                <w:b/>
                <w:sz w:val="24"/>
                <w:szCs w:val="24"/>
              </w:rPr>
            </w:pPr>
            <w:r w:rsidRPr="00ED79DD">
              <w:rPr>
                <w:bCs/>
                <w:sz w:val="24"/>
                <w:szCs w:val="24"/>
              </w:rPr>
              <w:t>Выполнение курсовой работы по профессиональному модулю является обязательным.</w:t>
            </w:r>
          </w:p>
        </w:tc>
        <w:tc>
          <w:tcPr>
            <w:tcW w:w="684" w:type="pct"/>
            <w:shd w:val="clear" w:color="auto" w:fill="auto"/>
            <w:vAlign w:val="center"/>
          </w:tcPr>
          <w:p w14:paraId="5500CFB8" w14:textId="77777777" w:rsidR="005C5982" w:rsidRPr="00ED79DD" w:rsidRDefault="005C5982" w:rsidP="005C5982">
            <w:pPr>
              <w:snapToGrid w:val="0"/>
              <w:contextualSpacing/>
              <w:jc w:val="center"/>
              <w:rPr>
                <w:rFonts w:eastAsia="Calibri"/>
                <w:bCs/>
                <w:sz w:val="24"/>
                <w:szCs w:val="24"/>
              </w:rPr>
            </w:pPr>
          </w:p>
          <w:p w14:paraId="28238B73" w14:textId="77777777" w:rsidR="005C5982" w:rsidRPr="00ED79DD" w:rsidRDefault="005C5982" w:rsidP="005C5982">
            <w:pPr>
              <w:snapToGrid w:val="0"/>
              <w:contextualSpacing/>
              <w:jc w:val="center"/>
              <w:rPr>
                <w:rFonts w:eastAsia="Calibri"/>
                <w:b/>
                <w:bCs/>
                <w:sz w:val="24"/>
                <w:szCs w:val="24"/>
              </w:rPr>
            </w:pPr>
          </w:p>
        </w:tc>
        <w:tc>
          <w:tcPr>
            <w:tcW w:w="683" w:type="pct"/>
          </w:tcPr>
          <w:p w14:paraId="49145258" w14:textId="77777777" w:rsidR="005C5982" w:rsidRPr="007B23CC" w:rsidRDefault="005C5982" w:rsidP="005C5982">
            <w:pPr>
              <w:snapToGrid w:val="0"/>
              <w:contextualSpacing/>
              <w:jc w:val="center"/>
              <w:rPr>
                <w:rFonts w:eastAsia="Calibri"/>
                <w:b/>
                <w:bCs/>
                <w:sz w:val="24"/>
                <w:szCs w:val="24"/>
              </w:rPr>
            </w:pPr>
          </w:p>
        </w:tc>
      </w:tr>
      <w:tr w:rsidR="00ED79DD" w:rsidRPr="007B23CC" w14:paraId="1CC9C8EC" w14:textId="400EFA3D" w:rsidTr="005C5982">
        <w:trPr>
          <w:trHeight w:val="23"/>
          <w:jc w:val="center"/>
        </w:trPr>
        <w:tc>
          <w:tcPr>
            <w:tcW w:w="3633" w:type="pct"/>
            <w:gridSpan w:val="2"/>
          </w:tcPr>
          <w:p w14:paraId="6D33902F" w14:textId="77777777" w:rsidR="00ED79DD" w:rsidRPr="00ED79DD" w:rsidRDefault="00ED79DD" w:rsidP="005C5982">
            <w:pPr>
              <w:snapToGrid w:val="0"/>
              <w:contextualSpacing/>
              <w:jc w:val="both"/>
              <w:rPr>
                <w:b/>
                <w:sz w:val="24"/>
                <w:szCs w:val="24"/>
              </w:rPr>
            </w:pPr>
            <w:r w:rsidRPr="00ED79DD">
              <w:rPr>
                <w:b/>
                <w:bCs/>
                <w:sz w:val="24"/>
                <w:szCs w:val="24"/>
              </w:rPr>
              <w:t>Обязательные аудиторные учебные занятие по курсовой работе</w:t>
            </w:r>
          </w:p>
          <w:p w14:paraId="6E2F44CC" w14:textId="77777777" w:rsidR="00ED79DD" w:rsidRPr="00ED79DD" w:rsidRDefault="00ED79DD" w:rsidP="005C5982">
            <w:pPr>
              <w:snapToGrid w:val="0"/>
              <w:contextualSpacing/>
              <w:rPr>
                <w:sz w:val="24"/>
                <w:szCs w:val="24"/>
              </w:rPr>
            </w:pPr>
            <w:r w:rsidRPr="00ED79DD">
              <w:rPr>
                <w:sz w:val="24"/>
                <w:szCs w:val="24"/>
              </w:rPr>
              <w:t xml:space="preserve">1. Распределение тем курсовых работ. Инструктаж по выполнению курсовой работы. </w:t>
            </w:r>
          </w:p>
          <w:p w14:paraId="266F2B57" w14:textId="77777777" w:rsidR="00ED79DD" w:rsidRPr="00ED79DD" w:rsidRDefault="00ED79DD" w:rsidP="005C5982">
            <w:pPr>
              <w:snapToGrid w:val="0"/>
              <w:contextualSpacing/>
              <w:rPr>
                <w:sz w:val="24"/>
                <w:szCs w:val="24"/>
              </w:rPr>
            </w:pPr>
            <w:r w:rsidRPr="00ED79DD">
              <w:rPr>
                <w:sz w:val="24"/>
                <w:szCs w:val="24"/>
              </w:rPr>
              <w:lastRenderedPageBreak/>
              <w:t>2. Рецензирование курсовых работ.</w:t>
            </w:r>
          </w:p>
        </w:tc>
        <w:tc>
          <w:tcPr>
            <w:tcW w:w="684" w:type="pct"/>
            <w:shd w:val="clear" w:color="auto" w:fill="auto"/>
          </w:tcPr>
          <w:p w14:paraId="11DE6B5F" w14:textId="0B002BD8" w:rsidR="00ED79DD" w:rsidRPr="00ED79DD" w:rsidRDefault="00ED79DD" w:rsidP="005C5982">
            <w:pPr>
              <w:snapToGrid w:val="0"/>
              <w:contextualSpacing/>
              <w:jc w:val="center"/>
              <w:rPr>
                <w:rFonts w:eastAsia="Calibri"/>
                <w:b/>
                <w:bCs/>
                <w:sz w:val="24"/>
                <w:szCs w:val="24"/>
              </w:rPr>
            </w:pPr>
          </w:p>
        </w:tc>
        <w:tc>
          <w:tcPr>
            <w:tcW w:w="683" w:type="pct"/>
          </w:tcPr>
          <w:p w14:paraId="19A2D76B" w14:textId="77777777" w:rsidR="00ED79DD" w:rsidRPr="007B23CC" w:rsidRDefault="00ED79DD" w:rsidP="005C5982">
            <w:pPr>
              <w:snapToGrid w:val="0"/>
              <w:contextualSpacing/>
              <w:jc w:val="center"/>
              <w:rPr>
                <w:rFonts w:eastAsia="Calibri"/>
                <w:b/>
                <w:bCs/>
                <w:sz w:val="24"/>
                <w:szCs w:val="24"/>
              </w:rPr>
            </w:pPr>
          </w:p>
        </w:tc>
      </w:tr>
      <w:tr w:rsidR="00ED79DD" w:rsidRPr="007B23CC" w14:paraId="7B358E1D" w14:textId="172EF4DF" w:rsidTr="005C5982">
        <w:trPr>
          <w:trHeight w:val="23"/>
          <w:jc w:val="center"/>
        </w:trPr>
        <w:tc>
          <w:tcPr>
            <w:tcW w:w="3633" w:type="pct"/>
            <w:gridSpan w:val="2"/>
          </w:tcPr>
          <w:p w14:paraId="042DBC10" w14:textId="77777777" w:rsidR="00ED79DD" w:rsidRPr="00ED79DD" w:rsidRDefault="00ED79DD" w:rsidP="005C5982">
            <w:pPr>
              <w:snapToGrid w:val="0"/>
              <w:contextualSpacing/>
              <w:rPr>
                <w:sz w:val="24"/>
                <w:szCs w:val="24"/>
              </w:rPr>
            </w:pPr>
            <w:r w:rsidRPr="00ED79DD">
              <w:rPr>
                <w:b/>
                <w:bCs/>
                <w:sz w:val="24"/>
                <w:szCs w:val="24"/>
              </w:rPr>
              <w:t>Промежуточная аттестация</w:t>
            </w:r>
          </w:p>
        </w:tc>
        <w:tc>
          <w:tcPr>
            <w:tcW w:w="684" w:type="pct"/>
            <w:shd w:val="clear" w:color="auto" w:fill="auto"/>
          </w:tcPr>
          <w:p w14:paraId="6994595F" w14:textId="0965449E" w:rsidR="00ED79DD" w:rsidRPr="00ED79DD" w:rsidRDefault="00ED79DD" w:rsidP="005C5982">
            <w:pPr>
              <w:snapToGrid w:val="0"/>
              <w:contextualSpacing/>
              <w:jc w:val="center"/>
              <w:rPr>
                <w:rFonts w:eastAsia="Calibri"/>
                <w:b/>
                <w:bCs/>
                <w:sz w:val="24"/>
                <w:szCs w:val="24"/>
              </w:rPr>
            </w:pPr>
          </w:p>
        </w:tc>
        <w:tc>
          <w:tcPr>
            <w:tcW w:w="683" w:type="pct"/>
          </w:tcPr>
          <w:p w14:paraId="7F74D00C" w14:textId="77777777" w:rsidR="00ED79DD" w:rsidRPr="007B23CC" w:rsidRDefault="00ED79DD" w:rsidP="005C5982">
            <w:pPr>
              <w:snapToGrid w:val="0"/>
              <w:contextualSpacing/>
              <w:jc w:val="center"/>
              <w:rPr>
                <w:rFonts w:eastAsia="Calibri"/>
                <w:b/>
                <w:bCs/>
                <w:sz w:val="24"/>
                <w:szCs w:val="24"/>
              </w:rPr>
            </w:pPr>
          </w:p>
        </w:tc>
      </w:tr>
      <w:tr w:rsidR="00ED79DD" w:rsidRPr="007B23CC" w14:paraId="279BC22F" w14:textId="3F5E4FAD" w:rsidTr="005C5982">
        <w:trPr>
          <w:trHeight w:val="23"/>
          <w:jc w:val="center"/>
        </w:trPr>
        <w:tc>
          <w:tcPr>
            <w:tcW w:w="3633" w:type="pct"/>
            <w:gridSpan w:val="2"/>
          </w:tcPr>
          <w:p w14:paraId="5099F15C" w14:textId="77777777" w:rsidR="00ED79DD" w:rsidRPr="00ED79DD" w:rsidRDefault="00ED79DD" w:rsidP="005C5982">
            <w:pPr>
              <w:snapToGrid w:val="0"/>
              <w:contextualSpacing/>
              <w:rPr>
                <w:b/>
                <w:sz w:val="24"/>
                <w:szCs w:val="24"/>
              </w:rPr>
            </w:pPr>
            <w:r w:rsidRPr="00ED79DD">
              <w:rPr>
                <w:b/>
                <w:sz w:val="24"/>
                <w:szCs w:val="24"/>
              </w:rPr>
              <w:t>Всего</w:t>
            </w:r>
          </w:p>
        </w:tc>
        <w:tc>
          <w:tcPr>
            <w:tcW w:w="684" w:type="pct"/>
            <w:shd w:val="clear" w:color="auto" w:fill="auto"/>
          </w:tcPr>
          <w:p w14:paraId="3CCD35F5" w14:textId="37948401" w:rsidR="00ED79DD" w:rsidRPr="00ED79DD" w:rsidRDefault="00ED79DD" w:rsidP="005C5982">
            <w:pPr>
              <w:snapToGrid w:val="0"/>
              <w:contextualSpacing/>
              <w:jc w:val="center"/>
              <w:rPr>
                <w:rFonts w:eastAsia="Calibri"/>
                <w:b/>
                <w:bCs/>
                <w:sz w:val="24"/>
                <w:szCs w:val="24"/>
              </w:rPr>
            </w:pPr>
            <w:r w:rsidRPr="007B23CC">
              <w:rPr>
                <w:rFonts w:eastAsia="Calibri"/>
                <w:b/>
                <w:bCs/>
                <w:sz w:val="24"/>
                <w:szCs w:val="24"/>
              </w:rPr>
              <w:t>720</w:t>
            </w:r>
          </w:p>
        </w:tc>
        <w:tc>
          <w:tcPr>
            <w:tcW w:w="683" w:type="pct"/>
          </w:tcPr>
          <w:p w14:paraId="2023684E" w14:textId="77777777" w:rsidR="00ED79DD" w:rsidRPr="007B23CC" w:rsidRDefault="00ED79DD" w:rsidP="005C5982">
            <w:pPr>
              <w:snapToGrid w:val="0"/>
              <w:contextualSpacing/>
              <w:jc w:val="center"/>
              <w:rPr>
                <w:rFonts w:eastAsia="Calibri"/>
                <w:b/>
                <w:bCs/>
                <w:sz w:val="24"/>
                <w:szCs w:val="24"/>
              </w:rPr>
            </w:pPr>
          </w:p>
        </w:tc>
      </w:tr>
    </w:tbl>
    <w:p w14:paraId="5CA67253" w14:textId="77777777" w:rsidR="00400372" w:rsidRPr="007B23CC" w:rsidRDefault="00400372" w:rsidP="00C877A6">
      <w:pPr>
        <w:shd w:val="clear" w:color="auto" w:fill="FFFFFF"/>
        <w:spacing w:line="276" w:lineRule="auto"/>
        <w:rPr>
          <w:b/>
          <w:bCs/>
          <w:sz w:val="24"/>
          <w:szCs w:val="24"/>
        </w:rPr>
        <w:sectPr w:rsidR="00400372" w:rsidRPr="007B23CC" w:rsidSect="00ED79DD">
          <w:type w:val="nextColumn"/>
          <w:pgSz w:w="16834" w:h="11909" w:orient="landscape"/>
          <w:pgMar w:top="1134" w:right="567" w:bottom="1134" w:left="1701" w:header="720" w:footer="720" w:gutter="0"/>
          <w:cols w:space="60"/>
          <w:noEndnote/>
          <w:docGrid w:linePitch="272"/>
        </w:sectPr>
      </w:pPr>
    </w:p>
    <w:p w14:paraId="787CD3E8" w14:textId="51F34FF4" w:rsidR="005E45FB" w:rsidRPr="007B23CC" w:rsidRDefault="005E45FB" w:rsidP="00C877A6">
      <w:pPr>
        <w:shd w:val="clear" w:color="auto" w:fill="FFFFFF"/>
        <w:spacing w:line="276" w:lineRule="auto"/>
        <w:ind w:firstLine="709"/>
        <w:jc w:val="center"/>
        <w:rPr>
          <w:sz w:val="24"/>
          <w:szCs w:val="24"/>
        </w:rPr>
      </w:pPr>
      <w:r w:rsidRPr="007B23CC">
        <w:rPr>
          <w:b/>
          <w:bCs/>
          <w:sz w:val="24"/>
          <w:szCs w:val="24"/>
        </w:rPr>
        <w:lastRenderedPageBreak/>
        <w:t xml:space="preserve">3. </w:t>
      </w:r>
      <w:r w:rsidRPr="007B23CC">
        <w:rPr>
          <w:rFonts w:eastAsia="Times New Roman"/>
          <w:b/>
          <w:bCs/>
          <w:sz w:val="24"/>
          <w:szCs w:val="24"/>
        </w:rPr>
        <w:t>УСЛОВИЯ РЕАЛИЗАЦИИ ПРОФЕССИОНАЛЬНОГО МОДУЛЯ</w:t>
      </w:r>
    </w:p>
    <w:p w14:paraId="67DA71DA" w14:textId="77777777" w:rsidR="005E45FB" w:rsidRPr="007B23CC" w:rsidRDefault="005E45FB" w:rsidP="00C877A6">
      <w:pPr>
        <w:shd w:val="clear" w:color="auto" w:fill="FFFFFF"/>
        <w:tabs>
          <w:tab w:val="left" w:pos="1087"/>
        </w:tabs>
        <w:spacing w:line="276" w:lineRule="auto"/>
        <w:rPr>
          <w:b/>
          <w:bCs/>
          <w:sz w:val="24"/>
          <w:szCs w:val="24"/>
        </w:rPr>
      </w:pPr>
    </w:p>
    <w:p w14:paraId="424E9ABA" w14:textId="77777777" w:rsidR="005E45FB" w:rsidRPr="007B23CC" w:rsidRDefault="005E45FB" w:rsidP="00C877A6">
      <w:pPr>
        <w:shd w:val="clear" w:color="auto" w:fill="FFFFFF"/>
        <w:tabs>
          <w:tab w:val="left" w:pos="1087"/>
        </w:tabs>
        <w:spacing w:line="276" w:lineRule="auto"/>
        <w:ind w:firstLine="709"/>
        <w:jc w:val="both"/>
        <w:rPr>
          <w:rFonts w:eastAsia="Times New Roman"/>
          <w:b/>
          <w:bCs/>
          <w:sz w:val="24"/>
          <w:szCs w:val="24"/>
        </w:rPr>
      </w:pPr>
      <w:r w:rsidRPr="007B23CC">
        <w:rPr>
          <w:b/>
          <w:bCs/>
          <w:sz w:val="24"/>
          <w:szCs w:val="24"/>
        </w:rPr>
        <w:t>3</w:t>
      </w:r>
      <w:bookmarkStart w:id="2" w:name="_Hlk139556893"/>
      <w:r w:rsidRPr="007B23CC">
        <w:rPr>
          <w:b/>
          <w:bCs/>
          <w:sz w:val="24"/>
          <w:szCs w:val="24"/>
        </w:rPr>
        <w:t>.1.</w:t>
      </w:r>
      <w:r w:rsidR="00A929E4" w:rsidRPr="007B23CC">
        <w:rPr>
          <w:b/>
          <w:bCs/>
          <w:sz w:val="24"/>
          <w:szCs w:val="24"/>
        </w:rPr>
        <w:t xml:space="preserve"> </w:t>
      </w:r>
      <w:r w:rsidRPr="007B23CC">
        <w:rPr>
          <w:rFonts w:eastAsia="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49A25EB1" w14:textId="505366BA" w:rsidR="0012308D" w:rsidRPr="007B23CC" w:rsidRDefault="0012308D" w:rsidP="0012308D">
      <w:pPr>
        <w:widowControl/>
        <w:suppressAutoHyphens/>
        <w:autoSpaceDE/>
        <w:autoSpaceDN/>
        <w:adjustRightInd/>
        <w:spacing w:line="276" w:lineRule="auto"/>
        <w:ind w:firstLine="709"/>
        <w:contextualSpacing/>
        <w:jc w:val="both"/>
        <w:rPr>
          <w:rFonts w:eastAsia="Calibri"/>
          <w:bCs/>
          <w:i/>
          <w:sz w:val="24"/>
          <w:szCs w:val="24"/>
          <w:lang w:eastAsia="en-US"/>
        </w:rPr>
      </w:pPr>
      <w:r w:rsidRPr="007B23CC">
        <w:rPr>
          <w:rFonts w:eastAsia="Calibri"/>
          <w:bCs/>
          <w:sz w:val="24"/>
          <w:szCs w:val="24"/>
          <w:lang w:eastAsia="en-US"/>
        </w:rPr>
        <w:t>Кабинет</w:t>
      </w:r>
      <w:r w:rsidRPr="007B23CC">
        <w:rPr>
          <w:rFonts w:eastAsia="Calibri"/>
          <w:bCs/>
          <w:i/>
          <w:sz w:val="24"/>
          <w:szCs w:val="24"/>
          <w:lang w:eastAsia="en-US"/>
        </w:rPr>
        <w:t xml:space="preserve"> </w:t>
      </w:r>
      <w:r w:rsidRPr="007B23CC">
        <w:rPr>
          <w:rFonts w:eastAsia="Calibri"/>
          <w:bCs/>
          <w:iCs/>
          <w:sz w:val="24"/>
          <w:szCs w:val="24"/>
          <w:lang w:eastAsia="en-US"/>
        </w:rPr>
        <w:t>профессиональных модулей</w:t>
      </w:r>
      <w:r w:rsidRPr="007B23CC">
        <w:rPr>
          <w:rFonts w:eastAsia="Calibri"/>
          <w:bCs/>
          <w:i/>
          <w:sz w:val="24"/>
          <w:szCs w:val="24"/>
          <w:lang w:eastAsia="en-US"/>
        </w:rPr>
        <w:t xml:space="preserve">, </w:t>
      </w:r>
      <w:r w:rsidRPr="007B23CC">
        <w:rPr>
          <w:rFonts w:eastAsia="Calibri"/>
          <w:bCs/>
          <w:sz w:val="24"/>
          <w:szCs w:val="24"/>
          <w:lang w:eastAsia="en-US"/>
        </w:rPr>
        <w:t xml:space="preserve">в соответствии с п. 6.1.2.1 образовательной программы по </w:t>
      </w:r>
      <w:r w:rsidRPr="007B23CC">
        <w:rPr>
          <w:rFonts w:eastAsia="Calibri"/>
          <w:bCs/>
          <w:iCs/>
          <w:sz w:val="24"/>
          <w:szCs w:val="24"/>
          <w:lang w:eastAsia="en-US"/>
        </w:rPr>
        <w:t>специальности 33.02.01 Фармация.</w:t>
      </w:r>
    </w:p>
    <w:p w14:paraId="023F18AD" w14:textId="77777777" w:rsidR="0012308D" w:rsidRPr="007B23CC" w:rsidRDefault="0012308D" w:rsidP="00C877A6">
      <w:pPr>
        <w:shd w:val="clear" w:color="auto" w:fill="FFFFFF"/>
        <w:tabs>
          <w:tab w:val="left" w:pos="1087"/>
        </w:tabs>
        <w:spacing w:line="276" w:lineRule="auto"/>
        <w:ind w:firstLine="709"/>
        <w:jc w:val="both"/>
        <w:rPr>
          <w:rFonts w:eastAsia="Times New Roman"/>
          <w:b/>
          <w:bCs/>
          <w:sz w:val="24"/>
          <w:szCs w:val="24"/>
        </w:rPr>
      </w:pPr>
    </w:p>
    <w:p w14:paraId="7DBCBDD9" w14:textId="77777777" w:rsidR="006226BC" w:rsidRPr="007B23CC" w:rsidRDefault="006226BC" w:rsidP="006226BC">
      <w:pPr>
        <w:shd w:val="clear" w:color="auto" w:fill="FFFFFF"/>
        <w:tabs>
          <w:tab w:val="left" w:pos="709"/>
        </w:tabs>
        <w:spacing w:line="276" w:lineRule="auto"/>
        <w:ind w:firstLine="709"/>
        <w:rPr>
          <w:sz w:val="24"/>
          <w:szCs w:val="24"/>
        </w:rPr>
      </w:pPr>
      <w:r w:rsidRPr="007B23CC">
        <w:rPr>
          <w:b/>
          <w:bCs/>
          <w:sz w:val="24"/>
          <w:szCs w:val="24"/>
        </w:rPr>
        <w:t xml:space="preserve">3.2. </w:t>
      </w:r>
      <w:r w:rsidRPr="007B23CC">
        <w:rPr>
          <w:rFonts w:eastAsia="Times New Roman"/>
          <w:b/>
          <w:bCs/>
          <w:sz w:val="24"/>
          <w:szCs w:val="24"/>
        </w:rPr>
        <w:t>Информационное обеспечение реализации программы</w:t>
      </w:r>
    </w:p>
    <w:p w14:paraId="4CCC1FF3" w14:textId="77777777" w:rsidR="006226BC" w:rsidRPr="007B23CC" w:rsidRDefault="003036D4" w:rsidP="006226BC">
      <w:pPr>
        <w:shd w:val="clear" w:color="auto" w:fill="FFFFFF"/>
        <w:spacing w:line="276" w:lineRule="auto"/>
        <w:ind w:firstLine="692"/>
        <w:jc w:val="both"/>
        <w:rPr>
          <w:rFonts w:eastAsia="Times New Roman"/>
          <w:sz w:val="24"/>
          <w:szCs w:val="24"/>
        </w:rPr>
      </w:pPr>
      <w:r w:rsidRPr="007B23CC">
        <w:rPr>
          <w:rFonts w:eastAsia="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001444AB" w:rsidRPr="007B23CC">
        <w:rPr>
          <w:rFonts w:eastAsia="Times New Roman"/>
          <w:sz w:val="24"/>
          <w:szCs w:val="24"/>
        </w:rPr>
        <w:t xml:space="preserve">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Pr="007B23CC">
        <w:rPr>
          <w:rFonts w:eastAsia="Times New Roman"/>
          <w:sz w:val="24"/>
          <w:szCs w:val="24"/>
        </w:rPr>
        <w:t>при этом список может быть дополнен новыми изданиями.</w:t>
      </w:r>
    </w:p>
    <w:bookmarkEnd w:id="2"/>
    <w:p w14:paraId="4DF27954" w14:textId="77777777" w:rsidR="001444AB" w:rsidRPr="007B23CC" w:rsidRDefault="001444AB" w:rsidP="006226BC">
      <w:pPr>
        <w:shd w:val="clear" w:color="auto" w:fill="FFFFFF"/>
        <w:spacing w:line="276" w:lineRule="auto"/>
        <w:ind w:firstLine="692"/>
        <w:jc w:val="both"/>
        <w:rPr>
          <w:b/>
          <w:bCs/>
          <w:sz w:val="24"/>
          <w:szCs w:val="24"/>
        </w:rPr>
      </w:pPr>
    </w:p>
    <w:p w14:paraId="08E8CABB" w14:textId="77777777" w:rsidR="000E7C0F" w:rsidRPr="007B23CC" w:rsidRDefault="000E7C0F" w:rsidP="000E7C0F">
      <w:pPr>
        <w:shd w:val="clear" w:color="auto" w:fill="FFFFFF"/>
        <w:spacing w:line="276" w:lineRule="auto"/>
        <w:ind w:firstLine="692"/>
        <w:jc w:val="both"/>
        <w:rPr>
          <w:rFonts w:eastAsia="Times New Roman"/>
          <w:sz w:val="24"/>
          <w:szCs w:val="24"/>
        </w:rPr>
      </w:pPr>
      <w:r w:rsidRPr="007B23CC">
        <w:rPr>
          <w:rFonts w:eastAsia="Times New Roman"/>
          <w:b/>
          <w:bCs/>
          <w:sz w:val="24"/>
          <w:szCs w:val="24"/>
        </w:rPr>
        <w:t>3.2.1. Основные печатные издания</w:t>
      </w:r>
    </w:p>
    <w:p w14:paraId="146092AD" w14:textId="77777777" w:rsidR="000E7C0F" w:rsidRPr="007B23CC" w:rsidRDefault="000E7C0F" w:rsidP="00A800DB">
      <w:pPr>
        <w:widowControl/>
        <w:numPr>
          <w:ilvl w:val="0"/>
          <w:numId w:val="7"/>
        </w:num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left="0" w:firstLine="692"/>
        <w:contextualSpacing/>
        <w:jc w:val="both"/>
        <w:rPr>
          <w:sz w:val="24"/>
          <w:szCs w:val="24"/>
        </w:rPr>
      </w:pPr>
      <w:r w:rsidRPr="007B23CC">
        <w:rPr>
          <w:sz w:val="24"/>
          <w:szCs w:val="24"/>
        </w:rPr>
        <w:t>Жохова, Е.В. Фармакогнозия / Е.В. Жохова. – Москва: ГЭОТАР – Медиа, 2019. – 544 с.</w:t>
      </w:r>
    </w:p>
    <w:p w14:paraId="57E7AFCB" w14:textId="77777777" w:rsidR="000E7C0F" w:rsidRPr="007B23CC" w:rsidRDefault="000E7C0F" w:rsidP="00A800DB">
      <w:pPr>
        <w:widowControl/>
        <w:numPr>
          <w:ilvl w:val="0"/>
          <w:numId w:val="7"/>
        </w:num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left="0" w:firstLine="692"/>
        <w:contextualSpacing/>
        <w:jc w:val="both"/>
        <w:rPr>
          <w:sz w:val="24"/>
          <w:szCs w:val="24"/>
        </w:rPr>
      </w:pPr>
      <w:r w:rsidRPr="007B23CC">
        <w:rPr>
          <w:sz w:val="24"/>
          <w:szCs w:val="24"/>
        </w:rPr>
        <w:t>Аляутдин, Р.Н. Лекарствоведение: учебник для фармацевтических училищ и колледжей / Р.Н. Аляутдин [и др.]. – Москва: ГЭОТАР-Медиа, 2019. – 1056 с.</w:t>
      </w:r>
    </w:p>
    <w:p w14:paraId="6E4FDA62" w14:textId="77777777" w:rsidR="000E7C0F" w:rsidRPr="007B23CC" w:rsidRDefault="000E7C0F" w:rsidP="00A800DB">
      <w:pPr>
        <w:widowControl/>
        <w:numPr>
          <w:ilvl w:val="0"/>
          <w:numId w:val="7"/>
        </w:num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left="0" w:firstLine="692"/>
        <w:contextualSpacing/>
        <w:jc w:val="both"/>
        <w:rPr>
          <w:sz w:val="24"/>
          <w:szCs w:val="24"/>
        </w:rPr>
      </w:pPr>
      <w:r w:rsidRPr="007B23CC">
        <w:rPr>
          <w:sz w:val="24"/>
          <w:szCs w:val="24"/>
        </w:rPr>
        <w:t>Аляутдин, Р.Н. Фармакология: учебное пособие / Р.Н. Аляутдин [и др.]. – Москва: ГЭОТАР – Медиа, 2019. – 1104 с.</w:t>
      </w:r>
    </w:p>
    <w:p w14:paraId="41F0462C" w14:textId="77777777" w:rsidR="000E7C0F" w:rsidRPr="007B23CC" w:rsidRDefault="000E7C0F" w:rsidP="00A800DB">
      <w:pPr>
        <w:widowControl/>
        <w:numPr>
          <w:ilvl w:val="0"/>
          <w:numId w:val="7"/>
        </w:num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left="0" w:firstLine="692"/>
        <w:contextualSpacing/>
        <w:jc w:val="both"/>
        <w:rPr>
          <w:sz w:val="24"/>
          <w:szCs w:val="24"/>
        </w:rPr>
      </w:pPr>
      <w:r w:rsidRPr="007B23CC">
        <w:rPr>
          <w:sz w:val="24"/>
          <w:szCs w:val="24"/>
        </w:rPr>
        <w:t>Виноградов, В. М. Фармакология с рецептурой / В.М. Виноградова, Е.Б. Каткова – 6-е издание, испр. и доп. – Санкт-Петербург: СпецЛит, 2019. – 647 с.</w:t>
      </w:r>
    </w:p>
    <w:p w14:paraId="39C0EB23" w14:textId="77777777" w:rsidR="000E7C0F" w:rsidRPr="007B23CC" w:rsidRDefault="000E7C0F" w:rsidP="00A800DB">
      <w:pPr>
        <w:numPr>
          <w:ilvl w:val="0"/>
          <w:numId w:val="7"/>
        </w:numPr>
        <w:tabs>
          <w:tab w:val="left" w:pos="426"/>
          <w:tab w:val="left" w:pos="993"/>
        </w:tabs>
        <w:autoSpaceDE/>
        <w:adjustRightInd/>
        <w:spacing w:line="276" w:lineRule="auto"/>
        <w:ind w:left="0" w:firstLine="692"/>
        <w:jc w:val="both"/>
        <w:rPr>
          <w:rFonts w:eastAsia="Times New Roman"/>
          <w:sz w:val="24"/>
          <w:szCs w:val="24"/>
        </w:rPr>
      </w:pPr>
      <w:r w:rsidRPr="007B23CC">
        <w:rPr>
          <w:rFonts w:eastAsia="Times New Roman"/>
          <w:sz w:val="24"/>
          <w:szCs w:val="24"/>
        </w:rPr>
        <w:t>Косова, И.В. Экономика и организация фармации / И.В. Косова [и др.]. – Москва: Академия, 2020. – 448 с.</w:t>
      </w:r>
    </w:p>
    <w:p w14:paraId="39097FCC" w14:textId="77777777" w:rsidR="000E7C0F" w:rsidRPr="007B23CC" w:rsidRDefault="000E7C0F" w:rsidP="000E7C0F">
      <w:pPr>
        <w:shd w:val="clear" w:color="auto" w:fill="FFFFFF"/>
        <w:tabs>
          <w:tab w:val="left" w:pos="426"/>
        </w:tabs>
        <w:spacing w:line="276" w:lineRule="auto"/>
        <w:ind w:firstLine="692"/>
        <w:rPr>
          <w:rFonts w:eastAsia="Times New Roman"/>
          <w:b/>
          <w:bCs/>
          <w:sz w:val="24"/>
          <w:szCs w:val="24"/>
        </w:rPr>
      </w:pPr>
    </w:p>
    <w:p w14:paraId="3C788608" w14:textId="77777777" w:rsidR="000E7C0F" w:rsidRPr="007B23CC" w:rsidRDefault="000E7C0F" w:rsidP="000E7C0F">
      <w:pPr>
        <w:shd w:val="clear" w:color="auto" w:fill="FFFFFF"/>
        <w:tabs>
          <w:tab w:val="left" w:pos="426"/>
        </w:tabs>
        <w:spacing w:line="276" w:lineRule="auto"/>
        <w:ind w:firstLine="692"/>
        <w:rPr>
          <w:rFonts w:eastAsia="Times New Roman"/>
          <w:b/>
          <w:bCs/>
          <w:sz w:val="24"/>
          <w:szCs w:val="24"/>
        </w:rPr>
      </w:pPr>
      <w:r w:rsidRPr="007B23CC">
        <w:rPr>
          <w:rFonts w:eastAsia="Times New Roman"/>
          <w:b/>
          <w:bCs/>
          <w:sz w:val="24"/>
          <w:szCs w:val="24"/>
        </w:rPr>
        <w:t>3.2.2. Основные электронные издания</w:t>
      </w:r>
    </w:p>
    <w:p w14:paraId="2C96AC4D"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sz w:val="24"/>
          <w:szCs w:val="24"/>
        </w:rPr>
        <w:t xml:space="preserve">Губина, И. П. Фармакогнозия. Практикум: учебное пособие для спо / И. П. Губина, Н. А. Манькова, Т. А. Осипова. — 2-е изд., стер. — Санкт-Петербург: Лань, 2021. — 104 с. — ISBN 978-5-8114-8314-3. — Текст: электронный // Лань: электронно-библиотечная система. — URL: </w:t>
      </w:r>
      <w:hyperlink r:id="rId9" w:history="1">
        <w:r w:rsidRPr="007B23CC">
          <w:rPr>
            <w:color w:val="0000FF" w:themeColor="hyperlink"/>
            <w:sz w:val="24"/>
            <w:szCs w:val="24"/>
            <w:u w:val="single"/>
          </w:rPr>
          <w:t>https://e.lanbook.com/book/174992</w:t>
        </w:r>
      </w:hyperlink>
      <w:r w:rsidRPr="007B23CC">
        <w:rPr>
          <w:sz w:val="24"/>
          <w:szCs w:val="24"/>
        </w:rPr>
        <w:t xml:space="preserve">  </w:t>
      </w:r>
    </w:p>
    <w:p w14:paraId="2B5CBFBE"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sz w:val="24"/>
          <w:szCs w:val="24"/>
        </w:rPr>
        <w:t xml:space="preserve">Дерябина, Е. А. Фармакология: учебное пособие для спо / Е. А. Дерябина. — 3-е, стер. — Санкт-Петербург: Лань, 2021. — 184 с. — ISBN 978-5-8114-7575-9. — Текст: электронный // Лань: электронно-библиотечная система. — URL: </w:t>
      </w:r>
      <w:hyperlink r:id="rId10" w:history="1">
        <w:r w:rsidRPr="007B23CC">
          <w:rPr>
            <w:color w:val="0000FF" w:themeColor="hyperlink"/>
            <w:sz w:val="24"/>
            <w:szCs w:val="24"/>
            <w:u w:val="single"/>
          </w:rPr>
          <w:t>https://e.lanbook.com/book/162382</w:t>
        </w:r>
      </w:hyperlink>
      <w:r w:rsidRPr="007B23CC">
        <w:rPr>
          <w:sz w:val="24"/>
          <w:szCs w:val="24"/>
        </w:rPr>
        <w:t xml:space="preserve">  </w:t>
      </w:r>
    </w:p>
    <w:p w14:paraId="2034B797"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iCs/>
          <w:sz w:val="24"/>
          <w:szCs w:val="24"/>
        </w:rPr>
        <w:t>Карпова, С.В.</w:t>
      </w:r>
      <w:r w:rsidRPr="007B23CC">
        <w:rPr>
          <w:i/>
          <w:iCs/>
          <w:sz w:val="24"/>
          <w:szCs w:val="24"/>
        </w:rPr>
        <w:t xml:space="preserve"> </w:t>
      </w:r>
      <w:r w:rsidRPr="007B23CC">
        <w:rPr>
          <w:sz w:val="24"/>
          <w:szCs w:val="24"/>
        </w:rPr>
        <w:t xml:space="preserve">Основы маркетинга: учебник для среднего профессионального образования / С.В. Карпова; под общей редакцией С.В. Карповой. – Москва: Издательство Юрайт, 2020. – 408 с. – (Профессиональное образование). – ISBN 978-5-534-08748-2. – </w:t>
      </w:r>
      <w:r w:rsidRPr="007B23CC">
        <w:rPr>
          <w:iCs/>
          <w:sz w:val="24"/>
          <w:szCs w:val="24"/>
        </w:rPr>
        <w:t xml:space="preserve">Текст: электронный // ЭБС Юрайт [сайт]. – </w:t>
      </w:r>
      <w:r w:rsidRPr="007B23CC">
        <w:rPr>
          <w:sz w:val="24"/>
          <w:szCs w:val="24"/>
        </w:rPr>
        <w:t xml:space="preserve">Режим доступа: </w:t>
      </w:r>
      <w:hyperlink r:id="rId11" w:history="1">
        <w:r w:rsidRPr="007B23CC">
          <w:rPr>
            <w:color w:val="0000FF" w:themeColor="hyperlink"/>
            <w:sz w:val="24"/>
            <w:szCs w:val="24"/>
            <w:u w:val="single"/>
          </w:rPr>
          <w:t>www.urait.ru/book/osnovy-marketinga-426395</w:t>
        </w:r>
      </w:hyperlink>
    </w:p>
    <w:p w14:paraId="2173CDFC"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sz w:val="24"/>
          <w:szCs w:val="24"/>
        </w:rPr>
        <w:t xml:space="preserve">Коновалов, А. А. Фармакология. Курс лекций: учебное пособие для спо / А. А. Коновалов. — 4-е изд., испр. и доп. — Санкт-Петербург: Лань, 2021. — 120 с. — ISBN 978-5-8114-5978-0. — Текст : электронный // Лань : электронно-библиотечная система. — URL: </w:t>
      </w:r>
      <w:hyperlink r:id="rId12" w:history="1">
        <w:r w:rsidRPr="007B23CC">
          <w:rPr>
            <w:color w:val="0000FF" w:themeColor="hyperlink"/>
            <w:sz w:val="24"/>
            <w:szCs w:val="24"/>
            <w:u w:val="single"/>
          </w:rPr>
          <w:t>https://e.lanbook.com/book/155683</w:t>
        </w:r>
      </w:hyperlink>
      <w:r w:rsidRPr="007B23CC">
        <w:rPr>
          <w:sz w:val="24"/>
          <w:szCs w:val="24"/>
        </w:rPr>
        <w:t xml:space="preserve">  </w:t>
      </w:r>
    </w:p>
    <w:p w14:paraId="72B203E0"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sz w:val="24"/>
          <w:szCs w:val="24"/>
        </w:rPr>
        <w:lastRenderedPageBreak/>
        <w:t xml:space="preserve">Коноплева, Е.В. Фармакология: учебник и практикум для среднего профессионального образования / Е.В. Коноплева. – 2-е изд., испр. и доп. – Москва: Издательство Юрайт, 2020. – 433 с. – (Профессиональное образование). – ISBN 978-5-534-12313-5. – Текст: электронный // </w:t>
      </w:r>
      <w:r w:rsidRPr="007B23CC">
        <w:rPr>
          <w:iCs/>
          <w:sz w:val="24"/>
          <w:szCs w:val="24"/>
        </w:rPr>
        <w:t xml:space="preserve">ЭБС  Юрайт </w:t>
      </w:r>
      <w:r w:rsidRPr="007B23CC">
        <w:rPr>
          <w:sz w:val="24"/>
          <w:szCs w:val="24"/>
        </w:rPr>
        <w:t xml:space="preserve">[сайт]. – URL: </w:t>
      </w:r>
      <w:hyperlink r:id="rId13" w:history="1">
        <w:r w:rsidRPr="007B23CC">
          <w:rPr>
            <w:color w:val="0000FF" w:themeColor="hyperlink"/>
            <w:sz w:val="24"/>
            <w:szCs w:val="24"/>
            <w:u w:val="single"/>
          </w:rPr>
          <w:t>https://urait.ru/bcode/447286</w:t>
        </w:r>
      </w:hyperlink>
    </w:p>
    <w:p w14:paraId="324BA595"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sz w:val="24"/>
          <w:szCs w:val="24"/>
        </w:rPr>
        <w:t xml:space="preserve">Пиковская, Г. А. Правила выписывания рецептов на лекарственные препараты и порядок отпуска их аптечными организациями: учебное пособие для спо / Г. А. Пиковская. — 5-е изд., стер. — Санкт-Петербург: Лань, 2021. — 112 с. — ISBN 978-5-8114-7641-1. — Текст : электронный // Лань: электронно-библиотечная система. — URL: </w:t>
      </w:r>
      <w:hyperlink r:id="rId14" w:history="1">
        <w:r w:rsidRPr="007B23CC">
          <w:rPr>
            <w:color w:val="0000FF" w:themeColor="hyperlink"/>
            <w:sz w:val="24"/>
            <w:szCs w:val="24"/>
            <w:u w:val="single"/>
          </w:rPr>
          <w:t>https://e.lanbook.com/book/163399</w:t>
        </w:r>
      </w:hyperlink>
      <w:r w:rsidRPr="007B23CC">
        <w:rPr>
          <w:sz w:val="24"/>
          <w:szCs w:val="24"/>
        </w:rPr>
        <w:t xml:space="preserve">  </w:t>
      </w:r>
    </w:p>
    <w:p w14:paraId="1B1C0CB0"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sz w:val="24"/>
          <w:szCs w:val="24"/>
        </w:rPr>
        <w:t xml:space="preserve">Пономарева, Л. А. Лекарствоведение. Сборник заданий: учебное пособие / Л. А. Пономарева, Л. И. Егорова. — 3-е изд., стер. — Санкт-Петербург: Лань, 2020. — 108 с. — ISBN 978-5-8114-4968-2. — Текст: электронный // Лань: электронно-библиотечная система. — URL: </w:t>
      </w:r>
      <w:hyperlink r:id="rId15" w:history="1">
        <w:r w:rsidRPr="007B23CC">
          <w:rPr>
            <w:color w:val="0000FF" w:themeColor="hyperlink"/>
            <w:sz w:val="24"/>
            <w:szCs w:val="24"/>
            <w:u w:val="single"/>
          </w:rPr>
          <w:t>https://e.lanbook.com/book/129231</w:t>
        </w:r>
      </w:hyperlink>
      <w:r w:rsidRPr="007B23CC">
        <w:rPr>
          <w:sz w:val="24"/>
          <w:szCs w:val="24"/>
        </w:rPr>
        <w:t xml:space="preserve">  </w:t>
      </w:r>
    </w:p>
    <w:p w14:paraId="1E1F8153"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sz w:val="24"/>
          <w:szCs w:val="24"/>
        </w:rPr>
        <w:t xml:space="preserve">Ракшина, Н. С. Основы фармакологии : учебное пособие для СПО / Н. С. Ракшина. — Саратов : Профобразование, 2020. — 113 c. — ISBN 978-5-4488-0860-9. — Текст : электронный // Электронный ресурс цифровой образовательной среды СПО PROFобразование : [сайт]. — URL: </w:t>
      </w:r>
      <w:hyperlink r:id="rId16" w:history="1">
        <w:r w:rsidRPr="007B23CC">
          <w:rPr>
            <w:color w:val="0000FF" w:themeColor="hyperlink"/>
            <w:sz w:val="24"/>
            <w:szCs w:val="24"/>
            <w:u w:val="single"/>
          </w:rPr>
          <w:t>https://profspo.ru/books/96560</w:t>
        </w:r>
      </w:hyperlink>
    </w:p>
    <w:p w14:paraId="39B10845"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sz w:val="24"/>
          <w:szCs w:val="24"/>
        </w:rPr>
        <w:t>Ракшина, Н. С. Фармакология : учебно-методическое пособие для СПО / Н. С. Ракшина. — Саратов : Профобразование, 2021. — 129 c. — ISBN 978-5-4488-0910-1. — Текст : электронный // Электронный ресурс цифровой образовательной среды СПО PROFобразование : [сайт]. — URL: https://profspo.ru/books/99250</w:t>
      </w:r>
    </w:p>
    <w:p w14:paraId="579724F8" w14:textId="77777777" w:rsidR="00445AB4" w:rsidRPr="007B23CC" w:rsidRDefault="00445AB4" w:rsidP="00A800DB">
      <w:pPr>
        <w:widowControl/>
        <w:numPr>
          <w:ilvl w:val="0"/>
          <w:numId w:val="8"/>
        </w:numPr>
        <w:tabs>
          <w:tab w:val="left" w:pos="993"/>
        </w:tabs>
        <w:autoSpaceDE/>
        <w:adjustRightInd/>
        <w:spacing w:line="276" w:lineRule="auto"/>
        <w:ind w:left="0" w:firstLine="692"/>
        <w:contextualSpacing/>
        <w:jc w:val="both"/>
        <w:rPr>
          <w:sz w:val="24"/>
          <w:szCs w:val="24"/>
        </w:rPr>
      </w:pPr>
      <w:r w:rsidRPr="007B23CC">
        <w:rPr>
          <w:iCs/>
          <w:sz w:val="24"/>
          <w:szCs w:val="24"/>
        </w:rPr>
        <w:t>Реброва, Н.П.</w:t>
      </w:r>
      <w:r w:rsidRPr="007B23CC">
        <w:rPr>
          <w:i/>
          <w:iCs/>
          <w:sz w:val="24"/>
          <w:szCs w:val="24"/>
        </w:rPr>
        <w:t xml:space="preserve"> </w:t>
      </w:r>
      <w:r w:rsidRPr="007B23CC">
        <w:rPr>
          <w:sz w:val="24"/>
          <w:szCs w:val="24"/>
        </w:rPr>
        <w:t xml:space="preserve">Основы маркетинга: учебник и практикум для среднего профессионального образования / Н.П. Реброва. – Москва: Издательство Юрайт, 2020. – 277 с. – (Профессиональное образование). – ISBN 978-5-534-03462-2. – </w:t>
      </w:r>
      <w:r w:rsidRPr="007B23CC">
        <w:rPr>
          <w:iCs/>
          <w:sz w:val="24"/>
          <w:szCs w:val="24"/>
        </w:rPr>
        <w:t xml:space="preserve">Текст: электронный // ЭБС  Юрайт [сайт]. – </w:t>
      </w:r>
      <w:r w:rsidRPr="007B23CC">
        <w:rPr>
          <w:sz w:val="24"/>
          <w:szCs w:val="24"/>
        </w:rPr>
        <w:t xml:space="preserve">Режим доступа: </w:t>
      </w:r>
      <w:hyperlink r:id="rId17" w:history="1">
        <w:r w:rsidRPr="007B23CC">
          <w:rPr>
            <w:color w:val="0000FF" w:themeColor="hyperlink"/>
            <w:sz w:val="24"/>
            <w:szCs w:val="24"/>
            <w:u w:val="single"/>
          </w:rPr>
          <w:t>www.urait.ru/book/osnovy-marketinga-433413</w:t>
        </w:r>
      </w:hyperlink>
    </w:p>
    <w:p w14:paraId="34F6189B" w14:textId="77777777" w:rsidR="000E7C0F" w:rsidRPr="007B23CC" w:rsidRDefault="000E7C0F" w:rsidP="000E7C0F">
      <w:pPr>
        <w:shd w:val="clear" w:color="auto" w:fill="FFFFFF"/>
        <w:tabs>
          <w:tab w:val="left" w:pos="965"/>
        </w:tabs>
        <w:spacing w:line="276" w:lineRule="auto"/>
        <w:ind w:firstLine="692"/>
        <w:rPr>
          <w:rFonts w:eastAsia="Times New Roman"/>
          <w:b/>
          <w:bCs/>
          <w:sz w:val="24"/>
          <w:szCs w:val="24"/>
        </w:rPr>
      </w:pPr>
    </w:p>
    <w:p w14:paraId="601AC387" w14:textId="77777777" w:rsidR="000E7C0F" w:rsidRPr="007B23CC" w:rsidRDefault="000E7C0F" w:rsidP="00445AB4">
      <w:pPr>
        <w:shd w:val="clear" w:color="auto" w:fill="FFFFFF"/>
        <w:tabs>
          <w:tab w:val="left" w:pos="965"/>
        </w:tabs>
        <w:spacing w:line="276" w:lineRule="auto"/>
        <w:ind w:firstLine="692"/>
        <w:rPr>
          <w:rFonts w:eastAsia="Times New Roman"/>
          <w:iCs/>
          <w:sz w:val="24"/>
          <w:szCs w:val="24"/>
        </w:rPr>
      </w:pPr>
      <w:r w:rsidRPr="007B23CC">
        <w:rPr>
          <w:rFonts w:eastAsia="Times New Roman"/>
          <w:b/>
          <w:bCs/>
          <w:sz w:val="24"/>
          <w:szCs w:val="24"/>
        </w:rPr>
        <w:t>3.2.3. Дополнительные источники:</w:t>
      </w:r>
    </w:p>
    <w:p w14:paraId="7DCC0E58" w14:textId="77777777" w:rsidR="000E7C0F" w:rsidRPr="007B23CC" w:rsidRDefault="000E7C0F" w:rsidP="00445AB4">
      <w:pPr>
        <w:numPr>
          <w:ilvl w:val="0"/>
          <w:numId w:val="9"/>
        </w:numPr>
        <w:tabs>
          <w:tab w:val="left" w:pos="993"/>
        </w:tabs>
        <w:autoSpaceDE/>
        <w:adjustRightInd/>
        <w:spacing w:line="276" w:lineRule="auto"/>
        <w:ind w:left="0" w:firstLine="692"/>
        <w:jc w:val="both"/>
        <w:rPr>
          <w:rFonts w:eastAsia="Times New Roman"/>
          <w:sz w:val="24"/>
          <w:szCs w:val="24"/>
        </w:rPr>
      </w:pPr>
      <w:r w:rsidRPr="007B23CC">
        <w:rPr>
          <w:rFonts w:eastAsia="Times New Roman"/>
          <w:sz w:val="24"/>
          <w:szCs w:val="24"/>
        </w:rPr>
        <w:t>Наркевич, И.А. Управление и экономика фармации / под ред. И.А. Наркевича. – Москва: ГЭОТАР-Медиа, 2019. – 928 с.</w:t>
      </w:r>
    </w:p>
    <w:p w14:paraId="184F5349" w14:textId="77777777" w:rsidR="000E7C0F" w:rsidRPr="007B23CC" w:rsidRDefault="000E7C0F" w:rsidP="00445AB4">
      <w:pPr>
        <w:numPr>
          <w:ilvl w:val="0"/>
          <w:numId w:val="9"/>
        </w:numPr>
        <w:tabs>
          <w:tab w:val="left" w:pos="993"/>
        </w:tabs>
        <w:autoSpaceDE/>
        <w:adjustRightInd/>
        <w:spacing w:line="276" w:lineRule="auto"/>
        <w:ind w:left="0" w:firstLine="692"/>
        <w:jc w:val="both"/>
        <w:rPr>
          <w:rFonts w:eastAsia="Times New Roman"/>
          <w:sz w:val="24"/>
          <w:szCs w:val="24"/>
        </w:rPr>
      </w:pPr>
      <w:r w:rsidRPr="007B23CC">
        <w:rPr>
          <w:rFonts w:eastAsia="Times New Roman"/>
          <w:sz w:val="24"/>
          <w:szCs w:val="24"/>
        </w:rPr>
        <w:t>Справочник ВИДАЛЬ. Лекарственные препараты в России. – Москва: Видаль Рус, 2021. – 1120 с.</w:t>
      </w:r>
    </w:p>
    <w:p w14:paraId="363AE12D" w14:textId="77777777" w:rsidR="000E7C0F" w:rsidRPr="007B23CC" w:rsidRDefault="000E7C0F" w:rsidP="00445AB4">
      <w:pPr>
        <w:numPr>
          <w:ilvl w:val="0"/>
          <w:numId w:val="9"/>
        </w:numPr>
        <w:tabs>
          <w:tab w:val="left" w:pos="993"/>
        </w:tabs>
        <w:autoSpaceDE/>
        <w:adjustRightInd/>
        <w:spacing w:line="276" w:lineRule="auto"/>
        <w:ind w:left="0" w:firstLine="692"/>
        <w:jc w:val="both"/>
        <w:rPr>
          <w:rFonts w:eastAsia="Times New Roman"/>
          <w:sz w:val="24"/>
          <w:szCs w:val="24"/>
        </w:rPr>
      </w:pPr>
      <w:r w:rsidRPr="007B23CC">
        <w:rPr>
          <w:rFonts w:eastAsia="Times New Roman"/>
          <w:sz w:val="24"/>
          <w:szCs w:val="24"/>
        </w:rPr>
        <w:t>Регистр лекарственных средств России. Энциклопедия лекарств / под ред. Г.Л. Вышковского. – Москва: Ведана, 2019. – 860 с.</w:t>
      </w:r>
    </w:p>
    <w:p w14:paraId="0BDD4408" w14:textId="77777777" w:rsidR="000E7C0F" w:rsidRPr="007B23CC" w:rsidRDefault="000E7C0F" w:rsidP="00445AB4">
      <w:pPr>
        <w:numPr>
          <w:ilvl w:val="0"/>
          <w:numId w:val="9"/>
        </w:numPr>
        <w:tabs>
          <w:tab w:val="left" w:pos="993"/>
        </w:tabs>
        <w:autoSpaceDE/>
        <w:adjustRightInd/>
        <w:spacing w:line="276" w:lineRule="auto"/>
        <w:ind w:left="0" w:firstLine="692"/>
        <w:jc w:val="both"/>
        <w:rPr>
          <w:rFonts w:eastAsia="Times New Roman"/>
          <w:sz w:val="24"/>
          <w:szCs w:val="24"/>
        </w:rPr>
      </w:pPr>
      <w:r w:rsidRPr="007B23CC">
        <w:rPr>
          <w:rFonts w:eastAsia="Times New Roman"/>
          <w:sz w:val="24"/>
          <w:szCs w:val="24"/>
        </w:rPr>
        <w:t xml:space="preserve">Федеральная служба по надзору в сфере здравоохранения [Электронный ресурс]. </w:t>
      </w:r>
      <w:r w:rsidRPr="007B23CC">
        <w:rPr>
          <w:rFonts w:eastAsia="Times New Roman"/>
          <w:sz w:val="24"/>
          <w:szCs w:val="24"/>
          <w:lang w:val="en-US"/>
        </w:rPr>
        <w:t xml:space="preserve">URL: </w:t>
      </w:r>
      <w:hyperlink r:id="rId18" w:history="1">
        <w:r w:rsidRPr="007B23CC">
          <w:rPr>
            <w:rFonts w:eastAsia="Times New Roman"/>
            <w:color w:val="0000FF" w:themeColor="hyperlink"/>
            <w:sz w:val="24"/>
            <w:szCs w:val="24"/>
            <w:u w:val="single"/>
            <w:lang w:val="en-US"/>
          </w:rPr>
          <w:t xml:space="preserve">https://roszdravnadzor.gov.ru/ </w:t>
        </w:r>
      </w:hyperlink>
    </w:p>
    <w:p w14:paraId="4287A1BA" w14:textId="77777777" w:rsidR="000E7C0F" w:rsidRPr="007B23CC" w:rsidRDefault="000E7C0F" w:rsidP="00445AB4">
      <w:pPr>
        <w:numPr>
          <w:ilvl w:val="0"/>
          <w:numId w:val="9"/>
        </w:numPr>
        <w:tabs>
          <w:tab w:val="left" w:pos="993"/>
        </w:tabs>
        <w:autoSpaceDE/>
        <w:adjustRightInd/>
        <w:spacing w:line="276" w:lineRule="auto"/>
        <w:ind w:left="0" w:firstLine="692"/>
        <w:jc w:val="both"/>
        <w:rPr>
          <w:rFonts w:eastAsia="Times New Roman"/>
          <w:sz w:val="24"/>
          <w:szCs w:val="24"/>
        </w:rPr>
      </w:pPr>
      <w:r w:rsidRPr="007B23CC">
        <w:rPr>
          <w:rFonts w:eastAsia="Times New Roman"/>
          <w:sz w:val="24"/>
          <w:szCs w:val="24"/>
        </w:rPr>
        <w:t xml:space="preserve">Министерство здравоохранения Российской Федерации [Электронный ресурс]. </w:t>
      </w:r>
      <w:r w:rsidRPr="007B23CC">
        <w:rPr>
          <w:rFonts w:eastAsia="Times New Roman"/>
          <w:sz w:val="24"/>
          <w:szCs w:val="24"/>
          <w:lang w:val="en-US"/>
        </w:rPr>
        <w:t>URL</w:t>
      </w:r>
      <w:r w:rsidRPr="007B23CC">
        <w:rPr>
          <w:rFonts w:eastAsia="Times New Roman"/>
          <w:sz w:val="24"/>
          <w:szCs w:val="24"/>
        </w:rPr>
        <w:t xml:space="preserve">: </w:t>
      </w:r>
      <w:r w:rsidRPr="007B23CC">
        <w:rPr>
          <w:rFonts w:eastAsia="Times New Roman"/>
          <w:sz w:val="24"/>
          <w:szCs w:val="24"/>
          <w:lang w:val="en-US"/>
        </w:rPr>
        <w:t>https://minzdrav.gov.ru/</w:t>
      </w:r>
    </w:p>
    <w:p w14:paraId="68542699" w14:textId="77777777" w:rsidR="000E7C0F" w:rsidRPr="007B23CC" w:rsidRDefault="000E7C0F" w:rsidP="00445AB4">
      <w:pPr>
        <w:numPr>
          <w:ilvl w:val="0"/>
          <w:numId w:val="9"/>
        </w:numPr>
        <w:tabs>
          <w:tab w:val="left" w:pos="993"/>
        </w:tabs>
        <w:autoSpaceDE/>
        <w:adjustRightInd/>
        <w:spacing w:line="276" w:lineRule="auto"/>
        <w:ind w:left="0" w:firstLine="692"/>
        <w:jc w:val="both"/>
        <w:rPr>
          <w:rFonts w:eastAsia="Times New Roman"/>
          <w:sz w:val="24"/>
          <w:szCs w:val="24"/>
        </w:rPr>
      </w:pPr>
      <w:r w:rsidRPr="007B23CC">
        <w:rPr>
          <w:rFonts w:eastAsia="Times New Roman"/>
          <w:sz w:val="24"/>
          <w:szCs w:val="24"/>
        </w:rPr>
        <w:t xml:space="preserve">Федеральная электронная медицинская библиотека [Электронный ресурс]. </w:t>
      </w:r>
      <w:r w:rsidRPr="007B23CC">
        <w:rPr>
          <w:rFonts w:eastAsia="Times New Roman"/>
          <w:sz w:val="24"/>
          <w:szCs w:val="24"/>
          <w:lang w:val="en-US"/>
        </w:rPr>
        <w:t>URL</w:t>
      </w:r>
      <w:r w:rsidRPr="007B23CC">
        <w:rPr>
          <w:rFonts w:eastAsia="Times New Roman"/>
          <w:sz w:val="24"/>
          <w:szCs w:val="24"/>
        </w:rPr>
        <w:t>:</w:t>
      </w:r>
      <w:r w:rsidRPr="007B23CC">
        <w:rPr>
          <w:rFonts w:eastAsia="Times New Roman"/>
          <w:iCs/>
          <w:sz w:val="24"/>
          <w:szCs w:val="24"/>
        </w:rPr>
        <w:t xml:space="preserve"> https://femb.ru/</w:t>
      </w:r>
    </w:p>
    <w:p w14:paraId="7F59A71A" w14:textId="111B83E0" w:rsidR="000E7C0F" w:rsidRPr="007B23CC" w:rsidRDefault="000E7C0F" w:rsidP="00445AB4">
      <w:pPr>
        <w:numPr>
          <w:ilvl w:val="0"/>
          <w:numId w:val="9"/>
        </w:numPr>
        <w:tabs>
          <w:tab w:val="left" w:pos="993"/>
        </w:tabs>
        <w:autoSpaceDE/>
        <w:adjustRightInd/>
        <w:spacing w:line="276" w:lineRule="auto"/>
        <w:ind w:left="0" w:firstLine="692"/>
        <w:jc w:val="both"/>
        <w:rPr>
          <w:rFonts w:eastAsia="Times New Roman"/>
          <w:sz w:val="24"/>
          <w:szCs w:val="24"/>
        </w:rPr>
      </w:pPr>
      <w:r w:rsidRPr="007B23CC">
        <w:rPr>
          <w:rFonts w:eastAsia="Times New Roman"/>
          <w:iCs/>
          <w:sz w:val="24"/>
          <w:szCs w:val="24"/>
        </w:rPr>
        <w:t xml:space="preserve">Регистр лекарственных средств России </w:t>
      </w:r>
      <w:r w:rsidRPr="007B23CC">
        <w:rPr>
          <w:rFonts w:eastAsia="Times New Roman"/>
          <w:sz w:val="24"/>
          <w:szCs w:val="24"/>
        </w:rPr>
        <w:t xml:space="preserve">[Электронный ресурс]. </w:t>
      </w:r>
      <w:r w:rsidRPr="007B23CC">
        <w:rPr>
          <w:rFonts w:eastAsia="Times New Roman"/>
          <w:iCs/>
          <w:sz w:val="24"/>
          <w:szCs w:val="24"/>
        </w:rPr>
        <w:t xml:space="preserve">URL: </w:t>
      </w:r>
      <w:hyperlink r:id="rId19" w:history="1">
        <w:r w:rsidR="00445AB4" w:rsidRPr="007B23CC">
          <w:rPr>
            <w:rStyle w:val="af"/>
            <w:rFonts w:eastAsia="Times New Roman"/>
            <w:iCs/>
            <w:sz w:val="24"/>
            <w:szCs w:val="24"/>
          </w:rPr>
          <w:t>https://www.rlsnet.ru</w:t>
        </w:r>
      </w:hyperlink>
    </w:p>
    <w:p w14:paraId="577013D3" w14:textId="77777777" w:rsidR="00445AB4" w:rsidRPr="007B23CC" w:rsidRDefault="00445AB4" w:rsidP="00445AB4">
      <w:pPr>
        <w:widowControl/>
        <w:numPr>
          <w:ilvl w:val="0"/>
          <w:numId w:val="9"/>
        </w:num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left="0" w:firstLine="692"/>
        <w:contextualSpacing/>
        <w:jc w:val="both"/>
        <w:rPr>
          <w:sz w:val="24"/>
          <w:szCs w:val="24"/>
        </w:rPr>
      </w:pPr>
      <w:r w:rsidRPr="007B23CC">
        <w:rPr>
          <w:sz w:val="24"/>
          <w:szCs w:val="24"/>
        </w:rPr>
        <w:t>Беспалова, Н.В. Фармакогнозия с основами фитотерапии / Н.В. Беспалова, А.Л. Пастушенков. Ростов н/Д: Феникс, 2016. 381 с.</w:t>
      </w:r>
    </w:p>
    <w:p w14:paraId="5B2AB370" w14:textId="5CBDE7F4" w:rsidR="00445AB4" w:rsidRPr="007B23CC" w:rsidRDefault="00445AB4" w:rsidP="00445AB4">
      <w:pPr>
        <w:widowControl/>
        <w:numPr>
          <w:ilvl w:val="0"/>
          <w:numId w:val="9"/>
        </w:num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left="0" w:firstLine="692"/>
        <w:contextualSpacing/>
        <w:jc w:val="both"/>
        <w:rPr>
          <w:sz w:val="24"/>
          <w:szCs w:val="24"/>
        </w:rPr>
      </w:pPr>
      <w:r w:rsidRPr="007B23CC">
        <w:rPr>
          <w:sz w:val="24"/>
          <w:szCs w:val="24"/>
        </w:rPr>
        <w:t>Майский, В.В. Фармакология с общей рецептурой: учебное пособие / В.В. Майский, Р. Н. Аляутдин. – Москва: ГЭОТАР-Медиа. 2017. – 240 с.</w:t>
      </w:r>
    </w:p>
    <w:p w14:paraId="633A2A14" w14:textId="77777777" w:rsidR="005E45FB" w:rsidRPr="007B23CC" w:rsidRDefault="005E45FB" w:rsidP="003C674E">
      <w:pPr>
        <w:shd w:val="clear" w:color="auto" w:fill="FFFFFF"/>
        <w:spacing w:line="276" w:lineRule="auto"/>
        <w:jc w:val="center"/>
        <w:rPr>
          <w:rFonts w:eastAsia="Times New Roman"/>
          <w:b/>
          <w:bCs/>
          <w:sz w:val="24"/>
          <w:szCs w:val="24"/>
        </w:rPr>
      </w:pPr>
      <w:r w:rsidRPr="007B23CC">
        <w:rPr>
          <w:rFonts w:eastAsia="Times New Roman"/>
          <w:b/>
          <w:bCs/>
          <w:sz w:val="24"/>
          <w:szCs w:val="24"/>
        </w:rPr>
        <w:lastRenderedPageBreak/>
        <w:t xml:space="preserve">4. КОНТРОЛЬ И ОЦЕНКА РЕЗУЛЬТАТОВ ОСВОЕНИЯ </w:t>
      </w:r>
      <w:r w:rsidR="003C674E" w:rsidRPr="007B23CC">
        <w:rPr>
          <w:rFonts w:eastAsia="Times New Roman"/>
          <w:b/>
          <w:bCs/>
          <w:sz w:val="24"/>
          <w:szCs w:val="24"/>
        </w:rPr>
        <w:br/>
      </w:r>
      <w:r w:rsidRPr="007B23CC">
        <w:rPr>
          <w:rFonts w:eastAsia="Times New Roman"/>
          <w:b/>
          <w:bCs/>
          <w:sz w:val="24"/>
          <w:szCs w:val="24"/>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5002"/>
        <w:gridCol w:w="2069"/>
      </w:tblGrid>
      <w:tr w:rsidR="00445AB4" w:rsidRPr="007B23CC" w14:paraId="008151C5" w14:textId="77777777" w:rsidTr="00445AB4">
        <w:trPr>
          <w:trHeight w:val="23"/>
        </w:trPr>
        <w:tc>
          <w:tcPr>
            <w:tcW w:w="1329" w:type="pct"/>
            <w:vAlign w:val="center"/>
          </w:tcPr>
          <w:p w14:paraId="1198BFAD" w14:textId="164488F7" w:rsidR="00445AB4" w:rsidRPr="007B23CC" w:rsidRDefault="00445AB4" w:rsidP="00445AB4">
            <w:pPr>
              <w:shd w:val="clear" w:color="auto" w:fill="FFFFFF"/>
              <w:jc w:val="center"/>
              <w:rPr>
                <w:b/>
                <w:sz w:val="24"/>
                <w:szCs w:val="24"/>
              </w:rPr>
            </w:pPr>
            <w:r w:rsidRPr="007B23CC">
              <w:rPr>
                <w:sz w:val="24"/>
                <w:szCs w:val="24"/>
              </w:rPr>
              <w:t xml:space="preserve">Код и наименование профессиональных </w:t>
            </w:r>
            <w:r w:rsidRPr="007B23CC">
              <w:rPr>
                <w:sz w:val="24"/>
                <w:szCs w:val="24"/>
              </w:rPr>
              <w:br/>
              <w:t xml:space="preserve">и общих компетенций, формируемых </w:t>
            </w:r>
            <w:r w:rsidRPr="007B23CC">
              <w:rPr>
                <w:sz w:val="24"/>
                <w:szCs w:val="24"/>
              </w:rPr>
              <w:br/>
              <w:t>в рамках модуля</w:t>
            </w:r>
          </w:p>
        </w:tc>
        <w:tc>
          <w:tcPr>
            <w:tcW w:w="2597" w:type="pct"/>
            <w:vAlign w:val="center"/>
          </w:tcPr>
          <w:p w14:paraId="2BFE0A5E" w14:textId="6B4B317D" w:rsidR="00445AB4" w:rsidRPr="007B23CC" w:rsidRDefault="00445AB4" w:rsidP="00445AB4">
            <w:pPr>
              <w:shd w:val="clear" w:color="auto" w:fill="FFFFFF"/>
              <w:jc w:val="center"/>
              <w:rPr>
                <w:b/>
                <w:sz w:val="24"/>
                <w:szCs w:val="24"/>
              </w:rPr>
            </w:pPr>
            <w:r w:rsidRPr="007B23CC">
              <w:rPr>
                <w:sz w:val="24"/>
                <w:szCs w:val="24"/>
              </w:rPr>
              <w:t>Критерии оценки</w:t>
            </w:r>
          </w:p>
        </w:tc>
        <w:tc>
          <w:tcPr>
            <w:tcW w:w="1074" w:type="pct"/>
            <w:vAlign w:val="center"/>
          </w:tcPr>
          <w:p w14:paraId="4BE08CAB" w14:textId="7BBABFBE" w:rsidR="00445AB4" w:rsidRPr="007B23CC" w:rsidRDefault="00445AB4" w:rsidP="00445AB4">
            <w:pPr>
              <w:shd w:val="clear" w:color="auto" w:fill="FFFFFF"/>
              <w:jc w:val="center"/>
              <w:rPr>
                <w:b/>
                <w:sz w:val="24"/>
                <w:szCs w:val="24"/>
              </w:rPr>
            </w:pPr>
            <w:r w:rsidRPr="007B23CC">
              <w:rPr>
                <w:sz w:val="24"/>
                <w:szCs w:val="24"/>
              </w:rPr>
              <w:t>Методы оценки</w:t>
            </w:r>
          </w:p>
        </w:tc>
      </w:tr>
      <w:tr w:rsidR="003767CB" w:rsidRPr="007B23CC" w14:paraId="203B20FE" w14:textId="77777777" w:rsidTr="00445AB4">
        <w:trPr>
          <w:trHeight w:val="23"/>
        </w:trPr>
        <w:tc>
          <w:tcPr>
            <w:tcW w:w="1329" w:type="pct"/>
          </w:tcPr>
          <w:p w14:paraId="7C2A9747"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ПК 1.1. </w:t>
            </w:r>
            <w:r w:rsidRPr="007B23CC">
              <w:rPr>
                <w:sz w:val="24"/>
                <w:szCs w:val="24"/>
                <w:lang w:eastAsia="en-US"/>
              </w:rPr>
              <w:t>Организовывать подготовку помещений фармацевтической организации для осуществления фармацевтической деятельности</w:t>
            </w:r>
          </w:p>
          <w:p w14:paraId="08FA7F26" w14:textId="77777777" w:rsidR="00023626" w:rsidRPr="007B23CC" w:rsidRDefault="00023626" w:rsidP="00445AB4">
            <w:pPr>
              <w:shd w:val="clear" w:color="auto" w:fill="FFFFFF"/>
              <w:jc w:val="both"/>
              <w:rPr>
                <w:rFonts w:eastAsia="Times New Roman"/>
                <w:sz w:val="24"/>
                <w:szCs w:val="24"/>
              </w:rPr>
            </w:pPr>
          </w:p>
        </w:tc>
        <w:tc>
          <w:tcPr>
            <w:tcW w:w="2597" w:type="pct"/>
          </w:tcPr>
          <w:p w14:paraId="0CEC99AB"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w:t>
            </w:r>
            <w:r w:rsidR="000E02CA" w:rsidRPr="007B23CC">
              <w:rPr>
                <w:rFonts w:eastAsia="Times New Roman"/>
                <w:sz w:val="24"/>
                <w:szCs w:val="24"/>
              </w:rPr>
              <w:t xml:space="preserve"> </w:t>
            </w:r>
            <w:r w:rsidRPr="007B23CC">
              <w:rPr>
                <w:rFonts w:eastAsia="Times New Roman"/>
                <w:sz w:val="24"/>
                <w:szCs w:val="24"/>
              </w:rPr>
              <w:t>осуществление</w:t>
            </w:r>
            <w:r w:rsidR="000E02CA" w:rsidRPr="007B23CC">
              <w:rPr>
                <w:rFonts w:eastAsia="Times New Roman"/>
                <w:sz w:val="24"/>
                <w:szCs w:val="24"/>
              </w:rPr>
              <w:t xml:space="preserve"> </w:t>
            </w:r>
            <w:r w:rsidRPr="007B23CC">
              <w:rPr>
                <w:rFonts w:eastAsia="Times New Roman"/>
                <w:sz w:val="24"/>
                <w:szCs w:val="24"/>
              </w:rPr>
              <w:t xml:space="preserve">предпродажной подготовки лекарственных препаратов и товаров аптечного ассортимента в торговом зале </w:t>
            </w:r>
            <w:r w:rsidR="009C6DAA" w:rsidRPr="007B23CC">
              <w:rPr>
                <w:rFonts w:eastAsia="Times New Roman"/>
                <w:sz w:val="24"/>
                <w:szCs w:val="24"/>
              </w:rPr>
              <w:br/>
            </w:r>
            <w:r w:rsidRPr="007B23CC">
              <w:rPr>
                <w:rFonts w:eastAsia="Times New Roman"/>
                <w:sz w:val="24"/>
                <w:szCs w:val="24"/>
              </w:rPr>
              <w:t>и на витринах в соответствии с нормативными правовыми актами;</w:t>
            </w:r>
          </w:p>
          <w:p w14:paraId="6BCFE5D2"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пользование</w:t>
            </w:r>
            <w:r w:rsidR="000E02CA" w:rsidRPr="007B23CC">
              <w:rPr>
                <w:rFonts w:eastAsia="Times New Roman"/>
                <w:sz w:val="24"/>
                <w:szCs w:val="24"/>
              </w:rPr>
              <w:t xml:space="preserve"> </w:t>
            </w:r>
            <w:r w:rsidRPr="007B23CC">
              <w:rPr>
                <w:rFonts w:eastAsia="Times New Roman"/>
                <w:sz w:val="24"/>
                <w:szCs w:val="24"/>
              </w:rPr>
              <w:t>контрольно</w:t>
            </w:r>
            <w:r w:rsidR="003C674E" w:rsidRPr="007B23CC">
              <w:rPr>
                <w:rFonts w:eastAsia="Times New Roman"/>
                <w:sz w:val="24"/>
                <w:szCs w:val="24"/>
              </w:rPr>
              <w:t>-</w:t>
            </w:r>
            <w:r w:rsidRPr="007B23CC">
              <w:rPr>
                <w:rFonts w:eastAsia="Times New Roman"/>
                <w:sz w:val="24"/>
                <w:szCs w:val="24"/>
              </w:rPr>
              <w:t>измерительными приборами, расчетно</w:t>
            </w:r>
            <w:r w:rsidR="003C674E" w:rsidRPr="007B23CC">
              <w:rPr>
                <w:rFonts w:eastAsia="Times New Roman"/>
                <w:sz w:val="24"/>
                <w:szCs w:val="24"/>
              </w:rPr>
              <w:t>-</w:t>
            </w:r>
            <w:r w:rsidRPr="007B23CC">
              <w:rPr>
                <w:rFonts w:eastAsia="Times New Roman"/>
                <w:sz w:val="24"/>
                <w:szCs w:val="24"/>
              </w:rPr>
              <w:t>кассовым оборудованием и прочим оборудованием, предназначенным для осуществления фармацевтической деятельности;</w:t>
            </w:r>
          </w:p>
          <w:p w14:paraId="21B0AC0B"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w:t>
            </w:r>
            <w:r w:rsidR="000E02CA" w:rsidRPr="007B23CC">
              <w:rPr>
                <w:rFonts w:eastAsia="Times New Roman"/>
                <w:sz w:val="24"/>
                <w:szCs w:val="24"/>
              </w:rPr>
              <w:t xml:space="preserve"> </w:t>
            </w:r>
            <w:r w:rsidRPr="007B23CC">
              <w:rPr>
                <w:rFonts w:eastAsia="Times New Roman"/>
                <w:sz w:val="24"/>
                <w:szCs w:val="24"/>
              </w:rPr>
              <w:t>пользование специализированными программами и продуктами информационных систем и производить необходимые расчеты;</w:t>
            </w:r>
          </w:p>
          <w:p w14:paraId="11C4D420"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проведение визуальную оценку состояния лекарственных препаратов и товаров аптечного ассортимента по внешнему виду, упаковке, маркировке, целостности</w:t>
            </w:r>
          </w:p>
        </w:tc>
        <w:tc>
          <w:tcPr>
            <w:tcW w:w="1074" w:type="pct"/>
          </w:tcPr>
          <w:p w14:paraId="470A96F5"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C30F06" w:rsidRPr="007B23CC">
              <w:rPr>
                <w:rFonts w:eastAsia="Times New Roman"/>
                <w:sz w:val="24"/>
                <w:szCs w:val="24"/>
              </w:rPr>
              <w:br/>
            </w:r>
            <w:r w:rsidRPr="007B23CC">
              <w:rPr>
                <w:rFonts w:eastAsia="Times New Roman"/>
                <w:sz w:val="24"/>
                <w:szCs w:val="24"/>
              </w:rPr>
              <w:t>и оценка выполнения:</w:t>
            </w:r>
          </w:p>
          <w:p w14:paraId="7C4E0BD8"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59294B50"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7065F2A9" w14:textId="77777777" w:rsidTr="00445AB4">
        <w:trPr>
          <w:trHeight w:val="23"/>
        </w:trPr>
        <w:tc>
          <w:tcPr>
            <w:tcW w:w="1329" w:type="pct"/>
          </w:tcPr>
          <w:p w14:paraId="176D7D74"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ПК 1.2. Осуществлять мероприятия по оформлению торгового зала</w:t>
            </w:r>
          </w:p>
        </w:tc>
        <w:tc>
          <w:tcPr>
            <w:tcW w:w="2597" w:type="pct"/>
          </w:tcPr>
          <w:p w14:paraId="5E728210"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оформление торгового зала с использованием элементов мерчандайзинга</w:t>
            </w:r>
          </w:p>
        </w:tc>
        <w:tc>
          <w:tcPr>
            <w:tcW w:w="1074" w:type="pct"/>
          </w:tcPr>
          <w:p w14:paraId="69F47F1E"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C30F06" w:rsidRPr="007B23CC">
              <w:rPr>
                <w:rFonts w:eastAsia="Times New Roman"/>
                <w:sz w:val="24"/>
                <w:szCs w:val="24"/>
              </w:rPr>
              <w:br/>
            </w:r>
            <w:r w:rsidRPr="007B23CC">
              <w:rPr>
                <w:rFonts w:eastAsia="Times New Roman"/>
                <w:sz w:val="24"/>
                <w:szCs w:val="24"/>
              </w:rPr>
              <w:t>и оценка выполнения:</w:t>
            </w:r>
          </w:p>
          <w:p w14:paraId="63BDA3E6"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7D458E03"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3F757698" w14:textId="77777777" w:rsidTr="00445AB4">
        <w:trPr>
          <w:trHeight w:val="23"/>
        </w:trPr>
        <w:tc>
          <w:tcPr>
            <w:tcW w:w="1329" w:type="pct"/>
          </w:tcPr>
          <w:p w14:paraId="121B3B0D"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ПК 1.3. Оказывать информационно-</w:t>
            </w:r>
          </w:p>
          <w:p w14:paraId="39B52CBA"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консультативную помощь потребителям, медицинским работникам по выбору лекарственных препаратов и других товаров аптечного ассортимента</w:t>
            </w:r>
          </w:p>
        </w:tc>
        <w:tc>
          <w:tcPr>
            <w:tcW w:w="2597" w:type="pct"/>
          </w:tcPr>
          <w:p w14:paraId="7681AE96"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xml:space="preserve">- применение современных технологии </w:t>
            </w:r>
            <w:r w:rsidR="00C30F06" w:rsidRPr="007B23CC">
              <w:rPr>
                <w:rFonts w:eastAsia="Times New Roman"/>
                <w:sz w:val="24"/>
                <w:szCs w:val="24"/>
              </w:rPr>
              <w:br/>
            </w:r>
            <w:r w:rsidRPr="007B23CC">
              <w:rPr>
                <w:rFonts w:eastAsia="Times New Roman"/>
                <w:sz w:val="24"/>
                <w:szCs w:val="24"/>
              </w:rPr>
              <w:t>и  обоснованные рекомендации при отпуске товаров аптечного ассортимента;</w:t>
            </w:r>
          </w:p>
          <w:p w14:paraId="6813BA95"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оказание консультативной помощи в целях обеспечения ответственного самолечения;</w:t>
            </w:r>
          </w:p>
          <w:p w14:paraId="57E9DD57"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использование вербальных и невербальных способов общения в профессиональной деятельности;</w:t>
            </w:r>
          </w:p>
          <w:p w14:paraId="41DD2C12"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заполнение извещения о нежелательной реакции или отсутствии терапевтического эффекта лекарственного препарата, о побочных действиях, о жалобах потребителей;</w:t>
            </w:r>
          </w:p>
          <w:p w14:paraId="5CF083BB"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xml:space="preserve">- </w:t>
            </w:r>
            <w:r w:rsidR="005C1841" w:rsidRPr="007B23CC">
              <w:rPr>
                <w:rFonts w:eastAsia="Times New Roman"/>
                <w:sz w:val="24"/>
                <w:szCs w:val="24"/>
              </w:rPr>
              <w:t>сбор</w:t>
            </w:r>
            <w:r w:rsidRPr="007B23CC">
              <w:rPr>
                <w:rFonts w:eastAsia="Times New Roman"/>
                <w:sz w:val="24"/>
                <w:szCs w:val="24"/>
              </w:rPr>
              <w:t xml:space="preserve"> информации по спросу населения на лекарственные препараты и товары аптечного ассортимента и потребностям в них;</w:t>
            </w:r>
          </w:p>
          <w:p w14:paraId="11FA8AEE"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-пользование</w:t>
            </w:r>
            <w:r w:rsidR="00A77AE6" w:rsidRPr="007B23CC">
              <w:rPr>
                <w:rFonts w:eastAsia="Times New Roman"/>
                <w:sz w:val="24"/>
                <w:szCs w:val="24"/>
              </w:rPr>
              <w:t xml:space="preserve"> </w:t>
            </w:r>
            <w:r w:rsidRPr="007B23CC">
              <w:rPr>
                <w:rFonts w:eastAsia="Times New Roman"/>
                <w:sz w:val="24"/>
                <w:szCs w:val="24"/>
              </w:rPr>
              <w:t>специализированными программными продуктами;</w:t>
            </w:r>
          </w:p>
          <w:p w14:paraId="53B098D0"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пользование нормативно</w:t>
            </w:r>
            <w:r w:rsidR="003C674E" w:rsidRPr="007B23CC">
              <w:rPr>
                <w:rFonts w:eastAsia="Times New Roman"/>
                <w:sz w:val="24"/>
                <w:szCs w:val="24"/>
              </w:rPr>
              <w:t>-</w:t>
            </w:r>
            <w:r w:rsidRPr="007B23CC">
              <w:rPr>
                <w:rFonts w:eastAsia="Times New Roman"/>
                <w:sz w:val="24"/>
                <w:szCs w:val="24"/>
              </w:rPr>
              <w:t xml:space="preserve">технической </w:t>
            </w:r>
            <w:r w:rsidR="00C30F06" w:rsidRPr="007B23CC">
              <w:rPr>
                <w:rFonts w:eastAsia="Times New Roman"/>
                <w:sz w:val="24"/>
                <w:szCs w:val="24"/>
              </w:rPr>
              <w:br/>
            </w:r>
            <w:r w:rsidRPr="007B23CC">
              <w:rPr>
                <w:rFonts w:eastAsia="Times New Roman"/>
                <w:sz w:val="24"/>
                <w:szCs w:val="24"/>
              </w:rPr>
              <w:lastRenderedPageBreak/>
              <w:t>и справочной документацией;</w:t>
            </w:r>
          </w:p>
          <w:p w14:paraId="38E340ED"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определение состояния, при которых оказывается первая помощь</w:t>
            </w:r>
          </w:p>
        </w:tc>
        <w:tc>
          <w:tcPr>
            <w:tcW w:w="1074" w:type="pct"/>
          </w:tcPr>
          <w:p w14:paraId="013E8404" w14:textId="77777777" w:rsidR="00023626" w:rsidRPr="007B23CC" w:rsidRDefault="00023626" w:rsidP="00445AB4">
            <w:pPr>
              <w:rPr>
                <w:rFonts w:eastAsia="Times New Roman"/>
                <w:sz w:val="24"/>
                <w:szCs w:val="24"/>
              </w:rPr>
            </w:pPr>
            <w:r w:rsidRPr="007B23CC">
              <w:rPr>
                <w:rFonts w:eastAsia="Times New Roman"/>
                <w:sz w:val="24"/>
                <w:szCs w:val="24"/>
              </w:rPr>
              <w:lastRenderedPageBreak/>
              <w:t>Экспертное наблюдение и оценка выполнения:</w:t>
            </w:r>
          </w:p>
          <w:p w14:paraId="565B3E9B"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057DA026"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6D7D1716" w14:textId="77777777" w:rsidTr="00445AB4">
        <w:trPr>
          <w:trHeight w:val="23"/>
        </w:trPr>
        <w:tc>
          <w:tcPr>
            <w:tcW w:w="1329" w:type="pct"/>
          </w:tcPr>
          <w:p w14:paraId="1853862E"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ПК 1.4. Осуществлять розничную торговлю </w:t>
            </w:r>
            <w:r w:rsidR="00C30F06" w:rsidRPr="007B23CC">
              <w:rPr>
                <w:rFonts w:eastAsia="Times New Roman"/>
                <w:sz w:val="24"/>
                <w:szCs w:val="24"/>
              </w:rPr>
              <w:br/>
            </w:r>
            <w:r w:rsidRPr="007B23CC">
              <w:rPr>
                <w:rFonts w:eastAsia="Times New Roman"/>
                <w:sz w:val="24"/>
                <w:szCs w:val="24"/>
              </w:rPr>
              <w:t xml:space="preserve">и отпуск лекарственных препаратов населению, в том числе по льготным рецептам </w:t>
            </w:r>
            <w:r w:rsidR="00C30F06" w:rsidRPr="007B23CC">
              <w:rPr>
                <w:rFonts w:eastAsia="Times New Roman"/>
                <w:sz w:val="24"/>
                <w:szCs w:val="24"/>
              </w:rPr>
              <w:br/>
            </w:r>
            <w:r w:rsidRPr="007B23CC">
              <w:rPr>
                <w:rFonts w:eastAsia="Times New Roman"/>
                <w:sz w:val="24"/>
                <w:szCs w:val="24"/>
              </w:rPr>
              <w:t>и требованиям медицинских организаций</w:t>
            </w:r>
          </w:p>
        </w:tc>
        <w:tc>
          <w:tcPr>
            <w:tcW w:w="2597" w:type="pct"/>
          </w:tcPr>
          <w:p w14:paraId="574F47D6" w14:textId="77777777" w:rsidR="00023626" w:rsidRPr="007B23CC" w:rsidRDefault="00023626" w:rsidP="00445AB4">
            <w:pPr>
              <w:jc w:val="both"/>
              <w:rPr>
                <w:rFonts w:eastAsia="Times New Roman"/>
                <w:sz w:val="24"/>
                <w:szCs w:val="24"/>
              </w:rPr>
            </w:pPr>
            <w:r w:rsidRPr="007B23CC">
              <w:rPr>
                <w:rFonts w:eastAsia="Times New Roman"/>
                <w:sz w:val="24"/>
                <w:szCs w:val="24"/>
              </w:rPr>
              <w:t>- визуальное оценивание рецепта, требования медицинской организации на предмет соответствия установленным требованиям;</w:t>
            </w:r>
          </w:p>
          <w:p w14:paraId="1783AE44"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A77AE6" w:rsidRPr="007B23CC">
              <w:rPr>
                <w:rFonts w:eastAsia="Times New Roman"/>
                <w:sz w:val="24"/>
                <w:szCs w:val="24"/>
              </w:rPr>
              <w:t xml:space="preserve"> </w:t>
            </w:r>
            <w:r w:rsidRPr="007B23CC">
              <w:rPr>
                <w:rFonts w:eastAsia="Times New Roman"/>
                <w:sz w:val="24"/>
                <w:szCs w:val="24"/>
              </w:rPr>
              <w:t xml:space="preserve">пользование расчетно-кассовым оборудованием и прочим оборудованием, предназначенным для осуществления фармацевтической деятельности </w:t>
            </w:r>
            <w:r w:rsidR="00C30F06" w:rsidRPr="007B23CC">
              <w:rPr>
                <w:rFonts w:eastAsia="Times New Roman"/>
                <w:sz w:val="24"/>
                <w:szCs w:val="24"/>
              </w:rPr>
              <w:br/>
            </w:r>
            <w:r w:rsidRPr="007B23CC">
              <w:rPr>
                <w:rFonts w:eastAsia="Times New Roman"/>
                <w:sz w:val="24"/>
                <w:szCs w:val="24"/>
              </w:rPr>
              <w:t>и мониторинга движения лекарственных препаратов;</w:t>
            </w:r>
          </w:p>
          <w:p w14:paraId="31C13228"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A77AE6" w:rsidRPr="007B23CC">
              <w:rPr>
                <w:rFonts w:eastAsia="Times New Roman"/>
                <w:sz w:val="24"/>
                <w:szCs w:val="24"/>
              </w:rPr>
              <w:t xml:space="preserve"> </w:t>
            </w:r>
            <w:r w:rsidRPr="007B23CC">
              <w:rPr>
                <w:rFonts w:eastAsia="Times New Roman"/>
                <w:sz w:val="24"/>
                <w:szCs w:val="24"/>
              </w:rPr>
              <w:t>пользование специализированными программными продуктами;</w:t>
            </w:r>
          </w:p>
          <w:p w14:paraId="5BADFEFF" w14:textId="77777777" w:rsidR="00023626" w:rsidRPr="007B23CC" w:rsidRDefault="005C1841" w:rsidP="00445AB4">
            <w:pPr>
              <w:jc w:val="both"/>
              <w:rPr>
                <w:rFonts w:eastAsia="Times New Roman"/>
                <w:sz w:val="24"/>
                <w:szCs w:val="24"/>
              </w:rPr>
            </w:pPr>
            <w:r w:rsidRPr="007B23CC">
              <w:rPr>
                <w:rFonts w:eastAsia="Times New Roman"/>
                <w:sz w:val="24"/>
                <w:szCs w:val="24"/>
              </w:rPr>
              <w:t>- анализ и оценка</w:t>
            </w:r>
            <w:r w:rsidR="00023626" w:rsidRPr="007B23CC">
              <w:rPr>
                <w:rFonts w:eastAsia="Times New Roman"/>
                <w:sz w:val="24"/>
                <w:szCs w:val="24"/>
              </w:rPr>
              <w:t xml:space="preserve"> результатов собственной деятельности, деятельности коллег для предупреждения профессиональных ошибок и минимизации рисков для потребителя;</w:t>
            </w:r>
          </w:p>
          <w:p w14:paraId="3D1C6E01" w14:textId="77777777" w:rsidR="00023626" w:rsidRPr="007B23CC" w:rsidRDefault="00023626" w:rsidP="00445AB4">
            <w:pPr>
              <w:jc w:val="both"/>
              <w:rPr>
                <w:rFonts w:eastAsia="Times New Roman"/>
                <w:sz w:val="24"/>
                <w:szCs w:val="24"/>
              </w:rPr>
            </w:pPr>
            <w:r w:rsidRPr="007B23CC">
              <w:rPr>
                <w:rFonts w:eastAsia="Times New Roman"/>
                <w:sz w:val="24"/>
                <w:szCs w:val="24"/>
              </w:rPr>
              <w:t>- соблюдение порядка реализации и отпуска лекарственных препаратов населению;</w:t>
            </w:r>
          </w:p>
          <w:p w14:paraId="06B4EF63"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проверка соответствия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на лекарственные препараты, включенные </w:t>
            </w:r>
            <w:r w:rsidR="00C30F06" w:rsidRPr="007B23CC">
              <w:rPr>
                <w:rFonts w:eastAsia="Times New Roman"/>
                <w:sz w:val="24"/>
                <w:szCs w:val="24"/>
              </w:rPr>
              <w:br/>
            </w:r>
            <w:r w:rsidRPr="007B23CC">
              <w:rPr>
                <w:rFonts w:eastAsia="Times New Roman"/>
                <w:sz w:val="24"/>
                <w:szCs w:val="24"/>
              </w:rPr>
              <w:t xml:space="preserve">в перечень жизненно необходимых </w:t>
            </w:r>
            <w:r w:rsidR="00C30F06" w:rsidRPr="007B23CC">
              <w:rPr>
                <w:rFonts w:eastAsia="Times New Roman"/>
                <w:sz w:val="24"/>
                <w:szCs w:val="24"/>
              </w:rPr>
              <w:br/>
            </w:r>
            <w:r w:rsidRPr="007B23CC">
              <w:rPr>
                <w:rFonts w:eastAsia="Times New Roman"/>
                <w:sz w:val="24"/>
                <w:szCs w:val="24"/>
              </w:rPr>
              <w:t>и важнейших лекарственных препаратов;</w:t>
            </w:r>
          </w:p>
          <w:p w14:paraId="66506654" w14:textId="77777777" w:rsidR="00023626" w:rsidRPr="007B23CC" w:rsidRDefault="00023626" w:rsidP="00445AB4">
            <w:pPr>
              <w:jc w:val="both"/>
              <w:rPr>
                <w:rFonts w:eastAsia="Times New Roman"/>
                <w:sz w:val="24"/>
                <w:szCs w:val="24"/>
              </w:rPr>
            </w:pPr>
            <w:r w:rsidRPr="007B23CC">
              <w:rPr>
                <w:rFonts w:eastAsia="Times New Roman"/>
                <w:sz w:val="24"/>
                <w:szCs w:val="24"/>
              </w:rPr>
              <w:t>- оказание консультативной помощи в целях обеспечения ответственного самолечения;</w:t>
            </w:r>
          </w:p>
          <w:p w14:paraId="35729BA7"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A77AE6" w:rsidRPr="007B23CC">
              <w:rPr>
                <w:rFonts w:eastAsia="Times New Roman"/>
                <w:sz w:val="24"/>
                <w:szCs w:val="24"/>
              </w:rPr>
              <w:t xml:space="preserve"> </w:t>
            </w:r>
            <w:r w:rsidRPr="007B23CC">
              <w:rPr>
                <w:rFonts w:eastAsia="Times New Roman"/>
                <w:sz w:val="24"/>
                <w:szCs w:val="24"/>
              </w:rPr>
              <w:t xml:space="preserve">построение профессионального общения </w:t>
            </w:r>
            <w:r w:rsidR="00C30F06" w:rsidRPr="007B23CC">
              <w:rPr>
                <w:rFonts w:eastAsia="Times New Roman"/>
                <w:sz w:val="24"/>
                <w:szCs w:val="24"/>
              </w:rPr>
              <w:br/>
            </w:r>
            <w:r w:rsidRPr="007B23CC">
              <w:rPr>
                <w:rFonts w:eastAsia="Times New Roman"/>
                <w:sz w:val="24"/>
                <w:szCs w:val="24"/>
              </w:rPr>
              <w:t>с соблюдением делового этикета и фармацевтической деонтологии;</w:t>
            </w:r>
          </w:p>
          <w:p w14:paraId="08CA282B"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A77AE6" w:rsidRPr="007B23CC">
              <w:rPr>
                <w:rFonts w:eastAsia="Times New Roman"/>
                <w:sz w:val="24"/>
                <w:szCs w:val="24"/>
              </w:rPr>
              <w:t xml:space="preserve"> </w:t>
            </w:r>
            <w:r w:rsidRPr="007B23CC">
              <w:rPr>
                <w:rFonts w:eastAsia="Times New Roman"/>
                <w:sz w:val="24"/>
                <w:szCs w:val="24"/>
              </w:rPr>
              <w:t xml:space="preserve">предупреждение конфликтных ситуаций </w:t>
            </w:r>
            <w:r w:rsidR="00C30F06" w:rsidRPr="007B23CC">
              <w:rPr>
                <w:rFonts w:eastAsia="Times New Roman"/>
                <w:sz w:val="24"/>
                <w:szCs w:val="24"/>
              </w:rPr>
              <w:br/>
            </w:r>
            <w:r w:rsidRPr="007B23CC">
              <w:rPr>
                <w:rFonts w:eastAsia="Times New Roman"/>
                <w:sz w:val="24"/>
                <w:szCs w:val="24"/>
              </w:rPr>
              <w:t>с потребителями;</w:t>
            </w:r>
          </w:p>
          <w:p w14:paraId="4E73AC92"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урегулирование претензий потребителей </w:t>
            </w:r>
            <w:r w:rsidR="00C30F06" w:rsidRPr="007B23CC">
              <w:rPr>
                <w:rFonts w:eastAsia="Times New Roman"/>
                <w:sz w:val="24"/>
                <w:szCs w:val="24"/>
              </w:rPr>
              <w:br/>
            </w:r>
            <w:r w:rsidRPr="007B23CC">
              <w:rPr>
                <w:rFonts w:eastAsia="Times New Roman"/>
                <w:sz w:val="24"/>
                <w:szCs w:val="24"/>
              </w:rPr>
              <w:t>в рамках своей</w:t>
            </w:r>
            <w:r w:rsidR="000E02CA" w:rsidRPr="007B23CC">
              <w:rPr>
                <w:rFonts w:eastAsia="Times New Roman"/>
                <w:sz w:val="24"/>
                <w:szCs w:val="24"/>
              </w:rPr>
              <w:t xml:space="preserve"> </w:t>
            </w:r>
            <w:r w:rsidR="005C1841" w:rsidRPr="007B23CC">
              <w:rPr>
                <w:rFonts w:eastAsia="Times New Roman"/>
                <w:sz w:val="24"/>
                <w:szCs w:val="24"/>
              </w:rPr>
              <w:t>компе</w:t>
            </w:r>
            <w:r w:rsidRPr="007B23CC">
              <w:rPr>
                <w:rFonts w:eastAsia="Times New Roman"/>
                <w:sz w:val="24"/>
                <w:szCs w:val="24"/>
              </w:rPr>
              <w:t>тенции;</w:t>
            </w:r>
          </w:p>
          <w:p w14:paraId="46B04AA9" w14:textId="77777777" w:rsidR="00023626" w:rsidRPr="007B23CC" w:rsidRDefault="00023626" w:rsidP="00445AB4">
            <w:pPr>
              <w:jc w:val="both"/>
              <w:rPr>
                <w:rFonts w:eastAsia="Times New Roman"/>
                <w:sz w:val="24"/>
                <w:szCs w:val="24"/>
              </w:rPr>
            </w:pPr>
            <w:r w:rsidRPr="007B23CC">
              <w:rPr>
                <w:rFonts w:eastAsia="Times New Roman"/>
                <w:sz w:val="24"/>
                <w:szCs w:val="24"/>
              </w:rPr>
              <w:t>- использование вербальных и невербальных способов общения в профессиональной деятельности;</w:t>
            </w:r>
          </w:p>
          <w:p w14:paraId="742D0544" w14:textId="77777777" w:rsidR="00023626" w:rsidRPr="007B23CC" w:rsidRDefault="00023626" w:rsidP="00445AB4">
            <w:pPr>
              <w:jc w:val="both"/>
              <w:rPr>
                <w:rFonts w:eastAsia="Times New Roman"/>
                <w:sz w:val="24"/>
                <w:szCs w:val="24"/>
              </w:rPr>
            </w:pPr>
            <w:r w:rsidRPr="007B23CC">
              <w:rPr>
                <w:rFonts w:eastAsia="Times New Roman"/>
                <w:sz w:val="24"/>
                <w:szCs w:val="24"/>
              </w:rPr>
              <w:t>- проведение обязательных</w:t>
            </w:r>
            <w:r w:rsidR="000E02CA" w:rsidRPr="007B23CC">
              <w:rPr>
                <w:rFonts w:eastAsia="Times New Roman"/>
                <w:sz w:val="24"/>
                <w:szCs w:val="24"/>
              </w:rPr>
              <w:t xml:space="preserve"> </w:t>
            </w:r>
            <w:r w:rsidRPr="007B23CC">
              <w:rPr>
                <w:rFonts w:eastAsia="Times New Roman"/>
                <w:sz w:val="24"/>
                <w:szCs w:val="24"/>
              </w:rPr>
              <w:t xml:space="preserve">расчетов, в том числе по установленным нормам отпуска наркотических средств, психотропных </w:t>
            </w:r>
            <w:r w:rsidR="00C30F06" w:rsidRPr="007B23CC">
              <w:rPr>
                <w:rFonts w:eastAsia="Times New Roman"/>
                <w:sz w:val="24"/>
                <w:szCs w:val="24"/>
              </w:rPr>
              <w:br/>
            </w:r>
            <w:r w:rsidRPr="007B23CC">
              <w:rPr>
                <w:rFonts w:eastAsia="Times New Roman"/>
                <w:sz w:val="24"/>
                <w:szCs w:val="24"/>
              </w:rPr>
              <w:t>и сильнодействующих веществ;</w:t>
            </w:r>
          </w:p>
          <w:p w14:paraId="7E2FF3AA"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A77AE6" w:rsidRPr="007B23CC">
              <w:rPr>
                <w:rFonts w:eastAsia="Times New Roman"/>
                <w:sz w:val="24"/>
                <w:szCs w:val="24"/>
              </w:rPr>
              <w:t xml:space="preserve"> </w:t>
            </w:r>
            <w:r w:rsidRPr="007B23CC">
              <w:rPr>
                <w:rFonts w:eastAsia="Times New Roman"/>
                <w:sz w:val="24"/>
                <w:szCs w:val="24"/>
              </w:rPr>
              <w:t>пользование специализированными программами и продуктами информационных систем и проведение необходимых расчетов</w:t>
            </w:r>
          </w:p>
        </w:tc>
        <w:tc>
          <w:tcPr>
            <w:tcW w:w="1074" w:type="pct"/>
          </w:tcPr>
          <w:p w14:paraId="10A3CB9A"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C30F06" w:rsidRPr="007B23CC">
              <w:rPr>
                <w:rFonts w:eastAsia="Times New Roman"/>
                <w:sz w:val="24"/>
                <w:szCs w:val="24"/>
              </w:rPr>
              <w:br/>
            </w:r>
            <w:r w:rsidRPr="007B23CC">
              <w:rPr>
                <w:rFonts w:eastAsia="Times New Roman"/>
                <w:sz w:val="24"/>
                <w:szCs w:val="24"/>
              </w:rPr>
              <w:t>и оценка выполнения:</w:t>
            </w:r>
          </w:p>
          <w:p w14:paraId="76C69CBF"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3C78485E"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37D22856" w14:textId="77777777" w:rsidTr="00445AB4">
        <w:trPr>
          <w:trHeight w:val="23"/>
        </w:trPr>
        <w:tc>
          <w:tcPr>
            <w:tcW w:w="1329" w:type="pct"/>
          </w:tcPr>
          <w:p w14:paraId="72EB9822"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ПК 1.5. Осуществлять розничную торговлю медицинскими изделиями и другими товарами аптечного </w:t>
            </w:r>
            <w:r w:rsidRPr="007B23CC">
              <w:rPr>
                <w:rFonts w:eastAsia="Times New Roman"/>
                <w:sz w:val="24"/>
                <w:szCs w:val="24"/>
              </w:rPr>
              <w:lastRenderedPageBreak/>
              <w:t>ассортимента</w:t>
            </w:r>
          </w:p>
        </w:tc>
        <w:tc>
          <w:tcPr>
            <w:tcW w:w="2597" w:type="pct"/>
          </w:tcPr>
          <w:p w14:paraId="533834FB" w14:textId="77777777" w:rsidR="00023626" w:rsidRPr="007B23CC" w:rsidRDefault="00023626" w:rsidP="00445AB4">
            <w:pPr>
              <w:jc w:val="both"/>
              <w:rPr>
                <w:rFonts w:eastAsia="Times New Roman"/>
                <w:sz w:val="24"/>
                <w:szCs w:val="24"/>
              </w:rPr>
            </w:pPr>
            <w:r w:rsidRPr="007B23CC">
              <w:rPr>
                <w:rFonts w:eastAsia="Times New Roman"/>
                <w:sz w:val="24"/>
                <w:szCs w:val="24"/>
              </w:rPr>
              <w:lastRenderedPageBreak/>
              <w:t>-</w:t>
            </w:r>
            <w:r w:rsidR="00BD6325" w:rsidRPr="007B23CC">
              <w:rPr>
                <w:rFonts w:eastAsia="Times New Roman"/>
                <w:sz w:val="24"/>
                <w:szCs w:val="24"/>
              </w:rPr>
              <w:t xml:space="preserve"> </w:t>
            </w:r>
            <w:r w:rsidRPr="007B23CC">
              <w:rPr>
                <w:rFonts w:eastAsia="Times New Roman"/>
                <w:sz w:val="24"/>
                <w:szCs w:val="24"/>
              </w:rPr>
              <w:t>пользование расчетно-кассовым оборудованием и прочим оборудованием, предназначенным для осуществления фармацевтической деятельности;</w:t>
            </w:r>
          </w:p>
          <w:p w14:paraId="2E5558ED"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ведение отчетных, кассовых документов, </w:t>
            </w:r>
            <w:r w:rsidRPr="007B23CC">
              <w:rPr>
                <w:rFonts w:eastAsia="Times New Roman"/>
                <w:sz w:val="24"/>
                <w:szCs w:val="24"/>
              </w:rPr>
              <w:lastRenderedPageBreak/>
              <w:t>реестров (журналов) в установленном порядке и по установленному перечню;</w:t>
            </w:r>
          </w:p>
          <w:p w14:paraId="1B414A7A"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применение современных технологий </w:t>
            </w:r>
            <w:r w:rsidR="00C30F06" w:rsidRPr="007B23CC">
              <w:rPr>
                <w:rFonts w:eastAsia="Times New Roman"/>
                <w:sz w:val="24"/>
                <w:szCs w:val="24"/>
              </w:rPr>
              <w:br/>
            </w:r>
            <w:r w:rsidRPr="007B23CC">
              <w:rPr>
                <w:rFonts w:eastAsia="Times New Roman"/>
                <w:sz w:val="24"/>
                <w:szCs w:val="24"/>
              </w:rPr>
              <w:t>и  обоснованные рекомендации при отпуске товаров аптечного ассортимента;</w:t>
            </w:r>
          </w:p>
          <w:p w14:paraId="32D2DDA6" w14:textId="77777777" w:rsidR="00023626" w:rsidRPr="007B23CC" w:rsidRDefault="00023626" w:rsidP="00445AB4">
            <w:pPr>
              <w:jc w:val="both"/>
              <w:rPr>
                <w:rFonts w:eastAsia="Times New Roman"/>
                <w:sz w:val="24"/>
                <w:szCs w:val="24"/>
              </w:rPr>
            </w:pPr>
            <w:r w:rsidRPr="007B23CC">
              <w:rPr>
                <w:rFonts w:eastAsia="Times New Roman"/>
                <w:sz w:val="24"/>
                <w:szCs w:val="24"/>
              </w:rPr>
              <w:t>- оказание консультативной помощи в целях обеспечения ответственного самолечения;</w:t>
            </w:r>
          </w:p>
          <w:p w14:paraId="5E8DED0A" w14:textId="77777777" w:rsidR="00023626" w:rsidRPr="007B23CC" w:rsidRDefault="00023626" w:rsidP="00445AB4">
            <w:pPr>
              <w:jc w:val="both"/>
              <w:rPr>
                <w:rFonts w:eastAsia="Times New Roman"/>
                <w:sz w:val="24"/>
                <w:szCs w:val="24"/>
              </w:rPr>
            </w:pPr>
            <w:r w:rsidRPr="007B23CC">
              <w:rPr>
                <w:rFonts w:eastAsia="Times New Roman"/>
                <w:sz w:val="24"/>
                <w:szCs w:val="24"/>
              </w:rPr>
              <w:t>- использование вербальных и невербальных способов общения в профессиональной деятельности;</w:t>
            </w:r>
          </w:p>
          <w:p w14:paraId="05CB7A45"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2A6E71" w:rsidRPr="007B23CC">
              <w:rPr>
                <w:rFonts w:eastAsia="Times New Roman"/>
                <w:sz w:val="24"/>
                <w:szCs w:val="24"/>
              </w:rPr>
              <w:t xml:space="preserve"> </w:t>
            </w:r>
            <w:r w:rsidRPr="007B23CC">
              <w:rPr>
                <w:rFonts w:eastAsia="Times New Roman"/>
                <w:sz w:val="24"/>
                <w:szCs w:val="24"/>
              </w:rPr>
              <w:t xml:space="preserve">построение профессионального общения </w:t>
            </w:r>
            <w:r w:rsidR="00C30F06" w:rsidRPr="007B23CC">
              <w:rPr>
                <w:rFonts w:eastAsia="Times New Roman"/>
                <w:sz w:val="24"/>
                <w:szCs w:val="24"/>
              </w:rPr>
              <w:br/>
            </w:r>
            <w:r w:rsidRPr="007B23CC">
              <w:rPr>
                <w:rFonts w:eastAsia="Times New Roman"/>
                <w:sz w:val="24"/>
                <w:szCs w:val="24"/>
              </w:rPr>
              <w:t xml:space="preserve">с соблюдением делового этикета </w:t>
            </w:r>
            <w:r w:rsidR="00C30F06" w:rsidRPr="007B23CC">
              <w:rPr>
                <w:rFonts w:eastAsia="Times New Roman"/>
                <w:sz w:val="24"/>
                <w:szCs w:val="24"/>
              </w:rPr>
              <w:br/>
            </w:r>
            <w:r w:rsidRPr="007B23CC">
              <w:rPr>
                <w:rFonts w:eastAsia="Times New Roman"/>
                <w:sz w:val="24"/>
                <w:szCs w:val="24"/>
              </w:rPr>
              <w:t>и фармацевтической деонтологии;</w:t>
            </w:r>
          </w:p>
          <w:p w14:paraId="6A1E502D"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2A6E71" w:rsidRPr="007B23CC">
              <w:rPr>
                <w:rFonts w:eastAsia="Times New Roman"/>
                <w:sz w:val="24"/>
                <w:szCs w:val="24"/>
              </w:rPr>
              <w:t xml:space="preserve"> </w:t>
            </w:r>
            <w:r w:rsidRPr="007B23CC">
              <w:rPr>
                <w:rFonts w:eastAsia="Times New Roman"/>
                <w:sz w:val="24"/>
                <w:szCs w:val="24"/>
              </w:rPr>
              <w:t xml:space="preserve">предупреждение конфликтных ситуаций </w:t>
            </w:r>
            <w:r w:rsidR="00C30F06" w:rsidRPr="007B23CC">
              <w:rPr>
                <w:rFonts w:eastAsia="Times New Roman"/>
                <w:sz w:val="24"/>
                <w:szCs w:val="24"/>
              </w:rPr>
              <w:br/>
            </w:r>
            <w:r w:rsidRPr="007B23CC">
              <w:rPr>
                <w:rFonts w:eastAsia="Times New Roman"/>
                <w:sz w:val="24"/>
                <w:szCs w:val="24"/>
              </w:rPr>
              <w:t>с потребителями;</w:t>
            </w:r>
          </w:p>
          <w:p w14:paraId="27F6C782"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урегулирование претензий потребителей </w:t>
            </w:r>
            <w:r w:rsidR="00C30F06" w:rsidRPr="007B23CC">
              <w:rPr>
                <w:rFonts w:eastAsia="Times New Roman"/>
                <w:sz w:val="24"/>
                <w:szCs w:val="24"/>
              </w:rPr>
              <w:br/>
            </w:r>
            <w:r w:rsidRPr="007B23CC">
              <w:rPr>
                <w:rFonts w:eastAsia="Times New Roman"/>
                <w:sz w:val="24"/>
                <w:szCs w:val="24"/>
              </w:rPr>
              <w:t>в рамках своей компетенции;</w:t>
            </w:r>
          </w:p>
          <w:p w14:paraId="4150950D" w14:textId="77777777" w:rsidR="00023626" w:rsidRPr="007B23CC" w:rsidRDefault="00023626" w:rsidP="00445AB4">
            <w:pPr>
              <w:jc w:val="both"/>
              <w:rPr>
                <w:rFonts w:eastAsia="Times New Roman"/>
                <w:sz w:val="24"/>
                <w:szCs w:val="24"/>
              </w:rPr>
            </w:pPr>
            <w:r w:rsidRPr="007B23CC">
              <w:rPr>
                <w:rFonts w:eastAsia="Times New Roman"/>
                <w:sz w:val="24"/>
                <w:szCs w:val="24"/>
              </w:rPr>
              <w:t>-пользование специализированными программами и продуктами информационных систем и проведение необходимых расчетов</w:t>
            </w:r>
          </w:p>
        </w:tc>
        <w:tc>
          <w:tcPr>
            <w:tcW w:w="1074" w:type="pct"/>
          </w:tcPr>
          <w:p w14:paraId="4B72F0DC" w14:textId="77777777" w:rsidR="00023626" w:rsidRPr="007B23CC" w:rsidRDefault="00023626" w:rsidP="00445AB4">
            <w:pPr>
              <w:rPr>
                <w:rFonts w:eastAsia="Times New Roman"/>
                <w:sz w:val="24"/>
                <w:szCs w:val="24"/>
              </w:rPr>
            </w:pPr>
            <w:r w:rsidRPr="007B23CC">
              <w:rPr>
                <w:rFonts w:eastAsia="Times New Roman"/>
                <w:sz w:val="24"/>
                <w:szCs w:val="24"/>
              </w:rPr>
              <w:lastRenderedPageBreak/>
              <w:t xml:space="preserve">Экспертное наблюдение </w:t>
            </w:r>
            <w:r w:rsidR="00C30F06" w:rsidRPr="007B23CC">
              <w:rPr>
                <w:rFonts w:eastAsia="Times New Roman"/>
                <w:sz w:val="24"/>
                <w:szCs w:val="24"/>
              </w:rPr>
              <w:br/>
            </w:r>
            <w:r w:rsidRPr="007B23CC">
              <w:rPr>
                <w:rFonts w:eastAsia="Times New Roman"/>
                <w:sz w:val="24"/>
                <w:szCs w:val="24"/>
              </w:rPr>
              <w:t>и оценка выполнения:</w:t>
            </w:r>
          </w:p>
          <w:p w14:paraId="138EF94C"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 xml:space="preserve">решения </w:t>
            </w:r>
            <w:r w:rsidR="00023626" w:rsidRPr="007B23CC">
              <w:rPr>
                <w:rFonts w:eastAsia="Times New Roman"/>
                <w:sz w:val="24"/>
                <w:szCs w:val="24"/>
              </w:rPr>
              <w:lastRenderedPageBreak/>
              <w:t>проблемных задач;</w:t>
            </w:r>
          </w:p>
          <w:p w14:paraId="6EFE961F"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6D397020" w14:textId="77777777" w:rsidTr="00445AB4">
        <w:trPr>
          <w:trHeight w:val="23"/>
        </w:trPr>
        <w:tc>
          <w:tcPr>
            <w:tcW w:w="1329" w:type="pct"/>
          </w:tcPr>
          <w:p w14:paraId="14623580"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lastRenderedPageBreak/>
              <w:t>ПК 1.6. Осуществлять оптовую торговлю лекарственными средствами и другими товарами аптечного ассортимента</w:t>
            </w:r>
          </w:p>
        </w:tc>
        <w:tc>
          <w:tcPr>
            <w:tcW w:w="2597" w:type="pct"/>
          </w:tcPr>
          <w:p w14:paraId="16AB2334" w14:textId="77777777" w:rsidR="00023626" w:rsidRPr="007B23CC" w:rsidRDefault="00023626" w:rsidP="00445AB4">
            <w:pPr>
              <w:jc w:val="both"/>
              <w:rPr>
                <w:rFonts w:eastAsia="Times New Roman"/>
                <w:sz w:val="24"/>
                <w:szCs w:val="24"/>
              </w:rPr>
            </w:pPr>
            <w:r w:rsidRPr="007B23CC">
              <w:rPr>
                <w:rFonts w:eastAsia="Times New Roman"/>
                <w:sz w:val="24"/>
                <w:szCs w:val="24"/>
              </w:rPr>
              <w:t>- оценивание заявки потребителей лекарственных препаратов по наименованиям, дозировкам, количеству и кратности заводским упаковкам;</w:t>
            </w:r>
          </w:p>
          <w:p w14:paraId="3E72421B" w14:textId="77777777" w:rsidR="00023626" w:rsidRPr="007B23CC" w:rsidRDefault="00023626" w:rsidP="00445AB4">
            <w:pPr>
              <w:jc w:val="both"/>
              <w:rPr>
                <w:rFonts w:eastAsia="Times New Roman"/>
                <w:sz w:val="24"/>
                <w:szCs w:val="24"/>
              </w:rPr>
            </w:pPr>
            <w:r w:rsidRPr="007B23CC">
              <w:rPr>
                <w:rFonts w:eastAsia="Times New Roman"/>
                <w:sz w:val="24"/>
                <w:szCs w:val="24"/>
              </w:rPr>
              <w:t>- осуществление учета лекарственных средств и других товаров аптечного ассортимента в соответствии с установленными требованиями;</w:t>
            </w:r>
          </w:p>
          <w:p w14:paraId="405ED2D6"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использование приемов эффективных коммуникаций при взаимодействии </w:t>
            </w:r>
            <w:r w:rsidR="00C30F06" w:rsidRPr="007B23CC">
              <w:rPr>
                <w:rFonts w:eastAsia="Times New Roman"/>
                <w:sz w:val="24"/>
                <w:szCs w:val="24"/>
              </w:rPr>
              <w:br/>
            </w:r>
            <w:r w:rsidRPr="007B23CC">
              <w:rPr>
                <w:rFonts w:eastAsia="Times New Roman"/>
                <w:sz w:val="24"/>
                <w:szCs w:val="24"/>
              </w:rPr>
              <w:t>с коллегами и потребителями;</w:t>
            </w:r>
          </w:p>
          <w:p w14:paraId="10CB2B18"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-пользование оборудованием </w:t>
            </w:r>
            <w:r w:rsidR="00C30F06" w:rsidRPr="007B23CC">
              <w:rPr>
                <w:rFonts w:eastAsia="Times New Roman"/>
                <w:sz w:val="24"/>
                <w:szCs w:val="24"/>
              </w:rPr>
              <w:br/>
            </w:r>
            <w:r w:rsidRPr="007B23CC">
              <w:rPr>
                <w:rFonts w:eastAsia="Times New Roman"/>
                <w:sz w:val="24"/>
                <w:szCs w:val="24"/>
              </w:rPr>
              <w:t>и информационными технологиями, включая оборудование системы мониторинга движения лекарственных препаратов;</w:t>
            </w:r>
          </w:p>
          <w:p w14:paraId="5D40F8E8" w14:textId="77777777" w:rsidR="00023626" w:rsidRPr="007B23CC" w:rsidRDefault="00905042" w:rsidP="00445AB4">
            <w:pPr>
              <w:jc w:val="both"/>
              <w:rPr>
                <w:rFonts w:eastAsia="Times New Roman"/>
                <w:sz w:val="24"/>
                <w:szCs w:val="24"/>
              </w:rPr>
            </w:pPr>
            <w:r w:rsidRPr="007B23CC">
              <w:rPr>
                <w:rFonts w:eastAsia="Times New Roman"/>
                <w:sz w:val="24"/>
                <w:szCs w:val="24"/>
              </w:rPr>
              <w:t>- проведение</w:t>
            </w:r>
            <w:r w:rsidR="00023626" w:rsidRPr="007B23CC">
              <w:rPr>
                <w:rFonts w:eastAsia="Times New Roman"/>
                <w:sz w:val="24"/>
                <w:szCs w:val="24"/>
              </w:rPr>
              <w:t xml:space="preserve"> визуальной оценки состояния лекарственных препаратов и товаров аптечного ассортимента по внешнему виду, упаковке, маркировке, целостности;</w:t>
            </w:r>
          </w:p>
          <w:p w14:paraId="2099B72C" w14:textId="77777777" w:rsidR="00023626" w:rsidRPr="007B23CC" w:rsidRDefault="00023626" w:rsidP="00445AB4">
            <w:pPr>
              <w:jc w:val="both"/>
              <w:rPr>
                <w:rFonts w:eastAsia="Times New Roman"/>
                <w:sz w:val="24"/>
                <w:szCs w:val="24"/>
              </w:rPr>
            </w:pPr>
            <w:r w:rsidRPr="007B23CC">
              <w:rPr>
                <w:rFonts w:eastAsia="Times New Roman"/>
                <w:sz w:val="24"/>
                <w:szCs w:val="24"/>
              </w:rPr>
              <w:t>- проведение калькуляции заявок потребителей;</w:t>
            </w:r>
          </w:p>
          <w:p w14:paraId="4414D320" w14:textId="77777777" w:rsidR="00023626" w:rsidRPr="007B23CC" w:rsidRDefault="00023626" w:rsidP="00445AB4">
            <w:pPr>
              <w:jc w:val="both"/>
              <w:rPr>
                <w:rFonts w:eastAsia="Times New Roman"/>
                <w:sz w:val="24"/>
                <w:szCs w:val="24"/>
              </w:rPr>
            </w:pPr>
            <w:r w:rsidRPr="007B23CC">
              <w:rPr>
                <w:rFonts w:eastAsia="Times New Roman"/>
                <w:sz w:val="24"/>
                <w:szCs w:val="24"/>
              </w:rPr>
              <w:t>- ведение журналов регистрации параметров воздуха в фармацевтической организации, учета сроков годности лекарственных препаратов, журналов учета операций, связанных с обращением лекарственных средств;</w:t>
            </w:r>
          </w:p>
          <w:p w14:paraId="6DF438AE" w14:textId="77777777" w:rsidR="00023626" w:rsidRPr="007B23CC" w:rsidRDefault="00023626" w:rsidP="00445AB4">
            <w:pPr>
              <w:jc w:val="both"/>
              <w:rPr>
                <w:rFonts w:eastAsia="Times New Roman"/>
                <w:sz w:val="24"/>
                <w:szCs w:val="24"/>
              </w:rPr>
            </w:pPr>
            <w:r w:rsidRPr="007B23CC">
              <w:rPr>
                <w:rFonts w:eastAsia="Times New Roman"/>
                <w:sz w:val="24"/>
                <w:szCs w:val="24"/>
              </w:rPr>
              <w:t>- ведение посерийного учета запасов лекарственных препаратов в помещениях хранения;</w:t>
            </w:r>
          </w:p>
          <w:p w14:paraId="4D2F650B"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2A6E71" w:rsidRPr="007B23CC">
              <w:rPr>
                <w:rFonts w:eastAsia="Times New Roman"/>
                <w:sz w:val="24"/>
                <w:szCs w:val="24"/>
              </w:rPr>
              <w:t xml:space="preserve"> </w:t>
            </w:r>
            <w:r w:rsidRPr="007B23CC">
              <w:rPr>
                <w:rFonts w:eastAsia="Times New Roman"/>
                <w:sz w:val="24"/>
                <w:szCs w:val="24"/>
              </w:rPr>
              <w:t xml:space="preserve">регистрирование информации по спросу </w:t>
            </w:r>
            <w:r w:rsidR="00C30F06" w:rsidRPr="007B23CC">
              <w:rPr>
                <w:rFonts w:eastAsia="Times New Roman"/>
                <w:sz w:val="24"/>
                <w:szCs w:val="24"/>
              </w:rPr>
              <w:br/>
            </w:r>
            <w:r w:rsidRPr="007B23CC">
              <w:rPr>
                <w:rFonts w:eastAsia="Times New Roman"/>
                <w:sz w:val="24"/>
                <w:szCs w:val="24"/>
              </w:rPr>
              <w:t xml:space="preserve">и потребностям потребителей на </w:t>
            </w:r>
            <w:r w:rsidRPr="007B23CC">
              <w:rPr>
                <w:rFonts w:eastAsia="Times New Roman"/>
                <w:sz w:val="24"/>
                <w:szCs w:val="24"/>
              </w:rPr>
              <w:lastRenderedPageBreak/>
              <w:t>лекарственные средства и другие товары аптечного ассортимента;</w:t>
            </w:r>
          </w:p>
          <w:p w14:paraId="2E443E53"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2A6E71" w:rsidRPr="007B23CC">
              <w:rPr>
                <w:rFonts w:eastAsia="Times New Roman"/>
                <w:sz w:val="24"/>
                <w:szCs w:val="24"/>
              </w:rPr>
              <w:t xml:space="preserve"> </w:t>
            </w:r>
            <w:r w:rsidRPr="007B23CC">
              <w:rPr>
                <w:rFonts w:eastAsia="Times New Roman"/>
                <w:sz w:val="24"/>
                <w:szCs w:val="24"/>
              </w:rPr>
              <w:t>информирование институциональных потребителей о поступлении новых лекарственных препаратов и других товаров аптечного ассортимента, рекламных компаниях производителей</w:t>
            </w:r>
          </w:p>
          <w:p w14:paraId="0B17BC24" w14:textId="77777777" w:rsidR="00023626" w:rsidRPr="007B23CC" w:rsidRDefault="00023626" w:rsidP="00445AB4">
            <w:pPr>
              <w:jc w:val="both"/>
              <w:rPr>
                <w:rFonts w:eastAsia="Times New Roman"/>
                <w:sz w:val="24"/>
                <w:szCs w:val="24"/>
              </w:rPr>
            </w:pPr>
            <w:r w:rsidRPr="007B23CC">
              <w:rPr>
                <w:rFonts w:eastAsia="Times New Roman"/>
                <w:sz w:val="24"/>
                <w:szCs w:val="24"/>
              </w:rPr>
              <w:t>- оформление возврата лекарственных средств от потребителя;</w:t>
            </w:r>
          </w:p>
          <w:p w14:paraId="28995738"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905042" w:rsidRPr="007B23CC">
              <w:rPr>
                <w:rFonts w:eastAsia="Times New Roman"/>
                <w:sz w:val="24"/>
                <w:szCs w:val="24"/>
              </w:rPr>
              <w:t xml:space="preserve"> </w:t>
            </w:r>
            <w:r w:rsidRPr="007B23CC">
              <w:rPr>
                <w:rFonts w:eastAsia="Times New Roman"/>
                <w:sz w:val="24"/>
                <w:szCs w:val="24"/>
              </w:rPr>
              <w:t xml:space="preserve">маркировка недоброкачественных, контрафактных и фальсифицированных лекарственных средств и помещение </w:t>
            </w:r>
            <w:r w:rsidR="00C30F06" w:rsidRPr="007B23CC">
              <w:rPr>
                <w:rFonts w:eastAsia="Times New Roman"/>
                <w:sz w:val="24"/>
                <w:szCs w:val="24"/>
              </w:rPr>
              <w:br/>
            </w:r>
            <w:r w:rsidRPr="007B23CC">
              <w:rPr>
                <w:rFonts w:eastAsia="Times New Roman"/>
                <w:sz w:val="24"/>
                <w:szCs w:val="24"/>
              </w:rPr>
              <w:t>в карантинную зону;</w:t>
            </w:r>
          </w:p>
          <w:p w14:paraId="1DB3C448"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w:t>
            </w:r>
            <w:r w:rsidR="00905042" w:rsidRPr="007B23CC">
              <w:rPr>
                <w:rFonts w:eastAsia="Times New Roman"/>
                <w:sz w:val="24"/>
                <w:szCs w:val="24"/>
              </w:rPr>
              <w:t>сбор</w:t>
            </w:r>
            <w:r w:rsidRPr="007B23CC">
              <w:rPr>
                <w:rFonts w:eastAsia="Times New Roman"/>
                <w:sz w:val="24"/>
                <w:szCs w:val="24"/>
              </w:rPr>
              <w:t xml:space="preserve"> информации и оформление документации установленного образца по изъятию из обращения лекарственных средств и других товаров аптечного ассортимента;</w:t>
            </w:r>
          </w:p>
          <w:p w14:paraId="147DB5D5" w14:textId="77777777" w:rsidR="00023626" w:rsidRPr="007B23CC" w:rsidRDefault="00905042" w:rsidP="00445AB4">
            <w:pPr>
              <w:jc w:val="both"/>
              <w:rPr>
                <w:rFonts w:eastAsia="Times New Roman"/>
                <w:sz w:val="24"/>
                <w:szCs w:val="24"/>
              </w:rPr>
            </w:pPr>
            <w:r w:rsidRPr="007B23CC">
              <w:rPr>
                <w:rFonts w:eastAsia="Times New Roman"/>
                <w:sz w:val="24"/>
                <w:szCs w:val="24"/>
              </w:rPr>
              <w:t>- анализ и оценка</w:t>
            </w:r>
            <w:r w:rsidR="00023626" w:rsidRPr="007B23CC">
              <w:rPr>
                <w:rFonts w:eastAsia="Times New Roman"/>
                <w:sz w:val="24"/>
                <w:szCs w:val="24"/>
              </w:rPr>
              <w:t xml:space="preserve"> результатов собственной деятельности, деятельности коллег для предупреждения п</w:t>
            </w:r>
            <w:r w:rsidRPr="007B23CC">
              <w:rPr>
                <w:rFonts w:eastAsia="Times New Roman"/>
                <w:sz w:val="24"/>
                <w:szCs w:val="24"/>
              </w:rPr>
              <w:t>рофессиональных ошибок и миним</w:t>
            </w:r>
            <w:r w:rsidR="00023626" w:rsidRPr="007B23CC">
              <w:rPr>
                <w:rFonts w:eastAsia="Times New Roman"/>
                <w:sz w:val="24"/>
                <w:szCs w:val="24"/>
              </w:rPr>
              <w:t>изации рисков для потребителя;</w:t>
            </w:r>
          </w:p>
          <w:p w14:paraId="35B55E48" w14:textId="77777777" w:rsidR="00023626" w:rsidRPr="007B23CC" w:rsidRDefault="00023626" w:rsidP="00445AB4">
            <w:pPr>
              <w:jc w:val="both"/>
              <w:rPr>
                <w:rFonts w:eastAsia="Times New Roman"/>
                <w:sz w:val="24"/>
                <w:szCs w:val="24"/>
              </w:rPr>
            </w:pPr>
            <w:r w:rsidRPr="007B23CC">
              <w:rPr>
                <w:rFonts w:eastAsia="Times New Roman"/>
                <w:sz w:val="24"/>
                <w:szCs w:val="24"/>
              </w:rPr>
              <w:t>- организация своей производственной деятельности и распределение времени;</w:t>
            </w:r>
          </w:p>
          <w:p w14:paraId="09EEC8F3"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построение профессионального общения </w:t>
            </w:r>
            <w:r w:rsidR="00C30F06" w:rsidRPr="007B23CC">
              <w:rPr>
                <w:rFonts w:eastAsia="Times New Roman"/>
                <w:sz w:val="24"/>
                <w:szCs w:val="24"/>
              </w:rPr>
              <w:br/>
            </w:r>
            <w:r w:rsidRPr="007B23CC">
              <w:rPr>
                <w:rFonts w:eastAsia="Times New Roman"/>
                <w:sz w:val="24"/>
                <w:szCs w:val="24"/>
              </w:rPr>
              <w:t xml:space="preserve">с соблюдением </w:t>
            </w:r>
            <w:r w:rsidR="00905042" w:rsidRPr="007B23CC">
              <w:rPr>
                <w:rFonts w:eastAsia="Times New Roman"/>
                <w:sz w:val="24"/>
                <w:szCs w:val="24"/>
              </w:rPr>
              <w:t xml:space="preserve">правил </w:t>
            </w:r>
            <w:r w:rsidRPr="007B23CC">
              <w:rPr>
                <w:rFonts w:eastAsia="Times New Roman"/>
                <w:sz w:val="24"/>
                <w:szCs w:val="24"/>
              </w:rPr>
              <w:t xml:space="preserve">делового этикета </w:t>
            </w:r>
            <w:r w:rsidR="00C30F06" w:rsidRPr="007B23CC">
              <w:rPr>
                <w:rFonts w:eastAsia="Times New Roman"/>
                <w:sz w:val="24"/>
                <w:szCs w:val="24"/>
              </w:rPr>
              <w:br/>
            </w:r>
            <w:r w:rsidRPr="007B23CC">
              <w:rPr>
                <w:rFonts w:eastAsia="Times New Roman"/>
                <w:sz w:val="24"/>
                <w:szCs w:val="24"/>
              </w:rPr>
              <w:t>и фармацевтической деонтологии;</w:t>
            </w:r>
          </w:p>
          <w:p w14:paraId="289FCF1F" w14:textId="77777777" w:rsidR="00023626" w:rsidRPr="007B23CC" w:rsidRDefault="00905042" w:rsidP="00445AB4">
            <w:pPr>
              <w:jc w:val="both"/>
              <w:rPr>
                <w:rFonts w:eastAsia="Times New Roman"/>
                <w:sz w:val="24"/>
                <w:szCs w:val="24"/>
              </w:rPr>
            </w:pPr>
            <w:r w:rsidRPr="007B23CC">
              <w:rPr>
                <w:rFonts w:eastAsia="Times New Roman"/>
                <w:sz w:val="24"/>
                <w:szCs w:val="24"/>
              </w:rPr>
              <w:t xml:space="preserve">- урегулирование претензии </w:t>
            </w:r>
            <w:r w:rsidR="00023626" w:rsidRPr="007B23CC">
              <w:rPr>
                <w:rFonts w:eastAsia="Times New Roman"/>
                <w:sz w:val="24"/>
                <w:szCs w:val="24"/>
              </w:rPr>
              <w:t xml:space="preserve"> потребителей</w:t>
            </w:r>
            <w:r w:rsidR="00C30F06" w:rsidRPr="007B23CC">
              <w:rPr>
                <w:rFonts w:eastAsia="Times New Roman"/>
                <w:sz w:val="24"/>
                <w:szCs w:val="24"/>
              </w:rPr>
              <w:br/>
            </w:r>
            <w:r w:rsidR="00023626" w:rsidRPr="007B23CC">
              <w:rPr>
                <w:rFonts w:eastAsia="Times New Roman"/>
                <w:sz w:val="24"/>
                <w:szCs w:val="24"/>
              </w:rPr>
              <w:t xml:space="preserve"> в рамках своей компетенции;</w:t>
            </w:r>
          </w:p>
          <w:p w14:paraId="15D99E9F" w14:textId="77777777" w:rsidR="00023626" w:rsidRPr="007B23CC" w:rsidRDefault="00023626" w:rsidP="00445AB4">
            <w:pPr>
              <w:jc w:val="both"/>
              <w:rPr>
                <w:rFonts w:eastAsia="Times New Roman"/>
                <w:sz w:val="24"/>
                <w:szCs w:val="24"/>
              </w:rPr>
            </w:pPr>
            <w:r w:rsidRPr="007B23CC">
              <w:rPr>
                <w:rFonts w:eastAsia="Times New Roman"/>
                <w:sz w:val="24"/>
                <w:szCs w:val="24"/>
              </w:rPr>
              <w:t>- проведение мониторинга знаний потребителей по новым препаратам и другим товарам аптечного ассортимента;</w:t>
            </w:r>
          </w:p>
          <w:p w14:paraId="58A702BE" w14:textId="77777777" w:rsidR="00023626" w:rsidRPr="007B23CC" w:rsidRDefault="00023626" w:rsidP="00445AB4">
            <w:pPr>
              <w:jc w:val="both"/>
              <w:rPr>
                <w:rFonts w:eastAsia="Times New Roman"/>
                <w:sz w:val="24"/>
                <w:szCs w:val="24"/>
              </w:rPr>
            </w:pPr>
            <w:r w:rsidRPr="007B23CC">
              <w:rPr>
                <w:rFonts w:eastAsia="Times New Roman"/>
                <w:sz w:val="24"/>
                <w:szCs w:val="24"/>
              </w:rPr>
              <w:t>- соблюдение порядка реализации и отпуска лекарственных препаратов медицинским организациям;</w:t>
            </w:r>
          </w:p>
          <w:p w14:paraId="1A2109B8" w14:textId="77777777" w:rsidR="00023626" w:rsidRPr="007B23CC" w:rsidRDefault="00023626" w:rsidP="00445AB4">
            <w:pPr>
              <w:jc w:val="both"/>
              <w:rPr>
                <w:rFonts w:eastAsia="Times New Roman"/>
                <w:sz w:val="24"/>
                <w:szCs w:val="24"/>
              </w:rPr>
            </w:pPr>
            <w:r w:rsidRPr="007B23CC">
              <w:rPr>
                <w:rFonts w:eastAsia="Times New Roman"/>
                <w:sz w:val="24"/>
                <w:szCs w:val="24"/>
              </w:rPr>
              <w:t>- проверка</w:t>
            </w:r>
            <w:r w:rsidR="000E02CA" w:rsidRPr="007B23CC">
              <w:rPr>
                <w:rFonts w:eastAsia="Times New Roman"/>
                <w:sz w:val="24"/>
                <w:szCs w:val="24"/>
              </w:rPr>
              <w:t xml:space="preserve"> </w:t>
            </w:r>
            <w:r w:rsidRPr="007B23CC">
              <w:rPr>
                <w:rFonts w:eastAsia="Times New Roman"/>
                <w:sz w:val="24"/>
                <w:szCs w:val="24"/>
              </w:rPr>
              <w:t xml:space="preserve">соответствия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w:t>
            </w:r>
            <w:r w:rsidR="00C30F06" w:rsidRPr="007B23CC">
              <w:rPr>
                <w:rFonts w:eastAsia="Times New Roman"/>
                <w:sz w:val="24"/>
                <w:szCs w:val="24"/>
              </w:rPr>
              <w:br/>
            </w:r>
            <w:r w:rsidRPr="007B23CC">
              <w:rPr>
                <w:rFonts w:eastAsia="Times New Roman"/>
                <w:sz w:val="24"/>
                <w:szCs w:val="24"/>
              </w:rPr>
              <w:t xml:space="preserve">на лекарственные препараты, включенные </w:t>
            </w:r>
            <w:r w:rsidR="00C30F06" w:rsidRPr="007B23CC">
              <w:rPr>
                <w:rFonts w:eastAsia="Times New Roman"/>
                <w:sz w:val="24"/>
                <w:szCs w:val="24"/>
              </w:rPr>
              <w:br/>
            </w:r>
            <w:r w:rsidRPr="007B23CC">
              <w:rPr>
                <w:rFonts w:eastAsia="Times New Roman"/>
                <w:sz w:val="24"/>
                <w:szCs w:val="24"/>
              </w:rPr>
              <w:t>в перечень жизненно необходимых и важнейших лекарственных препаратов</w:t>
            </w:r>
          </w:p>
        </w:tc>
        <w:tc>
          <w:tcPr>
            <w:tcW w:w="1074" w:type="pct"/>
          </w:tcPr>
          <w:p w14:paraId="007E9165" w14:textId="77777777" w:rsidR="00023626" w:rsidRPr="007B23CC" w:rsidRDefault="00023626" w:rsidP="00445AB4">
            <w:pPr>
              <w:rPr>
                <w:rFonts w:eastAsia="Times New Roman"/>
                <w:sz w:val="24"/>
                <w:szCs w:val="24"/>
              </w:rPr>
            </w:pPr>
            <w:r w:rsidRPr="007B23CC">
              <w:rPr>
                <w:rFonts w:eastAsia="Times New Roman"/>
                <w:sz w:val="24"/>
                <w:szCs w:val="24"/>
              </w:rPr>
              <w:lastRenderedPageBreak/>
              <w:t xml:space="preserve">Экспертное наблюдение </w:t>
            </w:r>
            <w:r w:rsidR="00C30F06" w:rsidRPr="007B23CC">
              <w:rPr>
                <w:rFonts w:eastAsia="Times New Roman"/>
                <w:sz w:val="24"/>
                <w:szCs w:val="24"/>
              </w:rPr>
              <w:br/>
            </w:r>
            <w:r w:rsidRPr="007B23CC">
              <w:rPr>
                <w:rFonts w:eastAsia="Times New Roman"/>
                <w:sz w:val="24"/>
                <w:szCs w:val="24"/>
              </w:rPr>
              <w:t>и оценка выполнения:</w:t>
            </w:r>
          </w:p>
          <w:p w14:paraId="129C6FFD"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1680FB68"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71242A6F" w14:textId="77777777" w:rsidTr="00445AB4">
        <w:trPr>
          <w:trHeight w:val="23"/>
        </w:trPr>
        <w:tc>
          <w:tcPr>
            <w:tcW w:w="1329" w:type="pct"/>
          </w:tcPr>
          <w:p w14:paraId="4F8F6BAE"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ПК 1.7. Оформлять первичную учетно-отчетную документацию </w:t>
            </w:r>
          </w:p>
          <w:p w14:paraId="4C22D198" w14:textId="77777777" w:rsidR="00023626" w:rsidRPr="007B23CC" w:rsidRDefault="00023626" w:rsidP="00445AB4">
            <w:pPr>
              <w:shd w:val="clear" w:color="auto" w:fill="FFFFFF"/>
              <w:jc w:val="both"/>
              <w:rPr>
                <w:rFonts w:eastAsia="Times New Roman"/>
                <w:sz w:val="24"/>
                <w:szCs w:val="24"/>
              </w:rPr>
            </w:pPr>
          </w:p>
        </w:tc>
        <w:tc>
          <w:tcPr>
            <w:tcW w:w="2597" w:type="pct"/>
          </w:tcPr>
          <w:p w14:paraId="6ECF96D2"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оформление отчетных документов </w:t>
            </w:r>
            <w:r w:rsidR="00DB6E26" w:rsidRPr="007B23CC">
              <w:rPr>
                <w:rFonts w:eastAsia="Times New Roman"/>
                <w:sz w:val="24"/>
                <w:szCs w:val="24"/>
              </w:rPr>
              <w:br/>
            </w:r>
            <w:r w:rsidRPr="007B23CC">
              <w:rPr>
                <w:rFonts w:eastAsia="Times New Roman"/>
                <w:sz w:val="24"/>
                <w:szCs w:val="24"/>
              </w:rPr>
              <w:t>по движению лекарственных средств и других товаров аптечного ассортимента;</w:t>
            </w:r>
          </w:p>
          <w:p w14:paraId="2CD9F7FE" w14:textId="77777777" w:rsidR="00023626" w:rsidRPr="007B23CC" w:rsidRDefault="00023626" w:rsidP="00445AB4">
            <w:pPr>
              <w:jc w:val="both"/>
              <w:rPr>
                <w:rFonts w:eastAsia="Times New Roman"/>
                <w:sz w:val="24"/>
                <w:szCs w:val="24"/>
              </w:rPr>
            </w:pPr>
            <w:r w:rsidRPr="007B23CC">
              <w:rPr>
                <w:rFonts w:eastAsia="Times New Roman"/>
                <w:sz w:val="24"/>
                <w:szCs w:val="24"/>
              </w:rPr>
              <w:t>- визуальное оценивание рецепта, требования медицинской организации на предмет соответствия установленным требованиям;</w:t>
            </w:r>
          </w:p>
          <w:p w14:paraId="410B8EEF"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 осуществление регистрации заказов </w:t>
            </w:r>
            <w:r w:rsidR="00DB6E26" w:rsidRPr="007B23CC">
              <w:rPr>
                <w:rFonts w:eastAsia="Times New Roman"/>
                <w:sz w:val="24"/>
                <w:szCs w:val="24"/>
              </w:rPr>
              <w:br/>
            </w:r>
            <w:r w:rsidRPr="007B23CC">
              <w:rPr>
                <w:rFonts w:eastAsia="Times New Roman"/>
                <w:sz w:val="24"/>
                <w:szCs w:val="24"/>
              </w:rPr>
              <w:t>и доставок лекарственных препаратов потребителю;</w:t>
            </w:r>
          </w:p>
          <w:p w14:paraId="7377417C" w14:textId="77777777" w:rsidR="00023626" w:rsidRPr="007B23CC" w:rsidRDefault="00023626" w:rsidP="00445AB4">
            <w:pPr>
              <w:jc w:val="both"/>
              <w:rPr>
                <w:rFonts w:eastAsia="Times New Roman"/>
                <w:sz w:val="24"/>
                <w:szCs w:val="24"/>
              </w:rPr>
            </w:pPr>
            <w:r w:rsidRPr="007B23CC">
              <w:rPr>
                <w:rFonts w:eastAsia="Times New Roman"/>
                <w:sz w:val="24"/>
                <w:szCs w:val="24"/>
              </w:rPr>
              <w:t xml:space="preserve">-пользование специализированными </w:t>
            </w:r>
            <w:r w:rsidRPr="007B23CC">
              <w:rPr>
                <w:rFonts w:eastAsia="Times New Roman"/>
                <w:sz w:val="24"/>
                <w:szCs w:val="24"/>
              </w:rPr>
              <w:lastRenderedPageBreak/>
              <w:t>программами и  продуктами информационных систем и проведение необходимых расчетов</w:t>
            </w:r>
          </w:p>
        </w:tc>
        <w:tc>
          <w:tcPr>
            <w:tcW w:w="1074" w:type="pct"/>
          </w:tcPr>
          <w:p w14:paraId="41182A02" w14:textId="77777777" w:rsidR="00023626" w:rsidRPr="007B23CC" w:rsidRDefault="00023626" w:rsidP="00445AB4">
            <w:pPr>
              <w:rPr>
                <w:rFonts w:eastAsia="Times New Roman"/>
                <w:sz w:val="24"/>
                <w:szCs w:val="24"/>
              </w:rPr>
            </w:pPr>
            <w:r w:rsidRPr="007B23CC">
              <w:rPr>
                <w:rFonts w:eastAsia="Times New Roman"/>
                <w:sz w:val="24"/>
                <w:szCs w:val="24"/>
              </w:rPr>
              <w:lastRenderedPageBreak/>
              <w:t xml:space="preserve">Экспертное наблюдение </w:t>
            </w:r>
            <w:r w:rsidR="00C30F06" w:rsidRPr="007B23CC">
              <w:rPr>
                <w:rFonts w:eastAsia="Times New Roman"/>
                <w:sz w:val="24"/>
                <w:szCs w:val="24"/>
              </w:rPr>
              <w:br/>
            </w:r>
            <w:r w:rsidRPr="007B23CC">
              <w:rPr>
                <w:rFonts w:eastAsia="Times New Roman"/>
                <w:sz w:val="24"/>
                <w:szCs w:val="24"/>
              </w:rPr>
              <w:t>и оценка выполнения:</w:t>
            </w:r>
          </w:p>
          <w:p w14:paraId="57106139"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2A6EA106"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57393F04" w14:textId="77777777" w:rsidTr="00445AB4">
        <w:trPr>
          <w:trHeight w:val="23"/>
        </w:trPr>
        <w:tc>
          <w:tcPr>
            <w:tcW w:w="1329" w:type="pct"/>
          </w:tcPr>
          <w:p w14:paraId="137CDA90" w14:textId="77777777" w:rsidR="00023626" w:rsidRPr="007B23CC" w:rsidRDefault="00023626" w:rsidP="00445AB4">
            <w:pPr>
              <w:tabs>
                <w:tab w:val="left" w:pos="5630"/>
              </w:tabs>
              <w:rPr>
                <w:rFonts w:eastAsia="Times New Roman"/>
                <w:sz w:val="24"/>
                <w:szCs w:val="24"/>
              </w:rPr>
            </w:pPr>
            <w:r w:rsidRPr="007B23CC">
              <w:rPr>
                <w:rFonts w:eastAsia="Times New Roman"/>
                <w:sz w:val="24"/>
                <w:szCs w:val="24"/>
              </w:rPr>
              <w:t xml:space="preserve">ПК 1.8. Оформлять заявки поставщикам </w:t>
            </w:r>
            <w:r w:rsidR="00DB6E26" w:rsidRPr="007B23CC">
              <w:rPr>
                <w:rFonts w:eastAsia="Times New Roman"/>
                <w:sz w:val="24"/>
                <w:szCs w:val="24"/>
              </w:rPr>
              <w:br/>
            </w:r>
            <w:r w:rsidRPr="007B23CC">
              <w:rPr>
                <w:rFonts w:eastAsia="Times New Roman"/>
                <w:sz w:val="24"/>
                <w:szCs w:val="24"/>
              </w:rPr>
              <w:t>и осуществлять прием товаров аптечного ассортимента</w:t>
            </w:r>
          </w:p>
        </w:tc>
        <w:tc>
          <w:tcPr>
            <w:tcW w:w="2597" w:type="pct"/>
          </w:tcPr>
          <w:p w14:paraId="37D99211"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0E02CA" w:rsidRPr="007B23CC">
              <w:rPr>
                <w:rFonts w:eastAsia="Times New Roman"/>
                <w:sz w:val="24"/>
                <w:szCs w:val="24"/>
              </w:rPr>
              <w:t xml:space="preserve"> </w:t>
            </w:r>
            <w:r w:rsidRPr="007B23CC">
              <w:rPr>
                <w:rFonts w:eastAsia="Times New Roman"/>
                <w:sz w:val="24"/>
                <w:szCs w:val="24"/>
              </w:rPr>
              <w:t>пользование</w:t>
            </w:r>
            <w:r w:rsidR="000E02CA" w:rsidRPr="007B23CC">
              <w:rPr>
                <w:rFonts w:eastAsia="Times New Roman"/>
                <w:sz w:val="24"/>
                <w:szCs w:val="24"/>
              </w:rPr>
              <w:t xml:space="preserve"> </w:t>
            </w:r>
            <w:r w:rsidRPr="007B23CC">
              <w:rPr>
                <w:rFonts w:eastAsia="Times New Roman"/>
                <w:sz w:val="24"/>
                <w:szCs w:val="24"/>
              </w:rPr>
              <w:t>специализированными программами и продуктами информационных систем и проведение необходимых расчетов;</w:t>
            </w:r>
          </w:p>
          <w:p w14:paraId="30C56228" w14:textId="77777777" w:rsidR="00023626" w:rsidRPr="007B23CC" w:rsidRDefault="00023626" w:rsidP="00445AB4">
            <w:pPr>
              <w:jc w:val="both"/>
              <w:rPr>
                <w:rFonts w:eastAsia="Times New Roman"/>
                <w:sz w:val="24"/>
                <w:szCs w:val="24"/>
              </w:rPr>
            </w:pPr>
            <w:r w:rsidRPr="007B23CC">
              <w:rPr>
                <w:rFonts w:eastAsia="Times New Roman"/>
                <w:sz w:val="24"/>
                <w:szCs w:val="24"/>
              </w:rPr>
              <w:t>- оценивание заявки потребителей лекарственных препаратов по наименованиям, дозировкам, количеству и кратности заводским упаковкам;</w:t>
            </w:r>
          </w:p>
          <w:p w14:paraId="1F53530D" w14:textId="77777777" w:rsidR="00023626" w:rsidRPr="007B23CC" w:rsidRDefault="00023626" w:rsidP="00445AB4">
            <w:pPr>
              <w:jc w:val="both"/>
              <w:rPr>
                <w:rFonts w:eastAsia="Times New Roman"/>
                <w:sz w:val="24"/>
                <w:szCs w:val="24"/>
              </w:rPr>
            </w:pPr>
            <w:r w:rsidRPr="007B23CC">
              <w:rPr>
                <w:rFonts w:eastAsia="Times New Roman"/>
                <w:sz w:val="24"/>
                <w:szCs w:val="24"/>
              </w:rPr>
              <w:t>-</w:t>
            </w:r>
            <w:r w:rsidR="00BD6325" w:rsidRPr="007B23CC">
              <w:rPr>
                <w:rFonts w:eastAsia="Times New Roman"/>
                <w:sz w:val="24"/>
                <w:szCs w:val="24"/>
              </w:rPr>
              <w:t xml:space="preserve"> </w:t>
            </w:r>
            <w:r w:rsidRPr="007B23CC">
              <w:rPr>
                <w:rFonts w:eastAsia="Times New Roman"/>
                <w:sz w:val="24"/>
                <w:szCs w:val="24"/>
              </w:rPr>
              <w:t xml:space="preserve">регистрирование информации по спросу </w:t>
            </w:r>
            <w:r w:rsidR="00DB6E26" w:rsidRPr="007B23CC">
              <w:rPr>
                <w:rFonts w:eastAsia="Times New Roman"/>
                <w:sz w:val="24"/>
                <w:szCs w:val="24"/>
              </w:rPr>
              <w:br/>
            </w:r>
            <w:r w:rsidRPr="007B23CC">
              <w:rPr>
                <w:rFonts w:eastAsia="Times New Roman"/>
                <w:sz w:val="24"/>
                <w:szCs w:val="24"/>
              </w:rPr>
              <w:t>и потребностям потребителей на лекарственные средства и другие товары аптечного ассортимента</w:t>
            </w:r>
          </w:p>
        </w:tc>
        <w:tc>
          <w:tcPr>
            <w:tcW w:w="1074" w:type="pct"/>
          </w:tcPr>
          <w:p w14:paraId="5AA5EE3E"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2AB1962B"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79DABAB2"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54553ED9" w14:textId="77777777" w:rsidTr="00445AB4">
        <w:trPr>
          <w:trHeight w:val="23"/>
        </w:trPr>
        <w:tc>
          <w:tcPr>
            <w:tcW w:w="1329" w:type="pct"/>
          </w:tcPr>
          <w:p w14:paraId="4A335C23"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ПК 1.9. Организовывать </w:t>
            </w:r>
            <w:r w:rsidR="00DB6E26" w:rsidRPr="007B23CC">
              <w:rPr>
                <w:rFonts w:eastAsia="Times New Roman"/>
                <w:sz w:val="24"/>
                <w:szCs w:val="24"/>
              </w:rPr>
              <w:br/>
            </w:r>
            <w:r w:rsidRPr="007B23CC">
              <w:rPr>
                <w:rFonts w:eastAsia="Times New Roman"/>
                <w:sz w:val="24"/>
                <w:szCs w:val="24"/>
              </w:rPr>
              <w:t xml:space="preserve">и осуществлять прием, хранение лекарственных средств, лекарственного растительного сырья </w:t>
            </w:r>
            <w:r w:rsidR="00DB6E26" w:rsidRPr="007B23CC">
              <w:rPr>
                <w:rFonts w:eastAsia="Times New Roman"/>
                <w:sz w:val="24"/>
                <w:szCs w:val="24"/>
              </w:rPr>
              <w:br/>
            </w:r>
            <w:r w:rsidRPr="007B23CC">
              <w:rPr>
                <w:rFonts w:eastAsia="Times New Roman"/>
                <w:sz w:val="24"/>
                <w:szCs w:val="24"/>
              </w:rPr>
              <w:t xml:space="preserve">и товаров аптечного ассортимента </w:t>
            </w:r>
            <w:r w:rsidR="00DB6E26" w:rsidRPr="007B23CC">
              <w:rPr>
                <w:rFonts w:eastAsia="Times New Roman"/>
                <w:sz w:val="24"/>
                <w:szCs w:val="24"/>
              </w:rPr>
              <w:br/>
            </w:r>
            <w:r w:rsidRPr="007B23CC">
              <w:rPr>
                <w:rFonts w:eastAsia="Times New Roman"/>
                <w:sz w:val="24"/>
                <w:szCs w:val="24"/>
              </w:rPr>
              <w:t xml:space="preserve">в соответствии </w:t>
            </w:r>
            <w:r w:rsidR="00DB6E26" w:rsidRPr="007B23CC">
              <w:rPr>
                <w:rFonts w:eastAsia="Times New Roman"/>
                <w:sz w:val="24"/>
                <w:szCs w:val="24"/>
              </w:rPr>
              <w:br/>
            </w:r>
            <w:r w:rsidRPr="007B23CC">
              <w:rPr>
                <w:rFonts w:eastAsia="Times New Roman"/>
                <w:sz w:val="24"/>
                <w:szCs w:val="24"/>
              </w:rPr>
              <w:t>с требованиями нормативно-</w:t>
            </w:r>
          </w:p>
          <w:p w14:paraId="2F6282D5"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правовой базы</w:t>
            </w:r>
          </w:p>
        </w:tc>
        <w:tc>
          <w:tcPr>
            <w:tcW w:w="2597" w:type="pct"/>
          </w:tcPr>
          <w:p w14:paraId="7141F03B"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проведение приёмки товаров аптечного ассортимента;</w:t>
            </w:r>
          </w:p>
          <w:p w14:paraId="09A9F2E2"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проведение проверки сопроводительных документов по составу и комплектности;</w:t>
            </w:r>
          </w:p>
          <w:p w14:paraId="57D78DDC"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xml:space="preserve">- оформление отчетных документы </w:t>
            </w:r>
            <w:r w:rsidR="00DB6E26" w:rsidRPr="007B23CC">
              <w:rPr>
                <w:rFonts w:eastAsia="Times New Roman"/>
                <w:sz w:val="24"/>
                <w:szCs w:val="24"/>
              </w:rPr>
              <w:br/>
            </w:r>
            <w:r w:rsidRPr="007B23CC">
              <w:rPr>
                <w:rFonts w:eastAsia="Times New Roman"/>
                <w:sz w:val="24"/>
                <w:szCs w:val="24"/>
              </w:rPr>
              <w:t>по движению лекарственных средств и товаров аптечного ассортимента;</w:t>
            </w:r>
          </w:p>
          <w:p w14:paraId="036A0EE3" w14:textId="77777777" w:rsidR="00023626" w:rsidRPr="007B23CC" w:rsidRDefault="00905042" w:rsidP="00445AB4">
            <w:pPr>
              <w:shd w:val="clear" w:color="auto" w:fill="FFFFFF"/>
              <w:jc w:val="both"/>
              <w:rPr>
                <w:rFonts w:eastAsia="Times New Roman"/>
                <w:sz w:val="24"/>
                <w:szCs w:val="24"/>
              </w:rPr>
            </w:pPr>
            <w:r w:rsidRPr="007B23CC">
              <w:rPr>
                <w:rFonts w:eastAsia="Times New Roman"/>
                <w:sz w:val="24"/>
                <w:szCs w:val="24"/>
              </w:rPr>
              <w:t>- сбор</w:t>
            </w:r>
            <w:r w:rsidR="00023626" w:rsidRPr="007B23CC">
              <w:rPr>
                <w:rFonts w:eastAsia="Times New Roman"/>
                <w:sz w:val="24"/>
                <w:szCs w:val="24"/>
              </w:rPr>
              <w:t xml:space="preserve"> информации и оформление документации установленного образца </w:t>
            </w:r>
            <w:r w:rsidR="00DB6E26" w:rsidRPr="007B23CC">
              <w:rPr>
                <w:rFonts w:eastAsia="Times New Roman"/>
                <w:sz w:val="24"/>
                <w:szCs w:val="24"/>
              </w:rPr>
              <w:br/>
            </w:r>
            <w:r w:rsidR="00023626" w:rsidRPr="007B23CC">
              <w:rPr>
                <w:rFonts w:eastAsia="Times New Roman"/>
                <w:sz w:val="24"/>
                <w:szCs w:val="24"/>
              </w:rPr>
              <w:t>по изъятию из обращения лекарственных средств и товаров аптечного ассортимента;</w:t>
            </w:r>
          </w:p>
          <w:p w14:paraId="16C9C567"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-пользование контрольно</w:t>
            </w:r>
            <w:r w:rsidR="003C674E" w:rsidRPr="007B23CC">
              <w:rPr>
                <w:rFonts w:eastAsia="Times New Roman"/>
                <w:sz w:val="24"/>
                <w:szCs w:val="24"/>
              </w:rPr>
              <w:t>-</w:t>
            </w:r>
            <w:r w:rsidRPr="007B23CC">
              <w:rPr>
                <w:rFonts w:eastAsia="Times New Roman"/>
                <w:sz w:val="24"/>
                <w:szCs w:val="24"/>
              </w:rPr>
              <w:t xml:space="preserve">измерительными </w:t>
            </w:r>
            <w:r w:rsidR="00DB6E26" w:rsidRPr="007B23CC">
              <w:rPr>
                <w:rFonts w:eastAsia="Times New Roman"/>
                <w:sz w:val="24"/>
                <w:szCs w:val="24"/>
              </w:rPr>
              <w:br/>
            </w:r>
            <w:r w:rsidRPr="007B23CC">
              <w:rPr>
                <w:rFonts w:eastAsia="Times New Roman"/>
                <w:sz w:val="24"/>
                <w:szCs w:val="24"/>
              </w:rPr>
              <w:t xml:space="preserve">и приборами, специализированным оборудованием, в том числе в системе мониторинга движения лекарственных препаратов, программами и продуктами информационных систем, используемыми </w:t>
            </w:r>
            <w:r w:rsidR="00DB6E26" w:rsidRPr="007B23CC">
              <w:rPr>
                <w:rFonts w:eastAsia="Times New Roman"/>
                <w:sz w:val="24"/>
                <w:szCs w:val="24"/>
              </w:rPr>
              <w:br/>
            </w:r>
            <w:r w:rsidRPr="007B23CC">
              <w:rPr>
                <w:rFonts w:eastAsia="Times New Roman"/>
                <w:sz w:val="24"/>
                <w:szCs w:val="24"/>
              </w:rPr>
              <w:t>в фармацевтических организациях;</w:t>
            </w:r>
          </w:p>
          <w:p w14:paraId="55A6B6F7"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ведение предметно – количественного учета лекарственных средст</w:t>
            </w:r>
            <w:r w:rsidR="00905042" w:rsidRPr="007B23CC">
              <w:rPr>
                <w:rFonts w:eastAsia="Times New Roman"/>
                <w:sz w:val="24"/>
                <w:szCs w:val="24"/>
              </w:rPr>
              <w:t>в посредством заполнения журналов</w:t>
            </w:r>
            <w:r w:rsidRPr="007B23CC">
              <w:rPr>
                <w:rFonts w:eastAsia="Times New Roman"/>
                <w:sz w:val="24"/>
                <w:szCs w:val="24"/>
              </w:rPr>
              <w:t>;</w:t>
            </w:r>
          </w:p>
          <w:p w14:paraId="77C6048F"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проведение визуальной оценки состояния лекарственных препаратов и товаров аптечного ассортимента по внешнему виду, упаковке, маркировке, целостности;</w:t>
            </w:r>
          </w:p>
          <w:p w14:paraId="02A9D232"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xml:space="preserve">- проверка соответствия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w:t>
            </w:r>
            <w:r w:rsidR="00DB6E26" w:rsidRPr="007B23CC">
              <w:rPr>
                <w:rFonts w:eastAsia="Times New Roman"/>
                <w:sz w:val="24"/>
                <w:szCs w:val="24"/>
              </w:rPr>
              <w:br/>
            </w:r>
            <w:r w:rsidRPr="007B23CC">
              <w:rPr>
                <w:rFonts w:eastAsia="Times New Roman"/>
                <w:sz w:val="24"/>
                <w:szCs w:val="24"/>
              </w:rPr>
              <w:t xml:space="preserve">на лекарственные препараты, включенные </w:t>
            </w:r>
            <w:r w:rsidR="00DB6E26" w:rsidRPr="007B23CC">
              <w:rPr>
                <w:rFonts w:eastAsia="Times New Roman"/>
                <w:sz w:val="24"/>
                <w:szCs w:val="24"/>
              </w:rPr>
              <w:br/>
            </w:r>
            <w:r w:rsidRPr="007B23CC">
              <w:rPr>
                <w:rFonts w:eastAsia="Times New Roman"/>
                <w:sz w:val="24"/>
                <w:szCs w:val="24"/>
              </w:rPr>
              <w:t xml:space="preserve">в перечень жизненно необходимых </w:t>
            </w:r>
            <w:r w:rsidR="00DB6E26" w:rsidRPr="007B23CC">
              <w:rPr>
                <w:rFonts w:eastAsia="Times New Roman"/>
                <w:sz w:val="24"/>
                <w:szCs w:val="24"/>
              </w:rPr>
              <w:br/>
            </w:r>
            <w:r w:rsidRPr="007B23CC">
              <w:rPr>
                <w:rFonts w:eastAsia="Times New Roman"/>
                <w:sz w:val="24"/>
                <w:szCs w:val="24"/>
              </w:rPr>
              <w:t>и важнейших лекарственных препаратов;</w:t>
            </w:r>
          </w:p>
          <w:p w14:paraId="47F17F89"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соблюдение условий хранения лекарственных препаратов и товаров аптечного ассортимента;</w:t>
            </w:r>
          </w:p>
          <w:p w14:paraId="16B68D88"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xml:space="preserve">- использование технических средств, технологии, включая программное обеспечение и информационные справочные </w:t>
            </w:r>
            <w:r w:rsidRPr="007B23CC">
              <w:rPr>
                <w:rFonts w:eastAsia="Times New Roman"/>
                <w:sz w:val="24"/>
                <w:szCs w:val="24"/>
              </w:rPr>
              <w:lastRenderedPageBreak/>
              <w:t>системы, для обеспечения надлежащего порядка и условий хранения товаров аптечного ассортимента;</w:t>
            </w:r>
          </w:p>
          <w:p w14:paraId="74604DF4"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понимание и осозн</w:t>
            </w:r>
            <w:r w:rsidR="00687993" w:rsidRPr="007B23CC">
              <w:rPr>
                <w:rFonts w:eastAsia="Times New Roman"/>
                <w:sz w:val="24"/>
                <w:szCs w:val="24"/>
              </w:rPr>
              <w:t>а</w:t>
            </w:r>
            <w:r w:rsidRPr="007B23CC">
              <w:rPr>
                <w:rFonts w:eastAsia="Times New Roman"/>
                <w:sz w:val="24"/>
                <w:szCs w:val="24"/>
              </w:rPr>
              <w:t>ние последствий несоблюдения условий хранения лекарственных средств;</w:t>
            </w:r>
          </w:p>
          <w:p w14:paraId="2D9B88A5"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прогнозирование риска потери качества, эффективности и безопасности лекарственных средств при несоблюдении режима хранения;</w:t>
            </w:r>
          </w:p>
          <w:p w14:paraId="42D5F749"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xml:space="preserve">- ведение учета лекарственных средств </w:t>
            </w:r>
            <w:r w:rsidR="00DB6E26" w:rsidRPr="007B23CC">
              <w:rPr>
                <w:rFonts w:eastAsia="Times New Roman"/>
                <w:sz w:val="24"/>
                <w:szCs w:val="24"/>
              </w:rPr>
              <w:br/>
            </w:r>
            <w:r w:rsidRPr="007B23CC">
              <w:rPr>
                <w:rFonts w:eastAsia="Times New Roman"/>
                <w:sz w:val="24"/>
                <w:szCs w:val="24"/>
              </w:rPr>
              <w:t>в помещении хранения;</w:t>
            </w:r>
          </w:p>
          <w:p w14:paraId="257C8117" w14:textId="77777777" w:rsidR="00023626" w:rsidRPr="007B23CC" w:rsidRDefault="00023626" w:rsidP="00445AB4">
            <w:pPr>
              <w:shd w:val="clear" w:color="auto" w:fill="FFFFFF"/>
              <w:jc w:val="both"/>
              <w:rPr>
                <w:rFonts w:eastAsia="Times New Roman"/>
                <w:sz w:val="24"/>
                <w:szCs w:val="24"/>
              </w:rPr>
            </w:pPr>
            <w:r w:rsidRPr="007B23CC">
              <w:rPr>
                <w:rFonts w:eastAsia="Times New Roman"/>
                <w:sz w:val="24"/>
                <w:szCs w:val="24"/>
              </w:rPr>
              <w:t>- интерпретирование условий хранения, указанных в маркировке лекарственных средств, в соответствующие режимы хранения</w:t>
            </w:r>
          </w:p>
        </w:tc>
        <w:tc>
          <w:tcPr>
            <w:tcW w:w="1074" w:type="pct"/>
          </w:tcPr>
          <w:p w14:paraId="34711377"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lastRenderedPageBreak/>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71049A56" w14:textId="77777777" w:rsidR="00023626" w:rsidRPr="007B23CC" w:rsidRDefault="00B86E8A" w:rsidP="00445AB4">
            <w:pPr>
              <w:shd w:val="clear" w:color="auto" w:fill="FFFFFF"/>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58A1DAD7"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5FBC7F8F" w14:textId="77777777" w:rsidTr="00445AB4">
        <w:trPr>
          <w:trHeight w:val="23"/>
        </w:trPr>
        <w:tc>
          <w:tcPr>
            <w:tcW w:w="1329" w:type="pct"/>
          </w:tcPr>
          <w:p w14:paraId="6558F561"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ПК 1.10. Осуществлять мероприятия </w:t>
            </w:r>
            <w:r w:rsidR="00DB6E26" w:rsidRPr="007B23CC">
              <w:rPr>
                <w:rFonts w:eastAsia="Times New Roman"/>
                <w:sz w:val="24"/>
                <w:szCs w:val="24"/>
              </w:rPr>
              <w:br/>
            </w:r>
            <w:r w:rsidRPr="007B23CC">
              <w:rPr>
                <w:rFonts w:eastAsia="Times New Roman"/>
                <w:sz w:val="24"/>
                <w:szCs w:val="24"/>
              </w:rPr>
              <w:t>по формированию ценовой политики</w:t>
            </w:r>
          </w:p>
        </w:tc>
        <w:tc>
          <w:tcPr>
            <w:tcW w:w="2597" w:type="pct"/>
          </w:tcPr>
          <w:p w14:paraId="20CA6F52" w14:textId="77777777" w:rsidR="00023626" w:rsidRPr="007B23CC" w:rsidRDefault="00023626" w:rsidP="00445AB4">
            <w:pPr>
              <w:shd w:val="clear" w:color="auto" w:fill="FFFFFF"/>
              <w:jc w:val="both"/>
              <w:rPr>
                <w:sz w:val="24"/>
                <w:szCs w:val="24"/>
              </w:rPr>
            </w:pPr>
            <w:r w:rsidRPr="007B23CC">
              <w:rPr>
                <w:sz w:val="24"/>
                <w:szCs w:val="24"/>
              </w:rPr>
              <w:t>-</w:t>
            </w:r>
            <w:r w:rsidR="000E02CA" w:rsidRPr="007B23CC">
              <w:rPr>
                <w:sz w:val="24"/>
                <w:szCs w:val="24"/>
              </w:rPr>
              <w:t xml:space="preserve"> </w:t>
            </w:r>
            <w:r w:rsidRPr="007B23CC">
              <w:rPr>
                <w:sz w:val="24"/>
                <w:szCs w:val="24"/>
              </w:rPr>
              <w:t xml:space="preserve">пользование специализированными программами и продуктами информационных систем и проведение необходимых расчетов; </w:t>
            </w:r>
          </w:p>
          <w:p w14:paraId="111D518B" w14:textId="77777777" w:rsidR="00023626" w:rsidRPr="007B23CC" w:rsidRDefault="00023626" w:rsidP="00445AB4">
            <w:pPr>
              <w:jc w:val="both"/>
              <w:rPr>
                <w:rFonts w:eastAsia="Times New Roman"/>
                <w:sz w:val="24"/>
                <w:szCs w:val="24"/>
              </w:rPr>
            </w:pPr>
            <w:r w:rsidRPr="007B23CC">
              <w:rPr>
                <w:bCs/>
                <w:sz w:val="24"/>
                <w:szCs w:val="24"/>
              </w:rPr>
              <w:t xml:space="preserve">- проверка соответствия цен на жизненно необходимые и важнейшие лекарственные препараты </w:t>
            </w:r>
            <w:r w:rsidRPr="007B23CC">
              <w:rPr>
                <w:sz w:val="24"/>
                <w:szCs w:val="24"/>
              </w:rPr>
              <w:t xml:space="preserve">для медицинского применения </w:t>
            </w:r>
            <w:r w:rsidRPr="007B23CC">
              <w:rPr>
                <w:bCs/>
                <w:sz w:val="24"/>
                <w:szCs w:val="24"/>
              </w:rPr>
              <w:t xml:space="preserve">государственному реестру предельных отпускных цен производителей </w:t>
            </w:r>
            <w:r w:rsidR="00DB6E26" w:rsidRPr="007B23CC">
              <w:rPr>
                <w:bCs/>
                <w:sz w:val="24"/>
                <w:szCs w:val="24"/>
              </w:rPr>
              <w:br/>
            </w:r>
            <w:r w:rsidRPr="007B23CC">
              <w:rPr>
                <w:bCs/>
                <w:sz w:val="24"/>
                <w:szCs w:val="24"/>
              </w:rPr>
              <w:t>на лекарственные препараты, включенные в перечень жизненно необходимых и важнейших лекарственных препаратов</w:t>
            </w:r>
          </w:p>
        </w:tc>
        <w:tc>
          <w:tcPr>
            <w:tcW w:w="1074" w:type="pct"/>
          </w:tcPr>
          <w:p w14:paraId="2CCDF02E"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7383CE67" w14:textId="77777777" w:rsidR="00023626" w:rsidRPr="007B23CC" w:rsidRDefault="00023626" w:rsidP="00445AB4">
            <w:pPr>
              <w:rPr>
                <w:rFonts w:eastAsia="Times New Roman"/>
                <w:sz w:val="24"/>
                <w:szCs w:val="24"/>
              </w:rPr>
            </w:pPr>
            <w:r w:rsidRPr="007B23CC">
              <w:rPr>
                <w:rFonts w:eastAsia="Times New Roman"/>
                <w:sz w:val="24"/>
                <w:szCs w:val="24"/>
              </w:rPr>
              <w:t>- решения проблемных задач;</w:t>
            </w:r>
          </w:p>
          <w:p w14:paraId="22924061" w14:textId="77777777" w:rsidR="00023626" w:rsidRPr="007B23CC" w:rsidRDefault="00023626" w:rsidP="00445AB4">
            <w:pPr>
              <w:rPr>
                <w:rFonts w:eastAsia="Times New Roman"/>
                <w:sz w:val="24"/>
                <w:szCs w:val="24"/>
              </w:rPr>
            </w:pPr>
            <w:r w:rsidRPr="007B23CC">
              <w:rPr>
                <w:rFonts w:eastAsia="Times New Roman"/>
                <w:sz w:val="24"/>
                <w:szCs w:val="24"/>
              </w:rPr>
              <w:t>- выполнения практических действий.</w:t>
            </w:r>
          </w:p>
        </w:tc>
      </w:tr>
      <w:tr w:rsidR="003767CB" w:rsidRPr="007B23CC" w14:paraId="35A3B91F" w14:textId="77777777" w:rsidTr="00445AB4">
        <w:trPr>
          <w:trHeight w:val="23"/>
        </w:trPr>
        <w:tc>
          <w:tcPr>
            <w:tcW w:w="1329" w:type="pct"/>
          </w:tcPr>
          <w:p w14:paraId="5D76853D"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ПК 1.11. Соблюдать правила санитарно</w:t>
            </w:r>
            <w:r w:rsidR="00687993" w:rsidRPr="007B23CC">
              <w:rPr>
                <w:rFonts w:eastAsia="Times New Roman"/>
                <w:sz w:val="24"/>
                <w:szCs w:val="24"/>
              </w:rPr>
              <w:t>-</w:t>
            </w:r>
            <w:r w:rsidRPr="007B23CC">
              <w:rPr>
                <w:rFonts w:eastAsia="Times New Roman"/>
                <w:sz w:val="24"/>
                <w:szCs w:val="24"/>
              </w:rPr>
              <w:t xml:space="preserve">гигиенического режима, охраны труда, техники безопасности и противопожарной безопасности, порядок действия </w:t>
            </w:r>
            <w:r w:rsidR="00DB6E26" w:rsidRPr="007B23CC">
              <w:rPr>
                <w:rFonts w:eastAsia="Times New Roman"/>
                <w:sz w:val="24"/>
                <w:szCs w:val="24"/>
              </w:rPr>
              <w:br/>
            </w:r>
            <w:r w:rsidRPr="007B23CC">
              <w:rPr>
                <w:rFonts w:eastAsia="Times New Roman"/>
                <w:sz w:val="24"/>
                <w:szCs w:val="24"/>
              </w:rPr>
              <w:t>при чрезвычайных ситуациях</w:t>
            </w:r>
          </w:p>
        </w:tc>
        <w:tc>
          <w:tcPr>
            <w:tcW w:w="2597" w:type="pct"/>
          </w:tcPr>
          <w:p w14:paraId="26E24B68" w14:textId="77777777" w:rsidR="00023626" w:rsidRPr="007B23CC" w:rsidRDefault="00023626" w:rsidP="00445AB4">
            <w:pPr>
              <w:jc w:val="both"/>
              <w:rPr>
                <w:rFonts w:eastAsia="Times New Roman"/>
                <w:sz w:val="24"/>
                <w:szCs w:val="24"/>
              </w:rPr>
            </w:pPr>
            <w:r w:rsidRPr="007B23CC">
              <w:rPr>
                <w:rFonts w:eastAsia="Times New Roman"/>
                <w:sz w:val="24"/>
                <w:szCs w:val="24"/>
              </w:rPr>
              <w:t>- соблюдение правил</w:t>
            </w:r>
            <w:r w:rsidR="000E02CA" w:rsidRPr="007B23CC">
              <w:rPr>
                <w:rFonts w:eastAsia="Times New Roman"/>
                <w:sz w:val="24"/>
                <w:szCs w:val="24"/>
              </w:rPr>
              <w:t xml:space="preserve"> </w:t>
            </w:r>
            <w:r w:rsidRPr="007B23CC">
              <w:rPr>
                <w:rFonts w:eastAsia="Times New Roman"/>
                <w:sz w:val="24"/>
                <w:szCs w:val="24"/>
              </w:rPr>
              <w:t>санитарно</w:t>
            </w:r>
            <w:r w:rsidR="00687993" w:rsidRPr="007B23CC">
              <w:rPr>
                <w:rFonts w:eastAsia="Times New Roman"/>
                <w:sz w:val="24"/>
                <w:szCs w:val="24"/>
              </w:rPr>
              <w:t>-г</w:t>
            </w:r>
            <w:r w:rsidRPr="007B23CC">
              <w:rPr>
                <w:rFonts w:eastAsia="Times New Roman"/>
                <w:sz w:val="24"/>
                <w:szCs w:val="24"/>
              </w:rPr>
              <w:t>игиенического режима, охраны труда, техники безопасности и противопожарной безопасности при реализации лекарственных препаратов в аптечной организации</w:t>
            </w:r>
          </w:p>
        </w:tc>
        <w:tc>
          <w:tcPr>
            <w:tcW w:w="1074" w:type="pct"/>
          </w:tcPr>
          <w:p w14:paraId="52738AE1" w14:textId="77777777" w:rsidR="00023626" w:rsidRPr="007B23CC" w:rsidRDefault="00023626" w:rsidP="00445AB4">
            <w:pPr>
              <w:rPr>
                <w:rFonts w:eastAsia="Times New Roman"/>
                <w:sz w:val="24"/>
                <w:szCs w:val="24"/>
              </w:rPr>
            </w:pPr>
            <w:r w:rsidRPr="007B23CC">
              <w:rPr>
                <w:rFonts w:eastAsia="Times New Roman"/>
                <w:sz w:val="24"/>
                <w:szCs w:val="24"/>
              </w:rPr>
              <w:t xml:space="preserve">Контроль </w:t>
            </w:r>
            <w:r w:rsidR="00DB6E26" w:rsidRPr="007B23CC">
              <w:rPr>
                <w:rFonts w:eastAsia="Times New Roman"/>
                <w:sz w:val="24"/>
                <w:szCs w:val="24"/>
              </w:rPr>
              <w:br/>
            </w:r>
            <w:r w:rsidRPr="007B23CC">
              <w:rPr>
                <w:rFonts w:eastAsia="Times New Roman"/>
                <w:sz w:val="24"/>
                <w:szCs w:val="24"/>
              </w:rPr>
              <w:t>за соблюдением выполнения правил санитарно</w:t>
            </w:r>
            <w:r w:rsidR="00687993" w:rsidRPr="007B23CC">
              <w:rPr>
                <w:rFonts w:eastAsia="Times New Roman"/>
                <w:sz w:val="24"/>
                <w:szCs w:val="24"/>
              </w:rPr>
              <w:t>-</w:t>
            </w:r>
            <w:r w:rsidRPr="007B23CC">
              <w:rPr>
                <w:rFonts w:eastAsia="Times New Roman"/>
                <w:sz w:val="24"/>
                <w:szCs w:val="24"/>
              </w:rPr>
              <w:t>гигиенического режима, охраны труда, техники безопасности, противопожарной безопасности на рабочем месте, порядка действий при чрезвычайных ситуациях.</w:t>
            </w:r>
          </w:p>
        </w:tc>
      </w:tr>
      <w:tr w:rsidR="003767CB" w:rsidRPr="007B23CC" w14:paraId="755910FD" w14:textId="77777777" w:rsidTr="00445AB4">
        <w:trPr>
          <w:trHeight w:val="23"/>
        </w:trPr>
        <w:tc>
          <w:tcPr>
            <w:tcW w:w="1329" w:type="pct"/>
          </w:tcPr>
          <w:p w14:paraId="6501BCDE" w14:textId="77777777" w:rsidR="00023626" w:rsidRPr="007B23CC" w:rsidRDefault="00023626" w:rsidP="00445AB4">
            <w:pPr>
              <w:shd w:val="clear" w:color="auto" w:fill="FFFFFF"/>
              <w:rPr>
                <w:rFonts w:eastAsia="Times New Roman"/>
                <w:sz w:val="24"/>
                <w:szCs w:val="24"/>
              </w:rPr>
            </w:pPr>
            <w:r w:rsidRPr="007B23CC">
              <w:rPr>
                <w:rFonts w:eastAsia="Times New Roman"/>
                <w:iCs/>
                <w:sz w:val="24"/>
                <w:szCs w:val="24"/>
              </w:rPr>
              <w:t xml:space="preserve">ОК 01. </w:t>
            </w:r>
            <w:r w:rsidR="00683FB7" w:rsidRPr="007B23CC">
              <w:rPr>
                <w:rFonts w:eastAsia="Times New Roman"/>
                <w:iCs/>
                <w:sz w:val="24"/>
                <w:szCs w:val="24"/>
              </w:rPr>
              <w:t xml:space="preserve">Выбирать способы решения задач профессиональной деятельности применительно </w:t>
            </w:r>
            <w:r w:rsidR="003565E4" w:rsidRPr="007B23CC">
              <w:rPr>
                <w:rFonts w:eastAsia="Times New Roman"/>
                <w:iCs/>
                <w:sz w:val="24"/>
                <w:szCs w:val="24"/>
              </w:rPr>
              <w:br/>
            </w:r>
            <w:r w:rsidR="00683FB7" w:rsidRPr="007B23CC">
              <w:rPr>
                <w:rFonts w:eastAsia="Times New Roman"/>
                <w:iCs/>
                <w:sz w:val="24"/>
                <w:szCs w:val="24"/>
              </w:rPr>
              <w:t>к различным контекстам</w:t>
            </w:r>
          </w:p>
        </w:tc>
        <w:tc>
          <w:tcPr>
            <w:tcW w:w="2597" w:type="pct"/>
          </w:tcPr>
          <w:p w14:paraId="0EB76BFD"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распознавание задачи и/или проблемы </w:t>
            </w:r>
            <w:r w:rsidR="00DB6E26" w:rsidRPr="007B23CC">
              <w:rPr>
                <w:rFonts w:eastAsia="Times New Roman"/>
                <w:iCs/>
                <w:sz w:val="24"/>
                <w:szCs w:val="24"/>
              </w:rPr>
              <w:br/>
            </w:r>
            <w:r w:rsidRPr="007B23CC">
              <w:rPr>
                <w:rFonts w:eastAsia="Times New Roman"/>
                <w:iCs/>
                <w:sz w:val="24"/>
                <w:szCs w:val="24"/>
              </w:rPr>
              <w:t xml:space="preserve">в профессиональном и/или социальном контексте; </w:t>
            </w:r>
          </w:p>
          <w:p w14:paraId="2DB68C7F" w14:textId="77777777" w:rsidR="00023626" w:rsidRPr="007B23CC" w:rsidRDefault="00905042" w:rsidP="00445AB4">
            <w:pPr>
              <w:shd w:val="clear" w:color="auto" w:fill="FFFFFF"/>
              <w:jc w:val="both"/>
              <w:rPr>
                <w:rFonts w:eastAsia="Times New Roman"/>
                <w:iCs/>
                <w:sz w:val="24"/>
                <w:szCs w:val="24"/>
              </w:rPr>
            </w:pPr>
            <w:r w:rsidRPr="007B23CC">
              <w:rPr>
                <w:rFonts w:eastAsia="Times New Roman"/>
                <w:iCs/>
                <w:sz w:val="24"/>
                <w:szCs w:val="24"/>
              </w:rPr>
              <w:t>- анализ</w:t>
            </w:r>
            <w:r w:rsidR="00023626" w:rsidRPr="007B23CC">
              <w:rPr>
                <w:rFonts w:eastAsia="Times New Roman"/>
                <w:iCs/>
                <w:sz w:val="24"/>
                <w:szCs w:val="24"/>
              </w:rPr>
              <w:t xml:space="preserve"> задач и/или проблем и выделение её составных частей; </w:t>
            </w:r>
          </w:p>
          <w:p w14:paraId="4F38B7D5" w14:textId="77777777" w:rsidR="00023626" w:rsidRPr="007B23CC" w:rsidRDefault="00905042" w:rsidP="00445AB4">
            <w:pPr>
              <w:shd w:val="clear" w:color="auto" w:fill="FFFFFF"/>
              <w:jc w:val="both"/>
              <w:rPr>
                <w:rFonts w:eastAsia="Times New Roman"/>
                <w:iCs/>
                <w:sz w:val="24"/>
                <w:szCs w:val="24"/>
              </w:rPr>
            </w:pPr>
            <w:r w:rsidRPr="007B23CC">
              <w:rPr>
                <w:rFonts w:eastAsia="Times New Roman"/>
                <w:iCs/>
                <w:sz w:val="24"/>
                <w:szCs w:val="24"/>
              </w:rPr>
              <w:t>- определение</w:t>
            </w:r>
            <w:r w:rsidR="00023626" w:rsidRPr="007B23CC">
              <w:rPr>
                <w:rFonts w:eastAsia="Times New Roman"/>
                <w:iCs/>
                <w:sz w:val="24"/>
                <w:szCs w:val="24"/>
              </w:rPr>
              <w:t xml:space="preserve"> этапов решения задачи; </w:t>
            </w:r>
          </w:p>
          <w:p w14:paraId="4DF13C19"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выявление</w:t>
            </w:r>
            <w:r w:rsidR="000E02CA" w:rsidRPr="007B23CC">
              <w:rPr>
                <w:rFonts w:eastAsia="Times New Roman"/>
                <w:iCs/>
                <w:sz w:val="24"/>
                <w:szCs w:val="24"/>
              </w:rPr>
              <w:t xml:space="preserve"> </w:t>
            </w:r>
            <w:r w:rsidRPr="007B23CC">
              <w:rPr>
                <w:rFonts w:eastAsia="Times New Roman"/>
                <w:iCs/>
                <w:sz w:val="24"/>
                <w:szCs w:val="24"/>
              </w:rPr>
              <w:t xml:space="preserve">и эффективный поиск информации, необходимой для решения задачи и/или проблемы; </w:t>
            </w:r>
          </w:p>
          <w:p w14:paraId="3A9B5D21"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составление плана действий; </w:t>
            </w:r>
          </w:p>
          <w:p w14:paraId="755090DA"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определение необходимых ресурсов; </w:t>
            </w:r>
          </w:p>
          <w:p w14:paraId="2ED2018B"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lastRenderedPageBreak/>
              <w:t xml:space="preserve">- владение актуальными методами работы </w:t>
            </w:r>
            <w:r w:rsidR="00DB6E26" w:rsidRPr="007B23CC">
              <w:rPr>
                <w:rFonts w:eastAsia="Times New Roman"/>
                <w:iCs/>
                <w:sz w:val="24"/>
                <w:szCs w:val="24"/>
              </w:rPr>
              <w:br/>
            </w:r>
            <w:r w:rsidRPr="007B23CC">
              <w:rPr>
                <w:rFonts w:eastAsia="Times New Roman"/>
                <w:iCs/>
                <w:sz w:val="24"/>
                <w:szCs w:val="24"/>
              </w:rPr>
              <w:t xml:space="preserve">в профессиональной и смежных сферах; </w:t>
            </w:r>
          </w:p>
          <w:p w14:paraId="4991FF32"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реализация составленных планов; </w:t>
            </w:r>
          </w:p>
          <w:p w14:paraId="00F808DE"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iCs/>
                <w:sz w:val="24"/>
                <w:szCs w:val="24"/>
              </w:rPr>
              <w:t>- оценивание результатов и последствий своих действий (самостоятельно или с помощью наставника)</w:t>
            </w:r>
          </w:p>
        </w:tc>
        <w:tc>
          <w:tcPr>
            <w:tcW w:w="1074" w:type="pct"/>
          </w:tcPr>
          <w:p w14:paraId="4678EF1C" w14:textId="77777777" w:rsidR="00023626" w:rsidRPr="007B23CC" w:rsidRDefault="00023626" w:rsidP="00445AB4">
            <w:pPr>
              <w:rPr>
                <w:rFonts w:eastAsia="Times New Roman"/>
                <w:sz w:val="24"/>
                <w:szCs w:val="24"/>
              </w:rPr>
            </w:pPr>
            <w:r w:rsidRPr="007B23CC">
              <w:rPr>
                <w:rFonts w:eastAsia="Times New Roman"/>
                <w:sz w:val="24"/>
                <w:szCs w:val="24"/>
              </w:rPr>
              <w:lastRenderedPageBreak/>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2879E36F" w14:textId="77777777" w:rsidR="00023626" w:rsidRPr="007B23CC" w:rsidRDefault="00023626" w:rsidP="00445AB4">
            <w:pPr>
              <w:rPr>
                <w:rFonts w:eastAsia="Times New Roman"/>
                <w:sz w:val="24"/>
                <w:szCs w:val="24"/>
              </w:rPr>
            </w:pPr>
            <w:r w:rsidRPr="007B23CC">
              <w:rPr>
                <w:rFonts w:eastAsia="Times New Roman"/>
                <w:sz w:val="24"/>
                <w:szCs w:val="24"/>
              </w:rPr>
              <w:t>- решения проблемных задач</w:t>
            </w:r>
          </w:p>
          <w:p w14:paraId="6716EB98" w14:textId="77777777" w:rsidR="00023626" w:rsidRPr="007B23CC" w:rsidRDefault="00023626" w:rsidP="00445AB4">
            <w:pPr>
              <w:rPr>
                <w:rFonts w:eastAsia="Times New Roman"/>
                <w:sz w:val="24"/>
                <w:szCs w:val="24"/>
              </w:rPr>
            </w:pPr>
          </w:p>
        </w:tc>
      </w:tr>
      <w:tr w:rsidR="003767CB" w:rsidRPr="007B23CC" w14:paraId="1B7B2994" w14:textId="77777777" w:rsidTr="00445AB4">
        <w:trPr>
          <w:trHeight w:val="23"/>
        </w:trPr>
        <w:tc>
          <w:tcPr>
            <w:tcW w:w="1329" w:type="pct"/>
          </w:tcPr>
          <w:p w14:paraId="74EDB3E4"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ОК 02.</w:t>
            </w:r>
            <w:r w:rsidR="000E02CA" w:rsidRPr="007B23CC">
              <w:rPr>
                <w:rFonts w:eastAsia="Times New Roman"/>
                <w:sz w:val="24"/>
                <w:szCs w:val="24"/>
              </w:rPr>
              <w:t xml:space="preserve"> </w:t>
            </w:r>
            <w:r w:rsidRPr="007B23CC">
              <w:rPr>
                <w:rFonts w:eastAsia="Times New Roman"/>
                <w:sz w:val="24"/>
                <w:szCs w:val="24"/>
              </w:rPr>
              <w:t xml:space="preserve">Осуществлять поиск, анализ </w:t>
            </w:r>
            <w:r w:rsidR="00DB6E26" w:rsidRPr="007B23CC">
              <w:rPr>
                <w:rFonts w:eastAsia="Times New Roman"/>
                <w:sz w:val="24"/>
                <w:szCs w:val="24"/>
              </w:rPr>
              <w:br/>
            </w:r>
            <w:r w:rsidRPr="007B23CC">
              <w:rPr>
                <w:rFonts w:eastAsia="Times New Roman"/>
                <w:sz w:val="24"/>
                <w:szCs w:val="24"/>
              </w:rPr>
              <w:t xml:space="preserve">и интерпретацию информации, необходимой </w:t>
            </w:r>
            <w:r w:rsidR="00DB6E26" w:rsidRPr="007B23CC">
              <w:rPr>
                <w:rFonts w:eastAsia="Times New Roman"/>
                <w:sz w:val="24"/>
                <w:szCs w:val="24"/>
              </w:rPr>
              <w:br/>
            </w:r>
            <w:r w:rsidRPr="007B23CC">
              <w:rPr>
                <w:rFonts w:eastAsia="Times New Roman"/>
                <w:sz w:val="24"/>
                <w:szCs w:val="24"/>
              </w:rPr>
              <w:t>для выполнения задач профессиональной деятельности</w:t>
            </w:r>
          </w:p>
        </w:tc>
        <w:tc>
          <w:tcPr>
            <w:tcW w:w="2597" w:type="pct"/>
          </w:tcPr>
          <w:p w14:paraId="5E1B26F1"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w:t>
            </w:r>
            <w:r w:rsidR="000E02CA" w:rsidRPr="007B23CC">
              <w:rPr>
                <w:rFonts w:eastAsia="Times New Roman"/>
                <w:iCs/>
                <w:sz w:val="24"/>
                <w:szCs w:val="24"/>
              </w:rPr>
              <w:t xml:space="preserve"> </w:t>
            </w:r>
            <w:r w:rsidRPr="007B23CC">
              <w:rPr>
                <w:rFonts w:eastAsia="Times New Roman"/>
                <w:iCs/>
                <w:sz w:val="24"/>
                <w:szCs w:val="24"/>
              </w:rPr>
              <w:t xml:space="preserve">определение задач поиска информации; </w:t>
            </w:r>
          </w:p>
          <w:p w14:paraId="52B1C1CB"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определение необходимых источников информации; </w:t>
            </w:r>
          </w:p>
          <w:p w14:paraId="08646536"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планирование процесса поиска; </w:t>
            </w:r>
          </w:p>
          <w:p w14:paraId="0E8B81A4"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структурирование получаемой информации; </w:t>
            </w:r>
          </w:p>
          <w:p w14:paraId="18F92CD3"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выделение наиболее значимой в перечне информации; </w:t>
            </w:r>
          </w:p>
          <w:p w14:paraId="2A394FA1"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оценивание практической значимости результатов поиска; </w:t>
            </w:r>
          </w:p>
          <w:p w14:paraId="73B09712"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iCs/>
                <w:sz w:val="24"/>
                <w:szCs w:val="24"/>
              </w:rPr>
              <w:t>- оформление результатов поиска</w:t>
            </w:r>
          </w:p>
        </w:tc>
        <w:tc>
          <w:tcPr>
            <w:tcW w:w="1074" w:type="pct"/>
          </w:tcPr>
          <w:p w14:paraId="58A08799"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217ECE61"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18C011E4" w14:textId="77777777" w:rsidR="00023626" w:rsidRPr="007B23CC" w:rsidRDefault="00023626" w:rsidP="00445AB4">
            <w:pPr>
              <w:jc w:val="both"/>
              <w:rPr>
                <w:rFonts w:eastAsia="Times New Roman"/>
                <w:sz w:val="24"/>
                <w:szCs w:val="24"/>
              </w:rPr>
            </w:pPr>
          </w:p>
        </w:tc>
      </w:tr>
      <w:tr w:rsidR="003767CB" w:rsidRPr="007B23CC" w14:paraId="5AAF56CD" w14:textId="77777777" w:rsidTr="00445AB4">
        <w:trPr>
          <w:trHeight w:val="23"/>
        </w:trPr>
        <w:tc>
          <w:tcPr>
            <w:tcW w:w="1329" w:type="pct"/>
          </w:tcPr>
          <w:p w14:paraId="5EF6CCC2"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ОК 03.</w:t>
            </w:r>
            <w:r w:rsidR="000E02CA" w:rsidRPr="007B23CC">
              <w:rPr>
                <w:rFonts w:eastAsia="Times New Roman"/>
                <w:sz w:val="24"/>
                <w:szCs w:val="24"/>
              </w:rPr>
              <w:t xml:space="preserve"> </w:t>
            </w:r>
            <w:r w:rsidRPr="007B23CC">
              <w:rPr>
                <w:rFonts w:eastAsia="Times New Roman"/>
                <w:sz w:val="24"/>
                <w:szCs w:val="24"/>
              </w:rPr>
              <w:t xml:space="preserve">Планировать </w:t>
            </w:r>
            <w:r w:rsidR="00DB6E26" w:rsidRPr="007B23CC">
              <w:rPr>
                <w:rFonts w:eastAsia="Times New Roman"/>
                <w:sz w:val="24"/>
                <w:szCs w:val="24"/>
              </w:rPr>
              <w:br/>
            </w:r>
            <w:r w:rsidRPr="007B23CC">
              <w:rPr>
                <w:rFonts w:eastAsia="Times New Roman"/>
                <w:sz w:val="24"/>
                <w:szCs w:val="24"/>
              </w:rPr>
              <w:t xml:space="preserve">и реализовывать собственное профессиональное </w:t>
            </w:r>
            <w:r w:rsidR="00DB6E26" w:rsidRPr="007B23CC">
              <w:rPr>
                <w:rFonts w:eastAsia="Times New Roman"/>
                <w:sz w:val="24"/>
                <w:szCs w:val="24"/>
              </w:rPr>
              <w:br/>
            </w:r>
            <w:r w:rsidRPr="007B23CC">
              <w:rPr>
                <w:rFonts w:eastAsia="Times New Roman"/>
                <w:sz w:val="24"/>
                <w:szCs w:val="24"/>
              </w:rPr>
              <w:t>и личностное развитие</w:t>
            </w:r>
          </w:p>
        </w:tc>
        <w:tc>
          <w:tcPr>
            <w:tcW w:w="2597" w:type="pct"/>
          </w:tcPr>
          <w:p w14:paraId="3D1A1EF2" w14:textId="77777777" w:rsidR="00023626" w:rsidRPr="007B23CC" w:rsidRDefault="00023626" w:rsidP="00445AB4">
            <w:pPr>
              <w:shd w:val="clear" w:color="auto" w:fill="FFFFFF"/>
              <w:jc w:val="both"/>
              <w:rPr>
                <w:rFonts w:eastAsia="Times New Roman"/>
                <w:bCs/>
                <w:iCs/>
                <w:sz w:val="24"/>
                <w:szCs w:val="24"/>
              </w:rPr>
            </w:pPr>
            <w:r w:rsidRPr="007B23CC">
              <w:rPr>
                <w:rFonts w:eastAsia="Times New Roman"/>
                <w:bCs/>
                <w:iCs/>
                <w:sz w:val="24"/>
                <w:szCs w:val="24"/>
              </w:rPr>
              <w:t xml:space="preserve">- определение актуальности нормативно-правовой документации в профессиональной деятельности; </w:t>
            </w:r>
          </w:p>
          <w:p w14:paraId="2E21F60B" w14:textId="77777777" w:rsidR="00023626" w:rsidRPr="007B23CC" w:rsidRDefault="00023626" w:rsidP="00445AB4">
            <w:pPr>
              <w:shd w:val="clear" w:color="auto" w:fill="FFFFFF"/>
              <w:jc w:val="both"/>
              <w:rPr>
                <w:rFonts w:eastAsia="Times New Roman"/>
                <w:bCs/>
                <w:iCs/>
                <w:sz w:val="24"/>
                <w:szCs w:val="24"/>
              </w:rPr>
            </w:pPr>
            <w:r w:rsidRPr="007B23CC">
              <w:rPr>
                <w:rFonts w:eastAsia="Times New Roman"/>
                <w:bCs/>
                <w:iCs/>
                <w:sz w:val="24"/>
                <w:szCs w:val="24"/>
              </w:rPr>
              <w:t xml:space="preserve">- применение современной научной профессиональной терминологии; </w:t>
            </w:r>
          </w:p>
          <w:p w14:paraId="67E8CC73"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bCs/>
                <w:iCs/>
                <w:sz w:val="24"/>
                <w:szCs w:val="24"/>
              </w:rPr>
              <w:t xml:space="preserve">- определение и выстраивание траектории профессионального развития </w:t>
            </w:r>
            <w:r w:rsidR="00DB6E26" w:rsidRPr="007B23CC">
              <w:rPr>
                <w:rFonts w:eastAsia="Times New Roman"/>
                <w:bCs/>
                <w:iCs/>
                <w:sz w:val="24"/>
                <w:szCs w:val="24"/>
              </w:rPr>
              <w:br/>
            </w:r>
            <w:r w:rsidRPr="007B23CC">
              <w:rPr>
                <w:rFonts w:eastAsia="Times New Roman"/>
                <w:bCs/>
                <w:iCs/>
                <w:sz w:val="24"/>
                <w:szCs w:val="24"/>
              </w:rPr>
              <w:t>и самообразования</w:t>
            </w:r>
          </w:p>
        </w:tc>
        <w:tc>
          <w:tcPr>
            <w:tcW w:w="1074" w:type="pct"/>
          </w:tcPr>
          <w:p w14:paraId="68F84A6A"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184BC144" w14:textId="77777777" w:rsidR="00023626" w:rsidRPr="007B23CC" w:rsidRDefault="00B86E8A" w:rsidP="00445AB4">
            <w:pPr>
              <w:rPr>
                <w:rFonts w:eastAsia="Times New Roman"/>
                <w:sz w:val="24"/>
                <w:szCs w:val="24"/>
              </w:rPr>
            </w:pPr>
            <w:r w:rsidRPr="007B23CC">
              <w:rPr>
                <w:rFonts w:eastAsia="Times New Roman"/>
                <w:sz w:val="24"/>
                <w:szCs w:val="24"/>
              </w:rPr>
              <w:t xml:space="preserve">– </w:t>
            </w:r>
            <w:r w:rsidR="00023626" w:rsidRPr="007B23CC">
              <w:rPr>
                <w:rFonts w:eastAsia="Times New Roman"/>
                <w:sz w:val="24"/>
                <w:szCs w:val="24"/>
              </w:rPr>
              <w:t>решения проблемных задач</w:t>
            </w:r>
          </w:p>
          <w:p w14:paraId="2D4211BD" w14:textId="77777777" w:rsidR="00023626" w:rsidRPr="007B23CC" w:rsidRDefault="00023626" w:rsidP="00445AB4">
            <w:pPr>
              <w:jc w:val="both"/>
              <w:rPr>
                <w:rFonts w:eastAsia="Times New Roman"/>
                <w:sz w:val="24"/>
                <w:szCs w:val="24"/>
              </w:rPr>
            </w:pPr>
          </w:p>
        </w:tc>
      </w:tr>
      <w:tr w:rsidR="003767CB" w:rsidRPr="007B23CC" w14:paraId="18BCB3AD" w14:textId="77777777" w:rsidTr="00445AB4">
        <w:trPr>
          <w:trHeight w:val="23"/>
        </w:trPr>
        <w:tc>
          <w:tcPr>
            <w:tcW w:w="1329" w:type="pct"/>
          </w:tcPr>
          <w:p w14:paraId="13A1D9D5"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ОК 04. Работать в коллективе и команде, эффективно взаимодействовать </w:t>
            </w:r>
            <w:r w:rsidR="003565E4" w:rsidRPr="007B23CC">
              <w:rPr>
                <w:rFonts w:eastAsia="Times New Roman"/>
                <w:sz w:val="24"/>
                <w:szCs w:val="24"/>
              </w:rPr>
              <w:br/>
            </w:r>
            <w:r w:rsidRPr="007B23CC">
              <w:rPr>
                <w:rFonts w:eastAsia="Times New Roman"/>
                <w:sz w:val="24"/>
                <w:szCs w:val="24"/>
              </w:rPr>
              <w:t>с коллегами, руководством, клиентами</w:t>
            </w:r>
          </w:p>
        </w:tc>
        <w:tc>
          <w:tcPr>
            <w:tcW w:w="2597" w:type="pct"/>
          </w:tcPr>
          <w:p w14:paraId="432E6E4F" w14:textId="77777777" w:rsidR="00023626" w:rsidRPr="007B23CC" w:rsidRDefault="00023626" w:rsidP="00445AB4">
            <w:pPr>
              <w:shd w:val="clear" w:color="auto" w:fill="FFFFFF"/>
              <w:jc w:val="both"/>
              <w:rPr>
                <w:rFonts w:eastAsia="Times New Roman"/>
                <w:bCs/>
                <w:iCs/>
                <w:sz w:val="24"/>
                <w:szCs w:val="24"/>
              </w:rPr>
            </w:pPr>
            <w:r w:rsidRPr="007B23CC">
              <w:rPr>
                <w:rFonts w:eastAsia="Times New Roman"/>
                <w:bCs/>
                <w:iCs/>
                <w:sz w:val="24"/>
                <w:szCs w:val="24"/>
              </w:rPr>
              <w:t xml:space="preserve">- организация работы коллектива и команды; </w:t>
            </w:r>
          </w:p>
          <w:p w14:paraId="674AB3CC"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bCs/>
                <w:iCs/>
                <w:sz w:val="24"/>
                <w:szCs w:val="24"/>
              </w:rPr>
              <w:t>- взаимодействие с коллегами, руководством, клиентами в ходе профессиональной деятельности</w:t>
            </w:r>
          </w:p>
        </w:tc>
        <w:tc>
          <w:tcPr>
            <w:tcW w:w="1074" w:type="pct"/>
          </w:tcPr>
          <w:p w14:paraId="37E096EA"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3E0A67E0"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303FC030" w14:textId="77777777" w:rsidR="00023626" w:rsidRPr="007B23CC" w:rsidRDefault="00023626" w:rsidP="00445AB4">
            <w:pPr>
              <w:jc w:val="both"/>
              <w:rPr>
                <w:rFonts w:eastAsia="Times New Roman"/>
                <w:sz w:val="24"/>
                <w:szCs w:val="24"/>
              </w:rPr>
            </w:pPr>
          </w:p>
        </w:tc>
      </w:tr>
      <w:tr w:rsidR="003767CB" w:rsidRPr="007B23CC" w14:paraId="3A805DB6" w14:textId="77777777" w:rsidTr="00445AB4">
        <w:trPr>
          <w:trHeight w:val="23"/>
        </w:trPr>
        <w:tc>
          <w:tcPr>
            <w:tcW w:w="1329" w:type="pct"/>
          </w:tcPr>
          <w:p w14:paraId="1A45BD35"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97" w:type="pct"/>
          </w:tcPr>
          <w:p w14:paraId="00784711"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sz w:val="24"/>
                <w:szCs w:val="24"/>
              </w:rPr>
              <w:t>- грамотное изложение своих мыслей и оформление документов по профессиональной тематике на государственном языке Российской Федерации, проявление толерантности в рабочем коллективе</w:t>
            </w:r>
          </w:p>
        </w:tc>
        <w:tc>
          <w:tcPr>
            <w:tcW w:w="1074" w:type="pct"/>
          </w:tcPr>
          <w:p w14:paraId="214AFC1E"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54B6D36E"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04DA01B6" w14:textId="77777777" w:rsidR="00023626" w:rsidRPr="007B23CC" w:rsidRDefault="00023626" w:rsidP="00445AB4">
            <w:pPr>
              <w:jc w:val="both"/>
              <w:rPr>
                <w:rFonts w:eastAsia="Times New Roman"/>
                <w:sz w:val="24"/>
                <w:szCs w:val="24"/>
              </w:rPr>
            </w:pPr>
          </w:p>
        </w:tc>
      </w:tr>
      <w:tr w:rsidR="003767CB" w:rsidRPr="007B23CC" w14:paraId="1C8E2F5A" w14:textId="77777777" w:rsidTr="00445AB4">
        <w:trPr>
          <w:trHeight w:val="23"/>
        </w:trPr>
        <w:tc>
          <w:tcPr>
            <w:tcW w:w="1329" w:type="pct"/>
          </w:tcPr>
          <w:p w14:paraId="6997EA9A"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ОК 07. Содействовать сохранению окружающей среды, ресурсосбережению, эффективно действовать </w:t>
            </w:r>
            <w:r w:rsidR="00DB6E26" w:rsidRPr="007B23CC">
              <w:rPr>
                <w:rFonts w:eastAsia="Times New Roman"/>
                <w:sz w:val="24"/>
                <w:szCs w:val="24"/>
              </w:rPr>
              <w:br/>
            </w:r>
            <w:r w:rsidRPr="007B23CC">
              <w:rPr>
                <w:rFonts w:eastAsia="Times New Roman"/>
                <w:sz w:val="24"/>
                <w:szCs w:val="24"/>
              </w:rPr>
              <w:t>в чрезвычайных ситуациях</w:t>
            </w:r>
          </w:p>
        </w:tc>
        <w:tc>
          <w:tcPr>
            <w:tcW w:w="2597" w:type="pct"/>
          </w:tcPr>
          <w:p w14:paraId="04100DD6" w14:textId="77777777" w:rsidR="0052592C" w:rsidRPr="007B23CC" w:rsidRDefault="00023626" w:rsidP="00445AB4">
            <w:pPr>
              <w:shd w:val="clear" w:color="auto" w:fill="FFFFFF"/>
              <w:jc w:val="both"/>
              <w:rPr>
                <w:rFonts w:eastAsia="Times New Roman"/>
                <w:bCs/>
                <w:iCs/>
                <w:sz w:val="24"/>
                <w:szCs w:val="24"/>
              </w:rPr>
            </w:pPr>
            <w:r w:rsidRPr="007B23CC">
              <w:rPr>
                <w:rFonts w:eastAsia="Times New Roman"/>
                <w:bCs/>
                <w:iCs/>
                <w:sz w:val="24"/>
                <w:szCs w:val="24"/>
              </w:rPr>
              <w:t xml:space="preserve">- соблюдение нормы экологической безопасности; </w:t>
            </w:r>
          </w:p>
          <w:p w14:paraId="76EF6FD4"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bCs/>
                <w:iCs/>
                <w:sz w:val="24"/>
                <w:szCs w:val="24"/>
              </w:rPr>
              <w:t xml:space="preserve">- определение направления ресурсосбережения в рамках профессиональной деятельности </w:t>
            </w:r>
            <w:r w:rsidR="00DB6E26" w:rsidRPr="007B23CC">
              <w:rPr>
                <w:rFonts w:eastAsia="Times New Roman"/>
                <w:bCs/>
                <w:iCs/>
                <w:sz w:val="24"/>
                <w:szCs w:val="24"/>
              </w:rPr>
              <w:br/>
            </w:r>
            <w:r w:rsidRPr="007B23CC">
              <w:rPr>
                <w:rFonts w:eastAsia="Times New Roman"/>
                <w:bCs/>
                <w:iCs/>
                <w:sz w:val="24"/>
                <w:szCs w:val="24"/>
              </w:rPr>
              <w:t>по специальности</w:t>
            </w:r>
          </w:p>
        </w:tc>
        <w:tc>
          <w:tcPr>
            <w:tcW w:w="1074" w:type="pct"/>
          </w:tcPr>
          <w:p w14:paraId="5AA214D8"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170693FD"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72680B80" w14:textId="77777777" w:rsidR="00023626" w:rsidRPr="007B23CC" w:rsidRDefault="00023626" w:rsidP="00445AB4">
            <w:pPr>
              <w:jc w:val="both"/>
              <w:rPr>
                <w:rFonts w:eastAsia="Times New Roman"/>
                <w:sz w:val="24"/>
                <w:szCs w:val="24"/>
              </w:rPr>
            </w:pPr>
          </w:p>
        </w:tc>
      </w:tr>
      <w:tr w:rsidR="003767CB" w:rsidRPr="007B23CC" w14:paraId="058A8522" w14:textId="77777777" w:rsidTr="00445AB4">
        <w:trPr>
          <w:trHeight w:val="23"/>
        </w:trPr>
        <w:tc>
          <w:tcPr>
            <w:tcW w:w="1329" w:type="pct"/>
          </w:tcPr>
          <w:p w14:paraId="15BB614C"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ОК 09. Использовать информационные </w:t>
            </w:r>
            <w:r w:rsidRPr="007B23CC">
              <w:rPr>
                <w:rFonts w:eastAsia="Times New Roman"/>
                <w:sz w:val="24"/>
                <w:szCs w:val="24"/>
              </w:rPr>
              <w:lastRenderedPageBreak/>
              <w:t xml:space="preserve">технологии </w:t>
            </w:r>
            <w:r w:rsidR="00DB6E26" w:rsidRPr="007B23CC">
              <w:rPr>
                <w:rFonts w:eastAsia="Times New Roman"/>
                <w:sz w:val="24"/>
                <w:szCs w:val="24"/>
              </w:rPr>
              <w:br/>
            </w:r>
            <w:r w:rsidRPr="007B23CC">
              <w:rPr>
                <w:rFonts w:eastAsia="Times New Roman"/>
                <w:sz w:val="24"/>
                <w:szCs w:val="24"/>
              </w:rPr>
              <w:t>в профессиональной деятельности</w:t>
            </w:r>
          </w:p>
        </w:tc>
        <w:tc>
          <w:tcPr>
            <w:tcW w:w="2597" w:type="pct"/>
          </w:tcPr>
          <w:p w14:paraId="50904CAB" w14:textId="77777777" w:rsidR="00023626" w:rsidRPr="007B23CC" w:rsidRDefault="00023626" w:rsidP="00445AB4">
            <w:pPr>
              <w:shd w:val="clear" w:color="auto" w:fill="FFFFFF"/>
              <w:jc w:val="both"/>
              <w:rPr>
                <w:rFonts w:eastAsia="Times New Roman"/>
                <w:bCs/>
                <w:iCs/>
                <w:sz w:val="24"/>
                <w:szCs w:val="24"/>
              </w:rPr>
            </w:pPr>
            <w:r w:rsidRPr="007B23CC">
              <w:rPr>
                <w:rFonts w:eastAsia="Times New Roman"/>
                <w:bCs/>
                <w:iCs/>
                <w:sz w:val="24"/>
                <w:szCs w:val="24"/>
              </w:rPr>
              <w:lastRenderedPageBreak/>
              <w:t xml:space="preserve">- применение средств информационных технологий для решения профессиональных </w:t>
            </w:r>
            <w:r w:rsidRPr="007B23CC">
              <w:rPr>
                <w:rFonts w:eastAsia="Times New Roman"/>
                <w:bCs/>
                <w:iCs/>
                <w:sz w:val="24"/>
                <w:szCs w:val="24"/>
              </w:rPr>
              <w:lastRenderedPageBreak/>
              <w:t xml:space="preserve">задач; </w:t>
            </w:r>
          </w:p>
          <w:p w14:paraId="4ADA0E78"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bCs/>
                <w:iCs/>
                <w:sz w:val="24"/>
                <w:szCs w:val="24"/>
              </w:rPr>
              <w:t>- использование современного программного обеспечения</w:t>
            </w:r>
          </w:p>
        </w:tc>
        <w:tc>
          <w:tcPr>
            <w:tcW w:w="1074" w:type="pct"/>
          </w:tcPr>
          <w:p w14:paraId="2A69DCF9" w14:textId="77777777" w:rsidR="00023626" w:rsidRPr="007B23CC" w:rsidRDefault="00023626" w:rsidP="00445AB4">
            <w:pPr>
              <w:rPr>
                <w:rFonts w:eastAsia="Times New Roman"/>
                <w:sz w:val="24"/>
                <w:szCs w:val="24"/>
              </w:rPr>
            </w:pPr>
            <w:r w:rsidRPr="007B23CC">
              <w:rPr>
                <w:rFonts w:eastAsia="Times New Roman"/>
                <w:sz w:val="24"/>
                <w:szCs w:val="24"/>
              </w:rPr>
              <w:lastRenderedPageBreak/>
              <w:t xml:space="preserve">Экспертное наблюдение </w:t>
            </w:r>
            <w:r w:rsidR="00DB6E26" w:rsidRPr="007B23CC">
              <w:rPr>
                <w:rFonts w:eastAsia="Times New Roman"/>
                <w:sz w:val="24"/>
                <w:szCs w:val="24"/>
              </w:rPr>
              <w:br/>
            </w:r>
            <w:r w:rsidRPr="007B23CC">
              <w:rPr>
                <w:rFonts w:eastAsia="Times New Roman"/>
                <w:sz w:val="24"/>
                <w:szCs w:val="24"/>
              </w:rPr>
              <w:lastRenderedPageBreak/>
              <w:t>и оценка выполнения:</w:t>
            </w:r>
          </w:p>
          <w:p w14:paraId="3A4F0BF5"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tc>
      </w:tr>
      <w:tr w:rsidR="003767CB" w:rsidRPr="007B23CC" w14:paraId="724D7D7D" w14:textId="77777777" w:rsidTr="00445AB4">
        <w:trPr>
          <w:trHeight w:val="23"/>
        </w:trPr>
        <w:tc>
          <w:tcPr>
            <w:tcW w:w="1329" w:type="pct"/>
          </w:tcPr>
          <w:p w14:paraId="2E2215A3"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lastRenderedPageBreak/>
              <w:t xml:space="preserve">ОК 10. Пользоваться профессиональной документацией </w:t>
            </w:r>
            <w:r w:rsidR="00DB6E26" w:rsidRPr="007B23CC">
              <w:rPr>
                <w:rFonts w:eastAsia="Times New Roman"/>
                <w:sz w:val="24"/>
                <w:szCs w:val="24"/>
              </w:rPr>
              <w:br/>
            </w:r>
            <w:r w:rsidRPr="007B23CC">
              <w:rPr>
                <w:rFonts w:eastAsia="Times New Roman"/>
                <w:sz w:val="24"/>
                <w:szCs w:val="24"/>
              </w:rPr>
              <w:t xml:space="preserve">на государственном </w:t>
            </w:r>
            <w:r w:rsidR="00DB6E26" w:rsidRPr="007B23CC">
              <w:rPr>
                <w:rFonts w:eastAsia="Times New Roman"/>
                <w:sz w:val="24"/>
                <w:szCs w:val="24"/>
              </w:rPr>
              <w:br/>
            </w:r>
            <w:r w:rsidRPr="007B23CC">
              <w:rPr>
                <w:rFonts w:eastAsia="Times New Roman"/>
                <w:sz w:val="24"/>
                <w:szCs w:val="24"/>
              </w:rPr>
              <w:t>и иностранном языках</w:t>
            </w:r>
          </w:p>
        </w:tc>
        <w:tc>
          <w:tcPr>
            <w:tcW w:w="2597" w:type="pct"/>
          </w:tcPr>
          <w:p w14:paraId="6CA4CF1A"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понимание общего смысла четко произнесенных высказываний на известные темы (профессиональные и бытовые);</w:t>
            </w:r>
          </w:p>
          <w:p w14:paraId="09A9FDD4"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понимание текстов на базовые профессиональные темы; </w:t>
            </w:r>
          </w:p>
          <w:p w14:paraId="597B5859"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участие в диалогах на знакомые общие и профессиональные темы; </w:t>
            </w:r>
          </w:p>
          <w:p w14:paraId="6BF94038"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построение простых высказываний о себе </w:t>
            </w:r>
            <w:r w:rsidR="00DB6E26" w:rsidRPr="007B23CC">
              <w:rPr>
                <w:rFonts w:eastAsia="Times New Roman"/>
                <w:iCs/>
                <w:sz w:val="24"/>
                <w:szCs w:val="24"/>
              </w:rPr>
              <w:br/>
            </w:r>
            <w:r w:rsidRPr="007B23CC">
              <w:rPr>
                <w:rFonts w:eastAsia="Times New Roman"/>
                <w:iCs/>
                <w:sz w:val="24"/>
                <w:szCs w:val="24"/>
              </w:rPr>
              <w:t xml:space="preserve">и о своей профессиональной деятельности; </w:t>
            </w:r>
          </w:p>
          <w:p w14:paraId="5421A824"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краткое обоснование и объяснение своих действий (текущие и планируемые); </w:t>
            </w:r>
          </w:p>
          <w:p w14:paraId="2A3C5A66" w14:textId="77777777" w:rsidR="00023626" w:rsidRPr="007B23CC" w:rsidRDefault="00023626" w:rsidP="00445AB4">
            <w:pPr>
              <w:shd w:val="clear" w:color="auto" w:fill="FFFFFF"/>
              <w:jc w:val="both"/>
              <w:rPr>
                <w:rFonts w:eastAsia="Times New Roman"/>
                <w:iCs/>
                <w:sz w:val="24"/>
                <w:szCs w:val="24"/>
              </w:rPr>
            </w:pPr>
            <w:r w:rsidRPr="007B23CC">
              <w:rPr>
                <w:rFonts w:eastAsia="Times New Roman"/>
                <w:iCs/>
                <w:sz w:val="24"/>
                <w:szCs w:val="24"/>
              </w:rPr>
              <w:t xml:space="preserve">- написание простых связных сообщений </w:t>
            </w:r>
            <w:r w:rsidR="00DB6E26" w:rsidRPr="007B23CC">
              <w:rPr>
                <w:rFonts w:eastAsia="Times New Roman"/>
                <w:iCs/>
                <w:sz w:val="24"/>
                <w:szCs w:val="24"/>
              </w:rPr>
              <w:br/>
            </w:r>
            <w:r w:rsidRPr="007B23CC">
              <w:rPr>
                <w:rFonts w:eastAsia="Times New Roman"/>
                <w:iCs/>
                <w:sz w:val="24"/>
                <w:szCs w:val="24"/>
              </w:rPr>
              <w:t>на знакомые или интересующие профессиональные темы</w:t>
            </w:r>
          </w:p>
        </w:tc>
        <w:tc>
          <w:tcPr>
            <w:tcW w:w="1074" w:type="pct"/>
          </w:tcPr>
          <w:p w14:paraId="6864D56B"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7F5C45F4"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11F4AAEA" w14:textId="77777777" w:rsidR="00023626" w:rsidRPr="007B23CC" w:rsidRDefault="00023626" w:rsidP="00445AB4">
            <w:pPr>
              <w:rPr>
                <w:rFonts w:eastAsia="Times New Roman"/>
                <w:sz w:val="24"/>
                <w:szCs w:val="24"/>
              </w:rPr>
            </w:pPr>
          </w:p>
        </w:tc>
      </w:tr>
      <w:tr w:rsidR="003767CB" w:rsidRPr="007B23CC" w14:paraId="60CED077" w14:textId="77777777" w:rsidTr="00445AB4">
        <w:trPr>
          <w:trHeight w:val="23"/>
        </w:trPr>
        <w:tc>
          <w:tcPr>
            <w:tcW w:w="1329" w:type="pct"/>
          </w:tcPr>
          <w:p w14:paraId="21D4243D"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 xml:space="preserve">ОК 11. Использовать знания по финансовой грамотности, планировать предпринимательскую деятельность </w:t>
            </w:r>
            <w:r w:rsidR="00DB6E26" w:rsidRPr="007B23CC">
              <w:rPr>
                <w:rFonts w:eastAsia="Times New Roman"/>
                <w:sz w:val="24"/>
                <w:szCs w:val="24"/>
              </w:rPr>
              <w:br/>
            </w:r>
            <w:r w:rsidRPr="007B23CC">
              <w:rPr>
                <w:rFonts w:eastAsia="Times New Roman"/>
                <w:sz w:val="24"/>
                <w:szCs w:val="24"/>
              </w:rPr>
              <w:t>в профессиональной сфере</w:t>
            </w:r>
          </w:p>
        </w:tc>
        <w:tc>
          <w:tcPr>
            <w:tcW w:w="2597" w:type="pct"/>
          </w:tcPr>
          <w:p w14:paraId="627F0D80"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bCs/>
                <w:sz w:val="24"/>
                <w:szCs w:val="24"/>
              </w:rPr>
              <w:t xml:space="preserve">- выявление достоинств и недостатков коммерческой идеи; </w:t>
            </w:r>
          </w:p>
          <w:p w14:paraId="3F35E36F" w14:textId="77777777" w:rsidR="00023626" w:rsidRPr="007B23CC" w:rsidRDefault="00905042" w:rsidP="00445AB4">
            <w:pPr>
              <w:shd w:val="clear" w:color="auto" w:fill="FFFFFF"/>
              <w:jc w:val="both"/>
              <w:rPr>
                <w:rFonts w:eastAsia="Times New Roman"/>
                <w:bCs/>
                <w:sz w:val="24"/>
                <w:szCs w:val="24"/>
              </w:rPr>
            </w:pPr>
            <w:r w:rsidRPr="007B23CC">
              <w:rPr>
                <w:rFonts w:eastAsia="Times New Roman"/>
                <w:bCs/>
                <w:sz w:val="24"/>
                <w:szCs w:val="24"/>
              </w:rPr>
              <w:t>- презентация</w:t>
            </w:r>
            <w:r w:rsidR="00023626" w:rsidRPr="007B23CC">
              <w:rPr>
                <w:rFonts w:eastAsia="Times New Roman"/>
                <w:bCs/>
                <w:sz w:val="24"/>
                <w:szCs w:val="24"/>
              </w:rPr>
              <w:t xml:space="preserve"> идеи открытия собственного дела в профессиональной деятельности; </w:t>
            </w:r>
          </w:p>
          <w:p w14:paraId="1162DD70"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bCs/>
                <w:sz w:val="24"/>
                <w:szCs w:val="24"/>
              </w:rPr>
              <w:t xml:space="preserve">- оформление бизнес-плана; </w:t>
            </w:r>
          </w:p>
          <w:p w14:paraId="18D5C970" w14:textId="77777777" w:rsidR="00023626" w:rsidRPr="007B23CC" w:rsidRDefault="00905042" w:rsidP="00445AB4">
            <w:pPr>
              <w:shd w:val="clear" w:color="auto" w:fill="FFFFFF"/>
              <w:jc w:val="both"/>
              <w:rPr>
                <w:rFonts w:eastAsia="Times New Roman"/>
                <w:bCs/>
                <w:sz w:val="24"/>
                <w:szCs w:val="24"/>
              </w:rPr>
            </w:pPr>
            <w:r w:rsidRPr="007B23CC">
              <w:rPr>
                <w:rFonts w:eastAsia="Times New Roman"/>
                <w:bCs/>
                <w:sz w:val="24"/>
                <w:szCs w:val="24"/>
              </w:rPr>
              <w:t>- расчет</w:t>
            </w:r>
            <w:r w:rsidR="00023626" w:rsidRPr="007B23CC">
              <w:rPr>
                <w:rFonts w:eastAsia="Times New Roman"/>
                <w:bCs/>
                <w:sz w:val="24"/>
                <w:szCs w:val="24"/>
              </w:rPr>
              <w:t xml:space="preserve"> размеров выплат по процентным ставкам кредитования; </w:t>
            </w:r>
          </w:p>
          <w:p w14:paraId="5C9D868F" w14:textId="77777777" w:rsidR="00023626" w:rsidRPr="007B23CC" w:rsidRDefault="00023626" w:rsidP="00445AB4">
            <w:pPr>
              <w:shd w:val="clear" w:color="auto" w:fill="FFFFFF"/>
              <w:rPr>
                <w:rFonts w:eastAsia="Times New Roman"/>
                <w:bCs/>
                <w:sz w:val="24"/>
                <w:szCs w:val="24"/>
              </w:rPr>
            </w:pPr>
            <w:r w:rsidRPr="007B23CC">
              <w:rPr>
                <w:rFonts w:eastAsia="Times New Roman"/>
                <w:bCs/>
                <w:sz w:val="24"/>
                <w:szCs w:val="24"/>
              </w:rPr>
              <w:t xml:space="preserve">- определение инвестиционных привлекательностей коммерческих идей </w:t>
            </w:r>
            <w:r w:rsidR="00DB6E26" w:rsidRPr="007B23CC">
              <w:rPr>
                <w:rFonts w:eastAsia="Times New Roman"/>
                <w:bCs/>
                <w:sz w:val="24"/>
                <w:szCs w:val="24"/>
              </w:rPr>
              <w:br/>
            </w:r>
            <w:r w:rsidRPr="007B23CC">
              <w:rPr>
                <w:rFonts w:eastAsia="Times New Roman"/>
                <w:bCs/>
                <w:sz w:val="24"/>
                <w:szCs w:val="24"/>
              </w:rPr>
              <w:t xml:space="preserve">в рамках профессиональной деятельности; </w:t>
            </w:r>
          </w:p>
          <w:p w14:paraId="223FF09F" w14:textId="77777777" w:rsidR="00023626" w:rsidRPr="007B23CC" w:rsidRDefault="00905042" w:rsidP="00445AB4">
            <w:pPr>
              <w:shd w:val="clear" w:color="auto" w:fill="FFFFFF"/>
              <w:jc w:val="both"/>
              <w:rPr>
                <w:rFonts w:eastAsia="Times New Roman"/>
                <w:bCs/>
                <w:sz w:val="24"/>
                <w:szCs w:val="24"/>
              </w:rPr>
            </w:pPr>
            <w:r w:rsidRPr="007B23CC">
              <w:rPr>
                <w:rFonts w:eastAsia="Times New Roman"/>
                <w:bCs/>
                <w:sz w:val="24"/>
                <w:szCs w:val="24"/>
              </w:rPr>
              <w:t>- презентация</w:t>
            </w:r>
            <w:r w:rsidR="000E02CA" w:rsidRPr="007B23CC">
              <w:rPr>
                <w:rFonts w:eastAsia="Times New Roman"/>
                <w:bCs/>
                <w:sz w:val="24"/>
                <w:szCs w:val="24"/>
              </w:rPr>
              <w:t xml:space="preserve"> </w:t>
            </w:r>
            <w:r w:rsidR="00023626" w:rsidRPr="007B23CC">
              <w:rPr>
                <w:rFonts w:eastAsia="Times New Roman"/>
                <w:bCs/>
                <w:sz w:val="24"/>
                <w:szCs w:val="24"/>
              </w:rPr>
              <w:t xml:space="preserve">бизнес-идей; </w:t>
            </w:r>
          </w:p>
          <w:p w14:paraId="09FEC0FB" w14:textId="77777777" w:rsidR="00023626" w:rsidRPr="007B23CC" w:rsidRDefault="00023626" w:rsidP="00445AB4">
            <w:pPr>
              <w:shd w:val="clear" w:color="auto" w:fill="FFFFFF"/>
              <w:jc w:val="both"/>
              <w:rPr>
                <w:rFonts w:eastAsia="Times New Roman"/>
                <w:bCs/>
                <w:iCs/>
                <w:sz w:val="24"/>
                <w:szCs w:val="24"/>
              </w:rPr>
            </w:pPr>
            <w:r w:rsidRPr="007B23CC">
              <w:rPr>
                <w:rFonts w:eastAsia="Times New Roman"/>
                <w:bCs/>
                <w:sz w:val="24"/>
                <w:szCs w:val="24"/>
              </w:rPr>
              <w:t>- определение источников финансирования</w:t>
            </w:r>
          </w:p>
        </w:tc>
        <w:tc>
          <w:tcPr>
            <w:tcW w:w="1074" w:type="pct"/>
          </w:tcPr>
          <w:p w14:paraId="0D3E2006"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235F3A8F"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p w14:paraId="17563227" w14:textId="77777777" w:rsidR="00023626" w:rsidRPr="007B23CC" w:rsidRDefault="00023626" w:rsidP="00445AB4">
            <w:pPr>
              <w:rPr>
                <w:rFonts w:eastAsia="Times New Roman"/>
                <w:sz w:val="24"/>
                <w:szCs w:val="24"/>
              </w:rPr>
            </w:pPr>
          </w:p>
        </w:tc>
      </w:tr>
      <w:tr w:rsidR="00023626" w:rsidRPr="007B23CC" w14:paraId="52FFA8C8" w14:textId="77777777" w:rsidTr="00445AB4">
        <w:trPr>
          <w:trHeight w:val="23"/>
        </w:trPr>
        <w:tc>
          <w:tcPr>
            <w:tcW w:w="1329" w:type="pct"/>
          </w:tcPr>
          <w:p w14:paraId="79205E50" w14:textId="77777777" w:rsidR="00023626" w:rsidRPr="007B23CC" w:rsidRDefault="00023626" w:rsidP="00445AB4">
            <w:pPr>
              <w:shd w:val="clear" w:color="auto" w:fill="FFFFFF"/>
              <w:rPr>
                <w:rFonts w:eastAsia="Times New Roman"/>
                <w:sz w:val="24"/>
                <w:szCs w:val="24"/>
              </w:rPr>
            </w:pPr>
            <w:r w:rsidRPr="007B23CC">
              <w:rPr>
                <w:rFonts w:eastAsia="Times New Roman"/>
                <w:sz w:val="24"/>
                <w:szCs w:val="24"/>
              </w:rPr>
              <w:t>ОК 12.</w:t>
            </w:r>
            <w:r w:rsidR="000E02CA" w:rsidRPr="007B23CC">
              <w:rPr>
                <w:rFonts w:eastAsia="Times New Roman"/>
                <w:sz w:val="24"/>
                <w:szCs w:val="24"/>
              </w:rPr>
              <w:t xml:space="preserve"> </w:t>
            </w:r>
            <w:r w:rsidRPr="007B23CC">
              <w:rPr>
                <w:rFonts w:eastAsia="Times New Roman"/>
                <w:sz w:val="24"/>
                <w:szCs w:val="24"/>
              </w:rPr>
              <w:t>Оказывать первую помощь до оказания медицинской помощи гражданам при несчастных случаях, травмах, отравлениях и других</w:t>
            </w:r>
            <w:r w:rsidR="000E02CA" w:rsidRPr="007B23CC">
              <w:rPr>
                <w:rFonts w:eastAsia="Times New Roman"/>
                <w:sz w:val="24"/>
                <w:szCs w:val="24"/>
              </w:rPr>
              <w:t xml:space="preserve"> </w:t>
            </w:r>
            <w:r w:rsidRPr="007B23CC">
              <w:rPr>
                <w:rFonts w:eastAsia="Times New Roman"/>
                <w:sz w:val="24"/>
                <w:szCs w:val="24"/>
              </w:rPr>
              <w:t>состояниях и заболеваниях, угрожающих их жизни и здоровью</w:t>
            </w:r>
          </w:p>
        </w:tc>
        <w:tc>
          <w:tcPr>
            <w:tcW w:w="2597" w:type="pct"/>
          </w:tcPr>
          <w:p w14:paraId="69CF1148"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bCs/>
                <w:sz w:val="24"/>
                <w:szCs w:val="24"/>
              </w:rPr>
              <w:t xml:space="preserve">- оценивание состояний пострадавшего </w:t>
            </w:r>
            <w:r w:rsidR="00DB6E26" w:rsidRPr="007B23CC">
              <w:rPr>
                <w:rFonts w:eastAsia="Times New Roman"/>
                <w:bCs/>
                <w:sz w:val="24"/>
                <w:szCs w:val="24"/>
              </w:rPr>
              <w:br/>
            </w:r>
            <w:r w:rsidRPr="007B23CC">
              <w:rPr>
                <w:rFonts w:eastAsia="Times New Roman"/>
                <w:bCs/>
                <w:sz w:val="24"/>
                <w:szCs w:val="24"/>
              </w:rPr>
              <w:t>и условий для оказания первой помощи;</w:t>
            </w:r>
          </w:p>
          <w:p w14:paraId="47D6D87D"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bCs/>
                <w:sz w:val="24"/>
                <w:szCs w:val="24"/>
              </w:rPr>
              <w:t xml:space="preserve">- выявление признаков состояний </w:t>
            </w:r>
            <w:r w:rsidR="00DB6E26" w:rsidRPr="007B23CC">
              <w:rPr>
                <w:rFonts w:eastAsia="Times New Roman"/>
                <w:bCs/>
                <w:sz w:val="24"/>
                <w:szCs w:val="24"/>
              </w:rPr>
              <w:br/>
            </w:r>
            <w:r w:rsidRPr="007B23CC">
              <w:rPr>
                <w:rFonts w:eastAsia="Times New Roman"/>
                <w:bCs/>
                <w:sz w:val="24"/>
                <w:szCs w:val="24"/>
              </w:rPr>
              <w:t>и заболеваний, угрожающих жизни и здоровью граждан;</w:t>
            </w:r>
          </w:p>
          <w:p w14:paraId="183C0B61" w14:textId="77777777" w:rsidR="00023626" w:rsidRPr="007B23CC" w:rsidRDefault="00023626" w:rsidP="00445AB4">
            <w:pPr>
              <w:shd w:val="clear" w:color="auto" w:fill="FFFFFF"/>
              <w:jc w:val="both"/>
              <w:rPr>
                <w:rFonts w:eastAsia="Times New Roman"/>
                <w:bCs/>
                <w:sz w:val="24"/>
                <w:szCs w:val="24"/>
              </w:rPr>
            </w:pPr>
            <w:r w:rsidRPr="007B23CC">
              <w:rPr>
                <w:rFonts w:eastAsia="Times New Roman"/>
                <w:bCs/>
                <w:sz w:val="24"/>
                <w:szCs w:val="24"/>
              </w:rPr>
              <w:t>- проведение мероприятий по оказанию первой помощи при состояниях и заболеваниях, угрожающих жизни и здоровью граждан</w:t>
            </w:r>
          </w:p>
        </w:tc>
        <w:tc>
          <w:tcPr>
            <w:tcW w:w="1074" w:type="pct"/>
          </w:tcPr>
          <w:p w14:paraId="528D4527" w14:textId="77777777" w:rsidR="00023626" w:rsidRPr="007B23CC" w:rsidRDefault="00023626" w:rsidP="00445AB4">
            <w:pPr>
              <w:rPr>
                <w:rFonts w:eastAsia="Times New Roman"/>
                <w:sz w:val="24"/>
                <w:szCs w:val="24"/>
              </w:rPr>
            </w:pPr>
            <w:r w:rsidRPr="007B23CC">
              <w:rPr>
                <w:rFonts w:eastAsia="Times New Roman"/>
                <w:sz w:val="24"/>
                <w:szCs w:val="24"/>
              </w:rPr>
              <w:t xml:space="preserve">Экспертное наблюдение </w:t>
            </w:r>
            <w:r w:rsidR="00DB6E26" w:rsidRPr="007B23CC">
              <w:rPr>
                <w:rFonts w:eastAsia="Times New Roman"/>
                <w:sz w:val="24"/>
                <w:szCs w:val="24"/>
              </w:rPr>
              <w:br/>
            </w:r>
            <w:r w:rsidRPr="007B23CC">
              <w:rPr>
                <w:rFonts w:eastAsia="Times New Roman"/>
                <w:sz w:val="24"/>
                <w:szCs w:val="24"/>
              </w:rPr>
              <w:t>и оценка выполнения:</w:t>
            </w:r>
          </w:p>
          <w:p w14:paraId="10A2DCDC" w14:textId="77777777" w:rsidR="00023626" w:rsidRPr="007B23CC" w:rsidRDefault="00B86E8A" w:rsidP="00445AB4">
            <w:pPr>
              <w:rPr>
                <w:rFonts w:eastAsia="Times New Roman"/>
                <w:sz w:val="24"/>
                <w:szCs w:val="24"/>
              </w:rPr>
            </w:pPr>
            <w:r w:rsidRPr="007B23CC">
              <w:rPr>
                <w:rFonts w:eastAsia="Times New Roman"/>
                <w:sz w:val="24"/>
                <w:szCs w:val="24"/>
              </w:rPr>
              <w:t xml:space="preserve"> – </w:t>
            </w:r>
            <w:r w:rsidR="00023626" w:rsidRPr="007B23CC">
              <w:rPr>
                <w:rFonts w:eastAsia="Times New Roman"/>
                <w:sz w:val="24"/>
                <w:szCs w:val="24"/>
              </w:rPr>
              <w:t>решения проблемных задач</w:t>
            </w:r>
          </w:p>
        </w:tc>
      </w:tr>
    </w:tbl>
    <w:p w14:paraId="34FAD7B9" w14:textId="77777777" w:rsidR="00687993" w:rsidRPr="007B23CC" w:rsidRDefault="00687993" w:rsidP="00EC0F4E">
      <w:pPr>
        <w:shd w:val="clear" w:color="auto" w:fill="FFFFFF"/>
        <w:spacing w:line="276" w:lineRule="auto"/>
        <w:jc w:val="right"/>
        <w:rPr>
          <w:rFonts w:eastAsia="Times New Roman"/>
          <w:b/>
          <w:bCs/>
          <w:sz w:val="24"/>
          <w:szCs w:val="24"/>
        </w:rPr>
      </w:pPr>
    </w:p>
    <w:p w14:paraId="1632B099" w14:textId="77777777" w:rsidR="00687993" w:rsidRPr="007B23CC" w:rsidRDefault="00687993">
      <w:pPr>
        <w:widowControl/>
        <w:autoSpaceDE/>
        <w:autoSpaceDN/>
        <w:adjustRightInd/>
        <w:spacing w:after="200" w:line="276" w:lineRule="auto"/>
        <w:rPr>
          <w:rFonts w:eastAsia="Times New Roman"/>
          <w:b/>
          <w:bCs/>
          <w:sz w:val="24"/>
          <w:szCs w:val="24"/>
        </w:rPr>
      </w:pPr>
      <w:r w:rsidRPr="007B23CC">
        <w:rPr>
          <w:rFonts w:eastAsia="Times New Roman"/>
          <w:b/>
          <w:bCs/>
          <w:sz w:val="24"/>
          <w:szCs w:val="24"/>
        </w:rPr>
        <w:br w:type="page"/>
      </w:r>
    </w:p>
    <w:p w14:paraId="31AD8FA3" w14:textId="77777777" w:rsidR="00EC0F4E" w:rsidRPr="007B23CC" w:rsidRDefault="00EC0F4E" w:rsidP="00EC0F4E">
      <w:pPr>
        <w:shd w:val="clear" w:color="auto" w:fill="FFFFFF"/>
        <w:spacing w:line="276" w:lineRule="auto"/>
        <w:jc w:val="right"/>
        <w:rPr>
          <w:sz w:val="24"/>
          <w:szCs w:val="24"/>
        </w:rPr>
      </w:pPr>
      <w:r w:rsidRPr="007B23CC">
        <w:rPr>
          <w:rFonts w:eastAsia="Times New Roman"/>
          <w:b/>
          <w:bCs/>
          <w:sz w:val="24"/>
          <w:szCs w:val="24"/>
        </w:rPr>
        <w:lastRenderedPageBreak/>
        <w:t>Приложение 1.2</w:t>
      </w:r>
    </w:p>
    <w:p w14:paraId="6A6C2093" w14:textId="7988793B" w:rsidR="00EC0F4E" w:rsidRPr="007B23CC" w:rsidRDefault="00EC0F4E" w:rsidP="00EC0F4E">
      <w:pPr>
        <w:shd w:val="clear" w:color="auto" w:fill="FFFFFF"/>
        <w:spacing w:line="276" w:lineRule="auto"/>
        <w:jc w:val="right"/>
        <w:rPr>
          <w:iCs/>
          <w:sz w:val="24"/>
          <w:szCs w:val="24"/>
        </w:rPr>
      </w:pPr>
      <w:r w:rsidRPr="007B23CC">
        <w:rPr>
          <w:rFonts w:eastAsia="Times New Roman"/>
          <w:iCs/>
          <w:sz w:val="24"/>
          <w:szCs w:val="24"/>
        </w:rPr>
        <w:t xml:space="preserve">к </w:t>
      </w:r>
      <w:r w:rsidR="0012308D" w:rsidRPr="007B23CC">
        <w:rPr>
          <w:rFonts w:eastAsia="Times New Roman"/>
          <w:iCs/>
          <w:sz w:val="24"/>
          <w:szCs w:val="24"/>
        </w:rPr>
        <w:t>П</w:t>
      </w:r>
      <w:r w:rsidRPr="007B23CC">
        <w:rPr>
          <w:rFonts w:eastAsia="Times New Roman"/>
          <w:iCs/>
          <w:sz w:val="24"/>
          <w:szCs w:val="24"/>
        </w:rPr>
        <w:t>ОП</w:t>
      </w:r>
      <w:r w:rsidR="0012308D" w:rsidRPr="007B23CC">
        <w:rPr>
          <w:rFonts w:eastAsia="Times New Roman"/>
          <w:iCs/>
          <w:sz w:val="24"/>
          <w:szCs w:val="24"/>
        </w:rPr>
        <w:t>-П</w:t>
      </w:r>
      <w:r w:rsidRPr="007B23CC">
        <w:rPr>
          <w:rFonts w:eastAsia="Times New Roman"/>
          <w:iCs/>
          <w:sz w:val="24"/>
          <w:szCs w:val="24"/>
        </w:rPr>
        <w:t xml:space="preserve"> по специальности</w:t>
      </w:r>
    </w:p>
    <w:p w14:paraId="512AA8BA" w14:textId="77777777" w:rsidR="000F3299" w:rsidRPr="007B23CC" w:rsidRDefault="00EC0F4E" w:rsidP="00EC0F4E">
      <w:pPr>
        <w:shd w:val="clear" w:color="auto" w:fill="FFFFFF"/>
        <w:spacing w:line="276" w:lineRule="auto"/>
        <w:jc w:val="right"/>
        <w:rPr>
          <w:rFonts w:eastAsia="Times New Roman"/>
          <w:bCs/>
          <w:i/>
          <w:sz w:val="24"/>
          <w:szCs w:val="24"/>
        </w:rPr>
      </w:pPr>
      <w:r w:rsidRPr="007B23CC">
        <w:rPr>
          <w:rFonts w:eastAsia="Times New Roman"/>
          <w:iCs/>
          <w:sz w:val="24"/>
          <w:szCs w:val="24"/>
        </w:rPr>
        <w:t>33.02.01 Фармация</w:t>
      </w:r>
    </w:p>
    <w:p w14:paraId="6C97D50A" w14:textId="77777777" w:rsidR="000F3299" w:rsidRPr="007B23CC" w:rsidRDefault="000F3299" w:rsidP="00C877A6">
      <w:pPr>
        <w:shd w:val="clear" w:color="auto" w:fill="FFFFFF"/>
        <w:spacing w:line="276" w:lineRule="auto"/>
        <w:rPr>
          <w:rFonts w:eastAsia="Times New Roman"/>
          <w:b/>
          <w:bCs/>
          <w:sz w:val="24"/>
          <w:szCs w:val="24"/>
        </w:rPr>
      </w:pPr>
    </w:p>
    <w:p w14:paraId="17D4C8F0" w14:textId="77777777" w:rsidR="000F3299" w:rsidRPr="007B23CC" w:rsidRDefault="000F3299" w:rsidP="00C877A6">
      <w:pPr>
        <w:shd w:val="clear" w:color="auto" w:fill="FFFFFF"/>
        <w:spacing w:line="276" w:lineRule="auto"/>
        <w:rPr>
          <w:rFonts w:eastAsia="Times New Roman"/>
          <w:b/>
          <w:bCs/>
          <w:sz w:val="24"/>
          <w:szCs w:val="24"/>
        </w:rPr>
      </w:pPr>
    </w:p>
    <w:p w14:paraId="592D4CAB" w14:textId="77777777" w:rsidR="000F3299" w:rsidRPr="007B23CC" w:rsidRDefault="000F3299" w:rsidP="00C877A6">
      <w:pPr>
        <w:shd w:val="clear" w:color="auto" w:fill="FFFFFF"/>
        <w:spacing w:line="276" w:lineRule="auto"/>
        <w:rPr>
          <w:rFonts w:eastAsia="Times New Roman"/>
          <w:b/>
          <w:bCs/>
          <w:sz w:val="24"/>
          <w:szCs w:val="24"/>
        </w:rPr>
      </w:pPr>
    </w:p>
    <w:p w14:paraId="39E31FC7" w14:textId="77777777" w:rsidR="000F3299" w:rsidRPr="007B23CC" w:rsidRDefault="000F3299" w:rsidP="00C877A6">
      <w:pPr>
        <w:shd w:val="clear" w:color="auto" w:fill="FFFFFF"/>
        <w:spacing w:line="276" w:lineRule="auto"/>
        <w:rPr>
          <w:rFonts w:eastAsia="Times New Roman"/>
          <w:b/>
          <w:bCs/>
          <w:sz w:val="24"/>
          <w:szCs w:val="24"/>
        </w:rPr>
      </w:pPr>
    </w:p>
    <w:p w14:paraId="5946DF19" w14:textId="77777777" w:rsidR="000F3299" w:rsidRPr="007B23CC" w:rsidRDefault="000F3299" w:rsidP="00C877A6">
      <w:pPr>
        <w:shd w:val="clear" w:color="auto" w:fill="FFFFFF"/>
        <w:spacing w:line="276" w:lineRule="auto"/>
        <w:rPr>
          <w:rFonts w:eastAsia="Times New Roman"/>
          <w:b/>
          <w:bCs/>
          <w:sz w:val="24"/>
          <w:szCs w:val="24"/>
        </w:rPr>
      </w:pPr>
    </w:p>
    <w:p w14:paraId="0EE998B4" w14:textId="77777777" w:rsidR="000F3299" w:rsidRPr="007B23CC" w:rsidRDefault="000F3299" w:rsidP="00C877A6">
      <w:pPr>
        <w:shd w:val="clear" w:color="auto" w:fill="FFFFFF"/>
        <w:spacing w:line="276" w:lineRule="auto"/>
        <w:rPr>
          <w:rFonts w:eastAsia="Times New Roman"/>
          <w:b/>
          <w:bCs/>
          <w:sz w:val="24"/>
          <w:szCs w:val="24"/>
        </w:rPr>
      </w:pPr>
    </w:p>
    <w:p w14:paraId="3293E3F8" w14:textId="77777777" w:rsidR="00426915" w:rsidRPr="007B23CC" w:rsidRDefault="00426915" w:rsidP="00C877A6">
      <w:pPr>
        <w:shd w:val="clear" w:color="auto" w:fill="FFFFFF"/>
        <w:spacing w:line="276" w:lineRule="auto"/>
        <w:rPr>
          <w:rFonts w:eastAsia="Times New Roman"/>
          <w:b/>
          <w:bCs/>
          <w:sz w:val="24"/>
          <w:szCs w:val="24"/>
        </w:rPr>
      </w:pPr>
    </w:p>
    <w:p w14:paraId="6E9D6BDF" w14:textId="77777777" w:rsidR="00426915" w:rsidRPr="007B23CC" w:rsidRDefault="00426915" w:rsidP="00C877A6">
      <w:pPr>
        <w:shd w:val="clear" w:color="auto" w:fill="FFFFFF"/>
        <w:spacing w:line="276" w:lineRule="auto"/>
        <w:rPr>
          <w:rFonts w:eastAsia="Times New Roman"/>
          <w:b/>
          <w:bCs/>
          <w:sz w:val="24"/>
          <w:szCs w:val="24"/>
        </w:rPr>
      </w:pPr>
    </w:p>
    <w:p w14:paraId="28402E7E" w14:textId="77777777" w:rsidR="000F3299" w:rsidRPr="007B23CC" w:rsidRDefault="000F3299" w:rsidP="00C877A6">
      <w:pPr>
        <w:shd w:val="clear" w:color="auto" w:fill="FFFFFF"/>
        <w:spacing w:line="276" w:lineRule="auto"/>
        <w:rPr>
          <w:rFonts w:eastAsia="Times New Roman"/>
          <w:b/>
          <w:bCs/>
          <w:sz w:val="24"/>
          <w:szCs w:val="24"/>
        </w:rPr>
      </w:pPr>
    </w:p>
    <w:p w14:paraId="41446194" w14:textId="77777777" w:rsidR="000F3299" w:rsidRPr="007B23CC" w:rsidRDefault="000F3299" w:rsidP="00C877A6">
      <w:pPr>
        <w:shd w:val="clear" w:color="auto" w:fill="FFFFFF"/>
        <w:spacing w:line="276" w:lineRule="auto"/>
        <w:rPr>
          <w:rFonts w:eastAsia="Times New Roman"/>
          <w:b/>
          <w:bCs/>
          <w:sz w:val="24"/>
          <w:szCs w:val="24"/>
        </w:rPr>
      </w:pPr>
    </w:p>
    <w:p w14:paraId="77604161" w14:textId="77777777" w:rsidR="000F3299" w:rsidRPr="007B23CC" w:rsidRDefault="000F3299" w:rsidP="00C877A6">
      <w:pPr>
        <w:shd w:val="clear" w:color="auto" w:fill="FFFFFF"/>
        <w:spacing w:line="276" w:lineRule="auto"/>
        <w:rPr>
          <w:rFonts w:eastAsia="Times New Roman"/>
          <w:b/>
          <w:bCs/>
          <w:sz w:val="24"/>
          <w:szCs w:val="24"/>
        </w:rPr>
      </w:pPr>
    </w:p>
    <w:p w14:paraId="42B9258B" w14:textId="26653556" w:rsidR="000F3299" w:rsidRPr="007B23CC" w:rsidRDefault="007B23CC" w:rsidP="00C877A6">
      <w:pPr>
        <w:shd w:val="clear" w:color="auto" w:fill="FFFFFF"/>
        <w:spacing w:line="276" w:lineRule="auto"/>
        <w:jc w:val="center"/>
        <w:rPr>
          <w:sz w:val="24"/>
          <w:szCs w:val="24"/>
        </w:rPr>
      </w:pPr>
      <w:r>
        <w:rPr>
          <w:rFonts w:eastAsia="Times New Roman"/>
          <w:b/>
          <w:bCs/>
          <w:sz w:val="24"/>
          <w:szCs w:val="24"/>
        </w:rPr>
        <w:t>ПРИМЕРНАЯ РАБОЧАЯ ПРОГРАММА ПРОФЕССИОНАЛЬНОГО МОДУЛЯ</w:t>
      </w:r>
    </w:p>
    <w:p w14:paraId="53E21059" w14:textId="77777777" w:rsidR="000F3299" w:rsidRPr="007B23CC" w:rsidRDefault="000F3299" w:rsidP="00C877A6">
      <w:pPr>
        <w:shd w:val="clear" w:color="auto" w:fill="FFFFFF"/>
        <w:spacing w:line="276" w:lineRule="auto"/>
        <w:jc w:val="center"/>
        <w:rPr>
          <w:b/>
          <w:bCs/>
          <w:sz w:val="24"/>
          <w:szCs w:val="24"/>
        </w:rPr>
      </w:pPr>
    </w:p>
    <w:p w14:paraId="229A11C8" w14:textId="6F855414" w:rsidR="000F3299" w:rsidRPr="007B23CC" w:rsidRDefault="008B3B1A" w:rsidP="00C877A6">
      <w:pPr>
        <w:shd w:val="clear" w:color="auto" w:fill="FFFFFF"/>
        <w:spacing w:line="276" w:lineRule="auto"/>
        <w:jc w:val="center"/>
        <w:rPr>
          <w:b/>
          <w:bCs/>
          <w:iCs/>
          <w:sz w:val="24"/>
          <w:szCs w:val="24"/>
        </w:rPr>
      </w:pPr>
      <w:r w:rsidRPr="007B23CC">
        <w:rPr>
          <w:b/>
          <w:bCs/>
          <w:iCs/>
          <w:sz w:val="24"/>
          <w:szCs w:val="24"/>
        </w:rPr>
        <w:t xml:space="preserve">«ПМ.02 </w:t>
      </w:r>
      <w:r w:rsidR="0012308D" w:rsidRPr="007B23CC">
        <w:rPr>
          <w:b/>
          <w:bCs/>
          <w:iCs/>
          <w:sz w:val="24"/>
          <w:szCs w:val="24"/>
        </w:rPr>
        <w:t xml:space="preserve">Изготовление лекарственных препаратов в условиях аптечных организаций </w:t>
      </w:r>
      <w:r w:rsidR="00A800DB" w:rsidRPr="007B23CC">
        <w:rPr>
          <w:b/>
          <w:bCs/>
          <w:iCs/>
          <w:sz w:val="24"/>
          <w:szCs w:val="24"/>
        </w:rPr>
        <w:br/>
      </w:r>
      <w:r w:rsidR="0012308D" w:rsidRPr="007B23CC">
        <w:rPr>
          <w:b/>
          <w:bCs/>
          <w:iCs/>
          <w:sz w:val="24"/>
          <w:szCs w:val="24"/>
        </w:rPr>
        <w:t>и ветеринарных аптечных организаций</w:t>
      </w:r>
      <w:r w:rsidRPr="007B23CC">
        <w:rPr>
          <w:b/>
          <w:bCs/>
          <w:iCs/>
          <w:sz w:val="24"/>
          <w:szCs w:val="24"/>
        </w:rPr>
        <w:t>»</w:t>
      </w:r>
    </w:p>
    <w:p w14:paraId="0BA8EB45" w14:textId="77777777" w:rsidR="000F3299" w:rsidRPr="007B23CC" w:rsidRDefault="000F3299" w:rsidP="00C877A6">
      <w:pPr>
        <w:shd w:val="clear" w:color="auto" w:fill="FFFFFF"/>
        <w:spacing w:line="276" w:lineRule="auto"/>
        <w:ind w:firstLine="353"/>
        <w:jc w:val="both"/>
        <w:rPr>
          <w:b/>
          <w:bCs/>
          <w:sz w:val="24"/>
          <w:szCs w:val="24"/>
        </w:rPr>
      </w:pPr>
    </w:p>
    <w:p w14:paraId="6A565FB9" w14:textId="77777777" w:rsidR="000F3299" w:rsidRPr="007B23CC" w:rsidRDefault="000F3299" w:rsidP="00C877A6">
      <w:pPr>
        <w:shd w:val="clear" w:color="auto" w:fill="FFFFFF"/>
        <w:spacing w:line="276" w:lineRule="auto"/>
        <w:ind w:firstLine="353"/>
        <w:jc w:val="both"/>
        <w:rPr>
          <w:b/>
          <w:bCs/>
          <w:sz w:val="24"/>
          <w:szCs w:val="24"/>
        </w:rPr>
      </w:pPr>
    </w:p>
    <w:p w14:paraId="0EA33C1D" w14:textId="77777777" w:rsidR="000F3299" w:rsidRPr="007B23CC" w:rsidRDefault="000F3299" w:rsidP="00C877A6">
      <w:pPr>
        <w:shd w:val="clear" w:color="auto" w:fill="FFFFFF"/>
        <w:spacing w:line="276" w:lineRule="auto"/>
        <w:ind w:firstLine="353"/>
        <w:jc w:val="both"/>
        <w:rPr>
          <w:b/>
          <w:bCs/>
          <w:sz w:val="24"/>
          <w:szCs w:val="24"/>
        </w:rPr>
      </w:pPr>
    </w:p>
    <w:p w14:paraId="2745DA56" w14:textId="77777777" w:rsidR="000F3299" w:rsidRPr="007B23CC" w:rsidRDefault="000F3299" w:rsidP="00C877A6">
      <w:pPr>
        <w:shd w:val="clear" w:color="auto" w:fill="FFFFFF"/>
        <w:spacing w:line="276" w:lineRule="auto"/>
        <w:ind w:firstLine="353"/>
        <w:jc w:val="both"/>
        <w:rPr>
          <w:b/>
          <w:bCs/>
          <w:sz w:val="24"/>
          <w:szCs w:val="24"/>
        </w:rPr>
      </w:pPr>
    </w:p>
    <w:p w14:paraId="3DD5D8C1" w14:textId="77777777" w:rsidR="000F3299" w:rsidRPr="007B23CC" w:rsidRDefault="000F3299" w:rsidP="00C877A6">
      <w:pPr>
        <w:shd w:val="clear" w:color="auto" w:fill="FFFFFF"/>
        <w:spacing w:line="276" w:lineRule="auto"/>
        <w:ind w:firstLine="353"/>
        <w:jc w:val="both"/>
        <w:rPr>
          <w:b/>
          <w:bCs/>
          <w:sz w:val="24"/>
          <w:szCs w:val="24"/>
        </w:rPr>
      </w:pPr>
    </w:p>
    <w:p w14:paraId="4FE930D7" w14:textId="77777777" w:rsidR="000F3299" w:rsidRPr="007B23CC" w:rsidRDefault="000F3299" w:rsidP="00C877A6">
      <w:pPr>
        <w:shd w:val="clear" w:color="auto" w:fill="FFFFFF"/>
        <w:spacing w:line="276" w:lineRule="auto"/>
        <w:ind w:firstLine="353"/>
        <w:jc w:val="both"/>
        <w:rPr>
          <w:b/>
          <w:bCs/>
          <w:sz w:val="24"/>
          <w:szCs w:val="24"/>
        </w:rPr>
      </w:pPr>
    </w:p>
    <w:p w14:paraId="400381F2" w14:textId="77777777" w:rsidR="000F3299" w:rsidRPr="007B23CC" w:rsidRDefault="000F3299" w:rsidP="00C877A6">
      <w:pPr>
        <w:shd w:val="clear" w:color="auto" w:fill="FFFFFF"/>
        <w:spacing w:line="276" w:lineRule="auto"/>
        <w:ind w:firstLine="353"/>
        <w:jc w:val="both"/>
        <w:rPr>
          <w:b/>
          <w:bCs/>
          <w:sz w:val="24"/>
          <w:szCs w:val="24"/>
        </w:rPr>
      </w:pPr>
    </w:p>
    <w:p w14:paraId="619CF296" w14:textId="77777777" w:rsidR="000F3299" w:rsidRPr="007B23CC" w:rsidRDefault="000F3299" w:rsidP="00C877A6">
      <w:pPr>
        <w:shd w:val="clear" w:color="auto" w:fill="FFFFFF"/>
        <w:spacing w:line="276" w:lineRule="auto"/>
        <w:ind w:firstLine="353"/>
        <w:jc w:val="both"/>
        <w:rPr>
          <w:b/>
          <w:bCs/>
          <w:sz w:val="24"/>
          <w:szCs w:val="24"/>
        </w:rPr>
      </w:pPr>
    </w:p>
    <w:p w14:paraId="5D133DE1" w14:textId="77777777" w:rsidR="000F3299" w:rsidRPr="007B23CC" w:rsidRDefault="000F3299" w:rsidP="00C877A6">
      <w:pPr>
        <w:shd w:val="clear" w:color="auto" w:fill="FFFFFF"/>
        <w:spacing w:line="276" w:lineRule="auto"/>
        <w:ind w:firstLine="353"/>
        <w:jc w:val="both"/>
        <w:rPr>
          <w:b/>
          <w:bCs/>
          <w:sz w:val="24"/>
          <w:szCs w:val="24"/>
        </w:rPr>
      </w:pPr>
    </w:p>
    <w:p w14:paraId="4639D554" w14:textId="77777777" w:rsidR="000F3299" w:rsidRPr="007B23CC" w:rsidRDefault="000F3299" w:rsidP="00C877A6">
      <w:pPr>
        <w:shd w:val="clear" w:color="auto" w:fill="FFFFFF"/>
        <w:spacing w:line="276" w:lineRule="auto"/>
        <w:ind w:firstLine="353"/>
        <w:jc w:val="both"/>
        <w:rPr>
          <w:b/>
          <w:bCs/>
          <w:sz w:val="24"/>
          <w:szCs w:val="24"/>
        </w:rPr>
      </w:pPr>
    </w:p>
    <w:p w14:paraId="33B9C345" w14:textId="77777777" w:rsidR="000F3299" w:rsidRPr="007B23CC" w:rsidRDefault="000F3299" w:rsidP="00C877A6">
      <w:pPr>
        <w:shd w:val="clear" w:color="auto" w:fill="FFFFFF"/>
        <w:spacing w:line="276" w:lineRule="auto"/>
        <w:ind w:firstLine="353"/>
        <w:jc w:val="both"/>
        <w:rPr>
          <w:b/>
          <w:bCs/>
          <w:sz w:val="24"/>
          <w:szCs w:val="24"/>
        </w:rPr>
      </w:pPr>
    </w:p>
    <w:p w14:paraId="7884FA0A" w14:textId="77777777" w:rsidR="000F3299" w:rsidRPr="007B23CC" w:rsidRDefault="000F3299" w:rsidP="00C877A6">
      <w:pPr>
        <w:shd w:val="clear" w:color="auto" w:fill="FFFFFF"/>
        <w:spacing w:line="276" w:lineRule="auto"/>
        <w:ind w:firstLine="353"/>
        <w:jc w:val="both"/>
        <w:rPr>
          <w:b/>
          <w:bCs/>
          <w:sz w:val="24"/>
          <w:szCs w:val="24"/>
        </w:rPr>
      </w:pPr>
    </w:p>
    <w:p w14:paraId="207958E1" w14:textId="77777777" w:rsidR="000F3299" w:rsidRPr="007B23CC" w:rsidRDefault="000F3299" w:rsidP="00C877A6">
      <w:pPr>
        <w:shd w:val="clear" w:color="auto" w:fill="FFFFFF"/>
        <w:spacing w:line="276" w:lineRule="auto"/>
        <w:ind w:firstLine="353"/>
        <w:jc w:val="both"/>
        <w:rPr>
          <w:b/>
          <w:bCs/>
          <w:sz w:val="24"/>
          <w:szCs w:val="24"/>
        </w:rPr>
      </w:pPr>
    </w:p>
    <w:p w14:paraId="6A538454" w14:textId="77777777" w:rsidR="000F3299" w:rsidRPr="007B23CC" w:rsidRDefault="000F3299" w:rsidP="00C877A6">
      <w:pPr>
        <w:shd w:val="clear" w:color="auto" w:fill="FFFFFF"/>
        <w:spacing w:line="276" w:lineRule="auto"/>
        <w:ind w:firstLine="353"/>
        <w:jc w:val="both"/>
        <w:rPr>
          <w:b/>
          <w:bCs/>
          <w:sz w:val="24"/>
          <w:szCs w:val="24"/>
        </w:rPr>
      </w:pPr>
    </w:p>
    <w:p w14:paraId="21088D7E" w14:textId="77777777" w:rsidR="000F3299" w:rsidRPr="007B23CC" w:rsidRDefault="000F3299" w:rsidP="00C877A6">
      <w:pPr>
        <w:shd w:val="clear" w:color="auto" w:fill="FFFFFF"/>
        <w:spacing w:line="276" w:lineRule="auto"/>
        <w:ind w:firstLine="353"/>
        <w:jc w:val="both"/>
        <w:rPr>
          <w:b/>
          <w:bCs/>
          <w:sz w:val="24"/>
          <w:szCs w:val="24"/>
        </w:rPr>
      </w:pPr>
    </w:p>
    <w:p w14:paraId="6028E1BB" w14:textId="77777777" w:rsidR="000F3299" w:rsidRPr="007B23CC" w:rsidRDefault="000F3299" w:rsidP="00C877A6">
      <w:pPr>
        <w:shd w:val="clear" w:color="auto" w:fill="FFFFFF"/>
        <w:spacing w:line="276" w:lineRule="auto"/>
        <w:rPr>
          <w:b/>
          <w:bCs/>
          <w:sz w:val="24"/>
          <w:szCs w:val="24"/>
        </w:rPr>
      </w:pPr>
    </w:p>
    <w:p w14:paraId="1B689D4D" w14:textId="77777777" w:rsidR="009D5B28" w:rsidRPr="007B23CC" w:rsidRDefault="009D5B28" w:rsidP="00C877A6">
      <w:pPr>
        <w:shd w:val="clear" w:color="auto" w:fill="FFFFFF"/>
        <w:spacing w:line="276" w:lineRule="auto"/>
        <w:rPr>
          <w:bCs/>
          <w:sz w:val="24"/>
          <w:szCs w:val="24"/>
        </w:rPr>
      </w:pPr>
    </w:p>
    <w:p w14:paraId="176748B3" w14:textId="77777777" w:rsidR="00426915" w:rsidRPr="007B23CC" w:rsidRDefault="00426915" w:rsidP="00C877A6">
      <w:pPr>
        <w:shd w:val="clear" w:color="auto" w:fill="FFFFFF"/>
        <w:spacing w:line="276" w:lineRule="auto"/>
        <w:rPr>
          <w:bCs/>
          <w:sz w:val="24"/>
          <w:szCs w:val="24"/>
        </w:rPr>
      </w:pPr>
    </w:p>
    <w:p w14:paraId="705CB791" w14:textId="77777777" w:rsidR="00426915" w:rsidRPr="007B23CC" w:rsidRDefault="00426915" w:rsidP="00C877A6">
      <w:pPr>
        <w:shd w:val="clear" w:color="auto" w:fill="FFFFFF"/>
        <w:spacing w:line="276" w:lineRule="auto"/>
        <w:rPr>
          <w:bCs/>
          <w:sz w:val="24"/>
          <w:szCs w:val="24"/>
        </w:rPr>
      </w:pPr>
    </w:p>
    <w:p w14:paraId="2FFB2CE3" w14:textId="77777777" w:rsidR="00426915" w:rsidRPr="007B23CC" w:rsidRDefault="00426915" w:rsidP="00C877A6">
      <w:pPr>
        <w:shd w:val="clear" w:color="auto" w:fill="FFFFFF"/>
        <w:spacing w:line="276" w:lineRule="auto"/>
        <w:rPr>
          <w:bCs/>
          <w:sz w:val="24"/>
          <w:szCs w:val="24"/>
        </w:rPr>
      </w:pPr>
    </w:p>
    <w:p w14:paraId="51F5DA01" w14:textId="77777777" w:rsidR="00426915" w:rsidRPr="007B23CC" w:rsidRDefault="00426915" w:rsidP="00C877A6">
      <w:pPr>
        <w:shd w:val="clear" w:color="auto" w:fill="FFFFFF"/>
        <w:spacing w:line="276" w:lineRule="auto"/>
        <w:rPr>
          <w:bCs/>
          <w:sz w:val="24"/>
          <w:szCs w:val="24"/>
        </w:rPr>
      </w:pPr>
    </w:p>
    <w:p w14:paraId="5FB93486" w14:textId="77777777" w:rsidR="00426915" w:rsidRPr="007B23CC" w:rsidRDefault="00426915" w:rsidP="00C877A6">
      <w:pPr>
        <w:shd w:val="clear" w:color="auto" w:fill="FFFFFF"/>
        <w:spacing w:line="276" w:lineRule="auto"/>
        <w:rPr>
          <w:bCs/>
          <w:sz w:val="24"/>
          <w:szCs w:val="24"/>
        </w:rPr>
      </w:pPr>
    </w:p>
    <w:p w14:paraId="5F20E28D" w14:textId="77777777" w:rsidR="00426915" w:rsidRPr="007B23CC" w:rsidRDefault="00426915" w:rsidP="00C877A6">
      <w:pPr>
        <w:shd w:val="clear" w:color="auto" w:fill="FFFFFF"/>
        <w:spacing w:line="276" w:lineRule="auto"/>
        <w:rPr>
          <w:bCs/>
          <w:sz w:val="24"/>
          <w:szCs w:val="24"/>
        </w:rPr>
      </w:pPr>
    </w:p>
    <w:p w14:paraId="0BA02E51" w14:textId="77777777" w:rsidR="00426915" w:rsidRPr="007B23CC" w:rsidRDefault="00426915" w:rsidP="00C877A6">
      <w:pPr>
        <w:shd w:val="clear" w:color="auto" w:fill="FFFFFF"/>
        <w:spacing w:line="276" w:lineRule="auto"/>
        <w:rPr>
          <w:bCs/>
          <w:sz w:val="24"/>
          <w:szCs w:val="24"/>
        </w:rPr>
      </w:pPr>
    </w:p>
    <w:p w14:paraId="1B1D8CE7" w14:textId="0B7E11C0" w:rsidR="000F3299" w:rsidRPr="007B23CC" w:rsidRDefault="00813558" w:rsidP="00C877A6">
      <w:pPr>
        <w:shd w:val="clear" w:color="auto" w:fill="FFFFFF"/>
        <w:spacing w:line="276" w:lineRule="auto"/>
        <w:jc w:val="center"/>
        <w:rPr>
          <w:rFonts w:eastAsia="Times New Roman"/>
          <w:b/>
          <w:bCs/>
          <w:iCs/>
          <w:sz w:val="24"/>
          <w:szCs w:val="24"/>
        </w:rPr>
      </w:pPr>
      <w:r w:rsidRPr="007B23CC">
        <w:rPr>
          <w:rFonts w:eastAsia="Times New Roman"/>
          <w:b/>
          <w:bCs/>
          <w:iCs/>
          <w:sz w:val="24"/>
          <w:szCs w:val="24"/>
        </w:rPr>
        <w:t>202</w:t>
      </w:r>
      <w:r w:rsidR="0012308D" w:rsidRPr="007B23CC">
        <w:rPr>
          <w:rFonts w:eastAsia="Times New Roman"/>
          <w:b/>
          <w:bCs/>
          <w:iCs/>
          <w:sz w:val="24"/>
          <w:szCs w:val="24"/>
        </w:rPr>
        <w:t>3</w:t>
      </w:r>
      <w:r w:rsidR="00502581" w:rsidRPr="007B23CC">
        <w:rPr>
          <w:rFonts w:eastAsia="Times New Roman"/>
          <w:b/>
          <w:bCs/>
          <w:iCs/>
          <w:sz w:val="24"/>
          <w:szCs w:val="24"/>
        </w:rPr>
        <w:t xml:space="preserve"> г.</w:t>
      </w:r>
    </w:p>
    <w:p w14:paraId="76A1709F" w14:textId="77777777" w:rsidR="00A800DB" w:rsidRPr="007B23CC" w:rsidRDefault="00A800DB">
      <w:pPr>
        <w:widowControl/>
        <w:autoSpaceDE/>
        <w:autoSpaceDN/>
        <w:adjustRightInd/>
        <w:spacing w:after="200" w:line="276" w:lineRule="auto"/>
        <w:rPr>
          <w:rFonts w:eastAsia="Times New Roman"/>
          <w:b/>
          <w:sz w:val="24"/>
          <w:szCs w:val="24"/>
        </w:rPr>
      </w:pPr>
      <w:r w:rsidRPr="007B23CC">
        <w:rPr>
          <w:rFonts w:eastAsia="Times New Roman"/>
          <w:b/>
          <w:sz w:val="24"/>
          <w:szCs w:val="24"/>
        </w:rPr>
        <w:br w:type="page"/>
      </w:r>
    </w:p>
    <w:p w14:paraId="57B34B97" w14:textId="68F769C4" w:rsidR="000F3299" w:rsidRPr="007B23CC" w:rsidRDefault="00A800DB" w:rsidP="00C877A6">
      <w:pPr>
        <w:shd w:val="clear" w:color="auto" w:fill="FFFFFF"/>
        <w:spacing w:line="276" w:lineRule="auto"/>
        <w:jc w:val="center"/>
        <w:rPr>
          <w:rFonts w:eastAsia="Times New Roman"/>
          <w:b/>
          <w:i/>
          <w:iCs/>
          <w:sz w:val="24"/>
          <w:szCs w:val="24"/>
        </w:rPr>
      </w:pPr>
      <w:r w:rsidRPr="007B23CC">
        <w:rPr>
          <w:rFonts w:eastAsia="Times New Roman"/>
          <w:b/>
          <w:sz w:val="24"/>
          <w:szCs w:val="24"/>
        </w:rPr>
        <w:lastRenderedPageBreak/>
        <w:t>СОДЕРЖАНИЕ</w:t>
      </w:r>
    </w:p>
    <w:p w14:paraId="1467B93F" w14:textId="77777777" w:rsidR="000F3299" w:rsidRPr="007B23CC" w:rsidRDefault="000F3299" w:rsidP="00C877A6">
      <w:pPr>
        <w:shd w:val="clear" w:color="auto" w:fill="FFFFFF"/>
        <w:spacing w:line="276" w:lineRule="auto"/>
        <w:jc w:val="center"/>
        <w:rPr>
          <w:b/>
          <w:sz w:val="24"/>
          <w:szCs w:val="24"/>
        </w:rPr>
      </w:pPr>
    </w:p>
    <w:p w14:paraId="6A3A741C" w14:textId="77777777" w:rsidR="005E1D85" w:rsidRPr="007B23CC" w:rsidRDefault="005E1D85" w:rsidP="005E1D85">
      <w:pPr>
        <w:rPr>
          <w:b/>
          <w:i/>
          <w:sz w:val="24"/>
          <w:szCs w:val="24"/>
        </w:rPr>
      </w:pPr>
    </w:p>
    <w:tbl>
      <w:tblPr>
        <w:tblW w:w="0" w:type="auto"/>
        <w:tblLook w:val="01E0" w:firstRow="1" w:lastRow="1" w:firstColumn="1" w:lastColumn="1" w:noHBand="0" w:noVBand="0"/>
      </w:tblPr>
      <w:tblGrid>
        <w:gridCol w:w="7501"/>
        <w:gridCol w:w="1854"/>
      </w:tblGrid>
      <w:tr w:rsidR="003767CB" w:rsidRPr="007B23CC" w14:paraId="1C347ACF" w14:textId="77777777" w:rsidTr="00AB7E82">
        <w:tc>
          <w:tcPr>
            <w:tcW w:w="7501" w:type="dxa"/>
          </w:tcPr>
          <w:p w14:paraId="5F854849" w14:textId="77777777" w:rsidR="005E1D85" w:rsidRPr="007B23CC" w:rsidRDefault="005E1D85" w:rsidP="00A800DB">
            <w:pPr>
              <w:widowControl/>
              <w:numPr>
                <w:ilvl w:val="0"/>
                <w:numId w:val="6"/>
              </w:numPr>
              <w:suppressAutoHyphens/>
              <w:autoSpaceDE/>
              <w:autoSpaceDN/>
              <w:adjustRightInd/>
              <w:spacing w:after="200" w:line="276" w:lineRule="auto"/>
              <w:rPr>
                <w:b/>
                <w:sz w:val="24"/>
                <w:szCs w:val="24"/>
              </w:rPr>
            </w:pPr>
            <w:r w:rsidRPr="007B23CC">
              <w:rPr>
                <w:b/>
                <w:sz w:val="24"/>
                <w:szCs w:val="24"/>
              </w:rPr>
              <w:t>ОБЩАЯ ХАРАКТЕРИСТИКА ПРИМЕРНОЙ РАБОЧЕЙ ПРОГРАММЫ ПРОФЕССИОНАЛЬНОГО МОДУЛЯ</w:t>
            </w:r>
          </w:p>
        </w:tc>
        <w:tc>
          <w:tcPr>
            <w:tcW w:w="1854" w:type="dxa"/>
          </w:tcPr>
          <w:p w14:paraId="17330ADD" w14:textId="77777777" w:rsidR="005E1D85" w:rsidRPr="007B23CC" w:rsidRDefault="005E1D85" w:rsidP="00AB7E82">
            <w:pPr>
              <w:rPr>
                <w:b/>
                <w:sz w:val="24"/>
                <w:szCs w:val="24"/>
              </w:rPr>
            </w:pPr>
          </w:p>
        </w:tc>
      </w:tr>
      <w:tr w:rsidR="003767CB" w:rsidRPr="007B23CC" w14:paraId="52A95A95" w14:textId="77777777" w:rsidTr="00AB7E82">
        <w:tc>
          <w:tcPr>
            <w:tcW w:w="7501" w:type="dxa"/>
          </w:tcPr>
          <w:p w14:paraId="2458055B" w14:textId="2F57DCB2" w:rsidR="005E1D85" w:rsidRPr="007B23CC" w:rsidRDefault="005E1D85" w:rsidP="00A800DB">
            <w:pPr>
              <w:widowControl/>
              <w:numPr>
                <w:ilvl w:val="0"/>
                <w:numId w:val="6"/>
              </w:numPr>
              <w:tabs>
                <w:tab w:val="num" w:pos="284"/>
              </w:tabs>
              <w:suppressAutoHyphens/>
              <w:autoSpaceDE/>
              <w:autoSpaceDN/>
              <w:adjustRightInd/>
              <w:spacing w:after="200" w:line="276" w:lineRule="auto"/>
              <w:rPr>
                <w:b/>
                <w:sz w:val="24"/>
                <w:szCs w:val="24"/>
              </w:rPr>
            </w:pPr>
            <w:r w:rsidRPr="007B23CC">
              <w:rPr>
                <w:b/>
                <w:sz w:val="24"/>
                <w:szCs w:val="24"/>
              </w:rPr>
              <w:t xml:space="preserve">СТРУКТУРА И </w:t>
            </w:r>
            <w:r w:rsidR="00A800DB" w:rsidRPr="007B23CC">
              <w:rPr>
                <w:b/>
                <w:sz w:val="24"/>
                <w:szCs w:val="24"/>
              </w:rPr>
              <w:t>СОДЕРЖАНИЕ</w:t>
            </w:r>
            <w:r w:rsidRPr="007B23CC">
              <w:rPr>
                <w:b/>
                <w:sz w:val="24"/>
                <w:szCs w:val="24"/>
              </w:rPr>
              <w:t xml:space="preserve"> ПРОФЕССИОНАЛЬНОГО МОДУЛЯ</w:t>
            </w:r>
          </w:p>
          <w:p w14:paraId="5FD249B3" w14:textId="77777777" w:rsidR="005E1D85" w:rsidRPr="007B23CC" w:rsidRDefault="005E1D85" w:rsidP="00A800DB">
            <w:pPr>
              <w:widowControl/>
              <w:numPr>
                <w:ilvl w:val="0"/>
                <w:numId w:val="6"/>
              </w:numPr>
              <w:tabs>
                <w:tab w:val="num" w:pos="284"/>
              </w:tabs>
              <w:suppressAutoHyphens/>
              <w:autoSpaceDE/>
              <w:autoSpaceDN/>
              <w:adjustRightInd/>
              <w:spacing w:after="200" w:line="276" w:lineRule="auto"/>
              <w:rPr>
                <w:b/>
                <w:sz w:val="24"/>
                <w:szCs w:val="24"/>
              </w:rPr>
            </w:pPr>
            <w:r w:rsidRPr="007B23CC">
              <w:rPr>
                <w:b/>
                <w:sz w:val="24"/>
                <w:szCs w:val="24"/>
              </w:rPr>
              <w:t>УСЛОВИЯ РЕАЛИЗАЦИИ ПРОФЕССИОНАЛЬНОГО МОДУЛЯ</w:t>
            </w:r>
          </w:p>
        </w:tc>
        <w:tc>
          <w:tcPr>
            <w:tcW w:w="1854" w:type="dxa"/>
          </w:tcPr>
          <w:p w14:paraId="21624979" w14:textId="77777777" w:rsidR="005E1D85" w:rsidRPr="007B23CC" w:rsidRDefault="005E1D85" w:rsidP="00AB7E82">
            <w:pPr>
              <w:ind w:left="644"/>
              <w:rPr>
                <w:b/>
                <w:sz w:val="24"/>
                <w:szCs w:val="24"/>
              </w:rPr>
            </w:pPr>
          </w:p>
        </w:tc>
      </w:tr>
      <w:tr w:rsidR="005E1D85" w:rsidRPr="007B23CC" w14:paraId="3A9B7B0F" w14:textId="77777777" w:rsidTr="00AB7E82">
        <w:tc>
          <w:tcPr>
            <w:tcW w:w="7501" w:type="dxa"/>
          </w:tcPr>
          <w:p w14:paraId="4604E5BD" w14:textId="77777777" w:rsidR="005E1D85" w:rsidRPr="007B23CC" w:rsidRDefault="005E1D85" w:rsidP="00A800DB">
            <w:pPr>
              <w:widowControl/>
              <w:numPr>
                <w:ilvl w:val="0"/>
                <w:numId w:val="6"/>
              </w:numPr>
              <w:suppressAutoHyphens/>
              <w:autoSpaceDE/>
              <w:autoSpaceDN/>
              <w:adjustRightInd/>
              <w:spacing w:after="200" w:line="276" w:lineRule="auto"/>
              <w:rPr>
                <w:b/>
                <w:sz w:val="24"/>
                <w:szCs w:val="24"/>
              </w:rPr>
            </w:pPr>
            <w:r w:rsidRPr="007B23CC">
              <w:rPr>
                <w:b/>
                <w:sz w:val="24"/>
                <w:szCs w:val="24"/>
              </w:rPr>
              <w:t>КОНТРОЛЬ И ОЦЕНКА РЕЗУЛЬТАТОВ ОСВОЕНИЯ ПРОФЕССИОНАЛЬНОГО МОДУЛЯ</w:t>
            </w:r>
          </w:p>
          <w:p w14:paraId="44EE54CF" w14:textId="77777777" w:rsidR="005E1D85" w:rsidRPr="007B23CC" w:rsidRDefault="005E1D85" w:rsidP="00AB7E82">
            <w:pPr>
              <w:suppressAutoHyphens/>
              <w:rPr>
                <w:b/>
                <w:sz w:val="24"/>
                <w:szCs w:val="24"/>
              </w:rPr>
            </w:pPr>
          </w:p>
        </w:tc>
        <w:tc>
          <w:tcPr>
            <w:tcW w:w="1854" w:type="dxa"/>
          </w:tcPr>
          <w:p w14:paraId="0638582D" w14:textId="77777777" w:rsidR="005E1D85" w:rsidRPr="007B23CC" w:rsidRDefault="005E1D85" w:rsidP="00AB7E82">
            <w:pPr>
              <w:rPr>
                <w:b/>
                <w:sz w:val="24"/>
                <w:szCs w:val="24"/>
              </w:rPr>
            </w:pPr>
          </w:p>
        </w:tc>
      </w:tr>
    </w:tbl>
    <w:p w14:paraId="79CCB793" w14:textId="77777777" w:rsidR="000F3299" w:rsidRPr="007B23CC" w:rsidRDefault="000F3299" w:rsidP="00C877A6">
      <w:pPr>
        <w:shd w:val="clear" w:color="auto" w:fill="FFFFFF"/>
        <w:spacing w:line="276" w:lineRule="auto"/>
        <w:ind w:firstLine="353"/>
        <w:jc w:val="both"/>
        <w:rPr>
          <w:b/>
          <w:bCs/>
          <w:sz w:val="24"/>
          <w:szCs w:val="24"/>
        </w:rPr>
      </w:pPr>
    </w:p>
    <w:p w14:paraId="3DAB8D65" w14:textId="77777777" w:rsidR="000F3299" w:rsidRPr="007B23CC" w:rsidRDefault="000F3299" w:rsidP="00C877A6">
      <w:pPr>
        <w:shd w:val="clear" w:color="auto" w:fill="FFFFFF"/>
        <w:spacing w:line="276" w:lineRule="auto"/>
        <w:ind w:firstLine="353"/>
        <w:jc w:val="both"/>
        <w:rPr>
          <w:b/>
          <w:bCs/>
          <w:sz w:val="24"/>
          <w:szCs w:val="24"/>
        </w:rPr>
      </w:pPr>
    </w:p>
    <w:p w14:paraId="7CE1F35B" w14:textId="77777777" w:rsidR="00687993" w:rsidRPr="007B23CC" w:rsidRDefault="00687993">
      <w:pPr>
        <w:widowControl/>
        <w:autoSpaceDE/>
        <w:autoSpaceDN/>
        <w:adjustRightInd/>
        <w:spacing w:after="200" w:line="276" w:lineRule="auto"/>
        <w:rPr>
          <w:b/>
          <w:bCs/>
          <w:sz w:val="24"/>
          <w:szCs w:val="24"/>
        </w:rPr>
      </w:pPr>
      <w:r w:rsidRPr="007B23CC">
        <w:rPr>
          <w:b/>
          <w:bCs/>
          <w:sz w:val="24"/>
          <w:szCs w:val="24"/>
        </w:rPr>
        <w:br w:type="page"/>
      </w:r>
    </w:p>
    <w:p w14:paraId="0341EB9D" w14:textId="7E7BBBBA" w:rsidR="000F3299" w:rsidRPr="007B23CC" w:rsidRDefault="000F3299" w:rsidP="00A800DB">
      <w:pPr>
        <w:pStyle w:val="a4"/>
        <w:numPr>
          <w:ilvl w:val="0"/>
          <w:numId w:val="11"/>
        </w:numPr>
        <w:shd w:val="clear" w:color="auto" w:fill="FFFFFF"/>
        <w:spacing w:line="276" w:lineRule="auto"/>
        <w:jc w:val="center"/>
        <w:rPr>
          <w:rFonts w:eastAsia="Times New Roman"/>
          <w:b/>
          <w:bCs/>
          <w:sz w:val="24"/>
          <w:szCs w:val="24"/>
        </w:rPr>
      </w:pPr>
      <w:r w:rsidRPr="007B23CC">
        <w:rPr>
          <w:rFonts w:eastAsia="Times New Roman"/>
          <w:b/>
          <w:bCs/>
          <w:sz w:val="24"/>
          <w:szCs w:val="24"/>
        </w:rPr>
        <w:lastRenderedPageBreak/>
        <w:t>ОБЩАЯ ХАРАКТЕРИСТИКА РАБОЧЕЙ ПРОГРАММЫ ПРОФЕССИОНАЛЬНОГО МОДУЛЯ</w:t>
      </w:r>
    </w:p>
    <w:p w14:paraId="12F89BC3" w14:textId="11F38A78" w:rsidR="000F3299" w:rsidRPr="007B23CC" w:rsidRDefault="000F3299" w:rsidP="00C877A6">
      <w:pPr>
        <w:shd w:val="clear" w:color="auto" w:fill="FFFFFF"/>
        <w:spacing w:line="276" w:lineRule="auto"/>
        <w:jc w:val="center"/>
        <w:rPr>
          <w:rFonts w:eastAsia="Times New Roman"/>
          <w:b/>
          <w:bCs/>
          <w:sz w:val="24"/>
          <w:szCs w:val="24"/>
        </w:rPr>
      </w:pPr>
      <w:r w:rsidRPr="007B23CC">
        <w:rPr>
          <w:rFonts w:eastAsia="Times New Roman"/>
          <w:b/>
          <w:bCs/>
          <w:sz w:val="24"/>
          <w:szCs w:val="24"/>
        </w:rPr>
        <w:t>«</w:t>
      </w:r>
      <w:r w:rsidR="0012308D" w:rsidRPr="007B23CC">
        <w:rPr>
          <w:rFonts w:eastAsia="Times New Roman"/>
          <w:b/>
          <w:bCs/>
          <w:sz w:val="24"/>
          <w:szCs w:val="24"/>
        </w:rPr>
        <w:t xml:space="preserve">ПМ.02 </w:t>
      </w:r>
      <w:r w:rsidR="0012308D" w:rsidRPr="007B23CC">
        <w:rPr>
          <w:b/>
          <w:bCs/>
          <w:sz w:val="24"/>
          <w:szCs w:val="24"/>
        </w:rPr>
        <w:t xml:space="preserve">Изготовление лекарственных препаратов в условиях аптечных организаций </w:t>
      </w:r>
      <w:r w:rsidR="00A800DB" w:rsidRPr="007B23CC">
        <w:rPr>
          <w:b/>
          <w:bCs/>
          <w:sz w:val="24"/>
          <w:szCs w:val="24"/>
        </w:rPr>
        <w:br/>
      </w:r>
      <w:r w:rsidR="0012308D" w:rsidRPr="007B23CC">
        <w:rPr>
          <w:b/>
          <w:bCs/>
          <w:sz w:val="24"/>
          <w:szCs w:val="24"/>
        </w:rPr>
        <w:t>и ветеринарных аптечных организаций</w:t>
      </w:r>
      <w:r w:rsidRPr="007B23CC">
        <w:rPr>
          <w:rFonts w:eastAsia="Times New Roman"/>
          <w:b/>
          <w:bCs/>
          <w:sz w:val="24"/>
          <w:szCs w:val="24"/>
        </w:rPr>
        <w:t>»</w:t>
      </w:r>
    </w:p>
    <w:p w14:paraId="48584B74" w14:textId="77777777" w:rsidR="000F3299" w:rsidRPr="007B23CC" w:rsidRDefault="000F3299" w:rsidP="00C877A6">
      <w:pPr>
        <w:shd w:val="clear" w:color="auto" w:fill="FFFFFF"/>
        <w:spacing w:line="276" w:lineRule="auto"/>
        <w:ind w:firstLine="709"/>
        <w:rPr>
          <w:sz w:val="24"/>
          <w:szCs w:val="24"/>
        </w:rPr>
      </w:pPr>
      <w:r w:rsidRPr="007B23CC">
        <w:rPr>
          <w:b/>
          <w:bCs/>
          <w:sz w:val="24"/>
          <w:szCs w:val="24"/>
        </w:rPr>
        <w:t xml:space="preserve">1.1. </w:t>
      </w:r>
      <w:r w:rsidRPr="007B23CC">
        <w:rPr>
          <w:rFonts w:eastAsia="Times New Roman"/>
          <w:b/>
          <w:bCs/>
          <w:sz w:val="24"/>
          <w:szCs w:val="24"/>
        </w:rPr>
        <w:t>Цель и планируемые результаты освоения профессионального модуля</w:t>
      </w:r>
    </w:p>
    <w:p w14:paraId="7E537189" w14:textId="77777777" w:rsidR="000F3299" w:rsidRPr="007B23CC" w:rsidRDefault="000F3299" w:rsidP="00A800DB">
      <w:pPr>
        <w:shd w:val="clear" w:color="auto" w:fill="FFFFFF"/>
        <w:spacing w:line="276" w:lineRule="auto"/>
        <w:ind w:firstLine="720"/>
        <w:jc w:val="both"/>
        <w:rPr>
          <w:sz w:val="24"/>
          <w:szCs w:val="24"/>
        </w:rPr>
      </w:pPr>
      <w:r w:rsidRPr="007B23CC">
        <w:rPr>
          <w:rFonts w:eastAsia="Times New Roman"/>
          <w:sz w:val="24"/>
          <w:szCs w:val="24"/>
        </w:rPr>
        <w:t xml:space="preserve">В результате изучения профессионального модуля </w:t>
      </w:r>
      <w:r w:rsidR="00D52DAA" w:rsidRPr="007B23CC">
        <w:rPr>
          <w:rFonts w:eastAsia="Times New Roman"/>
          <w:sz w:val="24"/>
          <w:szCs w:val="24"/>
        </w:rPr>
        <w:t>обучающийся</w:t>
      </w:r>
      <w:r w:rsidRPr="007B23CC">
        <w:rPr>
          <w:rFonts w:eastAsia="Times New Roman"/>
          <w:sz w:val="24"/>
          <w:szCs w:val="24"/>
        </w:rPr>
        <w:t xml:space="preserve"> должен освоить основной вид</w:t>
      </w:r>
      <w:r w:rsidR="00F03E73" w:rsidRPr="007B23CC">
        <w:rPr>
          <w:rFonts w:eastAsia="Times New Roman"/>
          <w:sz w:val="24"/>
          <w:szCs w:val="24"/>
        </w:rPr>
        <w:t xml:space="preserve"> </w:t>
      </w:r>
      <w:r w:rsidRPr="007B23CC">
        <w:rPr>
          <w:rFonts w:eastAsia="Times New Roman"/>
          <w:sz w:val="24"/>
          <w:szCs w:val="24"/>
        </w:rPr>
        <w:t>деятельности «Изготовление лекарственных препаратов в условиях аптечных организаций</w:t>
      </w:r>
      <w:r w:rsidR="00D52DAA" w:rsidRPr="007B23CC">
        <w:rPr>
          <w:bCs/>
          <w:sz w:val="24"/>
          <w:szCs w:val="24"/>
        </w:rPr>
        <w:t xml:space="preserve"> ветеринарных аптечных организаций</w:t>
      </w:r>
      <w:r w:rsidRPr="007B23CC">
        <w:rPr>
          <w:rFonts w:eastAsia="Times New Roman"/>
          <w:sz w:val="24"/>
          <w:szCs w:val="24"/>
        </w:rPr>
        <w:t xml:space="preserve">» </w:t>
      </w:r>
      <w:r w:rsidR="00683FB7" w:rsidRPr="007B23CC">
        <w:rPr>
          <w:rFonts w:eastAsia="Times New Roman"/>
          <w:sz w:val="24"/>
          <w:szCs w:val="24"/>
        </w:rPr>
        <w:t>и соответствующие ему общие компетенции и профессиональные компетенции.</w:t>
      </w:r>
    </w:p>
    <w:p w14:paraId="62379126" w14:textId="77777777" w:rsidR="000F3299" w:rsidRPr="007B23CC" w:rsidRDefault="000F3299" w:rsidP="00A800DB">
      <w:pPr>
        <w:pStyle w:val="a4"/>
        <w:numPr>
          <w:ilvl w:val="2"/>
          <w:numId w:val="2"/>
        </w:numPr>
        <w:shd w:val="clear" w:color="auto" w:fill="FFFFFF"/>
        <w:spacing w:before="252" w:line="276" w:lineRule="auto"/>
        <w:ind w:left="1418" w:hanging="709"/>
        <w:rPr>
          <w:rFonts w:eastAsia="Times New Roman"/>
          <w:b/>
          <w:sz w:val="24"/>
          <w:szCs w:val="24"/>
        </w:rPr>
      </w:pPr>
      <w:r w:rsidRPr="007B23CC">
        <w:rPr>
          <w:rFonts w:eastAsia="Times New Roman"/>
          <w:b/>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8337"/>
      </w:tblGrid>
      <w:tr w:rsidR="003767CB" w:rsidRPr="007B23CC" w14:paraId="7AACB21E" w14:textId="77777777" w:rsidTr="00445AB4">
        <w:trPr>
          <w:trHeight w:val="23"/>
        </w:trPr>
        <w:tc>
          <w:tcPr>
            <w:tcW w:w="672" w:type="pct"/>
            <w:vAlign w:val="center"/>
          </w:tcPr>
          <w:p w14:paraId="08C84CBA" w14:textId="77777777" w:rsidR="00D52DAA" w:rsidRPr="007B23CC" w:rsidRDefault="00D52DAA" w:rsidP="00445AB4">
            <w:pPr>
              <w:shd w:val="clear" w:color="auto" w:fill="FFFFFF"/>
              <w:jc w:val="center"/>
              <w:rPr>
                <w:sz w:val="24"/>
                <w:szCs w:val="24"/>
              </w:rPr>
            </w:pPr>
            <w:r w:rsidRPr="007B23CC">
              <w:rPr>
                <w:rFonts w:eastAsia="Times New Roman"/>
                <w:b/>
                <w:bCs/>
                <w:sz w:val="24"/>
                <w:szCs w:val="24"/>
              </w:rPr>
              <w:t>Код</w:t>
            </w:r>
          </w:p>
        </w:tc>
        <w:tc>
          <w:tcPr>
            <w:tcW w:w="4328" w:type="pct"/>
            <w:vAlign w:val="center"/>
          </w:tcPr>
          <w:p w14:paraId="073440F5" w14:textId="77777777" w:rsidR="00D52DAA" w:rsidRPr="007B23CC" w:rsidRDefault="00D52DAA" w:rsidP="00445AB4">
            <w:pPr>
              <w:shd w:val="clear" w:color="auto" w:fill="FFFFFF"/>
              <w:jc w:val="center"/>
              <w:rPr>
                <w:sz w:val="24"/>
                <w:szCs w:val="24"/>
              </w:rPr>
            </w:pPr>
            <w:r w:rsidRPr="007B23CC">
              <w:rPr>
                <w:rFonts w:eastAsia="Times New Roman"/>
                <w:b/>
                <w:bCs/>
                <w:sz w:val="24"/>
                <w:szCs w:val="24"/>
              </w:rPr>
              <w:t>Наименование общих компетенций</w:t>
            </w:r>
          </w:p>
        </w:tc>
      </w:tr>
      <w:tr w:rsidR="003767CB" w:rsidRPr="007B23CC" w14:paraId="38859CAF" w14:textId="77777777" w:rsidTr="00445AB4">
        <w:trPr>
          <w:trHeight w:val="23"/>
        </w:trPr>
        <w:tc>
          <w:tcPr>
            <w:tcW w:w="672" w:type="pct"/>
          </w:tcPr>
          <w:p w14:paraId="4E3A352A" w14:textId="77777777" w:rsidR="00D52DAA" w:rsidRPr="007B23CC" w:rsidRDefault="00D52DAA" w:rsidP="00445AB4">
            <w:pPr>
              <w:shd w:val="clear" w:color="auto" w:fill="FFFFFF"/>
              <w:jc w:val="center"/>
              <w:rPr>
                <w:sz w:val="24"/>
                <w:szCs w:val="24"/>
              </w:rPr>
            </w:pPr>
            <w:r w:rsidRPr="007B23CC">
              <w:rPr>
                <w:sz w:val="24"/>
                <w:szCs w:val="24"/>
              </w:rPr>
              <w:t>ОК 01.</w:t>
            </w:r>
          </w:p>
        </w:tc>
        <w:tc>
          <w:tcPr>
            <w:tcW w:w="4328" w:type="pct"/>
          </w:tcPr>
          <w:p w14:paraId="2A16674C" w14:textId="77777777" w:rsidR="00D52DAA" w:rsidRPr="007B23CC" w:rsidRDefault="00683FB7" w:rsidP="00445AB4">
            <w:pPr>
              <w:shd w:val="clear" w:color="auto" w:fill="FFFFFF"/>
              <w:jc w:val="both"/>
              <w:rPr>
                <w:sz w:val="24"/>
                <w:szCs w:val="24"/>
              </w:rPr>
            </w:pPr>
            <w:r w:rsidRPr="007B23CC">
              <w:rPr>
                <w:sz w:val="24"/>
                <w:szCs w:val="24"/>
              </w:rPr>
              <w:t>Выбирать способы решения задач профессиональной деятельности применительно к различным контекстам</w:t>
            </w:r>
          </w:p>
        </w:tc>
      </w:tr>
      <w:tr w:rsidR="003767CB" w:rsidRPr="007B23CC" w14:paraId="115F2E04" w14:textId="77777777" w:rsidTr="00445AB4">
        <w:trPr>
          <w:trHeight w:val="23"/>
        </w:trPr>
        <w:tc>
          <w:tcPr>
            <w:tcW w:w="672" w:type="pct"/>
          </w:tcPr>
          <w:p w14:paraId="78D8C9C0" w14:textId="77777777" w:rsidR="00D52DAA" w:rsidRPr="007B23CC" w:rsidRDefault="00D52DAA" w:rsidP="00445AB4">
            <w:pPr>
              <w:jc w:val="center"/>
              <w:rPr>
                <w:sz w:val="24"/>
                <w:szCs w:val="24"/>
              </w:rPr>
            </w:pPr>
            <w:r w:rsidRPr="007B23CC">
              <w:rPr>
                <w:sz w:val="24"/>
                <w:szCs w:val="24"/>
              </w:rPr>
              <w:t>ОК 02.</w:t>
            </w:r>
          </w:p>
        </w:tc>
        <w:tc>
          <w:tcPr>
            <w:tcW w:w="4328" w:type="pct"/>
          </w:tcPr>
          <w:p w14:paraId="2FC0C556" w14:textId="77777777" w:rsidR="00D52DAA" w:rsidRPr="007B23CC" w:rsidRDefault="00D52DAA" w:rsidP="00445AB4">
            <w:pPr>
              <w:shd w:val="clear" w:color="auto" w:fill="FFFFFF"/>
              <w:jc w:val="both"/>
              <w:rPr>
                <w:sz w:val="24"/>
                <w:szCs w:val="24"/>
              </w:rPr>
            </w:pPr>
            <w:r w:rsidRPr="007B23CC">
              <w:rPr>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3767CB" w:rsidRPr="007B23CC" w14:paraId="75C31339" w14:textId="77777777" w:rsidTr="00445AB4">
        <w:trPr>
          <w:trHeight w:val="23"/>
        </w:trPr>
        <w:tc>
          <w:tcPr>
            <w:tcW w:w="672" w:type="pct"/>
          </w:tcPr>
          <w:p w14:paraId="0B7504A8" w14:textId="77777777" w:rsidR="00D52DAA" w:rsidRPr="007B23CC" w:rsidRDefault="00D52DAA" w:rsidP="00445AB4">
            <w:pPr>
              <w:jc w:val="center"/>
              <w:rPr>
                <w:sz w:val="24"/>
                <w:szCs w:val="24"/>
              </w:rPr>
            </w:pPr>
            <w:r w:rsidRPr="007B23CC">
              <w:rPr>
                <w:sz w:val="24"/>
                <w:szCs w:val="24"/>
              </w:rPr>
              <w:t>ОК 03.</w:t>
            </w:r>
          </w:p>
        </w:tc>
        <w:tc>
          <w:tcPr>
            <w:tcW w:w="4328" w:type="pct"/>
          </w:tcPr>
          <w:p w14:paraId="23405329" w14:textId="77777777" w:rsidR="00D52DAA" w:rsidRPr="007B23CC" w:rsidRDefault="00D52DAA" w:rsidP="00445AB4">
            <w:pPr>
              <w:shd w:val="clear" w:color="auto" w:fill="FFFFFF"/>
              <w:jc w:val="both"/>
              <w:rPr>
                <w:sz w:val="24"/>
                <w:szCs w:val="24"/>
              </w:rPr>
            </w:pPr>
            <w:r w:rsidRPr="007B23CC">
              <w:rPr>
                <w:sz w:val="24"/>
                <w:szCs w:val="24"/>
              </w:rPr>
              <w:t>Планировать и реализовывать собственное профессиональное и личностное развитие</w:t>
            </w:r>
          </w:p>
        </w:tc>
      </w:tr>
      <w:tr w:rsidR="003767CB" w:rsidRPr="007B23CC" w14:paraId="53CD560F" w14:textId="77777777" w:rsidTr="00445AB4">
        <w:trPr>
          <w:trHeight w:val="23"/>
        </w:trPr>
        <w:tc>
          <w:tcPr>
            <w:tcW w:w="672" w:type="pct"/>
          </w:tcPr>
          <w:p w14:paraId="57C56EE9" w14:textId="77777777" w:rsidR="00D52DAA" w:rsidRPr="007B23CC" w:rsidRDefault="00D52DAA" w:rsidP="00445AB4">
            <w:pPr>
              <w:jc w:val="center"/>
              <w:rPr>
                <w:sz w:val="24"/>
                <w:szCs w:val="24"/>
              </w:rPr>
            </w:pPr>
            <w:r w:rsidRPr="007B23CC">
              <w:rPr>
                <w:sz w:val="24"/>
                <w:szCs w:val="24"/>
              </w:rPr>
              <w:t>ОК 04.</w:t>
            </w:r>
          </w:p>
        </w:tc>
        <w:tc>
          <w:tcPr>
            <w:tcW w:w="4328" w:type="pct"/>
          </w:tcPr>
          <w:p w14:paraId="4C3CCE90" w14:textId="77777777" w:rsidR="00D52DAA" w:rsidRPr="007B23CC" w:rsidRDefault="00D52DAA" w:rsidP="00445AB4">
            <w:pPr>
              <w:shd w:val="clear" w:color="auto" w:fill="FFFFFF"/>
              <w:jc w:val="both"/>
              <w:rPr>
                <w:sz w:val="24"/>
                <w:szCs w:val="24"/>
              </w:rPr>
            </w:pPr>
            <w:r w:rsidRPr="007B23CC">
              <w:rPr>
                <w:sz w:val="24"/>
                <w:szCs w:val="24"/>
              </w:rPr>
              <w:t xml:space="preserve">Работать в коллективе и команде, эффективно взаимодействовать </w:t>
            </w:r>
            <w:r w:rsidR="00DB6E26" w:rsidRPr="007B23CC">
              <w:rPr>
                <w:sz w:val="24"/>
                <w:szCs w:val="24"/>
              </w:rPr>
              <w:br/>
            </w:r>
            <w:r w:rsidRPr="007B23CC">
              <w:rPr>
                <w:sz w:val="24"/>
                <w:szCs w:val="24"/>
              </w:rPr>
              <w:t>с коллегами, руководством, клиентами</w:t>
            </w:r>
          </w:p>
        </w:tc>
      </w:tr>
      <w:tr w:rsidR="003767CB" w:rsidRPr="007B23CC" w14:paraId="6AD1E8D2" w14:textId="77777777" w:rsidTr="00445AB4">
        <w:trPr>
          <w:trHeight w:val="23"/>
        </w:trPr>
        <w:tc>
          <w:tcPr>
            <w:tcW w:w="672" w:type="pct"/>
          </w:tcPr>
          <w:p w14:paraId="076B5EEF" w14:textId="77777777" w:rsidR="00D52DAA" w:rsidRPr="007B23CC" w:rsidRDefault="00D52DAA" w:rsidP="00445AB4">
            <w:pPr>
              <w:jc w:val="center"/>
              <w:rPr>
                <w:sz w:val="24"/>
                <w:szCs w:val="24"/>
              </w:rPr>
            </w:pPr>
            <w:r w:rsidRPr="007B23CC">
              <w:rPr>
                <w:sz w:val="24"/>
                <w:szCs w:val="24"/>
              </w:rPr>
              <w:t>ОК 05.</w:t>
            </w:r>
          </w:p>
        </w:tc>
        <w:tc>
          <w:tcPr>
            <w:tcW w:w="4328" w:type="pct"/>
          </w:tcPr>
          <w:p w14:paraId="3D25B65D" w14:textId="77777777" w:rsidR="00D52DAA" w:rsidRPr="007B23CC" w:rsidRDefault="00D52DAA" w:rsidP="00445AB4">
            <w:pPr>
              <w:shd w:val="clear" w:color="auto" w:fill="FFFFFF"/>
              <w:jc w:val="both"/>
              <w:rPr>
                <w:sz w:val="24"/>
                <w:szCs w:val="24"/>
              </w:rPr>
            </w:pPr>
            <w:r w:rsidRPr="007B23CC">
              <w:rPr>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w:t>
            </w:r>
            <w:r w:rsidR="00DB6E26" w:rsidRPr="007B23CC">
              <w:rPr>
                <w:sz w:val="24"/>
                <w:szCs w:val="24"/>
              </w:rPr>
              <w:br/>
            </w:r>
            <w:r w:rsidRPr="007B23CC">
              <w:rPr>
                <w:sz w:val="24"/>
                <w:szCs w:val="24"/>
              </w:rPr>
              <w:t>и культурного контекста</w:t>
            </w:r>
          </w:p>
        </w:tc>
      </w:tr>
      <w:tr w:rsidR="003767CB" w:rsidRPr="007B23CC" w14:paraId="06E684B7" w14:textId="77777777" w:rsidTr="00445AB4">
        <w:trPr>
          <w:trHeight w:val="23"/>
        </w:trPr>
        <w:tc>
          <w:tcPr>
            <w:tcW w:w="672" w:type="pct"/>
          </w:tcPr>
          <w:p w14:paraId="11DDB4BB" w14:textId="77777777" w:rsidR="00D52DAA" w:rsidRPr="007B23CC" w:rsidRDefault="00D52DAA" w:rsidP="00445AB4">
            <w:pPr>
              <w:jc w:val="center"/>
              <w:rPr>
                <w:sz w:val="24"/>
                <w:szCs w:val="24"/>
              </w:rPr>
            </w:pPr>
            <w:r w:rsidRPr="007B23CC">
              <w:rPr>
                <w:sz w:val="24"/>
                <w:szCs w:val="24"/>
              </w:rPr>
              <w:t>ОК 07.</w:t>
            </w:r>
          </w:p>
        </w:tc>
        <w:tc>
          <w:tcPr>
            <w:tcW w:w="4328" w:type="pct"/>
          </w:tcPr>
          <w:p w14:paraId="016B27E7" w14:textId="77777777" w:rsidR="00D52DAA" w:rsidRPr="007B23CC" w:rsidRDefault="00D52DAA" w:rsidP="00445AB4">
            <w:pPr>
              <w:shd w:val="clear" w:color="auto" w:fill="FFFFFF"/>
              <w:jc w:val="both"/>
              <w:rPr>
                <w:sz w:val="24"/>
                <w:szCs w:val="24"/>
              </w:rPr>
            </w:pPr>
            <w:r w:rsidRPr="007B23CC">
              <w:rPr>
                <w:sz w:val="24"/>
                <w:szCs w:val="24"/>
              </w:rPr>
              <w:t>Содействовать сохранению окружающей среды, ресурсосбережению, эффективно действовать в чрезвычайных ситуациях</w:t>
            </w:r>
          </w:p>
        </w:tc>
      </w:tr>
      <w:tr w:rsidR="003767CB" w:rsidRPr="007B23CC" w14:paraId="3CEB9431" w14:textId="77777777" w:rsidTr="00445AB4">
        <w:trPr>
          <w:trHeight w:val="23"/>
        </w:trPr>
        <w:tc>
          <w:tcPr>
            <w:tcW w:w="672" w:type="pct"/>
          </w:tcPr>
          <w:p w14:paraId="547E1202" w14:textId="77777777" w:rsidR="00D52DAA" w:rsidRPr="007B23CC" w:rsidRDefault="00D52DAA" w:rsidP="00445AB4">
            <w:pPr>
              <w:jc w:val="center"/>
              <w:rPr>
                <w:sz w:val="24"/>
                <w:szCs w:val="24"/>
              </w:rPr>
            </w:pPr>
            <w:r w:rsidRPr="007B23CC">
              <w:rPr>
                <w:sz w:val="24"/>
                <w:szCs w:val="24"/>
              </w:rPr>
              <w:t>ОК 09.</w:t>
            </w:r>
          </w:p>
        </w:tc>
        <w:tc>
          <w:tcPr>
            <w:tcW w:w="4328" w:type="pct"/>
          </w:tcPr>
          <w:p w14:paraId="0385BE8B" w14:textId="77777777" w:rsidR="00D52DAA" w:rsidRPr="007B23CC" w:rsidRDefault="00D52DAA" w:rsidP="00445AB4">
            <w:pPr>
              <w:shd w:val="clear" w:color="auto" w:fill="FFFFFF"/>
              <w:jc w:val="both"/>
              <w:rPr>
                <w:sz w:val="24"/>
                <w:szCs w:val="24"/>
              </w:rPr>
            </w:pPr>
            <w:r w:rsidRPr="007B23CC">
              <w:rPr>
                <w:sz w:val="24"/>
                <w:szCs w:val="24"/>
              </w:rPr>
              <w:t>Использовать информационные технологии в профессиональной деятельности</w:t>
            </w:r>
          </w:p>
        </w:tc>
      </w:tr>
      <w:tr w:rsidR="00D52DAA" w:rsidRPr="007B23CC" w14:paraId="4FAA8A4B" w14:textId="77777777" w:rsidTr="00445AB4">
        <w:trPr>
          <w:trHeight w:val="23"/>
        </w:trPr>
        <w:tc>
          <w:tcPr>
            <w:tcW w:w="672" w:type="pct"/>
          </w:tcPr>
          <w:p w14:paraId="34A0F065" w14:textId="77777777" w:rsidR="00D52DAA" w:rsidRPr="007B23CC" w:rsidRDefault="00D52DAA" w:rsidP="00445AB4">
            <w:pPr>
              <w:jc w:val="center"/>
              <w:rPr>
                <w:sz w:val="24"/>
                <w:szCs w:val="24"/>
              </w:rPr>
            </w:pPr>
            <w:r w:rsidRPr="007B23CC">
              <w:rPr>
                <w:sz w:val="24"/>
                <w:szCs w:val="24"/>
              </w:rPr>
              <w:t>ОК 10.</w:t>
            </w:r>
          </w:p>
        </w:tc>
        <w:tc>
          <w:tcPr>
            <w:tcW w:w="4328" w:type="pct"/>
          </w:tcPr>
          <w:p w14:paraId="1D332F4E" w14:textId="77777777" w:rsidR="00D52DAA" w:rsidRPr="007B23CC" w:rsidRDefault="00D52DAA" w:rsidP="00445AB4">
            <w:pPr>
              <w:shd w:val="clear" w:color="auto" w:fill="FFFFFF"/>
              <w:jc w:val="both"/>
              <w:rPr>
                <w:sz w:val="24"/>
                <w:szCs w:val="24"/>
              </w:rPr>
            </w:pPr>
            <w:r w:rsidRPr="007B23CC">
              <w:rPr>
                <w:sz w:val="24"/>
                <w:szCs w:val="24"/>
              </w:rPr>
              <w:t xml:space="preserve">Пользоваться профессиональной документацией на государственном </w:t>
            </w:r>
            <w:r w:rsidR="00DB6E26" w:rsidRPr="007B23CC">
              <w:rPr>
                <w:sz w:val="24"/>
                <w:szCs w:val="24"/>
              </w:rPr>
              <w:br/>
            </w:r>
            <w:r w:rsidRPr="007B23CC">
              <w:rPr>
                <w:sz w:val="24"/>
                <w:szCs w:val="24"/>
              </w:rPr>
              <w:t>и иностранном языках</w:t>
            </w:r>
          </w:p>
        </w:tc>
      </w:tr>
    </w:tbl>
    <w:p w14:paraId="5C88399C" w14:textId="77777777" w:rsidR="00D52DAA" w:rsidRPr="007B23CC" w:rsidRDefault="00D52DAA" w:rsidP="00C50D21">
      <w:pPr>
        <w:shd w:val="clear" w:color="auto" w:fill="FFFFFF"/>
        <w:spacing w:line="276" w:lineRule="auto"/>
        <w:rPr>
          <w:rFonts w:eastAsia="Times New Roman"/>
          <w:b/>
          <w:sz w:val="24"/>
          <w:szCs w:val="18"/>
        </w:rPr>
      </w:pPr>
    </w:p>
    <w:p w14:paraId="7116F1C2" w14:textId="77777777" w:rsidR="000F3299" w:rsidRPr="007B23CC" w:rsidRDefault="000F3299" w:rsidP="00A800DB">
      <w:pPr>
        <w:pStyle w:val="a4"/>
        <w:numPr>
          <w:ilvl w:val="2"/>
          <w:numId w:val="2"/>
        </w:numPr>
        <w:shd w:val="clear" w:color="auto" w:fill="FFFFFF"/>
        <w:spacing w:line="276" w:lineRule="auto"/>
        <w:ind w:left="1418" w:hanging="709"/>
        <w:rPr>
          <w:rFonts w:eastAsia="Times New Roman"/>
          <w:b/>
          <w:sz w:val="24"/>
          <w:szCs w:val="24"/>
        </w:rPr>
      </w:pPr>
      <w:r w:rsidRPr="007B23CC">
        <w:rPr>
          <w:rFonts w:eastAsia="Times New Roman"/>
          <w:b/>
          <w:sz w:val="24"/>
          <w:szCs w:val="24"/>
        </w:rPr>
        <w:t>Перечень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8337"/>
      </w:tblGrid>
      <w:tr w:rsidR="003767CB" w:rsidRPr="007B23CC" w14:paraId="66A8A73D" w14:textId="77777777" w:rsidTr="00445AB4">
        <w:trPr>
          <w:trHeight w:val="23"/>
        </w:trPr>
        <w:tc>
          <w:tcPr>
            <w:tcW w:w="672" w:type="pct"/>
            <w:vAlign w:val="center"/>
          </w:tcPr>
          <w:p w14:paraId="18458262" w14:textId="77777777" w:rsidR="00B6629E" w:rsidRPr="007B23CC" w:rsidRDefault="00B6629E" w:rsidP="00445AB4">
            <w:pPr>
              <w:shd w:val="clear" w:color="auto" w:fill="FFFFFF"/>
              <w:jc w:val="center"/>
              <w:rPr>
                <w:sz w:val="24"/>
                <w:szCs w:val="24"/>
              </w:rPr>
            </w:pPr>
            <w:r w:rsidRPr="007B23CC">
              <w:rPr>
                <w:rFonts w:eastAsia="Times New Roman"/>
                <w:b/>
                <w:bCs/>
                <w:sz w:val="24"/>
                <w:szCs w:val="24"/>
              </w:rPr>
              <w:t>Код</w:t>
            </w:r>
          </w:p>
        </w:tc>
        <w:tc>
          <w:tcPr>
            <w:tcW w:w="4328" w:type="pct"/>
            <w:vAlign w:val="center"/>
          </w:tcPr>
          <w:p w14:paraId="3DA7BA73" w14:textId="77777777" w:rsidR="00B6629E" w:rsidRPr="007B23CC" w:rsidRDefault="00B6629E" w:rsidP="00445AB4">
            <w:pPr>
              <w:shd w:val="clear" w:color="auto" w:fill="FFFFFF"/>
              <w:jc w:val="center"/>
              <w:rPr>
                <w:sz w:val="24"/>
                <w:szCs w:val="24"/>
              </w:rPr>
            </w:pPr>
            <w:r w:rsidRPr="007B23CC">
              <w:rPr>
                <w:rFonts w:eastAsia="Times New Roman"/>
                <w:b/>
                <w:bCs/>
                <w:sz w:val="24"/>
                <w:szCs w:val="24"/>
              </w:rPr>
              <w:t>Наименование видов деятельности и профессиональных компетенций</w:t>
            </w:r>
          </w:p>
        </w:tc>
      </w:tr>
      <w:tr w:rsidR="003767CB" w:rsidRPr="007B23CC" w14:paraId="192860AD" w14:textId="77777777" w:rsidTr="00445AB4">
        <w:trPr>
          <w:trHeight w:val="23"/>
        </w:trPr>
        <w:tc>
          <w:tcPr>
            <w:tcW w:w="672" w:type="pct"/>
          </w:tcPr>
          <w:p w14:paraId="6F24CAB7" w14:textId="77777777" w:rsidR="00B6629E" w:rsidRPr="007B23CC" w:rsidRDefault="00B6629E" w:rsidP="00445AB4">
            <w:pPr>
              <w:shd w:val="clear" w:color="auto" w:fill="FFFFFF"/>
              <w:jc w:val="center"/>
              <w:rPr>
                <w:bCs/>
                <w:sz w:val="24"/>
                <w:szCs w:val="24"/>
              </w:rPr>
            </w:pPr>
            <w:r w:rsidRPr="007B23CC">
              <w:rPr>
                <w:rFonts w:eastAsia="Times New Roman"/>
                <w:bCs/>
                <w:sz w:val="24"/>
                <w:szCs w:val="24"/>
              </w:rPr>
              <w:t>ВД 2</w:t>
            </w:r>
          </w:p>
        </w:tc>
        <w:tc>
          <w:tcPr>
            <w:tcW w:w="4328" w:type="pct"/>
          </w:tcPr>
          <w:p w14:paraId="7181BC79" w14:textId="77777777" w:rsidR="00B6629E" w:rsidRPr="007B23CC" w:rsidRDefault="00B6629E" w:rsidP="00445AB4">
            <w:pPr>
              <w:shd w:val="clear" w:color="auto" w:fill="FFFFFF"/>
              <w:jc w:val="both"/>
              <w:rPr>
                <w:bCs/>
                <w:sz w:val="24"/>
                <w:szCs w:val="24"/>
              </w:rPr>
            </w:pPr>
            <w:r w:rsidRPr="007B23CC">
              <w:rPr>
                <w:bCs/>
                <w:sz w:val="24"/>
                <w:szCs w:val="24"/>
              </w:rPr>
              <w:t>Изготовление лекарственных препаратов в условиях аптечных организаций и ветеринарных аптечных организаций</w:t>
            </w:r>
          </w:p>
        </w:tc>
      </w:tr>
      <w:tr w:rsidR="003767CB" w:rsidRPr="007B23CC" w14:paraId="3E706FCB" w14:textId="77777777" w:rsidTr="00445AB4">
        <w:trPr>
          <w:trHeight w:val="23"/>
        </w:trPr>
        <w:tc>
          <w:tcPr>
            <w:tcW w:w="672" w:type="pct"/>
          </w:tcPr>
          <w:p w14:paraId="3D1183EC" w14:textId="77777777" w:rsidR="00B6629E" w:rsidRPr="007B23CC" w:rsidRDefault="00B6629E" w:rsidP="00445AB4">
            <w:pPr>
              <w:shd w:val="clear" w:color="auto" w:fill="FFFFFF"/>
              <w:jc w:val="center"/>
              <w:rPr>
                <w:sz w:val="24"/>
                <w:szCs w:val="24"/>
              </w:rPr>
            </w:pPr>
            <w:r w:rsidRPr="007B23CC">
              <w:rPr>
                <w:rFonts w:eastAsia="Times New Roman"/>
                <w:sz w:val="24"/>
                <w:szCs w:val="24"/>
              </w:rPr>
              <w:t>ПК 2.1.</w:t>
            </w:r>
          </w:p>
        </w:tc>
        <w:tc>
          <w:tcPr>
            <w:tcW w:w="4328" w:type="pct"/>
          </w:tcPr>
          <w:p w14:paraId="63FEBB9D" w14:textId="77777777" w:rsidR="00B6629E" w:rsidRPr="007B23CC" w:rsidRDefault="00B6629E" w:rsidP="00445AB4">
            <w:pPr>
              <w:shd w:val="clear" w:color="auto" w:fill="FFFFFF"/>
              <w:jc w:val="both"/>
              <w:rPr>
                <w:sz w:val="24"/>
                <w:szCs w:val="24"/>
              </w:rPr>
            </w:pPr>
            <w:r w:rsidRPr="007B23CC">
              <w:rPr>
                <w:sz w:val="24"/>
                <w:szCs w:val="24"/>
                <w:lang w:eastAsia="en-US"/>
              </w:rPr>
              <w:t xml:space="preserve">Изготавливать лекарственные формы по рецептам и требованиям </w:t>
            </w:r>
            <w:r w:rsidRPr="007B23CC">
              <w:rPr>
                <w:sz w:val="24"/>
                <w:szCs w:val="24"/>
              </w:rPr>
              <w:t>медицинских организаций</w:t>
            </w:r>
          </w:p>
        </w:tc>
      </w:tr>
      <w:tr w:rsidR="003767CB" w:rsidRPr="007B23CC" w14:paraId="1F63416E" w14:textId="77777777" w:rsidTr="00445AB4">
        <w:trPr>
          <w:trHeight w:val="23"/>
        </w:trPr>
        <w:tc>
          <w:tcPr>
            <w:tcW w:w="672" w:type="pct"/>
          </w:tcPr>
          <w:p w14:paraId="7A7D9EF3" w14:textId="77777777" w:rsidR="00B6629E" w:rsidRPr="007B23CC" w:rsidRDefault="00B6629E" w:rsidP="00445AB4">
            <w:pPr>
              <w:shd w:val="clear" w:color="auto" w:fill="FFFFFF"/>
              <w:jc w:val="center"/>
              <w:rPr>
                <w:sz w:val="24"/>
                <w:szCs w:val="24"/>
              </w:rPr>
            </w:pPr>
            <w:r w:rsidRPr="007B23CC">
              <w:rPr>
                <w:rFonts w:eastAsia="Times New Roman"/>
                <w:sz w:val="24"/>
                <w:szCs w:val="24"/>
              </w:rPr>
              <w:t>ПК 2.2.</w:t>
            </w:r>
          </w:p>
        </w:tc>
        <w:tc>
          <w:tcPr>
            <w:tcW w:w="4328" w:type="pct"/>
          </w:tcPr>
          <w:p w14:paraId="4047D92C" w14:textId="77777777" w:rsidR="00B6629E" w:rsidRPr="007B23CC" w:rsidRDefault="00B6629E" w:rsidP="00445AB4">
            <w:pPr>
              <w:shd w:val="clear" w:color="auto" w:fill="FFFFFF"/>
              <w:jc w:val="both"/>
              <w:rPr>
                <w:sz w:val="24"/>
                <w:szCs w:val="24"/>
              </w:rPr>
            </w:pPr>
            <w:r w:rsidRPr="007B23CC">
              <w:rPr>
                <w:sz w:val="24"/>
                <w:szCs w:val="24"/>
                <w:lang w:eastAsia="en-US"/>
              </w:rPr>
              <w:t>Изготавливать внутриаптечную заготовку и фасовать лекарственные средства для последующей реализации</w:t>
            </w:r>
          </w:p>
        </w:tc>
      </w:tr>
      <w:tr w:rsidR="003767CB" w:rsidRPr="007B23CC" w14:paraId="58E4E71F" w14:textId="77777777" w:rsidTr="00445AB4">
        <w:trPr>
          <w:trHeight w:val="23"/>
        </w:trPr>
        <w:tc>
          <w:tcPr>
            <w:tcW w:w="672" w:type="pct"/>
          </w:tcPr>
          <w:p w14:paraId="3DD1E7A3" w14:textId="77777777" w:rsidR="00B6629E" w:rsidRPr="007B23CC" w:rsidRDefault="00B6629E" w:rsidP="00445AB4">
            <w:pPr>
              <w:shd w:val="clear" w:color="auto" w:fill="FFFFFF"/>
              <w:jc w:val="center"/>
              <w:rPr>
                <w:sz w:val="24"/>
                <w:szCs w:val="24"/>
              </w:rPr>
            </w:pPr>
            <w:r w:rsidRPr="007B23CC">
              <w:rPr>
                <w:rFonts w:eastAsia="Times New Roman"/>
                <w:sz w:val="24"/>
                <w:szCs w:val="24"/>
              </w:rPr>
              <w:t>ПК 2.3.</w:t>
            </w:r>
          </w:p>
        </w:tc>
        <w:tc>
          <w:tcPr>
            <w:tcW w:w="4328" w:type="pct"/>
          </w:tcPr>
          <w:p w14:paraId="38B0276A" w14:textId="77777777" w:rsidR="00B6629E" w:rsidRPr="007B23CC" w:rsidRDefault="00B6629E" w:rsidP="00445AB4">
            <w:pPr>
              <w:shd w:val="clear" w:color="auto" w:fill="FFFFFF"/>
              <w:jc w:val="both"/>
              <w:rPr>
                <w:sz w:val="24"/>
                <w:szCs w:val="24"/>
              </w:rPr>
            </w:pPr>
            <w:r w:rsidRPr="007B23CC">
              <w:rPr>
                <w:sz w:val="24"/>
                <w:szCs w:val="24"/>
                <w:lang w:eastAsia="en-US"/>
              </w:rPr>
              <w:t>Владеть обязательными видами внутриаптечного контроля лекарственных средств</w:t>
            </w:r>
          </w:p>
        </w:tc>
      </w:tr>
      <w:tr w:rsidR="003767CB" w:rsidRPr="007B23CC" w14:paraId="37D957BB" w14:textId="77777777" w:rsidTr="00445AB4">
        <w:trPr>
          <w:trHeight w:val="23"/>
        </w:trPr>
        <w:tc>
          <w:tcPr>
            <w:tcW w:w="672" w:type="pct"/>
          </w:tcPr>
          <w:p w14:paraId="60837364" w14:textId="77777777" w:rsidR="00B6629E" w:rsidRPr="007B23CC" w:rsidRDefault="00B6629E" w:rsidP="00445AB4">
            <w:pPr>
              <w:shd w:val="clear" w:color="auto" w:fill="FFFFFF"/>
              <w:jc w:val="center"/>
              <w:rPr>
                <w:sz w:val="24"/>
                <w:szCs w:val="24"/>
              </w:rPr>
            </w:pPr>
            <w:r w:rsidRPr="007B23CC">
              <w:rPr>
                <w:rFonts w:eastAsia="Times New Roman"/>
                <w:sz w:val="24"/>
                <w:szCs w:val="24"/>
              </w:rPr>
              <w:t>ПК 2.4.</w:t>
            </w:r>
          </w:p>
        </w:tc>
        <w:tc>
          <w:tcPr>
            <w:tcW w:w="4328" w:type="pct"/>
          </w:tcPr>
          <w:p w14:paraId="2DEEA915" w14:textId="77777777" w:rsidR="00B6629E" w:rsidRPr="007B23CC" w:rsidRDefault="00B6629E" w:rsidP="00445AB4">
            <w:pPr>
              <w:shd w:val="clear" w:color="auto" w:fill="FFFFFF"/>
              <w:jc w:val="both"/>
              <w:rPr>
                <w:sz w:val="24"/>
                <w:szCs w:val="24"/>
              </w:rPr>
            </w:pPr>
            <w:r w:rsidRPr="007B23CC">
              <w:rPr>
                <w:sz w:val="24"/>
                <w:szCs w:val="24"/>
              </w:rPr>
              <w:t>Оформлять документы первичного учета по изготовлению лекарственных препаратов</w:t>
            </w:r>
          </w:p>
        </w:tc>
      </w:tr>
      <w:tr w:rsidR="00B6629E" w:rsidRPr="007B23CC" w14:paraId="0224AF7A" w14:textId="77777777" w:rsidTr="00445AB4">
        <w:trPr>
          <w:trHeight w:val="23"/>
        </w:trPr>
        <w:tc>
          <w:tcPr>
            <w:tcW w:w="672" w:type="pct"/>
          </w:tcPr>
          <w:p w14:paraId="28077741" w14:textId="77777777" w:rsidR="00B6629E" w:rsidRPr="007B23CC" w:rsidRDefault="00B6629E" w:rsidP="00445AB4">
            <w:pPr>
              <w:jc w:val="center"/>
              <w:rPr>
                <w:rFonts w:eastAsia="Times New Roman"/>
                <w:sz w:val="24"/>
                <w:szCs w:val="24"/>
              </w:rPr>
            </w:pPr>
            <w:r w:rsidRPr="007B23CC">
              <w:rPr>
                <w:rFonts w:eastAsia="Times New Roman"/>
                <w:sz w:val="24"/>
                <w:szCs w:val="24"/>
              </w:rPr>
              <w:t>ПК 2.5.</w:t>
            </w:r>
          </w:p>
        </w:tc>
        <w:tc>
          <w:tcPr>
            <w:tcW w:w="4328" w:type="pct"/>
          </w:tcPr>
          <w:p w14:paraId="4176B5AE" w14:textId="77777777" w:rsidR="00B6629E" w:rsidRPr="007B23CC" w:rsidRDefault="00B6629E" w:rsidP="00445AB4">
            <w:pPr>
              <w:jc w:val="both"/>
              <w:rPr>
                <w:rFonts w:eastAsia="Times New Roman"/>
                <w:sz w:val="24"/>
                <w:szCs w:val="24"/>
              </w:rPr>
            </w:pPr>
            <w:r w:rsidRPr="007B23CC">
              <w:rPr>
                <w:sz w:val="24"/>
                <w:szCs w:val="24"/>
                <w:lang w:eastAsia="en-US"/>
              </w:rPr>
              <w:t>Соблюдать правила санитарно-гигиенического режима, охраны труда, техники безопасности и противопожарной безопасности, порядок действия при чрезвычайных ситуациях</w:t>
            </w:r>
          </w:p>
        </w:tc>
      </w:tr>
    </w:tbl>
    <w:p w14:paraId="546C97F0" w14:textId="77777777" w:rsidR="00244A15" w:rsidRPr="007B23CC" w:rsidRDefault="00244A15" w:rsidP="00C877A6">
      <w:pPr>
        <w:shd w:val="clear" w:color="auto" w:fill="FFFFFF"/>
        <w:spacing w:before="43" w:line="276" w:lineRule="auto"/>
        <w:ind w:right="-46" w:firstLine="709"/>
        <w:jc w:val="both"/>
        <w:rPr>
          <w:sz w:val="24"/>
          <w:szCs w:val="24"/>
        </w:rPr>
      </w:pPr>
    </w:p>
    <w:p w14:paraId="650DAA01" w14:textId="77777777" w:rsidR="000F3299" w:rsidRPr="007B23CC" w:rsidRDefault="000F3299" w:rsidP="00C877A6">
      <w:pPr>
        <w:shd w:val="clear" w:color="auto" w:fill="FFFFFF"/>
        <w:spacing w:before="43" w:line="276" w:lineRule="auto"/>
        <w:ind w:right="-46" w:firstLine="709"/>
        <w:jc w:val="both"/>
        <w:rPr>
          <w:sz w:val="24"/>
          <w:szCs w:val="24"/>
        </w:rPr>
      </w:pPr>
      <w:r w:rsidRPr="007B23CC">
        <w:rPr>
          <w:b/>
          <w:sz w:val="24"/>
          <w:szCs w:val="24"/>
        </w:rPr>
        <w:t>1.1.3.</w:t>
      </w:r>
      <w:r w:rsidR="00B6629E" w:rsidRPr="007B23CC">
        <w:rPr>
          <w:b/>
          <w:sz w:val="24"/>
          <w:szCs w:val="24"/>
        </w:rPr>
        <w:t xml:space="preserve"> </w:t>
      </w:r>
      <w:r w:rsidRPr="007B23CC">
        <w:rPr>
          <w:rFonts w:eastAsia="Times New Roman"/>
          <w:b/>
          <w:sz w:val="24"/>
          <w:szCs w:val="24"/>
        </w:rPr>
        <w:t xml:space="preserve">В результате освоения профессионального модуля </w:t>
      </w:r>
      <w:r w:rsidR="00D52DAA" w:rsidRPr="007B23CC">
        <w:rPr>
          <w:rFonts w:eastAsia="Times New Roman"/>
          <w:b/>
          <w:sz w:val="24"/>
          <w:szCs w:val="24"/>
        </w:rPr>
        <w:t>обучающийся</w:t>
      </w:r>
      <w:r w:rsidRPr="007B23CC">
        <w:rPr>
          <w:rFonts w:eastAsia="Times New Roman"/>
          <w:b/>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7938"/>
      </w:tblGrid>
      <w:tr w:rsidR="00445AB4" w:rsidRPr="00445AB4" w14:paraId="24078289" w14:textId="77777777" w:rsidTr="00445AB4">
        <w:trPr>
          <w:trHeight w:val="23"/>
        </w:trPr>
        <w:tc>
          <w:tcPr>
            <w:tcW w:w="879" w:type="pct"/>
            <w:vMerge w:val="restart"/>
            <w:shd w:val="clear" w:color="auto" w:fill="auto"/>
            <w:hideMark/>
          </w:tcPr>
          <w:p w14:paraId="78E41603" w14:textId="77777777" w:rsidR="00445AB4" w:rsidRPr="00445AB4" w:rsidRDefault="00445AB4" w:rsidP="00445AB4">
            <w:pPr>
              <w:widowControl/>
              <w:autoSpaceDE/>
              <w:autoSpaceDN/>
              <w:adjustRightInd/>
              <w:rPr>
                <w:rFonts w:eastAsia="Times New Roman"/>
                <w:color w:val="000000"/>
                <w:sz w:val="24"/>
                <w:szCs w:val="24"/>
              </w:rPr>
            </w:pPr>
            <w:r w:rsidRPr="00445AB4">
              <w:rPr>
                <w:rFonts w:eastAsia="Calibri"/>
                <w:color w:val="000000"/>
                <w:sz w:val="24"/>
                <w:szCs w:val="24"/>
                <w:lang w:eastAsia="en-US"/>
              </w:rPr>
              <w:t>Владеть навыками</w:t>
            </w:r>
          </w:p>
        </w:tc>
        <w:tc>
          <w:tcPr>
            <w:tcW w:w="4121" w:type="pct"/>
            <w:shd w:val="clear" w:color="auto" w:fill="auto"/>
            <w:vAlign w:val="center"/>
            <w:hideMark/>
          </w:tcPr>
          <w:p w14:paraId="612D5AF6"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iCs/>
                <w:color w:val="000000"/>
                <w:sz w:val="24"/>
                <w:szCs w:val="24"/>
              </w:rPr>
              <w:t>изготовления лекарственных средств;</w:t>
            </w:r>
          </w:p>
        </w:tc>
      </w:tr>
      <w:tr w:rsidR="00445AB4" w:rsidRPr="00445AB4" w14:paraId="61F4962B" w14:textId="77777777" w:rsidTr="00445AB4">
        <w:trPr>
          <w:trHeight w:val="23"/>
        </w:trPr>
        <w:tc>
          <w:tcPr>
            <w:tcW w:w="879" w:type="pct"/>
            <w:vMerge/>
            <w:vAlign w:val="center"/>
            <w:hideMark/>
          </w:tcPr>
          <w:p w14:paraId="4F277C37"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38D51788"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iCs/>
                <w:color w:val="000000"/>
                <w:sz w:val="24"/>
                <w:szCs w:val="24"/>
              </w:rPr>
              <w:t>проведения обязательных видов внутриаптечного контроля лекарственных средств и оформления их к отпуску</w:t>
            </w:r>
          </w:p>
        </w:tc>
      </w:tr>
      <w:tr w:rsidR="00445AB4" w:rsidRPr="00445AB4" w14:paraId="1BF612A1" w14:textId="77777777" w:rsidTr="00445AB4">
        <w:trPr>
          <w:trHeight w:val="23"/>
        </w:trPr>
        <w:tc>
          <w:tcPr>
            <w:tcW w:w="879" w:type="pct"/>
            <w:vMerge w:val="restart"/>
            <w:shd w:val="clear" w:color="auto" w:fill="auto"/>
            <w:hideMark/>
          </w:tcPr>
          <w:p w14:paraId="7F31E0AF" w14:textId="77777777" w:rsidR="00445AB4" w:rsidRPr="00445AB4" w:rsidRDefault="00445AB4" w:rsidP="00445AB4">
            <w:pPr>
              <w:widowControl/>
              <w:autoSpaceDE/>
              <w:autoSpaceDN/>
              <w:adjustRightInd/>
              <w:rPr>
                <w:rFonts w:eastAsia="Times New Roman"/>
                <w:color w:val="000000"/>
                <w:sz w:val="24"/>
                <w:szCs w:val="24"/>
              </w:rPr>
            </w:pPr>
            <w:r w:rsidRPr="00445AB4">
              <w:rPr>
                <w:rFonts w:eastAsia="Times New Roman"/>
                <w:color w:val="000000"/>
                <w:sz w:val="24"/>
                <w:szCs w:val="24"/>
              </w:rPr>
              <w:lastRenderedPageBreak/>
              <w:t>Уметь</w:t>
            </w:r>
          </w:p>
        </w:tc>
        <w:tc>
          <w:tcPr>
            <w:tcW w:w="4121" w:type="pct"/>
            <w:shd w:val="clear" w:color="auto" w:fill="auto"/>
            <w:vAlign w:val="center"/>
            <w:hideMark/>
          </w:tcPr>
          <w:p w14:paraId="37859D73"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готовить твердые, жидкие, мягкие, стерильные, асептические лекарственные формы;</w:t>
            </w:r>
          </w:p>
        </w:tc>
      </w:tr>
      <w:tr w:rsidR="00445AB4" w:rsidRPr="00445AB4" w14:paraId="3E6F243E" w14:textId="77777777" w:rsidTr="00445AB4">
        <w:trPr>
          <w:trHeight w:val="23"/>
        </w:trPr>
        <w:tc>
          <w:tcPr>
            <w:tcW w:w="879" w:type="pct"/>
            <w:vMerge/>
            <w:vAlign w:val="center"/>
            <w:hideMark/>
          </w:tcPr>
          <w:p w14:paraId="4A3579C3"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008D0E6D"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изготавливать концентрированные растворы, полуфабрикаты, внутриаптечную заготовку;</w:t>
            </w:r>
          </w:p>
        </w:tc>
      </w:tr>
      <w:tr w:rsidR="00445AB4" w:rsidRPr="00445AB4" w14:paraId="4492192D" w14:textId="77777777" w:rsidTr="00445AB4">
        <w:trPr>
          <w:trHeight w:val="23"/>
        </w:trPr>
        <w:tc>
          <w:tcPr>
            <w:tcW w:w="879" w:type="pct"/>
            <w:vMerge/>
            <w:vAlign w:val="center"/>
            <w:hideMark/>
          </w:tcPr>
          <w:p w14:paraId="48CE44A7"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2C2C8FB7"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получать воду очищенную и воду для инъекций, используемые</w:t>
            </w:r>
          </w:p>
        </w:tc>
      </w:tr>
      <w:tr w:rsidR="00445AB4" w:rsidRPr="00445AB4" w14:paraId="79840336" w14:textId="77777777" w:rsidTr="00445AB4">
        <w:trPr>
          <w:trHeight w:val="23"/>
        </w:trPr>
        <w:tc>
          <w:tcPr>
            <w:tcW w:w="879" w:type="pct"/>
            <w:vMerge/>
            <w:vAlign w:val="center"/>
            <w:hideMark/>
          </w:tcPr>
          <w:p w14:paraId="33DCA7F1"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3323A52A"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для изготовления лекарственных препаратов;</w:t>
            </w:r>
          </w:p>
        </w:tc>
      </w:tr>
      <w:tr w:rsidR="00445AB4" w:rsidRPr="00445AB4" w14:paraId="0A86FEBC" w14:textId="77777777" w:rsidTr="00445AB4">
        <w:trPr>
          <w:trHeight w:val="23"/>
        </w:trPr>
        <w:tc>
          <w:tcPr>
            <w:tcW w:w="879" w:type="pct"/>
            <w:vMerge/>
            <w:vAlign w:val="center"/>
            <w:hideMark/>
          </w:tcPr>
          <w:p w14:paraId="587C2F58"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2F311F35"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фасовать изготовленные лекарственные препараты;</w:t>
            </w:r>
          </w:p>
        </w:tc>
      </w:tr>
      <w:tr w:rsidR="00445AB4" w:rsidRPr="00445AB4" w14:paraId="277F0881" w14:textId="77777777" w:rsidTr="00445AB4">
        <w:trPr>
          <w:trHeight w:val="23"/>
        </w:trPr>
        <w:tc>
          <w:tcPr>
            <w:tcW w:w="879" w:type="pct"/>
            <w:vMerge/>
            <w:vAlign w:val="center"/>
            <w:hideMark/>
          </w:tcPr>
          <w:p w14:paraId="77E73AE6"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7CCB8A21"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пользоваться лабораторным и технологическим оборудованием;</w:t>
            </w:r>
          </w:p>
        </w:tc>
      </w:tr>
      <w:tr w:rsidR="00445AB4" w:rsidRPr="00445AB4" w14:paraId="3F9772D1" w14:textId="77777777" w:rsidTr="00445AB4">
        <w:trPr>
          <w:trHeight w:val="23"/>
        </w:trPr>
        <w:tc>
          <w:tcPr>
            <w:tcW w:w="879" w:type="pct"/>
            <w:vMerge/>
            <w:vAlign w:val="center"/>
            <w:hideMark/>
          </w:tcPr>
          <w:p w14:paraId="4F7601B9"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7D2CED45"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пользоваться современными информационно-коммуникационными технологиями, прикладными программами обеспечения фармацевтической деятельности для решения профессиональных задач;</w:t>
            </w:r>
          </w:p>
        </w:tc>
      </w:tr>
      <w:tr w:rsidR="00445AB4" w:rsidRPr="00445AB4" w14:paraId="072065BC" w14:textId="77777777" w:rsidTr="00445AB4">
        <w:trPr>
          <w:trHeight w:val="23"/>
        </w:trPr>
        <w:tc>
          <w:tcPr>
            <w:tcW w:w="879" w:type="pct"/>
            <w:vMerge/>
            <w:vAlign w:val="center"/>
            <w:hideMark/>
          </w:tcPr>
          <w:p w14:paraId="301C946B"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53769434"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осуществлять предметно-количественный учет лекарственных средств;</w:t>
            </w:r>
          </w:p>
        </w:tc>
      </w:tr>
      <w:tr w:rsidR="00445AB4" w:rsidRPr="00445AB4" w14:paraId="5DD5D724" w14:textId="77777777" w:rsidTr="00445AB4">
        <w:trPr>
          <w:trHeight w:val="23"/>
        </w:trPr>
        <w:tc>
          <w:tcPr>
            <w:tcW w:w="879" w:type="pct"/>
            <w:vMerge/>
            <w:vAlign w:val="center"/>
            <w:hideMark/>
          </w:tcPr>
          <w:p w14:paraId="00EBA4C8"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6B1D4B12"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производить обязательные расчеты, в том числе по нормам отпуска наркотических, психотропных лекарственных средств;</w:t>
            </w:r>
          </w:p>
        </w:tc>
      </w:tr>
      <w:tr w:rsidR="00445AB4" w:rsidRPr="00445AB4" w14:paraId="3B59DF7E" w14:textId="77777777" w:rsidTr="00445AB4">
        <w:trPr>
          <w:trHeight w:val="23"/>
        </w:trPr>
        <w:tc>
          <w:tcPr>
            <w:tcW w:w="879" w:type="pct"/>
            <w:vMerge/>
            <w:vAlign w:val="center"/>
            <w:hideMark/>
          </w:tcPr>
          <w:p w14:paraId="6FAB7124"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F2075F4"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проводить обязательные виды внутриаптечного контроля качества лекарственных средств;</w:t>
            </w:r>
          </w:p>
        </w:tc>
      </w:tr>
      <w:tr w:rsidR="00445AB4" w:rsidRPr="00445AB4" w14:paraId="0995CC91" w14:textId="77777777" w:rsidTr="00445AB4">
        <w:trPr>
          <w:trHeight w:val="23"/>
        </w:trPr>
        <w:tc>
          <w:tcPr>
            <w:tcW w:w="879" w:type="pct"/>
            <w:vMerge/>
            <w:vAlign w:val="center"/>
            <w:hideMark/>
          </w:tcPr>
          <w:p w14:paraId="01DFB40D"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7E0B10F0"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проверять соответствие дозировки лекарственной формы возрасту больного;</w:t>
            </w:r>
          </w:p>
        </w:tc>
      </w:tr>
      <w:tr w:rsidR="00445AB4" w:rsidRPr="00445AB4" w14:paraId="219544DF" w14:textId="77777777" w:rsidTr="00445AB4">
        <w:trPr>
          <w:trHeight w:val="23"/>
        </w:trPr>
        <w:tc>
          <w:tcPr>
            <w:tcW w:w="879" w:type="pct"/>
            <w:vMerge/>
            <w:vAlign w:val="center"/>
            <w:hideMark/>
          </w:tcPr>
          <w:p w14:paraId="52D58727"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64AED103"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упаковывать и оформлять лекарственные средства к отпуску, пользоваться нормативной документацией;</w:t>
            </w:r>
          </w:p>
        </w:tc>
      </w:tr>
      <w:tr w:rsidR="00445AB4" w:rsidRPr="00445AB4" w14:paraId="5C090AED" w14:textId="77777777" w:rsidTr="00445AB4">
        <w:trPr>
          <w:trHeight w:val="23"/>
        </w:trPr>
        <w:tc>
          <w:tcPr>
            <w:tcW w:w="879" w:type="pct"/>
            <w:vMerge/>
            <w:vAlign w:val="center"/>
            <w:hideMark/>
          </w:tcPr>
          <w:p w14:paraId="767FDE40"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227E22C8"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регистрировать результаты контроля;</w:t>
            </w:r>
          </w:p>
        </w:tc>
      </w:tr>
      <w:tr w:rsidR="00445AB4" w:rsidRPr="00445AB4" w14:paraId="283EF73E" w14:textId="77777777" w:rsidTr="00445AB4">
        <w:trPr>
          <w:trHeight w:val="23"/>
        </w:trPr>
        <w:tc>
          <w:tcPr>
            <w:tcW w:w="879" w:type="pct"/>
            <w:vMerge/>
            <w:vAlign w:val="center"/>
            <w:hideMark/>
          </w:tcPr>
          <w:p w14:paraId="61F50FBF"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169F093"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вести отчетные документы по движению лекарственных средств;</w:t>
            </w:r>
          </w:p>
        </w:tc>
      </w:tr>
      <w:tr w:rsidR="00445AB4" w:rsidRPr="00445AB4" w14:paraId="0A8A4B74" w14:textId="77777777" w:rsidTr="00445AB4">
        <w:trPr>
          <w:trHeight w:val="23"/>
        </w:trPr>
        <w:tc>
          <w:tcPr>
            <w:tcW w:w="879" w:type="pct"/>
            <w:vMerge/>
            <w:vAlign w:val="center"/>
            <w:hideMark/>
          </w:tcPr>
          <w:p w14:paraId="129FD613"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8E4547F"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маркировать изготовленные лекарственные препараты, в том числе необходимыми предупредительными надписями и этикетками;</w:t>
            </w:r>
          </w:p>
        </w:tc>
      </w:tr>
      <w:tr w:rsidR="00445AB4" w:rsidRPr="00445AB4" w14:paraId="6013A1C7" w14:textId="77777777" w:rsidTr="00445AB4">
        <w:trPr>
          <w:trHeight w:val="23"/>
        </w:trPr>
        <w:tc>
          <w:tcPr>
            <w:tcW w:w="879" w:type="pct"/>
            <w:vMerge/>
            <w:vAlign w:val="center"/>
            <w:hideMark/>
          </w:tcPr>
          <w:p w14:paraId="767D6745"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43EFC2DE"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заполнять паспорт письменного контроля при изготовлении лекарственных препаратов;</w:t>
            </w:r>
          </w:p>
        </w:tc>
      </w:tr>
      <w:tr w:rsidR="00445AB4" w:rsidRPr="00445AB4" w14:paraId="29AEB743" w14:textId="77777777" w:rsidTr="00445AB4">
        <w:trPr>
          <w:trHeight w:val="23"/>
        </w:trPr>
        <w:tc>
          <w:tcPr>
            <w:tcW w:w="879" w:type="pct"/>
            <w:vMerge/>
            <w:vAlign w:val="center"/>
            <w:hideMark/>
          </w:tcPr>
          <w:p w14:paraId="6C32350B"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5D29DA76"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интерпретировать условия хранения, указанные в маркировке лекарственных средств;</w:t>
            </w:r>
          </w:p>
        </w:tc>
      </w:tr>
      <w:tr w:rsidR="00445AB4" w:rsidRPr="00445AB4" w14:paraId="6FECDFCE" w14:textId="77777777" w:rsidTr="00445AB4">
        <w:trPr>
          <w:trHeight w:val="23"/>
        </w:trPr>
        <w:tc>
          <w:tcPr>
            <w:tcW w:w="879" w:type="pct"/>
            <w:vMerge/>
            <w:vAlign w:val="center"/>
            <w:hideMark/>
          </w:tcPr>
          <w:p w14:paraId="2EB94960"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540BF05"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оформлять документацию при изготовлении лекарственных препаратов;</w:t>
            </w:r>
          </w:p>
        </w:tc>
      </w:tr>
      <w:tr w:rsidR="00445AB4" w:rsidRPr="00445AB4" w14:paraId="53E7ACC3" w14:textId="77777777" w:rsidTr="00445AB4">
        <w:trPr>
          <w:trHeight w:val="23"/>
        </w:trPr>
        <w:tc>
          <w:tcPr>
            <w:tcW w:w="879" w:type="pct"/>
            <w:vMerge/>
            <w:vAlign w:val="center"/>
            <w:hideMark/>
          </w:tcPr>
          <w:p w14:paraId="6D52DC7E"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EE1B4F4"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применять средства индивидуальной защиты;</w:t>
            </w:r>
          </w:p>
        </w:tc>
      </w:tr>
      <w:tr w:rsidR="00445AB4" w:rsidRPr="00445AB4" w14:paraId="3A4060D5" w14:textId="77777777" w:rsidTr="00445AB4">
        <w:trPr>
          <w:trHeight w:val="23"/>
        </w:trPr>
        <w:tc>
          <w:tcPr>
            <w:tcW w:w="879" w:type="pct"/>
            <w:vMerge/>
            <w:vAlign w:val="center"/>
            <w:hideMark/>
          </w:tcPr>
          <w:p w14:paraId="79DB908D"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774557A6"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bCs/>
                <w:color w:val="000000"/>
                <w:sz w:val="24"/>
                <w:szCs w:val="24"/>
              </w:rPr>
              <w:t>соблюдать правила санитарно-гигиенического режима, охраны труда, техники безопасности и противопожарной безопасности</w:t>
            </w:r>
          </w:p>
        </w:tc>
      </w:tr>
      <w:tr w:rsidR="00445AB4" w:rsidRPr="00445AB4" w14:paraId="163A16D9" w14:textId="77777777" w:rsidTr="00445AB4">
        <w:trPr>
          <w:trHeight w:val="23"/>
        </w:trPr>
        <w:tc>
          <w:tcPr>
            <w:tcW w:w="879" w:type="pct"/>
            <w:vMerge/>
            <w:vAlign w:val="center"/>
            <w:hideMark/>
          </w:tcPr>
          <w:p w14:paraId="52CFAA03"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03BA1EBE"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при изготовлении лекарственных препаратов в аптечной организации</w:t>
            </w:r>
          </w:p>
        </w:tc>
      </w:tr>
      <w:tr w:rsidR="00445AB4" w:rsidRPr="00445AB4" w14:paraId="228DC3DD" w14:textId="77777777" w:rsidTr="00445AB4">
        <w:trPr>
          <w:trHeight w:val="23"/>
        </w:trPr>
        <w:tc>
          <w:tcPr>
            <w:tcW w:w="879" w:type="pct"/>
            <w:vMerge w:val="restart"/>
            <w:shd w:val="clear" w:color="auto" w:fill="auto"/>
            <w:hideMark/>
          </w:tcPr>
          <w:p w14:paraId="4D8B42AC" w14:textId="77777777" w:rsidR="00445AB4" w:rsidRPr="00445AB4" w:rsidRDefault="00445AB4" w:rsidP="00445AB4">
            <w:pPr>
              <w:widowControl/>
              <w:autoSpaceDE/>
              <w:autoSpaceDN/>
              <w:adjustRightInd/>
              <w:rPr>
                <w:rFonts w:eastAsia="Times New Roman"/>
                <w:color w:val="000000"/>
                <w:sz w:val="24"/>
                <w:szCs w:val="24"/>
              </w:rPr>
            </w:pPr>
            <w:r w:rsidRPr="00445AB4">
              <w:rPr>
                <w:rFonts w:eastAsia="Times New Roman"/>
                <w:color w:val="000000"/>
                <w:sz w:val="24"/>
                <w:szCs w:val="24"/>
              </w:rPr>
              <w:t>Знать</w:t>
            </w:r>
          </w:p>
        </w:tc>
        <w:tc>
          <w:tcPr>
            <w:tcW w:w="4121" w:type="pct"/>
            <w:shd w:val="clear" w:color="auto" w:fill="auto"/>
            <w:vAlign w:val="center"/>
            <w:hideMark/>
          </w:tcPr>
          <w:p w14:paraId="72899108"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нормативно-правовая база по изготовлению лекарственных форм;</w:t>
            </w:r>
          </w:p>
        </w:tc>
      </w:tr>
      <w:tr w:rsidR="00445AB4" w:rsidRPr="00445AB4" w14:paraId="6247337C" w14:textId="77777777" w:rsidTr="00445AB4">
        <w:trPr>
          <w:trHeight w:val="23"/>
        </w:trPr>
        <w:tc>
          <w:tcPr>
            <w:tcW w:w="879" w:type="pct"/>
            <w:vMerge/>
            <w:vAlign w:val="center"/>
            <w:hideMark/>
          </w:tcPr>
          <w:p w14:paraId="339FB4C0"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0E5FDD3"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законодательные и иные нормативно-правовые акты, регламентирующие процесс изготовления лекарственных форм, концентрированных растворов, полуфабрикатов, внутриаптечной заготовки и фасовке лекарственных препаратов;</w:t>
            </w:r>
          </w:p>
        </w:tc>
      </w:tr>
      <w:tr w:rsidR="00445AB4" w:rsidRPr="00445AB4" w14:paraId="5F8E3690" w14:textId="77777777" w:rsidTr="00445AB4">
        <w:trPr>
          <w:trHeight w:val="23"/>
        </w:trPr>
        <w:tc>
          <w:tcPr>
            <w:tcW w:w="879" w:type="pct"/>
            <w:vMerge/>
            <w:vAlign w:val="center"/>
            <w:hideMark/>
          </w:tcPr>
          <w:p w14:paraId="608EFFDA"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68FA25EF"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нормативно-правовая база по внутриаптечному контролю;</w:t>
            </w:r>
          </w:p>
        </w:tc>
      </w:tr>
      <w:tr w:rsidR="00445AB4" w:rsidRPr="00445AB4" w14:paraId="1EB30EB7" w14:textId="77777777" w:rsidTr="00445AB4">
        <w:trPr>
          <w:trHeight w:val="23"/>
        </w:trPr>
        <w:tc>
          <w:tcPr>
            <w:tcW w:w="879" w:type="pct"/>
            <w:vMerge/>
            <w:vAlign w:val="center"/>
            <w:hideMark/>
          </w:tcPr>
          <w:p w14:paraId="6DD00C00"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61694619"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правила изготовления твердых, жидких, мягких, стерильных</w:t>
            </w:r>
          </w:p>
        </w:tc>
      </w:tr>
      <w:tr w:rsidR="00445AB4" w:rsidRPr="00445AB4" w14:paraId="6899534C" w14:textId="77777777" w:rsidTr="00445AB4">
        <w:trPr>
          <w:trHeight w:val="23"/>
        </w:trPr>
        <w:tc>
          <w:tcPr>
            <w:tcW w:w="879" w:type="pct"/>
            <w:vMerge/>
            <w:vAlign w:val="center"/>
            <w:hideMark/>
          </w:tcPr>
          <w:p w14:paraId="56484FF5"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000000" w:fill="FFFFFF"/>
            <w:vAlign w:val="center"/>
            <w:hideMark/>
          </w:tcPr>
          <w:p w14:paraId="2F303CCD"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и асептических лекарственных форм;</w:t>
            </w:r>
          </w:p>
        </w:tc>
      </w:tr>
      <w:tr w:rsidR="00445AB4" w:rsidRPr="00445AB4" w14:paraId="49F8855B" w14:textId="77777777" w:rsidTr="00445AB4">
        <w:trPr>
          <w:trHeight w:val="23"/>
        </w:trPr>
        <w:tc>
          <w:tcPr>
            <w:tcW w:w="879" w:type="pct"/>
            <w:vMerge/>
            <w:vAlign w:val="center"/>
            <w:hideMark/>
          </w:tcPr>
          <w:p w14:paraId="5D1D67BE"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4C21DBC2"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физико-химические и органолептические свойства лекарственных средств, их физическая, химическая и фармакологическая совместимость;</w:t>
            </w:r>
          </w:p>
        </w:tc>
      </w:tr>
      <w:tr w:rsidR="00445AB4" w:rsidRPr="00445AB4" w14:paraId="1213E75B" w14:textId="77777777" w:rsidTr="00445AB4">
        <w:trPr>
          <w:trHeight w:val="23"/>
        </w:trPr>
        <w:tc>
          <w:tcPr>
            <w:tcW w:w="879" w:type="pct"/>
            <w:vMerge/>
            <w:vAlign w:val="center"/>
            <w:hideMark/>
          </w:tcPr>
          <w:p w14:paraId="5E20D2C4"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2C4299D2"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нормы отпуска лекарственных препаратов, содержащих наркотические, психотропные вещества;</w:t>
            </w:r>
          </w:p>
        </w:tc>
      </w:tr>
      <w:tr w:rsidR="00445AB4" w:rsidRPr="00445AB4" w14:paraId="533A77DA" w14:textId="77777777" w:rsidTr="00445AB4">
        <w:trPr>
          <w:trHeight w:val="23"/>
        </w:trPr>
        <w:tc>
          <w:tcPr>
            <w:tcW w:w="879" w:type="pct"/>
            <w:vMerge/>
            <w:vAlign w:val="center"/>
            <w:hideMark/>
          </w:tcPr>
          <w:p w14:paraId="209F4E46"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A8AA075"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порядок выписывания рецептов и требований медицинских организаций;</w:t>
            </w:r>
          </w:p>
        </w:tc>
      </w:tr>
      <w:tr w:rsidR="00445AB4" w:rsidRPr="00445AB4" w14:paraId="6CF2AAEE" w14:textId="77777777" w:rsidTr="00445AB4">
        <w:trPr>
          <w:trHeight w:val="23"/>
        </w:trPr>
        <w:tc>
          <w:tcPr>
            <w:tcW w:w="879" w:type="pct"/>
            <w:vMerge/>
            <w:vAlign w:val="center"/>
            <w:hideMark/>
          </w:tcPr>
          <w:p w14:paraId="0514CDC0"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0A25F347"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номенклатура зарегистрированных в установленном порядке фармацевтических субстанций, используемых для изготовления лекарственных форм;</w:t>
            </w:r>
          </w:p>
        </w:tc>
      </w:tr>
      <w:tr w:rsidR="00445AB4" w:rsidRPr="00445AB4" w14:paraId="5ED30D16" w14:textId="77777777" w:rsidTr="00445AB4">
        <w:trPr>
          <w:trHeight w:val="23"/>
        </w:trPr>
        <w:tc>
          <w:tcPr>
            <w:tcW w:w="879" w:type="pct"/>
            <w:vMerge/>
            <w:vAlign w:val="center"/>
            <w:hideMark/>
          </w:tcPr>
          <w:p w14:paraId="349458E2"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3A22A9A6"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 xml:space="preserve">номенклатура зарегистрированных в установленном порядке фармацевтических субстанций, используемых для изготовления </w:t>
            </w:r>
            <w:r w:rsidRPr="00445AB4">
              <w:rPr>
                <w:rFonts w:eastAsia="Times New Roman"/>
                <w:color w:val="000000"/>
                <w:sz w:val="24"/>
                <w:szCs w:val="24"/>
              </w:rPr>
              <w:lastRenderedPageBreak/>
              <w:t>концентрированных растворов, полуфабрикатов, внутриаптечной заготовки;</w:t>
            </w:r>
          </w:p>
        </w:tc>
      </w:tr>
      <w:tr w:rsidR="00445AB4" w:rsidRPr="00445AB4" w14:paraId="6D493E74" w14:textId="77777777" w:rsidTr="00445AB4">
        <w:trPr>
          <w:trHeight w:val="23"/>
        </w:trPr>
        <w:tc>
          <w:tcPr>
            <w:tcW w:w="879" w:type="pct"/>
            <w:vMerge/>
            <w:vAlign w:val="center"/>
            <w:hideMark/>
          </w:tcPr>
          <w:p w14:paraId="61A9DF47"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4CE7A246"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условия и сроки хранения лекарственных препаратов, изготовленных</w:t>
            </w:r>
          </w:p>
        </w:tc>
      </w:tr>
      <w:tr w:rsidR="00445AB4" w:rsidRPr="00445AB4" w14:paraId="4374FD60" w14:textId="77777777" w:rsidTr="00445AB4">
        <w:trPr>
          <w:trHeight w:val="23"/>
        </w:trPr>
        <w:tc>
          <w:tcPr>
            <w:tcW w:w="879" w:type="pct"/>
            <w:vMerge/>
            <w:vAlign w:val="center"/>
            <w:hideMark/>
          </w:tcPr>
          <w:p w14:paraId="2DEDDEFA"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000000" w:fill="FFFFFF"/>
            <w:vAlign w:val="center"/>
            <w:hideMark/>
          </w:tcPr>
          <w:p w14:paraId="198FF9F5"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в аптечных организациях и ветеринарных аптечных организациях;</w:t>
            </w:r>
          </w:p>
        </w:tc>
      </w:tr>
      <w:tr w:rsidR="00445AB4" w:rsidRPr="00445AB4" w14:paraId="105FB1E9" w14:textId="77777777" w:rsidTr="00445AB4">
        <w:trPr>
          <w:trHeight w:val="23"/>
        </w:trPr>
        <w:tc>
          <w:tcPr>
            <w:tcW w:w="879" w:type="pct"/>
            <w:vMerge/>
            <w:vAlign w:val="center"/>
            <w:hideMark/>
          </w:tcPr>
          <w:p w14:paraId="7A292FC0"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919DDD3"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порядок ведения предметно-количественного учета лекарственных средств;</w:t>
            </w:r>
          </w:p>
        </w:tc>
      </w:tr>
      <w:tr w:rsidR="00445AB4" w:rsidRPr="00445AB4" w14:paraId="2C0F48E3" w14:textId="77777777" w:rsidTr="00445AB4">
        <w:trPr>
          <w:trHeight w:val="23"/>
        </w:trPr>
        <w:tc>
          <w:tcPr>
            <w:tcW w:w="879" w:type="pct"/>
            <w:vMerge/>
            <w:vAlign w:val="center"/>
            <w:hideMark/>
          </w:tcPr>
          <w:p w14:paraId="4238EB58"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CA9758C"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методы поиска и оценки информации, в том числе ресурсы</w:t>
            </w:r>
          </w:p>
        </w:tc>
      </w:tr>
      <w:tr w:rsidR="00445AB4" w:rsidRPr="00445AB4" w14:paraId="7FFD2D6B" w14:textId="77777777" w:rsidTr="00445AB4">
        <w:trPr>
          <w:trHeight w:val="23"/>
        </w:trPr>
        <w:tc>
          <w:tcPr>
            <w:tcW w:w="879" w:type="pct"/>
            <w:vMerge/>
            <w:vAlign w:val="center"/>
            <w:hideMark/>
          </w:tcPr>
          <w:p w14:paraId="616BFBD0"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000000" w:fill="FFFFFF"/>
            <w:vAlign w:val="center"/>
            <w:hideMark/>
          </w:tcPr>
          <w:p w14:paraId="06A8421E"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с информацией о фальсифицированных, недоброкачественных и контрафактных лекарственных средствах и товарах аптечного ассортимента;</w:t>
            </w:r>
          </w:p>
        </w:tc>
      </w:tr>
      <w:tr w:rsidR="00445AB4" w:rsidRPr="00445AB4" w14:paraId="62167C50" w14:textId="77777777" w:rsidTr="00445AB4">
        <w:trPr>
          <w:trHeight w:val="23"/>
        </w:trPr>
        <w:tc>
          <w:tcPr>
            <w:tcW w:w="879" w:type="pct"/>
            <w:vMerge/>
            <w:vAlign w:val="center"/>
            <w:hideMark/>
          </w:tcPr>
          <w:p w14:paraId="2EC46EBD"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40D90EB8"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вспомогательные материалы, инструменты, приспособления, используемые при изготовлении лекарственных препаратов в аптечных организациях и ветеринарных аптечных организациях;</w:t>
            </w:r>
          </w:p>
        </w:tc>
      </w:tr>
      <w:tr w:rsidR="00445AB4" w:rsidRPr="00445AB4" w14:paraId="289CDFC9" w14:textId="77777777" w:rsidTr="00445AB4">
        <w:trPr>
          <w:trHeight w:val="23"/>
        </w:trPr>
        <w:tc>
          <w:tcPr>
            <w:tcW w:w="879" w:type="pct"/>
            <w:vMerge/>
            <w:vAlign w:val="center"/>
            <w:hideMark/>
          </w:tcPr>
          <w:p w14:paraId="13ABF03E"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462C3292"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информационные системы и оборудование информационных технологий, используемые в аптечных организациях;</w:t>
            </w:r>
          </w:p>
        </w:tc>
      </w:tr>
      <w:tr w:rsidR="00445AB4" w:rsidRPr="00445AB4" w14:paraId="053B2E36" w14:textId="77777777" w:rsidTr="00445AB4">
        <w:trPr>
          <w:trHeight w:val="23"/>
        </w:trPr>
        <w:tc>
          <w:tcPr>
            <w:tcW w:w="879" w:type="pct"/>
            <w:vMerge/>
            <w:vAlign w:val="center"/>
            <w:hideMark/>
          </w:tcPr>
          <w:p w14:paraId="2541E635"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6C293DF7"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sz w:val="24"/>
                <w:szCs w:val="24"/>
              </w:rPr>
              <w:t>способы выявления и порядок работы с недоброкачественными, фальсифицированными и контрафактными лекарственными средствами;</w:t>
            </w:r>
          </w:p>
        </w:tc>
      </w:tr>
      <w:tr w:rsidR="00445AB4" w:rsidRPr="00445AB4" w14:paraId="207E27B8" w14:textId="77777777" w:rsidTr="00445AB4">
        <w:trPr>
          <w:trHeight w:val="23"/>
        </w:trPr>
        <w:tc>
          <w:tcPr>
            <w:tcW w:w="879" w:type="pct"/>
            <w:vMerge/>
            <w:vAlign w:val="center"/>
            <w:hideMark/>
          </w:tcPr>
          <w:p w14:paraId="4A687C4C"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25754FAB"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виды внутриаптечного контроля качества изготовленных лекарственных препаратов;</w:t>
            </w:r>
          </w:p>
        </w:tc>
      </w:tr>
      <w:tr w:rsidR="00445AB4" w:rsidRPr="00445AB4" w14:paraId="3BA85E36" w14:textId="77777777" w:rsidTr="00445AB4">
        <w:trPr>
          <w:trHeight w:val="23"/>
        </w:trPr>
        <w:tc>
          <w:tcPr>
            <w:tcW w:w="879" w:type="pct"/>
            <w:vMerge/>
            <w:vAlign w:val="center"/>
            <w:hideMark/>
          </w:tcPr>
          <w:p w14:paraId="22C67418"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326083AD"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методы анализа лекарственных средств;</w:t>
            </w:r>
          </w:p>
        </w:tc>
      </w:tr>
      <w:tr w:rsidR="00445AB4" w:rsidRPr="00445AB4" w14:paraId="18CEC176" w14:textId="77777777" w:rsidTr="00445AB4">
        <w:trPr>
          <w:trHeight w:val="23"/>
        </w:trPr>
        <w:tc>
          <w:tcPr>
            <w:tcW w:w="879" w:type="pct"/>
            <w:vMerge/>
            <w:vAlign w:val="center"/>
            <w:hideMark/>
          </w:tcPr>
          <w:p w14:paraId="453319B4"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546DF14C"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правила оформления лекарственных средств к отпуску;</w:t>
            </w:r>
          </w:p>
        </w:tc>
      </w:tr>
      <w:tr w:rsidR="00445AB4" w:rsidRPr="00445AB4" w14:paraId="15646F84" w14:textId="77777777" w:rsidTr="00445AB4">
        <w:trPr>
          <w:trHeight w:val="23"/>
        </w:trPr>
        <w:tc>
          <w:tcPr>
            <w:tcW w:w="879" w:type="pct"/>
            <w:vMerge/>
            <w:vAlign w:val="center"/>
            <w:hideMark/>
          </w:tcPr>
          <w:p w14:paraId="4EE07EF8"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573C54A"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виды документов по регистрации процесса изготовления лекарственных препаратов и правила их оформления;</w:t>
            </w:r>
          </w:p>
        </w:tc>
      </w:tr>
      <w:tr w:rsidR="00445AB4" w:rsidRPr="00445AB4" w14:paraId="3C872AF1" w14:textId="77777777" w:rsidTr="00445AB4">
        <w:trPr>
          <w:trHeight w:val="23"/>
        </w:trPr>
        <w:tc>
          <w:tcPr>
            <w:tcW w:w="879" w:type="pct"/>
            <w:vMerge/>
            <w:vAlign w:val="center"/>
            <w:hideMark/>
          </w:tcPr>
          <w:p w14:paraId="4916E74E"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0EB478B3"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требования к документам первичного учета аптечной организации;</w:t>
            </w:r>
          </w:p>
        </w:tc>
      </w:tr>
      <w:tr w:rsidR="00445AB4" w:rsidRPr="00445AB4" w14:paraId="68749DC7" w14:textId="77777777" w:rsidTr="00445AB4">
        <w:trPr>
          <w:trHeight w:val="23"/>
        </w:trPr>
        <w:tc>
          <w:tcPr>
            <w:tcW w:w="879" w:type="pct"/>
            <w:vMerge/>
            <w:vAlign w:val="center"/>
            <w:hideMark/>
          </w:tcPr>
          <w:p w14:paraId="28873712"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66586702"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виды документации по учету движения лекарственных средств;</w:t>
            </w:r>
          </w:p>
        </w:tc>
      </w:tr>
      <w:tr w:rsidR="00445AB4" w:rsidRPr="00445AB4" w14:paraId="52476C7B" w14:textId="77777777" w:rsidTr="00445AB4">
        <w:trPr>
          <w:trHeight w:val="23"/>
        </w:trPr>
        <w:tc>
          <w:tcPr>
            <w:tcW w:w="879" w:type="pct"/>
            <w:vMerge/>
            <w:vAlign w:val="center"/>
            <w:hideMark/>
          </w:tcPr>
          <w:p w14:paraId="5CD5C444"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0FD750E7"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требования по санитарно-гигиеническому режиму, охране труда, меры пожарной безопасности, порядок действий при чрезвычайных ситуациях;</w:t>
            </w:r>
          </w:p>
        </w:tc>
      </w:tr>
      <w:tr w:rsidR="00445AB4" w:rsidRPr="00445AB4" w14:paraId="20066896" w14:textId="77777777" w:rsidTr="00445AB4">
        <w:trPr>
          <w:trHeight w:val="23"/>
        </w:trPr>
        <w:tc>
          <w:tcPr>
            <w:tcW w:w="879" w:type="pct"/>
            <w:vMerge/>
            <w:vAlign w:val="center"/>
            <w:hideMark/>
          </w:tcPr>
          <w:p w14:paraId="19199E3A"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06D7CDFF"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средства измерений и испытательное оборудование, применяемые</w:t>
            </w:r>
          </w:p>
        </w:tc>
      </w:tr>
      <w:tr w:rsidR="00445AB4" w:rsidRPr="00445AB4" w14:paraId="7165B1F7" w14:textId="77777777" w:rsidTr="00445AB4">
        <w:trPr>
          <w:trHeight w:val="23"/>
        </w:trPr>
        <w:tc>
          <w:tcPr>
            <w:tcW w:w="879" w:type="pct"/>
            <w:vMerge/>
            <w:vAlign w:val="center"/>
            <w:hideMark/>
          </w:tcPr>
          <w:p w14:paraId="30E6F7C4"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000000" w:fill="FFFFFF"/>
            <w:vAlign w:val="center"/>
            <w:hideMark/>
          </w:tcPr>
          <w:p w14:paraId="27BBF9AA"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в аптечных организациях;</w:t>
            </w:r>
          </w:p>
        </w:tc>
      </w:tr>
      <w:tr w:rsidR="00445AB4" w:rsidRPr="00445AB4" w14:paraId="2FF6115B" w14:textId="77777777" w:rsidTr="00445AB4">
        <w:trPr>
          <w:trHeight w:val="23"/>
        </w:trPr>
        <w:tc>
          <w:tcPr>
            <w:tcW w:w="879" w:type="pct"/>
            <w:vMerge/>
            <w:vAlign w:val="center"/>
            <w:hideMark/>
          </w:tcPr>
          <w:p w14:paraId="65694E4F"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13EE1707"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санитарно-эпидемиологические требования к эксплуатации помещений и условий труда;</w:t>
            </w:r>
          </w:p>
        </w:tc>
      </w:tr>
      <w:tr w:rsidR="00445AB4" w:rsidRPr="00445AB4" w14:paraId="62C2408A" w14:textId="77777777" w:rsidTr="00445AB4">
        <w:trPr>
          <w:trHeight w:val="23"/>
        </w:trPr>
        <w:tc>
          <w:tcPr>
            <w:tcW w:w="879" w:type="pct"/>
            <w:vMerge/>
            <w:vAlign w:val="center"/>
            <w:hideMark/>
          </w:tcPr>
          <w:p w14:paraId="0E04912D" w14:textId="77777777" w:rsidR="00445AB4" w:rsidRPr="00445AB4" w:rsidRDefault="00445AB4" w:rsidP="00445AB4">
            <w:pPr>
              <w:widowControl/>
              <w:autoSpaceDE/>
              <w:autoSpaceDN/>
              <w:adjustRightInd/>
              <w:rPr>
                <w:rFonts w:eastAsia="Times New Roman"/>
                <w:color w:val="000000"/>
                <w:sz w:val="24"/>
                <w:szCs w:val="24"/>
              </w:rPr>
            </w:pPr>
          </w:p>
        </w:tc>
        <w:tc>
          <w:tcPr>
            <w:tcW w:w="4121" w:type="pct"/>
            <w:shd w:val="clear" w:color="auto" w:fill="auto"/>
            <w:vAlign w:val="center"/>
            <w:hideMark/>
          </w:tcPr>
          <w:p w14:paraId="604218E7" w14:textId="77777777" w:rsidR="00445AB4" w:rsidRPr="00445AB4" w:rsidRDefault="00445AB4" w:rsidP="00445AB4">
            <w:pPr>
              <w:widowControl/>
              <w:autoSpaceDE/>
              <w:autoSpaceDN/>
              <w:adjustRightInd/>
              <w:jc w:val="both"/>
              <w:rPr>
                <w:rFonts w:eastAsia="Times New Roman"/>
                <w:color w:val="000000"/>
                <w:sz w:val="24"/>
                <w:szCs w:val="24"/>
              </w:rPr>
            </w:pPr>
            <w:r w:rsidRPr="00445AB4">
              <w:rPr>
                <w:rFonts w:eastAsia="Times New Roman"/>
                <w:color w:val="000000"/>
                <w:sz w:val="24"/>
                <w:szCs w:val="24"/>
              </w:rPr>
              <w:t>правила применения средств индивидуальной защиты</w:t>
            </w:r>
          </w:p>
        </w:tc>
      </w:tr>
    </w:tbl>
    <w:p w14:paraId="2DDE85A0" w14:textId="77777777" w:rsidR="00276782" w:rsidRPr="007B23CC" w:rsidRDefault="00276782" w:rsidP="00C877A6">
      <w:pPr>
        <w:shd w:val="clear" w:color="auto" w:fill="FFFFFF"/>
        <w:spacing w:line="276" w:lineRule="auto"/>
        <w:rPr>
          <w:b/>
          <w:bCs/>
          <w:sz w:val="24"/>
          <w:szCs w:val="24"/>
        </w:rPr>
      </w:pPr>
    </w:p>
    <w:p w14:paraId="729E6E00" w14:textId="77777777" w:rsidR="000F3299" w:rsidRPr="007B23CC" w:rsidRDefault="000F3299" w:rsidP="00C877A6">
      <w:pPr>
        <w:shd w:val="clear" w:color="auto" w:fill="FFFFFF"/>
        <w:spacing w:line="276" w:lineRule="auto"/>
        <w:ind w:firstLine="709"/>
        <w:rPr>
          <w:sz w:val="24"/>
          <w:szCs w:val="24"/>
        </w:rPr>
      </w:pPr>
      <w:r w:rsidRPr="007B23CC">
        <w:rPr>
          <w:b/>
          <w:bCs/>
          <w:sz w:val="24"/>
          <w:szCs w:val="24"/>
        </w:rPr>
        <w:t xml:space="preserve">1.2. </w:t>
      </w:r>
      <w:r w:rsidRPr="007B23CC">
        <w:rPr>
          <w:rFonts w:eastAsia="Times New Roman"/>
          <w:b/>
          <w:bCs/>
          <w:sz w:val="24"/>
          <w:szCs w:val="24"/>
        </w:rPr>
        <w:t>Количество часов, отводимое на освоение профессионального модуля</w:t>
      </w:r>
    </w:p>
    <w:p w14:paraId="42EEDEC0" w14:textId="77777777" w:rsidR="000F3299" w:rsidRPr="007B23CC" w:rsidRDefault="000F3299" w:rsidP="00C877A6">
      <w:pPr>
        <w:shd w:val="clear" w:color="auto" w:fill="FFFFFF"/>
        <w:tabs>
          <w:tab w:val="left" w:leader="underscore" w:pos="4306"/>
        </w:tabs>
        <w:spacing w:line="276" w:lineRule="auto"/>
        <w:rPr>
          <w:rFonts w:eastAsia="Times New Roman"/>
          <w:sz w:val="24"/>
          <w:szCs w:val="24"/>
        </w:rPr>
      </w:pPr>
    </w:p>
    <w:p w14:paraId="60E44331" w14:textId="2B65D48F" w:rsidR="000F3299" w:rsidRPr="002E06AB" w:rsidRDefault="000F3299" w:rsidP="00747274">
      <w:pPr>
        <w:shd w:val="clear" w:color="auto" w:fill="FFFFFF"/>
        <w:tabs>
          <w:tab w:val="left" w:leader="underscore" w:pos="4306"/>
        </w:tabs>
        <w:spacing w:line="276" w:lineRule="auto"/>
        <w:rPr>
          <w:rFonts w:eastAsia="Times New Roman"/>
          <w:bCs/>
          <w:sz w:val="24"/>
          <w:szCs w:val="24"/>
        </w:rPr>
      </w:pPr>
      <w:r w:rsidRPr="007B23CC">
        <w:rPr>
          <w:rFonts w:eastAsia="Times New Roman"/>
          <w:sz w:val="24"/>
          <w:szCs w:val="24"/>
        </w:rPr>
        <w:t>Всего часов</w:t>
      </w:r>
      <w:r w:rsidR="00747274" w:rsidRPr="007B23CC">
        <w:rPr>
          <w:rFonts w:eastAsia="Times New Roman"/>
          <w:sz w:val="24"/>
          <w:szCs w:val="24"/>
        </w:rPr>
        <w:t xml:space="preserve"> </w:t>
      </w:r>
      <w:r w:rsidR="002E06AB">
        <w:rPr>
          <w:rFonts w:eastAsia="Times New Roman"/>
          <w:sz w:val="24"/>
          <w:szCs w:val="24"/>
        </w:rPr>
        <w:t>–</w:t>
      </w:r>
      <w:r w:rsidR="00F03E73" w:rsidRPr="007B23CC">
        <w:rPr>
          <w:rFonts w:eastAsia="Times New Roman"/>
          <w:sz w:val="24"/>
          <w:szCs w:val="24"/>
        </w:rPr>
        <w:t xml:space="preserve"> </w:t>
      </w:r>
      <w:r w:rsidR="00364C5D" w:rsidRPr="002E06AB">
        <w:rPr>
          <w:rFonts w:eastAsia="Times New Roman"/>
          <w:bCs/>
          <w:sz w:val="24"/>
          <w:szCs w:val="24"/>
        </w:rPr>
        <w:t>3</w:t>
      </w:r>
      <w:r w:rsidR="00611AE9" w:rsidRPr="002E06AB">
        <w:rPr>
          <w:rFonts w:eastAsia="Times New Roman"/>
          <w:bCs/>
          <w:sz w:val="24"/>
          <w:szCs w:val="24"/>
        </w:rPr>
        <w:t>96</w:t>
      </w:r>
    </w:p>
    <w:p w14:paraId="2FF287AB" w14:textId="722F721C" w:rsidR="00747274" w:rsidRPr="002E06AB" w:rsidRDefault="00747274" w:rsidP="002E06AB">
      <w:pPr>
        <w:spacing w:line="276" w:lineRule="auto"/>
        <w:ind w:firstLine="709"/>
        <w:rPr>
          <w:sz w:val="24"/>
          <w:szCs w:val="24"/>
        </w:rPr>
      </w:pPr>
      <w:r w:rsidRPr="002E06AB">
        <w:rPr>
          <w:sz w:val="24"/>
          <w:szCs w:val="24"/>
        </w:rPr>
        <w:t xml:space="preserve">в том числе в форме практической подготовки </w:t>
      </w:r>
      <w:r w:rsidR="002E06AB">
        <w:rPr>
          <w:sz w:val="24"/>
          <w:szCs w:val="24"/>
        </w:rPr>
        <w:t>–</w:t>
      </w:r>
      <w:r w:rsidRPr="002E06AB">
        <w:rPr>
          <w:sz w:val="24"/>
          <w:szCs w:val="24"/>
        </w:rPr>
        <w:t xml:space="preserve"> </w:t>
      </w:r>
      <w:r w:rsidR="002E06AB">
        <w:rPr>
          <w:bCs/>
          <w:sz w:val="24"/>
          <w:szCs w:val="24"/>
        </w:rPr>
        <w:t>336</w:t>
      </w:r>
      <w:r w:rsidRPr="002E06AB">
        <w:rPr>
          <w:bCs/>
          <w:sz w:val="24"/>
          <w:szCs w:val="24"/>
        </w:rPr>
        <w:t xml:space="preserve"> </w:t>
      </w:r>
    </w:p>
    <w:p w14:paraId="064B6EEF" w14:textId="77777777" w:rsidR="00687993" w:rsidRPr="002E06AB" w:rsidRDefault="00687993" w:rsidP="00747274">
      <w:pPr>
        <w:shd w:val="clear" w:color="auto" w:fill="FFFFFF"/>
        <w:tabs>
          <w:tab w:val="left" w:leader="underscore" w:pos="4190"/>
        </w:tabs>
        <w:spacing w:line="276" w:lineRule="auto"/>
        <w:rPr>
          <w:rFonts w:eastAsia="Times New Roman"/>
          <w:sz w:val="24"/>
          <w:szCs w:val="24"/>
        </w:rPr>
      </w:pPr>
    </w:p>
    <w:p w14:paraId="16EB8910" w14:textId="33629947" w:rsidR="000F3299" w:rsidRPr="002E06AB" w:rsidRDefault="000F3299" w:rsidP="00747274">
      <w:pPr>
        <w:shd w:val="clear" w:color="auto" w:fill="FFFFFF"/>
        <w:tabs>
          <w:tab w:val="left" w:leader="underscore" w:pos="4190"/>
        </w:tabs>
        <w:spacing w:line="276" w:lineRule="auto"/>
        <w:rPr>
          <w:sz w:val="24"/>
          <w:szCs w:val="24"/>
        </w:rPr>
      </w:pPr>
      <w:r w:rsidRPr="002E06AB">
        <w:rPr>
          <w:rFonts w:eastAsia="Times New Roman"/>
          <w:sz w:val="24"/>
          <w:szCs w:val="24"/>
        </w:rPr>
        <w:t>Из них на освоение МДК</w:t>
      </w:r>
      <w:r w:rsidR="00747274" w:rsidRPr="002E06AB">
        <w:rPr>
          <w:rFonts w:eastAsia="Times New Roman"/>
          <w:sz w:val="24"/>
          <w:szCs w:val="24"/>
        </w:rPr>
        <w:t xml:space="preserve"> </w:t>
      </w:r>
      <w:r w:rsidR="002E06AB">
        <w:rPr>
          <w:rFonts w:eastAsia="Times New Roman"/>
          <w:sz w:val="24"/>
          <w:szCs w:val="24"/>
        </w:rPr>
        <w:t>–</w:t>
      </w:r>
      <w:r w:rsidR="00F03E73" w:rsidRPr="002E06AB">
        <w:rPr>
          <w:rFonts w:eastAsia="Times New Roman"/>
          <w:sz w:val="24"/>
          <w:szCs w:val="24"/>
        </w:rPr>
        <w:t xml:space="preserve"> </w:t>
      </w:r>
      <w:r w:rsidR="00611AE9" w:rsidRPr="002E06AB">
        <w:rPr>
          <w:rFonts w:eastAsia="Times New Roman"/>
          <w:bCs/>
          <w:sz w:val="24"/>
          <w:szCs w:val="24"/>
        </w:rPr>
        <w:t>216</w:t>
      </w:r>
    </w:p>
    <w:p w14:paraId="64F5F42A" w14:textId="18374807" w:rsidR="00747274" w:rsidRPr="002E06AB" w:rsidRDefault="002E06AB" w:rsidP="002E06AB">
      <w:pPr>
        <w:shd w:val="clear" w:color="auto" w:fill="FFFFFF"/>
        <w:spacing w:line="276" w:lineRule="auto"/>
        <w:ind w:firstLine="709"/>
        <w:rPr>
          <w:sz w:val="24"/>
          <w:szCs w:val="24"/>
        </w:rPr>
      </w:pPr>
      <w:r>
        <w:rPr>
          <w:rFonts w:eastAsia="Times New Roman"/>
          <w:bCs/>
          <w:sz w:val="24"/>
          <w:szCs w:val="24"/>
        </w:rPr>
        <w:t>в</w:t>
      </w:r>
      <w:r w:rsidR="00A800DB" w:rsidRPr="002E06AB">
        <w:rPr>
          <w:rFonts w:eastAsia="Times New Roman"/>
          <w:bCs/>
          <w:sz w:val="24"/>
          <w:szCs w:val="24"/>
        </w:rPr>
        <w:t xml:space="preserve"> том числе</w:t>
      </w:r>
      <w:r w:rsidR="000F3299" w:rsidRPr="002E06AB">
        <w:rPr>
          <w:rFonts w:eastAsia="Times New Roman"/>
          <w:sz w:val="24"/>
          <w:szCs w:val="24"/>
        </w:rPr>
        <w:t xml:space="preserve"> </w:t>
      </w:r>
      <w:r>
        <w:rPr>
          <w:rFonts w:eastAsia="Times New Roman"/>
          <w:sz w:val="24"/>
          <w:szCs w:val="24"/>
        </w:rPr>
        <w:t>с</w:t>
      </w:r>
      <w:r w:rsidR="007B23CC" w:rsidRPr="002E06AB">
        <w:rPr>
          <w:rFonts w:eastAsia="Times New Roman"/>
          <w:sz w:val="24"/>
          <w:szCs w:val="24"/>
        </w:rPr>
        <w:t>амостоятельная работа</w:t>
      </w:r>
      <w:r>
        <w:rPr>
          <w:rFonts w:eastAsia="Times New Roman"/>
          <w:sz w:val="24"/>
          <w:szCs w:val="24"/>
        </w:rPr>
        <w:t xml:space="preserve"> –</w:t>
      </w:r>
      <w:r w:rsidR="000F3299" w:rsidRPr="002E06AB">
        <w:rPr>
          <w:rFonts w:eastAsia="Times New Roman"/>
          <w:sz w:val="24"/>
          <w:szCs w:val="24"/>
        </w:rPr>
        <w:t xml:space="preserve"> _</w:t>
      </w:r>
      <w:r w:rsidR="00611AE9" w:rsidRPr="002E06AB">
        <w:rPr>
          <w:rFonts w:eastAsia="Times New Roman"/>
          <w:sz w:val="24"/>
          <w:szCs w:val="24"/>
        </w:rPr>
        <w:t>_____</w:t>
      </w:r>
    </w:p>
    <w:p w14:paraId="4AA4E8CB" w14:textId="5A5B9C2F" w:rsidR="000F3299" w:rsidRPr="002E06AB" w:rsidRDefault="000F3299" w:rsidP="00747274">
      <w:pPr>
        <w:shd w:val="clear" w:color="auto" w:fill="FFFFFF"/>
        <w:spacing w:line="276" w:lineRule="auto"/>
        <w:rPr>
          <w:sz w:val="24"/>
          <w:szCs w:val="24"/>
        </w:rPr>
      </w:pPr>
      <w:r w:rsidRPr="002E06AB">
        <w:rPr>
          <w:rFonts w:eastAsia="Times New Roman"/>
          <w:sz w:val="24"/>
          <w:szCs w:val="24"/>
        </w:rPr>
        <w:t>практики, в том числе учебн</w:t>
      </w:r>
      <w:r w:rsidR="00747274" w:rsidRPr="002E06AB">
        <w:rPr>
          <w:rFonts w:eastAsia="Times New Roman"/>
          <w:sz w:val="24"/>
          <w:szCs w:val="24"/>
        </w:rPr>
        <w:t>ая</w:t>
      </w:r>
      <w:r w:rsidRPr="002E06AB">
        <w:rPr>
          <w:rFonts w:eastAsia="Times New Roman"/>
          <w:sz w:val="24"/>
          <w:szCs w:val="24"/>
        </w:rPr>
        <w:t xml:space="preserve"> </w:t>
      </w:r>
      <w:r w:rsidR="002E06AB">
        <w:rPr>
          <w:rFonts w:eastAsia="Times New Roman"/>
          <w:sz w:val="24"/>
          <w:szCs w:val="24"/>
        </w:rPr>
        <w:t>–</w:t>
      </w:r>
      <w:r w:rsidRPr="002E06AB">
        <w:rPr>
          <w:rFonts w:eastAsia="Times New Roman"/>
          <w:sz w:val="24"/>
          <w:szCs w:val="24"/>
        </w:rPr>
        <w:t xml:space="preserve"> </w:t>
      </w:r>
      <w:r w:rsidR="00611AE9" w:rsidRPr="002E06AB">
        <w:rPr>
          <w:rFonts w:eastAsia="Times New Roman"/>
          <w:sz w:val="24"/>
          <w:szCs w:val="24"/>
        </w:rPr>
        <w:t>72</w:t>
      </w:r>
      <w:r w:rsidR="00747274" w:rsidRPr="002E06AB">
        <w:rPr>
          <w:rFonts w:eastAsia="Times New Roman"/>
          <w:sz w:val="24"/>
          <w:szCs w:val="24"/>
        </w:rPr>
        <w:t xml:space="preserve"> </w:t>
      </w:r>
    </w:p>
    <w:p w14:paraId="33837F0D" w14:textId="7F3E2A11" w:rsidR="00107533" w:rsidRPr="002E06AB" w:rsidRDefault="002E06AB" w:rsidP="002E06AB">
      <w:pPr>
        <w:shd w:val="clear" w:color="auto" w:fill="FFFFFF"/>
        <w:tabs>
          <w:tab w:val="left" w:leader="underscore" w:pos="3672"/>
        </w:tabs>
        <w:spacing w:line="276" w:lineRule="auto"/>
        <w:ind w:firstLine="2268"/>
        <w:rPr>
          <w:sz w:val="24"/>
          <w:szCs w:val="24"/>
        </w:rPr>
      </w:pPr>
      <w:r>
        <w:rPr>
          <w:rFonts w:eastAsia="Times New Roman"/>
          <w:sz w:val="24"/>
          <w:szCs w:val="24"/>
        </w:rPr>
        <w:t xml:space="preserve"> </w:t>
      </w:r>
      <w:r w:rsidR="00747274" w:rsidRPr="002E06AB">
        <w:rPr>
          <w:rFonts w:eastAsia="Times New Roman"/>
          <w:sz w:val="24"/>
          <w:szCs w:val="24"/>
        </w:rPr>
        <w:t>производственная</w:t>
      </w:r>
      <w:r w:rsidR="00CF3CBE" w:rsidRPr="002E06AB">
        <w:rPr>
          <w:rFonts w:eastAsia="Times New Roman"/>
          <w:sz w:val="24"/>
          <w:szCs w:val="24"/>
        </w:rPr>
        <w:t xml:space="preserve"> </w:t>
      </w:r>
      <w:r>
        <w:rPr>
          <w:rFonts w:eastAsia="Times New Roman"/>
          <w:sz w:val="24"/>
          <w:szCs w:val="24"/>
        </w:rPr>
        <w:t>– 108</w:t>
      </w:r>
      <w:r w:rsidR="00F03E73" w:rsidRPr="002E06AB">
        <w:rPr>
          <w:rFonts w:eastAsia="Times New Roman"/>
          <w:sz w:val="24"/>
          <w:szCs w:val="24"/>
        </w:rPr>
        <w:t xml:space="preserve"> </w:t>
      </w:r>
    </w:p>
    <w:p w14:paraId="56ADDE41" w14:textId="1E869112" w:rsidR="00107533" w:rsidRPr="002E06AB" w:rsidRDefault="00107533" w:rsidP="00747274">
      <w:pPr>
        <w:shd w:val="clear" w:color="auto" w:fill="FFFFFF"/>
        <w:spacing w:line="276" w:lineRule="auto"/>
        <w:rPr>
          <w:rFonts w:eastAsia="Times New Roman"/>
          <w:b/>
          <w:iCs/>
          <w:sz w:val="24"/>
          <w:szCs w:val="24"/>
        </w:rPr>
      </w:pPr>
      <w:r w:rsidRPr="002E06AB">
        <w:rPr>
          <w:rFonts w:eastAsia="Times New Roman"/>
          <w:iCs/>
          <w:sz w:val="24"/>
          <w:szCs w:val="24"/>
        </w:rPr>
        <w:t xml:space="preserve">Промежуточная аттестация </w:t>
      </w:r>
      <w:r w:rsidR="002E06AB">
        <w:rPr>
          <w:rFonts w:eastAsia="Times New Roman"/>
          <w:iCs/>
          <w:sz w:val="24"/>
          <w:szCs w:val="24"/>
        </w:rPr>
        <w:t>–_______</w:t>
      </w:r>
    </w:p>
    <w:p w14:paraId="1E957D06" w14:textId="77777777" w:rsidR="00747274" w:rsidRPr="007B23CC" w:rsidRDefault="00747274" w:rsidP="00C877A6">
      <w:pPr>
        <w:shd w:val="clear" w:color="auto" w:fill="FFFFFF"/>
        <w:spacing w:line="276" w:lineRule="auto"/>
        <w:rPr>
          <w:rFonts w:eastAsia="Times New Roman"/>
          <w:b/>
          <w:iCs/>
          <w:sz w:val="24"/>
          <w:szCs w:val="24"/>
          <w:u w:val="single"/>
        </w:rPr>
      </w:pPr>
    </w:p>
    <w:p w14:paraId="67EA1DED" w14:textId="77777777" w:rsidR="00747274" w:rsidRPr="007B23CC" w:rsidRDefault="00747274" w:rsidP="00747274">
      <w:pPr>
        <w:shd w:val="clear" w:color="auto" w:fill="FFFFFF"/>
        <w:spacing w:line="276" w:lineRule="auto"/>
        <w:rPr>
          <w:sz w:val="24"/>
          <w:szCs w:val="24"/>
        </w:rPr>
        <w:sectPr w:rsidR="00747274" w:rsidRPr="007B23CC" w:rsidSect="00ED79DD">
          <w:type w:val="nextColumn"/>
          <w:pgSz w:w="11909" w:h="16834"/>
          <w:pgMar w:top="1134" w:right="567" w:bottom="1134" w:left="1701" w:header="720" w:footer="720" w:gutter="0"/>
          <w:cols w:space="60"/>
          <w:noEndnote/>
        </w:sectPr>
      </w:pPr>
    </w:p>
    <w:p w14:paraId="1B8B09A2" w14:textId="024941BD" w:rsidR="000F3299" w:rsidRPr="007B23CC" w:rsidRDefault="00687993" w:rsidP="00C877A6">
      <w:pPr>
        <w:shd w:val="clear" w:color="auto" w:fill="FFFFFF"/>
        <w:spacing w:line="276" w:lineRule="auto"/>
        <w:ind w:right="-4" w:firstLine="709"/>
        <w:jc w:val="center"/>
        <w:rPr>
          <w:rFonts w:eastAsia="Times New Roman"/>
          <w:b/>
          <w:bCs/>
          <w:sz w:val="24"/>
          <w:szCs w:val="24"/>
        </w:rPr>
      </w:pPr>
      <w:r w:rsidRPr="007B23CC">
        <w:rPr>
          <w:b/>
          <w:bCs/>
          <w:sz w:val="24"/>
          <w:szCs w:val="24"/>
        </w:rPr>
        <w:lastRenderedPageBreak/>
        <w:t xml:space="preserve">2. </w:t>
      </w:r>
      <w:r w:rsidRPr="007B23CC">
        <w:rPr>
          <w:rFonts w:eastAsia="Times New Roman"/>
          <w:b/>
          <w:bCs/>
          <w:sz w:val="24"/>
          <w:szCs w:val="24"/>
        </w:rPr>
        <w:t xml:space="preserve">СТРУКТУРА И </w:t>
      </w:r>
      <w:r w:rsidR="00A800DB" w:rsidRPr="007B23CC">
        <w:rPr>
          <w:rFonts w:eastAsia="Times New Roman"/>
          <w:b/>
          <w:bCs/>
          <w:sz w:val="24"/>
          <w:szCs w:val="24"/>
        </w:rPr>
        <w:t>СОДЕРЖАНИЕ</w:t>
      </w:r>
      <w:r w:rsidRPr="007B23CC">
        <w:rPr>
          <w:rFonts w:eastAsia="Times New Roman"/>
          <w:b/>
          <w:bCs/>
          <w:sz w:val="24"/>
          <w:szCs w:val="24"/>
        </w:rPr>
        <w:t xml:space="preserve"> ПРОФЕССИОНАЛЬНОГО МОДУЛЯ</w:t>
      </w:r>
    </w:p>
    <w:p w14:paraId="3FFD3AFB" w14:textId="77777777" w:rsidR="000F3299" w:rsidRPr="007B23CC" w:rsidRDefault="000F3299" w:rsidP="00C877A6">
      <w:pPr>
        <w:shd w:val="clear" w:color="auto" w:fill="FFFFFF"/>
        <w:spacing w:line="276" w:lineRule="auto"/>
        <w:ind w:right="-4" w:firstLine="709"/>
        <w:rPr>
          <w:rFonts w:eastAsia="Times New Roman"/>
          <w:b/>
          <w:bCs/>
          <w:sz w:val="24"/>
          <w:szCs w:val="24"/>
        </w:rPr>
      </w:pPr>
      <w:r w:rsidRPr="007B23CC">
        <w:rPr>
          <w:rFonts w:eastAsia="Times New Roman"/>
          <w:b/>
          <w:bCs/>
          <w:sz w:val="24"/>
          <w:szCs w:val="24"/>
        </w:rPr>
        <w:t>2.1. Структура профессионального модуля</w:t>
      </w:r>
    </w:p>
    <w:p w14:paraId="74254CED" w14:textId="77777777" w:rsidR="00155306" w:rsidRPr="007B23CC" w:rsidRDefault="00155306" w:rsidP="00C877A6">
      <w:pPr>
        <w:shd w:val="clear" w:color="auto" w:fill="FFFFFF"/>
        <w:spacing w:line="276" w:lineRule="auto"/>
        <w:ind w:right="-4" w:firstLine="709"/>
        <w:rPr>
          <w:rFonts w:eastAsia="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2105"/>
        <w:gridCol w:w="821"/>
        <w:gridCol w:w="664"/>
        <w:gridCol w:w="709"/>
        <w:gridCol w:w="1607"/>
        <w:gridCol w:w="1231"/>
        <w:gridCol w:w="1863"/>
        <w:gridCol w:w="484"/>
        <w:gridCol w:w="1034"/>
        <w:gridCol w:w="1986"/>
      </w:tblGrid>
      <w:tr w:rsidR="00155306" w:rsidRPr="00832FA6" w14:paraId="30E41E9F" w14:textId="77777777" w:rsidTr="000238E5">
        <w:trPr>
          <w:trHeight w:val="23"/>
        </w:trPr>
        <w:tc>
          <w:tcPr>
            <w:tcW w:w="707" w:type="pct"/>
            <w:vMerge w:val="restart"/>
            <w:tcBorders>
              <w:bottom w:val="single" w:sz="4" w:space="0" w:color="auto"/>
            </w:tcBorders>
            <w:vAlign w:val="center"/>
          </w:tcPr>
          <w:p w14:paraId="67D63186" w14:textId="77777777" w:rsidR="00155306" w:rsidRPr="00832FA6" w:rsidRDefault="00155306" w:rsidP="00832FA6">
            <w:pPr>
              <w:suppressAutoHyphens/>
              <w:jc w:val="center"/>
              <w:rPr>
                <w:rFonts w:eastAsia="Times New Roman"/>
              </w:rPr>
            </w:pPr>
            <w:r w:rsidRPr="00832FA6">
              <w:rPr>
                <w:rFonts w:eastAsia="Times New Roman"/>
              </w:rPr>
              <w:t>Коды профессиональных и общих компетенций</w:t>
            </w:r>
          </w:p>
        </w:tc>
        <w:tc>
          <w:tcPr>
            <w:tcW w:w="725" w:type="pct"/>
            <w:vMerge w:val="restart"/>
            <w:tcBorders>
              <w:bottom w:val="single" w:sz="4" w:space="0" w:color="auto"/>
            </w:tcBorders>
            <w:vAlign w:val="center"/>
          </w:tcPr>
          <w:p w14:paraId="1F36C556" w14:textId="77777777" w:rsidR="00155306" w:rsidRPr="00832FA6" w:rsidRDefault="00155306" w:rsidP="00832FA6">
            <w:pPr>
              <w:suppressAutoHyphens/>
              <w:jc w:val="center"/>
              <w:rPr>
                <w:rFonts w:eastAsia="Times New Roman"/>
              </w:rPr>
            </w:pPr>
            <w:r w:rsidRPr="00832FA6">
              <w:rPr>
                <w:rFonts w:eastAsia="Times New Roman"/>
              </w:rPr>
              <w:t>Наименования разделов профессионального модуля</w:t>
            </w:r>
          </w:p>
        </w:tc>
        <w:tc>
          <w:tcPr>
            <w:tcW w:w="284" w:type="pct"/>
            <w:vMerge w:val="restart"/>
            <w:tcBorders>
              <w:bottom w:val="single" w:sz="4" w:space="0" w:color="auto"/>
            </w:tcBorders>
            <w:vAlign w:val="center"/>
          </w:tcPr>
          <w:p w14:paraId="133D3E0D" w14:textId="77777777" w:rsidR="00155306" w:rsidRPr="00832FA6" w:rsidRDefault="00155306" w:rsidP="00832FA6">
            <w:pPr>
              <w:jc w:val="center"/>
              <w:rPr>
                <w:rFonts w:eastAsia="Times New Roman"/>
              </w:rPr>
            </w:pPr>
            <w:r w:rsidRPr="00832FA6">
              <w:rPr>
                <w:rFonts w:eastAsia="Times New Roman"/>
                <w:iCs/>
              </w:rPr>
              <w:t>Всего, час.</w:t>
            </w:r>
          </w:p>
        </w:tc>
        <w:tc>
          <w:tcPr>
            <w:tcW w:w="230" w:type="pct"/>
            <w:vMerge w:val="restart"/>
            <w:tcBorders>
              <w:bottom w:val="single" w:sz="4" w:space="0" w:color="auto"/>
            </w:tcBorders>
            <w:textDirection w:val="btLr"/>
            <w:vAlign w:val="center"/>
          </w:tcPr>
          <w:p w14:paraId="2F8228FA" w14:textId="77777777" w:rsidR="00155306" w:rsidRPr="00832FA6" w:rsidRDefault="00155306" w:rsidP="00832FA6">
            <w:pPr>
              <w:jc w:val="center"/>
              <w:rPr>
                <w:rFonts w:eastAsia="Times New Roman"/>
              </w:rPr>
            </w:pPr>
            <w:r w:rsidRPr="00832FA6">
              <w:rPr>
                <w:rFonts w:eastAsia="Times New Roman"/>
                <w:iCs/>
              </w:rPr>
              <w:t>В т.ч. в форме практической подготовки</w:t>
            </w:r>
          </w:p>
        </w:tc>
        <w:tc>
          <w:tcPr>
            <w:tcW w:w="3054" w:type="pct"/>
            <w:gridSpan w:val="7"/>
            <w:tcBorders>
              <w:bottom w:val="single" w:sz="4" w:space="0" w:color="auto"/>
            </w:tcBorders>
          </w:tcPr>
          <w:p w14:paraId="2F6AD7C3" w14:textId="77777777" w:rsidR="00155306" w:rsidRPr="00832FA6" w:rsidRDefault="00155306" w:rsidP="00832FA6">
            <w:pPr>
              <w:suppressAutoHyphens/>
              <w:jc w:val="center"/>
              <w:rPr>
                <w:rFonts w:eastAsia="Times New Roman"/>
              </w:rPr>
            </w:pPr>
            <w:r w:rsidRPr="00832FA6">
              <w:rPr>
                <w:rFonts w:eastAsia="Times New Roman"/>
              </w:rPr>
              <w:t>Объем профессионального модуля, ак. час.</w:t>
            </w:r>
          </w:p>
        </w:tc>
      </w:tr>
      <w:tr w:rsidR="000238E5" w:rsidRPr="00832FA6" w14:paraId="0C71E4A4" w14:textId="77777777" w:rsidTr="000238E5">
        <w:trPr>
          <w:trHeight w:val="23"/>
        </w:trPr>
        <w:tc>
          <w:tcPr>
            <w:tcW w:w="707" w:type="pct"/>
            <w:vMerge/>
          </w:tcPr>
          <w:p w14:paraId="3A7777E1" w14:textId="77777777" w:rsidR="00155306" w:rsidRPr="00832FA6" w:rsidRDefault="00155306" w:rsidP="00832FA6">
            <w:pPr>
              <w:rPr>
                <w:rFonts w:eastAsia="Times New Roman"/>
              </w:rPr>
            </w:pPr>
          </w:p>
        </w:tc>
        <w:tc>
          <w:tcPr>
            <w:tcW w:w="725" w:type="pct"/>
            <w:vMerge/>
            <w:vAlign w:val="center"/>
          </w:tcPr>
          <w:p w14:paraId="143EBC79" w14:textId="77777777" w:rsidR="00155306" w:rsidRPr="00832FA6" w:rsidRDefault="00155306" w:rsidP="00832FA6">
            <w:pPr>
              <w:rPr>
                <w:rFonts w:eastAsia="Times New Roman"/>
              </w:rPr>
            </w:pPr>
          </w:p>
        </w:tc>
        <w:tc>
          <w:tcPr>
            <w:tcW w:w="284" w:type="pct"/>
            <w:vMerge/>
            <w:vAlign w:val="center"/>
          </w:tcPr>
          <w:p w14:paraId="45D1173E" w14:textId="77777777" w:rsidR="00155306" w:rsidRPr="00832FA6" w:rsidRDefault="00155306" w:rsidP="00832FA6">
            <w:pPr>
              <w:rPr>
                <w:rFonts w:eastAsia="Times New Roman"/>
                <w:iCs/>
              </w:rPr>
            </w:pPr>
          </w:p>
        </w:tc>
        <w:tc>
          <w:tcPr>
            <w:tcW w:w="230" w:type="pct"/>
            <w:vMerge/>
            <w:shd w:val="clear" w:color="auto" w:fill="FFFF00"/>
          </w:tcPr>
          <w:p w14:paraId="01758297" w14:textId="77777777" w:rsidR="00155306" w:rsidRPr="00832FA6" w:rsidRDefault="00155306" w:rsidP="00832FA6">
            <w:pPr>
              <w:suppressAutoHyphens/>
              <w:jc w:val="center"/>
              <w:rPr>
                <w:rFonts w:eastAsia="Times New Roman"/>
              </w:rPr>
            </w:pPr>
          </w:p>
        </w:tc>
        <w:tc>
          <w:tcPr>
            <w:tcW w:w="2013" w:type="pct"/>
            <w:gridSpan w:val="5"/>
          </w:tcPr>
          <w:p w14:paraId="141F7EE6" w14:textId="77777777" w:rsidR="00155306" w:rsidRPr="00832FA6" w:rsidRDefault="00155306" w:rsidP="00832FA6">
            <w:pPr>
              <w:suppressAutoHyphens/>
              <w:jc w:val="center"/>
              <w:rPr>
                <w:rFonts w:eastAsia="Times New Roman"/>
              </w:rPr>
            </w:pPr>
            <w:r w:rsidRPr="00832FA6">
              <w:rPr>
                <w:rFonts w:eastAsia="Times New Roman"/>
              </w:rPr>
              <w:t>Обучение по МДК</w:t>
            </w:r>
          </w:p>
        </w:tc>
        <w:tc>
          <w:tcPr>
            <w:tcW w:w="1041" w:type="pct"/>
            <w:gridSpan w:val="2"/>
            <w:vAlign w:val="center"/>
          </w:tcPr>
          <w:p w14:paraId="1753FF32" w14:textId="77777777" w:rsidR="00155306" w:rsidRPr="00832FA6" w:rsidRDefault="00155306" w:rsidP="00832FA6">
            <w:pPr>
              <w:suppressAutoHyphens/>
              <w:jc w:val="center"/>
              <w:rPr>
                <w:rFonts w:eastAsia="Times New Roman"/>
              </w:rPr>
            </w:pPr>
            <w:r w:rsidRPr="00832FA6">
              <w:rPr>
                <w:rFonts w:eastAsia="Times New Roman"/>
              </w:rPr>
              <w:t>Практики</w:t>
            </w:r>
          </w:p>
        </w:tc>
      </w:tr>
      <w:tr w:rsidR="000238E5" w:rsidRPr="00832FA6" w14:paraId="6E264149" w14:textId="77777777" w:rsidTr="000238E5">
        <w:trPr>
          <w:trHeight w:val="23"/>
        </w:trPr>
        <w:tc>
          <w:tcPr>
            <w:tcW w:w="707" w:type="pct"/>
            <w:vMerge/>
          </w:tcPr>
          <w:p w14:paraId="085D1DA5" w14:textId="77777777" w:rsidR="00155306" w:rsidRPr="00832FA6" w:rsidRDefault="00155306" w:rsidP="00832FA6">
            <w:pPr>
              <w:rPr>
                <w:rFonts w:eastAsia="Times New Roman"/>
              </w:rPr>
            </w:pPr>
          </w:p>
        </w:tc>
        <w:tc>
          <w:tcPr>
            <w:tcW w:w="725" w:type="pct"/>
            <w:vMerge/>
            <w:vAlign w:val="center"/>
          </w:tcPr>
          <w:p w14:paraId="7746E54B" w14:textId="77777777" w:rsidR="00155306" w:rsidRPr="00832FA6" w:rsidRDefault="00155306" w:rsidP="00832FA6">
            <w:pPr>
              <w:rPr>
                <w:rFonts w:eastAsia="Times New Roman"/>
              </w:rPr>
            </w:pPr>
          </w:p>
        </w:tc>
        <w:tc>
          <w:tcPr>
            <w:tcW w:w="284" w:type="pct"/>
            <w:vMerge/>
            <w:vAlign w:val="center"/>
          </w:tcPr>
          <w:p w14:paraId="75D76617" w14:textId="77777777" w:rsidR="00155306" w:rsidRPr="00832FA6" w:rsidRDefault="00155306" w:rsidP="00832FA6">
            <w:pPr>
              <w:rPr>
                <w:rFonts w:eastAsia="Times New Roman"/>
                <w:iCs/>
              </w:rPr>
            </w:pPr>
          </w:p>
        </w:tc>
        <w:tc>
          <w:tcPr>
            <w:tcW w:w="230" w:type="pct"/>
            <w:vMerge/>
            <w:shd w:val="clear" w:color="auto" w:fill="FFFF00"/>
          </w:tcPr>
          <w:p w14:paraId="637481E8" w14:textId="77777777" w:rsidR="00155306" w:rsidRPr="00832FA6" w:rsidRDefault="00155306" w:rsidP="00832FA6">
            <w:pPr>
              <w:suppressAutoHyphens/>
              <w:jc w:val="center"/>
              <w:rPr>
                <w:rFonts w:eastAsia="Times New Roman"/>
              </w:rPr>
            </w:pPr>
          </w:p>
        </w:tc>
        <w:tc>
          <w:tcPr>
            <w:tcW w:w="224" w:type="pct"/>
            <w:vMerge w:val="restart"/>
          </w:tcPr>
          <w:p w14:paraId="07A87D5F" w14:textId="77777777" w:rsidR="00155306" w:rsidRPr="00832FA6" w:rsidRDefault="00155306" w:rsidP="00832FA6">
            <w:pPr>
              <w:suppressAutoHyphens/>
              <w:jc w:val="center"/>
              <w:rPr>
                <w:rFonts w:eastAsia="Times New Roman"/>
              </w:rPr>
            </w:pPr>
            <w:r w:rsidRPr="00832FA6">
              <w:rPr>
                <w:rFonts w:eastAsia="Times New Roman"/>
              </w:rPr>
              <w:t>Всего</w:t>
            </w:r>
          </w:p>
        </w:tc>
        <w:tc>
          <w:tcPr>
            <w:tcW w:w="1789" w:type="pct"/>
            <w:gridSpan w:val="4"/>
          </w:tcPr>
          <w:p w14:paraId="65DE620D" w14:textId="77777777" w:rsidR="00155306" w:rsidRPr="00832FA6" w:rsidRDefault="00155306" w:rsidP="00832FA6">
            <w:pPr>
              <w:suppressAutoHyphens/>
              <w:jc w:val="center"/>
              <w:rPr>
                <w:rFonts w:eastAsia="Times New Roman"/>
              </w:rPr>
            </w:pPr>
            <w:r w:rsidRPr="00832FA6">
              <w:rPr>
                <w:rFonts w:eastAsia="Times New Roman"/>
              </w:rPr>
              <w:t>В том числе</w:t>
            </w:r>
          </w:p>
        </w:tc>
        <w:tc>
          <w:tcPr>
            <w:tcW w:w="1041" w:type="pct"/>
            <w:gridSpan w:val="2"/>
            <w:vAlign w:val="center"/>
          </w:tcPr>
          <w:p w14:paraId="1F6483F0" w14:textId="77777777" w:rsidR="00155306" w:rsidRPr="00832FA6" w:rsidRDefault="00155306" w:rsidP="00832FA6">
            <w:pPr>
              <w:suppressAutoHyphens/>
              <w:jc w:val="center"/>
              <w:rPr>
                <w:rFonts w:eastAsia="Times New Roman"/>
              </w:rPr>
            </w:pPr>
          </w:p>
        </w:tc>
      </w:tr>
      <w:tr w:rsidR="00832FA6" w:rsidRPr="00832FA6" w14:paraId="67F3A16C" w14:textId="77777777" w:rsidTr="000238E5">
        <w:trPr>
          <w:cantSplit/>
          <w:trHeight w:val="1585"/>
        </w:trPr>
        <w:tc>
          <w:tcPr>
            <w:tcW w:w="707" w:type="pct"/>
            <w:vMerge/>
          </w:tcPr>
          <w:p w14:paraId="4CA38913" w14:textId="77777777" w:rsidR="00155306" w:rsidRPr="00832FA6" w:rsidRDefault="00155306" w:rsidP="00832FA6">
            <w:pPr>
              <w:rPr>
                <w:rFonts w:eastAsia="Times New Roman"/>
              </w:rPr>
            </w:pPr>
          </w:p>
        </w:tc>
        <w:tc>
          <w:tcPr>
            <w:tcW w:w="725" w:type="pct"/>
            <w:vMerge/>
            <w:vAlign w:val="center"/>
          </w:tcPr>
          <w:p w14:paraId="38CE8BF9" w14:textId="77777777" w:rsidR="00155306" w:rsidRPr="00832FA6" w:rsidRDefault="00155306" w:rsidP="00832FA6">
            <w:pPr>
              <w:rPr>
                <w:rFonts w:eastAsia="Times New Roman"/>
              </w:rPr>
            </w:pPr>
          </w:p>
        </w:tc>
        <w:tc>
          <w:tcPr>
            <w:tcW w:w="284" w:type="pct"/>
            <w:vMerge/>
            <w:vAlign w:val="center"/>
          </w:tcPr>
          <w:p w14:paraId="66DCA2C6" w14:textId="77777777" w:rsidR="00155306" w:rsidRPr="00832FA6" w:rsidRDefault="00155306" w:rsidP="00832FA6">
            <w:pPr>
              <w:rPr>
                <w:rFonts w:eastAsia="Times New Roman"/>
              </w:rPr>
            </w:pPr>
          </w:p>
        </w:tc>
        <w:tc>
          <w:tcPr>
            <w:tcW w:w="230" w:type="pct"/>
            <w:vMerge/>
            <w:shd w:val="clear" w:color="auto" w:fill="FFFF00"/>
          </w:tcPr>
          <w:p w14:paraId="395D8589" w14:textId="77777777" w:rsidR="00155306" w:rsidRPr="00832FA6" w:rsidRDefault="00155306" w:rsidP="00832FA6">
            <w:pPr>
              <w:suppressAutoHyphens/>
              <w:jc w:val="center"/>
              <w:rPr>
                <w:rFonts w:eastAsia="Times New Roman"/>
              </w:rPr>
            </w:pPr>
          </w:p>
        </w:tc>
        <w:tc>
          <w:tcPr>
            <w:tcW w:w="224" w:type="pct"/>
            <w:vMerge/>
          </w:tcPr>
          <w:p w14:paraId="53D8990F" w14:textId="77777777" w:rsidR="00155306" w:rsidRPr="00832FA6" w:rsidRDefault="00155306" w:rsidP="00832FA6">
            <w:pPr>
              <w:suppressAutoHyphens/>
              <w:jc w:val="center"/>
              <w:rPr>
                <w:rFonts w:eastAsia="Times New Roman"/>
              </w:rPr>
            </w:pPr>
          </w:p>
        </w:tc>
        <w:tc>
          <w:tcPr>
            <w:tcW w:w="554" w:type="pct"/>
            <w:vAlign w:val="center"/>
          </w:tcPr>
          <w:p w14:paraId="3774A872" w14:textId="77777777" w:rsidR="00155306" w:rsidRPr="00832FA6" w:rsidRDefault="00155306" w:rsidP="00832FA6">
            <w:pPr>
              <w:suppressAutoHyphens/>
              <w:jc w:val="center"/>
              <w:rPr>
                <w:rFonts w:eastAsia="Times New Roman"/>
              </w:rPr>
            </w:pPr>
            <w:r w:rsidRPr="00832FA6">
              <w:rPr>
                <w:rFonts w:eastAsia="Times New Roman"/>
                <w:color w:val="000000"/>
              </w:rPr>
              <w:t xml:space="preserve">Лабораторных </w:t>
            </w:r>
            <w:r w:rsidRPr="00832FA6">
              <w:rPr>
                <w:rFonts w:eastAsia="Times New Roman"/>
                <w:color w:val="000000"/>
              </w:rPr>
              <w:br/>
              <w:t>и практических занятий</w:t>
            </w:r>
          </w:p>
        </w:tc>
        <w:tc>
          <w:tcPr>
            <w:tcW w:w="425" w:type="pct"/>
            <w:vAlign w:val="center"/>
          </w:tcPr>
          <w:p w14:paraId="116EE8A5" w14:textId="77777777" w:rsidR="00155306" w:rsidRPr="00832FA6" w:rsidRDefault="00155306" w:rsidP="00832FA6">
            <w:pPr>
              <w:suppressAutoHyphens/>
              <w:jc w:val="center"/>
              <w:rPr>
                <w:rFonts w:eastAsia="Times New Roman"/>
                <w:color w:val="000000"/>
              </w:rPr>
            </w:pPr>
            <w:r w:rsidRPr="00832FA6">
              <w:rPr>
                <w:rFonts w:eastAsia="Times New Roman"/>
              </w:rPr>
              <w:t>Курсовых работ (проектов)</w:t>
            </w:r>
          </w:p>
        </w:tc>
        <w:tc>
          <w:tcPr>
            <w:tcW w:w="642" w:type="pct"/>
            <w:vAlign w:val="center"/>
          </w:tcPr>
          <w:p w14:paraId="66DFC380" w14:textId="4B4A4239" w:rsidR="00155306" w:rsidRPr="00832FA6" w:rsidRDefault="007B23CC" w:rsidP="00832FA6">
            <w:pPr>
              <w:suppressAutoHyphens/>
              <w:jc w:val="center"/>
              <w:rPr>
                <w:rFonts w:eastAsia="Times New Roman"/>
                <w:color w:val="000000"/>
              </w:rPr>
            </w:pPr>
            <w:r w:rsidRPr="00832FA6">
              <w:rPr>
                <w:rFonts w:eastAsia="Times New Roman"/>
              </w:rPr>
              <w:t>Самостоятельная работа</w:t>
            </w:r>
          </w:p>
        </w:tc>
        <w:tc>
          <w:tcPr>
            <w:tcW w:w="168" w:type="pct"/>
            <w:textDirection w:val="btLr"/>
            <w:vAlign w:val="center"/>
          </w:tcPr>
          <w:p w14:paraId="315C033B" w14:textId="77777777" w:rsidR="00155306" w:rsidRPr="00832FA6" w:rsidRDefault="00155306" w:rsidP="00832FA6">
            <w:pPr>
              <w:suppressAutoHyphens/>
              <w:jc w:val="center"/>
              <w:rPr>
                <w:rFonts w:eastAsia="Times New Roman"/>
              </w:rPr>
            </w:pPr>
            <w:r w:rsidRPr="00832FA6">
              <w:rPr>
                <w:rFonts w:eastAsia="Times New Roman"/>
              </w:rPr>
              <w:t>Промежуточная аттестация</w:t>
            </w:r>
          </w:p>
        </w:tc>
        <w:tc>
          <w:tcPr>
            <w:tcW w:w="357" w:type="pct"/>
            <w:vAlign w:val="center"/>
          </w:tcPr>
          <w:p w14:paraId="31F4C055" w14:textId="77777777" w:rsidR="00155306" w:rsidRPr="00832FA6" w:rsidRDefault="00155306" w:rsidP="00832FA6">
            <w:pPr>
              <w:suppressAutoHyphens/>
              <w:jc w:val="center"/>
              <w:rPr>
                <w:rFonts w:eastAsia="Times New Roman"/>
              </w:rPr>
            </w:pPr>
            <w:r w:rsidRPr="00832FA6">
              <w:rPr>
                <w:rFonts w:eastAsia="Times New Roman"/>
              </w:rPr>
              <w:t>Учебная</w:t>
            </w:r>
          </w:p>
        </w:tc>
        <w:tc>
          <w:tcPr>
            <w:tcW w:w="684" w:type="pct"/>
            <w:vAlign w:val="center"/>
          </w:tcPr>
          <w:p w14:paraId="158344D0" w14:textId="77777777" w:rsidR="00155306" w:rsidRPr="00832FA6" w:rsidRDefault="00155306" w:rsidP="00832FA6">
            <w:pPr>
              <w:suppressAutoHyphens/>
              <w:jc w:val="center"/>
              <w:rPr>
                <w:rFonts w:eastAsia="Times New Roman"/>
              </w:rPr>
            </w:pPr>
            <w:r w:rsidRPr="00832FA6">
              <w:rPr>
                <w:rFonts w:eastAsia="Times New Roman"/>
              </w:rPr>
              <w:t>Производственная</w:t>
            </w:r>
          </w:p>
        </w:tc>
      </w:tr>
      <w:tr w:rsidR="00832FA6" w:rsidRPr="00832FA6" w14:paraId="7E6495BE" w14:textId="77777777" w:rsidTr="000238E5">
        <w:trPr>
          <w:trHeight w:val="23"/>
        </w:trPr>
        <w:tc>
          <w:tcPr>
            <w:tcW w:w="707" w:type="pct"/>
            <w:vAlign w:val="center"/>
          </w:tcPr>
          <w:p w14:paraId="08849F7A" w14:textId="77777777" w:rsidR="00155306" w:rsidRPr="00832FA6" w:rsidRDefault="00155306" w:rsidP="00832FA6">
            <w:pPr>
              <w:jc w:val="center"/>
              <w:rPr>
                <w:rFonts w:eastAsia="Times New Roman"/>
              </w:rPr>
            </w:pPr>
            <w:r w:rsidRPr="00832FA6">
              <w:rPr>
                <w:rFonts w:eastAsia="Times New Roman"/>
              </w:rPr>
              <w:t>1</w:t>
            </w:r>
          </w:p>
        </w:tc>
        <w:tc>
          <w:tcPr>
            <w:tcW w:w="725" w:type="pct"/>
            <w:vAlign w:val="center"/>
          </w:tcPr>
          <w:p w14:paraId="62E6CCBB" w14:textId="77777777" w:rsidR="00155306" w:rsidRPr="00832FA6" w:rsidRDefault="00155306" w:rsidP="00832FA6">
            <w:pPr>
              <w:jc w:val="center"/>
              <w:rPr>
                <w:rFonts w:eastAsia="Times New Roman"/>
              </w:rPr>
            </w:pPr>
            <w:r w:rsidRPr="00832FA6">
              <w:rPr>
                <w:rFonts w:eastAsia="Times New Roman"/>
              </w:rPr>
              <w:t>2</w:t>
            </w:r>
          </w:p>
        </w:tc>
        <w:tc>
          <w:tcPr>
            <w:tcW w:w="284" w:type="pct"/>
            <w:vAlign w:val="center"/>
          </w:tcPr>
          <w:p w14:paraId="4B4911BA" w14:textId="77777777" w:rsidR="00155306" w:rsidRPr="00832FA6" w:rsidRDefault="00155306" w:rsidP="00832FA6">
            <w:pPr>
              <w:jc w:val="center"/>
              <w:rPr>
                <w:rFonts w:eastAsia="Times New Roman"/>
              </w:rPr>
            </w:pPr>
            <w:r w:rsidRPr="00832FA6">
              <w:rPr>
                <w:rFonts w:eastAsia="Times New Roman"/>
              </w:rPr>
              <w:t>3</w:t>
            </w:r>
          </w:p>
        </w:tc>
        <w:tc>
          <w:tcPr>
            <w:tcW w:w="230" w:type="pct"/>
            <w:vAlign w:val="center"/>
          </w:tcPr>
          <w:p w14:paraId="4D39E6B5" w14:textId="77777777" w:rsidR="00155306" w:rsidRPr="00832FA6" w:rsidRDefault="00155306" w:rsidP="00832FA6">
            <w:pPr>
              <w:jc w:val="center"/>
              <w:rPr>
                <w:rFonts w:eastAsia="Times New Roman"/>
              </w:rPr>
            </w:pPr>
            <w:r w:rsidRPr="00832FA6">
              <w:rPr>
                <w:rFonts w:eastAsia="Times New Roman"/>
              </w:rPr>
              <w:t>4</w:t>
            </w:r>
          </w:p>
        </w:tc>
        <w:tc>
          <w:tcPr>
            <w:tcW w:w="224" w:type="pct"/>
            <w:vAlign w:val="center"/>
          </w:tcPr>
          <w:p w14:paraId="41549B4D" w14:textId="77777777" w:rsidR="00155306" w:rsidRPr="00832FA6" w:rsidRDefault="00155306" w:rsidP="00832FA6">
            <w:pPr>
              <w:jc w:val="center"/>
              <w:rPr>
                <w:rFonts w:eastAsia="Times New Roman"/>
              </w:rPr>
            </w:pPr>
            <w:r w:rsidRPr="00832FA6">
              <w:rPr>
                <w:rFonts w:eastAsia="Times New Roman"/>
              </w:rPr>
              <w:t>5</w:t>
            </w:r>
          </w:p>
        </w:tc>
        <w:tc>
          <w:tcPr>
            <w:tcW w:w="554" w:type="pct"/>
            <w:vAlign w:val="center"/>
          </w:tcPr>
          <w:p w14:paraId="65D6A1E0" w14:textId="77777777" w:rsidR="00155306" w:rsidRPr="00832FA6" w:rsidRDefault="00155306" w:rsidP="00832FA6">
            <w:pPr>
              <w:jc w:val="center"/>
              <w:rPr>
                <w:rFonts w:eastAsia="Times New Roman"/>
              </w:rPr>
            </w:pPr>
            <w:r w:rsidRPr="00832FA6">
              <w:rPr>
                <w:rFonts w:eastAsia="Times New Roman"/>
              </w:rPr>
              <w:t>6</w:t>
            </w:r>
          </w:p>
        </w:tc>
        <w:tc>
          <w:tcPr>
            <w:tcW w:w="425" w:type="pct"/>
            <w:vAlign w:val="center"/>
          </w:tcPr>
          <w:p w14:paraId="760D0476" w14:textId="77777777" w:rsidR="00155306" w:rsidRPr="00832FA6" w:rsidRDefault="00155306" w:rsidP="00832FA6">
            <w:pPr>
              <w:jc w:val="center"/>
              <w:rPr>
                <w:rFonts w:eastAsia="Times New Roman"/>
              </w:rPr>
            </w:pPr>
            <w:r w:rsidRPr="00832FA6">
              <w:rPr>
                <w:rFonts w:eastAsia="Times New Roman"/>
              </w:rPr>
              <w:t>7</w:t>
            </w:r>
          </w:p>
        </w:tc>
        <w:tc>
          <w:tcPr>
            <w:tcW w:w="642" w:type="pct"/>
            <w:vAlign w:val="center"/>
          </w:tcPr>
          <w:p w14:paraId="6C7106E5" w14:textId="77777777" w:rsidR="00155306" w:rsidRPr="00832FA6" w:rsidRDefault="00155306" w:rsidP="00832FA6">
            <w:pPr>
              <w:jc w:val="center"/>
              <w:rPr>
                <w:rFonts w:eastAsia="Times New Roman"/>
              </w:rPr>
            </w:pPr>
            <w:r w:rsidRPr="00832FA6">
              <w:rPr>
                <w:rFonts w:eastAsia="Times New Roman"/>
              </w:rPr>
              <w:t>8</w:t>
            </w:r>
          </w:p>
        </w:tc>
        <w:tc>
          <w:tcPr>
            <w:tcW w:w="168" w:type="pct"/>
            <w:vAlign w:val="center"/>
          </w:tcPr>
          <w:p w14:paraId="47226BEA" w14:textId="77777777" w:rsidR="00155306" w:rsidRPr="00832FA6" w:rsidRDefault="00155306" w:rsidP="00832FA6">
            <w:pPr>
              <w:jc w:val="center"/>
              <w:rPr>
                <w:rFonts w:eastAsia="Times New Roman"/>
              </w:rPr>
            </w:pPr>
            <w:r w:rsidRPr="00832FA6">
              <w:rPr>
                <w:rFonts w:eastAsia="Times New Roman"/>
              </w:rPr>
              <w:t>9</w:t>
            </w:r>
          </w:p>
        </w:tc>
        <w:tc>
          <w:tcPr>
            <w:tcW w:w="357" w:type="pct"/>
            <w:vAlign w:val="center"/>
          </w:tcPr>
          <w:p w14:paraId="0E92B911" w14:textId="77777777" w:rsidR="00155306" w:rsidRPr="00832FA6" w:rsidRDefault="00155306" w:rsidP="00832FA6">
            <w:pPr>
              <w:jc w:val="center"/>
              <w:rPr>
                <w:rFonts w:eastAsia="Times New Roman"/>
              </w:rPr>
            </w:pPr>
            <w:r w:rsidRPr="00832FA6">
              <w:rPr>
                <w:rFonts w:eastAsia="Times New Roman"/>
              </w:rPr>
              <w:t>10</w:t>
            </w:r>
          </w:p>
        </w:tc>
        <w:tc>
          <w:tcPr>
            <w:tcW w:w="684" w:type="pct"/>
            <w:vAlign w:val="center"/>
          </w:tcPr>
          <w:p w14:paraId="2DD27879" w14:textId="77777777" w:rsidR="00155306" w:rsidRPr="00832FA6" w:rsidRDefault="00155306" w:rsidP="00832FA6">
            <w:pPr>
              <w:jc w:val="center"/>
              <w:rPr>
                <w:rFonts w:eastAsia="Times New Roman"/>
              </w:rPr>
            </w:pPr>
            <w:r w:rsidRPr="00832FA6">
              <w:rPr>
                <w:rFonts w:eastAsia="Times New Roman"/>
              </w:rPr>
              <w:t>11</w:t>
            </w:r>
          </w:p>
        </w:tc>
      </w:tr>
      <w:tr w:rsidR="00832FA6" w:rsidRPr="00832FA6" w14:paraId="33AFED55" w14:textId="77777777" w:rsidTr="000238E5">
        <w:trPr>
          <w:trHeight w:val="23"/>
        </w:trPr>
        <w:tc>
          <w:tcPr>
            <w:tcW w:w="707" w:type="pct"/>
          </w:tcPr>
          <w:p w14:paraId="73D1876A" w14:textId="600FA8A3" w:rsidR="00155306" w:rsidRPr="00832FA6" w:rsidRDefault="00155306" w:rsidP="00832FA6">
            <w:pPr>
              <w:shd w:val="clear" w:color="auto" w:fill="FFFFFF"/>
              <w:rPr>
                <w:rFonts w:eastAsia="Times New Roman"/>
                <w:b/>
                <w:bCs/>
              </w:rPr>
            </w:pPr>
            <w:r w:rsidRPr="00832FA6">
              <w:rPr>
                <w:rFonts w:eastAsia="Times New Roman"/>
                <w:b/>
                <w:bCs/>
              </w:rPr>
              <w:t xml:space="preserve">ПК </w:t>
            </w:r>
            <w:r w:rsidR="008C24B5" w:rsidRPr="00832FA6">
              <w:rPr>
                <w:rFonts w:eastAsia="Times New Roman"/>
                <w:b/>
                <w:bCs/>
              </w:rPr>
              <w:t>2</w:t>
            </w:r>
            <w:r w:rsidRPr="00832FA6">
              <w:rPr>
                <w:rFonts w:eastAsia="Times New Roman"/>
                <w:b/>
                <w:bCs/>
              </w:rPr>
              <w:t>.1–</w:t>
            </w:r>
            <w:r w:rsidR="008C24B5" w:rsidRPr="00832FA6">
              <w:rPr>
                <w:rFonts w:eastAsia="Times New Roman"/>
                <w:b/>
                <w:bCs/>
              </w:rPr>
              <w:t>2</w:t>
            </w:r>
            <w:r w:rsidRPr="00832FA6">
              <w:rPr>
                <w:rFonts w:eastAsia="Times New Roman"/>
                <w:b/>
                <w:bCs/>
              </w:rPr>
              <w:t>.4,</w:t>
            </w:r>
          </w:p>
          <w:p w14:paraId="187FA3EF" w14:textId="77777777" w:rsidR="00155306" w:rsidRPr="00832FA6" w:rsidRDefault="00155306" w:rsidP="00832FA6">
            <w:pPr>
              <w:shd w:val="clear" w:color="auto" w:fill="FFFFFF"/>
              <w:rPr>
                <w:rFonts w:eastAsia="Times New Roman"/>
                <w:b/>
                <w:bCs/>
              </w:rPr>
            </w:pPr>
            <w:r w:rsidRPr="00832FA6">
              <w:rPr>
                <w:rFonts w:eastAsia="Times New Roman"/>
                <w:b/>
                <w:bCs/>
              </w:rPr>
              <w:t xml:space="preserve">ОК 01–05, </w:t>
            </w:r>
          </w:p>
          <w:p w14:paraId="73C0CBB5" w14:textId="5872E456" w:rsidR="00155306" w:rsidRPr="00832FA6" w:rsidRDefault="00155306" w:rsidP="00832FA6">
            <w:pPr>
              <w:rPr>
                <w:rFonts w:eastAsia="Times New Roman"/>
                <w:b/>
                <w:bCs/>
              </w:rPr>
            </w:pPr>
            <w:r w:rsidRPr="00832FA6">
              <w:rPr>
                <w:rFonts w:eastAsia="Times New Roman"/>
                <w:b/>
                <w:bCs/>
              </w:rPr>
              <w:t xml:space="preserve">ОК 07, </w:t>
            </w:r>
            <w:r w:rsidRPr="00832FA6">
              <w:rPr>
                <w:rFonts w:eastAsia="Times New Roman"/>
                <w:b/>
                <w:bCs/>
              </w:rPr>
              <w:br/>
              <w:t>ОК 09–1</w:t>
            </w:r>
            <w:r w:rsidR="008C24B5" w:rsidRPr="00832FA6">
              <w:rPr>
                <w:rFonts w:eastAsia="Times New Roman"/>
                <w:b/>
                <w:bCs/>
              </w:rPr>
              <w:t>0</w:t>
            </w:r>
          </w:p>
        </w:tc>
        <w:tc>
          <w:tcPr>
            <w:tcW w:w="725" w:type="pct"/>
          </w:tcPr>
          <w:p w14:paraId="4653CE52" w14:textId="77777777" w:rsidR="00155306" w:rsidRPr="00832FA6" w:rsidRDefault="00155306" w:rsidP="00832FA6">
            <w:pPr>
              <w:shd w:val="clear" w:color="auto" w:fill="FFFFFF"/>
            </w:pPr>
            <w:r w:rsidRPr="00832FA6">
              <w:t xml:space="preserve">Раздел 1. </w:t>
            </w:r>
          </w:p>
          <w:p w14:paraId="181F0B77" w14:textId="01125D66" w:rsidR="00155306" w:rsidRPr="00832FA6" w:rsidRDefault="00155306" w:rsidP="00832FA6">
            <w:pPr>
              <w:rPr>
                <w:rFonts w:eastAsia="Times New Roman"/>
              </w:rPr>
            </w:pPr>
            <w:r w:rsidRPr="00832FA6">
              <w:t>Технология изготовления лекарственных форм</w:t>
            </w:r>
          </w:p>
        </w:tc>
        <w:tc>
          <w:tcPr>
            <w:tcW w:w="284" w:type="pct"/>
          </w:tcPr>
          <w:p w14:paraId="7A078861" w14:textId="70BB02CD" w:rsidR="00155306" w:rsidRPr="00832FA6" w:rsidRDefault="00155306" w:rsidP="00832FA6">
            <w:pPr>
              <w:jc w:val="center"/>
              <w:rPr>
                <w:rFonts w:eastAsia="Times New Roman"/>
                <w:b/>
                <w:bCs/>
              </w:rPr>
            </w:pPr>
            <w:r w:rsidRPr="00832FA6">
              <w:rPr>
                <w:rFonts w:eastAsia="Times New Roman"/>
                <w:b/>
                <w:bCs/>
              </w:rPr>
              <w:t>108</w:t>
            </w:r>
          </w:p>
        </w:tc>
        <w:tc>
          <w:tcPr>
            <w:tcW w:w="230" w:type="pct"/>
          </w:tcPr>
          <w:p w14:paraId="0E07DB44" w14:textId="6D76F1A0" w:rsidR="00155306" w:rsidRPr="00832FA6" w:rsidRDefault="00155306" w:rsidP="00832FA6">
            <w:pPr>
              <w:jc w:val="center"/>
              <w:rPr>
                <w:rFonts w:eastAsia="Times New Roman"/>
                <w:b/>
                <w:bCs/>
              </w:rPr>
            </w:pPr>
            <w:r w:rsidRPr="00832FA6">
              <w:rPr>
                <w:rFonts w:eastAsia="Times New Roman"/>
                <w:b/>
                <w:bCs/>
              </w:rPr>
              <w:t>96</w:t>
            </w:r>
          </w:p>
        </w:tc>
        <w:tc>
          <w:tcPr>
            <w:tcW w:w="224" w:type="pct"/>
          </w:tcPr>
          <w:p w14:paraId="5E737414" w14:textId="74B98253" w:rsidR="00155306" w:rsidRPr="00832FA6" w:rsidRDefault="00155306" w:rsidP="00832FA6">
            <w:pPr>
              <w:jc w:val="center"/>
              <w:rPr>
                <w:rFonts w:eastAsia="Times New Roman"/>
                <w:b/>
                <w:bCs/>
              </w:rPr>
            </w:pPr>
            <w:r w:rsidRPr="00832FA6">
              <w:t>108</w:t>
            </w:r>
          </w:p>
        </w:tc>
        <w:tc>
          <w:tcPr>
            <w:tcW w:w="554" w:type="pct"/>
          </w:tcPr>
          <w:p w14:paraId="0E38FBD6" w14:textId="3ABF0736" w:rsidR="00155306" w:rsidRPr="00832FA6" w:rsidRDefault="00155306" w:rsidP="00832FA6">
            <w:pPr>
              <w:jc w:val="center"/>
              <w:rPr>
                <w:rFonts w:eastAsia="Times New Roman"/>
                <w:b/>
                <w:bCs/>
              </w:rPr>
            </w:pPr>
          </w:p>
        </w:tc>
        <w:tc>
          <w:tcPr>
            <w:tcW w:w="425" w:type="pct"/>
          </w:tcPr>
          <w:p w14:paraId="3B21E8AE" w14:textId="77777777" w:rsidR="00155306" w:rsidRPr="00832FA6" w:rsidRDefault="00155306" w:rsidP="00832FA6">
            <w:pPr>
              <w:jc w:val="center"/>
              <w:rPr>
                <w:rFonts w:eastAsia="Times New Roman"/>
              </w:rPr>
            </w:pPr>
          </w:p>
        </w:tc>
        <w:tc>
          <w:tcPr>
            <w:tcW w:w="642" w:type="pct"/>
          </w:tcPr>
          <w:p w14:paraId="1EE82DEF" w14:textId="77777777" w:rsidR="00155306" w:rsidRPr="00832FA6" w:rsidRDefault="00155306" w:rsidP="00832FA6">
            <w:pPr>
              <w:jc w:val="center"/>
              <w:rPr>
                <w:rFonts w:eastAsia="Times New Roman"/>
              </w:rPr>
            </w:pPr>
          </w:p>
        </w:tc>
        <w:tc>
          <w:tcPr>
            <w:tcW w:w="168" w:type="pct"/>
            <w:vMerge w:val="restart"/>
          </w:tcPr>
          <w:p w14:paraId="4C36F1AE" w14:textId="77777777" w:rsidR="00155306" w:rsidRPr="00832FA6" w:rsidRDefault="00155306" w:rsidP="00832FA6">
            <w:pPr>
              <w:jc w:val="center"/>
              <w:rPr>
                <w:rFonts w:eastAsia="Times New Roman"/>
              </w:rPr>
            </w:pPr>
          </w:p>
        </w:tc>
        <w:tc>
          <w:tcPr>
            <w:tcW w:w="357" w:type="pct"/>
          </w:tcPr>
          <w:p w14:paraId="72E28177" w14:textId="77777777" w:rsidR="00155306" w:rsidRPr="00832FA6" w:rsidRDefault="00155306" w:rsidP="00832FA6">
            <w:pPr>
              <w:jc w:val="center"/>
              <w:rPr>
                <w:rFonts w:eastAsia="Times New Roman"/>
                <w:b/>
                <w:bCs/>
              </w:rPr>
            </w:pPr>
          </w:p>
        </w:tc>
        <w:tc>
          <w:tcPr>
            <w:tcW w:w="684" w:type="pct"/>
          </w:tcPr>
          <w:p w14:paraId="768DA997" w14:textId="77777777" w:rsidR="00155306" w:rsidRPr="00832FA6" w:rsidRDefault="00155306" w:rsidP="00832FA6">
            <w:pPr>
              <w:jc w:val="center"/>
              <w:rPr>
                <w:rFonts w:eastAsia="Times New Roman"/>
                <w:b/>
                <w:bCs/>
              </w:rPr>
            </w:pPr>
          </w:p>
        </w:tc>
      </w:tr>
      <w:tr w:rsidR="00832FA6" w:rsidRPr="00832FA6" w14:paraId="0AEB4F03" w14:textId="77777777" w:rsidTr="000238E5">
        <w:trPr>
          <w:trHeight w:val="23"/>
        </w:trPr>
        <w:tc>
          <w:tcPr>
            <w:tcW w:w="707" w:type="pct"/>
          </w:tcPr>
          <w:p w14:paraId="5C966531" w14:textId="77777777" w:rsidR="008C24B5" w:rsidRPr="00832FA6" w:rsidRDefault="008C24B5" w:rsidP="00832FA6">
            <w:pPr>
              <w:shd w:val="clear" w:color="auto" w:fill="FFFFFF"/>
              <w:rPr>
                <w:rFonts w:eastAsia="Times New Roman"/>
                <w:b/>
                <w:bCs/>
              </w:rPr>
            </w:pPr>
            <w:r w:rsidRPr="00832FA6">
              <w:rPr>
                <w:rFonts w:eastAsia="Times New Roman"/>
                <w:b/>
                <w:bCs/>
              </w:rPr>
              <w:t>ПК 2.1–2.4,</w:t>
            </w:r>
          </w:p>
          <w:p w14:paraId="10B4E56A" w14:textId="77777777" w:rsidR="008C24B5" w:rsidRPr="00832FA6" w:rsidRDefault="008C24B5" w:rsidP="00832FA6">
            <w:pPr>
              <w:shd w:val="clear" w:color="auto" w:fill="FFFFFF"/>
              <w:rPr>
                <w:rFonts w:eastAsia="Times New Roman"/>
                <w:b/>
                <w:bCs/>
              </w:rPr>
            </w:pPr>
            <w:r w:rsidRPr="00832FA6">
              <w:rPr>
                <w:rFonts w:eastAsia="Times New Roman"/>
                <w:b/>
                <w:bCs/>
              </w:rPr>
              <w:t xml:space="preserve">ОК 01–05, </w:t>
            </w:r>
          </w:p>
          <w:p w14:paraId="76615FA5" w14:textId="06D1DA78" w:rsidR="00155306" w:rsidRPr="00832FA6" w:rsidRDefault="008C24B5" w:rsidP="00832FA6">
            <w:pPr>
              <w:rPr>
                <w:rFonts w:eastAsia="Times New Roman"/>
                <w:b/>
                <w:bCs/>
              </w:rPr>
            </w:pPr>
            <w:r w:rsidRPr="00832FA6">
              <w:rPr>
                <w:rFonts w:eastAsia="Times New Roman"/>
                <w:b/>
                <w:bCs/>
              </w:rPr>
              <w:t xml:space="preserve">ОК 07, </w:t>
            </w:r>
            <w:r w:rsidRPr="00832FA6">
              <w:rPr>
                <w:rFonts w:eastAsia="Times New Roman"/>
                <w:b/>
                <w:bCs/>
              </w:rPr>
              <w:br/>
              <w:t>ОК 09–10</w:t>
            </w:r>
          </w:p>
        </w:tc>
        <w:tc>
          <w:tcPr>
            <w:tcW w:w="725" w:type="pct"/>
          </w:tcPr>
          <w:p w14:paraId="109F252B" w14:textId="77777777" w:rsidR="00155306" w:rsidRPr="00832FA6" w:rsidRDefault="00155306" w:rsidP="00832FA6">
            <w:pPr>
              <w:shd w:val="clear" w:color="auto" w:fill="FFFFFF"/>
              <w:tabs>
                <w:tab w:val="left" w:leader="dot" w:pos="1807"/>
              </w:tabs>
              <w:rPr>
                <w:rFonts w:eastAsia="Times New Roman"/>
              </w:rPr>
            </w:pPr>
            <w:r w:rsidRPr="00832FA6">
              <w:rPr>
                <w:rFonts w:eastAsia="Times New Roman"/>
              </w:rPr>
              <w:t xml:space="preserve">Раздел 2. </w:t>
            </w:r>
          </w:p>
          <w:p w14:paraId="4461AF93" w14:textId="19F6042B" w:rsidR="00155306" w:rsidRPr="00832FA6" w:rsidRDefault="00155306" w:rsidP="00832FA6">
            <w:pPr>
              <w:rPr>
                <w:rFonts w:eastAsia="Times New Roman"/>
              </w:rPr>
            </w:pPr>
            <w:r w:rsidRPr="00832FA6">
              <w:rPr>
                <w:rFonts w:eastAsia="Times New Roman"/>
              </w:rPr>
              <w:t>Контроль качества лекарственных средств</w:t>
            </w:r>
          </w:p>
        </w:tc>
        <w:tc>
          <w:tcPr>
            <w:tcW w:w="284" w:type="pct"/>
          </w:tcPr>
          <w:p w14:paraId="729962C8" w14:textId="6ECD658F" w:rsidR="00155306" w:rsidRPr="00832FA6" w:rsidRDefault="00155306" w:rsidP="00832FA6">
            <w:pPr>
              <w:jc w:val="center"/>
              <w:rPr>
                <w:rFonts w:eastAsia="Times New Roman"/>
                <w:b/>
                <w:bCs/>
              </w:rPr>
            </w:pPr>
            <w:r w:rsidRPr="00832FA6">
              <w:rPr>
                <w:rFonts w:eastAsia="Times New Roman"/>
                <w:b/>
                <w:bCs/>
              </w:rPr>
              <w:t>108</w:t>
            </w:r>
          </w:p>
        </w:tc>
        <w:tc>
          <w:tcPr>
            <w:tcW w:w="230" w:type="pct"/>
          </w:tcPr>
          <w:p w14:paraId="016F7E55" w14:textId="204BD958" w:rsidR="00155306" w:rsidRPr="00832FA6" w:rsidRDefault="00155306" w:rsidP="00832FA6">
            <w:pPr>
              <w:jc w:val="center"/>
              <w:rPr>
                <w:rFonts w:eastAsia="Times New Roman"/>
                <w:b/>
                <w:bCs/>
              </w:rPr>
            </w:pPr>
            <w:r w:rsidRPr="00832FA6">
              <w:rPr>
                <w:rFonts w:eastAsia="Times New Roman"/>
                <w:b/>
                <w:bCs/>
              </w:rPr>
              <w:t>60</w:t>
            </w:r>
          </w:p>
        </w:tc>
        <w:tc>
          <w:tcPr>
            <w:tcW w:w="224" w:type="pct"/>
          </w:tcPr>
          <w:p w14:paraId="2D4E371B" w14:textId="2CA5AC81" w:rsidR="00155306" w:rsidRPr="00832FA6" w:rsidRDefault="00155306" w:rsidP="00832FA6">
            <w:pPr>
              <w:jc w:val="center"/>
              <w:rPr>
                <w:rFonts w:eastAsia="Times New Roman"/>
                <w:b/>
                <w:bCs/>
              </w:rPr>
            </w:pPr>
            <w:r w:rsidRPr="00832FA6">
              <w:t>108</w:t>
            </w:r>
          </w:p>
        </w:tc>
        <w:tc>
          <w:tcPr>
            <w:tcW w:w="554" w:type="pct"/>
          </w:tcPr>
          <w:p w14:paraId="2CA4D171" w14:textId="4D84781C" w:rsidR="00155306" w:rsidRPr="00832FA6" w:rsidRDefault="00155306" w:rsidP="00832FA6">
            <w:pPr>
              <w:jc w:val="center"/>
              <w:rPr>
                <w:rFonts w:eastAsia="Times New Roman"/>
                <w:b/>
                <w:bCs/>
              </w:rPr>
            </w:pPr>
          </w:p>
        </w:tc>
        <w:tc>
          <w:tcPr>
            <w:tcW w:w="425" w:type="pct"/>
          </w:tcPr>
          <w:p w14:paraId="4A0397BB" w14:textId="77777777" w:rsidR="00155306" w:rsidRPr="00832FA6" w:rsidRDefault="00155306" w:rsidP="00832FA6">
            <w:pPr>
              <w:jc w:val="center"/>
              <w:rPr>
                <w:rFonts w:eastAsia="Times New Roman"/>
              </w:rPr>
            </w:pPr>
          </w:p>
        </w:tc>
        <w:tc>
          <w:tcPr>
            <w:tcW w:w="642" w:type="pct"/>
          </w:tcPr>
          <w:p w14:paraId="06E0C18F" w14:textId="77777777" w:rsidR="00155306" w:rsidRPr="00832FA6" w:rsidRDefault="00155306" w:rsidP="00832FA6">
            <w:pPr>
              <w:jc w:val="center"/>
              <w:rPr>
                <w:rFonts w:eastAsia="Times New Roman"/>
              </w:rPr>
            </w:pPr>
          </w:p>
        </w:tc>
        <w:tc>
          <w:tcPr>
            <w:tcW w:w="168" w:type="pct"/>
            <w:vMerge/>
          </w:tcPr>
          <w:p w14:paraId="776E33DB" w14:textId="77777777" w:rsidR="00155306" w:rsidRPr="00832FA6" w:rsidRDefault="00155306" w:rsidP="00832FA6">
            <w:pPr>
              <w:jc w:val="center"/>
              <w:rPr>
                <w:rFonts w:eastAsia="Times New Roman"/>
              </w:rPr>
            </w:pPr>
          </w:p>
        </w:tc>
        <w:tc>
          <w:tcPr>
            <w:tcW w:w="357" w:type="pct"/>
          </w:tcPr>
          <w:p w14:paraId="59C85F81" w14:textId="77777777" w:rsidR="00155306" w:rsidRPr="00832FA6" w:rsidRDefault="00155306" w:rsidP="00832FA6">
            <w:pPr>
              <w:jc w:val="center"/>
              <w:rPr>
                <w:rFonts w:eastAsia="Times New Roman"/>
                <w:b/>
                <w:bCs/>
              </w:rPr>
            </w:pPr>
          </w:p>
        </w:tc>
        <w:tc>
          <w:tcPr>
            <w:tcW w:w="684" w:type="pct"/>
          </w:tcPr>
          <w:p w14:paraId="7704B6F2" w14:textId="77777777" w:rsidR="00155306" w:rsidRPr="00832FA6" w:rsidRDefault="00155306" w:rsidP="00832FA6">
            <w:pPr>
              <w:jc w:val="center"/>
              <w:rPr>
                <w:rFonts w:eastAsia="Times New Roman"/>
                <w:b/>
                <w:bCs/>
              </w:rPr>
            </w:pPr>
          </w:p>
        </w:tc>
      </w:tr>
      <w:tr w:rsidR="00832FA6" w:rsidRPr="00832FA6" w14:paraId="739E38CA" w14:textId="77777777" w:rsidTr="000238E5">
        <w:trPr>
          <w:trHeight w:val="23"/>
        </w:trPr>
        <w:tc>
          <w:tcPr>
            <w:tcW w:w="707" w:type="pct"/>
          </w:tcPr>
          <w:p w14:paraId="6E067CB1" w14:textId="77777777" w:rsidR="00155306" w:rsidRPr="00832FA6" w:rsidRDefault="00155306" w:rsidP="00832FA6">
            <w:pPr>
              <w:rPr>
                <w:rFonts w:eastAsia="Times New Roman"/>
              </w:rPr>
            </w:pPr>
          </w:p>
        </w:tc>
        <w:tc>
          <w:tcPr>
            <w:tcW w:w="725" w:type="pct"/>
          </w:tcPr>
          <w:p w14:paraId="09EA8D30" w14:textId="77777777" w:rsidR="00155306" w:rsidRPr="00832FA6" w:rsidRDefault="00155306" w:rsidP="00832FA6">
            <w:pPr>
              <w:rPr>
                <w:rFonts w:eastAsia="Times New Roman"/>
                <w:bCs/>
              </w:rPr>
            </w:pPr>
            <w:r w:rsidRPr="00832FA6">
              <w:rPr>
                <w:rFonts w:eastAsia="Times New Roman"/>
                <w:bCs/>
              </w:rPr>
              <w:t>Учебная практика</w:t>
            </w:r>
          </w:p>
        </w:tc>
        <w:tc>
          <w:tcPr>
            <w:tcW w:w="284" w:type="pct"/>
          </w:tcPr>
          <w:p w14:paraId="063719B9" w14:textId="77777777" w:rsidR="00155306" w:rsidRPr="00832FA6" w:rsidRDefault="00155306" w:rsidP="00832FA6">
            <w:pPr>
              <w:jc w:val="center"/>
              <w:rPr>
                <w:rFonts w:eastAsia="Times New Roman"/>
                <w:b/>
                <w:bCs/>
              </w:rPr>
            </w:pPr>
            <w:r w:rsidRPr="00832FA6">
              <w:rPr>
                <w:rFonts w:eastAsia="Times New Roman"/>
                <w:b/>
                <w:bCs/>
              </w:rPr>
              <w:t>72</w:t>
            </w:r>
          </w:p>
        </w:tc>
        <w:tc>
          <w:tcPr>
            <w:tcW w:w="230" w:type="pct"/>
          </w:tcPr>
          <w:p w14:paraId="0AE272ED" w14:textId="77777777" w:rsidR="00155306" w:rsidRPr="00832FA6" w:rsidRDefault="00155306" w:rsidP="00832FA6">
            <w:pPr>
              <w:jc w:val="center"/>
              <w:rPr>
                <w:rFonts w:eastAsia="Times New Roman"/>
                <w:b/>
                <w:bCs/>
              </w:rPr>
            </w:pPr>
            <w:r w:rsidRPr="00832FA6">
              <w:rPr>
                <w:rFonts w:eastAsia="Times New Roman"/>
                <w:b/>
                <w:bCs/>
              </w:rPr>
              <w:t>72</w:t>
            </w:r>
          </w:p>
        </w:tc>
        <w:tc>
          <w:tcPr>
            <w:tcW w:w="224" w:type="pct"/>
          </w:tcPr>
          <w:p w14:paraId="2C5FA1BA" w14:textId="77777777" w:rsidR="00155306" w:rsidRPr="00832FA6" w:rsidRDefault="00155306" w:rsidP="00832FA6">
            <w:pPr>
              <w:jc w:val="center"/>
              <w:rPr>
                <w:rFonts w:eastAsia="Times New Roman"/>
                <w:b/>
                <w:bCs/>
              </w:rPr>
            </w:pPr>
          </w:p>
        </w:tc>
        <w:tc>
          <w:tcPr>
            <w:tcW w:w="554" w:type="pct"/>
          </w:tcPr>
          <w:p w14:paraId="6BCC15D0" w14:textId="77777777" w:rsidR="00155306" w:rsidRPr="00832FA6" w:rsidRDefault="00155306" w:rsidP="00832FA6">
            <w:pPr>
              <w:jc w:val="center"/>
              <w:rPr>
                <w:rFonts w:eastAsia="Times New Roman"/>
              </w:rPr>
            </w:pPr>
          </w:p>
        </w:tc>
        <w:tc>
          <w:tcPr>
            <w:tcW w:w="425" w:type="pct"/>
          </w:tcPr>
          <w:p w14:paraId="0F6DC414" w14:textId="77777777" w:rsidR="00155306" w:rsidRPr="00832FA6" w:rsidRDefault="00155306" w:rsidP="00832FA6">
            <w:pPr>
              <w:jc w:val="center"/>
              <w:rPr>
                <w:rFonts w:eastAsia="Times New Roman"/>
              </w:rPr>
            </w:pPr>
          </w:p>
        </w:tc>
        <w:tc>
          <w:tcPr>
            <w:tcW w:w="642" w:type="pct"/>
          </w:tcPr>
          <w:p w14:paraId="0107DBF5" w14:textId="77777777" w:rsidR="00155306" w:rsidRPr="00832FA6" w:rsidRDefault="00155306" w:rsidP="00832FA6">
            <w:pPr>
              <w:jc w:val="center"/>
              <w:rPr>
                <w:rFonts w:eastAsia="Times New Roman"/>
              </w:rPr>
            </w:pPr>
          </w:p>
        </w:tc>
        <w:tc>
          <w:tcPr>
            <w:tcW w:w="168" w:type="pct"/>
          </w:tcPr>
          <w:p w14:paraId="258DEB52" w14:textId="77777777" w:rsidR="00155306" w:rsidRPr="00832FA6" w:rsidRDefault="00155306" w:rsidP="00832FA6">
            <w:pPr>
              <w:jc w:val="center"/>
              <w:rPr>
                <w:rFonts w:eastAsia="Times New Roman"/>
              </w:rPr>
            </w:pPr>
          </w:p>
        </w:tc>
        <w:tc>
          <w:tcPr>
            <w:tcW w:w="357" w:type="pct"/>
          </w:tcPr>
          <w:p w14:paraId="50896DCC" w14:textId="77777777" w:rsidR="00155306" w:rsidRPr="00832FA6" w:rsidRDefault="00155306" w:rsidP="00832FA6">
            <w:pPr>
              <w:jc w:val="center"/>
              <w:rPr>
                <w:rFonts w:eastAsia="Times New Roman"/>
                <w:b/>
                <w:bCs/>
              </w:rPr>
            </w:pPr>
            <w:r w:rsidRPr="00832FA6">
              <w:rPr>
                <w:rFonts w:eastAsia="Times New Roman"/>
                <w:b/>
                <w:bCs/>
              </w:rPr>
              <w:t>72</w:t>
            </w:r>
          </w:p>
        </w:tc>
        <w:tc>
          <w:tcPr>
            <w:tcW w:w="684" w:type="pct"/>
          </w:tcPr>
          <w:p w14:paraId="43461B9D" w14:textId="77777777" w:rsidR="00155306" w:rsidRPr="00832FA6" w:rsidRDefault="00155306" w:rsidP="00832FA6">
            <w:pPr>
              <w:jc w:val="center"/>
              <w:rPr>
                <w:rFonts w:eastAsia="Times New Roman"/>
                <w:b/>
                <w:bCs/>
              </w:rPr>
            </w:pPr>
          </w:p>
        </w:tc>
      </w:tr>
      <w:tr w:rsidR="00832FA6" w:rsidRPr="00832FA6" w14:paraId="537B01F4" w14:textId="77777777" w:rsidTr="000238E5">
        <w:trPr>
          <w:trHeight w:val="23"/>
        </w:trPr>
        <w:tc>
          <w:tcPr>
            <w:tcW w:w="707" w:type="pct"/>
          </w:tcPr>
          <w:p w14:paraId="17F586A9" w14:textId="77777777" w:rsidR="00155306" w:rsidRPr="00832FA6" w:rsidRDefault="00155306" w:rsidP="00832FA6">
            <w:pPr>
              <w:rPr>
                <w:rFonts w:eastAsia="Times New Roman"/>
              </w:rPr>
            </w:pPr>
          </w:p>
        </w:tc>
        <w:tc>
          <w:tcPr>
            <w:tcW w:w="725" w:type="pct"/>
          </w:tcPr>
          <w:p w14:paraId="413BBCD0" w14:textId="77777777" w:rsidR="00155306" w:rsidRPr="00832FA6" w:rsidRDefault="00155306" w:rsidP="00832FA6">
            <w:pPr>
              <w:rPr>
                <w:rFonts w:eastAsia="Times New Roman"/>
                <w:b/>
                <w:bCs/>
                <w:u w:val="single"/>
              </w:rPr>
            </w:pPr>
            <w:r w:rsidRPr="00832FA6">
              <w:rPr>
                <w:rFonts w:eastAsia="Times New Roman"/>
              </w:rPr>
              <w:t>Производственная практика</w:t>
            </w:r>
          </w:p>
        </w:tc>
        <w:tc>
          <w:tcPr>
            <w:tcW w:w="284" w:type="pct"/>
          </w:tcPr>
          <w:p w14:paraId="2BC752FA" w14:textId="77777777" w:rsidR="00155306" w:rsidRPr="00832FA6" w:rsidRDefault="00155306" w:rsidP="00832FA6">
            <w:pPr>
              <w:jc w:val="center"/>
              <w:rPr>
                <w:rFonts w:eastAsia="Times New Roman"/>
                <w:b/>
                <w:bCs/>
              </w:rPr>
            </w:pPr>
            <w:r w:rsidRPr="00832FA6">
              <w:rPr>
                <w:rFonts w:eastAsia="Times New Roman"/>
                <w:b/>
                <w:bCs/>
              </w:rPr>
              <w:t>108</w:t>
            </w:r>
          </w:p>
        </w:tc>
        <w:tc>
          <w:tcPr>
            <w:tcW w:w="230" w:type="pct"/>
          </w:tcPr>
          <w:p w14:paraId="18C70B60" w14:textId="77777777" w:rsidR="00155306" w:rsidRPr="00832FA6" w:rsidRDefault="00155306" w:rsidP="00832FA6">
            <w:pPr>
              <w:jc w:val="center"/>
              <w:rPr>
                <w:rFonts w:eastAsia="Times New Roman"/>
                <w:b/>
                <w:bCs/>
              </w:rPr>
            </w:pPr>
            <w:r w:rsidRPr="00832FA6">
              <w:rPr>
                <w:rFonts w:eastAsia="Times New Roman"/>
                <w:b/>
                <w:bCs/>
              </w:rPr>
              <w:t>108</w:t>
            </w:r>
          </w:p>
        </w:tc>
        <w:tc>
          <w:tcPr>
            <w:tcW w:w="224" w:type="pct"/>
          </w:tcPr>
          <w:p w14:paraId="270C3173" w14:textId="77777777" w:rsidR="00155306" w:rsidRPr="00832FA6" w:rsidRDefault="00155306" w:rsidP="00832FA6">
            <w:pPr>
              <w:jc w:val="center"/>
              <w:rPr>
                <w:rFonts w:eastAsia="Times New Roman"/>
                <w:b/>
                <w:bCs/>
              </w:rPr>
            </w:pPr>
          </w:p>
        </w:tc>
        <w:tc>
          <w:tcPr>
            <w:tcW w:w="554" w:type="pct"/>
          </w:tcPr>
          <w:p w14:paraId="19D1DEDF" w14:textId="77777777" w:rsidR="00155306" w:rsidRPr="00832FA6" w:rsidRDefault="00155306" w:rsidP="00832FA6">
            <w:pPr>
              <w:jc w:val="center"/>
              <w:rPr>
                <w:rFonts w:eastAsia="Times New Roman"/>
              </w:rPr>
            </w:pPr>
          </w:p>
        </w:tc>
        <w:tc>
          <w:tcPr>
            <w:tcW w:w="425" w:type="pct"/>
          </w:tcPr>
          <w:p w14:paraId="235FDF8A" w14:textId="77777777" w:rsidR="00155306" w:rsidRPr="00832FA6" w:rsidRDefault="00155306" w:rsidP="00832FA6">
            <w:pPr>
              <w:jc w:val="center"/>
              <w:rPr>
                <w:rFonts w:eastAsia="Times New Roman"/>
              </w:rPr>
            </w:pPr>
          </w:p>
        </w:tc>
        <w:tc>
          <w:tcPr>
            <w:tcW w:w="642" w:type="pct"/>
          </w:tcPr>
          <w:p w14:paraId="300F7266" w14:textId="77777777" w:rsidR="00155306" w:rsidRPr="00832FA6" w:rsidRDefault="00155306" w:rsidP="00832FA6">
            <w:pPr>
              <w:jc w:val="center"/>
              <w:rPr>
                <w:rFonts w:eastAsia="Times New Roman"/>
              </w:rPr>
            </w:pPr>
          </w:p>
        </w:tc>
        <w:tc>
          <w:tcPr>
            <w:tcW w:w="168" w:type="pct"/>
          </w:tcPr>
          <w:p w14:paraId="5BA46E8C" w14:textId="77777777" w:rsidR="00155306" w:rsidRPr="00832FA6" w:rsidRDefault="00155306" w:rsidP="00832FA6">
            <w:pPr>
              <w:jc w:val="center"/>
              <w:rPr>
                <w:rFonts w:eastAsia="Times New Roman"/>
              </w:rPr>
            </w:pPr>
          </w:p>
        </w:tc>
        <w:tc>
          <w:tcPr>
            <w:tcW w:w="357" w:type="pct"/>
          </w:tcPr>
          <w:p w14:paraId="4E31D33D" w14:textId="77777777" w:rsidR="00155306" w:rsidRPr="00832FA6" w:rsidRDefault="00155306" w:rsidP="00832FA6">
            <w:pPr>
              <w:jc w:val="center"/>
              <w:rPr>
                <w:rFonts w:eastAsia="Times New Roman"/>
                <w:b/>
                <w:bCs/>
              </w:rPr>
            </w:pPr>
          </w:p>
        </w:tc>
        <w:tc>
          <w:tcPr>
            <w:tcW w:w="684" w:type="pct"/>
          </w:tcPr>
          <w:p w14:paraId="6881B7F4" w14:textId="77777777" w:rsidR="00155306" w:rsidRPr="00832FA6" w:rsidRDefault="00155306" w:rsidP="00832FA6">
            <w:pPr>
              <w:jc w:val="center"/>
              <w:rPr>
                <w:rFonts w:eastAsia="Times New Roman"/>
                <w:b/>
                <w:bCs/>
              </w:rPr>
            </w:pPr>
            <w:r w:rsidRPr="00832FA6">
              <w:rPr>
                <w:rFonts w:eastAsia="Times New Roman"/>
                <w:b/>
                <w:bCs/>
              </w:rPr>
              <w:t>108</w:t>
            </w:r>
          </w:p>
        </w:tc>
      </w:tr>
      <w:tr w:rsidR="00832FA6" w:rsidRPr="00832FA6" w14:paraId="7F2DEE76" w14:textId="77777777" w:rsidTr="000238E5">
        <w:trPr>
          <w:trHeight w:val="23"/>
        </w:trPr>
        <w:tc>
          <w:tcPr>
            <w:tcW w:w="707" w:type="pct"/>
          </w:tcPr>
          <w:p w14:paraId="3106C036" w14:textId="77777777" w:rsidR="00155306" w:rsidRPr="00832FA6" w:rsidRDefault="00155306" w:rsidP="00832FA6">
            <w:pPr>
              <w:rPr>
                <w:rFonts w:eastAsia="Times New Roman"/>
              </w:rPr>
            </w:pPr>
          </w:p>
        </w:tc>
        <w:tc>
          <w:tcPr>
            <w:tcW w:w="725" w:type="pct"/>
          </w:tcPr>
          <w:p w14:paraId="6B08B7E6" w14:textId="77777777" w:rsidR="00155306" w:rsidRPr="00832FA6" w:rsidRDefault="00155306" w:rsidP="00832FA6">
            <w:pPr>
              <w:suppressAutoHyphens/>
              <w:rPr>
                <w:rFonts w:eastAsia="Times New Roman"/>
              </w:rPr>
            </w:pPr>
            <w:r w:rsidRPr="00832FA6">
              <w:rPr>
                <w:rFonts w:eastAsia="Times New Roman"/>
              </w:rPr>
              <w:t>Промежуточная аттестация</w:t>
            </w:r>
          </w:p>
        </w:tc>
        <w:tc>
          <w:tcPr>
            <w:tcW w:w="284" w:type="pct"/>
          </w:tcPr>
          <w:p w14:paraId="4883DC0E" w14:textId="77777777" w:rsidR="00155306" w:rsidRPr="00832FA6" w:rsidRDefault="00155306" w:rsidP="00832FA6">
            <w:pPr>
              <w:suppressAutoHyphens/>
              <w:rPr>
                <w:rFonts w:eastAsia="Times New Roman"/>
                <w:b/>
                <w:bCs/>
              </w:rPr>
            </w:pPr>
          </w:p>
        </w:tc>
        <w:tc>
          <w:tcPr>
            <w:tcW w:w="230" w:type="pct"/>
            <w:shd w:val="clear" w:color="auto" w:fill="C0C0C0"/>
          </w:tcPr>
          <w:p w14:paraId="059DD557" w14:textId="77777777" w:rsidR="00155306" w:rsidRPr="00832FA6" w:rsidRDefault="00155306" w:rsidP="00832FA6">
            <w:pPr>
              <w:jc w:val="center"/>
              <w:rPr>
                <w:rFonts w:eastAsia="Times New Roman"/>
              </w:rPr>
            </w:pPr>
          </w:p>
        </w:tc>
        <w:tc>
          <w:tcPr>
            <w:tcW w:w="224" w:type="pct"/>
            <w:shd w:val="clear" w:color="auto" w:fill="C0C0C0"/>
          </w:tcPr>
          <w:p w14:paraId="130E0C54" w14:textId="77777777" w:rsidR="00155306" w:rsidRPr="00832FA6" w:rsidRDefault="00155306" w:rsidP="00832FA6">
            <w:pPr>
              <w:jc w:val="center"/>
              <w:rPr>
                <w:rFonts w:eastAsia="Times New Roman"/>
              </w:rPr>
            </w:pPr>
          </w:p>
        </w:tc>
        <w:tc>
          <w:tcPr>
            <w:tcW w:w="554" w:type="pct"/>
            <w:shd w:val="clear" w:color="auto" w:fill="C0C0C0"/>
          </w:tcPr>
          <w:p w14:paraId="1CFB9BF4" w14:textId="77777777" w:rsidR="00155306" w:rsidRPr="00832FA6" w:rsidRDefault="00155306" w:rsidP="00832FA6">
            <w:pPr>
              <w:jc w:val="center"/>
              <w:rPr>
                <w:rFonts w:eastAsia="Times New Roman"/>
              </w:rPr>
            </w:pPr>
          </w:p>
        </w:tc>
        <w:tc>
          <w:tcPr>
            <w:tcW w:w="1592" w:type="pct"/>
            <w:gridSpan w:val="4"/>
            <w:shd w:val="clear" w:color="auto" w:fill="C0C0C0"/>
          </w:tcPr>
          <w:p w14:paraId="7B9AA446" w14:textId="77777777" w:rsidR="00155306" w:rsidRPr="00832FA6" w:rsidRDefault="00155306" w:rsidP="00832FA6">
            <w:pPr>
              <w:jc w:val="center"/>
              <w:rPr>
                <w:rFonts w:eastAsia="Times New Roman"/>
              </w:rPr>
            </w:pPr>
          </w:p>
        </w:tc>
        <w:tc>
          <w:tcPr>
            <w:tcW w:w="684" w:type="pct"/>
          </w:tcPr>
          <w:p w14:paraId="769CF9F4" w14:textId="77777777" w:rsidR="00155306" w:rsidRPr="00832FA6" w:rsidRDefault="00155306" w:rsidP="00832FA6">
            <w:pPr>
              <w:suppressAutoHyphens/>
              <w:jc w:val="center"/>
              <w:rPr>
                <w:rFonts w:eastAsia="Times New Roman"/>
              </w:rPr>
            </w:pPr>
          </w:p>
        </w:tc>
      </w:tr>
      <w:tr w:rsidR="00832FA6" w:rsidRPr="00832FA6" w14:paraId="75C07BBB" w14:textId="77777777" w:rsidTr="000238E5">
        <w:trPr>
          <w:trHeight w:val="23"/>
        </w:trPr>
        <w:tc>
          <w:tcPr>
            <w:tcW w:w="707" w:type="pct"/>
          </w:tcPr>
          <w:p w14:paraId="20222991" w14:textId="77777777" w:rsidR="00155306" w:rsidRPr="00832FA6" w:rsidRDefault="00155306" w:rsidP="00832FA6">
            <w:pPr>
              <w:rPr>
                <w:rFonts w:eastAsia="Times New Roman"/>
                <w:b/>
              </w:rPr>
            </w:pPr>
          </w:p>
        </w:tc>
        <w:tc>
          <w:tcPr>
            <w:tcW w:w="725" w:type="pct"/>
          </w:tcPr>
          <w:p w14:paraId="59A16D86" w14:textId="77777777" w:rsidR="00155306" w:rsidRPr="00832FA6" w:rsidRDefault="00155306" w:rsidP="00832FA6">
            <w:pPr>
              <w:rPr>
                <w:rFonts w:eastAsia="Times New Roman"/>
                <w:b/>
              </w:rPr>
            </w:pPr>
            <w:r w:rsidRPr="00832FA6">
              <w:rPr>
                <w:rFonts w:eastAsia="Times New Roman"/>
                <w:b/>
              </w:rPr>
              <w:t xml:space="preserve">Всего: </w:t>
            </w:r>
          </w:p>
        </w:tc>
        <w:tc>
          <w:tcPr>
            <w:tcW w:w="284" w:type="pct"/>
          </w:tcPr>
          <w:p w14:paraId="20F3A352" w14:textId="0262C13C" w:rsidR="00155306" w:rsidRPr="00832FA6" w:rsidRDefault="00155306" w:rsidP="00832FA6">
            <w:pPr>
              <w:jc w:val="center"/>
              <w:rPr>
                <w:rFonts w:eastAsia="Times New Roman"/>
                <w:b/>
                <w:iCs/>
              </w:rPr>
            </w:pPr>
            <w:r w:rsidRPr="00832FA6">
              <w:rPr>
                <w:rFonts w:eastAsia="Times New Roman"/>
                <w:b/>
                <w:iCs/>
              </w:rPr>
              <w:t>396</w:t>
            </w:r>
          </w:p>
        </w:tc>
        <w:tc>
          <w:tcPr>
            <w:tcW w:w="230" w:type="pct"/>
          </w:tcPr>
          <w:p w14:paraId="3DCD3B02" w14:textId="60622BEC" w:rsidR="00155306" w:rsidRPr="00832FA6" w:rsidRDefault="00155306" w:rsidP="00832FA6">
            <w:pPr>
              <w:jc w:val="center"/>
              <w:rPr>
                <w:rFonts w:eastAsia="Times New Roman"/>
                <w:b/>
                <w:iCs/>
              </w:rPr>
            </w:pPr>
            <w:r w:rsidRPr="00832FA6">
              <w:rPr>
                <w:rFonts w:eastAsia="Times New Roman"/>
                <w:b/>
                <w:iCs/>
              </w:rPr>
              <w:t>192</w:t>
            </w:r>
          </w:p>
        </w:tc>
        <w:tc>
          <w:tcPr>
            <w:tcW w:w="224" w:type="pct"/>
          </w:tcPr>
          <w:p w14:paraId="055D9ABD" w14:textId="5D3E6370" w:rsidR="00155306" w:rsidRPr="00832FA6" w:rsidRDefault="004E4926" w:rsidP="00832FA6">
            <w:pPr>
              <w:jc w:val="center"/>
              <w:rPr>
                <w:rFonts w:eastAsia="Times New Roman"/>
                <w:b/>
              </w:rPr>
            </w:pPr>
            <w:r w:rsidRPr="00832FA6">
              <w:rPr>
                <w:rFonts w:eastAsia="Times New Roman"/>
                <w:b/>
              </w:rPr>
              <w:t>216</w:t>
            </w:r>
          </w:p>
        </w:tc>
        <w:tc>
          <w:tcPr>
            <w:tcW w:w="554" w:type="pct"/>
          </w:tcPr>
          <w:p w14:paraId="7306046C" w14:textId="6E00ADAD" w:rsidR="004E4926" w:rsidRPr="00832FA6" w:rsidRDefault="004E4926" w:rsidP="00832FA6">
            <w:pPr>
              <w:jc w:val="center"/>
              <w:rPr>
                <w:rFonts w:eastAsia="Times New Roman"/>
                <w:b/>
              </w:rPr>
            </w:pPr>
          </w:p>
        </w:tc>
        <w:tc>
          <w:tcPr>
            <w:tcW w:w="425" w:type="pct"/>
          </w:tcPr>
          <w:p w14:paraId="48E4932D" w14:textId="77777777" w:rsidR="00155306" w:rsidRPr="00832FA6" w:rsidRDefault="00155306" w:rsidP="00832FA6">
            <w:pPr>
              <w:jc w:val="center"/>
              <w:rPr>
                <w:rFonts w:eastAsia="Times New Roman"/>
                <w:b/>
              </w:rPr>
            </w:pPr>
          </w:p>
        </w:tc>
        <w:tc>
          <w:tcPr>
            <w:tcW w:w="642" w:type="pct"/>
          </w:tcPr>
          <w:p w14:paraId="03EF0D94" w14:textId="77777777" w:rsidR="00155306" w:rsidRPr="00832FA6" w:rsidRDefault="00155306" w:rsidP="00832FA6">
            <w:pPr>
              <w:jc w:val="center"/>
              <w:rPr>
                <w:rFonts w:eastAsia="Times New Roman"/>
                <w:b/>
              </w:rPr>
            </w:pPr>
          </w:p>
        </w:tc>
        <w:tc>
          <w:tcPr>
            <w:tcW w:w="168" w:type="pct"/>
          </w:tcPr>
          <w:p w14:paraId="04E88D48" w14:textId="77777777" w:rsidR="00155306" w:rsidRPr="00832FA6" w:rsidRDefault="00155306" w:rsidP="00832FA6">
            <w:pPr>
              <w:jc w:val="center"/>
              <w:rPr>
                <w:rFonts w:eastAsia="Times New Roman"/>
                <w:b/>
                <w:vertAlign w:val="superscript"/>
              </w:rPr>
            </w:pPr>
          </w:p>
        </w:tc>
        <w:tc>
          <w:tcPr>
            <w:tcW w:w="357" w:type="pct"/>
          </w:tcPr>
          <w:p w14:paraId="6880C491" w14:textId="77777777" w:rsidR="00155306" w:rsidRPr="00832FA6" w:rsidRDefault="00155306" w:rsidP="00832FA6">
            <w:pPr>
              <w:jc w:val="center"/>
              <w:rPr>
                <w:rFonts w:eastAsia="Times New Roman"/>
                <w:b/>
                <w:iCs/>
              </w:rPr>
            </w:pPr>
            <w:r w:rsidRPr="00832FA6">
              <w:rPr>
                <w:rFonts w:eastAsia="Times New Roman"/>
                <w:b/>
                <w:iCs/>
              </w:rPr>
              <w:t>72</w:t>
            </w:r>
          </w:p>
        </w:tc>
        <w:tc>
          <w:tcPr>
            <w:tcW w:w="684" w:type="pct"/>
          </w:tcPr>
          <w:p w14:paraId="2F01DE78" w14:textId="77777777" w:rsidR="00155306" w:rsidRPr="00832FA6" w:rsidRDefault="00155306" w:rsidP="00832FA6">
            <w:pPr>
              <w:jc w:val="center"/>
              <w:rPr>
                <w:rFonts w:eastAsia="Times New Roman"/>
                <w:b/>
                <w:iCs/>
              </w:rPr>
            </w:pPr>
            <w:r w:rsidRPr="00832FA6">
              <w:rPr>
                <w:rFonts w:eastAsia="Times New Roman"/>
                <w:b/>
                <w:iCs/>
              </w:rPr>
              <w:t>108</w:t>
            </w:r>
          </w:p>
        </w:tc>
      </w:tr>
    </w:tbl>
    <w:p w14:paraId="4BF4096C" w14:textId="77777777" w:rsidR="00974987" w:rsidRPr="007B23CC" w:rsidRDefault="00974987" w:rsidP="00F70729">
      <w:pPr>
        <w:shd w:val="clear" w:color="auto" w:fill="FFFFFF"/>
        <w:spacing w:line="276" w:lineRule="auto"/>
        <w:rPr>
          <w:b/>
          <w:sz w:val="24"/>
          <w:szCs w:val="24"/>
        </w:rPr>
      </w:pPr>
    </w:p>
    <w:p w14:paraId="2BB000F9" w14:textId="77777777" w:rsidR="00445AB4" w:rsidRPr="007B23CC" w:rsidRDefault="00445AB4">
      <w:pPr>
        <w:widowControl/>
        <w:autoSpaceDE/>
        <w:autoSpaceDN/>
        <w:adjustRightInd/>
        <w:spacing w:after="200" w:line="276" w:lineRule="auto"/>
        <w:rPr>
          <w:b/>
          <w:sz w:val="24"/>
          <w:szCs w:val="24"/>
        </w:rPr>
      </w:pPr>
      <w:r w:rsidRPr="007B23CC">
        <w:rPr>
          <w:b/>
          <w:sz w:val="24"/>
          <w:szCs w:val="24"/>
        </w:rPr>
        <w:br w:type="page"/>
      </w:r>
    </w:p>
    <w:p w14:paraId="651D6467" w14:textId="73840B3C" w:rsidR="000F3299" w:rsidRPr="007B23CC" w:rsidRDefault="000F3299" w:rsidP="009348DF">
      <w:pPr>
        <w:shd w:val="clear" w:color="auto" w:fill="FFFFFF"/>
        <w:spacing w:line="276" w:lineRule="auto"/>
        <w:ind w:firstLine="709"/>
        <w:rPr>
          <w:rFonts w:eastAsia="Times New Roman"/>
          <w:b/>
          <w:sz w:val="24"/>
          <w:szCs w:val="24"/>
        </w:rPr>
      </w:pPr>
      <w:r w:rsidRPr="007B23CC">
        <w:rPr>
          <w:b/>
          <w:sz w:val="24"/>
          <w:szCs w:val="24"/>
        </w:rPr>
        <w:lastRenderedPageBreak/>
        <w:t xml:space="preserve">2.2. </w:t>
      </w:r>
      <w:r w:rsidRPr="007B23CC">
        <w:rPr>
          <w:rFonts w:eastAsia="Times New Roman"/>
          <w:b/>
          <w:sz w:val="24"/>
          <w:szCs w:val="24"/>
        </w:rPr>
        <w:t>Тематический план и содержание профессионального модуля (ПМ)</w:t>
      </w:r>
    </w:p>
    <w:p w14:paraId="57EE18DB" w14:textId="77777777" w:rsidR="000F3299" w:rsidRPr="007B23CC" w:rsidRDefault="000F3299" w:rsidP="00C877A6">
      <w:pPr>
        <w:shd w:val="clear" w:color="auto" w:fill="FFFFFF"/>
        <w:spacing w:line="276" w:lineRule="auto"/>
        <w:ind w:firstLine="353"/>
        <w:jc w:val="both"/>
        <w:rPr>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8701"/>
        <w:gridCol w:w="1748"/>
        <w:gridCol w:w="1555"/>
      </w:tblGrid>
      <w:tr w:rsidR="000E5589" w:rsidRPr="007B23CC" w14:paraId="662502A8" w14:textId="1585651E" w:rsidTr="007B23CC">
        <w:trPr>
          <w:trHeight w:val="23"/>
          <w:jc w:val="center"/>
        </w:trPr>
        <w:tc>
          <w:tcPr>
            <w:tcW w:w="877" w:type="pct"/>
          </w:tcPr>
          <w:p w14:paraId="5DCE4251" w14:textId="0902105E" w:rsidR="000E5589" w:rsidRPr="007B23CC" w:rsidRDefault="000E5589" w:rsidP="007B23CC">
            <w:pPr>
              <w:snapToGrid w:val="0"/>
              <w:contextualSpacing/>
              <w:jc w:val="center"/>
              <w:rPr>
                <w:rFonts w:eastAsia="Times New Roman"/>
                <w:b/>
                <w:bCs/>
                <w:sz w:val="24"/>
                <w:szCs w:val="24"/>
              </w:rPr>
            </w:pPr>
            <w:r w:rsidRPr="007B23CC">
              <w:rPr>
                <w:rFonts w:eastAsia="Times New Roman"/>
                <w:b/>
                <w:bCs/>
                <w:sz w:val="24"/>
                <w:szCs w:val="24"/>
              </w:rPr>
              <w:t>Наименование разделов и тем профессионального модуля (ПМ), междисциплинарных курсов (МДК)</w:t>
            </w:r>
          </w:p>
        </w:tc>
        <w:tc>
          <w:tcPr>
            <w:tcW w:w="2989" w:type="pct"/>
            <w:vAlign w:val="center"/>
          </w:tcPr>
          <w:p w14:paraId="7712F60F" w14:textId="0933C2AE" w:rsidR="000E5589" w:rsidRPr="007B23CC" w:rsidRDefault="007B23CC" w:rsidP="007B23CC">
            <w:pPr>
              <w:suppressAutoHyphens/>
              <w:jc w:val="center"/>
              <w:rPr>
                <w:rFonts w:eastAsia="Times New Roman"/>
                <w:b/>
                <w:bCs/>
                <w:sz w:val="24"/>
                <w:szCs w:val="24"/>
              </w:rPr>
            </w:pPr>
            <w:r w:rsidRPr="007B23CC">
              <w:rPr>
                <w:rFonts w:eastAsia="Times New Roman"/>
                <w:b/>
                <w:bCs/>
                <w:sz w:val="24"/>
                <w:szCs w:val="24"/>
              </w:rPr>
              <w:t>Содержание</w:t>
            </w:r>
            <w:r w:rsidR="000E5589" w:rsidRPr="007B23CC">
              <w:rPr>
                <w:rFonts w:eastAsia="Times New Roman"/>
                <w:b/>
                <w:bCs/>
                <w:sz w:val="24"/>
                <w:szCs w:val="24"/>
              </w:rPr>
              <w:t>,</w:t>
            </w:r>
          </w:p>
          <w:p w14:paraId="58F9889C" w14:textId="2D76A06D" w:rsidR="000E5589" w:rsidRPr="007B23CC" w:rsidRDefault="000E5589" w:rsidP="007B23CC">
            <w:pPr>
              <w:snapToGrid w:val="0"/>
              <w:contextualSpacing/>
              <w:jc w:val="center"/>
              <w:rPr>
                <w:rFonts w:eastAsia="Times New Roman"/>
                <w:bCs/>
                <w:sz w:val="24"/>
                <w:szCs w:val="24"/>
              </w:rPr>
            </w:pPr>
            <w:r w:rsidRPr="007B23CC">
              <w:rPr>
                <w:rFonts w:eastAsia="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00" w:type="pct"/>
            <w:vAlign w:val="center"/>
          </w:tcPr>
          <w:p w14:paraId="77FAA8A7" w14:textId="3284D08B" w:rsidR="000E5589" w:rsidRPr="007B23CC" w:rsidRDefault="000E5589" w:rsidP="007B23CC">
            <w:pPr>
              <w:snapToGrid w:val="0"/>
              <w:contextualSpacing/>
              <w:jc w:val="center"/>
              <w:rPr>
                <w:rFonts w:eastAsia="Calibri"/>
                <w:b/>
                <w:bCs/>
                <w:sz w:val="24"/>
                <w:szCs w:val="24"/>
              </w:rPr>
            </w:pPr>
            <w:r w:rsidRPr="007B23CC">
              <w:rPr>
                <w:rFonts w:eastAsia="Times New Roman"/>
                <w:b/>
                <w:bCs/>
                <w:sz w:val="24"/>
                <w:szCs w:val="24"/>
              </w:rPr>
              <w:t xml:space="preserve">Объем, акад. ч / в том числе </w:t>
            </w:r>
            <w:r w:rsidRPr="007B23CC">
              <w:rPr>
                <w:rFonts w:eastAsia="Times New Roman"/>
                <w:b/>
                <w:bCs/>
                <w:sz w:val="24"/>
                <w:szCs w:val="24"/>
              </w:rPr>
              <w:br/>
              <w:t>в форме практической подготовки, акад. ч</w:t>
            </w:r>
            <w:r w:rsidRPr="007B23CC">
              <w:rPr>
                <w:rStyle w:val="af4"/>
                <w:b/>
                <w:bCs/>
                <w:sz w:val="24"/>
                <w:szCs w:val="24"/>
              </w:rPr>
              <w:footnoteReference w:id="2"/>
            </w:r>
          </w:p>
        </w:tc>
        <w:tc>
          <w:tcPr>
            <w:tcW w:w="534" w:type="pct"/>
            <w:vAlign w:val="center"/>
          </w:tcPr>
          <w:p w14:paraId="3984EC84" w14:textId="5BB3F56D" w:rsidR="000E5589" w:rsidRPr="007B23CC" w:rsidRDefault="000E5589" w:rsidP="007B23CC">
            <w:pPr>
              <w:snapToGrid w:val="0"/>
              <w:contextualSpacing/>
              <w:jc w:val="center"/>
              <w:rPr>
                <w:rFonts w:eastAsia="Calibri"/>
                <w:b/>
                <w:bCs/>
                <w:sz w:val="24"/>
                <w:szCs w:val="24"/>
              </w:rPr>
            </w:pPr>
            <w:r w:rsidRPr="007B23CC">
              <w:rPr>
                <w:rFonts w:eastAsia="Calibri"/>
                <w:b/>
                <w:bCs/>
                <w:sz w:val="24"/>
                <w:szCs w:val="24"/>
              </w:rPr>
              <w:t>Код ПК, ОК</w:t>
            </w:r>
          </w:p>
        </w:tc>
      </w:tr>
      <w:tr w:rsidR="000E5589" w:rsidRPr="007B23CC" w14:paraId="68880A9C" w14:textId="3B725BC5" w:rsidTr="007B23CC">
        <w:trPr>
          <w:trHeight w:val="23"/>
          <w:jc w:val="center"/>
        </w:trPr>
        <w:tc>
          <w:tcPr>
            <w:tcW w:w="877" w:type="pct"/>
            <w:vAlign w:val="center"/>
          </w:tcPr>
          <w:p w14:paraId="34E3C7C4" w14:textId="77777777" w:rsidR="000E5589" w:rsidRPr="007B23CC" w:rsidRDefault="000E5589" w:rsidP="007B23CC">
            <w:pPr>
              <w:snapToGrid w:val="0"/>
              <w:contextualSpacing/>
              <w:jc w:val="center"/>
              <w:rPr>
                <w:rFonts w:eastAsia="Times New Roman"/>
                <w:b/>
                <w:bCs/>
                <w:sz w:val="24"/>
                <w:szCs w:val="24"/>
              </w:rPr>
            </w:pPr>
            <w:r w:rsidRPr="007B23CC">
              <w:rPr>
                <w:rFonts w:eastAsia="Times New Roman"/>
                <w:b/>
                <w:bCs/>
                <w:sz w:val="24"/>
                <w:szCs w:val="24"/>
              </w:rPr>
              <w:t>1</w:t>
            </w:r>
          </w:p>
        </w:tc>
        <w:tc>
          <w:tcPr>
            <w:tcW w:w="2989" w:type="pct"/>
            <w:vAlign w:val="center"/>
          </w:tcPr>
          <w:p w14:paraId="217370CA" w14:textId="77777777" w:rsidR="000E5589" w:rsidRPr="007B23CC" w:rsidRDefault="000E5589" w:rsidP="007B23CC">
            <w:pPr>
              <w:snapToGrid w:val="0"/>
              <w:contextualSpacing/>
              <w:jc w:val="center"/>
              <w:rPr>
                <w:rFonts w:eastAsia="Times New Roman"/>
                <w:b/>
                <w:bCs/>
                <w:sz w:val="24"/>
                <w:szCs w:val="24"/>
              </w:rPr>
            </w:pPr>
            <w:r w:rsidRPr="007B23CC">
              <w:rPr>
                <w:rFonts w:eastAsia="Times New Roman"/>
                <w:b/>
                <w:bCs/>
                <w:sz w:val="24"/>
                <w:szCs w:val="24"/>
              </w:rPr>
              <w:t>2</w:t>
            </w:r>
          </w:p>
        </w:tc>
        <w:tc>
          <w:tcPr>
            <w:tcW w:w="600" w:type="pct"/>
            <w:vAlign w:val="center"/>
          </w:tcPr>
          <w:p w14:paraId="64BAACE7" w14:textId="77777777" w:rsidR="000E5589" w:rsidRPr="007B23CC" w:rsidRDefault="000E5589" w:rsidP="007B23CC">
            <w:pPr>
              <w:snapToGrid w:val="0"/>
              <w:contextualSpacing/>
              <w:jc w:val="center"/>
              <w:rPr>
                <w:rFonts w:eastAsia="Calibri"/>
                <w:b/>
                <w:bCs/>
                <w:sz w:val="24"/>
                <w:szCs w:val="24"/>
              </w:rPr>
            </w:pPr>
            <w:r w:rsidRPr="007B23CC">
              <w:rPr>
                <w:rFonts w:eastAsia="Calibri"/>
                <w:b/>
                <w:bCs/>
                <w:sz w:val="24"/>
                <w:szCs w:val="24"/>
              </w:rPr>
              <w:t>3</w:t>
            </w:r>
          </w:p>
        </w:tc>
        <w:tc>
          <w:tcPr>
            <w:tcW w:w="534" w:type="pct"/>
          </w:tcPr>
          <w:p w14:paraId="2D3769E9" w14:textId="79611285" w:rsidR="000E5589" w:rsidRPr="007B23CC" w:rsidRDefault="00067DC3" w:rsidP="007B23CC">
            <w:pPr>
              <w:snapToGrid w:val="0"/>
              <w:contextualSpacing/>
              <w:jc w:val="center"/>
              <w:rPr>
                <w:rFonts w:eastAsia="Calibri"/>
                <w:b/>
                <w:bCs/>
                <w:sz w:val="24"/>
                <w:szCs w:val="24"/>
              </w:rPr>
            </w:pPr>
            <w:r>
              <w:rPr>
                <w:rFonts w:eastAsia="Calibri"/>
                <w:b/>
                <w:bCs/>
                <w:sz w:val="24"/>
                <w:szCs w:val="24"/>
              </w:rPr>
              <w:t>4</w:t>
            </w:r>
          </w:p>
        </w:tc>
      </w:tr>
      <w:tr w:rsidR="000E5589" w:rsidRPr="007B23CC" w14:paraId="06161C3D" w14:textId="41E6E536" w:rsidTr="007B23CC">
        <w:trPr>
          <w:trHeight w:val="23"/>
          <w:jc w:val="center"/>
        </w:trPr>
        <w:tc>
          <w:tcPr>
            <w:tcW w:w="3865" w:type="pct"/>
            <w:gridSpan w:val="2"/>
            <w:shd w:val="clear" w:color="auto" w:fill="FFFFFF"/>
            <w:vAlign w:val="center"/>
          </w:tcPr>
          <w:p w14:paraId="460BE3B4" w14:textId="77777777" w:rsidR="000E5589" w:rsidRPr="007B23CC" w:rsidRDefault="000E5589" w:rsidP="007B23CC">
            <w:pPr>
              <w:snapToGrid w:val="0"/>
              <w:contextualSpacing/>
              <w:rPr>
                <w:rFonts w:eastAsia="Times New Roman"/>
                <w:b/>
                <w:bCs/>
                <w:sz w:val="24"/>
                <w:szCs w:val="24"/>
              </w:rPr>
            </w:pPr>
            <w:r w:rsidRPr="007B23CC">
              <w:rPr>
                <w:rFonts w:eastAsia="Times New Roman"/>
                <w:b/>
                <w:bCs/>
                <w:sz w:val="24"/>
                <w:szCs w:val="24"/>
              </w:rPr>
              <w:t>Раздел 1. Технология изготовления лекарственных форм</w:t>
            </w:r>
          </w:p>
        </w:tc>
        <w:tc>
          <w:tcPr>
            <w:tcW w:w="600" w:type="pct"/>
            <w:vAlign w:val="center"/>
          </w:tcPr>
          <w:p w14:paraId="512B52D8" w14:textId="219211EA" w:rsidR="000E5589" w:rsidRPr="007B23CC" w:rsidRDefault="00DB7CAF" w:rsidP="007B23CC">
            <w:pPr>
              <w:snapToGrid w:val="0"/>
              <w:contextualSpacing/>
              <w:jc w:val="center"/>
              <w:rPr>
                <w:rFonts w:eastAsia="Calibri"/>
                <w:b/>
                <w:bCs/>
                <w:sz w:val="24"/>
                <w:szCs w:val="24"/>
              </w:rPr>
            </w:pPr>
            <w:r>
              <w:rPr>
                <w:rFonts w:eastAsia="Calibri"/>
                <w:b/>
                <w:bCs/>
                <w:sz w:val="24"/>
                <w:szCs w:val="24"/>
              </w:rPr>
              <w:t>108/96</w:t>
            </w:r>
          </w:p>
        </w:tc>
        <w:tc>
          <w:tcPr>
            <w:tcW w:w="534" w:type="pct"/>
          </w:tcPr>
          <w:p w14:paraId="51F43317" w14:textId="77777777" w:rsidR="000E5589" w:rsidRPr="007B23CC" w:rsidRDefault="000E5589" w:rsidP="007B23CC">
            <w:pPr>
              <w:snapToGrid w:val="0"/>
              <w:contextualSpacing/>
              <w:jc w:val="center"/>
              <w:rPr>
                <w:rFonts w:eastAsia="Calibri"/>
                <w:b/>
                <w:bCs/>
                <w:sz w:val="24"/>
                <w:szCs w:val="24"/>
              </w:rPr>
            </w:pPr>
          </w:p>
        </w:tc>
      </w:tr>
      <w:tr w:rsidR="000E5589" w:rsidRPr="007B23CC" w14:paraId="36AA654D" w14:textId="2058D778" w:rsidTr="007B23CC">
        <w:trPr>
          <w:trHeight w:val="23"/>
          <w:jc w:val="center"/>
        </w:trPr>
        <w:tc>
          <w:tcPr>
            <w:tcW w:w="3865" w:type="pct"/>
            <w:gridSpan w:val="2"/>
            <w:vAlign w:val="center"/>
          </w:tcPr>
          <w:p w14:paraId="1945F5A1" w14:textId="77777777" w:rsidR="000E5589" w:rsidRPr="007B23CC" w:rsidRDefault="000E5589" w:rsidP="007B23CC">
            <w:pPr>
              <w:snapToGrid w:val="0"/>
              <w:contextualSpacing/>
              <w:rPr>
                <w:rFonts w:eastAsia="Times New Roman"/>
                <w:b/>
                <w:bCs/>
                <w:sz w:val="24"/>
                <w:szCs w:val="24"/>
              </w:rPr>
            </w:pPr>
            <w:r w:rsidRPr="007B23CC">
              <w:rPr>
                <w:rFonts w:eastAsia="Times New Roman"/>
                <w:b/>
                <w:bCs/>
                <w:sz w:val="24"/>
                <w:szCs w:val="24"/>
              </w:rPr>
              <w:t>МДК. 02.01 Технология изготовления лекарственных форм</w:t>
            </w:r>
          </w:p>
        </w:tc>
        <w:tc>
          <w:tcPr>
            <w:tcW w:w="600" w:type="pct"/>
            <w:vAlign w:val="center"/>
          </w:tcPr>
          <w:p w14:paraId="2BECCE12" w14:textId="6BC319B4" w:rsidR="000E5589" w:rsidRPr="007B23CC" w:rsidRDefault="00DB7CAF" w:rsidP="007B23CC">
            <w:pPr>
              <w:snapToGrid w:val="0"/>
              <w:contextualSpacing/>
              <w:jc w:val="center"/>
              <w:rPr>
                <w:rFonts w:eastAsia="Calibri"/>
                <w:b/>
                <w:bCs/>
                <w:sz w:val="24"/>
                <w:szCs w:val="24"/>
              </w:rPr>
            </w:pPr>
            <w:r>
              <w:rPr>
                <w:rFonts w:eastAsia="Calibri"/>
                <w:b/>
                <w:bCs/>
                <w:sz w:val="24"/>
                <w:szCs w:val="24"/>
              </w:rPr>
              <w:t>108/96</w:t>
            </w:r>
          </w:p>
        </w:tc>
        <w:tc>
          <w:tcPr>
            <w:tcW w:w="534" w:type="pct"/>
          </w:tcPr>
          <w:p w14:paraId="0B4ECF78" w14:textId="77777777" w:rsidR="000E5589" w:rsidRPr="007B23CC" w:rsidRDefault="000E5589" w:rsidP="007B23CC">
            <w:pPr>
              <w:snapToGrid w:val="0"/>
              <w:contextualSpacing/>
              <w:jc w:val="center"/>
              <w:rPr>
                <w:rFonts w:eastAsia="Calibri"/>
                <w:b/>
                <w:bCs/>
                <w:sz w:val="24"/>
                <w:szCs w:val="24"/>
              </w:rPr>
            </w:pPr>
          </w:p>
        </w:tc>
      </w:tr>
      <w:tr w:rsidR="000E5589" w:rsidRPr="007B23CC" w14:paraId="26F02768" w14:textId="6979DCE6" w:rsidTr="007B23CC">
        <w:trPr>
          <w:trHeight w:val="23"/>
          <w:jc w:val="center"/>
        </w:trPr>
        <w:tc>
          <w:tcPr>
            <w:tcW w:w="3865" w:type="pct"/>
            <w:gridSpan w:val="2"/>
          </w:tcPr>
          <w:p w14:paraId="41FD0FDE" w14:textId="5BEDDEB8" w:rsidR="000E5589" w:rsidRPr="007B23CC" w:rsidRDefault="000E5589" w:rsidP="007B23CC">
            <w:pPr>
              <w:tabs>
                <w:tab w:val="left" w:pos="8920"/>
              </w:tabs>
              <w:jc w:val="both"/>
              <w:rPr>
                <w:rFonts w:eastAsia="Times New Roman"/>
                <w:b/>
                <w:bCs/>
                <w:sz w:val="24"/>
                <w:szCs w:val="24"/>
              </w:rPr>
            </w:pPr>
            <w:r w:rsidRPr="007B23CC">
              <w:rPr>
                <w:rFonts w:eastAsia="Times New Roman"/>
                <w:b/>
                <w:bCs/>
                <w:sz w:val="24"/>
                <w:szCs w:val="24"/>
              </w:rPr>
              <w:t xml:space="preserve">Раздел </w:t>
            </w:r>
            <w:r w:rsidRPr="007B23CC">
              <w:rPr>
                <w:rFonts w:eastAsia="Times New Roman"/>
                <w:b/>
                <w:bCs/>
                <w:sz w:val="24"/>
                <w:szCs w:val="24"/>
              </w:rPr>
              <w:t>1.</w:t>
            </w:r>
            <w:r w:rsidRPr="007B23CC">
              <w:rPr>
                <w:rFonts w:eastAsia="Times New Roman"/>
                <w:b/>
                <w:bCs/>
                <w:sz w:val="24"/>
                <w:szCs w:val="24"/>
              </w:rPr>
              <w:t>1.</w:t>
            </w:r>
            <w:r w:rsidRPr="007B23CC">
              <w:rPr>
                <w:rFonts w:eastAsia="Times New Roman"/>
                <w:b/>
                <w:bCs/>
                <w:sz w:val="24"/>
                <w:szCs w:val="24"/>
              </w:rPr>
              <w:t xml:space="preserve"> </w:t>
            </w:r>
            <w:r w:rsidRPr="007B23CC">
              <w:rPr>
                <w:rFonts w:eastAsia="Times New Roman"/>
                <w:b/>
                <w:bCs/>
                <w:sz w:val="24"/>
                <w:szCs w:val="24"/>
              </w:rPr>
              <w:t>Введение.</w:t>
            </w:r>
          </w:p>
        </w:tc>
        <w:tc>
          <w:tcPr>
            <w:tcW w:w="600" w:type="pct"/>
            <w:vAlign w:val="center"/>
          </w:tcPr>
          <w:p w14:paraId="245689C6" w14:textId="2DF04DA7" w:rsidR="000E5589" w:rsidRPr="007B23CC" w:rsidRDefault="000E5589" w:rsidP="007B23CC">
            <w:pPr>
              <w:snapToGrid w:val="0"/>
              <w:contextualSpacing/>
              <w:jc w:val="center"/>
              <w:rPr>
                <w:rFonts w:eastAsia="Calibri"/>
                <w:b/>
                <w:bCs/>
                <w:sz w:val="24"/>
                <w:szCs w:val="24"/>
              </w:rPr>
            </w:pPr>
          </w:p>
        </w:tc>
        <w:tc>
          <w:tcPr>
            <w:tcW w:w="534" w:type="pct"/>
          </w:tcPr>
          <w:p w14:paraId="031C4723" w14:textId="77777777" w:rsidR="000E5589" w:rsidRPr="007B23CC" w:rsidRDefault="000E5589" w:rsidP="007B23CC">
            <w:pPr>
              <w:snapToGrid w:val="0"/>
              <w:contextualSpacing/>
              <w:jc w:val="center"/>
              <w:rPr>
                <w:rFonts w:eastAsia="Calibri"/>
                <w:b/>
                <w:bCs/>
                <w:sz w:val="24"/>
                <w:szCs w:val="24"/>
              </w:rPr>
            </w:pPr>
          </w:p>
        </w:tc>
      </w:tr>
      <w:tr w:rsidR="001A1EA7" w:rsidRPr="007B23CC" w14:paraId="1329865E" w14:textId="6EE1CC8C" w:rsidTr="007B23CC">
        <w:trPr>
          <w:trHeight w:val="23"/>
          <w:jc w:val="center"/>
        </w:trPr>
        <w:tc>
          <w:tcPr>
            <w:tcW w:w="877" w:type="pct"/>
            <w:vMerge w:val="restart"/>
          </w:tcPr>
          <w:p w14:paraId="66247647"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Тема 1.1.</w:t>
            </w:r>
            <w:r w:rsidRPr="007B23CC">
              <w:rPr>
                <w:rFonts w:eastAsia="Times New Roman"/>
                <w:bCs/>
                <w:sz w:val="24"/>
                <w:szCs w:val="24"/>
              </w:rPr>
              <w:t>Введение.</w:t>
            </w:r>
          </w:p>
        </w:tc>
        <w:tc>
          <w:tcPr>
            <w:tcW w:w="2989" w:type="pct"/>
            <w:vAlign w:val="center"/>
          </w:tcPr>
          <w:p w14:paraId="1FDA7629"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1AF3B9BF" w14:textId="76DFC93F" w:rsidR="001A1EA7" w:rsidRPr="007B23CC" w:rsidRDefault="001A1EA7" w:rsidP="007B23CC">
            <w:pPr>
              <w:snapToGrid w:val="0"/>
              <w:contextualSpacing/>
              <w:jc w:val="center"/>
              <w:rPr>
                <w:rFonts w:eastAsia="Calibri"/>
                <w:b/>
                <w:bCs/>
                <w:sz w:val="24"/>
                <w:szCs w:val="24"/>
              </w:rPr>
            </w:pPr>
          </w:p>
        </w:tc>
        <w:tc>
          <w:tcPr>
            <w:tcW w:w="534" w:type="pct"/>
          </w:tcPr>
          <w:p w14:paraId="677117F6" w14:textId="77777777" w:rsidR="001A1EA7" w:rsidRPr="007B23CC" w:rsidRDefault="001A1EA7" w:rsidP="007B23CC">
            <w:pPr>
              <w:snapToGrid w:val="0"/>
              <w:contextualSpacing/>
              <w:jc w:val="center"/>
              <w:rPr>
                <w:rFonts w:eastAsia="Calibri"/>
                <w:b/>
                <w:bCs/>
                <w:sz w:val="24"/>
                <w:szCs w:val="24"/>
              </w:rPr>
            </w:pPr>
          </w:p>
        </w:tc>
      </w:tr>
      <w:tr w:rsidR="001A1EA7" w:rsidRPr="007B23CC" w14:paraId="5D76D9BD" w14:textId="78B127EF" w:rsidTr="007B23CC">
        <w:trPr>
          <w:trHeight w:val="23"/>
          <w:jc w:val="center"/>
        </w:trPr>
        <w:tc>
          <w:tcPr>
            <w:tcW w:w="877" w:type="pct"/>
            <w:vMerge/>
            <w:vAlign w:val="center"/>
          </w:tcPr>
          <w:p w14:paraId="3B147D8B" w14:textId="77777777" w:rsidR="001A1EA7" w:rsidRPr="007B23CC" w:rsidRDefault="001A1EA7" w:rsidP="007B23CC">
            <w:pPr>
              <w:snapToGrid w:val="0"/>
              <w:contextualSpacing/>
              <w:rPr>
                <w:rFonts w:eastAsia="Times New Roman"/>
                <w:b/>
                <w:bCs/>
                <w:sz w:val="24"/>
                <w:szCs w:val="24"/>
              </w:rPr>
            </w:pPr>
          </w:p>
        </w:tc>
        <w:tc>
          <w:tcPr>
            <w:tcW w:w="2989" w:type="pct"/>
          </w:tcPr>
          <w:p w14:paraId="1C211C95" w14:textId="381C63ED" w:rsidR="001A1EA7" w:rsidRPr="007B23CC" w:rsidRDefault="001A1EA7" w:rsidP="007B23CC">
            <w:pPr>
              <w:jc w:val="both"/>
              <w:rPr>
                <w:rFonts w:eastAsia="Times New Roman"/>
                <w:sz w:val="24"/>
              </w:rPr>
            </w:pPr>
            <w:r w:rsidRPr="007B23CC">
              <w:rPr>
                <w:rFonts w:eastAsia="Times New Roman"/>
                <w:sz w:val="24"/>
                <w:szCs w:val="24"/>
              </w:rPr>
              <w:t xml:space="preserve">1. </w:t>
            </w:r>
            <w:r w:rsidRPr="007B23CC">
              <w:rPr>
                <w:rFonts w:eastAsia="Times New Roman"/>
                <w:sz w:val="24"/>
              </w:rPr>
              <w:t>Технология изготовления лекарственных форм как наука. Правила техники безопасности при работе в учебной лаборатории. Государственное нормирование качества лекарственных средств. Вес и мера в аптечной практике. Оформление к отпуску изготовленных лекарственных препаратов.</w:t>
            </w:r>
          </w:p>
        </w:tc>
        <w:tc>
          <w:tcPr>
            <w:tcW w:w="600" w:type="pct"/>
            <w:vMerge/>
          </w:tcPr>
          <w:p w14:paraId="67CDCE79" w14:textId="77777777" w:rsidR="001A1EA7" w:rsidRPr="007B23CC" w:rsidRDefault="001A1EA7" w:rsidP="007B23CC">
            <w:pPr>
              <w:jc w:val="center"/>
              <w:rPr>
                <w:rFonts w:eastAsia="Times New Roman"/>
                <w:sz w:val="24"/>
                <w:szCs w:val="24"/>
              </w:rPr>
            </w:pPr>
          </w:p>
        </w:tc>
        <w:tc>
          <w:tcPr>
            <w:tcW w:w="534" w:type="pct"/>
          </w:tcPr>
          <w:p w14:paraId="1C106617"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3C2937E1"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3F55E76C" w14:textId="14517D12" w:rsidR="001A1EA7" w:rsidRPr="007B23CC" w:rsidRDefault="00067DC3" w:rsidP="00067DC3">
            <w:pPr>
              <w:jc w:val="center"/>
              <w:rPr>
                <w:rFonts w:eastAsia="Times New Roman"/>
                <w:sz w:val="24"/>
                <w:szCs w:val="24"/>
              </w:rPr>
            </w:pPr>
            <w:r w:rsidRPr="00067DC3">
              <w:rPr>
                <w:rFonts w:eastAsia="Times New Roman"/>
                <w:sz w:val="24"/>
              </w:rPr>
              <w:t xml:space="preserve">ОК 07, </w:t>
            </w:r>
            <w:r w:rsidRPr="00067DC3">
              <w:rPr>
                <w:rFonts w:eastAsia="Times New Roman"/>
                <w:sz w:val="24"/>
              </w:rPr>
              <w:br/>
              <w:t>ОК 09–10</w:t>
            </w:r>
          </w:p>
        </w:tc>
      </w:tr>
      <w:tr w:rsidR="009A453E" w:rsidRPr="007B23CC" w14:paraId="3AD7D75C" w14:textId="5D9BEDC7" w:rsidTr="007B23CC">
        <w:trPr>
          <w:trHeight w:val="23"/>
          <w:jc w:val="center"/>
        </w:trPr>
        <w:tc>
          <w:tcPr>
            <w:tcW w:w="877" w:type="pct"/>
            <w:vMerge/>
            <w:vAlign w:val="center"/>
          </w:tcPr>
          <w:p w14:paraId="338C0313" w14:textId="77777777" w:rsidR="009A453E" w:rsidRPr="007B23CC" w:rsidRDefault="009A453E" w:rsidP="007B23CC">
            <w:pPr>
              <w:snapToGrid w:val="0"/>
              <w:contextualSpacing/>
              <w:rPr>
                <w:rFonts w:eastAsia="Times New Roman"/>
                <w:b/>
                <w:bCs/>
                <w:sz w:val="24"/>
                <w:szCs w:val="24"/>
              </w:rPr>
            </w:pPr>
          </w:p>
        </w:tc>
        <w:tc>
          <w:tcPr>
            <w:tcW w:w="2989" w:type="pct"/>
          </w:tcPr>
          <w:p w14:paraId="1D5EBA75" w14:textId="20D2910B" w:rsidR="009A453E" w:rsidRPr="007B23CC" w:rsidRDefault="007B23CC" w:rsidP="007B23CC">
            <w:pPr>
              <w:jc w:val="both"/>
              <w:rPr>
                <w:rFonts w:eastAsia="Times New Roman"/>
                <w:sz w:val="24"/>
                <w:szCs w:val="24"/>
              </w:rPr>
            </w:pPr>
            <w:r w:rsidRPr="007B23CC">
              <w:rPr>
                <w:rFonts w:eastAsia="Times New Roman"/>
                <w:b/>
                <w:sz w:val="24"/>
                <w:szCs w:val="24"/>
              </w:rPr>
              <w:t>В том числе практических занятий и лабораторных работ</w:t>
            </w:r>
          </w:p>
        </w:tc>
        <w:tc>
          <w:tcPr>
            <w:tcW w:w="600" w:type="pct"/>
          </w:tcPr>
          <w:p w14:paraId="5623EA14" w14:textId="02385DF7" w:rsidR="009A453E" w:rsidRPr="007B23CC" w:rsidRDefault="009A453E" w:rsidP="007B23CC">
            <w:pPr>
              <w:jc w:val="center"/>
              <w:rPr>
                <w:rFonts w:eastAsia="Times New Roman"/>
                <w:sz w:val="24"/>
                <w:szCs w:val="24"/>
              </w:rPr>
            </w:pPr>
          </w:p>
        </w:tc>
        <w:tc>
          <w:tcPr>
            <w:tcW w:w="534" w:type="pct"/>
          </w:tcPr>
          <w:p w14:paraId="41FDD970" w14:textId="77777777" w:rsidR="009A453E" w:rsidRPr="007B23CC" w:rsidRDefault="009A453E" w:rsidP="007B23CC">
            <w:pPr>
              <w:jc w:val="center"/>
              <w:rPr>
                <w:rFonts w:eastAsia="Times New Roman"/>
                <w:sz w:val="24"/>
                <w:szCs w:val="24"/>
              </w:rPr>
            </w:pPr>
          </w:p>
        </w:tc>
      </w:tr>
      <w:tr w:rsidR="009A453E" w:rsidRPr="007B23CC" w14:paraId="01B2B58B" w14:textId="428B77FA" w:rsidTr="007B23CC">
        <w:trPr>
          <w:trHeight w:val="23"/>
          <w:jc w:val="center"/>
        </w:trPr>
        <w:tc>
          <w:tcPr>
            <w:tcW w:w="877" w:type="pct"/>
            <w:vMerge/>
            <w:vAlign w:val="center"/>
          </w:tcPr>
          <w:p w14:paraId="056DB2F3" w14:textId="77777777" w:rsidR="009A453E" w:rsidRPr="007B23CC" w:rsidRDefault="009A453E" w:rsidP="007B23CC">
            <w:pPr>
              <w:snapToGrid w:val="0"/>
              <w:contextualSpacing/>
              <w:rPr>
                <w:rFonts w:eastAsia="Times New Roman"/>
                <w:b/>
                <w:bCs/>
                <w:sz w:val="24"/>
                <w:szCs w:val="24"/>
              </w:rPr>
            </w:pPr>
          </w:p>
        </w:tc>
        <w:tc>
          <w:tcPr>
            <w:tcW w:w="2989" w:type="pct"/>
          </w:tcPr>
          <w:p w14:paraId="5C76D58A" w14:textId="77777777" w:rsidR="009A453E" w:rsidRPr="007B23CC" w:rsidRDefault="009A453E" w:rsidP="007B23CC">
            <w:pPr>
              <w:jc w:val="both"/>
              <w:rPr>
                <w:rFonts w:eastAsia="Times New Roman"/>
                <w:sz w:val="24"/>
                <w:szCs w:val="24"/>
              </w:rPr>
            </w:pPr>
            <w:r w:rsidRPr="007B23CC">
              <w:rPr>
                <w:rFonts w:eastAsia="Times New Roman"/>
                <w:b/>
                <w:sz w:val="24"/>
                <w:szCs w:val="24"/>
              </w:rPr>
              <w:t>Практическое занятие № 1.</w:t>
            </w:r>
            <w:r w:rsidRPr="007B23CC">
              <w:rPr>
                <w:rFonts w:eastAsia="Times New Roman"/>
                <w:sz w:val="24"/>
                <w:szCs w:val="24"/>
              </w:rPr>
              <w:t xml:space="preserve"> Взвешивание лекарственных препаратов на ручных весах. Взвешивание твердых и жидких препаратов на электронных весах.</w:t>
            </w:r>
          </w:p>
          <w:p w14:paraId="55EAF0FD" w14:textId="77777777" w:rsidR="009A453E" w:rsidRPr="007B23CC" w:rsidRDefault="009A453E" w:rsidP="007B23CC">
            <w:pPr>
              <w:jc w:val="both"/>
              <w:rPr>
                <w:rFonts w:eastAsia="Times New Roman"/>
                <w:sz w:val="24"/>
                <w:szCs w:val="24"/>
              </w:rPr>
            </w:pPr>
            <w:r w:rsidRPr="007B23CC">
              <w:rPr>
                <w:rFonts w:eastAsia="Times New Roman"/>
                <w:b/>
                <w:sz w:val="24"/>
                <w:szCs w:val="24"/>
              </w:rPr>
              <w:t>Практическое занятие № 2.</w:t>
            </w:r>
            <w:r w:rsidRPr="007B23CC">
              <w:rPr>
                <w:rFonts w:eastAsia="Times New Roman"/>
                <w:sz w:val="24"/>
                <w:szCs w:val="24"/>
              </w:rPr>
              <w:t xml:space="preserve"> Отмеривание жидкостей с помощью мерной посуды, бюреточной системы. Калибровка эмпирического каплемера. Решение практических задач по калибровке каплемера.</w:t>
            </w:r>
          </w:p>
        </w:tc>
        <w:tc>
          <w:tcPr>
            <w:tcW w:w="600" w:type="pct"/>
          </w:tcPr>
          <w:p w14:paraId="1BE6D629" w14:textId="47798BBF" w:rsidR="009A453E" w:rsidRPr="007B23CC" w:rsidRDefault="009A453E" w:rsidP="007B23CC">
            <w:pPr>
              <w:jc w:val="center"/>
              <w:rPr>
                <w:rFonts w:eastAsia="Times New Roman"/>
                <w:sz w:val="24"/>
                <w:szCs w:val="24"/>
              </w:rPr>
            </w:pPr>
          </w:p>
        </w:tc>
        <w:tc>
          <w:tcPr>
            <w:tcW w:w="534" w:type="pct"/>
          </w:tcPr>
          <w:p w14:paraId="7B558E76"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1C473D5B"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7B8686EF" w14:textId="74098287" w:rsidR="009A453E" w:rsidRPr="007B23CC" w:rsidRDefault="00067DC3" w:rsidP="00067DC3">
            <w:pPr>
              <w:jc w:val="center"/>
              <w:rPr>
                <w:rFonts w:eastAsia="Times New Roman"/>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2473CED0" w14:textId="72F38C36" w:rsidTr="007B23CC">
        <w:trPr>
          <w:trHeight w:val="23"/>
          <w:jc w:val="center"/>
        </w:trPr>
        <w:tc>
          <w:tcPr>
            <w:tcW w:w="3865" w:type="pct"/>
            <w:gridSpan w:val="2"/>
          </w:tcPr>
          <w:p w14:paraId="3FEB5662" w14:textId="4F862F28" w:rsidR="000E5589" w:rsidRPr="007B23CC" w:rsidRDefault="000E5589" w:rsidP="007B23CC">
            <w:pPr>
              <w:snapToGrid w:val="0"/>
              <w:contextualSpacing/>
              <w:rPr>
                <w:rFonts w:eastAsia="Times New Roman"/>
                <w:b/>
                <w:bCs/>
                <w:sz w:val="24"/>
                <w:szCs w:val="24"/>
              </w:rPr>
            </w:pPr>
            <w:r w:rsidRPr="007B23CC">
              <w:rPr>
                <w:rFonts w:eastAsia="Times New Roman"/>
                <w:b/>
                <w:bCs/>
                <w:sz w:val="24"/>
                <w:szCs w:val="24"/>
              </w:rPr>
              <w:t>Раздел 1.2. Изготовление твердых лекарственных форм.</w:t>
            </w:r>
          </w:p>
        </w:tc>
        <w:tc>
          <w:tcPr>
            <w:tcW w:w="600" w:type="pct"/>
            <w:vAlign w:val="center"/>
          </w:tcPr>
          <w:p w14:paraId="425DD2FB" w14:textId="1CF2EF04" w:rsidR="000E5589" w:rsidRPr="007B23CC" w:rsidRDefault="000E5589" w:rsidP="007B23CC">
            <w:pPr>
              <w:snapToGrid w:val="0"/>
              <w:contextualSpacing/>
              <w:jc w:val="center"/>
              <w:rPr>
                <w:rFonts w:eastAsia="Calibri"/>
                <w:b/>
                <w:bCs/>
                <w:sz w:val="24"/>
                <w:szCs w:val="24"/>
              </w:rPr>
            </w:pPr>
          </w:p>
        </w:tc>
        <w:tc>
          <w:tcPr>
            <w:tcW w:w="534" w:type="pct"/>
          </w:tcPr>
          <w:p w14:paraId="0456EA88" w14:textId="77777777" w:rsidR="000E5589" w:rsidRPr="007B23CC" w:rsidRDefault="000E5589" w:rsidP="007B23CC">
            <w:pPr>
              <w:snapToGrid w:val="0"/>
              <w:contextualSpacing/>
              <w:jc w:val="center"/>
              <w:rPr>
                <w:rFonts w:eastAsia="Calibri"/>
                <w:b/>
                <w:bCs/>
                <w:sz w:val="24"/>
                <w:szCs w:val="24"/>
              </w:rPr>
            </w:pPr>
          </w:p>
        </w:tc>
      </w:tr>
      <w:tr w:rsidR="001A1EA7" w:rsidRPr="007B23CC" w14:paraId="6CD91A7D" w14:textId="15702113" w:rsidTr="007B23CC">
        <w:trPr>
          <w:trHeight w:val="23"/>
          <w:jc w:val="center"/>
        </w:trPr>
        <w:tc>
          <w:tcPr>
            <w:tcW w:w="877" w:type="pct"/>
            <w:vMerge w:val="restart"/>
          </w:tcPr>
          <w:p w14:paraId="09D1BD0F" w14:textId="77777777" w:rsidR="001A1EA7" w:rsidRPr="007B23CC" w:rsidRDefault="001A1EA7" w:rsidP="007B23CC">
            <w:pPr>
              <w:snapToGrid w:val="0"/>
              <w:contextualSpacing/>
              <w:rPr>
                <w:rFonts w:eastAsia="Times New Roman"/>
                <w:sz w:val="24"/>
                <w:szCs w:val="24"/>
              </w:rPr>
            </w:pPr>
            <w:r w:rsidRPr="007B23CC">
              <w:rPr>
                <w:rFonts w:eastAsia="Times New Roman"/>
                <w:b/>
                <w:bCs/>
                <w:sz w:val="24"/>
                <w:szCs w:val="24"/>
              </w:rPr>
              <w:t>Тема 2.1.</w:t>
            </w:r>
            <w:r w:rsidRPr="007B23CC">
              <w:rPr>
                <w:rFonts w:eastAsia="Times New Roman"/>
                <w:bCs/>
                <w:sz w:val="24"/>
                <w:szCs w:val="24"/>
              </w:rPr>
              <w:t>Порошки.</w:t>
            </w:r>
          </w:p>
        </w:tc>
        <w:tc>
          <w:tcPr>
            <w:tcW w:w="2989" w:type="pct"/>
            <w:vAlign w:val="center"/>
          </w:tcPr>
          <w:p w14:paraId="4E4EA477"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3A085607" w14:textId="2EC821A7" w:rsidR="001A1EA7" w:rsidRPr="007B23CC" w:rsidRDefault="001A1EA7" w:rsidP="007B23CC">
            <w:pPr>
              <w:snapToGrid w:val="0"/>
              <w:contextualSpacing/>
              <w:jc w:val="center"/>
              <w:rPr>
                <w:rFonts w:eastAsia="Calibri"/>
                <w:b/>
                <w:bCs/>
                <w:sz w:val="24"/>
                <w:szCs w:val="24"/>
              </w:rPr>
            </w:pPr>
          </w:p>
        </w:tc>
        <w:tc>
          <w:tcPr>
            <w:tcW w:w="534" w:type="pct"/>
          </w:tcPr>
          <w:p w14:paraId="09B19C30" w14:textId="77777777" w:rsidR="001A1EA7" w:rsidRPr="007B23CC" w:rsidRDefault="001A1EA7" w:rsidP="007B23CC">
            <w:pPr>
              <w:snapToGrid w:val="0"/>
              <w:contextualSpacing/>
              <w:jc w:val="center"/>
              <w:rPr>
                <w:rFonts w:eastAsia="Calibri"/>
                <w:b/>
                <w:bCs/>
                <w:sz w:val="24"/>
                <w:szCs w:val="24"/>
              </w:rPr>
            </w:pPr>
          </w:p>
        </w:tc>
      </w:tr>
      <w:tr w:rsidR="001A1EA7" w:rsidRPr="007B23CC" w14:paraId="5B887A85" w14:textId="7DC19F72" w:rsidTr="007B23CC">
        <w:trPr>
          <w:trHeight w:val="23"/>
          <w:jc w:val="center"/>
        </w:trPr>
        <w:tc>
          <w:tcPr>
            <w:tcW w:w="877" w:type="pct"/>
            <w:vMerge/>
            <w:vAlign w:val="center"/>
          </w:tcPr>
          <w:p w14:paraId="5FDA2658" w14:textId="77777777" w:rsidR="001A1EA7" w:rsidRPr="007B23CC" w:rsidRDefault="001A1EA7" w:rsidP="007B23CC">
            <w:pPr>
              <w:snapToGrid w:val="0"/>
              <w:contextualSpacing/>
              <w:rPr>
                <w:rFonts w:eastAsia="Times New Roman"/>
                <w:sz w:val="24"/>
                <w:szCs w:val="24"/>
              </w:rPr>
            </w:pPr>
          </w:p>
        </w:tc>
        <w:tc>
          <w:tcPr>
            <w:tcW w:w="2989" w:type="pct"/>
          </w:tcPr>
          <w:p w14:paraId="4EFDDE67" w14:textId="77777777" w:rsidR="001A1EA7" w:rsidRPr="007B23CC" w:rsidRDefault="001A1EA7" w:rsidP="007B23CC">
            <w:pPr>
              <w:snapToGrid w:val="0"/>
              <w:jc w:val="both"/>
              <w:rPr>
                <w:rFonts w:eastAsia="Times New Roman"/>
                <w:bCs/>
                <w:sz w:val="24"/>
                <w:szCs w:val="24"/>
              </w:rPr>
            </w:pPr>
            <w:r w:rsidRPr="007B23CC">
              <w:rPr>
                <w:rFonts w:eastAsia="Times New Roman"/>
                <w:bCs/>
                <w:sz w:val="24"/>
                <w:szCs w:val="24"/>
              </w:rPr>
              <w:t xml:space="preserve">1.Порошки как лекарственная форма. Требования ГФ к качеству порошков. Способы выписывания рецептов на порошки. Проверка доз ядовитых и сильнодействующих веществ </w:t>
            </w:r>
            <w:r w:rsidRPr="007B23CC">
              <w:rPr>
                <w:rFonts w:eastAsia="Times New Roman"/>
                <w:bCs/>
                <w:sz w:val="24"/>
                <w:szCs w:val="24"/>
              </w:rPr>
              <w:br/>
              <w:t>в порошках. Правила изготовления простых, сложных дозированных и недозированных порошков. Оформление порошков к отпуску.</w:t>
            </w:r>
          </w:p>
          <w:p w14:paraId="7C49E67D" w14:textId="77777777" w:rsidR="001A1EA7" w:rsidRPr="007B23CC" w:rsidRDefault="001A1EA7" w:rsidP="007B23CC">
            <w:pPr>
              <w:snapToGrid w:val="0"/>
              <w:jc w:val="both"/>
              <w:rPr>
                <w:rFonts w:eastAsia="Times New Roman"/>
                <w:bCs/>
                <w:sz w:val="24"/>
                <w:szCs w:val="24"/>
              </w:rPr>
            </w:pPr>
            <w:r w:rsidRPr="007B23CC">
              <w:rPr>
                <w:rFonts w:eastAsia="Times New Roman"/>
                <w:bCs/>
                <w:sz w:val="24"/>
                <w:szCs w:val="24"/>
              </w:rPr>
              <w:t xml:space="preserve">2. Изготовление порошков с учетом их технологических свойств </w:t>
            </w:r>
            <w:r w:rsidRPr="007B23CC">
              <w:rPr>
                <w:rFonts w:eastAsia="Times New Roman"/>
                <w:bCs/>
                <w:sz w:val="24"/>
                <w:szCs w:val="24"/>
              </w:rPr>
              <w:lastRenderedPageBreak/>
              <w:t xml:space="preserve">(трудноизмельчаемые, пылящие, красящие). Технология изготовления порошков с экстрактами. Тритурации, </w:t>
            </w:r>
            <w:r w:rsidRPr="007B23CC">
              <w:rPr>
                <w:rFonts w:eastAsia="Times New Roman"/>
                <w:bCs/>
                <w:sz w:val="24"/>
                <w:szCs w:val="24"/>
              </w:rPr>
              <w:br/>
              <w:t>их изготовление и использование. Оформление к отпуску.</w:t>
            </w:r>
          </w:p>
        </w:tc>
        <w:tc>
          <w:tcPr>
            <w:tcW w:w="600" w:type="pct"/>
            <w:vMerge/>
            <w:vAlign w:val="center"/>
          </w:tcPr>
          <w:p w14:paraId="0A182678" w14:textId="77777777" w:rsidR="001A1EA7" w:rsidRPr="007B23CC" w:rsidRDefault="001A1EA7" w:rsidP="007B23CC">
            <w:pPr>
              <w:snapToGrid w:val="0"/>
              <w:contextualSpacing/>
              <w:jc w:val="center"/>
              <w:rPr>
                <w:rFonts w:eastAsia="Calibri"/>
                <w:bCs/>
                <w:sz w:val="24"/>
                <w:szCs w:val="24"/>
              </w:rPr>
            </w:pPr>
          </w:p>
        </w:tc>
        <w:tc>
          <w:tcPr>
            <w:tcW w:w="534" w:type="pct"/>
          </w:tcPr>
          <w:p w14:paraId="2DFABA4B"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06C9A0C6"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080ED998" w14:textId="00297106"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3EF80DFF" w14:textId="3CBE5564" w:rsidTr="007B23CC">
        <w:trPr>
          <w:trHeight w:val="23"/>
          <w:jc w:val="center"/>
        </w:trPr>
        <w:tc>
          <w:tcPr>
            <w:tcW w:w="877" w:type="pct"/>
            <w:vMerge/>
            <w:vAlign w:val="center"/>
          </w:tcPr>
          <w:p w14:paraId="1DD1319C" w14:textId="77777777" w:rsidR="000E5589" w:rsidRPr="007B23CC" w:rsidRDefault="000E5589" w:rsidP="007B23CC">
            <w:pPr>
              <w:snapToGrid w:val="0"/>
              <w:contextualSpacing/>
              <w:rPr>
                <w:rFonts w:eastAsia="Times New Roman"/>
                <w:sz w:val="24"/>
                <w:szCs w:val="24"/>
              </w:rPr>
            </w:pPr>
          </w:p>
        </w:tc>
        <w:tc>
          <w:tcPr>
            <w:tcW w:w="2989" w:type="pct"/>
            <w:vAlign w:val="center"/>
          </w:tcPr>
          <w:p w14:paraId="7D68F9B8" w14:textId="7BA10DF8"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3F41160F" w14:textId="4EBFDC28" w:rsidR="000E5589" w:rsidRPr="007B23CC" w:rsidRDefault="000E5589" w:rsidP="007B23CC">
            <w:pPr>
              <w:snapToGrid w:val="0"/>
              <w:contextualSpacing/>
              <w:jc w:val="center"/>
              <w:rPr>
                <w:rFonts w:eastAsia="Calibri"/>
                <w:bCs/>
                <w:sz w:val="24"/>
                <w:szCs w:val="24"/>
              </w:rPr>
            </w:pPr>
          </w:p>
        </w:tc>
        <w:tc>
          <w:tcPr>
            <w:tcW w:w="534" w:type="pct"/>
          </w:tcPr>
          <w:p w14:paraId="6CDEA781" w14:textId="77777777" w:rsidR="000E5589" w:rsidRPr="007B23CC" w:rsidRDefault="000E5589" w:rsidP="007B23CC">
            <w:pPr>
              <w:snapToGrid w:val="0"/>
              <w:contextualSpacing/>
              <w:jc w:val="center"/>
              <w:rPr>
                <w:rFonts w:eastAsia="Calibri"/>
                <w:bCs/>
                <w:sz w:val="24"/>
                <w:szCs w:val="24"/>
              </w:rPr>
            </w:pPr>
          </w:p>
        </w:tc>
      </w:tr>
      <w:tr w:rsidR="000E5589" w:rsidRPr="007B23CC" w14:paraId="400FBF0F" w14:textId="34CCF953" w:rsidTr="007B23CC">
        <w:trPr>
          <w:trHeight w:val="23"/>
          <w:jc w:val="center"/>
        </w:trPr>
        <w:tc>
          <w:tcPr>
            <w:tcW w:w="877" w:type="pct"/>
            <w:vMerge/>
            <w:vAlign w:val="center"/>
          </w:tcPr>
          <w:p w14:paraId="4D3DD397" w14:textId="77777777" w:rsidR="000E5589" w:rsidRPr="007B23CC" w:rsidRDefault="000E5589" w:rsidP="007B23CC">
            <w:pPr>
              <w:snapToGrid w:val="0"/>
              <w:contextualSpacing/>
              <w:rPr>
                <w:rFonts w:eastAsia="Times New Roman"/>
                <w:sz w:val="24"/>
                <w:szCs w:val="24"/>
              </w:rPr>
            </w:pPr>
          </w:p>
        </w:tc>
        <w:tc>
          <w:tcPr>
            <w:tcW w:w="2989" w:type="pct"/>
          </w:tcPr>
          <w:p w14:paraId="57EB2D88"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t>Практическое занятие № 3</w:t>
            </w:r>
            <w:r w:rsidRPr="007B23CC">
              <w:rPr>
                <w:rFonts w:eastAsia="Times New Roman"/>
                <w:sz w:val="24"/>
                <w:szCs w:val="24"/>
              </w:rPr>
              <w:t>. Изготовление сложных недозированных порошков.</w:t>
            </w:r>
          </w:p>
          <w:p w14:paraId="743EA6E6"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t>Практическое занятие №4</w:t>
            </w:r>
            <w:r w:rsidRPr="007B23CC">
              <w:rPr>
                <w:rFonts w:eastAsia="Times New Roman"/>
                <w:sz w:val="24"/>
                <w:szCs w:val="24"/>
              </w:rPr>
              <w:t xml:space="preserve">. Изготовление сложных дозированных порошков </w:t>
            </w:r>
            <w:r w:rsidRPr="007B23CC">
              <w:rPr>
                <w:rFonts w:eastAsia="Times New Roman"/>
                <w:sz w:val="24"/>
                <w:szCs w:val="24"/>
              </w:rPr>
              <w:br/>
              <w:t>с трудноизмельчаемыми веществами.</w:t>
            </w:r>
          </w:p>
          <w:p w14:paraId="2295C65C"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t>Практическое занятие №5</w:t>
            </w:r>
            <w:r w:rsidRPr="007B23CC">
              <w:rPr>
                <w:rFonts w:eastAsia="Times New Roman"/>
                <w:sz w:val="24"/>
                <w:szCs w:val="24"/>
              </w:rPr>
              <w:t>. Изготовление сложных дозированных порошков с красящими веществами.</w:t>
            </w:r>
          </w:p>
          <w:p w14:paraId="66E77430"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t>Практическое занятие №6</w:t>
            </w:r>
            <w:r w:rsidRPr="007B23CC">
              <w:rPr>
                <w:rFonts w:eastAsia="Times New Roman"/>
                <w:sz w:val="24"/>
                <w:szCs w:val="24"/>
              </w:rPr>
              <w:t>. Изготовление сложных дозированных порошков с экстрактами.</w:t>
            </w:r>
          </w:p>
          <w:p w14:paraId="58613B30" w14:textId="77777777" w:rsidR="000E5589" w:rsidRPr="007B23CC" w:rsidRDefault="000E5589" w:rsidP="007B23CC">
            <w:pPr>
              <w:tabs>
                <w:tab w:val="left" w:pos="3240"/>
              </w:tabs>
              <w:jc w:val="both"/>
              <w:rPr>
                <w:rFonts w:eastAsia="Times New Roman"/>
                <w:b/>
                <w:sz w:val="24"/>
                <w:szCs w:val="24"/>
              </w:rPr>
            </w:pPr>
            <w:r w:rsidRPr="007B23CC">
              <w:rPr>
                <w:rFonts w:eastAsia="Times New Roman"/>
                <w:b/>
                <w:sz w:val="24"/>
                <w:szCs w:val="24"/>
              </w:rPr>
              <w:t>Практическое занятие №7</w:t>
            </w:r>
            <w:r w:rsidRPr="007B23CC">
              <w:rPr>
                <w:rFonts w:eastAsia="Times New Roman"/>
                <w:sz w:val="24"/>
                <w:szCs w:val="24"/>
              </w:rPr>
              <w:t>. Изготовление сложных дозированных порошков с использованием тритурации.</w:t>
            </w:r>
          </w:p>
          <w:p w14:paraId="252893E7" w14:textId="77777777" w:rsidR="000E5589" w:rsidRPr="007B23CC" w:rsidRDefault="000E5589" w:rsidP="007B23CC">
            <w:pPr>
              <w:tabs>
                <w:tab w:val="left" w:pos="3240"/>
              </w:tabs>
              <w:jc w:val="both"/>
              <w:rPr>
                <w:rFonts w:eastAsia="Times New Roman"/>
                <w:b/>
                <w:sz w:val="24"/>
                <w:szCs w:val="24"/>
              </w:rPr>
            </w:pPr>
            <w:r w:rsidRPr="007B23CC">
              <w:rPr>
                <w:rFonts w:eastAsia="Times New Roman"/>
                <w:b/>
                <w:sz w:val="24"/>
                <w:szCs w:val="24"/>
              </w:rPr>
              <w:t>Практическое занятие №8</w:t>
            </w:r>
            <w:r w:rsidRPr="007B23CC">
              <w:rPr>
                <w:rFonts w:eastAsia="Times New Roman"/>
                <w:sz w:val="24"/>
                <w:szCs w:val="24"/>
              </w:rPr>
              <w:t>. Интегративное практическое занятие по ПМ 02. «Изготовление твердых лекарственных форм и проведение обязательных видов контроля их качества».</w:t>
            </w:r>
          </w:p>
        </w:tc>
        <w:tc>
          <w:tcPr>
            <w:tcW w:w="600" w:type="pct"/>
          </w:tcPr>
          <w:p w14:paraId="086C5BF0" w14:textId="316DD83A" w:rsidR="000E5589" w:rsidRPr="007B23CC" w:rsidRDefault="000E5589" w:rsidP="007B23CC">
            <w:pPr>
              <w:snapToGrid w:val="0"/>
              <w:contextualSpacing/>
              <w:jc w:val="center"/>
              <w:rPr>
                <w:rFonts w:eastAsia="Calibri"/>
                <w:bCs/>
                <w:sz w:val="24"/>
                <w:szCs w:val="24"/>
              </w:rPr>
            </w:pPr>
          </w:p>
        </w:tc>
        <w:tc>
          <w:tcPr>
            <w:tcW w:w="534" w:type="pct"/>
          </w:tcPr>
          <w:p w14:paraId="71630C3D"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7FD97EEF"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3685A990" w14:textId="55E7A3EA"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4C1D3A85" w14:textId="40C6CCEF" w:rsidTr="007B23CC">
        <w:trPr>
          <w:trHeight w:val="23"/>
          <w:jc w:val="center"/>
        </w:trPr>
        <w:tc>
          <w:tcPr>
            <w:tcW w:w="3865" w:type="pct"/>
            <w:gridSpan w:val="2"/>
            <w:vAlign w:val="center"/>
          </w:tcPr>
          <w:p w14:paraId="3721771E" w14:textId="21E85E12" w:rsidR="000E5589" w:rsidRPr="007B23CC" w:rsidRDefault="000E5589" w:rsidP="007B23CC">
            <w:pPr>
              <w:snapToGrid w:val="0"/>
              <w:contextualSpacing/>
              <w:jc w:val="both"/>
              <w:rPr>
                <w:rFonts w:eastAsia="Times New Roman"/>
                <w:b/>
                <w:sz w:val="24"/>
                <w:szCs w:val="24"/>
              </w:rPr>
            </w:pPr>
            <w:r w:rsidRPr="007B23CC">
              <w:rPr>
                <w:rFonts w:eastAsia="Times New Roman"/>
                <w:b/>
                <w:bCs/>
                <w:sz w:val="24"/>
                <w:szCs w:val="24"/>
              </w:rPr>
              <w:t>Раздел 1.3. Изготовление жидких лекарственных форм.</w:t>
            </w:r>
          </w:p>
        </w:tc>
        <w:tc>
          <w:tcPr>
            <w:tcW w:w="600" w:type="pct"/>
            <w:vAlign w:val="center"/>
          </w:tcPr>
          <w:p w14:paraId="19E39D7B" w14:textId="5E0CFFE9" w:rsidR="000E5589" w:rsidRPr="007B23CC" w:rsidRDefault="000E5589" w:rsidP="007B23CC">
            <w:pPr>
              <w:snapToGrid w:val="0"/>
              <w:contextualSpacing/>
              <w:jc w:val="center"/>
              <w:rPr>
                <w:rFonts w:eastAsia="Calibri"/>
                <w:b/>
                <w:bCs/>
                <w:sz w:val="24"/>
                <w:szCs w:val="24"/>
              </w:rPr>
            </w:pPr>
          </w:p>
        </w:tc>
        <w:tc>
          <w:tcPr>
            <w:tcW w:w="534" w:type="pct"/>
          </w:tcPr>
          <w:p w14:paraId="25B0BB93" w14:textId="77777777" w:rsidR="000E5589" w:rsidRPr="007B23CC" w:rsidRDefault="000E5589" w:rsidP="007B23CC">
            <w:pPr>
              <w:snapToGrid w:val="0"/>
              <w:contextualSpacing/>
              <w:jc w:val="center"/>
              <w:rPr>
                <w:rFonts w:eastAsia="Calibri"/>
                <w:b/>
                <w:bCs/>
                <w:sz w:val="24"/>
                <w:szCs w:val="24"/>
              </w:rPr>
            </w:pPr>
          </w:p>
        </w:tc>
      </w:tr>
      <w:tr w:rsidR="001A1EA7" w:rsidRPr="007B23CC" w14:paraId="20EE80E4" w14:textId="0818CC93" w:rsidTr="007B23CC">
        <w:trPr>
          <w:trHeight w:val="23"/>
          <w:jc w:val="center"/>
        </w:trPr>
        <w:tc>
          <w:tcPr>
            <w:tcW w:w="877" w:type="pct"/>
            <w:vMerge w:val="restart"/>
          </w:tcPr>
          <w:p w14:paraId="185ADB0F" w14:textId="77777777" w:rsidR="001A1EA7" w:rsidRPr="007B23CC" w:rsidRDefault="001A1EA7" w:rsidP="007B23CC">
            <w:pPr>
              <w:rPr>
                <w:rFonts w:eastAsia="Times New Roman"/>
                <w:b/>
                <w:bCs/>
                <w:sz w:val="24"/>
                <w:szCs w:val="24"/>
              </w:rPr>
            </w:pPr>
            <w:r w:rsidRPr="007B23CC">
              <w:rPr>
                <w:rFonts w:eastAsia="Times New Roman"/>
                <w:b/>
                <w:bCs/>
                <w:sz w:val="24"/>
                <w:szCs w:val="24"/>
              </w:rPr>
              <w:t xml:space="preserve">Тема 3.1. </w:t>
            </w:r>
            <w:r w:rsidRPr="007B23CC">
              <w:rPr>
                <w:rFonts w:eastAsia="Times New Roman"/>
                <w:bCs/>
                <w:sz w:val="24"/>
                <w:szCs w:val="24"/>
              </w:rPr>
              <w:t>Истинные водные растворы.</w:t>
            </w:r>
          </w:p>
        </w:tc>
        <w:tc>
          <w:tcPr>
            <w:tcW w:w="2989" w:type="pct"/>
            <w:vAlign w:val="center"/>
          </w:tcPr>
          <w:p w14:paraId="709280A6"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3F5E54F8" w14:textId="33C27B7E" w:rsidR="001A1EA7" w:rsidRPr="007B23CC" w:rsidRDefault="001A1EA7" w:rsidP="007B23CC">
            <w:pPr>
              <w:snapToGrid w:val="0"/>
              <w:contextualSpacing/>
              <w:jc w:val="center"/>
              <w:rPr>
                <w:rFonts w:eastAsia="Calibri"/>
                <w:b/>
                <w:bCs/>
                <w:sz w:val="24"/>
                <w:szCs w:val="24"/>
              </w:rPr>
            </w:pPr>
          </w:p>
        </w:tc>
        <w:tc>
          <w:tcPr>
            <w:tcW w:w="534" w:type="pct"/>
          </w:tcPr>
          <w:p w14:paraId="3A6CD288" w14:textId="77777777" w:rsidR="001A1EA7" w:rsidRPr="007B23CC" w:rsidRDefault="001A1EA7" w:rsidP="007B23CC">
            <w:pPr>
              <w:snapToGrid w:val="0"/>
              <w:contextualSpacing/>
              <w:jc w:val="center"/>
              <w:rPr>
                <w:rFonts w:eastAsia="Calibri"/>
                <w:b/>
                <w:bCs/>
                <w:sz w:val="24"/>
                <w:szCs w:val="24"/>
              </w:rPr>
            </w:pPr>
          </w:p>
        </w:tc>
      </w:tr>
      <w:tr w:rsidR="001A1EA7" w:rsidRPr="007B23CC" w14:paraId="07ABD132" w14:textId="7BD58EE8" w:rsidTr="007B23CC">
        <w:trPr>
          <w:trHeight w:val="23"/>
          <w:jc w:val="center"/>
        </w:trPr>
        <w:tc>
          <w:tcPr>
            <w:tcW w:w="877" w:type="pct"/>
            <w:vMerge/>
            <w:vAlign w:val="center"/>
          </w:tcPr>
          <w:p w14:paraId="78D379A6" w14:textId="77777777" w:rsidR="001A1EA7" w:rsidRPr="007B23CC" w:rsidRDefault="001A1EA7" w:rsidP="007B23CC">
            <w:pPr>
              <w:snapToGrid w:val="0"/>
              <w:contextualSpacing/>
              <w:rPr>
                <w:rFonts w:eastAsia="Times New Roman"/>
                <w:sz w:val="24"/>
                <w:szCs w:val="24"/>
              </w:rPr>
            </w:pPr>
          </w:p>
        </w:tc>
        <w:tc>
          <w:tcPr>
            <w:tcW w:w="2989" w:type="pct"/>
          </w:tcPr>
          <w:p w14:paraId="63EED8CD" w14:textId="77777777" w:rsidR="001A1EA7" w:rsidRPr="007B23CC" w:rsidRDefault="001A1EA7" w:rsidP="007B23CC">
            <w:pPr>
              <w:tabs>
                <w:tab w:val="left" w:pos="3240"/>
              </w:tabs>
              <w:jc w:val="both"/>
              <w:rPr>
                <w:rFonts w:eastAsia="Times New Roman"/>
                <w:sz w:val="24"/>
                <w:szCs w:val="24"/>
              </w:rPr>
            </w:pPr>
            <w:r w:rsidRPr="007B23CC">
              <w:rPr>
                <w:rFonts w:eastAsia="Times New Roman"/>
                <w:sz w:val="24"/>
                <w:szCs w:val="24"/>
              </w:rPr>
              <w:t xml:space="preserve">1. Жидкие лекарственные формы. Растворители. Истинные растворы. Свойства истинных растворов. Обозначение концентраций. Проверка доз твердых и жидких ядовитых </w:t>
            </w:r>
            <w:r w:rsidRPr="007B23CC">
              <w:rPr>
                <w:rFonts w:eastAsia="Times New Roman"/>
                <w:sz w:val="24"/>
                <w:szCs w:val="24"/>
              </w:rPr>
              <w:br/>
              <w:t>и сильнодействующих веществ в жидких лекарственных формах.</w:t>
            </w:r>
          </w:p>
          <w:p w14:paraId="5D002848" w14:textId="77777777" w:rsidR="001A1EA7" w:rsidRPr="007B23CC" w:rsidRDefault="001A1EA7" w:rsidP="007B23CC">
            <w:pPr>
              <w:tabs>
                <w:tab w:val="left" w:pos="3240"/>
              </w:tabs>
              <w:jc w:val="both"/>
              <w:rPr>
                <w:rFonts w:eastAsia="Times New Roman"/>
                <w:sz w:val="24"/>
                <w:szCs w:val="24"/>
              </w:rPr>
            </w:pPr>
            <w:r w:rsidRPr="007B23CC">
              <w:rPr>
                <w:rFonts w:eastAsia="Times New Roman"/>
                <w:sz w:val="24"/>
                <w:szCs w:val="24"/>
              </w:rPr>
              <w:t xml:space="preserve">2. Особенности технологии изготовления растворов. Изготовление растворов, содержащих одно или несколько твердых веществ, где объем прироста не превышает или превышает допустимые отклонения в общем объеме жидких лекарственных форм. </w:t>
            </w:r>
          </w:p>
          <w:p w14:paraId="6A163D00" w14:textId="77777777" w:rsidR="001A1EA7" w:rsidRPr="007B23CC" w:rsidRDefault="001A1EA7" w:rsidP="007B23CC">
            <w:pPr>
              <w:tabs>
                <w:tab w:val="left" w:pos="3240"/>
              </w:tabs>
              <w:jc w:val="both"/>
              <w:rPr>
                <w:rFonts w:eastAsia="Times New Roman"/>
                <w:sz w:val="24"/>
                <w:szCs w:val="24"/>
              </w:rPr>
            </w:pPr>
            <w:r w:rsidRPr="007B23CC">
              <w:rPr>
                <w:rFonts w:eastAsia="Times New Roman"/>
                <w:sz w:val="24"/>
                <w:szCs w:val="24"/>
              </w:rPr>
              <w:t>3. Концентрированные растворы для бюреточных систем. Способы изготовления, проведение расчетов по исправлению концентрации растворов. Изготовление микстур с использованием концентратов и сухих веществ.</w:t>
            </w:r>
          </w:p>
          <w:p w14:paraId="722F29F3" w14:textId="77777777" w:rsidR="001A1EA7" w:rsidRPr="007B23CC" w:rsidRDefault="001A1EA7" w:rsidP="007B23CC">
            <w:pPr>
              <w:tabs>
                <w:tab w:val="left" w:pos="3240"/>
              </w:tabs>
              <w:jc w:val="both"/>
              <w:rPr>
                <w:rFonts w:eastAsia="Times New Roman"/>
                <w:sz w:val="24"/>
                <w:szCs w:val="24"/>
              </w:rPr>
            </w:pPr>
            <w:r w:rsidRPr="007B23CC">
              <w:rPr>
                <w:rFonts w:eastAsia="Times New Roman"/>
                <w:sz w:val="24"/>
                <w:szCs w:val="24"/>
              </w:rPr>
              <w:t xml:space="preserve">4. Особые случаи изготовления растворов. (Водные растворы йода, натрия гидрокарбоната, гексаметилентетрамина, серебра нитрата, калия перманганата, фурацилина, риванола и др.). Разбавление стандартных жидких фармакопейных препаратов. (Кислота хлороводородная, раствор пероксида водорода, раствор аммиака, раствор уксусной кислоты, раствор формальдегида, раствор основного </w:t>
            </w:r>
            <w:r w:rsidRPr="007B23CC">
              <w:rPr>
                <w:rFonts w:eastAsia="Times New Roman"/>
                <w:sz w:val="24"/>
                <w:szCs w:val="24"/>
              </w:rPr>
              <w:lastRenderedPageBreak/>
              <w:t>ацетата алюминия и др.).</w:t>
            </w:r>
          </w:p>
        </w:tc>
        <w:tc>
          <w:tcPr>
            <w:tcW w:w="600" w:type="pct"/>
            <w:vMerge/>
          </w:tcPr>
          <w:p w14:paraId="695F4A21" w14:textId="47084F30" w:rsidR="001A1EA7" w:rsidRPr="007B23CC" w:rsidRDefault="001A1EA7" w:rsidP="007B23CC">
            <w:pPr>
              <w:snapToGrid w:val="0"/>
              <w:contextualSpacing/>
              <w:jc w:val="center"/>
              <w:rPr>
                <w:rFonts w:eastAsia="Calibri"/>
                <w:bCs/>
                <w:sz w:val="24"/>
                <w:szCs w:val="24"/>
              </w:rPr>
            </w:pPr>
          </w:p>
        </w:tc>
        <w:tc>
          <w:tcPr>
            <w:tcW w:w="534" w:type="pct"/>
          </w:tcPr>
          <w:p w14:paraId="2A575C7A"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74836F4A"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4AD862E0" w14:textId="71514D59"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1A1EA7" w:rsidRPr="007B23CC" w14:paraId="337A9AF1" w14:textId="6A560A4F" w:rsidTr="007B23CC">
        <w:trPr>
          <w:trHeight w:val="23"/>
          <w:jc w:val="center"/>
        </w:trPr>
        <w:tc>
          <w:tcPr>
            <w:tcW w:w="877" w:type="pct"/>
            <w:vMerge/>
            <w:vAlign w:val="center"/>
          </w:tcPr>
          <w:p w14:paraId="658532A5" w14:textId="77777777" w:rsidR="001A1EA7" w:rsidRPr="007B23CC" w:rsidRDefault="001A1EA7" w:rsidP="007B23CC">
            <w:pPr>
              <w:snapToGrid w:val="0"/>
              <w:contextualSpacing/>
              <w:rPr>
                <w:rFonts w:eastAsia="Times New Roman"/>
                <w:sz w:val="24"/>
                <w:szCs w:val="24"/>
              </w:rPr>
            </w:pPr>
          </w:p>
        </w:tc>
        <w:tc>
          <w:tcPr>
            <w:tcW w:w="2989" w:type="pct"/>
            <w:vAlign w:val="center"/>
          </w:tcPr>
          <w:p w14:paraId="41F4C8B8" w14:textId="17A582DD" w:rsidR="001A1EA7" w:rsidRPr="007B23CC" w:rsidRDefault="001A1EA7"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Merge w:val="restart"/>
            <w:vAlign w:val="center"/>
          </w:tcPr>
          <w:p w14:paraId="66C52072" w14:textId="24D2CA0B" w:rsidR="001A1EA7" w:rsidRPr="007B23CC" w:rsidRDefault="001A1EA7" w:rsidP="007B23CC">
            <w:pPr>
              <w:snapToGrid w:val="0"/>
              <w:contextualSpacing/>
              <w:jc w:val="center"/>
              <w:rPr>
                <w:rFonts w:eastAsia="Calibri"/>
                <w:bCs/>
                <w:sz w:val="24"/>
                <w:szCs w:val="24"/>
              </w:rPr>
            </w:pPr>
          </w:p>
        </w:tc>
        <w:tc>
          <w:tcPr>
            <w:tcW w:w="534" w:type="pct"/>
          </w:tcPr>
          <w:p w14:paraId="01D657DD" w14:textId="77777777" w:rsidR="001A1EA7" w:rsidRPr="007B23CC" w:rsidRDefault="001A1EA7" w:rsidP="007B23CC">
            <w:pPr>
              <w:snapToGrid w:val="0"/>
              <w:contextualSpacing/>
              <w:jc w:val="center"/>
              <w:rPr>
                <w:rFonts w:eastAsia="Calibri"/>
                <w:bCs/>
                <w:sz w:val="24"/>
                <w:szCs w:val="24"/>
              </w:rPr>
            </w:pPr>
          </w:p>
        </w:tc>
      </w:tr>
      <w:tr w:rsidR="001A1EA7" w:rsidRPr="007B23CC" w14:paraId="07379E5C" w14:textId="16F560A0" w:rsidTr="007B23CC">
        <w:trPr>
          <w:trHeight w:val="23"/>
          <w:jc w:val="center"/>
        </w:trPr>
        <w:tc>
          <w:tcPr>
            <w:tcW w:w="877" w:type="pct"/>
            <w:vMerge/>
            <w:vAlign w:val="center"/>
          </w:tcPr>
          <w:p w14:paraId="0196EE1D" w14:textId="77777777" w:rsidR="001A1EA7" w:rsidRPr="007B23CC" w:rsidRDefault="001A1EA7" w:rsidP="007B23CC">
            <w:pPr>
              <w:snapToGrid w:val="0"/>
              <w:contextualSpacing/>
              <w:rPr>
                <w:rFonts w:eastAsia="Times New Roman"/>
                <w:sz w:val="24"/>
                <w:szCs w:val="24"/>
              </w:rPr>
            </w:pPr>
          </w:p>
        </w:tc>
        <w:tc>
          <w:tcPr>
            <w:tcW w:w="2989" w:type="pct"/>
          </w:tcPr>
          <w:p w14:paraId="16398ADB" w14:textId="77777777" w:rsidR="001A1EA7" w:rsidRPr="007B23CC" w:rsidRDefault="001A1EA7" w:rsidP="007B23CC">
            <w:pPr>
              <w:jc w:val="both"/>
              <w:rPr>
                <w:rFonts w:eastAsia="Times New Roman"/>
                <w:sz w:val="24"/>
                <w:szCs w:val="24"/>
              </w:rPr>
            </w:pPr>
            <w:r w:rsidRPr="007B23CC">
              <w:rPr>
                <w:rFonts w:eastAsia="Times New Roman"/>
                <w:b/>
                <w:sz w:val="24"/>
                <w:szCs w:val="24"/>
              </w:rPr>
              <w:t>Практическое занятие №9</w:t>
            </w:r>
            <w:r w:rsidRPr="007B23CC">
              <w:rPr>
                <w:rFonts w:eastAsia="Times New Roman"/>
                <w:sz w:val="24"/>
                <w:szCs w:val="24"/>
              </w:rPr>
              <w:t xml:space="preserve">.  Изготовление однокомпонентного раствора, где объем прироста </w:t>
            </w:r>
            <w:r w:rsidRPr="007B23CC">
              <w:rPr>
                <w:rFonts w:eastAsia="Times New Roman"/>
                <w:sz w:val="24"/>
                <w:szCs w:val="24"/>
              </w:rPr>
              <w:br/>
              <w:t>не превышает и превышает допустимые отклонения в общем объеме.</w:t>
            </w:r>
          </w:p>
          <w:p w14:paraId="3890AF81" w14:textId="77777777" w:rsidR="001A1EA7" w:rsidRPr="007B23CC" w:rsidRDefault="001A1EA7" w:rsidP="007B23CC">
            <w:pPr>
              <w:jc w:val="both"/>
              <w:rPr>
                <w:rFonts w:eastAsia="Times New Roman"/>
                <w:sz w:val="24"/>
                <w:szCs w:val="24"/>
              </w:rPr>
            </w:pPr>
            <w:r w:rsidRPr="007B23CC">
              <w:rPr>
                <w:rFonts w:eastAsia="Times New Roman"/>
                <w:b/>
                <w:sz w:val="24"/>
                <w:szCs w:val="24"/>
              </w:rPr>
              <w:t>Практическое занятие №10</w:t>
            </w:r>
            <w:r w:rsidRPr="007B23CC">
              <w:rPr>
                <w:rFonts w:eastAsia="Times New Roman"/>
                <w:sz w:val="24"/>
                <w:szCs w:val="24"/>
              </w:rPr>
              <w:t>. Изготовление многокомпонентных растворов из сухих лекарственных средств, где объем прироста не превышает и превышает допустимые отклонения в общем объеме.</w:t>
            </w:r>
          </w:p>
          <w:p w14:paraId="21A9B2D5" w14:textId="77777777" w:rsidR="001A1EA7" w:rsidRPr="007B23CC" w:rsidRDefault="001A1EA7" w:rsidP="007B23CC">
            <w:pPr>
              <w:jc w:val="both"/>
              <w:rPr>
                <w:rFonts w:eastAsia="Times New Roman"/>
                <w:sz w:val="24"/>
                <w:szCs w:val="24"/>
              </w:rPr>
            </w:pPr>
            <w:r w:rsidRPr="007B23CC">
              <w:rPr>
                <w:rFonts w:eastAsia="Times New Roman"/>
                <w:b/>
                <w:sz w:val="24"/>
                <w:szCs w:val="24"/>
              </w:rPr>
              <w:t>Практическое занятие №11</w:t>
            </w:r>
            <w:r w:rsidRPr="007B23CC">
              <w:rPr>
                <w:rFonts w:eastAsia="Times New Roman"/>
                <w:sz w:val="24"/>
                <w:szCs w:val="24"/>
              </w:rPr>
              <w:t>. Изготовление многокомпонентных растворов из сухих лекарственных средств и концентратов.</w:t>
            </w:r>
          </w:p>
          <w:p w14:paraId="063E51C6" w14:textId="77777777" w:rsidR="001A1EA7" w:rsidRPr="007B23CC" w:rsidRDefault="001A1EA7" w:rsidP="007B23CC">
            <w:pPr>
              <w:jc w:val="both"/>
              <w:rPr>
                <w:rFonts w:eastAsia="Times New Roman"/>
                <w:sz w:val="24"/>
                <w:szCs w:val="24"/>
              </w:rPr>
            </w:pPr>
            <w:r w:rsidRPr="007B23CC">
              <w:rPr>
                <w:rFonts w:eastAsia="Times New Roman"/>
                <w:b/>
                <w:sz w:val="24"/>
                <w:szCs w:val="24"/>
              </w:rPr>
              <w:t>Практическое занятие №12</w:t>
            </w:r>
            <w:r w:rsidRPr="007B23CC">
              <w:rPr>
                <w:rFonts w:eastAsia="Times New Roman"/>
                <w:sz w:val="24"/>
                <w:szCs w:val="24"/>
              </w:rPr>
              <w:t>. Изготовление растворов пероксида водорода и хлороводородной кислоты.</w:t>
            </w:r>
          </w:p>
        </w:tc>
        <w:tc>
          <w:tcPr>
            <w:tcW w:w="600" w:type="pct"/>
            <w:vMerge/>
          </w:tcPr>
          <w:p w14:paraId="7A32BADD" w14:textId="77777777" w:rsidR="001A1EA7" w:rsidRPr="007B23CC" w:rsidRDefault="001A1EA7" w:rsidP="007B23CC">
            <w:pPr>
              <w:snapToGrid w:val="0"/>
              <w:contextualSpacing/>
              <w:rPr>
                <w:rFonts w:eastAsia="Calibri"/>
                <w:bCs/>
                <w:sz w:val="24"/>
                <w:szCs w:val="24"/>
              </w:rPr>
            </w:pPr>
          </w:p>
        </w:tc>
        <w:tc>
          <w:tcPr>
            <w:tcW w:w="534" w:type="pct"/>
          </w:tcPr>
          <w:p w14:paraId="0CEF7218"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58F8BA8A"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5E889B77" w14:textId="59192655" w:rsidR="001A1EA7" w:rsidRPr="007B23CC" w:rsidRDefault="00067DC3" w:rsidP="00067DC3">
            <w:pPr>
              <w:snapToGrid w:val="0"/>
              <w:contextualSpacing/>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1A1EA7" w:rsidRPr="007B23CC" w14:paraId="322E68BB" w14:textId="39C0FDB2" w:rsidTr="007B23CC">
        <w:trPr>
          <w:trHeight w:val="23"/>
          <w:jc w:val="center"/>
        </w:trPr>
        <w:tc>
          <w:tcPr>
            <w:tcW w:w="877" w:type="pct"/>
            <w:vMerge w:val="restart"/>
          </w:tcPr>
          <w:p w14:paraId="7BC2DC73" w14:textId="77777777" w:rsidR="001A1EA7" w:rsidRPr="007B23CC" w:rsidRDefault="001A1EA7" w:rsidP="007B23CC">
            <w:pPr>
              <w:rPr>
                <w:rFonts w:eastAsia="Times New Roman"/>
                <w:b/>
                <w:bCs/>
                <w:sz w:val="24"/>
                <w:szCs w:val="24"/>
              </w:rPr>
            </w:pPr>
            <w:r w:rsidRPr="007B23CC">
              <w:rPr>
                <w:rFonts w:eastAsia="Times New Roman"/>
                <w:b/>
                <w:bCs/>
                <w:sz w:val="24"/>
                <w:szCs w:val="24"/>
              </w:rPr>
              <w:t xml:space="preserve">Тема 3.2. </w:t>
            </w:r>
            <w:r w:rsidRPr="007B23CC">
              <w:rPr>
                <w:rFonts w:eastAsia="Times New Roman"/>
                <w:bCs/>
                <w:sz w:val="24"/>
                <w:szCs w:val="24"/>
              </w:rPr>
              <w:t>Истинные неводные растворы.</w:t>
            </w:r>
          </w:p>
        </w:tc>
        <w:tc>
          <w:tcPr>
            <w:tcW w:w="2989" w:type="pct"/>
            <w:vAlign w:val="center"/>
          </w:tcPr>
          <w:p w14:paraId="7D902E58"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1F4EEEDD" w14:textId="459DC729" w:rsidR="001A1EA7" w:rsidRPr="007B23CC" w:rsidRDefault="001A1EA7" w:rsidP="007B23CC">
            <w:pPr>
              <w:snapToGrid w:val="0"/>
              <w:contextualSpacing/>
              <w:jc w:val="center"/>
              <w:rPr>
                <w:rFonts w:eastAsia="Calibri"/>
                <w:b/>
                <w:bCs/>
                <w:sz w:val="24"/>
                <w:szCs w:val="24"/>
              </w:rPr>
            </w:pPr>
          </w:p>
        </w:tc>
        <w:tc>
          <w:tcPr>
            <w:tcW w:w="534" w:type="pct"/>
          </w:tcPr>
          <w:p w14:paraId="3BD16ADC" w14:textId="77777777" w:rsidR="001A1EA7" w:rsidRPr="007B23CC" w:rsidRDefault="001A1EA7" w:rsidP="007B23CC">
            <w:pPr>
              <w:snapToGrid w:val="0"/>
              <w:contextualSpacing/>
              <w:jc w:val="center"/>
              <w:rPr>
                <w:rFonts w:eastAsia="Calibri"/>
                <w:b/>
                <w:bCs/>
                <w:sz w:val="24"/>
                <w:szCs w:val="24"/>
              </w:rPr>
            </w:pPr>
          </w:p>
        </w:tc>
      </w:tr>
      <w:tr w:rsidR="001A1EA7" w:rsidRPr="007B23CC" w14:paraId="08349772" w14:textId="6BFD418D" w:rsidTr="007B23CC">
        <w:trPr>
          <w:trHeight w:val="23"/>
          <w:jc w:val="center"/>
        </w:trPr>
        <w:tc>
          <w:tcPr>
            <w:tcW w:w="877" w:type="pct"/>
            <w:vMerge/>
            <w:vAlign w:val="center"/>
          </w:tcPr>
          <w:p w14:paraId="39749C9C" w14:textId="77777777" w:rsidR="001A1EA7" w:rsidRPr="007B23CC" w:rsidRDefault="001A1EA7" w:rsidP="007B23CC">
            <w:pPr>
              <w:snapToGrid w:val="0"/>
              <w:contextualSpacing/>
              <w:rPr>
                <w:rFonts w:eastAsia="Times New Roman"/>
                <w:sz w:val="24"/>
                <w:szCs w:val="24"/>
              </w:rPr>
            </w:pPr>
          </w:p>
        </w:tc>
        <w:tc>
          <w:tcPr>
            <w:tcW w:w="2989" w:type="pct"/>
          </w:tcPr>
          <w:p w14:paraId="49A8DBDF" w14:textId="21BDB5AB" w:rsidR="001A1EA7" w:rsidRPr="007B23CC" w:rsidRDefault="001A1EA7" w:rsidP="007B23CC">
            <w:pPr>
              <w:jc w:val="both"/>
              <w:rPr>
                <w:rFonts w:eastAsia="Times New Roman"/>
                <w:sz w:val="24"/>
                <w:szCs w:val="24"/>
              </w:rPr>
            </w:pPr>
            <w:r w:rsidRPr="007B23CC">
              <w:rPr>
                <w:rFonts w:eastAsia="Times New Roman"/>
                <w:sz w:val="24"/>
                <w:szCs w:val="24"/>
              </w:rPr>
              <w:t>1. Растворители для неводных растворов. Правила изготовления спиртовых растворов. Изготовление многокомпонентных спиртовых растворов. Изготовление растворов на растворителях, дозируемых по массе (масла, глицерин, димексид, и др.).</w:t>
            </w:r>
          </w:p>
        </w:tc>
        <w:tc>
          <w:tcPr>
            <w:tcW w:w="600" w:type="pct"/>
            <w:vMerge/>
          </w:tcPr>
          <w:p w14:paraId="3D4E8441" w14:textId="77777777" w:rsidR="001A1EA7" w:rsidRPr="007B23CC" w:rsidRDefault="001A1EA7" w:rsidP="007B23CC">
            <w:pPr>
              <w:snapToGrid w:val="0"/>
              <w:contextualSpacing/>
              <w:rPr>
                <w:rFonts w:eastAsia="Calibri"/>
                <w:bCs/>
                <w:sz w:val="24"/>
                <w:szCs w:val="24"/>
              </w:rPr>
            </w:pPr>
          </w:p>
        </w:tc>
        <w:tc>
          <w:tcPr>
            <w:tcW w:w="534" w:type="pct"/>
          </w:tcPr>
          <w:p w14:paraId="1642F384"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2184BAAD"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6DC8B0EF" w14:textId="7BFA4504" w:rsidR="001A1EA7" w:rsidRPr="007B23CC" w:rsidRDefault="00067DC3" w:rsidP="00067DC3">
            <w:pPr>
              <w:snapToGrid w:val="0"/>
              <w:contextualSpacing/>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245C6F71" w14:textId="4738C49F" w:rsidTr="007B23CC">
        <w:trPr>
          <w:trHeight w:val="23"/>
          <w:jc w:val="center"/>
        </w:trPr>
        <w:tc>
          <w:tcPr>
            <w:tcW w:w="877" w:type="pct"/>
            <w:vMerge/>
            <w:vAlign w:val="center"/>
          </w:tcPr>
          <w:p w14:paraId="64A29E1E" w14:textId="77777777" w:rsidR="000E5589" w:rsidRPr="007B23CC" w:rsidRDefault="000E5589" w:rsidP="007B23CC">
            <w:pPr>
              <w:snapToGrid w:val="0"/>
              <w:contextualSpacing/>
              <w:rPr>
                <w:rFonts w:eastAsia="Times New Roman"/>
                <w:sz w:val="24"/>
                <w:szCs w:val="24"/>
              </w:rPr>
            </w:pPr>
          </w:p>
        </w:tc>
        <w:tc>
          <w:tcPr>
            <w:tcW w:w="2989" w:type="pct"/>
            <w:vAlign w:val="center"/>
          </w:tcPr>
          <w:p w14:paraId="4D98DD75" w14:textId="06F8D291"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7C74B54E" w14:textId="50EE4E74" w:rsidR="000E5589" w:rsidRPr="007B23CC" w:rsidRDefault="000E5589" w:rsidP="007B23CC">
            <w:pPr>
              <w:snapToGrid w:val="0"/>
              <w:contextualSpacing/>
              <w:jc w:val="center"/>
              <w:rPr>
                <w:rFonts w:eastAsia="Calibri"/>
                <w:bCs/>
                <w:sz w:val="24"/>
                <w:szCs w:val="24"/>
              </w:rPr>
            </w:pPr>
          </w:p>
        </w:tc>
        <w:tc>
          <w:tcPr>
            <w:tcW w:w="534" w:type="pct"/>
          </w:tcPr>
          <w:p w14:paraId="67DBF514" w14:textId="77777777" w:rsidR="000E5589" w:rsidRPr="007B23CC" w:rsidRDefault="000E5589" w:rsidP="007B23CC">
            <w:pPr>
              <w:snapToGrid w:val="0"/>
              <w:contextualSpacing/>
              <w:jc w:val="center"/>
              <w:rPr>
                <w:rFonts w:eastAsia="Calibri"/>
                <w:bCs/>
                <w:sz w:val="24"/>
                <w:szCs w:val="24"/>
              </w:rPr>
            </w:pPr>
          </w:p>
        </w:tc>
      </w:tr>
      <w:tr w:rsidR="000E5589" w:rsidRPr="007B23CC" w14:paraId="04393A3E" w14:textId="7C5600FD" w:rsidTr="007B23CC">
        <w:trPr>
          <w:trHeight w:val="23"/>
          <w:jc w:val="center"/>
        </w:trPr>
        <w:tc>
          <w:tcPr>
            <w:tcW w:w="877" w:type="pct"/>
            <w:vMerge/>
            <w:vAlign w:val="center"/>
          </w:tcPr>
          <w:p w14:paraId="092C1081" w14:textId="77777777" w:rsidR="000E5589" w:rsidRPr="007B23CC" w:rsidRDefault="000E5589" w:rsidP="007B23CC">
            <w:pPr>
              <w:snapToGrid w:val="0"/>
              <w:contextualSpacing/>
              <w:rPr>
                <w:rFonts w:eastAsia="Times New Roman"/>
                <w:sz w:val="24"/>
                <w:szCs w:val="24"/>
              </w:rPr>
            </w:pPr>
          </w:p>
        </w:tc>
        <w:tc>
          <w:tcPr>
            <w:tcW w:w="2989" w:type="pct"/>
          </w:tcPr>
          <w:p w14:paraId="7A81DF27"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№13</w:t>
            </w:r>
            <w:r w:rsidRPr="007B23CC">
              <w:rPr>
                <w:rFonts w:eastAsia="Times New Roman"/>
                <w:sz w:val="24"/>
                <w:szCs w:val="24"/>
              </w:rPr>
              <w:t>. Изготовление стандартного и нестандартного спиртового раствора кислоты борной.</w:t>
            </w:r>
          </w:p>
          <w:p w14:paraId="635AE782"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№14</w:t>
            </w:r>
            <w:r w:rsidRPr="007B23CC">
              <w:rPr>
                <w:rFonts w:eastAsia="Times New Roman"/>
                <w:sz w:val="24"/>
                <w:szCs w:val="24"/>
              </w:rPr>
              <w:t>. Изготовление многокомпонентного спиртового раствора.</w:t>
            </w:r>
          </w:p>
        </w:tc>
        <w:tc>
          <w:tcPr>
            <w:tcW w:w="600" w:type="pct"/>
          </w:tcPr>
          <w:p w14:paraId="0A33E733" w14:textId="61449AD2" w:rsidR="000E5589" w:rsidRPr="007B23CC" w:rsidRDefault="000E5589" w:rsidP="007B23CC">
            <w:pPr>
              <w:snapToGrid w:val="0"/>
              <w:contextualSpacing/>
              <w:jc w:val="center"/>
              <w:rPr>
                <w:rFonts w:eastAsia="Calibri"/>
                <w:bCs/>
                <w:sz w:val="24"/>
                <w:szCs w:val="24"/>
              </w:rPr>
            </w:pPr>
          </w:p>
        </w:tc>
        <w:tc>
          <w:tcPr>
            <w:tcW w:w="534" w:type="pct"/>
          </w:tcPr>
          <w:p w14:paraId="3D493B34"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3D7116BA"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0A70EC5D" w14:textId="3681B96F"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1A1EA7" w:rsidRPr="007B23CC" w14:paraId="0E26FB58" w14:textId="29286867" w:rsidTr="007B23CC">
        <w:trPr>
          <w:trHeight w:val="23"/>
          <w:jc w:val="center"/>
        </w:trPr>
        <w:tc>
          <w:tcPr>
            <w:tcW w:w="877" w:type="pct"/>
            <w:vMerge w:val="restart"/>
          </w:tcPr>
          <w:p w14:paraId="227BFE2B" w14:textId="77777777" w:rsidR="001A1EA7" w:rsidRPr="007B23CC" w:rsidRDefault="001A1EA7" w:rsidP="007B23CC">
            <w:pPr>
              <w:rPr>
                <w:rFonts w:eastAsia="Times New Roman"/>
                <w:b/>
                <w:bCs/>
                <w:sz w:val="24"/>
                <w:szCs w:val="24"/>
              </w:rPr>
            </w:pPr>
            <w:r w:rsidRPr="007B23CC">
              <w:rPr>
                <w:rFonts w:eastAsia="Times New Roman"/>
                <w:b/>
                <w:bCs/>
                <w:sz w:val="24"/>
                <w:szCs w:val="24"/>
              </w:rPr>
              <w:t xml:space="preserve">Тема 3.3. </w:t>
            </w:r>
            <w:r w:rsidRPr="007B23CC">
              <w:rPr>
                <w:rFonts w:eastAsia="Times New Roman"/>
                <w:bCs/>
                <w:sz w:val="24"/>
                <w:szCs w:val="24"/>
              </w:rPr>
              <w:t>Капли водные и водно-спиртовые</w:t>
            </w:r>
          </w:p>
        </w:tc>
        <w:tc>
          <w:tcPr>
            <w:tcW w:w="2989" w:type="pct"/>
          </w:tcPr>
          <w:p w14:paraId="09D28074"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6B96AAE5" w14:textId="1FF44C99" w:rsidR="001A1EA7" w:rsidRPr="007B23CC" w:rsidRDefault="001A1EA7" w:rsidP="007B23CC">
            <w:pPr>
              <w:snapToGrid w:val="0"/>
              <w:contextualSpacing/>
              <w:jc w:val="center"/>
              <w:rPr>
                <w:rFonts w:eastAsia="Calibri"/>
                <w:b/>
                <w:bCs/>
                <w:sz w:val="24"/>
                <w:szCs w:val="24"/>
              </w:rPr>
            </w:pPr>
          </w:p>
        </w:tc>
        <w:tc>
          <w:tcPr>
            <w:tcW w:w="534" w:type="pct"/>
          </w:tcPr>
          <w:p w14:paraId="0E3A0F3D" w14:textId="77777777" w:rsidR="001A1EA7" w:rsidRPr="007B23CC" w:rsidRDefault="001A1EA7" w:rsidP="007B23CC">
            <w:pPr>
              <w:snapToGrid w:val="0"/>
              <w:contextualSpacing/>
              <w:jc w:val="center"/>
              <w:rPr>
                <w:rFonts w:eastAsia="Calibri"/>
                <w:b/>
                <w:bCs/>
                <w:sz w:val="24"/>
                <w:szCs w:val="24"/>
              </w:rPr>
            </w:pPr>
          </w:p>
        </w:tc>
      </w:tr>
      <w:tr w:rsidR="001A1EA7" w:rsidRPr="007B23CC" w14:paraId="35135A30" w14:textId="64674623" w:rsidTr="007B23CC">
        <w:trPr>
          <w:trHeight w:val="23"/>
          <w:jc w:val="center"/>
        </w:trPr>
        <w:tc>
          <w:tcPr>
            <w:tcW w:w="877" w:type="pct"/>
            <w:vMerge/>
            <w:vAlign w:val="center"/>
          </w:tcPr>
          <w:p w14:paraId="08852508" w14:textId="77777777" w:rsidR="001A1EA7" w:rsidRPr="007B23CC" w:rsidRDefault="001A1EA7" w:rsidP="007B23CC">
            <w:pPr>
              <w:snapToGrid w:val="0"/>
              <w:contextualSpacing/>
              <w:rPr>
                <w:rFonts w:eastAsia="Times New Roman"/>
                <w:sz w:val="24"/>
                <w:szCs w:val="24"/>
              </w:rPr>
            </w:pPr>
          </w:p>
        </w:tc>
        <w:tc>
          <w:tcPr>
            <w:tcW w:w="2989" w:type="pct"/>
          </w:tcPr>
          <w:p w14:paraId="76EA5103" w14:textId="77777777" w:rsidR="001A1EA7" w:rsidRPr="007B23CC" w:rsidRDefault="001A1EA7" w:rsidP="007B23CC">
            <w:pPr>
              <w:jc w:val="both"/>
              <w:rPr>
                <w:rFonts w:eastAsia="Times New Roman"/>
                <w:sz w:val="24"/>
                <w:szCs w:val="24"/>
              </w:rPr>
            </w:pPr>
            <w:r w:rsidRPr="007B23CC">
              <w:rPr>
                <w:rFonts w:eastAsia="Times New Roman"/>
                <w:sz w:val="24"/>
                <w:szCs w:val="24"/>
              </w:rPr>
              <w:t>1. Изготовление водных капель, содержащих одно или несколько твёрдых веществ с учетом допустимых отклонений в общем объеме. Изготовление многокомпонентных водно-спиртовых капель.</w:t>
            </w:r>
          </w:p>
        </w:tc>
        <w:tc>
          <w:tcPr>
            <w:tcW w:w="600" w:type="pct"/>
            <w:vMerge/>
          </w:tcPr>
          <w:p w14:paraId="1632C745" w14:textId="7A2B490B" w:rsidR="001A1EA7" w:rsidRPr="007B23CC" w:rsidRDefault="001A1EA7" w:rsidP="007B23CC">
            <w:pPr>
              <w:snapToGrid w:val="0"/>
              <w:contextualSpacing/>
              <w:jc w:val="center"/>
              <w:rPr>
                <w:rFonts w:eastAsia="Calibri"/>
                <w:bCs/>
                <w:sz w:val="24"/>
                <w:szCs w:val="24"/>
              </w:rPr>
            </w:pPr>
          </w:p>
        </w:tc>
        <w:tc>
          <w:tcPr>
            <w:tcW w:w="534" w:type="pct"/>
          </w:tcPr>
          <w:p w14:paraId="264DB388"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0DED2E78"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68FAA8A5" w14:textId="5F1C5EB3"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565C3B0E" w14:textId="7324AC69" w:rsidTr="007B23CC">
        <w:trPr>
          <w:trHeight w:val="23"/>
          <w:jc w:val="center"/>
        </w:trPr>
        <w:tc>
          <w:tcPr>
            <w:tcW w:w="877" w:type="pct"/>
            <w:vMerge/>
            <w:vAlign w:val="center"/>
          </w:tcPr>
          <w:p w14:paraId="4277BF26" w14:textId="77777777" w:rsidR="000E5589" w:rsidRPr="007B23CC" w:rsidRDefault="000E5589" w:rsidP="007B23CC">
            <w:pPr>
              <w:snapToGrid w:val="0"/>
              <w:contextualSpacing/>
              <w:rPr>
                <w:rFonts w:eastAsia="Times New Roman"/>
                <w:sz w:val="24"/>
                <w:szCs w:val="24"/>
              </w:rPr>
            </w:pPr>
          </w:p>
        </w:tc>
        <w:tc>
          <w:tcPr>
            <w:tcW w:w="2989" w:type="pct"/>
            <w:vAlign w:val="center"/>
          </w:tcPr>
          <w:p w14:paraId="06ECFB3C" w14:textId="703AE036"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4C6EEBE3" w14:textId="699E256D" w:rsidR="000E5589" w:rsidRPr="007B23CC" w:rsidRDefault="000E5589" w:rsidP="007B23CC">
            <w:pPr>
              <w:snapToGrid w:val="0"/>
              <w:contextualSpacing/>
              <w:jc w:val="center"/>
              <w:rPr>
                <w:rFonts w:eastAsia="Calibri"/>
                <w:bCs/>
                <w:sz w:val="24"/>
                <w:szCs w:val="24"/>
              </w:rPr>
            </w:pPr>
          </w:p>
        </w:tc>
        <w:tc>
          <w:tcPr>
            <w:tcW w:w="534" w:type="pct"/>
          </w:tcPr>
          <w:p w14:paraId="60F73C9E" w14:textId="77777777" w:rsidR="000E5589" w:rsidRPr="007B23CC" w:rsidRDefault="000E5589" w:rsidP="007B23CC">
            <w:pPr>
              <w:snapToGrid w:val="0"/>
              <w:contextualSpacing/>
              <w:jc w:val="center"/>
              <w:rPr>
                <w:rFonts w:eastAsia="Calibri"/>
                <w:bCs/>
                <w:sz w:val="24"/>
                <w:szCs w:val="24"/>
              </w:rPr>
            </w:pPr>
          </w:p>
        </w:tc>
      </w:tr>
      <w:tr w:rsidR="000E5589" w:rsidRPr="007B23CC" w14:paraId="3F96031D" w14:textId="07DD58A3" w:rsidTr="007B23CC">
        <w:trPr>
          <w:trHeight w:val="23"/>
          <w:jc w:val="center"/>
        </w:trPr>
        <w:tc>
          <w:tcPr>
            <w:tcW w:w="877" w:type="pct"/>
            <w:vMerge/>
            <w:vAlign w:val="center"/>
          </w:tcPr>
          <w:p w14:paraId="2B526EE4" w14:textId="77777777" w:rsidR="000E5589" w:rsidRPr="007B23CC" w:rsidRDefault="000E5589" w:rsidP="007B23CC">
            <w:pPr>
              <w:snapToGrid w:val="0"/>
              <w:contextualSpacing/>
              <w:rPr>
                <w:rFonts w:eastAsia="Times New Roman"/>
                <w:sz w:val="24"/>
                <w:szCs w:val="24"/>
              </w:rPr>
            </w:pPr>
          </w:p>
        </w:tc>
        <w:tc>
          <w:tcPr>
            <w:tcW w:w="2989" w:type="pct"/>
          </w:tcPr>
          <w:p w14:paraId="1474DC66"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№15</w:t>
            </w:r>
            <w:r w:rsidRPr="007B23CC">
              <w:rPr>
                <w:rFonts w:eastAsia="Times New Roman"/>
                <w:sz w:val="24"/>
                <w:szCs w:val="24"/>
              </w:rPr>
              <w:t>. Изготовление водных капель с различной концентрацией сухих веществ.</w:t>
            </w:r>
          </w:p>
          <w:p w14:paraId="6237F80A"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№16</w:t>
            </w:r>
            <w:r w:rsidRPr="007B23CC">
              <w:rPr>
                <w:rFonts w:eastAsia="Times New Roman"/>
                <w:sz w:val="24"/>
                <w:szCs w:val="24"/>
              </w:rPr>
              <w:t>. Изготовление многокомпонентных водно-спиртовых капель.</w:t>
            </w:r>
          </w:p>
        </w:tc>
        <w:tc>
          <w:tcPr>
            <w:tcW w:w="600" w:type="pct"/>
          </w:tcPr>
          <w:p w14:paraId="21BBE03B" w14:textId="730EBF4E" w:rsidR="000E5589" w:rsidRPr="007B23CC" w:rsidRDefault="000E5589" w:rsidP="007B23CC">
            <w:pPr>
              <w:snapToGrid w:val="0"/>
              <w:contextualSpacing/>
              <w:jc w:val="center"/>
              <w:rPr>
                <w:rFonts w:eastAsia="Calibri"/>
                <w:bCs/>
                <w:sz w:val="24"/>
                <w:szCs w:val="24"/>
              </w:rPr>
            </w:pPr>
          </w:p>
        </w:tc>
        <w:tc>
          <w:tcPr>
            <w:tcW w:w="534" w:type="pct"/>
          </w:tcPr>
          <w:p w14:paraId="1A248087"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05638321"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519E1385" w14:textId="55AA326C"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1A1EA7" w:rsidRPr="007B23CC" w14:paraId="61CC921B" w14:textId="385FB8E6" w:rsidTr="007B23CC">
        <w:trPr>
          <w:trHeight w:val="23"/>
          <w:jc w:val="center"/>
        </w:trPr>
        <w:tc>
          <w:tcPr>
            <w:tcW w:w="877" w:type="pct"/>
            <w:vMerge w:val="restart"/>
          </w:tcPr>
          <w:p w14:paraId="7902348A" w14:textId="77777777" w:rsidR="001A1EA7" w:rsidRPr="007B23CC" w:rsidRDefault="001A1EA7" w:rsidP="007B23CC">
            <w:pPr>
              <w:rPr>
                <w:rFonts w:eastAsia="Times New Roman"/>
                <w:b/>
                <w:bCs/>
                <w:sz w:val="24"/>
                <w:szCs w:val="24"/>
              </w:rPr>
            </w:pPr>
            <w:r w:rsidRPr="007B23CC">
              <w:rPr>
                <w:rFonts w:eastAsia="Times New Roman"/>
                <w:b/>
                <w:bCs/>
                <w:sz w:val="24"/>
                <w:szCs w:val="24"/>
              </w:rPr>
              <w:t xml:space="preserve">Тема 3.4. </w:t>
            </w:r>
            <w:r w:rsidRPr="007B23CC">
              <w:rPr>
                <w:rFonts w:eastAsia="Times New Roman"/>
                <w:bCs/>
                <w:sz w:val="24"/>
                <w:szCs w:val="24"/>
              </w:rPr>
              <w:t xml:space="preserve">Растворы ВМС. Коллоидные </w:t>
            </w:r>
            <w:r w:rsidRPr="007B23CC">
              <w:rPr>
                <w:rFonts w:eastAsia="Times New Roman"/>
                <w:bCs/>
                <w:sz w:val="24"/>
                <w:szCs w:val="24"/>
              </w:rPr>
              <w:lastRenderedPageBreak/>
              <w:t>растворы.</w:t>
            </w:r>
          </w:p>
        </w:tc>
        <w:tc>
          <w:tcPr>
            <w:tcW w:w="2989" w:type="pct"/>
            <w:vAlign w:val="center"/>
          </w:tcPr>
          <w:p w14:paraId="64A69D7F" w14:textId="77777777" w:rsidR="001A1EA7" w:rsidRPr="007B23CC" w:rsidRDefault="001A1EA7" w:rsidP="007B23CC">
            <w:pPr>
              <w:rPr>
                <w:rFonts w:eastAsia="Times New Roman"/>
                <w:b/>
                <w:sz w:val="24"/>
                <w:szCs w:val="24"/>
              </w:rPr>
            </w:pPr>
            <w:r w:rsidRPr="007B23CC">
              <w:rPr>
                <w:rFonts w:eastAsia="Times New Roman"/>
                <w:b/>
                <w:sz w:val="24"/>
                <w:szCs w:val="24"/>
              </w:rPr>
              <w:lastRenderedPageBreak/>
              <w:t xml:space="preserve">Содержание </w:t>
            </w:r>
          </w:p>
        </w:tc>
        <w:tc>
          <w:tcPr>
            <w:tcW w:w="600" w:type="pct"/>
            <w:vMerge w:val="restart"/>
            <w:vAlign w:val="center"/>
          </w:tcPr>
          <w:p w14:paraId="66F50BA4" w14:textId="17CE0514" w:rsidR="001A1EA7" w:rsidRPr="007B23CC" w:rsidRDefault="001A1EA7" w:rsidP="007B23CC">
            <w:pPr>
              <w:snapToGrid w:val="0"/>
              <w:contextualSpacing/>
              <w:jc w:val="center"/>
              <w:rPr>
                <w:rFonts w:eastAsia="Calibri"/>
                <w:b/>
                <w:bCs/>
                <w:sz w:val="24"/>
                <w:szCs w:val="24"/>
              </w:rPr>
            </w:pPr>
          </w:p>
        </w:tc>
        <w:tc>
          <w:tcPr>
            <w:tcW w:w="534" w:type="pct"/>
          </w:tcPr>
          <w:p w14:paraId="4B451264" w14:textId="77777777" w:rsidR="001A1EA7" w:rsidRPr="007B23CC" w:rsidRDefault="001A1EA7" w:rsidP="007B23CC">
            <w:pPr>
              <w:snapToGrid w:val="0"/>
              <w:contextualSpacing/>
              <w:jc w:val="center"/>
              <w:rPr>
                <w:rFonts w:eastAsia="Calibri"/>
                <w:b/>
                <w:bCs/>
                <w:sz w:val="24"/>
                <w:szCs w:val="24"/>
              </w:rPr>
            </w:pPr>
          </w:p>
        </w:tc>
      </w:tr>
      <w:tr w:rsidR="001A1EA7" w:rsidRPr="007B23CC" w14:paraId="25ED8678" w14:textId="33DF6111" w:rsidTr="007B23CC">
        <w:trPr>
          <w:trHeight w:val="23"/>
          <w:jc w:val="center"/>
        </w:trPr>
        <w:tc>
          <w:tcPr>
            <w:tcW w:w="877" w:type="pct"/>
            <w:vMerge/>
            <w:vAlign w:val="center"/>
          </w:tcPr>
          <w:p w14:paraId="000DF57F" w14:textId="77777777" w:rsidR="001A1EA7" w:rsidRPr="007B23CC" w:rsidRDefault="001A1EA7" w:rsidP="007B23CC">
            <w:pPr>
              <w:snapToGrid w:val="0"/>
              <w:contextualSpacing/>
              <w:rPr>
                <w:rFonts w:eastAsia="Times New Roman"/>
                <w:sz w:val="24"/>
                <w:szCs w:val="24"/>
              </w:rPr>
            </w:pPr>
          </w:p>
        </w:tc>
        <w:tc>
          <w:tcPr>
            <w:tcW w:w="2989" w:type="pct"/>
          </w:tcPr>
          <w:p w14:paraId="328FBAE4" w14:textId="77777777" w:rsidR="001A1EA7" w:rsidRPr="007B23CC" w:rsidRDefault="001A1EA7" w:rsidP="007B23CC">
            <w:pPr>
              <w:rPr>
                <w:rFonts w:eastAsia="Times New Roman"/>
                <w:sz w:val="24"/>
                <w:szCs w:val="24"/>
              </w:rPr>
            </w:pPr>
            <w:r w:rsidRPr="007B23CC">
              <w:rPr>
                <w:rFonts w:eastAsia="Times New Roman"/>
                <w:sz w:val="24"/>
                <w:szCs w:val="24"/>
              </w:rPr>
              <w:t xml:space="preserve">1. Свойства и изготовление растворов защищенных коллоидов и </w:t>
            </w:r>
            <w:r w:rsidRPr="007B23CC">
              <w:rPr>
                <w:rFonts w:eastAsia="Times New Roman"/>
                <w:sz w:val="24"/>
                <w:szCs w:val="24"/>
              </w:rPr>
              <w:lastRenderedPageBreak/>
              <w:t xml:space="preserve">высокомолекулярных соединений (ВМС). </w:t>
            </w:r>
          </w:p>
        </w:tc>
        <w:tc>
          <w:tcPr>
            <w:tcW w:w="600" w:type="pct"/>
            <w:vMerge/>
          </w:tcPr>
          <w:p w14:paraId="08BF174C" w14:textId="77777777" w:rsidR="001A1EA7" w:rsidRPr="007B23CC" w:rsidRDefault="001A1EA7" w:rsidP="007B23CC">
            <w:pPr>
              <w:snapToGrid w:val="0"/>
              <w:contextualSpacing/>
              <w:jc w:val="center"/>
              <w:rPr>
                <w:rFonts w:eastAsia="Calibri"/>
                <w:bCs/>
                <w:sz w:val="24"/>
                <w:szCs w:val="24"/>
              </w:rPr>
            </w:pPr>
          </w:p>
        </w:tc>
        <w:tc>
          <w:tcPr>
            <w:tcW w:w="534" w:type="pct"/>
          </w:tcPr>
          <w:p w14:paraId="4B896918"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71919023" w14:textId="77777777" w:rsidR="00067DC3" w:rsidRPr="00067DC3" w:rsidRDefault="00067DC3" w:rsidP="00067DC3">
            <w:pPr>
              <w:shd w:val="clear" w:color="auto" w:fill="FFFFFF"/>
              <w:rPr>
                <w:rFonts w:eastAsia="Times New Roman"/>
                <w:sz w:val="24"/>
              </w:rPr>
            </w:pPr>
            <w:r w:rsidRPr="00067DC3">
              <w:rPr>
                <w:rFonts w:eastAsia="Times New Roman"/>
                <w:sz w:val="24"/>
              </w:rPr>
              <w:lastRenderedPageBreak/>
              <w:t xml:space="preserve">ОК 01–05, </w:t>
            </w:r>
          </w:p>
          <w:p w14:paraId="1B9BA1BE" w14:textId="7853876C"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08BA2107" w14:textId="3C98C453" w:rsidTr="007B23CC">
        <w:trPr>
          <w:trHeight w:val="23"/>
          <w:jc w:val="center"/>
        </w:trPr>
        <w:tc>
          <w:tcPr>
            <w:tcW w:w="877" w:type="pct"/>
            <w:vMerge/>
            <w:vAlign w:val="center"/>
          </w:tcPr>
          <w:p w14:paraId="244C647D" w14:textId="77777777" w:rsidR="000E5589" w:rsidRPr="007B23CC" w:rsidRDefault="000E5589" w:rsidP="007B23CC">
            <w:pPr>
              <w:snapToGrid w:val="0"/>
              <w:contextualSpacing/>
              <w:rPr>
                <w:rFonts w:eastAsia="Times New Roman"/>
                <w:sz w:val="24"/>
                <w:szCs w:val="24"/>
              </w:rPr>
            </w:pPr>
          </w:p>
        </w:tc>
        <w:tc>
          <w:tcPr>
            <w:tcW w:w="2989" w:type="pct"/>
            <w:vAlign w:val="center"/>
          </w:tcPr>
          <w:p w14:paraId="21B7E069" w14:textId="492FC128"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2628DD2F" w14:textId="55A59FEA" w:rsidR="000E5589" w:rsidRPr="007B23CC" w:rsidRDefault="000E5589" w:rsidP="007B23CC">
            <w:pPr>
              <w:snapToGrid w:val="0"/>
              <w:contextualSpacing/>
              <w:jc w:val="center"/>
              <w:rPr>
                <w:rFonts w:eastAsia="Calibri"/>
                <w:bCs/>
                <w:sz w:val="24"/>
                <w:szCs w:val="24"/>
              </w:rPr>
            </w:pPr>
          </w:p>
        </w:tc>
        <w:tc>
          <w:tcPr>
            <w:tcW w:w="534" w:type="pct"/>
          </w:tcPr>
          <w:p w14:paraId="4BB076DF" w14:textId="77777777" w:rsidR="000E5589" w:rsidRPr="007B23CC" w:rsidRDefault="000E5589" w:rsidP="007B23CC">
            <w:pPr>
              <w:snapToGrid w:val="0"/>
              <w:contextualSpacing/>
              <w:jc w:val="center"/>
              <w:rPr>
                <w:rFonts w:eastAsia="Calibri"/>
                <w:bCs/>
                <w:sz w:val="24"/>
                <w:szCs w:val="24"/>
              </w:rPr>
            </w:pPr>
          </w:p>
        </w:tc>
      </w:tr>
      <w:tr w:rsidR="000E5589" w:rsidRPr="007B23CC" w14:paraId="25C75ABB" w14:textId="4BCD373B" w:rsidTr="007B23CC">
        <w:trPr>
          <w:trHeight w:val="23"/>
          <w:jc w:val="center"/>
        </w:trPr>
        <w:tc>
          <w:tcPr>
            <w:tcW w:w="877" w:type="pct"/>
            <w:vMerge/>
            <w:vAlign w:val="center"/>
          </w:tcPr>
          <w:p w14:paraId="6791D1EC" w14:textId="77777777" w:rsidR="000E5589" w:rsidRPr="007B23CC" w:rsidRDefault="000E5589" w:rsidP="007B23CC">
            <w:pPr>
              <w:snapToGrid w:val="0"/>
              <w:contextualSpacing/>
              <w:rPr>
                <w:rFonts w:eastAsia="Times New Roman"/>
                <w:sz w:val="24"/>
                <w:szCs w:val="24"/>
              </w:rPr>
            </w:pPr>
          </w:p>
        </w:tc>
        <w:tc>
          <w:tcPr>
            <w:tcW w:w="2989" w:type="pct"/>
          </w:tcPr>
          <w:p w14:paraId="602F3668"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№17</w:t>
            </w:r>
            <w:r w:rsidRPr="007B23CC">
              <w:rPr>
                <w:rFonts w:eastAsia="Times New Roman"/>
                <w:sz w:val="24"/>
                <w:szCs w:val="24"/>
              </w:rPr>
              <w:t>.  Изготовление растворов защищенных коллоидов, растворов высокомолекулярных веществ.</w:t>
            </w:r>
          </w:p>
        </w:tc>
        <w:tc>
          <w:tcPr>
            <w:tcW w:w="600" w:type="pct"/>
          </w:tcPr>
          <w:p w14:paraId="56FC3D45" w14:textId="77777777" w:rsidR="000E5589" w:rsidRPr="007B23CC" w:rsidRDefault="000E5589" w:rsidP="007B23CC">
            <w:pPr>
              <w:snapToGrid w:val="0"/>
              <w:contextualSpacing/>
              <w:rPr>
                <w:rFonts w:eastAsia="Calibri"/>
                <w:bCs/>
                <w:sz w:val="24"/>
                <w:szCs w:val="24"/>
              </w:rPr>
            </w:pPr>
          </w:p>
        </w:tc>
        <w:tc>
          <w:tcPr>
            <w:tcW w:w="534" w:type="pct"/>
          </w:tcPr>
          <w:p w14:paraId="42F19C24"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49FFDB08"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1ACCB3B1" w14:textId="7782A675" w:rsidR="000E5589" w:rsidRPr="007B23CC" w:rsidRDefault="00067DC3" w:rsidP="00067DC3">
            <w:pPr>
              <w:snapToGrid w:val="0"/>
              <w:contextualSpacing/>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1A1EA7" w:rsidRPr="007B23CC" w14:paraId="672A4E29" w14:textId="3A165E4D" w:rsidTr="007B23CC">
        <w:trPr>
          <w:trHeight w:val="23"/>
          <w:jc w:val="center"/>
        </w:trPr>
        <w:tc>
          <w:tcPr>
            <w:tcW w:w="877" w:type="pct"/>
            <w:vMerge w:val="restart"/>
          </w:tcPr>
          <w:p w14:paraId="6BF08987" w14:textId="77777777" w:rsidR="001A1EA7" w:rsidRPr="007B23CC" w:rsidRDefault="001A1EA7" w:rsidP="007B23CC">
            <w:pPr>
              <w:rPr>
                <w:rFonts w:eastAsia="Times New Roman"/>
                <w:b/>
                <w:bCs/>
                <w:sz w:val="24"/>
                <w:szCs w:val="24"/>
              </w:rPr>
            </w:pPr>
            <w:r w:rsidRPr="007B23CC">
              <w:rPr>
                <w:rFonts w:eastAsia="Times New Roman"/>
                <w:b/>
                <w:bCs/>
                <w:sz w:val="24"/>
                <w:szCs w:val="24"/>
              </w:rPr>
              <w:t xml:space="preserve">Тема 3.5. </w:t>
            </w:r>
            <w:r w:rsidRPr="007B23CC">
              <w:rPr>
                <w:rFonts w:eastAsia="Times New Roman"/>
                <w:bCs/>
                <w:sz w:val="24"/>
                <w:szCs w:val="24"/>
              </w:rPr>
              <w:t>Суспензии</w:t>
            </w:r>
          </w:p>
        </w:tc>
        <w:tc>
          <w:tcPr>
            <w:tcW w:w="2989" w:type="pct"/>
            <w:vAlign w:val="center"/>
          </w:tcPr>
          <w:p w14:paraId="05D8F8D5"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6FCEAF5C" w14:textId="4DF4B111" w:rsidR="001A1EA7" w:rsidRPr="007B23CC" w:rsidRDefault="001A1EA7" w:rsidP="007B23CC">
            <w:pPr>
              <w:snapToGrid w:val="0"/>
              <w:contextualSpacing/>
              <w:jc w:val="center"/>
              <w:rPr>
                <w:rFonts w:eastAsia="Calibri"/>
                <w:b/>
                <w:bCs/>
                <w:sz w:val="24"/>
                <w:szCs w:val="24"/>
              </w:rPr>
            </w:pPr>
          </w:p>
        </w:tc>
        <w:tc>
          <w:tcPr>
            <w:tcW w:w="534" w:type="pct"/>
          </w:tcPr>
          <w:p w14:paraId="072C7104" w14:textId="77777777" w:rsidR="001A1EA7" w:rsidRPr="007B23CC" w:rsidRDefault="001A1EA7" w:rsidP="007B23CC">
            <w:pPr>
              <w:snapToGrid w:val="0"/>
              <w:contextualSpacing/>
              <w:jc w:val="center"/>
              <w:rPr>
                <w:rFonts w:eastAsia="Calibri"/>
                <w:b/>
                <w:bCs/>
                <w:sz w:val="24"/>
                <w:szCs w:val="24"/>
              </w:rPr>
            </w:pPr>
          </w:p>
        </w:tc>
      </w:tr>
      <w:tr w:rsidR="001A1EA7" w:rsidRPr="007B23CC" w14:paraId="50848F83" w14:textId="4EF84D0A" w:rsidTr="007B23CC">
        <w:trPr>
          <w:trHeight w:val="23"/>
          <w:jc w:val="center"/>
        </w:trPr>
        <w:tc>
          <w:tcPr>
            <w:tcW w:w="877" w:type="pct"/>
            <w:vMerge/>
            <w:vAlign w:val="center"/>
          </w:tcPr>
          <w:p w14:paraId="5D0570E8" w14:textId="77777777" w:rsidR="001A1EA7" w:rsidRPr="007B23CC" w:rsidRDefault="001A1EA7" w:rsidP="007B23CC">
            <w:pPr>
              <w:snapToGrid w:val="0"/>
              <w:contextualSpacing/>
              <w:rPr>
                <w:rFonts w:eastAsia="Times New Roman"/>
                <w:sz w:val="24"/>
                <w:szCs w:val="24"/>
              </w:rPr>
            </w:pPr>
          </w:p>
        </w:tc>
        <w:tc>
          <w:tcPr>
            <w:tcW w:w="2989" w:type="pct"/>
          </w:tcPr>
          <w:p w14:paraId="34C95158" w14:textId="77777777" w:rsidR="001A1EA7" w:rsidRPr="007B23CC" w:rsidRDefault="001A1EA7" w:rsidP="007B23CC">
            <w:pPr>
              <w:jc w:val="both"/>
              <w:rPr>
                <w:rFonts w:eastAsia="Times New Roman"/>
                <w:sz w:val="24"/>
                <w:szCs w:val="24"/>
              </w:rPr>
            </w:pPr>
            <w:r w:rsidRPr="007B23CC">
              <w:rPr>
                <w:rFonts w:eastAsia="Times New Roman"/>
                <w:sz w:val="24"/>
                <w:szCs w:val="24"/>
              </w:rPr>
              <w:t>1.Суспензии. Определение, свойства, случаи образования. Факторы, влияющие на устойчивость суспензий. Изготовление суспензий методом конденсации, методом диспергирования. Хранение и отпуск суспензий.</w:t>
            </w:r>
          </w:p>
        </w:tc>
        <w:tc>
          <w:tcPr>
            <w:tcW w:w="600" w:type="pct"/>
            <w:vMerge/>
          </w:tcPr>
          <w:p w14:paraId="2A426760" w14:textId="3F39C9F1" w:rsidR="001A1EA7" w:rsidRPr="007B23CC" w:rsidRDefault="001A1EA7" w:rsidP="007B23CC">
            <w:pPr>
              <w:snapToGrid w:val="0"/>
              <w:contextualSpacing/>
              <w:jc w:val="center"/>
              <w:rPr>
                <w:rFonts w:eastAsia="Calibri"/>
                <w:bCs/>
                <w:sz w:val="24"/>
                <w:szCs w:val="24"/>
              </w:rPr>
            </w:pPr>
          </w:p>
        </w:tc>
        <w:tc>
          <w:tcPr>
            <w:tcW w:w="534" w:type="pct"/>
          </w:tcPr>
          <w:p w14:paraId="526F6C9C"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17A676BD"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26B06761" w14:textId="6825F0DF"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598C1FEA" w14:textId="587AB98C" w:rsidTr="007B23CC">
        <w:trPr>
          <w:trHeight w:val="23"/>
          <w:jc w:val="center"/>
        </w:trPr>
        <w:tc>
          <w:tcPr>
            <w:tcW w:w="877" w:type="pct"/>
            <w:vMerge/>
            <w:vAlign w:val="center"/>
          </w:tcPr>
          <w:p w14:paraId="088272EE" w14:textId="77777777" w:rsidR="000E5589" w:rsidRPr="007B23CC" w:rsidRDefault="000E5589" w:rsidP="007B23CC">
            <w:pPr>
              <w:snapToGrid w:val="0"/>
              <w:contextualSpacing/>
              <w:rPr>
                <w:rFonts w:eastAsia="Times New Roman"/>
                <w:sz w:val="24"/>
                <w:szCs w:val="24"/>
              </w:rPr>
            </w:pPr>
          </w:p>
        </w:tc>
        <w:tc>
          <w:tcPr>
            <w:tcW w:w="2989" w:type="pct"/>
            <w:vAlign w:val="center"/>
          </w:tcPr>
          <w:p w14:paraId="0F7FBBE0" w14:textId="73B172AC"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325748AF" w14:textId="27050A8E" w:rsidR="000E5589" w:rsidRPr="007B23CC" w:rsidRDefault="000E5589" w:rsidP="007B23CC">
            <w:pPr>
              <w:snapToGrid w:val="0"/>
              <w:contextualSpacing/>
              <w:jc w:val="center"/>
              <w:rPr>
                <w:rFonts w:eastAsia="Calibri"/>
                <w:bCs/>
                <w:sz w:val="24"/>
                <w:szCs w:val="24"/>
              </w:rPr>
            </w:pPr>
          </w:p>
        </w:tc>
        <w:tc>
          <w:tcPr>
            <w:tcW w:w="534" w:type="pct"/>
          </w:tcPr>
          <w:p w14:paraId="772D0A5F" w14:textId="77777777" w:rsidR="000E5589" w:rsidRPr="007B23CC" w:rsidRDefault="000E5589" w:rsidP="007B23CC">
            <w:pPr>
              <w:snapToGrid w:val="0"/>
              <w:contextualSpacing/>
              <w:jc w:val="center"/>
              <w:rPr>
                <w:rFonts w:eastAsia="Calibri"/>
                <w:bCs/>
                <w:sz w:val="24"/>
                <w:szCs w:val="24"/>
              </w:rPr>
            </w:pPr>
          </w:p>
        </w:tc>
      </w:tr>
      <w:tr w:rsidR="000E5589" w:rsidRPr="007B23CC" w14:paraId="1CDBDB44" w14:textId="15F3C88A" w:rsidTr="007B23CC">
        <w:trPr>
          <w:trHeight w:val="23"/>
          <w:jc w:val="center"/>
        </w:trPr>
        <w:tc>
          <w:tcPr>
            <w:tcW w:w="877" w:type="pct"/>
            <w:vMerge/>
            <w:vAlign w:val="center"/>
          </w:tcPr>
          <w:p w14:paraId="6FB132A4" w14:textId="77777777" w:rsidR="000E5589" w:rsidRPr="007B23CC" w:rsidRDefault="000E5589" w:rsidP="007B23CC">
            <w:pPr>
              <w:snapToGrid w:val="0"/>
              <w:contextualSpacing/>
              <w:rPr>
                <w:rFonts w:eastAsia="Times New Roman"/>
                <w:sz w:val="24"/>
                <w:szCs w:val="24"/>
              </w:rPr>
            </w:pPr>
          </w:p>
        </w:tc>
        <w:tc>
          <w:tcPr>
            <w:tcW w:w="2989" w:type="pct"/>
            <w:vAlign w:val="center"/>
          </w:tcPr>
          <w:p w14:paraId="7BF0A739" w14:textId="77777777" w:rsidR="000E5589" w:rsidRPr="007B23CC" w:rsidRDefault="000E5589" w:rsidP="007B23CC">
            <w:pPr>
              <w:snapToGrid w:val="0"/>
              <w:contextualSpacing/>
              <w:jc w:val="both"/>
              <w:rPr>
                <w:rFonts w:eastAsia="Times New Roman"/>
                <w:sz w:val="24"/>
                <w:szCs w:val="24"/>
              </w:rPr>
            </w:pPr>
            <w:r w:rsidRPr="007B23CC">
              <w:rPr>
                <w:rFonts w:eastAsia="Times New Roman"/>
                <w:b/>
                <w:sz w:val="24"/>
                <w:szCs w:val="24"/>
              </w:rPr>
              <w:t>Практическое занятие №18</w:t>
            </w:r>
            <w:r w:rsidRPr="007B23CC">
              <w:rPr>
                <w:rFonts w:eastAsia="Times New Roman"/>
                <w:sz w:val="24"/>
                <w:szCs w:val="24"/>
              </w:rPr>
              <w:t>. Изготовление суспензий методом конденсации.</w:t>
            </w:r>
          </w:p>
          <w:p w14:paraId="5A4C3A67" w14:textId="77777777" w:rsidR="000E5589" w:rsidRPr="007B23CC" w:rsidRDefault="000E5589" w:rsidP="007B23CC">
            <w:pPr>
              <w:snapToGrid w:val="0"/>
              <w:contextualSpacing/>
              <w:jc w:val="both"/>
              <w:rPr>
                <w:rFonts w:eastAsia="Times New Roman"/>
                <w:sz w:val="24"/>
                <w:szCs w:val="24"/>
              </w:rPr>
            </w:pPr>
            <w:r w:rsidRPr="007B23CC">
              <w:rPr>
                <w:rFonts w:eastAsia="Times New Roman"/>
                <w:b/>
                <w:sz w:val="24"/>
                <w:szCs w:val="24"/>
              </w:rPr>
              <w:t>Практическое занятие №19</w:t>
            </w:r>
            <w:r w:rsidRPr="007B23CC">
              <w:rPr>
                <w:rFonts w:eastAsia="Times New Roman"/>
                <w:sz w:val="24"/>
                <w:szCs w:val="24"/>
              </w:rPr>
              <w:t xml:space="preserve">. Изготовление суспензий методом диспергирования </w:t>
            </w:r>
            <w:r w:rsidRPr="007B23CC">
              <w:rPr>
                <w:rFonts w:eastAsia="Times New Roman"/>
                <w:sz w:val="24"/>
                <w:szCs w:val="24"/>
              </w:rPr>
              <w:br/>
              <w:t>из гидрофильных и гидрофобных веществ.</w:t>
            </w:r>
          </w:p>
        </w:tc>
        <w:tc>
          <w:tcPr>
            <w:tcW w:w="600" w:type="pct"/>
            <w:vAlign w:val="center"/>
          </w:tcPr>
          <w:p w14:paraId="32FC8735" w14:textId="77777777" w:rsidR="000E5589" w:rsidRPr="007B23CC" w:rsidRDefault="000E5589" w:rsidP="007B23CC">
            <w:pPr>
              <w:snapToGrid w:val="0"/>
              <w:contextualSpacing/>
              <w:jc w:val="center"/>
              <w:rPr>
                <w:rFonts w:eastAsia="Calibri"/>
                <w:bCs/>
                <w:sz w:val="24"/>
                <w:szCs w:val="24"/>
              </w:rPr>
            </w:pPr>
          </w:p>
        </w:tc>
        <w:tc>
          <w:tcPr>
            <w:tcW w:w="534" w:type="pct"/>
          </w:tcPr>
          <w:p w14:paraId="7192E917"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2C04FBE9"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44610A82" w14:textId="5640EA7E"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1A1EA7" w:rsidRPr="007B23CC" w14:paraId="7B4BCCC0" w14:textId="59DCF5CA" w:rsidTr="007B23CC">
        <w:trPr>
          <w:trHeight w:val="23"/>
          <w:jc w:val="center"/>
        </w:trPr>
        <w:tc>
          <w:tcPr>
            <w:tcW w:w="877" w:type="pct"/>
            <w:vMerge w:val="restart"/>
          </w:tcPr>
          <w:p w14:paraId="39777F78"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3.6. </w:t>
            </w:r>
            <w:r w:rsidRPr="007B23CC">
              <w:rPr>
                <w:rFonts w:eastAsia="Times New Roman"/>
                <w:bCs/>
                <w:sz w:val="24"/>
                <w:szCs w:val="24"/>
              </w:rPr>
              <w:t>Масляные эмульсии</w:t>
            </w:r>
          </w:p>
        </w:tc>
        <w:tc>
          <w:tcPr>
            <w:tcW w:w="2989" w:type="pct"/>
            <w:vAlign w:val="center"/>
          </w:tcPr>
          <w:p w14:paraId="3861E82D"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1F14C810" w14:textId="0772A190" w:rsidR="001A1EA7" w:rsidRPr="007B23CC" w:rsidRDefault="001A1EA7" w:rsidP="007B23CC">
            <w:pPr>
              <w:snapToGrid w:val="0"/>
              <w:contextualSpacing/>
              <w:jc w:val="center"/>
              <w:rPr>
                <w:rFonts w:eastAsia="Calibri"/>
                <w:b/>
                <w:bCs/>
                <w:sz w:val="24"/>
                <w:szCs w:val="24"/>
              </w:rPr>
            </w:pPr>
          </w:p>
        </w:tc>
        <w:tc>
          <w:tcPr>
            <w:tcW w:w="534" w:type="pct"/>
          </w:tcPr>
          <w:p w14:paraId="0CCE3B0D" w14:textId="77777777" w:rsidR="001A1EA7" w:rsidRPr="007B23CC" w:rsidRDefault="001A1EA7" w:rsidP="007B23CC">
            <w:pPr>
              <w:snapToGrid w:val="0"/>
              <w:contextualSpacing/>
              <w:jc w:val="center"/>
              <w:rPr>
                <w:rFonts w:eastAsia="Calibri"/>
                <w:b/>
                <w:bCs/>
                <w:sz w:val="24"/>
                <w:szCs w:val="24"/>
              </w:rPr>
            </w:pPr>
          </w:p>
        </w:tc>
      </w:tr>
      <w:tr w:rsidR="001A1EA7" w:rsidRPr="007B23CC" w14:paraId="17268B67" w14:textId="5EBC0E14" w:rsidTr="007B23CC">
        <w:trPr>
          <w:trHeight w:val="23"/>
          <w:jc w:val="center"/>
        </w:trPr>
        <w:tc>
          <w:tcPr>
            <w:tcW w:w="877" w:type="pct"/>
            <w:vMerge/>
            <w:vAlign w:val="center"/>
          </w:tcPr>
          <w:p w14:paraId="25FAD1C5" w14:textId="77777777" w:rsidR="001A1EA7" w:rsidRPr="007B23CC" w:rsidRDefault="001A1EA7" w:rsidP="007B23CC">
            <w:pPr>
              <w:snapToGrid w:val="0"/>
              <w:contextualSpacing/>
              <w:rPr>
                <w:rFonts w:eastAsia="Times New Roman"/>
                <w:sz w:val="24"/>
                <w:szCs w:val="24"/>
              </w:rPr>
            </w:pPr>
          </w:p>
        </w:tc>
        <w:tc>
          <w:tcPr>
            <w:tcW w:w="2989" w:type="pct"/>
            <w:vAlign w:val="center"/>
          </w:tcPr>
          <w:p w14:paraId="224E3B53" w14:textId="77777777" w:rsidR="001A1EA7" w:rsidRPr="007B23CC" w:rsidRDefault="001A1EA7" w:rsidP="007B23CC">
            <w:pPr>
              <w:jc w:val="both"/>
              <w:rPr>
                <w:rFonts w:eastAsia="Times New Roman"/>
                <w:sz w:val="24"/>
                <w:szCs w:val="24"/>
              </w:rPr>
            </w:pPr>
            <w:r w:rsidRPr="007B23CC">
              <w:rPr>
                <w:rFonts w:eastAsia="Times New Roman"/>
                <w:sz w:val="24"/>
                <w:szCs w:val="24"/>
              </w:rPr>
              <w:t xml:space="preserve">1. Эмульсии. Характеристика лекарственной формы. Виды эмульсий. Эмульгаторы. Изготовление масляных эмульсий. Введение лекарственных веществ в эмульсии. Хранение </w:t>
            </w:r>
            <w:r w:rsidRPr="007B23CC">
              <w:rPr>
                <w:rFonts w:eastAsia="Times New Roman"/>
                <w:sz w:val="24"/>
                <w:szCs w:val="24"/>
              </w:rPr>
              <w:br/>
              <w:t>и отпуск.</w:t>
            </w:r>
          </w:p>
        </w:tc>
        <w:tc>
          <w:tcPr>
            <w:tcW w:w="600" w:type="pct"/>
            <w:vMerge/>
          </w:tcPr>
          <w:p w14:paraId="66990375" w14:textId="77777777" w:rsidR="001A1EA7" w:rsidRPr="007B23CC" w:rsidRDefault="001A1EA7" w:rsidP="007B23CC">
            <w:pPr>
              <w:snapToGrid w:val="0"/>
              <w:contextualSpacing/>
              <w:jc w:val="center"/>
              <w:rPr>
                <w:rFonts w:eastAsia="Calibri"/>
                <w:bCs/>
                <w:sz w:val="24"/>
                <w:szCs w:val="24"/>
              </w:rPr>
            </w:pPr>
          </w:p>
        </w:tc>
        <w:tc>
          <w:tcPr>
            <w:tcW w:w="534" w:type="pct"/>
          </w:tcPr>
          <w:p w14:paraId="42CCBD94"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4391BEFE"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6F75037C" w14:textId="4958E326"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55FA878B" w14:textId="77138D4D" w:rsidTr="007B23CC">
        <w:trPr>
          <w:trHeight w:val="23"/>
          <w:jc w:val="center"/>
        </w:trPr>
        <w:tc>
          <w:tcPr>
            <w:tcW w:w="877" w:type="pct"/>
            <w:vMerge/>
            <w:vAlign w:val="center"/>
          </w:tcPr>
          <w:p w14:paraId="3CBEB779" w14:textId="77777777" w:rsidR="000E5589" w:rsidRPr="007B23CC" w:rsidRDefault="000E5589" w:rsidP="007B23CC">
            <w:pPr>
              <w:snapToGrid w:val="0"/>
              <w:contextualSpacing/>
              <w:rPr>
                <w:rFonts w:eastAsia="Times New Roman"/>
                <w:sz w:val="24"/>
                <w:szCs w:val="24"/>
              </w:rPr>
            </w:pPr>
          </w:p>
        </w:tc>
        <w:tc>
          <w:tcPr>
            <w:tcW w:w="2989" w:type="pct"/>
            <w:vAlign w:val="center"/>
          </w:tcPr>
          <w:p w14:paraId="7B917A9D" w14:textId="1E79C922"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1719DB30" w14:textId="53ACB8B9" w:rsidR="000E5589" w:rsidRPr="007B23CC" w:rsidRDefault="000E5589" w:rsidP="007B23CC">
            <w:pPr>
              <w:snapToGrid w:val="0"/>
              <w:contextualSpacing/>
              <w:jc w:val="center"/>
              <w:rPr>
                <w:rFonts w:eastAsia="Calibri"/>
                <w:bCs/>
                <w:sz w:val="24"/>
                <w:szCs w:val="24"/>
              </w:rPr>
            </w:pPr>
          </w:p>
        </w:tc>
        <w:tc>
          <w:tcPr>
            <w:tcW w:w="534" w:type="pct"/>
          </w:tcPr>
          <w:p w14:paraId="4420BA7C" w14:textId="77777777" w:rsidR="000E5589" w:rsidRPr="007B23CC" w:rsidRDefault="000E5589" w:rsidP="007B23CC">
            <w:pPr>
              <w:snapToGrid w:val="0"/>
              <w:contextualSpacing/>
              <w:jc w:val="center"/>
              <w:rPr>
                <w:rFonts w:eastAsia="Calibri"/>
                <w:bCs/>
                <w:sz w:val="24"/>
                <w:szCs w:val="24"/>
              </w:rPr>
            </w:pPr>
          </w:p>
        </w:tc>
      </w:tr>
      <w:tr w:rsidR="000E5589" w:rsidRPr="007B23CC" w14:paraId="414C816A" w14:textId="369EF619" w:rsidTr="007B23CC">
        <w:trPr>
          <w:trHeight w:val="23"/>
          <w:jc w:val="center"/>
        </w:trPr>
        <w:tc>
          <w:tcPr>
            <w:tcW w:w="877" w:type="pct"/>
            <w:vMerge/>
            <w:vAlign w:val="center"/>
          </w:tcPr>
          <w:p w14:paraId="072EC7CD" w14:textId="77777777" w:rsidR="000E5589" w:rsidRPr="007B23CC" w:rsidRDefault="000E5589" w:rsidP="007B23CC">
            <w:pPr>
              <w:snapToGrid w:val="0"/>
              <w:contextualSpacing/>
              <w:rPr>
                <w:rFonts w:eastAsia="Times New Roman"/>
                <w:sz w:val="24"/>
                <w:szCs w:val="24"/>
              </w:rPr>
            </w:pPr>
          </w:p>
        </w:tc>
        <w:tc>
          <w:tcPr>
            <w:tcW w:w="2989" w:type="pct"/>
            <w:vAlign w:val="center"/>
          </w:tcPr>
          <w:p w14:paraId="28B3B0F5" w14:textId="77777777" w:rsidR="000E5589" w:rsidRPr="007B23CC" w:rsidRDefault="000E5589" w:rsidP="007B23CC">
            <w:pPr>
              <w:rPr>
                <w:rFonts w:eastAsia="Times New Roman"/>
                <w:sz w:val="24"/>
                <w:szCs w:val="24"/>
              </w:rPr>
            </w:pPr>
            <w:r w:rsidRPr="007B23CC">
              <w:rPr>
                <w:rFonts w:eastAsia="Times New Roman"/>
                <w:b/>
                <w:sz w:val="24"/>
                <w:szCs w:val="24"/>
              </w:rPr>
              <w:t>Практическое занятие №20</w:t>
            </w:r>
            <w:r w:rsidRPr="007B23CC">
              <w:rPr>
                <w:rFonts w:eastAsia="Times New Roman"/>
                <w:sz w:val="24"/>
                <w:szCs w:val="24"/>
              </w:rPr>
              <w:t>. Изготовление масляной эмульсии.</w:t>
            </w:r>
          </w:p>
        </w:tc>
        <w:tc>
          <w:tcPr>
            <w:tcW w:w="600" w:type="pct"/>
          </w:tcPr>
          <w:p w14:paraId="1098644C" w14:textId="24377FE1" w:rsidR="000E5589" w:rsidRPr="007B23CC" w:rsidRDefault="000E5589" w:rsidP="007B23CC">
            <w:pPr>
              <w:snapToGrid w:val="0"/>
              <w:contextualSpacing/>
              <w:jc w:val="center"/>
              <w:rPr>
                <w:rFonts w:eastAsia="Calibri"/>
                <w:bCs/>
                <w:sz w:val="24"/>
                <w:szCs w:val="24"/>
              </w:rPr>
            </w:pPr>
          </w:p>
        </w:tc>
        <w:tc>
          <w:tcPr>
            <w:tcW w:w="534" w:type="pct"/>
          </w:tcPr>
          <w:p w14:paraId="0B53E8C3" w14:textId="77777777" w:rsidR="000E5589" w:rsidRPr="007B23CC" w:rsidRDefault="000E5589" w:rsidP="007B23CC">
            <w:pPr>
              <w:snapToGrid w:val="0"/>
              <w:contextualSpacing/>
              <w:jc w:val="center"/>
              <w:rPr>
                <w:rFonts w:eastAsia="Calibri"/>
                <w:bCs/>
                <w:sz w:val="24"/>
                <w:szCs w:val="24"/>
              </w:rPr>
            </w:pPr>
          </w:p>
        </w:tc>
      </w:tr>
      <w:tr w:rsidR="001A1EA7" w:rsidRPr="007B23CC" w14:paraId="63C8499E" w14:textId="2D1545DA" w:rsidTr="007B23CC">
        <w:trPr>
          <w:trHeight w:val="23"/>
          <w:jc w:val="center"/>
        </w:trPr>
        <w:tc>
          <w:tcPr>
            <w:tcW w:w="877" w:type="pct"/>
            <w:vMerge w:val="restart"/>
          </w:tcPr>
          <w:p w14:paraId="2F0D9620"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3.7. </w:t>
            </w:r>
            <w:r w:rsidRPr="007B23CC">
              <w:rPr>
                <w:rFonts w:eastAsia="Times New Roman"/>
                <w:bCs/>
                <w:sz w:val="24"/>
                <w:szCs w:val="24"/>
              </w:rPr>
              <w:t>Водные извлечения</w:t>
            </w:r>
          </w:p>
        </w:tc>
        <w:tc>
          <w:tcPr>
            <w:tcW w:w="2989" w:type="pct"/>
            <w:vAlign w:val="center"/>
          </w:tcPr>
          <w:p w14:paraId="37452291"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724BDF74" w14:textId="00319915" w:rsidR="001A1EA7" w:rsidRPr="007B23CC" w:rsidRDefault="001A1EA7" w:rsidP="007B23CC">
            <w:pPr>
              <w:snapToGrid w:val="0"/>
              <w:contextualSpacing/>
              <w:jc w:val="center"/>
              <w:rPr>
                <w:rFonts w:eastAsia="Calibri"/>
                <w:b/>
                <w:bCs/>
                <w:sz w:val="24"/>
                <w:szCs w:val="24"/>
              </w:rPr>
            </w:pPr>
          </w:p>
        </w:tc>
        <w:tc>
          <w:tcPr>
            <w:tcW w:w="534" w:type="pct"/>
          </w:tcPr>
          <w:p w14:paraId="24257AD6" w14:textId="77777777" w:rsidR="001A1EA7" w:rsidRPr="007B23CC" w:rsidRDefault="001A1EA7" w:rsidP="007B23CC">
            <w:pPr>
              <w:snapToGrid w:val="0"/>
              <w:contextualSpacing/>
              <w:jc w:val="center"/>
              <w:rPr>
                <w:rFonts w:eastAsia="Calibri"/>
                <w:b/>
                <w:bCs/>
                <w:sz w:val="24"/>
                <w:szCs w:val="24"/>
              </w:rPr>
            </w:pPr>
          </w:p>
        </w:tc>
      </w:tr>
      <w:tr w:rsidR="001A1EA7" w:rsidRPr="007B23CC" w14:paraId="1C9B6E8B" w14:textId="4CE637E3" w:rsidTr="007B23CC">
        <w:trPr>
          <w:trHeight w:val="23"/>
          <w:jc w:val="center"/>
        </w:trPr>
        <w:tc>
          <w:tcPr>
            <w:tcW w:w="877" w:type="pct"/>
            <w:vMerge/>
            <w:vAlign w:val="center"/>
          </w:tcPr>
          <w:p w14:paraId="15BD2292" w14:textId="77777777" w:rsidR="001A1EA7" w:rsidRPr="007B23CC" w:rsidRDefault="001A1EA7" w:rsidP="007B23CC">
            <w:pPr>
              <w:snapToGrid w:val="0"/>
              <w:contextualSpacing/>
              <w:rPr>
                <w:rFonts w:eastAsia="Times New Roman"/>
                <w:sz w:val="24"/>
                <w:szCs w:val="24"/>
              </w:rPr>
            </w:pPr>
          </w:p>
        </w:tc>
        <w:tc>
          <w:tcPr>
            <w:tcW w:w="2989" w:type="pct"/>
          </w:tcPr>
          <w:p w14:paraId="13E3EB4C" w14:textId="77777777" w:rsidR="001A1EA7" w:rsidRPr="007B23CC" w:rsidRDefault="001A1EA7" w:rsidP="007B23CC">
            <w:pPr>
              <w:jc w:val="both"/>
              <w:rPr>
                <w:rFonts w:eastAsia="Times New Roman"/>
                <w:sz w:val="24"/>
                <w:szCs w:val="24"/>
              </w:rPr>
            </w:pPr>
            <w:r w:rsidRPr="007B23CC">
              <w:rPr>
                <w:rFonts w:eastAsia="Times New Roman"/>
                <w:sz w:val="24"/>
                <w:szCs w:val="24"/>
              </w:rPr>
              <w:t xml:space="preserve">1. Настои и отвары. Характеристика лекарственной формы. Факторы, влияющие на процесс извлечения. Изготовление водных извлечений из сырья, содержащего: эфирные масла, дубильные вещества, сапонины, антрагликозиды, фенологликозиды, слизи. </w:t>
            </w:r>
          </w:p>
          <w:p w14:paraId="29C67530" w14:textId="77777777" w:rsidR="001A1EA7" w:rsidRPr="007B23CC" w:rsidRDefault="001A1EA7" w:rsidP="007B23CC">
            <w:pPr>
              <w:jc w:val="both"/>
              <w:rPr>
                <w:rFonts w:eastAsia="Times New Roman"/>
                <w:sz w:val="24"/>
                <w:szCs w:val="24"/>
              </w:rPr>
            </w:pPr>
            <w:r w:rsidRPr="007B23CC">
              <w:rPr>
                <w:rFonts w:eastAsia="Times New Roman"/>
                <w:sz w:val="24"/>
                <w:szCs w:val="24"/>
              </w:rPr>
              <w:t>2. Изготовление водных извлечений из экстрактов-концентратов. Разбор рецептов на водные извлечения.</w:t>
            </w:r>
          </w:p>
        </w:tc>
        <w:tc>
          <w:tcPr>
            <w:tcW w:w="600" w:type="pct"/>
            <w:vMerge/>
          </w:tcPr>
          <w:p w14:paraId="3CF84C7F" w14:textId="77777777" w:rsidR="001A1EA7" w:rsidRPr="007B23CC" w:rsidRDefault="001A1EA7" w:rsidP="007B23CC">
            <w:pPr>
              <w:snapToGrid w:val="0"/>
              <w:contextualSpacing/>
              <w:rPr>
                <w:rFonts w:eastAsia="Calibri"/>
                <w:bCs/>
                <w:sz w:val="24"/>
                <w:szCs w:val="24"/>
              </w:rPr>
            </w:pPr>
          </w:p>
        </w:tc>
        <w:tc>
          <w:tcPr>
            <w:tcW w:w="534" w:type="pct"/>
          </w:tcPr>
          <w:p w14:paraId="7FF8B669"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037AD3FB"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36FAD8A1" w14:textId="1A230526" w:rsidR="001A1EA7" w:rsidRPr="007B23CC" w:rsidRDefault="00067DC3" w:rsidP="00067DC3">
            <w:pPr>
              <w:snapToGrid w:val="0"/>
              <w:contextualSpacing/>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61C86FC9" w14:textId="5055782C" w:rsidTr="007B23CC">
        <w:trPr>
          <w:trHeight w:val="23"/>
          <w:jc w:val="center"/>
        </w:trPr>
        <w:tc>
          <w:tcPr>
            <w:tcW w:w="877" w:type="pct"/>
            <w:vMerge/>
            <w:vAlign w:val="center"/>
          </w:tcPr>
          <w:p w14:paraId="11EC8C23" w14:textId="77777777" w:rsidR="000E5589" w:rsidRPr="007B23CC" w:rsidRDefault="000E5589" w:rsidP="007B23CC">
            <w:pPr>
              <w:snapToGrid w:val="0"/>
              <w:contextualSpacing/>
              <w:rPr>
                <w:rFonts w:eastAsia="Times New Roman"/>
                <w:sz w:val="24"/>
                <w:szCs w:val="24"/>
              </w:rPr>
            </w:pPr>
          </w:p>
        </w:tc>
        <w:tc>
          <w:tcPr>
            <w:tcW w:w="2989" w:type="pct"/>
            <w:vAlign w:val="center"/>
          </w:tcPr>
          <w:p w14:paraId="3AC8D2B0" w14:textId="65868721"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454777B7" w14:textId="09CA72E7" w:rsidR="000E5589" w:rsidRPr="007B23CC" w:rsidRDefault="000E5589" w:rsidP="007B23CC">
            <w:pPr>
              <w:snapToGrid w:val="0"/>
              <w:contextualSpacing/>
              <w:jc w:val="center"/>
              <w:rPr>
                <w:rFonts w:eastAsia="Calibri"/>
                <w:bCs/>
                <w:sz w:val="24"/>
                <w:szCs w:val="24"/>
              </w:rPr>
            </w:pPr>
          </w:p>
        </w:tc>
        <w:tc>
          <w:tcPr>
            <w:tcW w:w="534" w:type="pct"/>
          </w:tcPr>
          <w:p w14:paraId="79F00819" w14:textId="77777777" w:rsidR="000E5589" w:rsidRPr="007B23CC" w:rsidRDefault="000E5589" w:rsidP="007B23CC">
            <w:pPr>
              <w:snapToGrid w:val="0"/>
              <w:contextualSpacing/>
              <w:jc w:val="center"/>
              <w:rPr>
                <w:rFonts w:eastAsia="Calibri"/>
                <w:bCs/>
                <w:sz w:val="24"/>
                <w:szCs w:val="24"/>
              </w:rPr>
            </w:pPr>
          </w:p>
        </w:tc>
      </w:tr>
      <w:tr w:rsidR="000E5589" w:rsidRPr="007B23CC" w14:paraId="235CF2B6" w14:textId="0873984D" w:rsidTr="007B23CC">
        <w:trPr>
          <w:trHeight w:val="23"/>
          <w:jc w:val="center"/>
        </w:trPr>
        <w:tc>
          <w:tcPr>
            <w:tcW w:w="877" w:type="pct"/>
            <w:vMerge/>
            <w:vAlign w:val="center"/>
          </w:tcPr>
          <w:p w14:paraId="617556B9" w14:textId="77777777" w:rsidR="000E5589" w:rsidRPr="007B23CC" w:rsidRDefault="000E5589" w:rsidP="007B23CC">
            <w:pPr>
              <w:snapToGrid w:val="0"/>
              <w:contextualSpacing/>
              <w:rPr>
                <w:rFonts w:eastAsia="Times New Roman"/>
                <w:sz w:val="24"/>
                <w:szCs w:val="24"/>
              </w:rPr>
            </w:pPr>
          </w:p>
        </w:tc>
        <w:tc>
          <w:tcPr>
            <w:tcW w:w="2989" w:type="pct"/>
            <w:vAlign w:val="center"/>
          </w:tcPr>
          <w:p w14:paraId="6D8CD5D7" w14:textId="77777777" w:rsidR="000E5589" w:rsidRPr="007B23CC" w:rsidRDefault="000E5589" w:rsidP="007B23CC">
            <w:pPr>
              <w:rPr>
                <w:rFonts w:eastAsia="Times New Roman"/>
                <w:sz w:val="24"/>
                <w:szCs w:val="24"/>
              </w:rPr>
            </w:pPr>
            <w:r w:rsidRPr="007B23CC">
              <w:rPr>
                <w:rFonts w:eastAsia="Times New Roman"/>
                <w:b/>
                <w:sz w:val="24"/>
                <w:szCs w:val="24"/>
              </w:rPr>
              <w:t>Практическое занятие №21</w:t>
            </w:r>
            <w:r w:rsidRPr="007B23CC">
              <w:rPr>
                <w:rFonts w:eastAsia="Times New Roman"/>
                <w:sz w:val="24"/>
                <w:szCs w:val="24"/>
              </w:rPr>
              <w:t>. Изготовление отвара из листьев толокнянки.</w:t>
            </w:r>
          </w:p>
          <w:p w14:paraId="4EF482C1" w14:textId="77777777" w:rsidR="000E5589" w:rsidRPr="007B23CC" w:rsidRDefault="000E5589" w:rsidP="007B23CC">
            <w:pPr>
              <w:jc w:val="both"/>
              <w:rPr>
                <w:rFonts w:eastAsia="Times New Roman"/>
                <w:sz w:val="24"/>
                <w:szCs w:val="24"/>
              </w:rPr>
            </w:pPr>
            <w:r w:rsidRPr="007B23CC">
              <w:rPr>
                <w:rFonts w:eastAsia="Times New Roman"/>
                <w:b/>
                <w:sz w:val="24"/>
                <w:szCs w:val="24"/>
              </w:rPr>
              <w:lastRenderedPageBreak/>
              <w:t>Практическое занятие №22</w:t>
            </w:r>
            <w:r w:rsidRPr="007B23CC">
              <w:rPr>
                <w:rFonts w:eastAsia="Times New Roman"/>
                <w:sz w:val="24"/>
                <w:szCs w:val="24"/>
              </w:rPr>
              <w:t>.  Изготовление настоя из листьев шалфея.</w:t>
            </w:r>
          </w:p>
          <w:p w14:paraId="15490473"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№23</w:t>
            </w:r>
            <w:r w:rsidRPr="007B23CC">
              <w:rPr>
                <w:rFonts w:eastAsia="Times New Roman"/>
                <w:sz w:val="24"/>
                <w:szCs w:val="24"/>
              </w:rPr>
              <w:t>. Изготовление настоя из жидкого экстракта-концентрата. (Настой корневищ с корнями валерианы).</w:t>
            </w:r>
          </w:p>
          <w:p w14:paraId="2D3C7D8E"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№24</w:t>
            </w:r>
            <w:r w:rsidRPr="007B23CC">
              <w:rPr>
                <w:rFonts w:eastAsia="Times New Roman"/>
                <w:sz w:val="24"/>
                <w:szCs w:val="24"/>
              </w:rPr>
              <w:t>. Изготовление слизи алтейного корня (из экстракта-концентрата).</w:t>
            </w:r>
          </w:p>
          <w:p w14:paraId="04A978E5"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№25</w:t>
            </w:r>
            <w:r w:rsidRPr="007B23CC">
              <w:rPr>
                <w:rFonts w:eastAsia="Times New Roman"/>
                <w:sz w:val="24"/>
                <w:szCs w:val="24"/>
              </w:rPr>
              <w:t>. Интегративное практическое занятие по   ПМ 02. «Изготовление жидких лекарственных форм и проведение обязательных видов контроля их качества».</w:t>
            </w:r>
          </w:p>
        </w:tc>
        <w:tc>
          <w:tcPr>
            <w:tcW w:w="600" w:type="pct"/>
          </w:tcPr>
          <w:p w14:paraId="29CFC8F4" w14:textId="36A6CB35" w:rsidR="000E5589" w:rsidRPr="007B23CC" w:rsidRDefault="000E5589" w:rsidP="007B23CC">
            <w:pPr>
              <w:snapToGrid w:val="0"/>
              <w:contextualSpacing/>
              <w:jc w:val="center"/>
              <w:rPr>
                <w:rFonts w:eastAsia="Calibri"/>
                <w:bCs/>
                <w:sz w:val="24"/>
                <w:szCs w:val="24"/>
              </w:rPr>
            </w:pPr>
          </w:p>
        </w:tc>
        <w:tc>
          <w:tcPr>
            <w:tcW w:w="534" w:type="pct"/>
          </w:tcPr>
          <w:p w14:paraId="418B0D37"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0E86CF06" w14:textId="77777777" w:rsidR="00067DC3" w:rsidRPr="00067DC3" w:rsidRDefault="00067DC3" w:rsidP="00067DC3">
            <w:pPr>
              <w:shd w:val="clear" w:color="auto" w:fill="FFFFFF"/>
              <w:rPr>
                <w:rFonts w:eastAsia="Times New Roman"/>
                <w:sz w:val="24"/>
              </w:rPr>
            </w:pPr>
            <w:r w:rsidRPr="00067DC3">
              <w:rPr>
                <w:rFonts w:eastAsia="Times New Roman"/>
                <w:sz w:val="24"/>
              </w:rPr>
              <w:lastRenderedPageBreak/>
              <w:t xml:space="preserve">ОК 01–05, </w:t>
            </w:r>
          </w:p>
          <w:p w14:paraId="55A68721" w14:textId="64C0DD10"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466ADA08" w14:textId="709AEFED" w:rsidTr="007B23CC">
        <w:trPr>
          <w:trHeight w:val="23"/>
          <w:jc w:val="center"/>
        </w:trPr>
        <w:tc>
          <w:tcPr>
            <w:tcW w:w="3865" w:type="pct"/>
            <w:gridSpan w:val="2"/>
            <w:vAlign w:val="center"/>
          </w:tcPr>
          <w:p w14:paraId="3FD80131" w14:textId="3AD14608" w:rsidR="000E5589" w:rsidRPr="007B23CC" w:rsidRDefault="000E5589" w:rsidP="007B23CC">
            <w:pPr>
              <w:snapToGrid w:val="0"/>
              <w:contextualSpacing/>
              <w:rPr>
                <w:rFonts w:eastAsia="Times New Roman"/>
                <w:b/>
                <w:bCs/>
                <w:sz w:val="24"/>
                <w:szCs w:val="24"/>
              </w:rPr>
            </w:pPr>
            <w:r w:rsidRPr="007B23CC">
              <w:rPr>
                <w:rFonts w:eastAsia="Times New Roman"/>
                <w:b/>
                <w:bCs/>
                <w:sz w:val="24"/>
                <w:szCs w:val="24"/>
              </w:rPr>
              <w:lastRenderedPageBreak/>
              <w:t>Раздел 1.4. Изготовление мягких лекарственных форм.</w:t>
            </w:r>
          </w:p>
        </w:tc>
        <w:tc>
          <w:tcPr>
            <w:tcW w:w="600" w:type="pct"/>
            <w:vAlign w:val="center"/>
          </w:tcPr>
          <w:p w14:paraId="5CB27CCE" w14:textId="37CE7674" w:rsidR="000E5589" w:rsidRPr="007B23CC" w:rsidRDefault="000E5589" w:rsidP="007B23CC">
            <w:pPr>
              <w:snapToGrid w:val="0"/>
              <w:contextualSpacing/>
              <w:jc w:val="center"/>
              <w:rPr>
                <w:rFonts w:eastAsia="Calibri"/>
                <w:b/>
                <w:bCs/>
                <w:sz w:val="24"/>
                <w:szCs w:val="24"/>
              </w:rPr>
            </w:pPr>
          </w:p>
        </w:tc>
        <w:tc>
          <w:tcPr>
            <w:tcW w:w="534" w:type="pct"/>
          </w:tcPr>
          <w:p w14:paraId="02F3495E" w14:textId="77777777" w:rsidR="000E5589" w:rsidRPr="007B23CC" w:rsidRDefault="000E5589" w:rsidP="007B23CC">
            <w:pPr>
              <w:snapToGrid w:val="0"/>
              <w:contextualSpacing/>
              <w:jc w:val="center"/>
              <w:rPr>
                <w:rFonts w:eastAsia="Calibri"/>
                <w:b/>
                <w:bCs/>
                <w:sz w:val="24"/>
                <w:szCs w:val="24"/>
              </w:rPr>
            </w:pPr>
          </w:p>
        </w:tc>
      </w:tr>
      <w:tr w:rsidR="001A1EA7" w:rsidRPr="007B23CC" w14:paraId="17D03F1A" w14:textId="4A524EC6" w:rsidTr="007B23CC">
        <w:trPr>
          <w:trHeight w:val="23"/>
          <w:jc w:val="center"/>
        </w:trPr>
        <w:tc>
          <w:tcPr>
            <w:tcW w:w="877" w:type="pct"/>
            <w:vMerge w:val="restart"/>
          </w:tcPr>
          <w:p w14:paraId="0C3B2DAA"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4.1. </w:t>
            </w:r>
            <w:r w:rsidRPr="007B23CC">
              <w:rPr>
                <w:rFonts w:eastAsia="Times New Roman"/>
                <w:bCs/>
                <w:sz w:val="24"/>
                <w:szCs w:val="24"/>
              </w:rPr>
              <w:t>Мази дерматологические.</w:t>
            </w:r>
          </w:p>
        </w:tc>
        <w:tc>
          <w:tcPr>
            <w:tcW w:w="2989" w:type="pct"/>
            <w:vAlign w:val="center"/>
          </w:tcPr>
          <w:p w14:paraId="5553948B"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027684C6" w14:textId="06A31244" w:rsidR="001A1EA7" w:rsidRPr="007B23CC" w:rsidRDefault="001A1EA7" w:rsidP="007B23CC">
            <w:pPr>
              <w:snapToGrid w:val="0"/>
              <w:contextualSpacing/>
              <w:jc w:val="center"/>
              <w:rPr>
                <w:rFonts w:eastAsia="Calibri"/>
                <w:b/>
                <w:bCs/>
                <w:sz w:val="24"/>
                <w:szCs w:val="24"/>
              </w:rPr>
            </w:pPr>
          </w:p>
        </w:tc>
        <w:tc>
          <w:tcPr>
            <w:tcW w:w="534" w:type="pct"/>
          </w:tcPr>
          <w:p w14:paraId="52A4E18A" w14:textId="77777777" w:rsidR="001A1EA7" w:rsidRPr="007B23CC" w:rsidRDefault="001A1EA7" w:rsidP="007B23CC">
            <w:pPr>
              <w:snapToGrid w:val="0"/>
              <w:contextualSpacing/>
              <w:jc w:val="center"/>
              <w:rPr>
                <w:rFonts w:eastAsia="Calibri"/>
                <w:b/>
                <w:bCs/>
                <w:sz w:val="24"/>
                <w:szCs w:val="24"/>
              </w:rPr>
            </w:pPr>
          </w:p>
        </w:tc>
      </w:tr>
      <w:tr w:rsidR="001A1EA7" w:rsidRPr="007B23CC" w14:paraId="1FE289FA" w14:textId="1A6D5349" w:rsidTr="007B23CC">
        <w:trPr>
          <w:trHeight w:val="23"/>
          <w:jc w:val="center"/>
        </w:trPr>
        <w:tc>
          <w:tcPr>
            <w:tcW w:w="877" w:type="pct"/>
            <w:vMerge/>
            <w:vAlign w:val="center"/>
          </w:tcPr>
          <w:p w14:paraId="2B119181" w14:textId="77777777" w:rsidR="001A1EA7" w:rsidRPr="007B23CC" w:rsidRDefault="001A1EA7" w:rsidP="007B23CC">
            <w:pPr>
              <w:snapToGrid w:val="0"/>
              <w:contextualSpacing/>
              <w:rPr>
                <w:rFonts w:eastAsia="Times New Roman"/>
                <w:sz w:val="24"/>
                <w:szCs w:val="24"/>
              </w:rPr>
            </w:pPr>
          </w:p>
        </w:tc>
        <w:tc>
          <w:tcPr>
            <w:tcW w:w="2989" w:type="pct"/>
            <w:vAlign w:val="center"/>
          </w:tcPr>
          <w:p w14:paraId="5C07D029" w14:textId="77777777" w:rsidR="001A1EA7" w:rsidRPr="007B23CC" w:rsidRDefault="001A1EA7" w:rsidP="007B23CC">
            <w:pPr>
              <w:jc w:val="both"/>
              <w:rPr>
                <w:rFonts w:eastAsia="Times New Roman"/>
                <w:sz w:val="24"/>
                <w:szCs w:val="24"/>
              </w:rPr>
            </w:pPr>
            <w:r w:rsidRPr="007B23CC">
              <w:rPr>
                <w:rFonts w:eastAsia="Times New Roman"/>
                <w:sz w:val="24"/>
                <w:szCs w:val="24"/>
              </w:rPr>
              <w:t>1.Мази как лекарственная форма. Мазевые основы. Гомогенные, гетерогенные, комбинированные мази. Пасты. Линименты. Характеристика. Классификация, технология изготовления, хранение и отпуск.</w:t>
            </w:r>
          </w:p>
        </w:tc>
        <w:tc>
          <w:tcPr>
            <w:tcW w:w="600" w:type="pct"/>
            <w:vMerge/>
            <w:vAlign w:val="center"/>
          </w:tcPr>
          <w:p w14:paraId="4F6CE6E4" w14:textId="77777777" w:rsidR="001A1EA7" w:rsidRPr="007B23CC" w:rsidRDefault="001A1EA7" w:rsidP="007B23CC">
            <w:pPr>
              <w:snapToGrid w:val="0"/>
              <w:contextualSpacing/>
              <w:rPr>
                <w:rFonts w:eastAsia="Calibri"/>
                <w:bCs/>
                <w:sz w:val="24"/>
                <w:szCs w:val="24"/>
              </w:rPr>
            </w:pPr>
          </w:p>
        </w:tc>
        <w:tc>
          <w:tcPr>
            <w:tcW w:w="534" w:type="pct"/>
          </w:tcPr>
          <w:p w14:paraId="79FBA0B8"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45519AC5"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6F20DD6D" w14:textId="66AB4F01" w:rsidR="001A1EA7" w:rsidRPr="007B23CC" w:rsidRDefault="00067DC3" w:rsidP="00067DC3">
            <w:pPr>
              <w:snapToGrid w:val="0"/>
              <w:contextualSpacing/>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034F4281" w14:textId="5ADB8A7E" w:rsidTr="007B23CC">
        <w:trPr>
          <w:trHeight w:val="23"/>
          <w:jc w:val="center"/>
        </w:trPr>
        <w:tc>
          <w:tcPr>
            <w:tcW w:w="877" w:type="pct"/>
            <w:vMerge/>
            <w:vAlign w:val="center"/>
          </w:tcPr>
          <w:p w14:paraId="50D40ACB" w14:textId="77777777" w:rsidR="000E5589" w:rsidRPr="007B23CC" w:rsidRDefault="000E5589" w:rsidP="007B23CC">
            <w:pPr>
              <w:snapToGrid w:val="0"/>
              <w:contextualSpacing/>
              <w:rPr>
                <w:rFonts w:eastAsia="Times New Roman"/>
                <w:sz w:val="24"/>
                <w:szCs w:val="24"/>
              </w:rPr>
            </w:pPr>
          </w:p>
        </w:tc>
        <w:tc>
          <w:tcPr>
            <w:tcW w:w="2989" w:type="pct"/>
            <w:vAlign w:val="center"/>
          </w:tcPr>
          <w:p w14:paraId="71AEF8D1" w14:textId="5A886137"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608C596B" w14:textId="3900712D" w:rsidR="000E5589" w:rsidRPr="007B23CC" w:rsidRDefault="000E5589" w:rsidP="007B23CC">
            <w:pPr>
              <w:snapToGrid w:val="0"/>
              <w:contextualSpacing/>
              <w:jc w:val="center"/>
              <w:rPr>
                <w:rFonts w:eastAsia="Calibri"/>
                <w:bCs/>
                <w:sz w:val="24"/>
                <w:szCs w:val="24"/>
              </w:rPr>
            </w:pPr>
          </w:p>
        </w:tc>
        <w:tc>
          <w:tcPr>
            <w:tcW w:w="534" w:type="pct"/>
          </w:tcPr>
          <w:p w14:paraId="335CF331" w14:textId="77777777" w:rsidR="000E5589" w:rsidRPr="007B23CC" w:rsidRDefault="000E5589" w:rsidP="007B23CC">
            <w:pPr>
              <w:snapToGrid w:val="0"/>
              <w:contextualSpacing/>
              <w:jc w:val="center"/>
              <w:rPr>
                <w:rFonts w:eastAsia="Calibri"/>
                <w:bCs/>
                <w:sz w:val="24"/>
                <w:szCs w:val="24"/>
              </w:rPr>
            </w:pPr>
          </w:p>
        </w:tc>
      </w:tr>
      <w:tr w:rsidR="000E5589" w:rsidRPr="007B23CC" w14:paraId="203E9077" w14:textId="0FEA7C77" w:rsidTr="007B23CC">
        <w:trPr>
          <w:trHeight w:val="23"/>
          <w:jc w:val="center"/>
        </w:trPr>
        <w:tc>
          <w:tcPr>
            <w:tcW w:w="877" w:type="pct"/>
            <w:vMerge/>
            <w:vAlign w:val="center"/>
          </w:tcPr>
          <w:p w14:paraId="12B7002B" w14:textId="77777777" w:rsidR="000E5589" w:rsidRPr="007B23CC" w:rsidRDefault="000E5589" w:rsidP="007B23CC">
            <w:pPr>
              <w:snapToGrid w:val="0"/>
              <w:contextualSpacing/>
              <w:rPr>
                <w:rFonts w:eastAsia="Times New Roman"/>
                <w:sz w:val="24"/>
                <w:szCs w:val="24"/>
              </w:rPr>
            </w:pPr>
          </w:p>
        </w:tc>
        <w:tc>
          <w:tcPr>
            <w:tcW w:w="2989" w:type="pct"/>
          </w:tcPr>
          <w:p w14:paraId="118E3909" w14:textId="77777777" w:rsidR="000E5589" w:rsidRPr="007B23CC" w:rsidRDefault="000E5589" w:rsidP="007B23CC">
            <w:pPr>
              <w:tabs>
                <w:tab w:val="left" w:pos="3240"/>
              </w:tabs>
              <w:jc w:val="both"/>
              <w:rPr>
                <w:rFonts w:eastAsia="Times New Roman"/>
                <w:bCs/>
                <w:sz w:val="24"/>
                <w:szCs w:val="24"/>
              </w:rPr>
            </w:pPr>
            <w:r w:rsidRPr="007B23CC">
              <w:rPr>
                <w:rFonts w:eastAsia="Times New Roman"/>
                <w:b/>
                <w:sz w:val="24"/>
                <w:szCs w:val="24"/>
              </w:rPr>
              <w:t>Практическое занятие №26</w:t>
            </w:r>
            <w:r w:rsidRPr="007B23CC">
              <w:rPr>
                <w:rFonts w:eastAsia="Times New Roman"/>
                <w:sz w:val="24"/>
                <w:szCs w:val="24"/>
              </w:rPr>
              <w:t xml:space="preserve">. </w:t>
            </w:r>
            <w:r w:rsidRPr="007B23CC">
              <w:rPr>
                <w:rFonts w:eastAsia="Times New Roman"/>
                <w:bCs/>
                <w:sz w:val="24"/>
                <w:szCs w:val="24"/>
              </w:rPr>
              <w:t>Изготовление мази-раствора.</w:t>
            </w:r>
          </w:p>
          <w:p w14:paraId="182EB65C" w14:textId="77777777" w:rsidR="000E5589" w:rsidRPr="007B23CC" w:rsidRDefault="000E5589" w:rsidP="007B23CC">
            <w:pPr>
              <w:tabs>
                <w:tab w:val="left" w:pos="3240"/>
              </w:tabs>
              <w:jc w:val="both"/>
              <w:rPr>
                <w:rFonts w:eastAsia="Times New Roman"/>
                <w:bCs/>
                <w:sz w:val="24"/>
                <w:szCs w:val="24"/>
              </w:rPr>
            </w:pPr>
            <w:r w:rsidRPr="007B23CC">
              <w:rPr>
                <w:rFonts w:eastAsia="Times New Roman"/>
                <w:b/>
                <w:sz w:val="24"/>
                <w:szCs w:val="24"/>
              </w:rPr>
              <w:t>Практическое занятие №27</w:t>
            </w:r>
            <w:r w:rsidRPr="007B23CC">
              <w:rPr>
                <w:rFonts w:eastAsia="Times New Roman"/>
                <w:sz w:val="24"/>
                <w:szCs w:val="24"/>
              </w:rPr>
              <w:t xml:space="preserve">. </w:t>
            </w:r>
            <w:r w:rsidRPr="007B23CC">
              <w:rPr>
                <w:rFonts w:eastAsia="Times New Roman"/>
                <w:bCs/>
                <w:sz w:val="24"/>
                <w:szCs w:val="24"/>
              </w:rPr>
              <w:t>Изготовление мази-суспензии.</w:t>
            </w:r>
          </w:p>
          <w:p w14:paraId="5316A1B7" w14:textId="77777777" w:rsidR="000E5589" w:rsidRPr="007B23CC" w:rsidRDefault="000E5589" w:rsidP="007B23CC">
            <w:pPr>
              <w:snapToGrid w:val="0"/>
              <w:contextualSpacing/>
              <w:jc w:val="both"/>
              <w:rPr>
                <w:rFonts w:eastAsia="Times New Roman"/>
                <w:sz w:val="24"/>
                <w:szCs w:val="24"/>
              </w:rPr>
            </w:pPr>
            <w:r w:rsidRPr="007B23CC">
              <w:rPr>
                <w:rFonts w:eastAsia="Times New Roman"/>
                <w:b/>
                <w:sz w:val="24"/>
                <w:szCs w:val="24"/>
              </w:rPr>
              <w:t>Практическое занятие №28</w:t>
            </w:r>
            <w:r w:rsidRPr="007B23CC">
              <w:rPr>
                <w:rFonts w:eastAsia="Times New Roman"/>
                <w:sz w:val="24"/>
                <w:szCs w:val="24"/>
              </w:rPr>
              <w:t>. Изготовление мази-эмульсии.</w:t>
            </w:r>
          </w:p>
          <w:p w14:paraId="2646CF76" w14:textId="77777777" w:rsidR="000E5589" w:rsidRPr="007B23CC" w:rsidRDefault="000E5589" w:rsidP="007B23CC">
            <w:pPr>
              <w:snapToGrid w:val="0"/>
              <w:contextualSpacing/>
              <w:jc w:val="both"/>
              <w:rPr>
                <w:rFonts w:eastAsia="Times New Roman"/>
                <w:sz w:val="24"/>
                <w:szCs w:val="24"/>
              </w:rPr>
            </w:pPr>
            <w:r w:rsidRPr="007B23CC">
              <w:rPr>
                <w:rFonts w:eastAsia="Times New Roman"/>
                <w:b/>
                <w:sz w:val="24"/>
                <w:szCs w:val="24"/>
              </w:rPr>
              <w:t>Практическое занятие №29</w:t>
            </w:r>
            <w:r w:rsidRPr="007B23CC">
              <w:rPr>
                <w:rFonts w:eastAsia="Times New Roman"/>
                <w:sz w:val="24"/>
                <w:szCs w:val="24"/>
              </w:rPr>
              <w:t xml:space="preserve">. Изготовление пасты. </w:t>
            </w:r>
          </w:p>
          <w:p w14:paraId="05919D84" w14:textId="77777777" w:rsidR="000E5589" w:rsidRPr="007B23CC" w:rsidRDefault="000E5589" w:rsidP="007B23CC">
            <w:pPr>
              <w:snapToGrid w:val="0"/>
              <w:contextualSpacing/>
              <w:jc w:val="both"/>
              <w:rPr>
                <w:rFonts w:eastAsia="Times New Roman"/>
                <w:sz w:val="24"/>
                <w:szCs w:val="24"/>
              </w:rPr>
            </w:pPr>
            <w:r w:rsidRPr="007B23CC">
              <w:rPr>
                <w:rFonts w:eastAsia="Times New Roman"/>
                <w:b/>
                <w:sz w:val="24"/>
                <w:szCs w:val="24"/>
              </w:rPr>
              <w:t>Практическое занятие №30</w:t>
            </w:r>
            <w:r w:rsidRPr="007B23CC">
              <w:rPr>
                <w:rFonts w:eastAsia="Times New Roman"/>
                <w:sz w:val="24"/>
                <w:szCs w:val="24"/>
              </w:rPr>
              <w:t>. Изготовление гетерогенного линимента. (Линимент Вишневского).</w:t>
            </w:r>
          </w:p>
          <w:p w14:paraId="3E54748B" w14:textId="77777777" w:rsidR="000E5589" w:rsidRPr="007B23CC" w:rsidRDefault="000E5589" w:rsidP="007B23CC">
            <w:pPr>
              <w:snapToGrid w:val="0"/>
              <w:contextualSpacing/>
              <w:jc w:val="both"/>
              <w:rPr>
                <w:rFonts w:eastAsia="Times New Roman"/>
                <w:sz w:val="24"/>
                <w:szCs w:val="24"/>
              </w:rPr>
            </w:pPr>
            <w:r w:rsidRPr="007B23CC">
              <w:rPr>
                <w:rFonts w:eastAsia="Times New Roman"/>
                <w:b/>
                <w:sz w:val="24"/>
                <w:szCs w:val="24"/>
              </w:rPr>
              <w:t>Практическое занятие №31</w:t>
            </w:r>
            <w:r w:rsidRPr="007B23CC">
              <w:rPr>
                <w:rFonts w:eastAsia="Times New Roman"/>
                <w:sz w:val="24"/>
                <w:szCs w:val="24"/>
              </w:rPr>
              <w:t>. Семинарско-практическое занятие «Мази, пасты, линименты».</w:t>
            </w:r>
          </w:p>
        </w:tc>
        <w:tc>
          <w:tcPr>
            <w:tcW w:w="600" w:type="pct"/>
          </w:tcPr>
          <w:p w14:paraId="37C1C8BB" w14:textId="6102A735" w:rsidR="000E5589" w:rsidRPr="007B23CC" w:rsidRDefault="000E5589" w:rsidP="007B23CC">
            <w:pPr>
              <w:snapToGrid w:val="0"/>
              <w:contextualSpacing/>
              <w:jc w:val="center"/>
              <w:rPr>
                <w:rFonts w:eastAsia="Calibri"/>
                <w:bCs/>
                <w:sz w:val="24"/>
                <w:szCs w:val="24"/>
              </w:rPr>
            </w:pPr>
          </w:p>
        </w:tc>
        <w:tc>
          <w:tcPr>
            <w:tcW w:w="534" w:type="pct"/>
          </w:tcPr>
          <w:p w14:paraId="47B62473"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31A1183C"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31B596A8" w14:textId="0C2B8214"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1A1EA7" w:rsidRPr="007B23CC" w14:paraId="08A36827" w14:textId="1E617211" w:rsidTr="007B23CC">
        <w:trPr>
          <w:trHeight w:val="23"/>
          <w:jc w:val="center"/>
        </w:trPr>
        <w:tc>
          <w:tcPr>
            <w:tcW w:w="877" w:type="pct"/>
            <w:vMerge w:val="restart"/>
          </w:tcPr>
          <w:p w14:paraId="1B38F99A"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4.2. </w:t>
            </w:r>
            <w:r w:rsidRPr="007B23CC">
              <w:rPr>
                <w:rFonts w:eastAsia="Times New Roman"/>
                <w:bCs/>
                <w:sz w:val="24"/>
                <w:szCs w:val="24"/>
              </w:rPr>
              <w:t>Суппозитории.</w:t>
            </w:r>
          </w:p>
        </w:tc>
        <w:tc>
          <w:tcPr>
            <w:tcW w:w="2989" w:type="pct"/>
            <w:vAlign w:val="center"/>
          </w:tcPr>
          <w:p w14:paraId="73CC50A6"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003EE9FE" w14:textId="3DD5909E" w:rsidR="001A1EA7" w:rsidRPr="007B23CC" w:rsidRDefault="001A1EA7" w:rsidP="007B23CC">
            <w:pPr>
              <w:snapToGrid w:val="0"/>
              <w:contextualSpacing/>
              <w:jc w:val="center"/>
              <w:rPr>
                <w:rFonts w:eastAsia="Calibri"/>
                <w:b/>
                <w:bCs/>
                <w:sz w:val="24"/>
                <w:szCs w:val="24"/>
              </w:rPr>
            </w:pPr>
          </w:p>
        </w:tc>
        <w:tc>
          <w:tcPr>
            <w:tcW w:w="534" w:type="pct"/>
          </w:tcPr>
          <w:p w14:paraId="1B61B126" w14:textId="77777777" w:rsidR="001A1EA7" w:rsidRPr="007B23CC" w:rsidRDefault="001A1EA7" w:rsidP="007B23CC">
            <w:pPr>
              <w:snapToGrid w:val="0"/>
              <w:contextualSpacing/>
              <w:jc w:val="center"/>
              <w:rPr>
                <w:rFonts w:eastAsia="Calibri"/>
                <w:b/>
                <w:bCs/>
                <w:sz w:val="24"/>
                <w:szCs w:val="24"/>
              </w:rPr>
            </w:pPr>
          </w:p>
        </w:tc>
      </w:tr>
      <w:tr w:rsidR="001A1EA7" w:rsidRPr="007B23CC" w14:paraId="05DB5FD1" w14:textId="0DD5B069" w:rsidTr="007B23CC">
        <w:trPr>
          <w:trHeight w:val="23"/>
          <w:jc w:val="center"/>
        </w:trPr>
        <w:tc>
          <w:tcPr>
            <w:tcW w:w="877" w:type="pct"/>
            <w:vMerge/>
            <w:vAlign w:val="center"/>
          </w:tcPr>
          <w:p w14:paraId="7FDF6074" w14:textId="77777777" w:rsidR="001A1EA7" w:rsidRPr="007B23CC" w:rsidRDefault="001A1EA7" w:rsidP="007B23CC">
            <w:pPr>
              <w:snapToGrid w:val="0"/>
              <w:contextualSpacing/>
              <w:rPr>
                <w:rFonts w:eastAsia="Times New Roman"/>
                <w:sz w:val="24"/>
                <w:szCs w:val="24"/>
              </w:rPr>
            </w:pPr>
          </w:p>
        </w:tc>
        <w:tc>
          <w:tcPr>
            <w:tcW w:w="2989" w:type="pct"/>
          </w:tcPr>
          <w:p w14:paraId="37844AE0" w14:textId="77777777" w:rsidR="001A1EA7" w:rsidRPr="007B23CC" w:rsidRDefault="001A1EA7" w:rsidP="007B23CC">
            <w:pPr>
              <w:snapToGrid w:val="0"/>
              <w:contextualSpacing/>
              <w:jc w:val="both"/>
              <w:rPr>
                <w:rFonts w:eastAsia="Times New Roman"/>
                <w:bCs/>
                <w:sz w:val="24"/>
                <w:szCs w:val="24"/>
              </w:rPr>
            </w:pPr>
            <w:r w:rsidRPr="007B23CC">
              <w:rPr>
                <w:rFonts w:eastAsia="Times New Roman"/>
                <w:bCs/>
                <w:sz w:val="24"/>
                <w:szCs w:val="24"/>
              </w:rPr>
              <w:t>1.Суппозитории. Характеристика лекарственной формы.  Основы для суппозиториев. Введение лекарственных веществ в суппозиторные основы. Изготовление суппозиториев методом ручного выкатывания, методом выливания. Разбор рецептов.</w:t>
            </w:r>
          </w:p>
        </w:tc>
        <w:tc>
          <w:tcPr>
            <w:tcW w:w="600" w:type="pct"/>
            <w:vMerge/>
          </w:tcPr>
          <w:p w14:paraId="7A9D7696" w14:textId="77777777" w:rsidR="001A1EA7" w:rsidRPr="007B23CC" w:rsidRDefault="001A1EA7" w:rsidP="007B23CC">
            <w:pPr>
              <w:snapToGrid w:val="0"/>
              <w:contextualSpacing/>
              <w:rPr>
                <w:rFonts w:eastAsia="Calibri"/>
                <w:bCs/>
                <w:sz w:val="24"/>
                <w:szCs w:val="24"/>
              </w:rPr>
            </w:pPr>
          </w:p>
        </w:tc>
        <w:tc>
          <w:tcPr>
            <w:tcW w:w="534" w:type="pct"/>
          </w:tcPr>
          <w:p w14:paraId="414B37AC"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7DA3A30A"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59DD690F" w14:textId="09B2A382" w:rsidR="001A1EA7" w:rsidRPr="007B23CC" w:rsidRDefault="00067DC3" w:rsidP="00067DC3">
            <w:pPr>
              <w:snapToGrid w:val="0"/>
              <w:contextualSpacing/>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449FE28E" w14:textId="1E145824" w:rsidTr="007B23CC">
        <w:trPr>
          <w:trHeight w:val="23"/>
          <w:jc w:val="center"/>
        </w:trPr>
        <w:tc>
          <w:tcPr>
            <w:tcW w:w="877" w:type="pct"/>
            <w:vMerge/>
            <w:vAlign w:val="center"/>
          </w:tcPr>
          <w:p w14:paraId="4BF78A33" w14:textId="77777777" w:rsidR="000E5589" w:rsidRPr="007B23CC" w:rsidRDefault="000E5589" w:rsidP="007B23CC">
            <w:pPr>
              <w:snapToGrid w:val="0"/>
              <w:contextualSpacing/>
              <w:rPr>
                <w:rFonts w:eastAsia="Times New Roman"/>
                <w:sz w:val="24"/>
                <w:szCs w:val="24"/>
              </w:rPr>
            </w:pPr>
          </w:p>
        </w:tc>
        <w:tc>
          <w:tcPr>
            <w:tcW w:w="2989" w:type="pct"/>
            <w:vAlign w:val="center"/>
          </w:tcPr>
          <w:p w14:paraId="727DA5FC" w14:textId="3849BE71"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59559E1F" w14:textId="4519DA9C" w:rsidR="000E5589" w:rsidRPr="007B23CC" w:rsidRDefault="000E5589" w:rsidP="007B23CC">
            <w:pPr>
              <w:snapToGrid w:val="0"/>
              <w:contextualSpacing/>
              <w:jc w:val="center"/>
              <w:rPr>
                <w:rFonts w:eastAsia="Calibri"/>
                <w:bCs/>
                <w:sz w:val="24"/>
                <w:szCs w:val="24"/>
              </w:rPr>
            </w:pPr>
          </w:p>
        </w:tc>
        <w:tc>
          <w:tcPr>
            <w:tcW w:w="534" w:type="pct"/>
          </w:tcPr>
          <w:p w14:paraId="0D8621F1" w14:textId="77777777" w:rsidR="000E5589" w:rsidRPr="007B23CC" w:rsidRDefault="000E5589" w:rsidP="007B23CC">
            <w:pPr>
              <w:snapToGrid w:val="0"/>
              <w:contextualSpacing/>
              <w:jc w:val="center"/>
              <w:rPr>
                <w:rFonts w:eastAsia="Calibri"/>
                <w:bCs/>
                <w:sz w:val="24"/>
                <w:szCs w:val="24"/>
              </w:rPr>
            </w:pPr>
          </w:p>
        </w:tc>
      </w:tr>
      <w:tr w:rsidR="000E5589" w:rsidRPr="007B23CC" w14:paraId="48F2BAF8" w14:textId="6DD0CB40" w:rsidTr="007B23CC">
        <w:trPr>
          <w:trHeight w:val="23"/>
          <w:jc w:val="center"/>
        </w:trPr>
        <w:tc>
          <w:tcPr>
            <w:tcW w:w="877" w:type="pct"/>
            <w:vMerge/>
            <w:vAlign w:val="center"/>
          </w:tcPr>
          <w:p w14:paraId="44C32C84" w14:textId="77777777" w:rsidR="000E5589" w:rsidRPr="007B23CC" w:rsidRDefault="000E5589" w:rsidP="007B23CC">
            <w:pPr>
              <w:snapToGrid w:val="0"/>
              <w:contextualSpacing/>
              <w:rPr>
                <w:rFonts w:eastAsia="Times New Roman"/>
                <w:sz w:val="24"/>
                <w:szCs w:val="24"/>
              </w:rPr>
            </w:pPr>
          </w:p>
        </w:tc>
        <w:tc>
          <w:tcPr>
            <w:tcW w:w="2989" w:type="pct"/>
            <w:vAlign w:val="center"/>
          </w:tcPr>
          <w:p w14:paraId="0E8F9002"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t>Практическое занятие №32</w:t>
            </w:r>
            <w:r w:rsidRPr="007B23CC">
              <w:rPr>
                <w:rFonts w:eastAsia="Times New Roman"/>
                <w:sz w:val="24"/>
                <w:szCs w:val="24"/>
              </w:rPr>
              <w:t>. Изготовление вагинальных суппозиториев методом выкатывания.</w:t>
            </w:r>
          </w:p>
          <w:p w14:paraId="34945E37"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t>Практическое занятие №33</w:t>
            </w:r>
            <w:r w:rsidRPr="007B23CC">
              <w:rPr>
                <w:rFonts w:eastAsia="Times New Roman"/>
                <w:sz w:val="24"/>
                <w:szCs w:val="24"/>
              </w:rPr>
              <w:t>. Изготовление ректальных суппозиториев методом выкатывания.</w:t>
            </w:r>
          </w:p>
          <w:p w14:paraId="3AEF3461"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t>Практическое занятие №34</w:t>
            </w:r>
            <w:r w:rsidRPr="007B23CC">
              <w:rPr>
                <w:rFonts w:eastAsia="Times New Roman"/>
                <w:sz w:val="24"/>
                <w:szCs w:val="24"/>
              </w:rPr>
              <w:t>. Изготовление палочек</w:t>
            </w:r>
          </w:p>
          <w:p w14:paraId="05B94343"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lastRenderedPageBreak/>
              <w:t>Практическое занятие №35</w:t>
            </w:r>
            <w:r w:rsidRPr="007B23CC">
              <w:rPr>
                <w:rFonts w:eastAsia="Times New Roman"/>
                <w:sz w:val="24"/>
                <w:szCs w:val="24"/>
              </w:rPr>
              <w:t>. Изготовление суппозиториев методом выливания.</w:t>
            </w:r>
          </w:p>
          <w:p w14:paraId="2F560289"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№36</w:t>
            </w:r>
            <w:r w:rsidRPr="007B23CC">
              <w:rPr>
                <w:rFonts w:eastAsia="Times New Roman"/>
                <w:sz w:val="24"/>
                <w:szCs w:val="24"/>
              </w:rPr>
              <w:t>. Семинарско-практическое занятие «Суппозитории».</w:t>
            </w:r>
          </w:p>
        </w:tc>
        <w:tc>
          <w:tcPr>
            <w:tcW w:w="600" w:type="pct"/>
          </w:tcPr>
          <w:p w14:paraId="1CECF153" w14:textId="0BE46B04" w:rsidR="000E5589" w:rsidRPr="007B23CC" w:rsidRDefault="000E5589" w:rsidP="007B23CC">
            <w:pPr>
              <w:snapToGrid w:val="0"/>
              <w:contextualSpacing/>
              <w:jc w:val="center"/>
              <w:rPr>
                <w:rFonts w:eastAsia="Calibri"/>
                <w:bCs/>
                <w:sz w:val="24"/>
                <w:szCs w:val="24"/>
              </w:rPr>
            </w:pPr>
          </w:p>
        </w:tc>
        <w:tc>
          <w:tcPr>
            <w:tcW w:w="534" w:type="pct"/>
          </w:tcPr>
          <w:p w14:paraId="2500483A"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16DFA619"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7E1258FF" w14:textId="1CF3DC6F"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44BEB2BA" w14:textId="20ED2D7E" w:rsidTr="007B23CC">
        <w:trPr>
          <w:trHeight w:val="23"/>
          <w:jc w:val="center"/>
        </w:trPr>
        <w:tc>
          <w:tcPr>
            <w:tcW w:w="3865" w:type="pct"/>
            <w:gridSpan w:val="2"/>
          </w:tcPr>
          <w:p w14:paraId="22FB9051" w14:textId="1FB5E0C9" w:rsidR="000E5589" w:rsidRPr="007B23CC" w:rsidRDefault="000E5589" w:rsidP="007B23CC">
            <w:pPr>
              <w:rPr>
                <w:rFonts w:eastAsia="Times New Roman"/>
                <w:b/>
                <w:sz w:val="24"/>
                <w:szCs w:val="24"/>
              </w:rPr>
            </w:pPr>
            <w:r w:rsidRPr="007B23CC">
              <w:rPr>
                <w:rFonts w:eastAsia="Times New Roman"/>
                <w:b/>
                <w:bCs/>
                <w:sz w:val="24"/>
                <w:szCs w:val="24"/>
              </w:rPr>
              <w:t>Раздел 1.5. Изготовление стерильных и асептических лекарственных форм</w:t>
            </w:r>
          </w:p>
        </w:tc>
        <w:tc>
          <w:tcPr>
            <w:tcW w:w="600" w:type="pct"/>
            <w:vAlign w:val="center"/>
          </w:tcPr>
          <w:p w14:paraId="27DC2D33" w14:textId="54EA31D9" w:rsidR="000E5589" w:rsidRPr="007B23CC" w:rsidRDefault="000E5589" w:rsidP="007B23CC">
            <w:pPr>
              <w:snapToGrid w:val="0"/>
              <w:contextualSpacing/>
              <w:jc w:val="center"/>
              <w:rPr>
                <w:rFonts w:eastAsia="Calibri"/>
                <w:b/>
                <w:bCs/>
                <w:sz w:val="24"/>
                <w:szCs w:val="24"/>
              </w:rPr>
            </w:pPr>
          </w:p>
        </w:tc>
        <w:tc>
          <w:tcPr>
            <w:tcW w:w="534" w:type="pct"/>
          </w:tcPr>
          <w:p w14:paraId="45F7022E" w14:textId="77777777" w:rsidR="000E5589" w:rsidRPr="007B23CC" w:rsidRDefault="000E5589" w:rsidP="007B23CC">
            <w:pPr>
              <w:snapToGrid w:val="0"/>
              <w:contextualSpacing/>
              <w:jc w:val="center"/>
              <w:rPr>
                <w:rFonts w:eastAsia="Calibri"/>
                <w:b/>
                <w:bCs/>
                <w:sz w:val="24"/>
                <w:szCs w:val="24"/>
              </w:rPr>
            </w:pPr>
          </w:p>
        </w:tc>
      </w:tr>
      <w:tr w:rsidR="001A1EA7" w:rsidRPr="007B23CC" w14:paraId="4A4D9100" w14:textId="301B7C86" w:rsidTr="007B23CC">
        <w:trPr>
          <w:trHeight w:val="23"/>
          <w:jc w:val="center"/>
        </w:trPr>
        <w:tc>
          <w:tcPr>
            <w:tcW w:w="877" w:type="pct"/>
            <w:vMerge w:val="restart"/>
          </w:tcPr>
          <w:p w14:paraId="62DB620F"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5.1. </w:t>
            </w:r>
            <w:r w:rsidRPr="007B23CC">
              <w:rPr>
                <w:rFonts w:eastAsia="Times New Roman"/>
                <w:bCs/>
                <w:sz w:val="24"/>
                <w:szCs w:val="24"/>
              </w:rPr>
              <w:t>Лекарственные формы для инъекций.</w:t>
            </w:r>
          </w:p>
        </w:tc>
        <w:tc>
          <w:tcPr>
            <w:tcW w:w="2989" w:type="pct"/>
            <w:vAlign w:val="center"/>
          </w:tcPr>
          <w:p w14:paraId="154DC726"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63DDAD48" w14:textId="378730EB" w:rsidR="001A1EA7" w:rsidRPr="007B23CC" w:rsidRDefault="001A1EA7" w:rsidP="007B23CC">
            <w:pPr>
              <w:snapToGrid w:val="0"/>
              <w:contextualSpacing/>
              <w:jc w:val="center"/>
              <w:rPr>
                <w:rFonts w:eastAsia="Calibri"/>
                <w:b/>
                <w:bCs/>
                <w:sz w:val="24"/>
                <w:szCs w:val="24"/>
              </w:rPr>
            </w:pPr>
          </w:p>
        </w:tc>
        <w:tc>
          <w:tcPr>
            <w:tcW w:w="534" w:type="pct"/>
          </w:tcPr>
          <w:p w14:paraId="2984E40B" w14:textId="77777777" w:rsidR="001A1EA7" w:rsidRPr="007B23CC" w:rsidRDefault="001A1EA7" w:rsidP="007B23CC">
            <w:pPr>
              <w:snapToGrid w:val="0"/>
              <w:contextualSpacing/>
              <w:jc w:val="center"/>
              <w:rPr>
                <w:rFonts w:eastAsia="Calibri"/>
                <w:b/>
                <w:bCs/>
                <w:sz w:val="24"/>
                <w:szCs w:val="24"/>
              </w:rPr>
            </w:pPr>
          </w:p>
        </w:tc>
      </w:tr>
      <w:tr w:rsidR="001A1EA7" w:rsidRPr="007B23CC" w14:paraId="470D30CF" w14:textId="6A2D38C9" w:rsidTr="007B23CC">
        <w:trPr>
          <w:trHeight w:val="23"/>
          <w:jc w:val="center"/>
        </w:trPr>
        <w:tc>
          <w:tcPr>
            <w:tcW w:w="877" w:type="pct"/>
            <w:vMerge/>
            <w:vAlign w:val="center"/>
          </w:tcPr>
          <w:p w14:paraId="1CC091C8" w14:textId="77777777" w:rsidR="001A1EA7" w:rsidRPr="007B23CC" w:rsidRDefault="001A1EA7" w:rsidP="007B23CC">
            <w:pPr>
              <w:snapToGrid w:val="0"/>
              <w:contextualSpacing/>
              <w:rPr>
                <w:rFonts w:eastAsia="Times New Roman"/>
                <w:sz w:val="24"/>
                <w:szCs w:val="24"/>
              </w:rPr>
            </w:pPr>
          </w:p>
        </w:tc>
        <w:tc>
          <w:tcPr>
            <w:tcW w:w="2989" w:type="pct"/>
            <w:vAlign w:val="center"/>
          </w:tcPr>
          <w:p w14:paraId="22A564E6" w14:textId="77777777" w:rsidR="001A1EA7" w:rsidRPr="007B23CC" w:rsidRDefault="001A1EA7" w:rsidP="007B23CC">
            <w:pPr>
              <w:pStyle w:val="a4"/>
              <w:numPr>
                <w:ilvl w:val="0"/>
                <w:numId w:val="4"/>
              </w:numPr>
              <w:ind w:left="0" w:firstLine="0"/>
              <w:jc w:val="both"/>
              <w:rPr>
                <w:rFonts w:eastAsia="Times New Roman"/>
                <w:sz w:val="24"/>
                <w:szCs w:val="24"/>
              </w:rPr>
            </w:pPr>
            <w:r w:rsidRPr="007B23CC">
              <w:rPr>
                <w:rFonts w:eastAsia="Times New Roman"/>
                <w:sz w:val="24"/>
                <w:szCs w:val="24"/>
              </w:rPr>
              <w:t>Стерильные и асептические лекарственные формы. Характеристика. Асептика. Создание асептических условий. Требования к субстанциям и растворителям. Типовая технологическая схема изготовления инъекционных растворов. Оформление к отпуску инъекционных растворов.</w:t>
            </w:r>
          </w:p>
          <w:p w14:paraId="3E1C8AB8" w14:textId="77777777" w:rsidR="001A1EA7" w:rsidRPr="007B23CC" w:rsidRDefault="001A1EA7" w:rsidP="007B23CC">
            <w:pPr>
              <w:pStyle w:val="a4"/>
              <w:numPr>
                <w:ilvl w:val="0"/>
                <w:numId w:val="4"/>
              </w:numPr>
              <w:ind w:left="0" w:firstLine="0"/>
              <w:jc w:val="both"/>
              <w:rPr>
                <w:rFonts w:eastAsia="Times New Roman"/>
                <w:sz w:val="24"/>
                <w:szCs w:val="24"/>
              </w:rPr>
            </w:pPr>
            <w:r w:rsidRPr="007B23CC">
              <w:rPr>
                <w:rFonts w:eastAsia="Times New Roman"/>
                <w:sz w:val="24"/>
                <w:szCs w:val="24"/>
              </w:rPr>
              <w:t>Стабилизация растворов для инъекций.</w:t>
            </w:r>
          </w:p>
          <w:p w14:paraId="68029367" w14:textId="77777777" w:rsidR="001A1EA7" w:rsidRPr="007B23CC" w:rsidRDefault="001A1EA7" w:rsidP="007B23CC">
            <w:pPr>
              <w:jc w:val="both"/>
              <w:rPr>
                <w:rFonts w:eastAsia="Times New Roman"/>
                <w:sz w:val="24"/>
                <w:szCs w:val="24"/>
              </w:rPr>
            </w:pPr>
            <w:r w:rsidRPr="007B23CC">
              <w:rPr>
                <w:rFonts w:eastAsia="Times New Roman"/>
                <w:sz w:val="24"/>
                <w:szCs w:val="24"/>
              </w:rPr>
              <w:t>3. Изотонирование инъекционных растворов. Физиологические растворы. Характеристика, особенности изготовления.</w:t>
            </w:r>
          </w:p>
        </w:tc>
        <w:tc>
          <w:tcPr>
            <w:tcW w:w="600" w:type="pct"/>
            <w:vMerge/>
            <w:vAlign w:val="center"/>
          </w:tcPr>
          <w:p w14:paraId="439F0846" w14:textId="586C6E1A" w:rsidR="001A1EA7" w:rsidRPr="007B23CC" w:rsidRDefault="001A1EA7" w:rsidP="007B23CC">
            <w:pPr>
              <w:snapToGrid w:val="0"/>
              <w:contextualSpacing/>
              <w:jc w:val="center"/>
              <w:rPr>
                <w:rFonts w:eastAsia="Calibri"/>
                <w:bCs/>
                <w:sz w:val="24"/>
                <w:szCs w:val="24"/>
              </w:rPr>
            </w:pPr>
          </w:p>
        </w:tc>
        <w:tc>
          <w:tcPr>
            <w:tcW w:w="534" w:type="pct"/>
          </w:tcPr>
          <w:p w14:paraId="0710D228"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2B5AEA1A"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63E85919" w14:textId="59D3A94E"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7A775ACF" w14:textId="63AF0B5E" w:rsidTr="007B23CC">
        <w:trPr>
          <w:trHeight w:val="23"/>
          <w:jc w:val="center"/>
        </w:trPr>
        <w:tc>
          <w:tcPr>
            <w:tcW w:w="877" w:type="pct"/>
            <w:vMerge/>
            <w:vAlign w:val="center"/>
          </w:tcPr>
          <w:p w14:paraId="601644B2" w14:textId="77777777" w:rsidR="000E5589" w:rsidRPr="007B23CC" w:rsidRDefault="000E5589" w:rsidP="007B23CC">
            <w:pPr>
              <w:snapToGrid w:val="0"/>
              <w:contextualSpacing/>
              <w:rPr>
                <w:rFonts w:eastAsia="Times New Roman"/>
                <w:sz w:val="24"/>
                <w:szCs w:val="24"/>
              </w:rPr>
            </w:pPr>
          </w:p>
        </w:tc>
        <w:tc>
          <w:tcPr>
            <w:tcW w:w="2989" w:type="pct"/>
            <w:vAlign w:val="center"/>
          </w:tcPr>
          <w:p w14:paraId="51565627" w14:textId="466C8C09"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7833E8D0" w14:textId="52C8C744" w:rsidR="000E5589" w:rsidRPr="007B23CC" w:rsidRDefault="000E5589" w:rsidP="007B23CC">
            <w:pPr>
              <w:snapToGrid w:val="0"/>
              <w:contextualSpacing/>
              <w:jc w:val="center"/>
              <w:rPr>
                <w:rFonts w:eastAsia="Calibri"/>
                <w:bCs/>
                <w:sz w:val="24"/>
                <w:szCs w:val="24"/>
              </w:rPr>
            </w:pPr>
          </w:p>
        </w:tc>
        <w:tc>
          <w:tcPr>
            <w:tcW w:w="534" w:type="pct"/>
          </w:tcPr>
          <w:p w14:paraId="4D53F595" w14:textId="77777777" w:rsidR="000E5589" w:rsidRPr="007B23CC" w:rsidRDefault="000E5589" w:rsidP="007B23CC">
            <w:pPr>
              <w:snapToGrid w:val="0"/>
              <w:contextualSpacing/>
              <w:jc w:val="center"/>
              <w:rPr>
                <w:rFonts w:eastAsia="Calibri"/>
                <w:bCs/>
                <w:sz w:val="24"/>
                <w:szCs w:val="24"/>
              </w:rPr>
            </w:pPr>
          </w:p>
        </w:tc>
      </w:tr>
      <w:tr w:rsidR="000E5589" w:rsidRPr="007B23CC" w14:paraId="6B8DAC5C" w14:textId="29012634" w:rsidTr="007B23CC">
        <w:trPr>
          <w:trHeight w:val="23"/>
          <w:jc w:val="center"/>
        </w:trPr>
        <w:tc>
          <w:tcPr>
            <w:tcW w:w="877" w:type="pct"/>
            <w:vMerge/>
            <w:vAlign w:val="center"/>
          </w:tcPr>
          <w:p w14:paraId="4FE3C317" w14:textId="77777777" w:rsidR="000E5589" w:rsidRPr="007B23CC" w:rsidRDefault="000E5589" w:rsidP="007B23CC">
            <w:pPr>
              <w:snapToGrid w:val="0"/>
              <w:contextualSpacing/>
              <w:rPr>
                <w:rFonts w:eastAsia="Times New Roman"/>
                <w:sz w:val="24"/>
                <w:szCs w:val="24"/>
              </w:rPr>
            </w:pPr>
          </w:p>
        </w:tc>
        <w:tc>
          <w:tcPr>
            <w:tcW w:w="2989" w:type="pct"/>
            <w:vAlign w:val="center"/>
          </w:tcPr>
          <w:p w14:paraId="6FC027FD"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№37</w:t>
            </w:r>
            <w:r w:rsidRPr="007B23CC">
              <w:rPr>
                <w:rFonts w:eastAsia="Times New Roman"/>
                <w:sz w:val="24"/>
                <w:szCs w:val="24"/>
              </w:rPr>
              <w:t>. Асептическое изготовление раствора для инъекций.  (Приготовление раствора гексаметилентетрамина для инъекций)</w:t>
            </w:r>
          </w:p>
          <w:p w14:paraId="39CAFE8F"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№38</w:t>
            </w:r>
            <w:r w:rsidRPr="007B23CC">
              <w:rPr>
                <w:rFonts w:eastAsia="Times New Roman"/>
                <w:sz w:val="24"/>
                <w:szCs w:val="24"/>
              </w:rPr>
              <w:t>. Изготовление растворов солей сильных кислот и сильных оснований. (Приготовление раствора натрия хлорида для инъекций).</w:t>
            </w:r>
          </w:p>
          <w:p w14:paraId="3B949249"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№39</w:t>
            </w:r>
            <w:r w:rsidRPr="007B23CC">
              <w:rPr>
                <w:rFonts w:eastAsia="Times New Roman"/>
                <w:sz w:val="24"/>
                <w:szCs w:val="24"/>
              </w:rPr>
              <w:t>. Изготовление растворов солей сильных кислот и слабых оснований (Приготовление раствора дибазола для инъекций).</w:t>
            </w:r>
          </w:p>
        </w:tc>
        <w:tc>
          <w:tcPr>
            <w:tcW w:w="600" w:type="pct"/>
            <w:vAlign w:val="center"/>
          </w:tcPr>
          <w:p w14:paraId="2B580A3E" w14:textId="77777777" w:rsidR="000E5589" w:rsidRPr="007B23CC" w:rsidRDefault="000E5589" w:rsidP="007B23CC">
            <w:pPr>
              <w:snapToGrid w:val="0"/>
              <w:contextualSpacing/>
              <w:rPr>
                <w:rFonts w:eastAsia="Calibri"/>
                <w:bCs/>
                <w:sz w:val="24"/>
                <w:szCs w:val="24"/>
              </w:rPr>
            </w:pPr>
          </w:p>
        </w:tc>
        <w:tc>
          <w:tcPr>
            <w:tcW w:w="534" w:type="pct"/>
          </w:tcPr>
          <w:p w14:paraId="55D5EBEE"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0AC8F7FC"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2C2360E6" w14:textId="5ADE2EF3" w:rsidR="000E5589" w:rsidRPr="007B23CC" w:rsidRDefault="00067DC3" w:rsidP="00067DC3">
            <w:pPr>
              <w:snapToGrid w:val="0"/>
              <w:contextualSpacing/>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1A1EA7" w:rsidRPr="007B23CC" w14:paraId="1E45287A" w14:textId="64492062" w:rsidTr="007B23CC">
        <w:trPr>
          <w:trHeight w:val="23"/>
          <w:jc w:val="center"/>
        </w:trPr>
        <w:tc>
          <w:tcPr>
            <w:tcW w:w="877" w:type="pct"/>
            <w:vMerge w:val="restart"/>
          </w:tcPr>
          <w:p w14:paraId="351A3C56"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5.2. </w:t>
            </w:r>
            <w:r w:rsidRPr="007B23CC">
              <w:rPr>
                <w:rFonts w:eastAsia="Times New Roman"/>
                <w:bCs/>
                <w:sz w:val="24"/>
                <w:szCs w:val="24"/>
              </w:rPr>
              <w:t>Глазные лекарственные формы.</w:t>
            </w:r>
          </w:p>
        </w:tc>
        <w:tc>
          <w:tcPr>
            <w:tcW w:w="2989" w:type="pct"/>
            <w:vAlign w:val="center"/>
          </w:tcPr>
          <w:p w14:paraId="4A896CE8"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1523ECEE" w14:textId="7B916426" w:rsidR="001A1EA7" w:rsidRPr="007B23CC" w:rsidRDefault="001A1EA7" w:rsidP="007B23CC">
            <w:pPr>
              <w:snapToGrid w:val="0"/>
              <w:contextualSpacing/>
              <w:jc w:val="center"/>
              <w:rPr>
                <w:rFonts w:eastAsia="Calibri"/>
                <w:b/>
                <w:bCs/>
                <w:sz w:val="24"/>
                <w:szCs w:val="24"/>
              </w:rPr>
            </w:pPr>
          </w:p>
        </w:tc>
        <w:tc>
          <w:tcPr>
            <w:tcW w:w="534" w:type="pct"/>
          </w:tcPr>
          <w:p w14:paraId="646C3EB8" w14:textId="77777777" w:rsidR="001A1EA7" w:rsidRPr="007B23CC" w:rsidRDefault="001A1EA7" w:rsidP="007B23CC">
            <w:pPr>
              <w:snapToGrid w:val="0"/>
              <w:contextualSpacing/>
              <w:jc w:val="center"/>
              <w:rPr>
                <w:rFonts w:eastAsia="Calibri"/>
                <w:b/>
                <w:bCs/>
                <w:sz w:val="24"/>
                <w:szCs w:val="24"/>
              </w:rPr>
            </w:pPr>
          </w:p>
        </w:tc>
      </w:tr>
      <w:tr w:rsidR="001A1EA7" w:rsidRPr="007B23CC" w14:paraId="5038B924" w14:textId="27AF00FF" w:rsidTr="007B23CC">
        <w:trPr>
          <w:trHeight w:val="23"/>
          <w:jc w:val="center"/>
        </w:trPr>
        <w:tc>
          <w:tcPr>
            <w:tcW w:w="877" w:type="pct"/>
            <w:vMerge/>
            <w:vAlign w:val="center"/>
          </w:tcPr>
          <w:p w14:paraId="5E2E84C5" w14:textId="77777777" w:rsidR="001A1EA7" w:rsidRPr="007B23CC" w:rsidRDefault="001A1EA7" w:rsidP="007B23CC">
            <w:pPr>
              <w:snapToGrid w:val="0"/>
              <w:contextualSpacing/>
              <w:rPr>
                <w:rFonts w:eastAsia="Times New Roman"/>
                <w:sz w:val="24"/>
                <w:szCs w:val="24"/>
              </w:rPr>
            </w:pPr>
          </w:p>
        </w:tc>
        <w:tc>
          <w:tcPr>
            <w:tcW w:w="2989" w:type="pct"/>
          </w:tcPr>
          <w:p w14:paraId="39A8591A" w14:textId="0F69197E" w:rsidR="001A1EA7" w:rsidRPr="007B23CC" w:rsidRDefault="001A1EA7" w:rsidP="007B23CC">
            <w:pPr>
              <w:jc w:val="both"/>
              <w:rPr>
                <w:rFonts w:eastAsia="Times New Roman"/>
                <w:sz w:val="24"/>
                <w:szCs w:val="24"/>
              </w:rPr>
            </w:pPr>
            <w:r w:rsidRPr="007B23CC">
              <w:rPr>
                <w:rFonts w:eastAsia="Times New Roman"/>
                <w:sz w:val="24"/>
                <w:szCs w:val="24"/>
              </w:rPr>
              <w:t xml:space="preserve">1. Глазные лекарственные формы. Характеристика. Частная технология глазных капель и офтальмологических растворов. Изготовление глазных капель из концентратов. Хранение. Отпуск. </w:t>
            </w:r>
          </w:p>
          <w:p w14:paraId="0A6F04A1" w14:textId="77777777" w:rsidR="001A1EA7" w:rsidRPr="007B23CC" w:rsidRDefault="001A1EA7" w:rsidP="007B23CC">
            <w:pPr>
              <w:jc w:val="both"/>
              <w:rPr>
                <w:rFonts w:eastAsia="Times New Roman"/>
                <w:sz w:val="24"/>
                <w:szCs w:val="24"/>
              </w:rPr>
            </w:pPr>
            <w:r w:rsidRPr="007B23CC">
              <w:rPr>
                <w:rFonts w:eastAsia="Times New Roman"/>
                <w:sz w:val="24"/>
                <w:szCs w:val="24"/>
              </w:rPr>
              <w:t>2. Глазные мази. Характеристика, изготовление, оформление, отпуск.</w:t>
            </w:r>
          </w:p>
        </w:tc>
        <w:tc>
          <w:tcPr>
            <w:tcW w:w="600" w:type="pct"/>
            <w:vMerge/>
          </w:tcPr>
          <w:p w14:paraId="727D692C" w14:textId="13BC0DF4" w:rsidR="001A1EA7" w:rsidRPr="007B23CC" w:rsidRDefault="001A1EA7" w:rsidP="007B23CC">
            <w:pPr>
              <w:snapToGrid w:val="0"/>
              <w:contextualSpacing/>
              <w:jc w:val="center"/>
              <w:rPr>
                <w:rFonts w:eastAsia="Calibri"/>
                <w:bCs/>
                <w:sz w:val="24"/>
                <w:szCs w:val="24"/>
              </w:rPr>
            </w:pPr>
          </w:p>
        </w:tc>
        <w:tc>
          <w:tcPr>
            <w:tcW w:w="534" w:type="pct"/>
          </w:tcPr>
          <w:p w14:paraId="5D8E7DF1"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3E826AE1"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7FC5FC8B" w14:textId="2C4B1BE5"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4E23F529" w14:textId="69764C64" w:rsidTr="007B23CC">
        <w:trPr>
          <w:trHeight w:val="23"/>
          <w:jc w:val="center"/>
        </w:trPr>
        <w:tc>
          <w:tcPr>
            <w:tcW w:w="877" w:type="pct"/>
            <w:vMerge/>
            <w:vAlign w:val="center"/>
          </w:tcPr>
          <w:p w14:paraId="2B23732B" w14:textId="77777777" w:rsidR="000E5589" w:rsidRPr="007B23CC" w:rsidRDefault="000E5589" w:rsidP="007B23CC">
            <w:pPr>
              <w:snapToGrid w:val="0"/>
              <w:contextualSpacing/>
              <w:rPr>
                <w:rFonts w:eastAsia="Times New Roman"/>
                <w:sz w:val="24"/>
                <w:szCs w:val="24"/>
              </w:rPr>
            </w:pPr>
          </w:p>
        </w:tc>
        <w:tc>
          <w:tcPr>
            <w:tcW w:w="2989" w:type="pct"/>
            <w:vAlign w:val="center"/>
          </w:tcPr>
          <w:p w14:paraId="0A061157" w14:textId="6B2E1E93"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25D3EC7B" w14:textId="306FFEC4" w:rsidR="000E5589" w:rsidRPr="007B23CC" w:rsidRDefault="000E5589" w:rsidP="007B23CC">
            <w:pPr>
              <w:snapToGrid w:val="0"/>
              <w:contextualSpacing/>
              <w:jc w:val="center"/>
              <w:rPr>
                <w:rFonts w:eastAsia="Calibri"/>
                <w:bCs/>
                <w:sz w:val="24"/>
                <w:szCs w:val="24"/>
              </w:rPr>
            </w:pPr>
          </w:p>
        </w:tc>
        <w:tc>
          <w:tcPr>
            <w:tcW w:w="534" w:type="pct"/>
          </w:tcPr>
          <w:p w14:paraId="7A5D87BE" w14:textId="77777777" w:rsidR="000E5589" w:rsidRPr="007B23CC" w:rsidRDefault="000E5589" w:rsidP="007B23CC">
            <w:pPr>
              <w:snapToGrid w:val="0"/>
              <w:contextualSpacing/>
              <w:jc w:val="center"/>
              <w:rPr>
                <w:rFonts w:eastAsia="Calibri"/>
                <w:bCs/>
                <w:sz w:val="24"/>
                <w:szCs w:val="24"/>
              </w:rPr>
            </w:pPr>
          </w:p>
        </w:tc>
      </w:tr>
      <w:tr w:rsidR="000E5589" w:rsidRPr="007B23CC" w14:paraId="3B2F6B47" w14:textId="712D880B" w:rsidTr="007B23CC">
        <w:trPr>
          <w:trHeight w:val="23"/>
          <w:jc w:val="center"/>
        </w:trPr>
        <w:tc>
          <w:tcPr>
            <w:tcW w:w="877" w:type="pct"/>
            <w:vMerge/>
            <w:vAlign w:val="center"/>
          </w:tcPr>
          <w:p w14:paraId="548114DD" w14:textId="77777777" w:rsidR="000E5589" w:rsidRPr="007B23CC" w:rsidRDefault="000E5589" w:rsidP="007B23CC">
            <w:pPr>
              <w:snapToGrid w:val="0"/>
              <w:contextualSpacing/>
              <w:rPr>
                <w:rFonts w:eastAsia="Times New Roman"/>
                <w:sz w:val="24"/>
                <w:szCs w:val="24"/>
              </w:rPr>
            </w:pPr>
          </w:p>
        </w:tc>
        <w:tc>
          <w:tcPr>
            <w:tcW w:w="2989" w:type="pct"/>
          </w:tcPr>
          <w:p w14:paraId="770A3C7F"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№40</w:t>
            </w:r>
            <w:r w:rsidRPr="007B23CC">
              <w:rPr>
                <w:rFonts w:eastAsia="Times New Roman"/>
                <w:sz w:val="24"/>
                <w:szCs w:val="24"/>
              </w:rPr>
              <w:t>. Изготовление стерильных изотонированных глазных капель (пилокарпина гидрорхлорид).</w:t>
            </w:r>
          </w:p>
          <w:p w14:paraId="5EBFC8A6"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№41</w:t>
            </w:r>
            <w:r w:rsidRPr="007B23CC">
              <w:rPr>
                <w:rFonts w:eastAsia="Times New Roman"/>
                <w:sz w:val="24"/>
                <w:szCs w:val="24"/>
              </w:rPr>
              <w:t>. Изготовление асептических глазных капель.</w:t>
            </w:r>
          </w:p>
          <w:p w14:paraId="7E817386"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№42</w:t>
            </w:r>
            <w:r w:rsidRPr="007B23CC">
              <w:rPr>
                <w:rFonts w:eastAsia="Times New Roman"/>
                <w:sz w:val="24"/>
                <w:szCs w:val="24"/>
              </w:rPr>
              <w:t>. Изготовление глазных капель из концентратов и сухих веществ (рибофлавин + кислота аскорбиновая + калия йодид).</w:t>
            </w:r>
          </w:p>
          <w:p w14:paraId="4739D91C"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№43</w:t>
            </w:r>
            <w:r w:rsidRPr="007B23CC">
              <w:rPr>
                <w:rFonts w:eastAsia="Times New Roman"/>
                <w:sz w:val="24"/>
                <w:szCs w:val="24"/>
              </w:rPr>
              <w:t>. Изготовление глазной мази.</w:t>
            </w:r>
          </w:p>
          <w:p w14:paraId="114AE3B6"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№44</w:t>
            </w:r>
            <w:r w:rsidRPr="007B23CC">
              <w:rPr>
                <w:rFonts w:eastAsia="Times New Roman"/>
                <w:sz w:val="24"/>
                <w:szCs w:val="24"/>
              </w:rPr>
              <w:t>. Семинарско-практическое занятие «Стерильные и асептические лекарственные формы».</w:t>
            </w:r>
          </w:p>
        </w:tc>
        <w:tc>
          <w:tcPr>
            <w:tcW w:w="600" w:type="pct"/>
          </w:tcPr>
          <w:p w14:paraId="5C9E2CF4" w14:textId="538D76B9" w:rsidR="000E5589" w:rsidRPr="007B23CC" w:rsidRDefault="000E5589" w:rsidP="007B23CC">
            <w:pPr>
              <w:snapToGrid w:val="0"/>
              <w:contextualSpacing/>
              <w:jc w:val="center"/>
              <w:rPr>
                <w:rFonts w:eastAsia="Calibri"/>
                <w:bCs/>
                <w:sz w:val="24"/>
                <w:szCs w:val="24"/>
              </w:rPr>
            </w:pPr>
          </w:p>
        </w:tc>
        <w:tc>
          <w:tcPr>
            <w:tcW w:w="534" w:type="pct"/>
          </w:tcPr>
          <w:p w14:paraId="46CC2FC3"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22511FFD"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7AC9104B" w14:textId="1D44DFB7"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1A1EA7" w:rsidRPr="007B23CC" w14:paraId="41584DBB" w14:textId="0E8308A8" w:rsidTr="007B23CC">
        <w:trPr>
          <w:trHeight w:val="23"/>
          <w:jc w:val="center"/>
        </w:trPr>
        <w:tc>
          <w:tcPr>
            <w:tcW w:w="877" w:type="pct"/>
            <w:vMerge w:val="restart"/>
          </w:tcPr>
          <w:p w14:paraId="25334615" w14:textId="77777777" w:rsidR="001A1EA7" w:rsidRPr="007B23CC" w:rsidRDefault="001A1EA7" w:rsidP="007B23CC">
            <w:pPr>
              <w:snapToGrid w:val="0"/>
              <w:contextualSpacing/>
              <w:rPr>
                <w:rFonts w:eastAsia="Times New Roman"/>
                <w:sz w:val="24"/>
                <w:szCs w:val="24"/>
              </w:rPr>
            </w:pPr>
            <w:r w:rsidRPr="007B23CC">
              <w:rPr>
                <w:rFonts w:eastAsia="Times New Roman"/>
                <w:b/>
                <w:bCs/>
                <w:sz w:val="24"/>
                <w:szCs w:val="24"/>
              </w:rPr>
              <w:t xml:space="preserve">Тема 5.3. </w:t>
            </w:r>
            <w:r w:rsidRPr="007B23CC">
              <w:rPr>
                <w:rFonts w:eastAsia="Times New Roman"/>
                <w:bCs/>
                <w:sz w:val="24"/>
                <w:szCs w:val="24"/>
              </w:rPr>
              <w:t xml:space="preserve">Лекарственные </w:t>
            </w:r>
            <w:r w:rsidRPr="007B23CC">
              <w:rPr>
                <w:rFonts w:eastAsia="Times New Roman"/>
                <w:bCs/>
                <w:sz w:val="24"/>
                <w:szCs w:val="24"/>
              </w:rPr>
              <w:lastRenderedPageBreak/>
              <w:t>формы с антибиотиками.</w:t>
            </w:r>
          </w:p>
        </w:tc>
        <w:tc>
          <w:tcPr>
            <w:tcW w:w="2989" w:type="pct"/>
          </w:tcPr>
          <w:p w14:paraId="3B144B73" w14:textId="77777777" w:rsidR="001A1EA7" w:rsidRPr="007B23CC" w:rsidRDefault="001A1EA7" w:rsidP="007B23CC">
            <w:pPr>
              <w:jc w:val="both"/>
              <w:rPr>
                <w:rFonts w:eastAsia="Times New Roman"/>
                <w:b/>
                <w:sz w:val="24"/>
                <w:szCs w:val="24"/>
              </w:rPr>
            </w:pPr>
            <w:r w:rsidRPr="007B23CC">
              <w:rPr>
                <w:rFonts w:eastAsia="Times New Roman"/>
                <w:b/>
                <w:sz w:val="24"/>
                <w:szCs w:val="24"/>
              </w:rPr>
              <w:lastRenderedPageBreak/>
              <w:t>Содержание</w:t>
            </w:r>
          </w:p>
        </w:tc>
        <w:tc>
          <w:tcPr>
            <w:tcW w:w="600" w:type="pct"/>
            <w:vMerge w:val="restart"/>
          </w:tcPr>
          <w:p w14:paraId="149F60FC" w14:textId="75108905" w:rsidR="001A1EA7" w:rsidRPr="007B23CC" w:rsidRDefault="001A1EA7" w:rsidP="007B23CC">
            <w:pPr>
              <w:snapToGrid w:val="0"/>
              <w:contextualSpacing/>
              <w:jc w:val="center"/>
              <w:rPr>
                <w:rFonts w:eastAsia="Calibri"/>
                <w:b/>
                <w:bCs/>
                <w:sz w:val="24"/>
                <w:szCs w:val="24"/>
              </w:rPr>
            </w:pPr>
          </w:p>
        </w:tc>
        <w:tc>
          <w:tcPr>
            <w:tcW w:w="534" w:type="pct"/>
          </w:tcPr>
          <w:p w14:paraId="53EFCECD" w14:textId="77777777" w:rsidR="001A1EA7" w:rsidRPr="007B23CC" w:rsidRDefault="001A1EA7" w:rsidP="007B23CC">
            <w:pPr>
              <w:snapToGrid w:val="0"/>
              <w:contextualSpacing/>
              <w:jc w:val="center"/>
              <w:rPr>
                <w:rFonts w:eastAsia="Calibri"/>
                <w:b/>
                <w:bCs/>
                <w:sz w:val="24"/>
                <w:szCs w:val="24"/>
              </w:rPr>
            </w:pPr>
          </w:p>
        </w:tc>
      </w:tr>
      <w:tr w:rsidR="001A1EA7" w:rsidRPr="007B23CC" w14:paraId="425152C9" w14:textId="31DD6A09" w:rsidTr="007B23CC">
        <w:trPr>
          <w:trHeight w:val="23"/>
          <w:jc w:val="center"/>
        </w:trPr>
        <w:tc>
          <w:tcPr>
            <w:tcW w:w="877" w:type="pct"/>
            <w:vMerge/>
            <w:vAlign w:val="center"/>
          </w:tcPr>
          <w:p w14:paraId="73AAE2E3" w14:textId="77777777" w:rsidR="001A1EA7" w:rsidRPr="007B23CC" w:rsidRDefault="001A1EA7" w:rsidP="007B23CC">
            <w:pPr>
              <w:snapToGrid w:val="0"/>
              <w:contextualSpacing/>
              <w:rPr>
                <w:rFonts w:eastAsia="Times New Roman"/>
                <w:b/>
                <w:bCs/>
                <w:sz w:val="24"/>
                <w:szCs w:val="24"/>
              </w:rPr>
            </w:pPr>
          </w:p>
        </w:tc>
        <w:tc>
          <w:tcPr>
            <w:tcW w:w="2989" w:type="pct"/>
          </w:tcPr>
          <w:p w14:paraId="7DCF0424" w14:textId="77777777" w:rsidR="001A1EA7" w:rsidRPr="007B23CC" w:rsidRDefault="001A1EA7" w:rsidP="007B23CC">
            <w:pPr>
              <w:jc w:val="both"/>
              <w:rPr>
                <w:rFonts w:eastAsia="Times New Roman"/>
                <w:sz w:val="24"/>
                <w:szCs w:val="24"/>
              </w:rPr>
            </w:pPr>
            <w:r w:rsidRPr="007B23CC">
              <w:rPr>
                <w:rFonts w:eastAsia="Times New Roman"/>
                <w:sz w:val="24"/>
                <w:szCs w:val="24"/>
              </w:rPr>
              <w:t>1.Особенности изготовления лекарственных форм с антибиотиками.</w:t>
            </w:r>
          </w:p>
        </w:tc>
        <w:tc>
          <w:tcPr>
            <w:tcW w:w="600" w:type="pct"/>
            <w:vMerge/>
          </w:tcPr>
          <w:p w14:paraId="09DEC5A7" w14:textId="166581A6" w:rsidR="001A1EA7" w:rsidRPr="007B23CC" w:rsidRDefault="001A1EA7" w:rsidP="007B23CC">
            <w:pPr>
              <w:snapToGrid w:val="0"/>
              <w:contextualSpacing/>
              <w:jc w:val="center"/>
              <w:rPr>
                <w:rFonts w:eastAsia="Calibri"/>
                <w:bCs/>
                <w:sz w:val="24"/>
                <w:szCs w:val="24"/>
              </w:rPr>
            </w:pPr>
          </w:p>
        </w:tc>
        <w:tc>
          <w:tcPr>
            <w:tcW w:w="534" w:type="pct"/>
          </w:tcPr>
          <w:p w14:paraId="14E56807"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3FD4968E" w14:textId="77777777" w:rsidR="00067DC3" w:rsidRPr="00067DC3" w:rsidRDefault="00067DC3" w:rsidP="00067DC3">
            <w:pPr>
              <w:shd w:val="clear" w:color="auto" w:fill="FFFFFF"/>
              <w:rPr>
                <w:rFonts w:eastAsia="Times New Roman"/>
                <w:sz w:val="24"/>
              </w:rPr>
            </w:pPr>
            <w:r w:rsidRPr="00067DC3">
              <w:rPr>
                <w:rFonts w:eastAsia="Times New Roman"/>
                <w:sz w:val="24"/>
              </w:rPr>
              <w:lastRenderedPageBreak/>
              <w:t xml:space="preserve">ОК 01–05, </w:t>
            </w:r>
          </w:p>
          <w:p w14:paraId="1639B3C3" w14:textId="59A0A066"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0D245A8C" w14:textId="3EB2072C" w:rsidTr="007B23CC">
        <w:trPr>
          <w:trHeight w:val="23"/>
          <w:jc w:val="center"/>
        </w:trPr>
        <w:tc>
          <w:tcPr>
            <w:tcW w:w="877" w:type="pct"/>
            <w:vMerge/>
            <w:vAlign w:val="center"/>
          </w:tcPr>
          <w:p w14:paraId="44E1CEEC" w14:textId="77777777" w:rsidR="000E5589" w:rsidRPr="007B23CC" w:rsidRDefault="000E5589" w:rsidP="007B23CC">
            <w:pPr>
              <w:snapToGrid w:val="0"/>
              <w:contextualSpacing/>
              <w:rPr>
                <w:rFonts w:eastAsia="Times New Roman"/>
                <w:b/>
                <w:bCs/>
                <w:sz w:val="24"/>
                <w:szCs w:val="24"/>
              </w:rPr>
            </w:pPr>
          </w:p>
        </w:tc>
        <w:tc>
          <w:tcPr>
            <w:tcW w:w="2989" w:type="pct"/>
          </w:tcPr>
          <w:p w14:paraId="25CC0EC6" w14:textId="3ECA6A7D" w:rsidR="000E5589" w:rsidRPr="007B23CC" w:rsidRDefault="007B23CC" w:rsidP="007B23CC">
            <w:pPr>
              <w:jc w:val="both"/>
              <w:rPr>
                <w:rFonts w:eastAsia="Times New Roman"/>
                <w:sz w:val="24"/>
                <w:szCs w:val="24"/>
              </w:rPr>
            </w:pPr>
            <w:r w:rsidRPr="007B23CC">
              <w:rPr>
                <w:rFonts w:eastAsia="Times New Roman"/>
                <w:b/>
                <w:sz w:val="24"/>
                <w:szCs w:val="24"/>
              </w:rPr>
              <w:t>В том числе практических занятий и лабораторных работ</w:t>
            </w:r>
          </w:p>
        </w:tc>
        <w:tc>
          <w:tcPr>
            <w:tcW w:w="600" w:type="pct"/>
          </w:tcPr>
          <w:p w14:paraId="205F9002" w14:textId="4F2B8875" w:rsidR="000E5589" w:rsidRPr="007B23CC" w:rsidRDefault="000E5589" w:rsidP="007B23CC">
            <w:pPr>
              <w:snapToGrid w:val="0"/>
              <w:contextualSpacing/>
              <w:jc w:val="center"/>
              <w:rPr>
                <w:rFonts w:eastAsia="Calibri"/>
                <w:bCs/>
                <w:sz w:val="24"/>
                <w:szCs w:val="24"/>
              </w:rPr>
            </w:pPr>
          </w:p>
        </w:tc>
        <w:tc>
          <w:tcPr>
            <w:tcW w:w="534" w:type="pct"/>
          </w:tcPr>
          <w:p w14:paraId="4EC9F9D3" w14:textId="77777777" w:rsidR="000E5589" w:rsidRPr="007B23CC" w:rsidRDefault="000E5589" w:rsidP="007B23CC">
            <w:pPr>
              <w:snapToGrid w:val="0"/>
              <w:contextualSpacing/>
              <w:jc w:val="center"/>
              <w:rPr>
                <w:rFonts w:eastAsia="Calibri"/>
                <w:bCs/>
                <w:sz w:val="24"/>
                <w:szCs w:val="24"/>
              </w:rPr>
            </w:pPr>
          </w:p>
        </w:tc>
      </w:tr>
      <w:tr w:rsidR="000E5589" w:rsidRPr="007B23CC" w14:paraId="0A72CE13" w14:textId="35820180" w:rsidTr="007B23CC">
        <w:trPr>
          <w:trHeight w:val="23"/>
          <w:jc w:val="center"/>
        </w:trPr>
        <w:tc>
          <w:tcPr>
            <w:tcW w:w="877" w:type="pct"/>
            <w:vMerge/>
            <w:vAlign w:val="center"/>
          </w:tcPr>
          <w:p w14:paraId="46B25AB7" w14:textId="77777777" w:rsidR="000E5589" w:rsidRPr="007B23CC" w:rsidRDefault="000E5589" w:rsidP="007B23CC">
            <w:pPr>
              <w:snapToGrid w:val="0"/>
              <w:contextualSpacing/>
              <w:rPr>
                <w:rFonts w:eastAsia="Times New Roman"/>
                <w:b/>
                <w:bCs/>
                <w:sz w:val="24"/>
                <w:szCs w:val="24"/>
              </w:rPr>
            </w:pPr>
          </w:p>
        </w:tc>
        <w:tc>
          <w:tcPr>
            <w:tcW w:w="2989" w:type="pct"/>
          </w:tcPr>
          <w:p w14:paraId="434EFE9D" w14:textId="48D1DE52" w:rsidR="000E5589" w:rsidRPr="007B23CC" w:rsidRDefault="000E5589" w:rsidP="007B23CC">
            <w:pPr>
              <w:jc w:val="both"/>
              <w:rPr>
                <w:rFonts w:eastAsia="Times New Roman"/>
                <w:b/>
                <w:sz w:val="24"/>
                <w:szCs w:val="24"/>
              </w:rPr>
            </w:pPr>
            <w:r w:rsidRPr="007B23CC">
              <w:rPr>
                <w:rFonts w:eastAsia="Times New Roman"/>
                <w:b/>
                <w:sz w:val="24"/>
                <w:szCs w:val="24"/>
              </w:rPr>
              <w:t>Практическое занятие № 45.</w:t>
            </w:r>
            <w:r w:rsidRPr="007B23CC">
              <w:rPr>
                <w:rFonts w:eastAsia="Times New Roman"/>
                <w:sz w:val="24"/>
                <w:szCs w:val="24"/>
              </w:rPr>
              <w:t xml:space="preserve"> Изготовление лекарственных форм с антибиотиками (мазь с бензилпенициллином).</w:t>
            </w:r>
          </w:p>
        </w:tc>
        <w:tc>
          <w:tcPr>
            <w:tcW w:w="600" w:type="pct"/>
          </w:tcPr>
          <w:p w14:paraId="488AA899" w14:textId="541ED176" w:rsidR="000E5589" w:rsidRPr="007B23CC" w:rsidRDefault="000E5589" w:rsidP="007B23CC">
            <w:pPr>
              <w:snapToGrid w:val="0"/>
              <w:contextualSpacing/>
              <w:jc w:val="center"/>
              <w:rPr>
                <w:rFonts w:eastAsia="Calibri"/>
                <w:bCs/>
                <w:sz w:val="24"/>
                <w:szCs w:val="24"/>
              </w:rPr>
            </w:pPr>
          </w:p>
        </w:tc>
        <w:tc>
          <w:tcPr>
            <w:tcW w:w="534" w:type="pct"/>
          </w:tcPr>
          <w:p w14:paraId="578049EA" w14:textId="77777777" w:rsidR="000E5589" w:rsidRPr="007B23CC" w:rsidRDefault="000E5589" w:rsidP="007B23CC">
            <w:pPr>
              <w:snapToGrid w:val="0"/>
              <w:contextualSpacing/>
              <w:jc w:val="center"/>
              <w:rPr>
                <w:rFonts w:eastAsia="Calibri"/>
                <w:bCs/>
                <w:sz w:val="24"/>
                <w:szCs w:val="24"/>
              </w:rPr>
            </w:pPr>
          </w:p>
        </w:tc>
      </w:tr>
      <w:tr w:rsidR="001A1EA7" w:rsidRPr="007B23CC" w14:paraId="18770191" w14:textId="6FA07B9C" w:rsidTr="007B23CC">
        <w:trPr>
          <w:trHeight w:val="23"/>
          <w:jc w:val="center"/>
        </w:trPr>
        <w:tc>
          <w:tcPr>
            <w:tcW w:w="877" w:type="pct"/>
            <w:vMerge w:val="restart"/>
          </w:tcPr>
          <w:p w14:paraId="7158763B" w14:textId="77777777" w:rsidR="001A1EA7" w:rsidRPr="007B23CC" w:rsidRDefault="001A1EA7" w:rsidP="007B23CC">
            <w:pPr>
              <w:rPr>
                <w:rFonts w:eastAsia="Times New Roman"/>
                <w:bCs/>
                <w:sz w:val="24"/>
                <w:szCs w:val="24"/>
              </w:rPr>
            </w:pPr>
            <w:r w:rsidRPr="007B23CC">
              <w:rPr>
                <w:rFonts w:eastAsia="Times New Roman"/>
                <w:b/>
                <w:bCs/>
                <w:sz w:val="24"/>
                <w:szCs w:val="24"/>
              </w:rPr>
              <w:t xml:space="preserve">Тема 5.4. </w:t>
            </w:r>
            <w:r w:rsidRPr="007B23CC">
              <w:rPr>
                <w:rFonts w:eastAsia="Times New Roman"/>
                <w:bCs/>
                <w:sz w:val="24"/>
                <w:szCs w:val="24"/>
              </w:rPr>
              <w:t>Лекарственные формы для новорожденных</w:t>
            </w:r>
          </w:p>
          <w:p w14:paraId="69BCB2A3" w14:textId="77777777" w:rsidR="001A1EA7" w:rsidRPr="007B23CC" w:rsidRDefault="001A1EA7" w:rsidP="007B23CC">
            <w:pPr>
              <w:rPr>
                <w:rFonts w:eastAsia="Times New Roman"/>
                <w:b/>
                <w:bCs/>
                <w:sz w:val="24"/>
                <w:szCs w:val="24"/>
              </w:rPr>
            </w:pPr>
            <w:r w:rsidRPr="007B23CC">
              <w:rPr>
                <w:rFonts w:eastAsia="Times New Roman"/>
                <w:bCs/>
                <w:sz w:val="24"/>
                <w:szCs w:val="24"/>
              </w:rPr>
              <w:t>и детей первого года жизни.</w:t>
            </w:r>
          </w:p>
        </w:tc>
        <w:tc>
          <w:tcPr>
            <w:tcW w:w="2989" w:type="pct"/>
            <w:vAlign w:val="center"/>
          </w:tcPr>
          <w:p w14:paraId="071E0523" w14:textId="77777777" w:rsidR="001A1EA7" w:rsidRPr="007B23CC" w:rsidRDefault="001A1EA7" w:rsidP="007B23CC">
            <w:pPr>
              <w:rPr>
                <w:rFonts w:eastAsia="Times New Roman"/>
                <w:b/>
                <w:sz w:val="24"/>
                <w:szCs w:val="24"/>
              </w:rPr>
            </w:pPr>
            <w:r w:rsidRPr="007B23CC">
              <w:rPr>
                <w:rFonts w:eastAsia="Times New Roman"/>
                <w:b/>
                <w:sz w:val="24"/>
                <w:szCs w:val="24"/>
              </w:rPr>
              <w:t xml:space="preserve">Содержание </w:t>
            </w:r>
          </w:p>
        </w:tc>
        <w:tc>
          <w:tcPr>
            <w:tcW w:w="600" w:type="pct"/>
            <w:vMerge w:val="restart"/>
            <w:vAlign w:val="center"/>
          </w:tcPr>
          <w:p w14:paraId="25B7D51A" w14:textId="3D56775B" w:rsidR="001A1EA7" w:rsidRPr="007B23CC" w:rsidRDefault="001A1EA7" w:rsidP="007B23CC">
            <w:pPr>
              <w:snapToGrid w:val="0"/>
              <w:contextualSpacing/>
              <w:jc w:val="center"/>
              <w:rPr>
                <w:rFonts w:eastAsia="Calibri"/>
                <w:b/>
                <w:bCs/>
                <w:sz w:val="24"/>
                <w:szCs w:val="24"/>
              </w:rPr>
            </w:pPr>
          </w:p>
        </w:tc>
        <w:tc>
          <w:tcPr>
            <w:tcW w:w="534" w:type="pct"/>
          </w:tcPr>
          <w:p w14:paraId="7AB2F532" w14:textId="77777777" w:rsidR="001A1EA7" w:rsidRPr="007B23CC" w:rsidRDefault="001A1EA7" w:rsidP="007B23CC">
            <w:pPr>
              <w:snapToGrid w:val="0"/>
              <w:contextualSpacing/>
              <w:jc w:val="center"/>
              <w:rPr>
                <w:rFonts w:eastAsia="Calibri"/>
                <w:b/>
                <w:bCs/>
                <w:sz w:val="24"/>
                <w:szCs w:val="24"/>
              </w:rPr>
            </w:pPr>
          </w:p>
        </w:tc>
      </w:tr>
      <w:tr w:rsidR="001A1EA7" w:rsidRPr="007B23CC" w14:paraId="6F9A1C01" w14:textId="3E75842A" w:rsidTr="007B23CC">
        <w:trPr>
          <w:trHeight w:val="23"/>
          <w:jc w:val="center"/>
        </w:trPr>
        <w:tc>
          <w:tcPr>
            <w:tcW w:w="877" w:type="pct"/>
            <w:vMerge/>
            <w:vAlign w:val="center"/>
          </w:tcPr>
          <w:p w14:paraId="2883D737" w14:textId="77777777" w:rsidR="001A1EA7" w:rsidRPr="007B23CC" w:rsidRDefault="001A1EA7" w:rsidP="007B23CC">
            <w:pPr>
              <w:snapToGrid w:val="0"/>
              <w:contextualSpacing/>
              <w:rPr>
                <w:rFonts w:eastAsia="Times New Roman"/>
                <w:sz w:val="24"/>
                <w:szCs w:val="24"/>
              </w:rPr>
            </w:pPr>
          </w:p>
        </w:tc>
        <w:tc>
          <w:tcPr>
            <w:tcW w:w="2989" w:type="pct"/>
            <w:vAlign w:val="center"/>
          </w:tcPr>
          <w:p w14:paraId="64E43404" w14:textId="036C0727" w:rsidR="001A1EA7" w:rsidRPr="007B23CC" w:rsidRDefault="001A1EA7" w:rsidP="007B23CC">
            <w:pPr>
              <w:jc w:val="both"/>
              <w:rPr>
                <w:rFonts w:eastAsia="Times New Roman"/>
                <w:sz w:val="24"/>
                <w:szCs w:val="24"/>
              </w:rPr>
            </w:pPr>
            <w:r w:rsidRPr="007B23CC">
              <w:rPr>
                <w:rFonts w:eastAsia="Times New Roman"/>
                <w:sz w:val="24"/>
                <w:szCs w:val="24"/>
              </w:rPr>
              <w:t xml:space="preserve">1. Лекарственные формы для новорожденных и детей первого года жизни. Требования к лекарственным формам. Особенности изготовления, фасовки и оформления. </w:t>
            </w:r>
          </w:p>
        </w:tc>
        <w:tc>
          <w:tcPr>
            <w:tcW w:w="600" w:type="pct"/>
            <w:vMerge/>
            <w:vAlign w:val="center"/>
          </w:tcPr>
          <w:p w14:paraId="21AC71E5" w14:textId="392DAF95" w:rsidR="001A1EA7" w:rsidRPr="007B23CC" w:rsidRDefault="001A1EA7" w:rsidP="007B23CC">
            <w:pPr>
              <w:snapToGrid w:val="0"/>
              <w:contextualSpacing/>
              <w:jc w:val="center"/>
              <w:rPr>
                <w:rFonts w:eastAsia="Calibri"/>
                <w:bCs/>
                <w:sz w:val="24"/>
                <w:szCs w:val="24"/>
              </w:rPr>
            </w:pPr>
          </w:p>
        </w:tc>
        <w:tc>
          <w:tcPr>
            <w:tcW w:w="534" w:type="pct"/>
          </w:tcPr>
          <w:p w14:paraId="143CCE04"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7BB83D27"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3D5C029E" w14:textId="660EE8DE"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5FCCA139" w14:textId="0DDD4C8E" w:rsidTr="007B23CC">
        <w:trPr>
          <w:trHeight w:val="23"/>
          <w:jc w:val="center"/>
        </w:trPr>
        <w:tc>
          <w:tcPr>
            <w:tcW w:w="877" w:type="pct"/>
            <w:vMerge/>
            <w:vAlign w:val="center"/>
          </w:tcPr>
          <w:p w14:paraId="06314CF3" w14:textId="77777777" w:rsidR="000E5589" w:rsidRPr="007B23CC" w:rsidRDefault="000E5589" w:rsidP="007B23CC">
            <w:pPr>
              <w:snapToGrid w:val="0"/>
              <w:contextualSpacing/>
              <w:rPr>
                <w:rFonts w:eastAsia="Times New Roman"/>
                <w:sz w:val="24"/>
                <w:szCs w:val="24"/>
              </w:rPr>
            </w:pPr>
          </w:p>
        </w:tc>
        <w:tc>
          <w:tcPr>
            <w:tcW w:w="2989" w:type="pct"/>
            <w:vAlign w:val="center"/>
          </w:tcPr>
          <w:p w14:paraId="2C61C00C" w14:textId="77083900" w:rsidR="000E5589" w:rsidRPr="007B23CC" w:rsidRDefault="007B23CC" w:rsidP="007B23CC">
            <w:pPr>
              <w:snapToGrid w:val="0"/>
              <w:contextualSpacing/>
              <w:jc w:val="both"/>
              <w:rPr>
                <w:rFonts w:eastAsia="Times New Roman"/>
                <w:b/>
                <w:bCs/>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3D1167EC" w14:textId="28B5B295" w:rsidR="000E5589" w:rsidRPr="007B23CC" w:rsidRDefault="000E5589" w:rsidP="007B23CC">
            <w:pPr>
              <w:snapToGrid w:val="0"/>
              <w:contextualSpacing/>
              <w:jc w:val="center"/>
              <w:rPr>
                <w:rFonts w:eastAsia="Calibri"/>
                <w:bCs/>
                <w:sz w:val="24"/>
                <w:szCs w:val="24"/>
              </w:rPr>
            </w:pPr>
          </w:p>
        </w:tc>
        <w:tc>
          <w:tcPr>
            <w:tcW w:w="534" w:type="pct"/>
          </w:tcPr>
          <w:p w14:paraId="7DCE9F4D" w14:textId="77777777" w:rsidR="000E5589" w:rsidRPr="007B23CC" w:rsidRDefault="000E5589" w:rsidP="007B23CC">
            <w:pPr>
              <w:snapToGrid w:val="0"/>
              <w:contextualSpacing/>
              <w:jc w:val="center"/>
              <w:rPr>
                <w:rFonts w:eastAsia="Calibri"/>
                <w:bCs/>
                <w:sz w:val="24"/>
                <w:szCs w:val="24"/>
              </w:rPr>
            </w:pPr>
          </w:p>
        </w:tc>
      </w:tr>
      <w:tr w:rsidR="000E5589" w:rsidRPr="007B23CC" w14:paraId="10EBB6C8" w14:textId="7AC24441" w:rsidTr="007B23CC">
        <w:trPr>
          <w:trHeight w:val="23"/>
          <w:jc w:val="center"/>
        </w:trPr>
        <w:tc>
          <w:tcPr>
            <w:tcW w:w="877" w:type="pct"/>
            <w:vMerge/>
            <w:vAlign w:val="center"/>
          </w:tcPr>
          <w:p w14:paraId="4851F567" w14:textId="77777777" w:rsidR="000E5589" w:rsidRPr="007B23CC" w:rsidRDefault="000E5589" w:rsidP="007B23CC">
            <w:pPr>
              <w:snapToGrid w:val="0"/>
              <w:contextualSpacing/>
              <w:rPr>
                <w:rFonts w:eastAsia="Times New Roman"/>
                <w:sz w:val="24"/>
                <w:szCs w:val="24"/>
              </w:rPr>
            </w:pPr>
          </w:p>
        </w:tc>
        <w:tc>
          <w:tcPr>
            <w:tcW w:w="2989" w:type="pct"/>
            <w:vAlign w:val="center"/>
          </w:tcPr>
          <w:p w14:paraId="0B404743" w14:textId="6D40064F"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№46</w:t>
            </w:r>
            <w:r w:rsidRPr="007B23CC">
              <w:rPr>
                <w:rFonts w:eastAsia="Times New Roman"/>
                <w:sz w:val="24"/>
                <w:szCs w:val="24"/>
              </w:rPr>
              <w:t>. Изготовление детской микстуры (микстура с глюкозой, микстура</w:t>
            </w:r>
            <w:r w:rsidR="00067DC3">
              <w:rPr>
                <w:rFonts w:eastAsia="Times New Roman"/>
                <w:sz w:val="24"/>
                <w:szCs w:val="24"/>
              </w:rPr>
              <w:t xml:space="preserve"> </w:t>
            </w:r>
            <w:r w:rsidRPr="007B23CC">
              <w:rPr>
                <w:rFonts w:eastAsia="Times New Roman"/>
                <w:sz w:val="24"/>
                <w:szCs w:val="24"/>
              </w:rPr>
              <w:t>с кальция глюконатом).</w:t>
            </w:r>
          </w:p>
        </w:tc>
        <w:tc>
          <w:tcPr>
            <w:tcW w:w="600" w:type="pct"/>
          </w:tcPr>
          <w:p w14:paraId="185F0912" w14:textId="77777777" w:rsidR="000E5589" w:rsidRPr="007B23CC" w:rsidRDefault="000E5589" w:rsidP="007B23CC">
            <w:pPr>
              <w:snapToGrid w:val="0"/>
              <w:contextualSpacing/>
              <w:jc w:val="center"/>
              <w:rPr>
                <w:rFonts w:eastAsia="Calibri"/>
                <w:bCs/>
                <w:sz w:val="24"/>
                <w:szCs w:val="24"/>
              </w:rPr>
            </w:pPr>
          </w:p>
        </w:tc>
        <w:tc>
          <w:tcPr>
            <w:tcW w:w="534" w:type="pct"/>
          </w:tcPr>
          <w:p w14:paraId="0AE351E2"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4DC90818"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09C1786A" w14:textId="34485504"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727BE283" w14:textId="5E35254A" w:rsidTr="007B23CC">
        <w:trPr>
          <w:trHeight w:val="23"/>
          <w:jc w:val="center"/>
        </w:trPr>
        <w:tc>
          <w:tcPr>
            <w:tcW w:w="3865" w:type="pct"/>
            <w:gridSpan w:val="2"/>
          </w:tcPr>
          <w:p w14:paraId="3DCFD5D2" w14:textId="5C5CB916" w:rsidR="000E5589" w:rsidRPr="007B23CC" w:rsidRDefault="000E5589" w:rsidP="007B23CC">
            <w:pPr>
              <w:rPr>
                <w:rFonts w:eastAsia="Times New Roman"/>
                <w:b/>
                <w:sz w:val="24"/>
                <w:szCs w:val="24"/>
              </w:rPr>
            </w:pPr>
            <w:r w:rsidRPr="007B23CC">
              <w:rPr>
                <w:rFonts w:eastAsia="Times New Roman"/>
                <w:b/>
                <w:bCs/>
                <w:sz w:val="24"/>
                <w:szCs w:val="24"/>
              </w:rPr>
              <w:t>Раздел 1.6. Лекарственные препараты промышленного производства.</w:t>
            </w:r>
          </w:p>
        </w:tc>
        <w:tc>
          <w:tcPr>
            <w:tcW w:w="600" w:type="pct"/>
            <w:vAlign w:val="center"/>
          </w:tcPr>
          <w:p w14:paraId="694AB7D9" w14:textId="5D90D498" w:rsidR="000E5589" w:rsidRPr="007B23CC" w:rsidRDefault="000E5589" w:rsidP="007B23CC">
            <w:pPr>
              <w:snapToGrid w:val="0"/>
              <w:contextualSpacing/>
              <w:jc w:val="center"/>
              <w:rPr>
                <w:rFonts w:eastAsia="Calibri"/>
                <w:b/>
                <w:bCs/>
                <w:sz w:val="24"/>
                <w:szCs w:val="24"/>
              </w:rPr>
            </w:pPr>
          </w:p>
        </w:tc>
        <w:tc>
          <w:tcPr>
            <w:tcW w:w="534" w:type="pct"/>
          </w:tcPr>
          <w:p w14:paraId="37E47D39" w14:textId="77777777" w:rsidR="000E5589" w:rsidRPr="007B23CC" w:rsidRDefault="000E5589" w:rsidP="007B23CC">
            <w:pPr>
              <w:snapToGrid w:val="0"/>
              <w:contextualSpacing/>
              <w:jc w:val="center"/>
              <w:rPr>
                <w:rFonts w:eastAsia="Calibri"/>
                <w:b/>
                <w:bCs/>
                <w:sz w:val="24"/>
                <w:szCs w:val="24"/>
              </w:rPr>
            </w:pPr>
          </w:p>
        </w:tc>
      </w:tr>
      <w:tr w:rsidR="001A1EA7" w:rsidRPr="007B23CC" w14:paraId="25A87DAA" w14:textId="53A4B86A" w:rsidTr="007B23CC">
        <w:trPr>
          <w:trHeight w:val="23"/>
          <w:jc w:val="center"/>
        </w:trPr>
        <w:tc>
          <w:tcPr>
            <w:tcW w:w="877" w:type="pct"/>
            <w:vMerge w:val="restart"/>
          </w:tcPr>
          <w:p w14:paraId="15AD9DE6" w14:textId="77777777" w:rsidR="001A1EA7" w:rsidRPr="007B23CC" w:rsidRDefault="001A1EA7" w:rsidP="007B23CC">
            <w:pPr>
              <w:snapToGrid w:val="0"/>
              <w:contextualSpacing/>
              <w:rPr>
                <w:rFonts w:eastAsia="Times New Roman"/>
                <w:b/>
                <w:sz w:val="24"/>
                <w:szCs w:val="24"/>
              </w:rPr>
            </w:pPr>
            <w:r w:rsidRPr="007B23CC">
              <w:rPr>
                <w:rFonts w:eastAsia="Times New Roman"/>
                <w:b/>
                <w:bCs/>
                <w:sz w:val="24"/>
                <w:szCs w:val="24"/>
              </w:rPr>
              <w:t xml:space="preserve">Тема 6.1. </w:t>
            </w:r>
            <w:r w:rsidRPr="007B23CC">
              <w:rPr>
                <w:rFonts w:eastAsia="Times New Roman"/>
                <w:bCs/>
                <w:sz w:val="24"/>
                <w:szCs w:val="24"/>
              </w:rPr>
              <w:t>Лекарственные препараты промышленного производства.</w:t>
            </w:r>
          </w:p>
        </w:tc>
        <w:tc>
          <w:tcPr>
            <w:tcW w:w="2989" w:type="pct"/>
          </w:tcPr>
          <w:p w14:paraId="408F4005" w14:textId="77777777" w:rsidR="001A1EA7" w:rsidRPr="007B23CC" w:rsidRDefault="001A1EA7" w:rsidP="007B23CC">
            <w:pPr>
              <w:rPr>
                <w:rFonts w:eastAsia="Times New Roman"/>
                <w:b/>
                <w:sz w:val="24"/>
                <w:szCs w:val="24"/>
              </w:rPr>
            </w:pPr>
            <w:r w:rsidRPr="007B23CC">
              <w:rPr>
                <w:rFonts w:eastAsia="Times New Roman"/>
                <w:b/>
                <w:sz w:val="24"/>
                <w:szCs w:val="24"/>
              </w:rPr>
              <w:t>Содержание</w:t>
            </w:r>
          </w:p>
        </w:tc>
        <w:tc>
          <w:tcPr>
            <w:tcW w:w="600" w:type="pct"/>
            <w:vMerge w:val="restart"/>
            <w:vAlign w:val="center"/>
          </w:tcPr>
          <w:p w14:paraId="5297D3E3" w14:textId="1838BC97" w:rsidR="001A1EA7" w:rsidRPr="007B23CC" w:rsidRDefault="001A1EA7" w:rsidP="007B23CC">
            <w:pPr>
              <w:snapToGrid w:val="0"/>
              <w:contextualSpacing/>
              <w:jc w:val="center"/>
              <w:rPr>
                <w:rFonts w:eastAsia="Calibri"/>
                <w:b/>
                <w:bCs/>
                <w:sz w:val="24"/>
                <w:szCs w:val="24"/>
              </w:rPr>
            </w:pPr>
          </w:p>
        </w:tc>
        <w:tc>
          <w:tcPr>
            <w:tcW w:w="534" w:type="pct"/>
          </w:tcPr>
          <w:p w14:paraId="7143AA00" w14:textId="77777777" w:rsidR="001A1EA7" w:rsidRPr="007B23CC" w:rsidRDefault="001A1EA7" w:rsidP="007B23CC">
            <w:pPr>
              <w:snapToGrid w:val="0"/>
              <w:contextualSpacing/>
              <w:jc w:val="center"/>
              <w:rPr>
                <w:rFonts w:eastAsia="Calibri"/>
                <w:b/>
                <w:bCs/>
                <w:sz w:val="24"/>
                <w:szCs w:val="24"/>
              </w:rPr>
            </w:pPr>
          </w:p>
        </w:tc>
      </w:tr>
      <w:tr w:rsidR="001A1EA7" w:rsidRPr="007B23CC" w14:paraId="2935B5BE" w14:textId="4BDDA6A1" w:rsidTr="007B23CC">
        <w:trPr>
          <w:trHeight w:val="23"/>
          <w:jc w:val="center"/>
        </w:trPr>
        <w:tc>
          <w:tcPr>
            <w:tcW w:w="877" w:type="pct"/>
            <w:vMerge/>
          </w:tcPr>
          <w:p w14:paraId="4BE9A033" w14:textId="77777777" w:rsidR="001A1EA7" w:rsidRPr="007B23CC" w:rsidRDefault="001A1EA7" w:rsidP="007B23CC">
            <w:pPr>
              <w:snapToGrid w:val="0"/>
              <w:contextualSpacing/>
              <w:rPr>
                <w:rFonts w:eastAsia="Times New Roman"/>
                <w:b/>
                <w:bCs/>
                <w:sz w:val="24"/>
                <w:szCs w:val="24"/>
              </w:rPr>
            </w:pPr>
          </w:p>
        </w:tc>
        <w:tc>
          <w:tcPr>
            <w:tcW w:w="2989" w:type="pct"/>
          </w:tcPr>
          <w:p w14:paraId="5CB39C44" w14:textId="77777777" w:rsidR="001A1EA7" w:rsidRPr="007B23CC" w:rsidRDefault="001A1EA7" w:rsidP="007B23CC">
            <w:pPr>
              <w:jc w:val="both"/>
              <w:rPr>
                <w:rFonts w:eastAsia="Times New Roman"/>
                <w:sz w:val="24"/>
                <w:szCs w:val="24"/>
              </w:rPr>
            </w:pPr>
            <w:r w:rsidRPr="007B23CC">
              <w:rPr>
                <w:rFonts w:eastAsia="Times New Roman"/>
                <w:sz w:val="24"/>
                <w:szCs w:val="24"/>
              </w:rPr>
              <w:t>Пути развития современной промышленной фармтехнологии. Виды лекарственных форм, изготовленных промышленным путем.</w:t>
            </w:r>
          </w:p>
        </w:tc>
        <w:tc>
          <w:tcPr>
            <w:tcW w:w="600" w:type="pct"/>
            <w:vMerge/>
          </w:tcPr>
          <w:p w14:paraId="717ED170" w14:textId="53A79983" w:rsidR="001A1EA7" w:rsidRPr="007B23CC" w:rsidRDefault="001A1EA7" w:rsidP="007B23CC">
            <w:pPr>
              <w:snapToGrid w:val="0"/>
              <w:contextualSpacing/>
              <w:jc w:val="center"/>
              <w:rPr>
                <w:rFonts w:eastAsia="Calibri"/>
                <w:bCs/>
                <w:sz w:val="24"/>
                <w:szCs w:val="24"/>
              </w:rPr>
            </w:pPr>
          </w:p>
        </w:tc>
        <w:tc>
          <w:tcPr>
            <w:tcW w:w="534" w:type="pct"/>
          </w:tcPr>
          <w:p w14:paraId="4C3EFA56"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271695FA"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114E463C" w14:textId="28845E68" w:rsidR="001A1EA7"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65E72B4D" w14:textId="02E913D0" w:rsidTr="007B23CC">
        <w:trPr>
          <w:trHeight w:val="23"/>
          <w:jc w:val="center"/>
        </w:trPr>
        <w:tc>
          <w:tcPr>
            <w:tcW w:w="877" w:type="pct"/>
            <w:vMerge/>
          </w:tcPr>
          <w:p w14:paraId="0C89FDD6" w14:textId="77777777" w:rsidR="000E5589" w:rsidRPr="007B23CC" w:rsidRDefault="000E5589" w:rsidP="007B23CC">
            <w:pPr>
              <w:snapToGrid w:val="0"/>
              <w:contextualSpacing/>
              <w:rPr>
                <w:rFonts w:eastAsia="Times New Roman"/>
                <w:b/>
                <w:bCs/>
                <w:sz w:val="24"/>
                <w:szCs w:val="24"/>
              </w:rPr>
            </w:pPr>
          </w:p>
        </w:tc>
        <w:tc>
          <w:tcPr>
            <w:tcW w:w="2989" w:type="pct"/>
          </w:tcPr>
          <w:p w14:paraId="24DBBCFB" w14:textId="68777EBE" w:rsidR="000E5589" w:rsidRPr="007B23CC" w:rsidRDefault="007B23CC" w:rsidP="007B23CC">
            <w:pPr>
              <w:rPr>
                <w:rFonts w:eastAsia="Times New Roman"/>
                <w:sz w:val="24"/>
                <w:szCs w:val="24"/>
              </w:rPr>
            </w:pPr>
            <w:r w:rsidRPr="007B23CC">
              <w:rPr>
                <w:rFonts w:eastAsia="Times New Roman"/>
                <w:b/>
                <w:sz w:val="24"/>
                <w:szCs w:val="24"/>
              </w:rPr>
              <w:t>В том числе практических занятий и лабораторных работ</w:t>
            </w:r>
          </w:p>
        </w:tc>
        <w:tc>
          <w:tcPr>
            <w:tcW w:w="600" w:type="pct"/>
          </w:tcPr>
          <w:p w14:paraId="1CEDB28A" w14:textId="5FB91A51" w:rsidR="000E5589" w:rsidRPr="007B23CC" w:rsidRDefault="000E5589" w:rsidP="007B23CC">
            <w:pPr>
              <w:snapToGrid w:val="0"/>
              <w:contextualSpacing/>
              <w:jc w:val="center"/>
              <w:rPr>
                <w:rFonts w:eastAsia="Calibri"/>
                <w:bCs/>
                <w:sz w:val="24"/>
                <w:szCs w:val="24"/>
              </w:rPr>
            </w:pPr>
          </w:p>
        </w:tc>
        <w:tc>
          <w:tcPr>
            <w:tcW w:w="534" w:type="pct"/>
          </w:tcPr>
          <w:p w14:paraId="42A9C5E3" w14:textId="77777777" w:rsidR="000E5589" w:rsidRPr="007B23CC" w:rsidRDefault="000E5589" w:rsidP="007B23CC">
            <w:pPr>
              <w:snapToGrid w:val="0"/>
              <w:contextualSpacing/>
              <w:jc w:val="center"/>
              <w:rPr>
                <w:rFonts w:eastAsia="Calibri"/>
                <w:bCs/>
                <w:sz w:val="24"/>
                <w:szCs w:val="24"/>
              </w:rPr>
            </w:pPr>
          </w:p>
        </w:tc>
      </w:tr>
      <w:tr w:rsidR="000E5589" w:rsidRPr="007B23CC" w14:paraId="1CE46A25" w14:textId="06197F92" w:rsidTr="007B23CC">
        <w:trPr>
          <w:trHeight w:val="23"/>
          <w:jc w:val="center"/>
        </w:trPr>
        <w:tc>
          <w:tcPr>
            <w:tcW w:w="877" w:type="pct"/>
            <w:vMerge/>
          </w:tcPr>
          <w:p w14:paraId="70751AA3" w14:textId="77777777" w:rsidR="000E5589" w:rsidRPr="007B23CC" w:rsidRDefault="000E5589" w:rsidP="007B23CC">
            <w:pPr>
              <w:snapToGrid w:val="0"/>
              <w:contextualSpacing/>
              <w:rPr>
                <w:rFonts w:eastAsia="Times New Roman"/>
                <w:b/>
                <w:bCs/>
                <w:sz w:val="24"/>
                <w:szCs w:val="24"/>
              </w:rPr>
            </w:pPr>
          </w:p>
        </w:tc>
        <w:tc>
          <w:tcPr>
            <w:tcW w:w="2989" w:type="pct"/>
          </w:tcPr>
          <w:p w14:paraId="578BCE1C"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№47-48</w:t>
            </w:r>
            <w:r w:rsidRPr="007B23CC">
              <w:rPr>
                <w:rFonts w:eastAsia="Times New Roman"/>
                <w:sz w:val="24"/>
                <w:szCs w:val="24"/>
              </w:rPr>
              <w:t xml:space="preserve">. </w:t>
            </w:r>
            <w:r w:rsidRPr="007B23CC">
              <w:rPr>
                <w:rFonts w:eastAsia="Times New Roman"/>
                <w:bCs/>
                <w:sz w:val="24"/>
                <w:szCs w:val="24"/>
              </w:rPr>
              <w:t>Интегрированное занятие «Изготовление и контроль качества лекарственных форм».</w:t>
            </w:r>
          </w:p>
        </w:tc>
        <w:tc>
          <w:tcPr>
            <w:tcW w:w="600" w:type="pct"/>
          </w:tcPr>
          <w:p w14:paraId="296EDB6B" w14:textId="5B338C8F" w:rsidR="000E5589" w:rsidRPr="007B23CC" w:rsidRDefault="000E5589" w:rsidP="007B23CC">
            <w:pPr>
              <w:snapToGrid w:val="0"/>
              <w:contextualSpacing/>
              <w:jc w:val="center"/>
              <w:rPr>
                <w:rFonts w:eastAsia="Calibri"/>
                <w:bCs/>
                <w:sz w:val="24"/>
                <w:szCs w:val="24"/>
              </w:rPr>
            </w:pPr>
          </w:p>
        </w:tc>
        <w:tc>
          <w:tcPr>
            <w:tcW w:w="534" w:type="pct"/>
          </w:tcPr>
          <w:p w14:paraId="7737F3DB" w14:textId="77777777" w:rsidR="00067DC3" w:rsidRPr="00067DC3" w:rsidRDefault="00067DC3" w:rsidP="00067DC3">
            <w:pPr>
              <w:shd w:val="clear" w:color="auto" w:fill="FFFFFF"/>
              <w:rPr>
                <w:rFonts w:eastAsia="Times New Roman"/>
                <w:sz w:val="24"/>
              </w:rPr>
            </w:pPr>
            <w:r w:rsidRPr="00067DC3">
              <w:rPr>
                <w:rFonts w:eastAsia="Times New Roman"/>
                <w:sz w:val="24"/>
              </w:rPr>
              <w:t>ПК 2.1–2.4,</w:t>
            </w:r>
          </w:p>
          <w:p w14:paraId="38930EF2" w14:textId="77777777" w:rsidR="00067DC3" w:rsidRPr="00067DC3" w:rsidRDefault="00067DC3" w:rsidP="00067DC3">
            <w:pPr>
              <w:shd w:val="clear" w:color="auto" w:fill="FFFFFF"/>
              <w:rPr>
                <w:rFonts w:eastAsia="Times New Roman"/>
                <w:sz w:val="24"/>
              </w:rPr>
            </w:pPr>
            <w:r w:rsidRPr="00067DC3">
              <w:rPr>
                <w:rFonts w:eastAsia="Times New Roman"/>
                <w:sz w:val="24"/>
              </w:rPr>
              <w:t xml:space="preserve">ОК 01–05, </w:t>
            </w:r>
          </w:p>
          <w:p w14:paraId="1B3FAFF3" w14:textId="7CB13373" w:rsidR="000E5589" w:rsidRPr="007B23CC" w:rsidRDefault="00067DC3" w:rsidP="00067DC3">
            <w:pPr>
              <w:snapToGrid w:val="0"/>
              <w:contextualSpacing/>
              <w:jc w:val="center"/>
              <w:rPr>
                <w:rFonts w:eastAsia="Calibri"/>
                <w:bCs/>
                <w:sz w:val="24"/>
                <w:szCs w:val="24"/>
              </w:rPr>
            </w:pPr>
            <w:r w:rsidRPr="00067DC3">
              <w:rPr>
                <w:rFonts w:eastAsia="Times New Roman"/>
                <w:sz w:val="24"/>
              </w:rPr>
              <w:t xml:space="preserve">ОК 07, </w:t>
            </w:r>
            <w:r w:rsidRPr="00067DC3">
              <w:rPr>
                <w:rFonts w:eastAsia="Times New Roman"/>
                <w:sz w:val="24"/>
              </w:rPr>
              <w:br/>
              <w:t>ОК 09–10</w:t>
            </w:r>
          </w:p>
        </w:tc>
      </w:tr>
      <w:tr w:rsidR="000E5589" w:rsidRPr="007B23CC" w14:paraId="1019A05B" w14:textId="754DC1AF" w:rsidTr="007B23CC">
        <w:trPr>
          <w:trHeight w:val="23"/>
          <w:jc w:val="center"/>
        </w:trPr>
        <w:tc>
          <w:tcPr>
            <w:tcW w:w="3865" w:type="pct"/>
            <w:gridSpan w:val="2"/>
          </w:tcPr>
          <w:p w14:paraId="01C8D1DB" w14:textId="77777777" w:rsidR="000E5589" w:rsidRPr="007B23CC" w:rsidRDefault="000E5589" w:rsidP="007B23CC">
            <w:pPr>
              <w:snapToGrid w:val="0"/>
              <w:contextualSpacing/>
              <w:jc w:val="both"/>
              <w:rPr>
                <w:b/>
                <w:bCs/>
                <w:sz w:val="24"/>
                <w:szCs w:val="24"/>
              </w:rPr>
            </w:pPr>
            <w:r w:rsidRPr="007B23CC">
              <w:rPr>
                <w:b/>
                <w:bCs/>
                <w:sz w:val="24"/>
                <w:szCs w:val="24"/>
              </w:rPr>
              <w:t>Учебная практика раздела 1. Технология изготовления лекарственных форм</w:t>
            </w:r>
            <w:r w:rsidRPr="007B23CC">
              <w:rPr>
                <w:b/>
                <w:sz w:val="24"/>
                <w:szCs w:val="24"/>
              </w:rPr>
              <w:t>.</w:t>
            </w:r>
          </w:p>
          <w:p w14:paraId="10276BD2" w14:textId="77777777" w:rsidR="000E5589" w:rsidRPr="007B23CC" w:rsidRDefault="000E5589" w:rsidP="007B23CC">
            <w:pPr>
              <w:snapToGrid w:val="0"/>
              <w:contextualSpacing/>
              <w:rPr>
                <w:b/>
                <w:sz w:val="24"/>
                <w:szCs w:val="24"/>
              </w:rPr>
            </w:pPr>
            <w:r w:rsidRPr="007B23CC">
              <w:rPr>
                <w:b/>
                <w:sz w:val="24"/>
                <w:szCs w:val="24"/>
              </w:rPr>
              <w:t>Виды работ:</w:t>
            </w:r>
          </w:p>
          <w:p w14:paraId="535FFFAD" w14:textId="77777777" w:rsidR="000E5589" w:rsidRPr="007B23CC" w:rsidRDefault="000E5589" w:rsidP="007B23CC">
            <w:pPr>
              <w:snapToGrid w:val="0"/>
              <w:contextualSpacing/>
              <w:rPr>
                <w:sz w:val="24"/>
                <w:szCs w:val="24"/>
              </w:rPr>
            </w:pPr>
            <w:r w:rsidRPr="007B23CC">
              <w:rPr>
                <w:sz w:val="24"/>
                <w:szCs w:val="24"/>
              </w:rPr>
              <w:t>1. Изготовление твердых и мягких лекарственных форм.</w:t>
            </w:r>
          </w:p>
          <w:p w14:paraId="24E07D05" w14:textId="77777777" w:rsidR="000E5589" w:rsidRPr="007B23CC" w:rsidRDefault="000E5589" w:rsidP="007B23CC">
            <w:pPr>
              <w:snapToGrid w:val="0"/>
              <w:contextualSpacing/>
              <w:rPr>
                <w:rFonts w:eastAsia="Times New Roman"/>
                <w:sz w:val="24"/>
                <w:szCs w:val="24"/>
              </w:rPr>
            </w:pPr>
            <w:r w:rsidRPr="007B23CC">
              <w:rPr>
                <w:sz w:val="24"/>
                <w:szCs w:val="24"/>
              </w:rPr>
              <w:t>2. Изготовление жидких лекарственных форм,</w:t>
            </w:r>
            <w:r w:rsidRPr="007B23CC">
              <w:rPr>
                <w:rFonts w:eastAsia="Times New Roman"/>
                <w:sz w:val="24"/>
                <w:szCs w:val="24"/>
              </w:rPr>
              <w:t xml:space="preserve"> концентратов, внутриаптечных заготовок.</w:t>
            </w:r>
          </w:p>
          <w:p w14:paraId="5328F53E" w14:textId="77777777" w:rsidR="000E5589" w:rsidRPr="007B23CC" w:rsidRDefault="000E5589" w:rsidP="007B23CC">
            <w:pPr>
              <w:snapToGrid w:val="0"/>
              <w:contextualSpacing/>
              <w:rPr>
                <w:sz w:val="24"/>
                <w:szCs w:val="24"/>
              </w:rPr>
            </w:pPr>
            <w:r w:rsidRPr="007B23CC">
              <w:rPr>
                <w:sz w:val="24"/>
                <w:szCs w:val="24"/>
              </w:rPr>
              <w:t xml:space="preserve">3. </w:t>
            </w:r>
            <w:r w:rsidRPr="007B23CC">
              <w:rPr>
                <w:rFonts w:eastAsia="Times New Roman"/>
                <w:sz w:val="24"/>
                <w:szCs w:val="24"/>
              </w:rPr>
              <w:t>Изготовление стерильных и асептических лекарственных форм.</w:t>
            </w:r>
          </w:p>
        </w:tc>
        <w:tc>
          <w:tcPr>
            <w:tcW w:w="600" w:type="pct"/>
          </w:tcPr>
          <w:p w14:paraId="65552FDA" w14:textId="5945A247" w:rsidR="000E5589" w:rsidRPr="007B23CC" w:rsidRDefault="000E5589" w:rsidP="007B23CC">
            <w:pPr>
              <w:snapToGrid w:val="0"/>
              <w:contextualSpacing/>
              <w:jc w:val="center"/>
              <w:rPr>
                <w:rFonts w:eastAsia="Calibri"/>
                <w:b/>
                <w:sz w:val="24"/>
                <w:szCs w:val="24"/>
              </w:rPr>
            </w:pPr>
            <w:r w:rsidRPr="007B23CC">
              <w:rPr>
                <w:rFonts w:eastAsia="Calibri"/>
                <w:b/>
                <w:sz w:val="24"/>
                <w:szCs w:val="24"/>
              </w:rPr>
              <w:t>72</w:t>
            </w:r>
          </w:p>
        </w:tc>
        <w:tc>
          <w:tcPr>
            <w:tcW w:w="534" w:type="pct"/>
          </w:tcPr>
          <w:p w14:paraId="430C508F" w14:textId="77777777" w:rsidR="000E5589" w:rsidRPr="007B23CC" w:rsidRDefault="000E5589" w:rsidP="007B23CC">
            <w:pPr>
              <w:snapToGrid w:val="0"/>
              <w:contextualSpacing/>
              <w:jc w:val="center"/>
              <w:rPr>
                <w:rFonts w:eastAsia="Calibri"/>
                <w:b/>
                <w:sz w:val="24"/>
                <w:szCs w:val="24"/>
              </w:rPr>
            </w:pPr>
          </w:p>
        </w:tc>
      </w:tr>
      <w:tr w:rsidR="000E5589" w:rsidRPr="007B23CC" w14:paraId="4EF60248" w14:textId="4A7B4CB3" w:rsidTr="007B23CC">
        <w:trPr>
          <w:trHeight w:val="23"/>
          <w:jc w:val="center"/>
        </w:trPr>
        <w:tc>
          <w:tcPr>
            <w:tcW w:w="3865" w:type="pct"/>
            <w:gridSpan w:val="2"/>
            <w:vAlign w:val="center"/>
          </w:tcPr>
          <w:p w14:paraId="42297496" w14:textId="77777777" w:rsidR="000E5589" w:rsidRPr="007B23CC" w:rsidRDefault="000E5589" w:rsidP="007B23CC">
            <w:pPr>
              <w:snapToGrid w:val="0"/>
              <w:contextualSpacing/>
              <w:rPr>
                <w:b/>
                <w:bCs/>
                <w:sz w:val="24"/>
                <w:szCs w:val="24"/>
              </w:rPr>
            </w:pPr>
            <w:r w:rsidRPr="007B23CC">
              <w:rPr>
                <w:b/>
                <w:bCs/>
                <w:sz w:val="24"/>
                <w:szCs w:val="24"/>
              </w:rPr>
              <w:t>Раздел 2. Контроль качества лекарственных средств</w:t>
            </w:r>
          </w:p>
        </w:tc>
        <w:tc>
          <w:tcPr>
            <w:tcW w:w="600" w:type="pct"/>
            <w:vAlign w:val="center"/>
          </w:tcPr>
          <w:p w14:paraId="4B6A7ACE" w14:textId="2AD08752" w:rsidR="000E5589" w:rsidRPr="007B23CC" w:rsidRDefault="00DB7CAF" w:rsidP="007B23CC">
            <w:pPr>
              <w:snapToGrid w:val="0"/>
              <w:contextualSpacing/>
              <w:jc w:val="center"/>
              <w:rPr>
                <w:rFonts w:eastAsia="Calibri"/>
                <w:b/>
                <w:bCs/>
                <w:sz w:val="24"/>
                <w:szCs w:val="24"/>
              </w:rPr>
            </w:pPr>
            <w:r>
              <w:rPr>
                <w:rFonts w:eastAsia="Calibri"/>
                <w:b/>
                <w:bCs/>
                <w:sz w:val="24"/>
                <w:szCs w:val="24"/>
              </w:rPr>
              <w:t>108/60</w:t>
            </w:r>
          </w:p>
        </w:tc>
        <w:tc>
          <w:tcPr>
            <w:tcW w:w="534" w:type="pct"/>
          </w:tcPr>
          <w:p w14:paraId="773A4531" w14:textId="77777777" w:rsidR="000E5589" w:rsidRPr="007B23CC" w:rsidRDefault="000E5589" w:rsidP="007B23CC">
            <w:pPr>
              <w:snapToGrid w:val="0"/>
              <w:contextualSpacing/>
              <w:jc w:val="center"/>
              <w:rPr>
                <w:rFonts w:eastAsia="Calibri"/>
                <w:b/>
                <w:bCs/>
                <w:sz w:val="24"/>
                <w:szCs w:val="24"/>
              </w:rPr>
            </w:pPr>
          </w:p>
        </w:tc>
      </w:tr>
      <w:tr w:rsidR="000E5589" w:rsidRPr="007B23CC" w14:paraId="10868246" w14:textId="117D64A9" w:rsidTr="007B23CC">
        <w:trPr>
          <w:trHeight w:val="23"/>
          <w:jc w:val="center"/>
        </w:trPr>
        <w:tc>
          <w:tcPr>
            <w:tcW w:w="3865" w:type="pct"/>
            <w:gridSpan w:val="2"/>
            <w:vAlign w:val="center"/>
          </w:tcPr>
          <w:p w14:paraId="4EC26F01" w14:textId="77777777" w:rsidR="000E5589" w:rsidRPr="007B23CC" w:rsidRDefault="000E5589" w:rsidP="007B23CC">
            <w:pPr>
              <w:rPr>
                <w:b/>
                <w:sz w:val="24"/>
                <w:szCs w:val="24"/>
              </w:rPr>
            </w:pPr>
            <w:r w:rsidRPr="007B23CC">
              <w:rPr>
                <w:b/>
                <w:bCs/>
                <w:sz w:val="24"/>
                <w:szCs w:val="24"/>
              </w:rPr>
              <w:t>МДК.02.02 Контроль качества лекарственных средств</w:t>
            </w:r>
          </w:p>
        </w:tc>
        <w:tc>
          <w:tcPr>
            <w:tcW w:w="600" w:type="pct"/>
            <w:vAlign w:val="center"/>
          </w:tcPr>
          <w:p w14:paraId="142953F4" w14:textId="3D9C132F" w:rsidR="000E5589" w:rsidRPr="007B23CC" w:rsidRDefault="00DB7CAF" w:rsidP="007B23CC">
            <w:pPr>
              <w:snapToGrid w:val="0"/>
              <w:contextualSpacing/>
              <w:jc w:val="center"/>
              <w:rPr>
                <w:rFonts w:eastAsia="Calibri"/>
                <w:b/>
                <w:bCs/>
                <w:sz w:val="24"/>
                <w:szCs w:val="24"/>
              </w:rPr>
            </w:pPr>
            <w:r>
              <w:rPr>
                <w:rFonts w:eastAsia="Calibri"/>
                <w:b/>
                <w:bCs/>
                <w:sz w:val="24"/>
                <w:szCs w:val="24"/>
              </w:rPr>
              <w:t>108/60</w:t>
            </w:r>
          </w:p>
        </w:tc>
        <w:tc>
          <w:tcPr>
            <w:tcW w:w="534" w:type="pct"/>
          </w:tcPr>
          <w:p w14:paraId="128B649D" w14:textId="77777777" w:rsidR="000E5589" w:rsidRPr="007B23CC" w:rsidRDefault="000E5589" w:rsidP="007B23CC">
            <w:pPr>
              <w:snapToGrid w:val="0"/>
              <w:contextualSpacing/>
              <w:jc w:val="center"/>
              <w:rPr>
                <w:rFonts w:eastAsia="Calibri"/>
                <w:b/>
                <w:bCs/>
                <w:sz w:val="24"/>
                <w:szCs w:val="24"/>
              </w:rPr>
            </w:pPr>
          </w:p>
        </w:tc>
      </w:tr>
      <w:tr w:rsidR="000E5589" w:rsidRPr="007B23CC" w14:paraId="595391D7" w14:textId="089F9DE0" w:rsidTr="007B23CC">
        <w:trPr>
          <w:trHeight w:val="23"/>
          <w:jc w:val="center"/>
        </w:trPr>
        <w:tc>
          <w:tcPr>
            <w:tcW w:w="3865" w:type="pct"/>
            <w:gridSpan w:val="2"/>
          </w:tcPr>
          <w:p w14:paraId="1340679D" w14:textId="6AE2FD5F" w:rsidR="000E5589" w:rsidRPr="007B23CC" w:rsidRDefault="000E5589" w:rsidP="007B23CC">
            <w:pPr>
              <w:tabs>
                <w:tab w:val="left" w:pos="8920"/>
              </w:tabs>
              <w:jc w:val="both"/>
              <w:rPr>
                <w:b/>
                <w:bCs/>
                <w:sz w:val="24"/>
                <w:szCs w:val="24"/>
              </w:rPr>
            </w:pPr>
            <w:r w:rsidRPr="007B23CC">
              <w:rPr>
                <w:b/>
                <w:bCs/>
                <w:sz w:val="24"/>
                <w:szCs w:val="24"/>
              </w:rPr>
              <w:lastRenderedPageBreak/>
              <w:t xml:space="preserve">Раздел </w:t>
            </w:r>
            <w:r w:rsidRPr="007B23CC">
              <w:rPr>
                <w:b/>
                <w:bCs/>
                <w:sz w:val="24"/>
                <w:szCs w:val="24"/>
              </w:rPr>
              <w:t>2.</w:t>
            </w:r>
            <w:r w:rsidRPr="007B23CC">
              <w:rPr>
                <w:b/>
                <w:bCs/>
                <w:sz w:val="24"/>
                <w:szCs w:val="24"/>
              </w:rPr>
              <w:t>1. Введение. Общая фармацевтическая химия.</w:t>
            </w:r>
          </w:p>
        </w:tc>
        <w:tc>
          <w:tcPr>
            <w:tcW w:w="600" w:type="pct"/>
            <w:vAlign w:val="center"/>
          </w:tcPr>
          <w:p w14:paraId="28D39DA5" w14:textId="0984A021" w:rsidR="000E5589" w:rsidRPr="007B23CC" w:rsidRDefault="000E5589" w:rsidP="007B23CC">
            <w:pPr>
              <w:snapToGrid w:val="0"/>
              <w:contextualSpacing/>
              <w:jc w:val="center"/>
              <w:rPr>
                <w:rFonts w:eastAsia="Calibri"/>
                <w:b/>
                <w:bCs/>
                <w:sz w:val="24"/>
                <w:szCs w:val="24"/>
              </w:rPr>
            </w:pPr>
          </w:p>
        </w:tc>
        <w:tc>
          <w:tcPr>
            <w:tcW w:w="534" w:type="pct"/>
          </w:tcPr>
          <w:p w14:paraId="6E784EBF" w14:textId="77777777" w:rsidR="000E5589" w:rsidRPr="007B23CC" w:rsidRDefault="000E5589" w:rsidP="007B23CC">
            <w:pPr>
              <w:snapToGrid w:val="0"/>
              <w:contextualSpacing/>
              <w:jc w:val="center"/>
              <w:rPr>
                <w:rFonts w:eastAsia="Calibri"/>
                <w:b/>
                <w:bCs/>
                <w:sz w:val="24"/>
                <w:szCs w:val="24"/>
              </w:rPr>
            </w:pPr>
          </w:p>
        </w:tc>
      </w:tr>
      <w:tr w:rsidR="001A1EA7" w:rsidRPr="007B23CC" w14:paraId="26F3D1FA" w14:textId="1871F451" w:rsidTr="007B23CC">
        <w:trPr>
          <w:trHeight w:val="23"/>
          <w:jc w:val="center"/>
        </w:trPr>
        <w:tc>
          <w:tcPr>
            <w:tcW w:w="877" w:type="pct"/>
            <w:vMerge w:val="restart"/>
          </w:tcPr>
          <w:p w14:paraId="760EC935" w14:textId="77777777" w:rsidR="001A1EA7" w:rsidRPr="007B23CC" w:rsidRDefault="001A1EA7" w:rsidP="007B23CC">
            <w:pPr>
              <w:rPr>
                <w:b/>
                <w:bCs/>
                <w:sz w:val="24"/>
                <w:szCs w:val="24"/>
              </w:rPr>
            </w:pPr>
            <w:r w:rsidRPr="007B23CC">
              <w:rPr>
                <w:b/>
                <w:bCs/>
                <w:sz w:val="24"/>
                <w:szCs w:val="24"/>
              </w:rPr>
              <w:t xml:space="preserve">Тема 1.1. </w:t>
            </w:r>
            <w:r w:rsidRPr="007B23CC">
              <w:rPr>
                <w:bCs/>
                <w:sz w:val="24"/>
                <w:szCs w:val="24"/>
              </w:rPr>
              <w:t xml:space="preserve">Основные положения </w:t>
            </w:r>
            <w:r w:rsidRPr="007B23CC">
              <w:rPr>
                <w:bCs/>
                <w:sz w:val="24"/>
                <w:szCs w:val="24"/>
              </w:rPr>
              <w:br/>
              <w:t>и документы, регламентирующие контроль качества лекарственных средств. Государственная система контроля качества, эффективности и безопасности лекарственных средств.</w:t>
            </w:r>
          </w:p>
        </w:tc>
        <w:tc>
          <w:tcPr>
            <w:tcW w:w="2989" w:type="pct"/>
          </w:tcPr>
          <w:p w14:paraId="3049E9DF" w14:textId="77777777" w:rsidR="001A1EA7" w:rsidRPr="007B23CC" w:rsidRDefault="001A1EA7" w:rsidP="007B23CC">
            <w:pPr>
              <w:rPr>
                <w:b/>
                <w:sz w:val="24"/>
                <w:szCs w:val="24"/>
              </w:rPr>
            </w:pPr>
            <w:r w:rsidRPr="007B23CC">
              <w:rPr>
                <w:b/>
                <w:sz w:val="24"/>
                <w:szCs w:val="24"/>
              </w:rPr>
              <w:t xml:space="preserve">Содержание </w:t>
            </w:r>
          </w:p>
        </w:tc>
        <w:tc>
          <w:tcPr>
            <w:tcW w:w="600" w:type="pct"/>
            <w:vMerge w:val="restart"/>
          </w:tcPr>
          <w:p w14:paraId="1E9DCDFB" w14:textId="3FFFC6E3" w:rsidR="001A1EA7" w:rsidRPr="007B23CC" w:rsidRDefault="001A1EA7" w:rsidP="007B23CC">
            <w:pPr>
              <w:snapToGrid w:val="0"/>
              <w:contextualSpacing/>
              <w:jc w:val="center"/>
              <w:rPr>
                <w:rFonts w:eastAsia="Calibri"/>
                <w:b/>
                <w:bCs/>
                <w:sz w:val="24"/>
                <w:szCs w:val="24"/>
              </w:rPr>
            </w:pPr>
          </w:p>
        </w:tc>
        <w:tc>
          <w:tcPr>
            <w:tcW w:w="534" w:type="pct"/>
          </w:tcPr>
          <w:p w14:paraId="66B695E0" w14:textId="77777777" w:rsidR="001A1EA7" w:rsidRPr="007B23CC" w:rsidRDefault="001A1EA7" w:rsidP="007B23CC">
            <w:pPr>
              <w:snapToGrid w:val="0"/>
              <w:contextualSpacing/>
              <w:jc w:val="center"/>
              <w:rPr>
                <w:rFonts w:eastAsia="Calibri"/>
                <w:b/>
                <w:bCs/>
                <w:sz w:val="24"/>
                <w:szCs w:val="24"/>
              </w:rPr>
            </w:pPr>
          </w:p>
        </w:tc>
      </w:tr>
      <w:tr w:rsidR="001A1EA7" w:rsidRPr="007B23CC" w14:paraId="535DA4F2" w14:textId="05A09309" w:rsidTr="007B23CC">
        <w:trPr>
          <w:trHeight w:val="23"/>
          <w:jc w:val="center"/>
        </w:trPr>
        <w:tc>
          <w:tcPr>
            <w:tcW w:w="877" w:type="pct"/>
            <w:vMerge/>
          </w:tcPr>
          <w:p w14:paraId="72CB3BB5" w14:textId="77777777" w:rsidR="001A1EA7" w:rsidRPr="007B23CC" w:rsidRDefault="001A1EA7" w:rsidP="007B23CC">
            <w:pPr>
              <w:snapToGrid w:val="0"/>
              <w:contextualSpacing/>
              <w:rPr>
                <w:rFonts w:eastAsia="Times New Roman"/>
                <w:b/>
                <w:bCs/>
                <w:sz w:val="24"/>
                <w:szCs w:val="24"/>
              </w:rPr>
            </w:pPr>
          </w:p>
        </w:tc>
        <w:tc>
          <w:tcPr>
            <w:tcW w:w="2989" w:type="pct"/>
          </w:tcPr>
          <w:p w14:paraId="79BE916D" w14:textId="77777777" w:rsidR="001A1EA7" w:rsidRPr="007B23CC" w:rsidRDefault="001A1EA7" w:rsidP="007B23CC">
            <w:pPr>
              <w:jc w:val="both"/>
              <w:rPr>
                <w:rFonts w:eastAsia="Times New Roman"/>
                <w:sz w:val="24"/>
                <w:szCs w:val="24"/>
              </w:rPr>
            </w:pPr>
            <w:r w:rsidRPr="007B23CC">
              <w:rPr>
                <w:sz w:val="24"/>
                <w:szCs w:val="24"/>
              </w:rPr>
              <w:t xml:space="preserve">1. </w:t>
            </w:r>
            <w:r w:rsidRPr="007B23CC">
              <w:rPr>
                <w:rFonts w:eastAsia="Times New Roman"/>
                <w:sz w:val="24"/>
                <w:szCs w:val="24"/>
              </w:rPr>
              <w:t>Фармацевтическая химия как наука. Современные проблемы и перспективы развития фармацевтического анализа.</w:t>
            </w:r>
          </w:p>
          <w:p w14:paraId="1EDDFA69" w14:textId="77777777" w:rsidR="001A1EA7" w:rsidRPr="007B23CC" w:rsidRDefault="001A1EA7" w:rsidP="007B23CC">
            <w:pPr>
              <w:snapToGrid w:val="0"/>
              <w:jc w:val="both"/>
              <w:rPr>
                <w:bCs/>
                <w:sz w:val="24"/>
                <w:szCs w:val="24"/>
              </w:rPr>
            </w:pPr>
            <w:r w:rsidRPr="007B23CC">
              <w:rPr>
                <w:sz w:val="24"/>
                <w:szCs w:val="24"/>
              </w:rPr>
              <w:t>Нормативная документация, регламентирующая качество лекарственных средств.</w:t>
            </w:r>
            <w:r w:rsidRPr="007B23CC">
              <w:rPr>
                <w:bCs/>
                <w:sz w:val="24"/>
                <w:szCs w:val="24"/>
              </w:rPr>
              <w:t xml:space="preserve"> Государственные стандарты качества лекарственных средств. Проблемы фальсификации лекарственных средств.</w:t>
            </w:r>
          </w:p>
        </w:tc>
        <w:tc>
          <w:tcPr>
            <w:tcW w:w="600" w:type="pct"/>
            <w:vMerge/>
          </w:tcPr>
          <w:p w14:paraId="44DC52B4" w14:textId="527DD572" w:rsidR="001A1EA7" w:rsidRPr="007B23CC" w:rsidRDefault="001A1EA7" w:rsidP="007B23CC">
            <w:pPr>
              <w:snapToGrid w:val="0"/>
              <w:contextualSpacing/>
              <w:jc w:val="center"/>
              <w:rPr>
                <w:rFonts w:eastAsia="Calibri"/>
                <w:bCs/>
                <w:sz w:val="24"/>
                <w:szCs w:val="24"/>
              </w:rPr>
            </w:pPr>
          </w:p>
        </w:tc>
        <w:tc>
          <w:tcPr>
            <w:tcW w:w="534" w:type="pct"/>
          </w:tcPr>
          <w:p w14:paraId="7A32DD5F"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0C63918E"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62D3BACB"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7C357FE1" w14:textId="6FB1DF26"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519B0FDF" w14:textId="2B77E31C" w:rsidTr="007B23CC">
        <w:trPr>
          <w:trHeight w:val="23"/>
          <w:jc w:val="center"/>
        </w:trPr>
        <w:tc>
          <w:tcPr>
            <w:tcW w:w="877" w:type="pct"/>
            <w:vMerge/>
            <w:vAlign w:val="center"/>
          </w:tcPr>
          <w:p w14:paraId="4A8DC4C9" w14:textId="77777777" w:rsidR="000E5589" w:rsidRPr="007B23CC" w:rsidRDefault="000E5589" w:rsidP="007B23CC">
            <w:pPr>
              <w:snapToGrid w:val="0"/>
              <w:contextualSpacing/>
              <w:rPr>
                <w:rFonts w:eastAsia="Times New Roman"/>
                <w:b/>
                <w:bCs/>
                <w:sz w:val="24"/>
                <w:szCs w:val="24"/>
              </w:rPr>
            </w:pPr>
          </w:p>
        </w:tc>
        <w:tc>
          <w:tcPr>
            <w:tcW w:w="2989" w:type="pct"/>
          </w:tcPr>
          <w:p w14:paraId="3BC329F0" w14:textId="5F0E9B99" w:rsidR="000E5589" w:rsidRPr="007B23CC" w:rsidRDefault="007B23CC" w:rsidP="007B23CC">
            <w:pPr>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tcPr>
          <w:p w14:paraId="492CAAA3" w14:textId="40724E3B" w:rsidR="000E5589" w:rsidRPr="007B23CC" w:rsidRDefault="000E5589" w:rsidP="007B23CC">
            <w:pPr>
              <w:snapToGrid w:val="0"/>
              <w:contextualSpacing/>
              <w:jc w:val="center"/>
              <w:rPr>
                <w:rFonts w:eastAsia="Calibri"/>
                <w:bCs/>
                <w:sz w:val="24"/>
                <w:szCs w:val="24"/>
              </w:rPr>
            </w:pPr>
          </w:p>
        </w:tc>
        <w:tc>
          <w:tcPr>
            <w:tcW w:w="534" w:type="pct"/>
          </w:tcPr>
          <w:p w14:paraId="31507321" w14:textId="77777777" w:rsidR="000E5589" w:rsidRPr="007B23CC" w:rsidRDefault="000E5589" w:rsidP="007B23CC">
            <w:pPr>
              <w:snapToGrid w:val="0"/>
              <w:contextualSpacing/>
              <w:jc w:val="center"/>
              <w:rPr>
                <w:rFonts w:eastAsia="Calibri"/>
                <w:bCs/>
                <w:sz w:val="24"/>
                <w:szCs w:val="24"/>
              </w:rPr>
            </w:pPr>
          </w:p>
        </w:tc>
      </w:tr>
      <w:tr w:rsidR="000E5589" w:rsidRPr="007B23CC" w14:paraId="7477E3B4" w14:textId="765D772D" w:rsidTr="007B23CC">
        <w:trPr>
          <w:trHeight w:val="23"/>
          <w:jc w:val="center"/>
        </w:trPr>
        <w:tc>
          <w:tcPr>
            <w:tcW w:w="877" w:type="pct"/>
            <w:vMerge/>
            <w:vAlign w:val="center"/>
          </w:tcPr>
          <w:p w14:paraId="44BCC3FD" w14:textId="77777777" w:rsidR="000E5589" w:rsidRPr="007B23CC" w:rsidRDefault="000E5589" w:rsidP="007B23CC">
            <w:pPr>
              <w:snapToGrid w:val="0"/>
              <w:contextualSpacing/>
              <w:rPr>
                <w:rFonts w:eastAsia="Times New Roman"/>
                <w:b/>
                <w:bCs/>
                <w:sz w:val="24"/>
                <w:szCs w:val="24"/>
              </w:rPr>
            </w:pPr>
          </w:p>
        </w:tc>
        <w:tc>
          <w:tcPr>
            <w:tcW w:w="2989" w:type="pct"/>
          </w:tcPr>
          <w:p w14:paraId="18B7A2EB" w14:textId="77777777" w:rsidR="000E5589" w:rsidRPr="007B23CC" w:rsidRDefault="000E5589" w:rsidP="007B23CC">
            <w:pPr>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 xml:space="preserve">1. </w:t>
            </w:r>
            <w:r w:rsidRPr="007B23CC">
              <w:rPr>
                <w:sz w:val="24"/>
                <w:szCs w:val="24"/>
              </w:rPr>
              <w:t>Работа с Государственной фармакопеей, нормативной документацией и справочной литературой.</w:t>
            </w:r>
          </w:p>
        </w:tc>
        <w:tc>
          <w:tcPr>
            <w:tcW w:w="600" w:type="pct"/>
          </w:tcPr>
          <w:p w14:paraId="57F1DB53" w14:textId="7C3002C6" w:rsidR="000E5589" w:rsidRPr="007B23CC" w:rsidRDefault="000E5589" w:rsidP="007B23CC">
            <w:pPr>
              <w:snapToGrid w:val="0"/>
              <w:contextualSpacing/>
              <w:jc w:val="center"/>
              <w:rPr>
                <w:rFonts w:eastAsia="Calibri"/>
                <w:bCs/>
                <w:sz w:val="24"/>
                <w:szCs w:val="24"/>
              </w:rPr>
            </w:pPr>
          </w:p>
        </w:tc>
        <w:tc>
          <w:tcPr>
            <w:tcW w:w="534" w:type="pct"/>
          </w:tcPr>
          <w:p w14:paraId="5BB8BC69"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5920F1B8"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5FE5F70F"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7AB1F068" w14:textId="1443E4C7"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22BA0FFB" w14:textId="1760B7C0" w:rsidTr="007B23CC">
        <w:trPr>
          <w:trHeight w:val="23"/>
          <w:jc w:val="center"/>
        </w:trPr>
        <w:tc>
          <w:tcPr>
            <w:tcW w:w="877" w:type="pct"/>
            <w:vMerge w:val="restart"/>
          </w:tcPr>
          <w:p w14:paraId="36676774" w14:textId="77777777" w:rsidR="001A1EA7" w:rsidRPr="007B23CC" w:rsidRDefault="001A1EA7" w:rsidP="007B23CC">
            <w:pPr>
              <w:snapToGrid w:val="0"/>
              <w:contextualSpacing/>
              <w:jc w:val="both"/>
              <w:rPr>
                <w:b/>
                <w:bCs/>
                <w:sz w:val="24"/>
                <w:szCs w:val="24"/>
              </w:rPr>
            </w:pPr>
            <w:r w:rsidRPr="007B23CC">
              <w:rPr>
                <w:b/>
                <w:bCs/>
                <w:sz w:val="24"/>
                <w:szCs w:val="24"/>
              </w:rPr>
              <w:t xml:space="preserve">Тема 1.2. </w:t>
            </w:r>
          </w:p>
          <w:p w14:paraId="37F898BE" w14:textId="77777777" w:rsidR="001A1EA7" w:rsidRPr="007B23CC" w:rsidRDefault="001A1EA7" w:rsidP="007B23CC">
            <w:pPr>
              <w:snapToGrid w:val="0"/>
              <w:contextualSpacing/>
              <w:rPr>
                <w:b/>
                <w:bCs/>
                <w:sz w:val="24"/>
                <w:szCs w:val="24"/>
              </w:rPr>
            </w:pPr>
            <w:r w:rsidRPr="007B23CC">
              <w:rPr>
                <w:bCs/>
                <w:sz w:val="24"/>
                <w:szCs w:val="24"/>
              </w:rPr>
              <w:t>Внутриаптечный контроль лекарственных форм.</w:t>
            </w:r>
          </w:p>
        </w:tc>
        <w:tc>
          <w:tcPr>
            <w:tcW w:w="2989" w:type="pct"/>
            <w:vAlign w:val="center"/>
          </w:tcPr>
          <w:p w14:paraId="5708956D" w14:textId="77777777" w:rsidR="001A1EA7" w:rsidRPr="007B23CC" w:rsidRDefault="001A1EA7" w:rsidP="007B23CC">
            <w:pPr>
              <w:snapToGrid w:val="0"/>
              <w:contextualSpacing/>
              <w:jc w:val="both"/>
              <w:rPr>
                <w:b/>
                <w:bCs/>
                <w:sz w:val="24"/>
                <w:szCs w:val="24"/>
              </w:rPr>
            </w:pPr>
            <w:r w:rsidRPr="007B23CC">
              <w:rPr>
                <w:b/>
                <w:bCs/>
                <w:sz w:val="24"/>
                <w:szCs w:val="24"/>
              </w:rPr>
              <w:t xml:space="preserve">Содержание </w:t>
            </w:r>
          </w:p>
        </w:tc>
        <w:tc>
          <w:tcPr>
            <w:tcW w:w="600" w:type="pct"/>
            <w:vMerge w:val="restart"/>
            <w:vAlign w:val="center"/>
          </w:tcPr>
          <w:p w14:paraId="7F595FB8" w14:textId="58E761DC" w:rsidR="001A1EA7" w:rsidRPr="007B23CC" w:rsidRDefault="001A1EA7" w:rsidP="007B23CC">
            <w:pPr>
              <w:snapToGrid w:val="0"/>
              <w:contextualSpacing/>
              <w:jc w:val="center"/>
              <w:rPr>
                <w:rFonts w:eastAsia="Calibri"/>
                <w:b/>
                <w:bCs/>
                <w:sz w:val="24"/>
                <w:szCs w:val="24"/>
              </w:rPr>
            </w:pPr>
          </w:p>
        </w:tc>
        <w:tc>
          <w:tcPr>
            <w:tcW w:w="534" w:type="pct"/>
          </w:tcPr>
          <w:p w14:paraId="7475FEDD" w14:textId="77777777" w:rsidR="001A1EA7" w:rsidRPr="007B23CC" w:rsidRDefault="001A1EA7" w:rsidP="007B23CC">
            <w:pPr>
              <w:snapToGrid w:val="0"/>
              <w:contextualSpacing/>
              <w:jc w:val="center"/>
              <w:rPr>
                <w:rFonts w:eastAsia="Calibri"/>
                <w:b/>
                <w:bCs/>
                <w:sz w:val="24"/>
                <w:szCs w:val="24"/>
              </w:rPr>
            </w:pPr>
          </w:p>
        </w:tc>
      </w:tr>
      <w:tr w:rsidR="001A1EA7" w:rsidRPr="007B23CC" w14:paraId="6560A8B8" w14:textId="6DBF5460" w:rsidTr="007B23CC">
        <w:trPr>
          <w:trHeight w:val="23"/>
          <w:jc w:val="center"/>
        </w:trPr>
        <w:tc>
          <w:tcPr>
            <w:tcW w:w="877" w:type="pct"/>
            <w:vMerge/>
            <w:vAlign w:val="center"/>
          </w:tcPr>
          <w:p w14:paraId="5703C6A8" w14:textId="77777777" w:rsidR="001A1EA7" w:rsidRPr="007B23CC" w:rsidRDefault="001A1EA7" w:rsidP="007B23CC">
            <w:pPr>
              <w:snapToGrid w:val="0"/>
              <w:contextualSpacing/>
              <w:rPr>
                <w:rFonts w:eastAsia="Times New Roman"/>
                <w:b/>
                <w:bCs/>
                <w:sz w:val="24"/>
                <w:szCs w:val="24"/>
              </w:rPr>
            </w:pPr>
          </w:p>
        </w:tc>
        <w:tc>
          <w:tcPr>
            <w:tcW w:w="2989" w:type="pct"/>
          </w:tcPr>
          <w:p w14:paraId="46E8F6E5" w14:textId="77777777" w:rsidR="001A1EA7" w:rsidRPr="007B23CC" w:rsidRDefault="001A1EA7" w:rsidP="007B23CC">
            <w:pPr>
              <w:pStyle w:val="a4"/>
              <w:snapToGrid w:val="0"/>
              <w:ind w:left="0"/>
              <w:jc w:val="both"/>
              <w:rPr>
                <w:bCs/>
                <w:sz w:val="24"/>
                <w:szCs w:val="24"/>
              </w:rPr>
            </w:pPr>
            <w:r w:rsidRPr="007B23CC">
              <w:rPr>
                <w:bCs/>
                <w:sz w:val="24"/>
                <w:szCs w:val="24"/>
              </w:rPr>
              <w:t>1. Виды внутриаптечного контроля.</w:t>
            </w:r>
          </w:p>
          <w:p w14:paraId="72547D30" w14:textId="77777777" w:rsidR="001A1EA7" w:rsidRPr="007B23CC" w:rsidRDefault="001A1EA7" w:rsidP="007B23CC">
            <w:pPr>
              <w:jc w:val="both"/>
              <w:rPr>
                <w:rFonts w:eastAsia="Times New Roman"/>
                <w:b/>
                <w:sz w:val="24"/>
                <w:szCs w:val="24"/>
              </w:rPr>
            </w:pPr>
            <w:r w:rsidRPr="007B23CC">
              <w:rPr>
                <w:bCs/>
                <w:sz w:val="24"/>
                <w:szCs w:val="24"/>
              </w:rPr>
              <w:t>2. Расчет норм отклонений, допустимых при изготовлении лекарственных форм в аптеке.</w:t>
            </w:r>
          </w:p>
        </w:tc>
        <w:tc>
          <w:tcPr>
            <w:tcW w:w="600" w:type="pct"/>
            <w:vMerge/>
            <w:vAlign w:val="center"/>
          </w:tcPr>
          <w:p w14:paraId="58E1B16E" w14:textId="3FA21F8C" w:rsidR="001A1EA7" w:rsidRPr="007B23CC" w:rsidRDefault="001A1EA7" w:rsidP="007B23CC">
            <w:pPr>
              <w:snapToGrid w:val="0"/>
              <w:contextualSpacing/>
              <w:jc w:val="center"/>
              <w:rPr>
                <w:sz w:val="24"/>
                <w:szCs w:val="24"/>
              </w:rPr>
            </w:pPr>
          </w:p>
        </w:tc>
        <w:tc>
          <w:tcPr>
            <w:tcW w:w="534" w:type="pct"/>
          </w:tcPr>
          <w:p w14:paraId="299BB016"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54BEFB75"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3DC18B93"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6014DCE3" w14:textId="45145899" w:rsidR="001A1EA7" w:rsidRPr="007B23CC" w:rsidRDefault="00AB3DE4" w:rsidP="00AB3DE4">
            <w:pPr>
              <w:snapToGrid w:val="0"/>
              <w:contextualSpacing/>
              <w:jc w:val="center"/>
              <w:rPr>
                <w:sz w:val="24"/>
                <w:szCs w:val="24"/>
              </w:rPr>
            </w:pPr>
            <w:r w:rsidRPr="00AB3DE4">
              <w:rPr>
                <w:rFonts w:eastAsia="Calibri"/>
                <w:bCs/>
                <w:sz w:val="24"/>
                <w:szCs w:val="24"/>
              </w:rPr>
              <w:t>ОК 09–10</w:t>
            </w:r>
          </w:p>
        </w:tc>
      </w:tr>
      <w:tr w:rsidR="000E5589" w:rsidRPr="007B23CC" w14:paraId="497C2936" w14:textId="1B6ACD9A" w:rsidTr="007B23CC">
        <w:trPr>
          <w:trHeight w:val="23"/>
          <w:jc w:val="center"/>
        </w:trPr>
        <w:tc>
          <w:tcPr>
            <w:tcW w:w="877" w:type="pct"/>
            <w:vMerge/>
            <w:vAlign w:val="center"/>
          </w:tcPr>
          <w:p w14:paraId="483579ED"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46936631" w14:textId="575ED577" w:rsidR="000E5589" w:rsidRPr="007B23CC" w:rsidRDefault="007B23CC" w:rsidP="007B23CC">
            <w:pPr>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vAlign w:val="center"/>
          </w:tcPr>
          <w:p w14:paraId="1FC451A0" w14:textId="49A1038B" w:rsidR="000E5589" w:rsidRPr="007B23CC" w:rsidRDefault="000E5589" w:rsidP="007B23CC">
            <w:pPr>
              <w:snapToGrid w:val="0"/>
              <w:contextualSpacing/>
              <w:jc w:val="center"/>
              <w:rPr>
                <w:sz w:val="24"/>
                <w:szCs w:val="24"/>
              </w:rPr>
            </w:pPr>
          </w:p>
        </w:tc>
        <w:tc>
          <w:tcPr>
            <w:tcW w:w="534" w:type="pct"/>
          </w:tcPr>
          <w:p w14:paraId="6B5E5E51" w14:textId="77777777" w:rsidR="000E5589" w:rsidRPr="007B23CC" w:rsidRDefault="000E5589" w:rsidP="007B23CC">
            <w:pPr>
              <w:snapToGrid w:val="0"/>
              <w:contextualSpacing/>
              <w:jc w:val="center"/>
              <w:rPr>
                <w:sz w:val="24"/>
                <w:szCs w:val="24"/>
              </w:rPr>
            </w:pPr>
          </w:p>
        </w:tc>
      </w:tr>
      <w:tr w:rsidR="000E5589" w:rsidRPr="007B23CC" w14:paraId="0FB5967B" w14:textId="1E552D4F" w:rsidTr="007B23CC">
        <w:trPr>
          <w:trHeight w:val="23"/>
          <w:jc w:val="center"/>
        </w:trPr>
        <w:tc>
          <w:tcPr>
            <w:tcW w:w="877" w:type="pct"/>
            <w:vMerge/>
            <w:vAlign w:val="center"/>
          </w:tcPr>
          <w:p w14:paraId="3B45DE66" w14:textId="77777777" w:rsidR="000E5589" w:rsidRPr="007B23CC" w:rsidRDefault="000E5589" w:rsidP="007B23CC">
            <w:pPr>
              <w:snapToGrid w:val="0"/>
              <w:contextualSpacing/>
              <w:rPr>
                <w:rFonts w:eastAsia="Times New Roman"/>
                <w:b/>
                <w:bCs/>
                <w:sz w:val="24"/>
                <w:szCs w:val="24"/>
              </w:rPr>
            </w:pPr>
          </w:p>
        </w:tc>
        <w:tc>
          <w:tcPr>
            <w:tcW w:w="2989" w:type="pct"/>
          </w:tcPr>
          <w:p w14:paraId="0271CA79" w14:textId="364ACAC1"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t>Практическое занятие №</w:t>
            </w:r>
            <w:r w:rsidRPr="007B23CC">
              <w:rPr>
                <w:rFonts w:eastAsia="Calibri"/>
                <w:b/>
                <w:bCs/>
                <w:sz w:val="24"/>
                <w:szCs w:val="24"/>
              </w:rPr>
              <w:t xml:space="preserve">2. </w:t>
            </w:r>
            <w:r w:rsidRPr="007B23CC">
              <w:rPr>
                <w:rFonts w:eastAsia="Times New Roman"/>
                <w:sz w:val="24"/>
                <w:szCs w:val="24"/>
              </w:rPr>
              <w:t>Проведение органолептического, письменного и контроля при отпуске.</w:t>
            </w:r>
          </w:p>
          <w:p w14:paraId="62712825" w14:textId="77777777" w:rsidR="000E5589" w:rsidRPr="007B23CC" w:rsidRDefault="000E5589" w:rsidP="007B23CC">
            <w:pPr>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 xml:space="preserve">3. </w:t>
            </w:r>
            <w:r w:rsidRPr="007B23CC">
              <w:rPr>
                <w:rFonts w:eastAsia="Times New Roman"/>
                <w:bCs/>
                <w:sz w:val="24"/>
                <w:szCs w:val="24"/>
              </w:rPr>
              <w:t>Внутриаптечный контроль лекарственных форм. Расчет норм отклонений.</w:t>
            </w:r>
          </w:p>
        </w:tc>
        <w:tc>
          <w:tcPr>
            <w:tcW w:w="600" w:type="pct"/>
          </w:tcPr>
          <w:p w14:paraId="7CD197B3" w14:textId="4111C27D" w:rsidR="000E5589" w:rsidRPr="007B23CC" w:rsidRDefault="000E5589" w:rsidP="007B23CC">
            <w:pPr>
              <w:snapToGrid w:val="0"/>
              <w:contextualSpacing/>
              <w:jc w:val="center"/>
              <w:rPr>
                <w:sz w:val="24"/>
                <w:szCs w:val="24"/>
              </w:rPr>
            </w:pPr>
          </w:p>
        </w:tc>
        <w:tc>
          <w:tcPr>
            <w:tcW w:w="534" w:type="pct"/>
          </w:tcPr>
          <w:p w14:paraId="367FF4A2"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65D8ABBD"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4441570A"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44B7E81F" w14:textId="19B4EB42" w:rsidR="000E5589" w:rsidRPr="007B23CC" w:rsidRDefault="00AB3DE4" w:rsidP="00AB3DE4">
            <w:pPr>
              <w:snapToGrid w:val="0"/>
              <w:contextualSpacing/>
              <w:jc w:val="center"/>
              <w:rPr>
                <w:sz w:val="24"/>
                <w:szCs w:val="24"/>
              </w:rPr>
            </w:pPr>
            <w:r w:rsidRPr="00AB3DE4">
              <w:rPr>
                <w:rFonts w:eastAsia="Calibri"/>
                <w:bCs/>
                <w:sz w:val="24"/>
                <w:szCs w:val="24"/>
              </w:rPr>
              <w:t>ОК 09–10</w:t>
            </w:r>
          </w:p>
        </w:tc>
      </w:tr>
      <w:tr w:rsidR="000E5589" w:rsidRPr="007B23CC" w14:paraId="3A863E42" w14:textId="5E50BE7C" w:rsidTr="007B23CC">
        <w:trPr>
          <w:trHeight w:val="23"/>
          <w:jc w:val="center"/>
        </w:trPr>
        <w:tc>
          <w:tcPr>
            <w:tcW w:w="3865" w:type="pct"/>
            <w:gridSpan w:val="2"/>
            <w:vAlign w:val="center"/>
          </w:tcPr>
          <w:p w14:paraId="445AA840" w14:textId="3DB56BC1" w:rsidR="000E5589" w:rsidRPr="007B23CC" w:rsidRDefault="000E5589" w:rsidP="007B23CC">
            <w:pPr>
              <w:snapToGrid w:val="0"/>
              <w:contextualSpacing/>
              <w:jc w:val="both"/>
              <w:rPr>
                <w:b/>
                <w:sz w:val="24"/>
                <w:szCs w:val="24"/>
              </w:rPr>
            </w:pPr>
            <w:r w:rsidRPr="007B23CC">
              <w:rPr>
                <w:b/>
                <w:bCs/>
                <w:sz w:val="24"/>
                <w:szCs w:val="24"/>
              </w:rPr>
              <w:t>Раздел 2.2. Контроль качества жидких лекарственных форм.</w:t>
            </w:r>
          </w:p>
        </w:tc>
        <w:tc>
          <w:tcPr>
            <w:tcW w:w="600" w:type="pct"/>
            <w:vAlign w:val="center"/>
          </w:tcPr>
          <w:p w14:paraId="64F58899" w14:textId="615F0AD4" w:rsidR="000E5589" w:rsidRPr="007B23CC" w:rsidRDefault="000E5589" w:rsidP="007B23CC">
            <w:pPr>
              <w:snapToGrid w:val="0"/>
              <w:contextualSpacing/>
              <w:jc w:val="center"/>
              <w:rPr>
                <w:rFonts w:eastAsia="Calibri"/>
                <w:b/>
                <w:bCs/>
                <w:sz w:val="24"/>
                <w:szCs w:val="24"/>
              </w:rPr>
            </w:pPr>
          </w:p>
        </w:tc>
        <w:tc>
          <w:tcPr>
            <w:tcW w:w="534" w:type="pct"/>
          </w:tcPr>
          <w:p w14:paraId="5AA870FD" w14:textId="77777777" w:rsidR="000E5589" w:rsidRPr="007B23CC" w:rsidRDefault="000E5589" w:rsidP="007B23CC">
            <w:pPr>
              <w:snapToGrid w:val="0"/>
              <w:contextualSpacing/>
              <w:jc w:val="center"/>
              <w:rPr>
                <w:rFonts w:eastAsia="Calibri"/>
                <w:b/>
                <w:bCs/>
                <w:sz w:val="24"/>
                <w:szCs w:val="24"/>
              </w:rPr>
            </w:pPr>
          </w:p>
        </w:tc>
      </w:tr>
      <w:tr w:rsidR="001A1EA7" w:rsidRPr="007B23CC" w14:paraId="3CE8EB78" w14:textId="0B0380DD" w:rsidTr="007B23CC">
        <w:trPr>
          <w:trHeight w:val="23"/>
          <w:jc w:val="center"/>
        </w:trPr>
        <w:tc>
          <w:tcPr>
            <w:tcW w:w="877" w:type="pct"/>
            <w:vMerge w:val="restart"/>
          </w:tcPr>
          <w:p w14:paraId="4B0F3A4D" w14:textId="77777777" w:rsidR="001A1EA7" w:rsidRPr="007B23CC" w:rsidRDefault="001A1EA7" w:rsidP="007B23CC">
            <w:pPr>
              <w:rPr>
                <w:bCs/>
                <w:sz w:val="24"/>
                <w:szCs w:val="24"/>
              </w:rPr>
            </w:pPr>
            <w:r w:rsidRPr="007B23CC">
              <w:rPr>
                <w:b/>
                <w:bCs/>
                <w:sz w:val="24"/>
                <w:szCs w:val="24"/>
              </w:rPr>
              <w:t xml:space="preserve">Тема 2.1. </w:t>
            </w:r>
            <w:r w:rsidRPr="007B23CC">
              <w:rPr>
                <w:bCs/>
                <w:sz w:val="24"/>
                <w:szCs w:val="24"/>
              </w:rPr>
              <w:t xml:space="preserve">Контроль качества неорганических лекарственных средств </w:t>
            </w:r>
          </w:p>
          <w:p w14:paraId="223C6B06" w14:textId="77777777" w:rsidR="001A1EA7" w:rsidRPr="007B23CC" w:rsidRDefault="001A1EA7" w:rsidP="007B23CC">
            <w:pPr>
              <w:snapToGrid w:val="0"/>
              <w:contextualSpacing/>
              <w:rPr>
                <w:b/>
                <w:bCs/>
                <w:sz w:val="24"/>
                <w:szCs w:val="24"/>
              </w:rPr>
            </w:pPr>
            <w:r w:rsidRPr="007B23CC">
              <w:rPr>
                <w:bCs/>
                <w:sz w:val="24"/>
                <w:szCs w:val="24"/>
              </w:rPr>
              <w:t xml:space="preserve">элементов VII группы периодической системы Д.И. </w:t>
            </w:r>
            <w:r w:rsidRPr="007B23CC">
              <w:rPr>
                <w:bCs/>
                <w:sz w:val="24"/>
                <w:szCs w:val="24"/>
              </w:rPr>
              <w:lastRenderedPageBreak/>
              <w:t>Менделеева.</w:t>
            </w:r>
          </w:p>
        </w:tc>
        <w:tc>
          <w:tcPr>
            <w:tcW w:w="2989" w:type="pct"/>
            <w:vAlign w:val="center"/>
          </w:tcPr>
          <w:p w14:paraId="02E290DC" w14:textId="77777777" w:rsidR="001A1EA7" w:rsidRPr="007B23CC" w:rsidRDefault="001A1EA7" w:rsidP="007B23CC">
            <w:pPr>
              <w:tabs>
                <w:tab w:val="left" w:pos="3240"/>
              </w:tabs>
              <w:jc w:val="both"/>
              <w:rPr>
                <w:b/>
                <w:bCs/>
                <w:sz w:val="24"/>
                <w:szCs w:val="24"/>
              </w:rPr>
            </w:pPr>
            <w:r w:rsidRPr="007B23CC">
              <w:rPr>
                <w:b/>
                <w:bCs/>
                <w:sz w:val="24"/>
                <w:szCs w:val="24"/>
              </w:rPr>
              <w:lastRenderedPageBreak/>
              <w:t xml:space="preserve">Содержание </w:t>
            </w:r>
          </w:p>
        </w:tc>
        <w:tc>
          <w:tcPr>
            <w:tcW w:w="600" w:type="pct"/>
            <w:vMerge w:val="restart"/>
            <w:vAlign w:val="center"/>
          </w:tcPr>
          <w:p w14:paraId="48DC0CEE" w14:textId="162F438E" w:rsidR="001A1EA7" w:rsidRPr="007B23CC" w:rsidRDefault="001A1EA7" w:rsidP="007B23CC">
            <w:pPr>
              <w:snapToGrid w:val="0"/>
              <w:contextualSpacing/>
              <w:jc w:val="center"/>
              <w:rPr>
                <w:rFonts w:eastAsia="Calibri"/>
                <w:b/>
                <w:bCs/>
                <w:sz w:val="24"/>
                <w:szCs w:val="24"/>
              </w:rPr>
            </w:pPr>
          </w:p>
        </w:tc>
        <w:tc>
          <w:tcPr>
            <w:tcW w:w="534" w:type="pct"/>
          </w:tcPr>
          <w:p w14:paraId="207367CB" w14:textId="77777777" w:rsidR="001A1EA7" w:rsidRPr="007B23CC" w:rsidRDefault="001A1EA7" w:rsidP="007B23CC">
            <w:pPr>
              <w:snapToGrid w:val="0"/>
              <w:contextualSpacing/>
              <w:jc w:val="center"/>
              <w:rPr>
                <w:rFonts w:eastAsia="Calibri"/>
                <w:b/>
                <w:bCs/>
                <w:sz w:val="24"/>
                <w:szCs w:val="24"/>
              </w:rPr>
            </w:pPr>
          </w:p>
        </w:tc>
      </w:tr>
      <w:tr w:rsidR="001A1EA7" w:rsidRPr="007B23CC" w14:paraId="5D695FA1" w14:textId="0661917E" w:rsidTr="007B23CC">
        <w:trPr>
          <w:trHeight w:val="23"/>
          <w:jc w:val="center"/>
        </w:trPr>
        <w:tc>
          <w:tcPr>
            <w:tcW w:w="877" w:type="pct"/>
            <w:vMerge/>
            <w:vAlign w:val="center"/>
          </w:tcPr>
          <w:p w14:paraId="4E9E1F61" w14:textId="77777777" w:rsidR="001A1EA7" w:rsidRPr="007B23CC" w:rsidRDefault="001A1EA7" w:rsidP="007B23CC">
            <w:pPr>
              <w:snapToGrid w:val="0"/>
              <w:contextualSpacing/>
              <w:rPr>
                <w:rFonts w:eastAsia="Times New Roman"/>
                <w:b/>
                <w:bCs/>
                <w:sz w:val="24"/>
                <w:szCs w:val="24"/>
              </w:rPr>
            </w:pPr>
          </w:p>
        </w:tc>
        <w:tc>
          <w:tcPr>
            <w:tcW w:w="2989" w:type="pct"/>
            <w:vAlign w:val="center"/>
          </w:tcPr>
          <w:p w14:paraId="23269C57" w14:textId="6E511538" w:rsidR="001A1EA7" w:rsidRPr="007B23CC" w:rsidRDefault="001A1EA7" w:rsidP="007B23CC">
            <w:pPr>
              <w:tabs>
                <w:tab w:val="left" w:pos="3240"/>
              </w:tabs>
              <w:jc w:val="both"/>
              <w:rPr>
                <w:rFonts w:eastAsia="Times New Roman"/>
                <w:b/>
                <w:sz w:val="24"/>
                <w:szCs w:val="24"/>
              </w:rPr>
            </w:pPr>
            <w:r w:rsidRPr="007B23CC">
              <w:rPr>
                <w:rFonts w:eastAsia="Times New Roman"/>
                <w:sz w:val="24"/>
                <w:szCs w:val="24"/>
              </w:rPr>
              <w:t>1. Общая характеристика галогенов и их соединений с ионами щелочных металлов. Кислота хлороводородная. Растворы йода. Натрия и калия хлориды. Натрия и калия бромиды. Натрия и калия иодиды.</w:t>
            </w:r>
          </w:p>
        </w:tc>
        <w:tc>
          <w:tcPr>
            <w:tcW w:w="600" w:type="pct"/>
            <w:vMerge/>
            <w:vAlign w:val="center"/>
          </w:tcPr>
          <w:p w14:paraId="44F3F0CA" w14:textId="77777777" w:rsidR="001A1EA7" w:rsidRPr="007B23CC" w:rsidRDefault="001A1EA7" w:rsidP="007B23CC">
            <w:pPr>
              <w:snapToGrid w:val="0"/>
              <w:contextualSpacing/>
              <w:jc w:val="center"/>
              <w:rPr>
                <w:rFonts w:eastAsia="Calibri"/>
                <w:bCs/>
                <w:sz w:val="24"/>
                <w:szCs w:val="24"/>
              </w:rPr>
            </w:pPr>
          </w:p>
        </w:tc>
        <w:tc>
          <w:tcPr>
            <w:tcW w:w="534" w:type="pct"/>
          </w:tcPr>
          <w:p w14:paraId="5D7891FB"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758531BB"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11D1D430"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681751D5" w14:textId="39C5F5A7"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4966291E" w14:textId="61AB4805" w:rsidTr="007B23CC">
        <w:trPr>
          <w:trHeight w:val="23"/>
          <w:jc w:val="center"/>
        </w:trPr>
        <w:tc>
          <w:tcPr>
            <w:tcW w:w="877" w:type="pct"/>
            <w:vMerge/>
            <w:vAlign w:val="center"/>
          </w:tcPr>
          <w:p w14:paraId="2E86930F"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7BC46BAE" w14:textId="0BBCEA84" w:rsidR="000E5589" w:rsidRPr="007B23CC" w:rsidRDefault="007B23CC" w:rsidP="007B23CC">
            <w:pPr>
              <w:tabs>
                <w:tab w:val="left" w:pos="3240"/>
              </w:tabs>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vAlign w:val="center"/>
          </w:tcPr>
          <w:p w14:paraId="3963EC1F" w14:textId="2E3F5E93" w:rsidR="000E5589" w:rsidRPr="007B23CC" w:rsidRDefault="000E5589" w:rsidP="007B23CC">
            <w:pPr>
              <w:snapToGrid w:val="0"/>
              <w:contextualSpacing/>
              <w:jc w:val="center"/>
              <w:rPr>
                <w:rFonts w:eastAsia="Calibri"/>
                <w:bCs/>
                <w:sz w:val="24"/>
                <w:szCs w:val="24"/>
              </w:rPr>
            </w:pPr>
          </w:p>
        </w:tc>
        <w:tc>
          <w:tcPr>
            <w:tcW w:w="534" w:type="pct"/>
          </w:tcPr>
          <w:p w14:paraId="02F6DA63" w14:textId="77777777" w:rsidR="000E5589" w:rsidRPr="007B23CC" w:rsidRDefault="000E5589" w:rsidP="007B23CC">
            <w:pPr>
              <w:snapToGrid w:val="0"/>
              <w:contextualSpacing/>
              <w:jc w:val="center"/>
              <w:rPr>
                <w:rFonts w:eastAsia="Calibri"/>
                <w:bCs/>
                <w:sz w:val="24"/>
                <w:szCs w:val="24"/>
              </w:rPr>
            </w:pPr>
          </w:p>
        </w:tc>
      </w:tr>
      <w:tr w:rsidR="000E5589" w:rsidRPr="007B23CC" w14:paraId="7C8CB346" w14:textId="5324B106" w:rsidTr="007B23CC">
        <w:trPr>
          <w:trHeight w:val="23"/>
          <w:jc w:val="center"/>
        </w:trPr>
        <w:tc>
          <w:tcPr>
            <w:tcW w:w="877" w:type="pct"/>
            <w:vMerge/>
            <w:vAlign w:val="center"/>
          </w:tcPr>
          <w:p w14:paraId="6F444527" w14:textId="77777777" w:rsidR="000E5589" w:rsidRPr="007B23CC" w:rsidRDefault="000E5589" w:rsidP="007B23CC">
            <w:pPr>
              <w:snapToGrid w:val="0"/>
              <w:contextualSpacing/>
              <w:rPr>
                <w:rFonts w:eastAsia="Times New Roman"/>
                <w:b/>
                <w:bCs/>
                <w:sz w:val="24"/>
                <w:szCs w:val="24"/>
              </w:rPr>
            </w:pPr>
          </w:p>
        </w:tc>
        <w:tc>
          <w:tcPr>
            <w:tcW w:w="2989" w:type="pct"/>
          </w:tcPr>
          <w:p w14:paraId="291DE088" w14:textId="77777777" w:rsidR="000E5589" w:rsidRPr="007B23CC" w:rsidRDefault="000E5589" w:rsidP="007B23CC">
            <w:pPr>
              <w:jc w:val="both"/>
              <w:rPr>
                <w:sz w:val="24"/>
                <w:szCs w:val="24"/>
              </w:rPr>
            </w:pPr>
            <w:r w:rsidRPr="007B23CC">
              <w:rPr>
                <w:rFonts w:eastAsia="Times New Roman"/>
                <w:b/>
                <w:sz w:val="24"/>
                <w:szCs w:val="24"/>
              </w:rPr>
              <w:t>Практическое занятие №</w:t>
            </w:r>
            <w:r w:rsidRPr="007B23CC">
              <w:rPr>
                <w:rFonts w:eastAsia="Calibri"/>
                <w:b/>
                <w:bCs/>
                <w:sz w:val="24"/>
                <w:szCs w:val="24"/>
              </w:rPr>
              <w:t xml:space="preserve">4. </w:t>
            </w:r>
            <w:r w:rsidRPr="007B23CC">
              <w:rPr>
                <w:sz w:val="24"/>
                <w:szCs w:val="24"/>
              </w:rPr>
              <w:t>Анализ раствора кислоты хлороводородной. Анализ раствора натрия хлорида.</w:t>
            </w:r>
          </w:p>
          <w:p w14:paraId="7A3B8284" w14:textId="77777777" w:rsidR="000E5589" w:rsidRPr="007B23CC" w:rsidRDefault="000E5589" w:rsidP="007B23CC">
            <w:pPr>
              <w:tabs>
                <w:tab w:val="left" w:pos="3240"/>
              </w:tabs>
              <w:jc w:val="both"/>
              <w:rPr>
                <w:rFonts w:eastAsia="Times New Roman"/>
                <w:b/>
                <w:sz w:val="24"/>
                <w:szCs w:val="24"/>
              </w:rPr>
            </w:pPr>
            <w:r w:rsidRPr="007B23CC">
              <w:rPr>
                <w:rFonts w:eastAsia="Times New Roman"/>
                <w:b/>
                <w:sz w:val="24"/>
                <w:szCs w:val="24"/>
              </w:rPr>
              <w:lastRenderedPageBreak/>
              <w:t>Практическое занятие №</w:t>
            </w:r>
            <w:r w:rsidRPr="007B23CC">
              <w:rPr>
                <w:rFonts w:eastAsia="Calibri"/>
                <w:b/>
                <w:bCs/>
                <w:sz w:val="24"/>
                <w:szCs w:val="24"/>
              </w:rPr>
              <w:t xml:space="preserve">5. </w:t>
            </w:r>
            <w:r w:rsidRPr="007B23CC">
              <w:rPr>
                <w:sz w:val="24"/>
                <w:szCs w:val="24"/>
              </w:rPr>
              <w:t>Анализ раствора калия иодида. Анализ концентрированного раствора натрия бромида (калия бромида).</w:t>
            </w:r>
          </w:p>
        </w:tc>
        <w:tc>
          <w:tcPr>
            <w:tcW w:w="600" w:type="pct"/>
          </w:tcPr>
          <w:p w14:paraId="4A7EC65D" w14:textId="77777777" w:rsidR="000E5589" w:rsidRPr="007B23CC" w:rsidRDefault="000E5589" w:rsidP="007B23CC">
            <w:pPr>
              <w:snapToGrid w:val="0"/>
              <w:contextualSpacing/>
              <w:jc w:val="center"/>
              <w:rPr>
                <w:rFonts w:eastAsia="Calibri"/>
                <w:bCs/>
                <w:sz w:val="24"/>
                <w:szCs w:val="24"/>
              </w:rPr>
            </w:pPr>
          </w:p>
        </w:tc>
        <w:tc>
          <w:tcPr>
            <w:tcW w:w="534" w:type="pct"/>
          </w:tcPr>
          <w:p w14:paraId="63B6A543"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70EED57A"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158096DE"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lastRenderedPageBreak/>
              <w:t xml:space="preserve">ОК 07, </w:t>
            </w:r>
          </w:p>
          <w:p w14:paraId="41A821B4" w14:textId="01288BB5"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30A6CCEC" w14:textId="6A21BDCC" w:rsidTr="007B23CC">
        <w:trPr>
          <w:trHeight w:val="23"/>
          <w:jc w:val="center"/>
        </w:trPr>
        <w:tc>
          <w:tcPr>
            <w:tcW w:w="877" w:type="pct"/>
            <w:vMerge w:val="restart"/>
          </w:tcPr>
          <w:p w14:paraId="3CC68E4C" w14:textId="77777777" w:rsidR="001A1EA7" w:rsidRPr="007B23CC" w:rsidRDefault="001A1EA7" w:rsidP="007B23CC">
            <w:pPr>
              <w:rPr>
                <w:b/>
                <w:bCs/>
                <w:sz w:val="24"/>
                <w:szCs w:val="24"/>
              </w:rPr>
            </w:pPr>
            <w:r w:rsidRPr="007B23CC">
              <w:rPr>
                <w:b/>
                <w:bCs/>
                <w:sz w:val="24"/>
                <w:szCs w:val="24"/>
              </w:rPr>
              <w:lastRenderedPageBreak/>
              <w:t xml:space="preserve">Тема 2.2. </w:t>
            </w:r>
            <w:r w:rsidRPr="007B23CC">
              <w:rPr>
                <w:bCs/>
                <w:sz w:val="24"/>
                <w:szCs w:val="24"/>
              </w:rPr>
              <w:t xml:space="preserve">Контроль качества неорганических лекарственных средств элементов </w:t>
            </w:r>
            <w:r w:rsidRPr="007B23CC">
              <w:rPr>
                <w:bCs/>
                <w:sz w:val="24"/>
                <w:szCs w:val="24"/>
              </w:rPr>
              <w:br/>
              <w:t>VI группы периодической системы Д. И. Менделеева</w:t>
            </w:r>
            <w:r w:rsidRPr="007B23CC">
              <w:rPr>
                <w:bCs/>
                <w:iCs/>
                <w:sz w:val="24"/>
                <w:szCs w:val="24"/>
              </w:rPr>
              <w:t>.</w:t>
            </w:r>
          </w:p>
        </w:tc>
        <w:tc>
          <w:tcPr>
            <w:tcW w:w="2989" w:type="pct"/>
            <w:vAlign w:val="center"/>
          </w:tcPr>
          <w:p w14:paraId="284DDBD8" w14:textId="77777777" w:rsidR="001A1EA7" w:rsidRPr="007B23CC" w:rsidRDefault="001A1EA7" w:rsidP="007B23CC">
            <w:pPr>
              <w:tabs>
                <w:tab w:val="left" w:pos="3240"/>
              </w:tabs>
              <w:jc w:val="both"/>
              <w:rPr>
                <w:b/>
                <w:bCs/>
                <w:sz w:val="24"/>
                <w:szCs w:val="24"/>
              </w:rPr>
            </w:pPr>
            <w:r w:rsidRPr="007B23CC">
              <w:rPr>
                <w:b/>
                <w:bCs/>
                <w:sz w:val="24"/>
                <w:szCs w:val="24"/>
              </w:rPr>
              <w:t xml:space="preserve">Содержание </w:t>
            </w:r>
          </w:p>
        </w:tc>
        <w:tc>
          <w:tcPr>
            <w:tcW w:w="600" w:type="pct"/>
            <w:vMerge w:val="restart"/>
            <w:vAlign w:val="center"/>
          </w:tcPr>
          <w:p w14:paraId="4DF7A5F7" w14:textId="501C0BE3" w:rsidR="001A1EA7" w:rsidRPr="007B23CC" w:rsidRDefault="001A1EA7" w:rsidP="007B23CC">
            <w:pPr>
              <w:snapToGrid w:val="0"/>
              <w:contextualSpacing/>
              <w:jc w:val="center"/>
              <w:rPr>
                <w:rFonts w:eastAsia="Calibri"/>
                <w:b/>
                <w:bCs/>
                <w:sz w:val="24"/>
                <w:szCs w:val="24"/>
              </w:rPr>
            </w:pPr>
          </w:p>
        </w:tc>
        <w:tc>
          <w:tcPr>
            <w:tcW w:w="534" w:type="pct"/>
          </w:tcPr>
          <w:p w14:paraId="2B7B18EC" w14:textId="77777777" w:rsidR="001A1EA7" w:rsidRPr="007B23CC" w:rsidRDefault="001A1EA7" w:rsidP="007B23CC">
            <w:pPr>
              <w:snapToGrid w:val="0"/>
              <w:contextualSpacing/>
              <w:jc w:val="center"/>
              <w:rPr>
                <w:rFonts w:eastAsia="Calibri"/>
                <w:b/>
                <w:bCs/>
                <w:sz w:val="24"/>
                <w:szCs w:val="24"/>
              </w:rPr>
            </w:pPr>
          </w:p>
        </w:tc>
      </w:tr>
      <w:tr w:rsidR="001A1EA7" w:rsidRPr="007B23CC" w14:paraId="2F0D2FC7" w14:textId="2C77D919" w:rsidTr="007B23CC">
        <w:trPr>
          <w:trHeight w:val="23"/>
          <w:jc w:val="center"/>
        </w:trPr>
        <w:tc>
          <w:tcPr>
            <w:tcW w:w="877" w:type="pct"/>
            <w:vMerge/>
            <w:vAlign w:val="center"/>
          </w:tcPr>
          <w:p w14:paraId="0A104B8F" w14:textId="77777777" w:rsidR="001A1EA7" w:rsidRPr="007B23CC" w:rsidRDefault="001A1EA7" w:rsidP="007B23CC">
            <w:pPr>
              <w:snapToGrid w:val="0"/>
              <w:contextualSpacing/>
              <w:rPr>
                <w:rFonts w:eastAsia="Times New Roman"/>
                <w:b/>
                <w:bCs/>
                <w:sz w:val="24"/>
                <w:szCs w:val="24"/>
              </w:rPr>
            </w:pPr>
          </w:p>
        </w:tc>
        <w:tc>
          <w:tcPr>
            <w:tcW w:w="2989" w:type="pct"/>
          </w:tcPr>
          <w:p w14:paraId="2E2F6DEA" w14:textId="77777777" w:rsidR="001A1EA7" w:rsidRPr="007B23CC" w:rsidRDefault="001A1EA7" w:rsidP="007B23CC">
            <w:pPr>
              <w:tabs>
                <w:tab w:val="left" w:pos="3240"/>
              </w:tabs>
              <w:jc w:val="both"/>
              <w:rPr>
                <w:rFonts w:eastAsia="Times New Roman"/>
                <w:b/>
                <w:sz w:val="24"/>
                <w:szCs w:val="24"/>
              </w:rPr>
            </w:pPr>
            <w:r w:rsidRPr="007B23CC">
              <w:rPr>
                <w:sz w:val="24"/>
                <w:szCs w:val="24"/>
              </w:rPr>
              <w:t>1.Общая характеристика соединений кислорода и серы. Натрия тиосульфат. Вода очищенная, вода для инъекций.</w:t>
            </w:r>
          </w:p>
        </w:tc>
        <w:tc>
          <w:tcPr>
            <w:tcW w:w="600" w:type="pct"/>
            <w:vMerge/>
          </w:tcPr>
          <w:p w14:paraId="6C986FFD" w14:textId="5F00DF2D" w:rsidR="001A1EA7" w:rsidRPr="007B23CC" w:rsidRDefault="001A1EA7" w:rsidP="007B23CC">
            <w:pPr>
              <w:snapToGrid w:val="0"/>
              <w:contextualSpacing/>
              <w:jc w:val="center"/>
              <w:rPr>
                <w:rFonts w:eastAsia="Calibri"/>
                <w:bCs/>
                <w:sz w:val="24"/>
                <w:szCs w:val="24"/>
              </w:rPr>
            </w:pPr>
          </w:p>
        </w:tc>
        <w:tc>
          <w:tcPr>
            <w:tcW w:w="534" w:type="pct"/>
          </w:tcPr>
          <w:p w14:paraId="16668023"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754E6D64"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5CC79BC0"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0CD052E0" w14:textId="70AEE97E"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2F506EE6" w14:textId="2F081718" w:rsidTr="007B23CC">
        <w:trPr>
          <w:trHeight w:val="23"/>
          <w:jc w:val="center"/>
        </w:trPr>
        <w:tc>
          <w:tcPr>
            <w:tcW w:w="877" w:type="pct"/>
            <w:vMerge/>
            <w:vAlign w:val="center"/>
          </w:tcPr>
          <w:p w14:paraId="27EEAA4E"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0A0830FB" w14:textId="0DDFFB09" w:rsidR="000E5589" w:rsidRPr="007B23CC" w:rsidRDefault="007B23CC" w:rsidP="007B23CC">
            <w:pPr>
              <w:tabs>
                <w:tab w:val="left" w:pos="3240"/>
              </w:tabs>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vAlign w:val="center"/>
          </w:tcPr>
          <w:p w14:paraId="774BBAF6" w14:textId="3F7EA7C6" w:rsidR="000E5589" w:rsidRPr="007B23CC" w:rsidRDefault="000E5589" w:rsidP="007B23CC">
            <w:pPr>
              <w:snapToGrid w:val="0"/>
              <w:contextualSpacing/>
              <w:jc w:val="center"/>
              <w:rPr>
                <w:rFonts w:eastAsia="Calibri"/>
                <w:bCs/>
                <w:sz w:val="24"/>
                <w:szCs w:val="24"/>
              </w:rPr>
            </w:pPr>
          </w:p>
        </w:tc>
        <w:tc>
          <w:tcPr>
            <w:tcW w:w="534" w:type="pct"/>
          </w:tcPr>
          <w:p w14:paraId="646AC4A4" w14:textId="77777777" w:rsidR="000E5589" w:rsidRPr="007B23CC" w:rsidRDefault="000E5589" w:rsidP="007B23CC">
            <w:pPr>
              <w:snapToGrid w:val="0"/>
              <w:contextualSpacing/>
              <w:jc w:val="center"/>
              <w:rPr>
                <w:rFonts w:eastAsia="Calibri"/>
                <w:bCs/>
                <w:sz w:val="24"/>
                <w:szCs w:val="24"/>
              </w:rPr>
            </w:pPr>
          </w:p>
        </w:tc>
      </w:tr>
      <w:tr w:rsidR="000E5589" w:rsidRPr="007B23CC" w14:paraId="314051ED" w14:textId="6F06A802" w:rsidTr="007B23CC">
        <w:trPr>
          <w:trHeight w:val="23"/>
          <w:jc w:val="center"/>
        </w:trPr>
        <w:tc>
          <w:tcPr>
            <w:tcW w:w="877" w:type="pct"/>
            <w:vMerge/>
            <w:vAlign w:val="center"/>
          </w:tcPr>
          <w:p w14:paraId="3BBB2706" w14:textId="77777777" w:rsidR="000E5589" w:rsidRPr="007B23CC" w:rsidRDefault="000E5589" w:rsidP="007B23CC">
            <w:pPr>
              <w:snapToGrid w:val="0"/>
              <w:contextualSpacing/>
              <w:rPr>
                <w:rFonts w:eastAsia="Times New Roman"/>
                <w:b/>
                <w:bCs/>
                <w:sz w:val="24"/>
                <w:szCs w:val="24"/>
              </w:rPr>
            </w:pPr>
          </w:p>
        </w:tc>
        <w:tc>
          <w:tcPr>
            <w:tcW w:w="2989" w:type="pct"/>
          </w:tcPr>
          <w:p w14:paraId="15D4F73C" w14:textId="77777777" w:rsidR="000E5589" w:rsidRPr="007B23CC" w:rsidRDefault="000E5589" w:rsidP="007B23CC">
            <w:pPr>
              <w:jc w:val="both"/>
              <w:rPr>
                <w:sz w:val="24"/>
                <w:szCs w:val="24"/>
              </w:rPr>
            </w:pPr>
            <w:r w:rsidRPr="007B23CC">
              <w:rPr>
                <w:rFonts w:eastAsia="Times New Roman"/>
                <w:b/>
                <w:sz w:val="24"/>
                <w:szCs w:val="24"/>
              </w:rPr>
              <w:t>Практическое занятие №</w:t>
            </w:r>
            <w:r w:rsidRPr="007B23CC">
              <w:rPr>
                <w:rFonts w:eastAsia="Calibri"/>
                <w:b/>
                <w:bCs/>
                <w:sz w:val="24"/>
                <w:szCs w:val="24"/>
              </w:rPr>
              <w:t xml:space="preserve">6. </w:t>
            </w:r>
            <w:r w:rsidRPr="007B23CC">
              <w:rPr>
                <w:sz w:val="24"/>
                <w:szCs w:val="24"/>
              </w:rPr>
              <w:t>Анализ раствора натрия тиосульфата.</w:t>
            </w:r>
          </w:p>
          <w:p w14:paraId="261D7B69" w14:textId="77777777" w:rsidR="000E5589" w:rsidRPr="007B23CC" w:rsidRDefault="000E5589" w:rsidP="007B23CC">
            <w:pPr>
              <w:tabs>
                <w:tab w:val="left" w:pos="3240"/>
              </w:tabs>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 xml:space="preserve">7. </w:t>
            </w:r>
            <w:r w:rsidRPr="007B23CC">
              <w:rPr>
                <w:rFonts w:eastAsia="Times New Roman"/>
                <w:sz w:val="24"/>
                <w:szCs w:val="24"/>
              </w:rPr>
              <w:t>Анализ воды очищенной и воды для инъекций.</w:t>
            </w:r>
          </w:p>
        </w:tc>
        <w:tc>
          <w:tcPr>
            <w:tcW w:w="600" w:type="pct"/>
          </w:tcPr>
          <w:p w14:paraId="25A7CBC0" w14:textId="78F73C61" w:rsidR="000E5589" w:rsidRPr="007B23CC" w:rsidRDefault="000E5589" w:rsidP="007B23CC">
            <w:pPr>
              <w:snapToGrid w:val="0"/>
              <w:contextualSpacing/>
              <w:jc w:val="center"/>
              <w:rPr>
                <w:rFonts w:eastAsia="Calibri"/>
                <w:bCs/>
                <w:sz w:val="24"/>
                <w:szCs w:val="24"/>
              </w:rPr>
            </w:pPr>
          </w:p>
        </w:tc>
        <w:tc>
          <w:tcPr>
            <w:tcW w:w="534" w:type="pct"/>
          </w:tcPr>
          <w:p w14:paraId="7C6C2494"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5BC43B73"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12298405"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6D684C29" w14:textId="5DBA741A"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22221B9E" w14:textId="553EAF6A" w:rsidTr="007B23CC">
        <w:trPr>
          <w:trHeight w:val="23"/>
          <w:jc w:val="center"/>
        </w:trPr>
        <w:tc>
          <w:tcPr>
            <w:tcW w:w="877" w:type="pct"/>
            <w:vMerge w:val="restart"/>
          </w:tcPr>
          <w:p w14:paraId="0B93CE63" w14:textId="77777777" w:rsidR="001A1EA7" w:rsidRPr="007B23CC" w:rsidRDefault="001A1EA7" w:rsidP="007B23CC">
            <w:pPr>
              <w:snapToGrid w:val="0"/>
              <w:contextualSpacing/>
              <w:rPr>
                <w:b/>
                <w:bCs/>
                <w:sz w:val="24"/>
                <w:szCs w:val="24"/>
              </w:rPr>
            </w:pPr>
            <w:r w:rsidRPr="007B23CC">
              <w:rPr>
                <w:b/>
                <w:bCs/>
                <w:sz w:val="24"/>
                <w:szCs w:val="24"/>
              </w:rPr>
              <w:t xml:space="preserve">Тема 2.3. </w:t>
            </w:r>
            <w:r w:rsidRPr="007B23CC">
              <w:rPr>
                <w:bCs/>
                <w:sz w:val="24"/>
                <w:szCs w:val="24"/>
              </w:rPr>
              <w:t xml:space="preserve">Контроль качества неорганических лекарственных средств элементов </w:t>
            </w:r>
            <w:r w:rsidRPr="007B23CC">
              <w:rPr>
                <w:bCs/>
                <w:sz w:val="24"/>
                <w:szCs w:val="24"/>
              </w:rPr>
              <w:br/>
              <w:t>IV и III групп периодической системы Д.И. Менделеева.</w:t>
            </w:r>
          </w:p>
        </w:tc>
        <w:tc>
          <w:tcPr>
            <w:tcW w:w="2989" w:type="pct"/>
            <w:vAlign w:val="center"/>
          </w:tcPr>
          <w:p w14:paraId="406164E9" w14:textId="77777777" w:rsidR="001A1EA7" w:rsidRPr="007B23CC" w:rsidRDefault="001A1EA7" w:rsidP="007B23CC">
            <w:pPr>
              <w:tabs>
                <w:tab w:val="left" w:pos="3240"/>
              </w:tabs>
              <w:jc w:val="both"/>
              <w:rPr>
                <w:b/>
                <w:bCs/>
                <w:sz w:val="24"/>
                <w:szCs w:val="24"/>
              </w:rPr>
            </w:pPr>
            <w:r w:rsidRPr="007B23CC">
              <w:rPr>
                <w:b/>
                <w:bCs/>
                <w:sz w:val="24"/>
                <w:szCs w:val="24"/>
              </w:rPr>
              <w:t xml:space="preserve">Содержание </w:t>
            </w:r>
          </w:p>
        </w:tc>
        <w:tc>
          <w:tcPr>
            <w:tcW w:w="600" w:type="pct"/>
            <w:vMerge w:val="restart"/>
            <w:vAlign w:val="center"/>
          </w:tcPr>
          <w:p w14:paraId="73691A47" w14:textId="3FD45331" w:rsidR="001A1EA7" w:rsidRPr="007B23CC" w:rsidRDefault="001A1EA7" w:rsidP="007B23CC">
            <w:pPr>
              <w:snapToGrid w:val="0"/>
              <w:contextualSpacing/>
              <w:jc w:val="center"/>
              <w:rPr>
                <w:rFonts w:eastAsia="Calibri"/>
                <w:b/>
                <w:bCs/>
                <w:sz w:val="24"/>
                <w:szCs w:val="24"/>
              </w:rPr>
            </w:pPr>
          </w:p>
        </w:tc>
        <w:tc>
          <w:tcPr>
            <w:tcW w:w="534" w:type="pct"/>
          </w:tcPr>
          <w:p w14:paraId="60DC4C59" w14:textId="77777777" w:rsidR="001A1EA7" w:rsidRPr="007B23CC" w:rsidRDefault="001A1EA7" w:rsidP="007B23CC">
            <w:pPr>
              <w:snapToGrid w:val="0"/>
              <w:contextualSpacing/>
              <w:jc w:val="center"/>
              <w:rPr>
                <w:rFonts w:eastAsia="Calibri"/>
                <w:b/>
                <w:bCs/>
                <w:sz w:val="24"/>
                <w:szCs w:val="24"/>
              </w:rPr>
            </w:pPr>
          </w:p>
        </w:tc>
      </w:tr>
      <w:tr w:rsidR="001A1EA7" w:rsidRPr="007B23CC" w14:paraId="54199609" w14:textId="7E69E02C" w:rsidTr="007B23CC">
        <w:trPr>
          <w:trHeight w:val="23"/>
          <w:jc w:val="center"/>
        </w:trPr>
        <w:tc>
          <w:tcPr>
            <w:tcW w:w="877" w:type="pct"/>
            <w:vMerge/>
            <w:vAlign w:val="center"/>
          </w:tcPr>
          <w:p w14:paraId="118A3FC3" w14:textId="77777777" w:rsidR="001A1EA7" w:rsidRPr="007B23CC" w:rsidRDefault="001A1EA7" w:rsidP="007B23CC">
            <w:pPr>
              <w:snapToGrid w:val="0"/>
              <w:contextualSpacing/>
              <w:rPr>
                <w:rFonts w:eastAsia="Times New Roman"/>
                <w:b/>
                <w:bCs/>
                <w:sz w:val="24"/>
                <w:szCs w:val="24"/>
              </w:rPr>
            </w:pPr>
          </w:p>
        </w:tc>
        <w:tc>
          <w:tcPr>
            <w:tcW w:w="2989" w:type="pct"/>
          </w:tcPr>
          <w:p w14:paraId="7FBCDAA0" w14:textId="77777777" w:rsidR="001A1EA7" w:rsidRPr="007B23CC" w:rsidRDefault="001A1EA7" w:rsidP="007B23CC">
            <w:pPr>
              <w:tabs>
                <w:tab w:val="left" w:pos="3240"/>
              </w:tabs>
              <w:jc w:val="both"/>
              <w:rPr>
                <w:rFonts w:eastAsia="Times New Roman"/>
                <w:b/>
                <w:sz w:val="24"/>
                <w:szCs w:val="24"/>
              </w:rPr>
            </w:pPr>
            <w:r w:rsidRPr="007B23CC">
              <w:rPr>
                <w:sz w:val="24"/>
                <w:szCs w:val="24"/>
              </w:rPr>
              <w:t>1.Общая характеристика элементов IV и III групп периодической системы. Кислота борная. Натрия гидрокарбонат.</w:t>
            </w:r>
          </w:p>
        </w:tc>
        <w:tc>
          <w:tcPr>
            <w:tcW w:w="600" w:type="pct"/>
            <w:vMerge/>
          </w:tcPr>
          <w:p w14:paraId="0B1C3493" w14:textId="4F8865AD" w:rsidR="001A1EA7" w:rsidRPr="007B23CC" w:rsidRDefault="001A1EA7" w:rsidP="007B23CC">
            <w:pPr>
              <w:snapToGrid w:val="0"/>
              <w:contextualSpacing/>
              <w:jc w:val="center"/>
              <w:rPr>
                <w:rFonts w:eastAsia="Calibri"/>
                <w:bCs/>
                <w:sz w:val="24"/>
                <w:szCs w:val="24"/>
              </w:rPr>
            </w:pPr>
          </w:p>
        </w:tc>
        <w:tc>
          <w:tcPr>
            <w:tcW w:w="534" w:type="pct"/>
          </w:tcPr>
          <w:p w14:paraId="1CF53A89"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06D367B3"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773DEDE7"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3ECA0320" w14:textId="1DDCB9BF"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6EAB25B7" w14:textId="66E6C84D" w:rsidTr="007B23CC">
        <w:trPr>
          <w:trHeight w:val="23"/>
          <w:jc w:val="center"/>
        </w:trPr>
        <w:tc>
          <w:tcPr>
            <w:tcW w:w="877" w:type="pct"/>
            <w:vMerge/>
            <w:vAlign w:val="center"/>
          </w:tcPr>
          <w:p w14:paraId="749DBEAB"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62A8996F" w14:textId="0925F7DC" w:rsidR="000E5589" w:rsidRPr="007B23CC" w:rsidRDefault="007B23CC" w:rsidP="007B23CC">
            <w:pPr>
              <w:tabs>
                <w:tab w:val="left" w:pos="3240"/>
              </w:tabs>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vAlign w:val="center"/>
          </w:tcPr>
          <w:p w14:paraId="79132624" w14:textId="3EB186BF" w:rsidR="000E5589" w:rsidRPr="007B23CC" w:rsidRDefault="000E5589" w:rsidP="007B23CC">
            <w:pPr>
              <w:snapToGrid w:val="0"/>
              <w:contextualSpacing/>
              <w:jc w:val="center"/>
              <w:rPr>
                <w:rFonts w:eastAsia="Calibri"/>
                <w:bCs/>
                <w:sz w:val="24"/>
                <w:szCs w:val="24"/>
              </w:rPr>
            </w:pPr>
          </w:p>
        </w:tc>
        <w:tc>
          <w:tcPr>
            <w:tcW w:w="534" w:type="pct"/>
          </w:tcPr>
          <w:p w14:paraId="3E9F1E78" w14:textId="77777777" w:rsidR="000E5589" w:rsidRPr="007B23CC" w:rsidRDefault="000E5589" w:rsidP="007B23CC">
            <w:pPr>
              <w:snapToGrid w:val="0"/>
              <w:contextualSpacing/>
              <w:jc w:val="center"/>
              <w:rPr>
                <w:rFonts w:eastAsia="Calibri"/>
                <w:bCs/>
                <w:sz w:val="24"/>
                <w:szCs w:val="24"/>
              </w:rPr>
            </w:pPr>
          </w:p>
        </w:tc>
      </w:tr>
      <w:tr w:rsidR="000E5589" w:rsidRPr="007B23CC" w14:paraId="2A61EB73" w14:textId="7960BC07" w:rsidTr="007B23CC">
        <w:trPr>
          <w:trHeight w:val="23"/>
          <w:jc w:val="center"/>
        </w:trPr>
        <w:tc>
          <w:tcPr>
            <w:tcW w:w="877" w:type="pct"/>
            <w:vMerge/>
            <w:vAlign w:val="center"/>
          </w:tcPr>
          <w:p w14:paraId="36D2DA63" w14:textId="77777777" w:rsidR="000E5589" w:rsidRPr="007B23CC" w:rsidRDefault="000E5589" w:rsidP="007B23CC">
            <w:pPr>
              <w:snapToGrid w:val="0"/>
              <w:contextualSpacing/>
              <w:rPr>
                <w:rFonts w:eastAsia="Times New Roman"/>
                <w:b/>
                <w:bCs/>
                <w:sz w:val="24"/>
                <w:szCs w:val="24"/>
              </w:rPr>
            </w:pPr>
          </w:p>
        </w:tc>
        <w:tc>
          <w:tcPr>
            <w:tcW w:w="2989" w:type="pct"/>
          </w:tcPr>
          <w:p w14:paraId="5210DA03" w14:textId="77777777" w:rsidR="000E5589" w:rsidRPr="007B23CC" w:rsidRDefault="000E5589" w:rsidP="007B23CC">
            <w:pPr>
              <w:rPr>
                <w:sz w:val="24"/>
                <w:szCs w:val="24"/>
              </w:rPr>
            </w:pPr>
            <w:r w:rsidRPr="007B23CC">
              <w:rPr>
                <w:rFonts w:eastAsia="Times New Roman"/>
                <w:b/>
                <w:sz w:val="24"/>
                <w:szCs w:val="24"/>
              </w:rPr>
              <w:t>Практическое занятие №</w:t>
            </w:r>
            <w:r w:rsidRPr="007B23CC">
              <w:rPr>
                <w:rFonts w:eastAsia="Calibri"/>
                <w:b/>
                <w:bCs/>
                <w:sz w:val="24"/>
                <w:szCs w:val="24"/>
              </w:rPr>
              <w:t xml:space="preserve">8. </w:t>
            </w:r>
            <w:r w:rsidRPr="007B23CC">
              <w:rPr>
                <w:sz w:val="24"/>
                <w:szCs w:val="24"/>
              </w:rPr>
              <w:t xml:space="preserve">Анализ раствора натрия гидрокарбоната. </w:t>
            </w:r>
          </w:p>
          <w:p w14:paraId="6B887AF5" w14:textId="77777777" w:rsidR="000E5589" w:rsidRPr="007B23CC" w:rsidRDefault="000E5589" w:rsidP="007B23CC">
            <w:pPr>
              <w:tabs>
                <w:tab w:val="left" w:pos="3240"/>
              </w:tabs>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 xml:space="preserve">9. </w:t>
            </w:r>
            <w:r w:rsidRPr="007B23CC">
              <w:rPr>
                <w:sz w:val="24"/>
                <w:szCs w:val="24"/>
              </w:rPr>
              <w:t>Анализ глазных капель с кислотой борной.</w:t>
            </w:r>
          </w:p>
        </w:tc>
        <w:tc>
          <w:tcPr>
            <w:tcW w:w="600" w:type="pct"/>
          </w:tcPr>
          <w:p w14:paraId="0EB3FF9D" w14:textId="3B8B329E" w:rsidR="000E5589" w:rsidRPr="007B23CC" w:rsidRDefault="000E5589" w:rsidP="007B23CC">
            <w:pPr>
              <w:snapToGrid w:val="0"/>
              <w:contextualSpacing/>
              <w:jc w:val="center"/>
              <w:rPr>
                <w:rFonts w:eastAsia="Calibri"/>
                <w:bCs/>
                <w:sz w:val="24"/>
                <w:szCs w:val="24"/>
              </w:rPr>
            </w:pPr>
          </w:p>
        </w:tc>
        <w:tc>
          <w:tcPr>
            <w:tcW w:w="534" w:type="pct"/>
          </w:tcPr>
          <w:p w14:paraId="158E60D0"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1224BDEB"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2696A1BF"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0F1A61F7" w14:textId="7BC7F583"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397EB6C5" w14:textId="022CF94E" w:rsidTr="007B23CC">
        <w:trPr>
          <w:trHeight w:val="23"/>
          <w:jc w:val="center"/>
        </w:trPr>
        <w:tc>
          <w:tcPr>
            <w:tcW w:w="877" w:type="pct"/>
            <w:vMerge w:val="restart"/>
          </w:tcPr>
          <w:p w14:paraId="09926436" w14:textId="77777777" w:rsidR="001A1EA7" w:rsidRPr="007B23CC" w:rsidRDefault="001A1EA7" w:rsidP="007B23CC">
            <w:pPr>
              <w:rPr>
                <w:bCs/>
                <w:sz w:val="24"/>
                <w:szCs w:val="24"/>
              </w:rPr>
            </w:pPr>
            <w:r w:rsidRPr="007B23CC">
              <w:rPr>
                <w:b/>
                <w:bCs/>
                <w:sz w:val="24"/>
                <w:szCs w:val="24"/>
              </w:rPr>
              <w:t xml:space="preserve">Тема 2.4. </w:t>
            </w:r>
            <w:r w:rsidRPr="007B23CC">
              <w:rPr>
                <w:bCs/>
                <w:sz w:val="24"/>
                <w:szCs w:val="24"/>
              </w:rPr>
              <w:t xml:space="preserve">Контроль качества неорганических лекарственных </w:t>
            </w:r>
          </w:p>
          <w:p w14:paraId="501B1F64" w14:textId="77777777" w:rsidR="001A1EA7" w:rsidRPr="007B23CC" w:rsidRDefault="001A1EA7" w:rsidP="007B23CC">
            <w:pPr>
              <w:rPr>
                <w:bCs/>
                <w:sz w:val="24"/>
                <w:szCs w:val="24"/>
              </w:rPr>
            </w:pPr>
            <w:r w:rsidRPr="007B23CC">
              <w:rPr>
                <w:bCs/>
                <w:sz w:val="24"/>
                <w:szCs w:val="24"/>
              </w:rPr>
              <w:t xml:space="preserve">средств элементов </w:t>
            </w:r>
            <w:r w:rsidRPr="007B23CC">
              <w:rPr>
                <w:bCs/>
                <w:sz w:val="24"/>
                <w:szCs w:val="24"/>
              </w:rPr>
              <w:br/>
              <w:t xml:space="preserve">II и I групп периодической системы </w:t>
            </w:r>
          </w:p>
          <w:p w14:paraId="3B902CE0" w14:textId="77777777" w:rsidR="001A1EA7" w:rsidRPr="007B23CC" w:rsidRDefault="001A1EA7" w:rsidP="007B23CC">
            <w:pPr>
              <w:jc w:val="both"/>
              <w:rPr>
                <w:b/>
                <w:bCs/>
                <w:sz w:val="24"/>
                <w:szCs w:val="24"/>
              </w:rPr>
            </w:pPr>
            <w:r w:rsidRPr="007B23CC">
              <w:rPr>
                <w:bCs/>
                <w:sz w:val="24"/>
                <w:szCs w:val="24"/>
              </w:rPr>
              <w:t>Д.И. Менделеева.</w:t>
            </w:r>
          </w:p>
        </w:tc>
        <w:tc>
          <w:tcPr>
            <w:tcW w:w="2989" w:type="pct"/>
            <w:vAlign w:val="center"/>
          </w:tcPr>
          <w:p w14:paraId="25165648" w14:textId="6664BE48" w:rsidR="001A1EA7" w:rsidRPr="007B23CC" w:rsidRDefault="001A1EA7" w:rsidP="007B23CC">
            <w:pPr>
              <w:tabs>
                <w:tab w:val="left" w:pos="3240"/>
              </w:tabs>
              <w:jc w:val="both"/>
              <w:rPr>
                <w:b/>
                <w:bCs/>
                <w:sz w:val="24"/>
                <w:szCs w:val="24"/>
              </w:rPr>
            </w:pPr>
            <w:r w:rsidRPr="007B23CC">
              <w:rPr>
                <w:b/>
                <w:bCs/>
                <w:sz w:val="24"/>
                <w:szCs w:val="24"/>
              </w:rPr>
              <w:t>Содержание</w:t>
            </w:r>
          </w:p>
        </w:tc>
        <w:tc>
          <w:tcPr>
            <w:tcW w:w="600" w:type="pct"/>
            <w:vMerge w:val="restart"/>
            <w:vAlign w:val="center"/>
          </w:tcPr>
          <w:p w14:paraId="64F8D7E1" w14:textId="66219A15" w:rsidR="001A1EA7" w:rsidRPr="007B23CC" w:rsidRDefault="001A1EA7" w:rsidP="007B23CC">
            <w:pPr>
              <w:snapToGrid w:val="0"/>
              <w:contextualSpacing/>
              <w:jc w:val="center"/>
              <w:rPr>
                <w:rFonts w:eastAsia="Calibri"/>
                <w:b/>
                <w:bCs/>
                <w:sz w:val="24"/>
                <w:szCs w:val="24"/>
              </w:rPr>
            </w:pPr>
          </w:p>
        </w:tc>
        <w:tc>
          <w:tcPr>
            <w:tcW w:w="534" w:type="pct"/>
          </w:tcPr>
          <w:p w14:paraId="1264DE22" w14:textId="77777777" w:rsidR="001A1EA7" w:rsidRPr="007B23CC" w:rsidRDefault="001A1EA7" w:rsidP="007B23CC">
            <w:pPr>
              <w:snapToGrid w:val="0"/>
              <w:contextualSpacing/>
              <w:jc w:val="center"/>
              <w:rPr>
                <w:rFonts w:eastAsia="Calibri"/>
                <w:b/>
                <w:bCs/>
                <w:sz w:val="24"/>
                <w:szCs w:val="24"/>
              </w:rPr>
            </w:pPr>
          </w:p>
        </w:tc>
      </w:tr>
      <w:tr w:rsidR="001A1EA7" w:rsidRPr="007B23CC" w14:paraId="7549F54B" w14:textId="42AA8C0E" w:rsidTr="007B23CC">
        <w:trPr>
          <w:trHeight w:val="23"/>
          <w:jc w:val="center"/>
        </w:trPr>
        <w:tc>
          <w:tcPr>
            <w:tcW w:w="877" w:type="pct"/>
            <w:vMerge/>
            <w:vAlign w:val="center"/>
          </w:tcPr>
          <w:p w14:paraId="4D3669D9" w14:textId="77777777" w:rsidR="001A1EA7" w:rsidRPr="007B23CC" w:rsidRDefault="001A1EA7" w:rsidP="007B23CC">
            <w:pPr>
              <w:snapToGrid w:val="0"/>
              <w:contextualSpacing/>
              <w:rPr>
                <w:rFonts w:eastAsia="Times New Roman"/>
                <w:b/>
                <w:bCs/>
                <w:sz w:val="24"/>
                <w:szCs w:val="24"/>
              </w:rPr>
            </w:pPr>
          </w:p>
        </w:tc>
        <w:tc>
          <w:tcPr>
            <w:tcW w:w="2989" w:type="pct"/>
          </w:tcPr>
          <w:p w14:paraId="3B879235" w14:textId="77777777" w:rsidR="001A1EA7" w:rsidRPr="007B23CC" w:rsidRDefault="001A1EA7" w:rsidP="007B23CC">
            <w:pPr>
              <w:jc w:val="both"/>
              <w:rPr>
                <w:sz w:val="24"/>
                <w:szCs w:val="24"/>
              </w:rPr>
            </w:pPr>
            <w:r w:rsidRPr="007B23CC">
              <w:rPr>
                <w:sz w:val="24"/>
                <w:szCs w:val="24"/>
              </w:rPr>
              <w:t>1.Общая характеристика элементов II группы периодической системы. Магния сульфат. Кальция хлорид. Цинка сульфат.</w:t>
            </w:r>
          </w:p>
          <w:p w14:paraId="5B00D611" w14:textId="77777777" w:rsidR="001A1EA7" w:rsidRPr="007B23CC" w:rsidRDefault="001A1EA7" w:rsidP="007B23CC">
            <w:pPr>
              <w:tabs>
                <w:tab w:val="left" w:pos="3240"/>
              </w:tabs>
              <w:jc w:val="both"/>
              <w:rPr>
                <w:rFonts w:eastAsia="Times New Roman"/>
                <w:b/>
                <w:sz w:val="24"/>
                <w:szCs w:val="24"/>
              </w:rPr>
            </w:pPr>
            <w:r w:rsidRPr="007B23CC">
              <w:rPr>
                <w:sz w:val="24"/>
                <w:szCs w:val="24"/>
              </w:rPr>
              <w:t>Общая характеристика элементов I группы периодической системы. Серебра нитрат, коллоидные препараты серебра (протаргол, колларгол).</w:t>
            </w:r>
          </w:p>
        </w:tc>
        <w:tc>
          <w:tcPr>
            <w:tcW w:w="600" w:type="pct"/>
            <w:vMerge/>
          </w:tcPr>
          <w:p w14:paraId="4A2129B6" w14:textId="32210ACB" w:rsidR="001A1EA7" w:rsidRPr="007B23CC" w:rsidRDefault="001A1EA7" w:rsidP="007B23CC">
            <w:pPr>
              <w:snapToGrid w:val="0"/>
              <w:contextualSpacing/>
              <w:jc w:val="center"/>
              <w:rPr>
                <w:rFonts w:eastAsia="Calibri"/>
                <w:bCs/>
                <w:sz w:val="24"/>
                <w:szCs w:val="24"/>
              </w:rPr>
            </w:pPr>
          </w:p>
        </w:tc>
        <w:tc>
          <w:tcPr>
            <w:tcW w:w="534" w:type="pct"/>
          </w:tcPr>
          <w:p w14:paraId="3F6752E9"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79E4948D"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5123D23E"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23CBCD6E" w14:textId="66457973"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3FD7837D" w14:textId="5C94AE5B" w:rsidTr="007B23CC">
        <w:trPr>
          <w:trHeight w:val="23"/>
          <w:jc w:val="center"/>
        </w:trPr>
        <w:tc>
          <w:tcPr>
            <w:tcW w:w="877" w:type="pct"/>
            <w:vMerge/>
            <w:vAlign w:val="center"/>
          </w:tcPr>
          <w:p w14:paraId="315437B5"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06E9DF2B" w14:textId="3FD4F906" w:rsidR="000E5589" w:rsidRPr="007B23CC" w:rsidRDefault="007B23CC" w:rsidP="007B23CC">
            <w:pPr>
              <w:tabs>
                <w:tab w:val="left" w:pos="3240"/>
              </w:tabs>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vAlign w:val="center"/>
          </w:tcPr>
          <w:p w14:paraId="552321E0" w14:textId="38A7EE8E" w:rsidR="000E5589" w:rsidRPr="007B23CC" w:rsidRDefault="000E5589" w:rsidP="007B23CC">
            <w:pPr>
              <w:snapToGrid w:val="0"/>
              <w:contextualSpacing/>
              <w:jc w:val="center"/>
              <w:rPr>
                <w:rFonts w:eastAsia="Calibri"/>
                <w:bCs/>
                <w:sz w:val="24"/>
                <w:szCs w:val="24"/>
              </w:rPr>
            </w:pPr>
          </w:p>
        </w:tc>
        <w:tc>
          <w:tcPr>
            <w:tcW w:w="534" w:type="pct"/>
          </w:tcPr>
          <w:p w14:paraId="4EF1B824" w14:textId="77777777" w:rsidR="000E5589" w:rsidRPr="007B23CC" w:rsidRDefault="000E5589" w:rsidP="007B23CC">
            <w:pPr>
              <w:snapToGrid w:val="0"/>
              <w:contextualSpacing/>
              <w:jc w:val="center"/>
              <w:rPr>
                <w:rFonts w:eastAsia="Calibri"/>
                <w:bCs/>
                <w:sz w:val="24"/>
                <w:szCs w:val="24"/>
              </w:rPr>
            </w:pPr>
          </w:p>
        </w:tc>
      </w:tr>
      <w:tr w:rsidR="000E5589" w:rsidRPr="007B23CC" w14:paraId="348E92EE" w14:textId="2A322A2D" w:rsidTr="007B23CC">
        <w:trPr>
          <w:trHeight w:val="23"/>
          <w:jc w:val="center"/>
        </w:trPr>
        <w:tc>
          <w:tcPr>
            <w:tcW w:w="877" w:type="pct"/>
            <w:vMerge/>
            <w:vAlign w:val="center"/>
          </w:tcPr>
          <w:p w14:paraId="49DC2894" w14:textId="77777777" w:rsidR="000E5589" w:rsidRPr="007B23CC" w:rsidRDefault="000E5589" w:rsidP="007B23CC">
            <w:pPr>
              <w:snapToGrid w:val="0"/>
              <w:contextualSpacing/>
              <w:rPr>
                <w:rFonts w:eastAsia="Times New Roman"/>
                <w:b/>
                <w:bCs/>
                <w:sz w:val="24"/>
                <w:szCs w:val="24"/>
              </w:rPr>
            </w:pPr>
          </w:p>
        </w:tc>
        <w:tc>
          <w:tcPr>
            <w:tcW w:w="2989" w:type="pct"/>
          </w:tcPr>
          <w:p w14:paraId="1E0D8B43"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w:t>
            </w:r>
            <w:r w:rsidRPr="007B23CC">
              <w:rPr>
                <w:rFonts w:eastAsia="Calibri"/>
                <w:b/>
                <w:bCs/>
                <w:sz w:val="24"/>
                <w:szCs w:val="24"/>
              </w:rPr>
              <w:t>10.</w:t>
            </w:r>
            <w:r w:rsidRPr="007B23CC">
              <w:rPr>
                <w:rFonts w:eastAsia="Times New Roman"/>
                <w:sz w:val="24"/>
                <w:szCs w:val="24"/>
              </w:rPr>
              <w:t xml:space="preserve"> Анализ раствора кальция хлорида. Анализ концентрированного раствора магния сульфата 25%.</w:t>
            </w:r>
          </w:p>
          <w:p w14:paraId="08A4467C" w14:textId="77777777" w:rsidR="000E5589" w:rsidRPr="007B23CC" w:rsidRDefault="000E5589" w:rsidP="007B23CC">
            <w:pPr>
              <w:tabs>
                <w:tab w:val="left" w:pos="3240"/>
              </w:tabs>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11.</w:t>
            </w:r>
            <w:r w:rsidRPr="007B23CC">
              <w:rPr>
                <w:rFonts w:eastAsia="Times New Roman"/>
                <w:sz w:val="24"/>
                <w:szCs w:val="24"/>
              </w:rPr>
              <w:t xml:space="preserve"> Анализ глазных капель с цинка сульфатом.</w:t>
            </w:r>
          </w:p>
        </w:tc>
        <w:tc>
          <w:tcPr>
            <w:tcW w:w="600" w:type="pct"/>
          </w:tcPr>
          <w:p w14:paraId="669D1DD6" w14:textId="1D778B24" w:rsidR="000E5589" w:rsidRPr="007B23CC" w:rsidRDefault="000E5589" w:rsidP="007B23CC">
            <w:pPr>
              <w:snapToGrid w:val="0"/>
              <w:contextualSpacing/>
              <w:jc w:val="center"/>
              <w:rPr>
                <w:rFonts w:eastAsia="Calibri"/>
                <w:bCs/>
                <w:sz w:val="24"/>
                <w:szCs w:val="24"/>
              </w:rPr>
            </w:pPr>
          </w:p>
        </w:tc>
        <w:tc>
          <w:tcPr>
            <w:tcW w:w="534" w:type="pct"/>
          </w:tcPr>
          <w:p w14:paraId="57A6485E"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2133227B"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41BE847A"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6188C5CE" w14:textId="44ED1436"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7293CCA1" w14:textId="57195849" w:rsidTr="007B23CC">
        <w:trPr>
          <w:trHeight w:val="23"/>
          <w:jc w:val="center"/>
        </w:trPr>
        <w:tc>
          <w:tcPr>
            <w:tcW w:w="3865" w:type="pct"/>
            <w:gridSpan w:val="2"/>
          </w:tcPr>
          <w:p w14:paraId="5CA7756C" w14:textId="529151B0" w:rsidR="000E5589" w:rsidRPr="007B23CC" w:rsidRDefault="000E5589" w:rsidP="007B23CC">
            <w:pPr>
              <w:snapToGrid w:val="0"/>
              <w:contextualSpacing/>
              <w:jc w:val="both"/>
              <w:rPr>
                <w:b/>
                <w:bCs/>
                <w:sz w:val="24"/>
                <w:szCs w:val="24"/>
              </w:rPr>
            </w:pPr>
            <w:r w:rsidRPr="007B23CC">
              <w:rPr>
                <w:b/>
                <w:bCs/>
                <w:sz w:val="24"/>
                <w:szCs w:val="24"/>
              </w:rPr>
              <w:t>Раздел 2.3. Контроль качества твердых и мягких лекарственных форм.</w:t>
            </w:r>
          </w:p>
        </w:tc>
        <w:tc>
          <w:tcPr>
            <w:tcW w:w="600" w:type="pct"/>
            <w:vAlign w:val="center"/>
          </w:tcPr>
          <w:p w14:paraId="1F509C95" w14:textId="0E21977B" w:rsidR="000E5589" w:rsidRPr="007B23CC" w:rsidRDefault="000E5589" w:rsidP="007B23CC">
            <w:pPr>
              <w:snapToGrid w:val="0"/>
              <w:contextualSpacing/>
              <w:jc w:val="center"/>
              <w:rPr>
                <w:rFonts w:eastAsia="Calibri"/>
                <w:b/>
                <w:bCs/>
                <w:sz w:val="24"/>
                <w:szCs w:val="24"/>
              </w:rPr>
            </w:pPr>
          </w:p>
        </w:tc>
        <w:tc>
          <w:tcPr>
            <w:tcW w:w="534" w:type="pct"/>
          </w:tcPr>
          <w:p w14:paraId="025CCA4E" w14:textId="77777777" w:rsidR="000E5589" w:rsidRPr="007B23CC" w:rsidRDefault="000E5589" w:rsidP="007B23CC">
            <w:pPr>
              <w:snapToGrid w:val="0"/>
              <w:contextualSpacing/>
              <w:jc w:val="center"/>
              <w:rPr>
                <w:rFonts w:eastAsia="Calibri"/>
                <w:b/>
                <w:bCs/>
                <w:sz w:val="24"/>
                <w:szCs w:val="24"/>
              </w:rPr>
            </w:pPr>
          </w:p>
        </w:tc>
      </w:tr>
      <w:tr w:rsidR="001A1EA7" w:rsidRPr="007B23CC" w14:paraId="46C735F9" w14:textId="3CC9C763" w:rsidTr="007B23CC">
        <w:trPr>
          <w:trHeight w:val="23"/>
          <w:jc w:val="center"/>
        </w:trPr>
        <w:tc>
          <w:tcPr>
            <w:tcW w:w="877" w:type="pct"/>
            <w:vMerge w:val="restart"/>
          </w:tcPr>
          <w:p w14:paraId="2B1E27CA" w14:textId="77777777" w:rsidR="001A1EA7" w:rsidRPr="007B23CC" w:rsidRDefault="001A1EA7" w:rsidP="007B23CC">
            <w:pPr>
              <w:jc w:val="both"/>
              <w:rPr>
                <w:b/>
                <w:bCs/>
                <w:sz w:val="24"/>
                <w:szCs w:val="24"/>
              </w:rPr>
            </w:pPr>
            <w:r w:rsidRPr="007B23CC">
              <w:rPr>
                <w:b/>
                <w:bCs/>
                <w:sz w:val="24"/>
                <w:szCs w:val="24"/>
              </w:rPr>
              <w:t xml:space="preserve">Тема 3.1. </w:t>
            </w:r>
          </w:p>
          <w:p w14:paraId="3EE9280E" w14:textId="77777777" w:rsidR="001A1EA7" w:rsidRPr="007B23CC" w:rsidRDefault="001A1EA7" w:rsidP="007B23CC">
            <w:pPr>
              <w:rPr>
                <w:bCs/>
                <w:sz w:val="24"/>
                <w:szCs w:val="24"/>
              </w:rPr>
            </w:pPr>
            <w:r w:rsidRPr="007B23CC">
              <w:rPr>
                <w:bCs/>
                <w:sz w:val="24"/>
                <w:szCs w:val="24"/>
              </w:rPr>
              <w:lastRenderedPageBreak/>
              <w:t xml:space="preserve">Качественные реакции </w:t>
            </w:r>
            <w:r w:rsidRPr="007B23CC">
              <w:rPr>
                <w:bCs/>
                <w:sz w:val="24"/>
                <w:szCs w:val="24"/>
              </w:rPr>
              <w:br/>
              <w:t>на функциональные группы</w:t>
            </w:r>
          </w:p>
          <w:p w14:paraId="11B2795B" w14:textId="77777777" w:rsidR="001A1EA7" w:rsidRPr="007B23CC" w:rsidRDefault="001A1EA7" w:rsidP="007B23CC">
            <w:pPr>
              <w:jc w:val="both"/>
              <w:rPr>
                <w:b/>
                <w:bCs/>
                <w:sz w:val="24"/>
                <w:szCs w:val="24"/>
              </w:rPr>
            </w:pPr>
            <w:r w:rsidRPr="007B23CC">
              <w:rPr>
                <w:bCs/>
                <w:sz w:val="24"/>
                <w:szCs w:val="24"/>
              </w:rPr>
              <w:t>органических лекарственных средств</w:t>
            </w:r>
          </w:p>
        </w:tc>
        <w:tc>
          <w:tcPr>
            <w:tcW w:w="2989" w:type="pct"/>
            <w:vAlign w:val="center"/>
          </w:tcPr>
          <w:p w14:paraId="06E64A7D" w14:textId="77777777" w:rsidR="001A1EA7" w:rsidRPr="007B23CC" w:rsidRDefault="001A1EA7" w:rsidP="007B23CC">
            <w:pPr>
              <w:tabs>
                <w:tab w:val="left" w:pos="3240"/>
              </w:tabs>
              <w:jc w:val="both"/>
              <w:rPr>
                <w:b/>
                <w:bCs/>
                <w:sz w:val="24"/>
                <w:szCs w:val="24"/>
              </w:rPr>
            </w:pPr>
            <w:r w:rsidRPr="007B23CC">
              <w:rPr>
                <w:b/>
                <w:bCs/>
                <w:sz w:val="24"/>
                <w:szCs w:val="24"/>
              </w:rPr>
              <w:lastRenderedPageBreak/>
              <w:t xml:space="preserve">Содержание </w:t>
            </w:r>
          </w:p>
        </w:tc>
        <w:tc>
          <w:tcPr>
            <w:tcW w:w="600" w:type="pct"/>
            <w:vMerge w:val="restart"/>
            <w:vAlign w:val="center"/>
          </w:tcPr>
          <w:p w14:paraId="4BC45A40" w14:textId="39BD1463" w:rsidR="001A1EA7" w:rsidRPr="007B23CC" w:rsidRDefault="001A1EA7" w:rsidP="007B23CC">
            <w:pPr>
              <w:snapToGrid w:val="0"/>
              <w:contextualSpacing/>
              <w:jc w:val="center"/>
              <w:rPr>
                <w:rFonts w:eastAsia="Calibri"/>
                <w:b/>
                <w:bCs/>
                <w:sz w:val="24"/>
                <w:szCs w:val="24"/>
              </w:rPr>
            </w:pPr>
          </w:p>
        </w:tc>
        <w:tc>
          <w:tcPr>
            <w:tcW w:w="534" w:type="pct"/>
          </w:tcPr>
          <w:p w14:paraId="23F2EB86" w14:textId="77777777" w:rsidR="001A1EA7" w:rsidRPr="007B23CC" w:rsidRDefault="001A1EA7" w:rsidP="007B23CC">
            <w:pPr>
              <w:snapToGrid w:val="0"/>
              <w:contextualSpacing/>
              <w:jc w:val="center"/>
              <w:rPr>
                <w:rFonts w:eastAsia="Calibri"/>
                <w:b/>
                <w:bCs/>
                <w:sz w:val="24"/>
                <w:szCs w:val="24"/>
              </w:rPr>
            </w:pPr>
          </w:p>
        </w:tc>
      </w:tr>
      <w:tr w:rsidR="001A1EA7" w:rsidRPr="007B23CC" w14:paraId="16C831B9" w14:textId="394233E5" w:rsidTr="007B23CC">
        <w:trPr>
          <w:trHeight w:val="23"/>
          <w:jc w:val="center"/>
        </w:trPr>
        <w:tc>
          <w:tcPr>
            <w:tcW w:w="877" w:type="pct"/>
            <w:vMerge/>
            <w:vAlign w:val="center"/>
          </w:tcPr>
          <w:p w14:paraId="636E5A6F" w14:textId="77777777" w:rsidR="001A1EA7" w:rsidRPr="007B23CC" w:rsidRDefault="001A1EA7" w:rsidP="007B23CC">
            <w:pPr>
              <w:snapToGrid w:val="0"/>
              <w:contextualSpacing/>
              <w:rPr>
                <w:rFonts w:eastAsia="Times New Roman"/>
                <w:b/>
                <w:bCs/>
                <w:sz w:val="24"/>
                <w:szCs w:val="24"/>
              </w:rPr>
            </w:pPr>
          </w:p>
        </w:tc>
        <w:tc>
          <w:tcPr>
            <w:tcW w:w="2989" w:type="pct"/>
          </w:tcPr>
          <w:p w14:paraId="1B905162" w14:textId="77777777" w:rsidR="001A1EA7" w:rsidRPr="007B23CC" w:rsidRDefault="001A1EA7" w:rsidP="007B23CC">
            <w:pPr>
              <w:jc w:val="both"/>
              <w:rPr>
                <w:rFonts w:eastAsia="Times New Roman"/>
                <w:b/>
                <w:sz w:val="24"/>
                <w:szCs w:val="24"/>
              </w:rPr>
            </w:pPr>
            <w:r w:rsidRPr="007B23CC">
              <w:rPr>
                <w:sz w:val="24"/>
                <w:szCs w:val="24"/>
              </w:rPr>
              <w:t>1. Особенности анализа органических соединений. Качественные реакции на функциональные группы.</w:t>
            </w:r>
          </w:p>
        </w:tc>
        <w:tc>
          <w:tcPr>
            <w:tcW w:w="600" w:type="pct"/>
            <w:vMerge/>
          </w:tcPr>
          <w:p w14:paraId="24BA3677" w14:textId="77777777" w:rsidR="001A1EA7" w:rsidRPr="007B23CC" w:rsidRDefault="001A1EA7" w:rsidP="007B23CC">
            <w:pPr>
              <w:snapToGrid w:val="0"/>
              <w:contextualSpacing/>
              <w:jc w:val="center"/>
              <w:rPr>
                <w:rFonts w:eastAsia="Calibri"/>
                <w:bCs/>
                <w:sz w:val="24"/>
                <w:szCs w:val="24"/>
              </w:rPr>
            </w:pPr>
          </w:p>
        </w:tc>
        <w:tc>
          <w:tcPr>
            <w:tcW w:w="534" w:type="pct"/>
          </w:tcPr>
          <w:p w14:paraId="700D25F1"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437592E0"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10906CD3"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3BCDA538" w14:textId="0FAB9F24"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38CA66B6" w14:textId="5B4824B1" w:rsidTr="007B23CC">
        <w:trPr>
          <w:trHeight w:val="23"/>
          <w:jc w:val="center"/>
        </w:trPr>
        <w:tc>
          <w:tcPr>
            <w:tcW w:w="877" w:type="pct"/>
            <w:vMerge/>
            <w:vAlign w:val="center"/>
          </w:tcPr>
          <w:p w14:paraId="19284C6B"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3A085FEA" w14:textId="17DB720C" w:rsidR="000E5589" w:rsidRPr="007B23CC" w:rsidRDefault="007B23CC" w:rsidP="007B23CC">
            <w:pPr>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vAlign w:val="center"/>
          </w:tcPr>
          <w:p w14:paraId="6E5472F1" w14:textId="25C3F77A" w:rsidR="000E5589" w:rsidRPr="007B23CC" w:rsidRDefault="000E5589" w:rsidP="007B23CC">
            <w:pPr>
              <w:snapToGrid w:val="0"/>
              <w:contextualSpacing/>
              <w:jc w:val="center"/>
              <w:rPr>
                <w:rFonts w:eastAsia="Calibri"/>
                <w:bCs/>
                <w:sz w:val="24"/>
                <w:szCs w:val="24"/>
              </w:rPr>
            </w:pPr>
          </w:p>
        </w:tc>
        <w:tc>
          <w:tcPr>
            <w:tcW w:w="534" w:type="pct"/>
          </w:tcPr>
          <w:p w14:paraId="79B481D9" w14:textId="77777777" w:rsidR="000E5589" w:rsidRPr="007B23CC" w:rsidRDefault="000E5589" w:rsidP="007B23CC">
            <w:pPr>
              <w:snapToGrid w:val="0"/>
              <w:contextualSpacing/>
              <w:jc w:val="center"/>
              <w:rPr>
                <w:rFonts w:eastAsia="Calibri"/>
                <w:bCs/>
                <w:sz w:val="24"/>
                <w:szCs w:val="24"/>
              </w:rPr>
            </w:pPr>
          </w:p>
        </w:tc>
      </w:tr>
      <w:tr w:rsidR="000E5589" w:rsidRPr="007B23CC" w14:paraId="067168F2" w14:textId="1CE66316" w:rsidTr="007B23CC">
        <w:trPr>
          <w:trHeight w:val="23"/>
          <w:jc w:val="center"/>
        </w:trPr>
        <w:tc>
          <w:tcPr>
            <w:tcW w:w="877" w:type="pct"/>
            <w:vMerge/>
            <w:vAlign w:val="center"/>
          </w:tcPr>
          <w:p w14:paraId="47D321F8" w14:textId="77777777" w:rsidR="000E5589" w:rsidRPr="007B23CC" w:rsidRDefault="000E5589" w:rsidP="007B23CC">
            <w:pPr>
              <w:snapToGrid w:val="0"/>
              <w:contextualSpacing/>
              <w:rPr>
                <w:rFonts w:eastAsia="Times New Roman"/>
                <w:b/>
                <w:bCs/>
                <w:sz w:val="24"/>
                <w:szCs w:val="24"/>
              </w:rPr>
            </w:pPr>
          </w:p>
        </w:tc>
        <w:tc>
          <w:tcPr>
            <w:tcW w:w="2989" w:type="pct"/>
          </w:tcPr>
          <w:p w14:paraId="09CAF65F" w14:textId="77777777" w:rsidR="000E5589" w:rsidRPr="007B23CC" w:rsidRDefault="000E5589" w:rsidP="007B23CC">
            <w:pPr>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 xml:space="preserve">12-13. </w:t>
            </w:r>
            <w:r w:rsidRPr="007B23CC">
              <w:rPr>
                <w:sz w:val="24"/>
                <w:szCs w:val="24"/>
              </w:rPr>
              <w:t>Проведение качественного анализа на функциональные группы.</w:t>
            </w:r>
          </w:p>
        </w:tc>
        <w:tc>
          <w:tcPr>
            <w:tcW w:w="600" w:type="pct"/>
          </w:tcPr>
          <w:p w14:paraId="4A5A54BB" w14:textId="69F9D12B" w:rsidR="000E5589" w:rsidRPr="007B23CC" w:rsidRDefault="000E5589" w:rsidP="007B23CC">
            <w:pPr>
              <w:snapToGrid w:val="0"/>
              <w:contextualSpacing/>
              <w:jc w:val="center"/>
              <w:rPr>
                <w:rFonts w:eastAsia="Calibri"/>
                <w:bCs/>
                <w:sz w:val="24"/>
                <w:szCs w:val="24"/>
              </w:rPr>
            </w:pPr>
          </w:p>
        </w:tc>
        <w:tc>
          <w:tcPr>
            <w:tcW w:w="534" w:type="pct"/>
          </w:tcPr>
          <w:p w14:paraId="6091E4E4"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5806F058"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1D3F40EE"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4D740335" w14:textId="1EAA9F96"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372579CF" w14:textId="76ABD547" w:rsidTr="007B23CC">
        <w:trPr>
          <w:trHeight w:val="23"/>
          <w:jc w:val="center"/>
        </w:trPr>
        <w:tc>
          <w:tcPr>
            <w:tcW w:w="877" w:type="pct"/>
            <w:vMerge w:val="restart"/>
          </w:tcPr>
          <w:p w14:paraId="47D3CBAE" w14:textId="77777777" w:rsidR="001A1EA7" w:rsidRPr="007B23CC" w:rsidRDefault="001A1EA7" w:rsidP="007B23CC">
            <w:pPr>
              <w:rPr>
                <w:b/>
                <w:bCs/>
                <w:sz w:val="24"/>
                <w:szCs w:val="24"/>
              </w:rPr>
            </w:pPr>
            <w:r w:rsidRPr="007B23CC">
              <w:rPr>
                <w:b/>
                <w:bCs/>
                <w:sz w:val="24"/>
                <w:szCs w:val="24"/>
              </w:rPr>
              <w:t xml:space="preserve">Тема 3.2. </w:t>
            </w:r>
            <w:r w:rsidRPr="007B23CC">
              <w:rPr>
                <w:bCs/>
                <w:sz w:val="24"/>
                <w:szCs w:val="24"/>
              </w:rPr>
              <w:t>Контроль качества лекарственных средств, производных спиртов и альдегидов</w:t>
            </w:r>
          </w:p>
        </w:tc>
        <w:tc>
          <w:tcPr>
            <w:tcW w:w="2989" w:type="pct"/>
            <w:vAlign w:val="center"/>
          </w:tcPr>
          <w:p w14:paraId="23399BCB" w14:textId="77777777" w:rsidR="001A1EA7" w:rsidRPr="007B23CC" w:rsidRDefault="001A1EA7" w:rsidP="007B23CC">
            <w:pPr>
              <w:tabs>
                <w:tab w:val="left" w:pos="3240"/>
              </w:tabs>
              <w:jc w:val="both"/>
              <w:rPr>
                <w:b/>
                <w:bCs/>
                <w:sz w:val="24"/>
                <w:szCs w:val="24"/>
              </w:rPr>
            </w:pPr>
            <w:r w:rsidRPr="007B23CC">
              <w:rPr>
                <w:b/>
                <w:bCs/>
                <w:sz w:val="24"/>
                <w:szCs w:val="24"/>
              </w:rPr>
              <w:t xml:space="preserve">Содержание </w:t>
            </w:r>
          </w:p>
        </w:tc>
        <w:tc>
          <w:tcPr>
            <w:tcW w:w="600" w:type="pct"/>
            <w:vMerge w:val="restart"/>
            <w:vAlign w:val="center"/>
          </w:tcPr>
          <w:p w14:paraId="741A7C75" w14:textId="2FDA5443" w:rsidR="001A1EA7" w:rsidRPr="007B23CC" w:rsidRDefault="001A1EA7" w:rsidP="007B23CC">
            <w:pPr>
              <w:snapToGrid w:val="0"/>
              <w:contextualSpacing/>
              <w:jc w:val="center"/>
              <w:rPr>
                <w:rFonts w:eastAsia="Calibri"/>
                <w:b/>
                <w:bCs/>
                <w:sz w:val="24"/>
                <w:szCs w:val="24"/>
              </w:rPr>
            </w:pPr>
          </w:p>
        </w:tc>
        <w:tc>
          <w:tcPr>
            <w:tcW w:w="534" w:type="pct"/>
          </w:tcPr>
          <w:p w14:paraId="3921FA82" w14:textId="77777777" w:rsidR="001A1EA7" w:rsidRPr="007B23CC" w:rsidRDefault="001A1EA7" w:rsidP="007B23CC">
            <w:pPr>
              <w:snapToGrid w:val="0"/>
              <w:contextualSpacing/>
              <w:jc w:val="center"/>
              <w:rPr>
                <w:rFonts w:eastAsia="Calibri"/>
                <w:b/>
                <w:bCs/>
                <w:sz w:val="24"/>
                <w:szCs w:val="24"/>
              </w:rPr>
            </w:pPr>
          </w:p>
        </w:tc>
      </w:tr>
      <w:tr w:rsidR="001A1EA7" w:rsidRPr="007B23CC" w14:paraId="04F9B92A" w14:textId="67940E7D" w:rsidTr="007B23CC">
        <w:trPr>
          <w:trHeight w:val="23"/>
          <w:jc w:val="center"/>
        </w:trPr>
        <w:tc>
          <w:tcPr>
            <w:tcW w:w="877" w:type="pct"/>
            <w:vMerge/>
            <w:vAlign w:val="center"/>
          </w:tcPr>
          <w:p w14:paraId="33BEC3DB" w14:textId="77777777" w:rsidR="001A1EA7" w:rsidRPr="007B23CC" w:rsidRDefault="001A1EA7" w:rsidP="007B23CC">
            <w:pPr>
              <w:snapToGrid w:val="0"/>
              <w:contextualSpacing/>
              <w:rPr>
                <w:rFonts w:eastAsia="Times New Roman"/>
                <w:b/>
                <w:bCs/>
                <w:sz w:val="24"/>
                <w:szCs w:val="24"/>
              </w:rPr>
            </w:pPr>
          </w:p>
        </w:tc>
        <w:tc>
          <w:tcPr>
            <w:tcW w:w="2989" w:type="pct"/>
          </w:tcPr>
          <w:p w14:paraId="386C713D" w14:textId="77777777" w:rsidR="001A1EA7" w:rsidRPr="007B23CC" w:rsidRDefault="001A1EA7" w:rsidP="007B23CC">
            <w:pPr>
              <w:jc w:val="both"/>
              <w:rPr>
                <w:rFonts w:eastAsia="Times New Roman"/>
                <w:b/>
                <w:sz w:val="24"/>
                <w:szCs w:val="24"/>
              </w:rPr>
            </w:pPr>
            <w:r w:rsidRPr="007B23CC">
              <w:rPr>
                <w:rFonts w:eastAsia="Times New Roman"/>
                <w:sz w:val="24"/>
                <w:szCs w:val="24"/>
              </w:rPr>
              <w:t>1. Общая характеристика группы спиртов, альдегидов, фенолов. Метенамин. Спирт этиловый. Раствор формальдегида. Резорцинол (Резорцин).</w:t>
            </w:r>
          </w:p>
        </w:tc>
        <w:tc>
          <w:tcPr>
            <w:tcW w:w="600" w:type="pct"/>
            <w:vMerge/>
          </w:tcPr>
          <w:p w14:paraId="626983FF" w14:textId="77777777" w:rsidR="001A1EA7" w:rsidRPr="007B23CC" w:rsidRDefault="001A1EA7" w:rsidP="007B23CC">
            <w:pPr>
              <w:snapToGrid w:val="0"/>
              <w:contextualSpacing/>
              <w:jc w:val="center"/>
              <w:rPr>
                <w:rFonts w:eastAsia="Calibri"/>
                <w:bCs/>
                <w:sz w:val="24"/>
                <w:szCs w:val="24"/>
              </w:rPr>
            </w:pPr>
          </w:p>
        </w:tc>
        <w:tc>
          <w:tcPr>
            <w:tcW w:w="534" w:type="pct"/>
          </w:tcPr>
          <w:p w14:paraId="20A8D831"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087A8933"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5FEE223F"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35FCB344" w14:textId="4DA4B7FB"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5B118A40" w14:textId="3A761A16" w:rsidTr="007B23CC">
        <w:trPr>
          <w:trHeight w:val="23"/>
          <w:jc w:val="center"/>
        </w:trPr>
        <w:tc>
          <w:tcPr>
            <w:tcW w:w="877" w:type="pct"/>
            <w:vMerge/>
            <w:vAlign w:val="center"/>
          </w:tcPr>
          <w:p w14:paraId="7B412678"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0D6DBBDD" w14:textId="63E6BB39" w:rsidR="000E5589" w:rsidRPr="007B23CC" w:rsidRDefault="007B23CC" w:rsidP="007B23CC">
            <w:pPr>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vAlign w:val="center"/>
          </w:tcPr>
          <w:p w14:paraId="45CCC0E9" w14:textId="65DF488F" w:rsidR="000E5589" w:rsidRPr="007B23CC" w:rsidRDefault="000E5589" w:rsidP="007B23CC">
            <w:pPr>
              <w:snapToGrid w:val="0"/>
              <w:contextualSpacing/>
              <w:jc w:val="center"/>
              <w:rPr>
                <w:rFonts w:eastAsia="Calibri"/>
                <w:bCs/>
                <w:sz w:val="24"/>
                <w:szCs w:val="24"/>
              </w:rPr>
            </w:pPr>
          </w:p>
        </w:tc>
        <w:tc>
          <w:tcPr>
            <w:tcW w:w="534" w:type="pct"/>
          </w:tcPr>
          <w:p w14:paraId="5FD3846C" w14:textId="77777777" w:rsidR="000E5589" w:rsidRPr="007B23CC" w:rsidRDefault="000E5589" w:rsidP="007B23CC">
            <w:pPr>
              <w:snapToGrid w:val="0"/>
              <w:contextualSpacing/>
              <w:jc w:val="center"/>
              <w:rPr>
                <w:rFonts w:eastAsia="Calibri"/>
                <w:bCs/>
                <w:sz w:val="24"/>
                <w:szCs w:val="24"/>
              </w:rPr>
            </w:pPr>
          </w:p>
        </w:tc>
      </w:tr>
      <w:tr w:rsidR="000E5589" w:rsidRPr="007B23CC" w14:paraId="71D02358" w14:textId="508C198C" w:rsidTr="007B23CC">
        <w:trPr>
          <w:trHeight w:val="23"/>
          <w:jc w:val="center"/>
        </w:trPr>
        <w:tc>
          <w:tcPr>
            <w:tcW w:w="877" w:type="pct"/>
            <w:vMerge/>
            <w:vAlign w:val="center"/>
          </w:tcPr>
          <w:p w14:paraId="4AF1B0C3" w14:textId="77777777" w:rsidR="000E5589" w:rsidRPr="007B23CC" w:rsidRDefault="000E5589" w:rsidP="007B23CC">
            <w:pPr>
              <w:snapToGrid w:val="0"/>
              <w:contextualSpacing/>
              <w:rPr>
                <w:rFonts w:eastAsia="Times New Roman"/>
                <w:b/>
                <w:bCs/>
                <w:sz w:val="24"/>
                <w:szCs w:val="24"/>
              </w:rPr>
            </w:pPr>
          </w:p>
        </w:tc>
        <w:tc>
          <w:tcPr>
            <w:tcW w:w="2989" w:type="pct"/>
          </w:tcPr>
          <w:p w14:paraId="3516F7D1" w14:textId="77777777" w:rsidR="000E5589" w:rsidRPr="007B23CC" w:rsidRDefault="000E5589" w:rsidP="007B23CC">
            <w:pPr>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 xml:space="preserve">14. </w:t>
            </w:r>
            <w:r w:rsidRPr="007B23CC">
              <w:rPr>
                <w:sz w:val="24"/>
                <w:szCs w:val="24"/>
              </w:rPr>
              <w:t>Анализ лекарственных форм с метенамином.</w:t>
            </w:r>
          </w:p>
        </w:tc>
        <w:tc>
          <w:tcPr>
            <w:tcW w:w="600" w:type="pct"/>
          </w:tcPr>
          <w:p w14:paraId="4D2DD1A2" w14:textId="41EF74F5" w:rsidR="000E5589" w:rsidRPr="007B23CC" w:rsidRDefault="000E5589" w:rsidP="007B23CC">
            <w:pPr>
              <w:snapToGrid w:val="0"/>
              <w:contextualSpacing/>
              <w:jc w:val="center"/>
              <w:rPr>
                <w:rFonts w:eastAsia="Calibri"/>
                <w:bCs/>
                <w:sz w:val="24"/>
                <w:szCs w:val="24"/>
              </w:rPr>
            </w:pPr>
          </w:p>
        </w:tc>
        <w:tc>
          <w:tcPr>
            <w:tcW w:w="534" w:type="pct"/>
          </w:tcPr>
          <w:p w14:paraId="29BCE26F" w14:textId="77777777" w:rsidR="000E5589" w:rsidRPr="007B23CC" w:rsidRDefault="000E5589" w:rsidP="007B23CC">
            <w:pPr>
              <w:snapToGrid w:val="0"/>
              <w:contextualSpacing/>
              <w:jc w:val="center"/>
              <w:rPr>
                <w:rFonts w:eastAsia="Calibri"/>
                <w:bCs/>
                <w:sz w:val="24"/>
                <w:szCs w:val="24"/>
              </w:rPr>
            </w:pPr>
          </w:p>
        </w:tc>
      </w:tr>
      <w:tr w:rsidR="001A1EA7" w:rsidRPr="007B23CC" w14:paraId="512B3EE2" w14:textId="4E47763E" w:rsidTr="007B23CC">
        <w:trPr>
          <w:trHeight w:val="23"/>
          <w:jc w:val="center"/>
        </w:trPr>
        <w:tc>
          <w:tcPr>
            <w:tcW w:w="877" w:type="pct"/>
            <w:vMerge w:val="restart"/>
          </w:tcPr>
          <w:p w14:paraId="58E8CB99" w14:textId="77777777" w:rsidR="001A1EA7" w:rsidRPr="007B23CC" w:rsidRDefault="001A1EA7" w:rsidP="007B23CC">
            <w:pPr>
              <w:snapToGrid w:val="0"/>
              <w:contextualSpacing/>
              <w:rPr>
                <w:b/>
                <w:bCs/>
                <w:sz w:val="24"/>
                <w:szCs w:val="24"/>
              </w:rPr>
            </w:pPr>
            <w:r w:rsidRPr="007B23CC">
              <w:rPr>
                <w:b/>
                <w:bCs/>
                <w:sz w:val="24"/>
                <w:szCs w:val="24"/>
              </w:rPr>
              <w:t xml:space="preserve">Тема 3.3. </w:t>
            </w:r>
            <w:r w:rsidRPr="007B23CC">
              <w:rPr>
                <w:bCs/>
                <w:sz w:val="24"/>
                <w:szCs w:val="24"/>
              </w:rPr>
              <w:t>Контроль качества лекарственных средств, производных углеводов и простых эфиров</w:t>
            </w:r>
          </w:p>
        </w:tc>
        <w:tc>
          <w:tcPr>
            <w:tcW w:w="2989" w:type="pct"/>
            <w:vAlign w:val="center"/>
          </w:tcPr>
          <w:p w14:paraId="75D78452" w14:textId="77777777" w:rsidR="001A1EA7" w:rsidRPr="007B23CC" w:rsidRDefault="001A1EA7" w:rsidP="007B23CC">
            <w:pPr>
              <w:tabs>
                <w:tab w:val="left" w:pos="3240"/>
              </w:tabs>
              <w:jc w:val="both"/>
              <w:rPr>
                <w:b/>
                <w:bCs/>
                <w:sz w:val="24"/>
                <w:szCs w:val="24"/>
              </w:rPr>
            </w:pPr>
            <w:r w:rsidRPr="007B23CC">
              <w:rPr>
                <w:b/>
                <w:bCs/>
                <w:sz w:val="24"/>
                <w:szCs w:val="24"/>
              </w:rPr>
              <w:t xml:space="preserve">Содержание </w:t>
            </w:r>
          </w:p>
        </w:tc>
        <w:tc>
          <w:tcPr>
            <w:tcW w:w="600" w:type="pct"/>
            <w:vMerge w:val="restart"/>
            <w:vAlign w:val="center"/>
          </w:tcPr>
          <w:p w14:paraId="67FC3286" w14:textId="1A66C122" w:rsidR="001A1EA7" w:rsidRPr="007B23CC" w:rsidRDefault="001A1EA7" w:rsidP="007B23CC">
            <w:pPr>
              <w:snapToGrid w:val="0"/>
              <w:contextualSpacing/>
              <w:jc w:val="center"/>
              <w:rPr>
                <w:rFonts w:eastAsia="Calibri"/>
                <w:b/>
                <w:bCs/>
                <w:sz w:val="24"/>
                <w:szCs w:val="24"/>
              </w:rPr>
            </w:pPr>
          </w:p>
        </w:tc>
        <w:tc>
          <w:tcPr>
            <w:tcW w:w="534" w:type="pct"/>
          </w:tcPr>
          <w:p w14:paraId="26901206" w14:textId="77777777" w:rsidR="001A1EA7" w:rsidRPr="007B23CC" w:rsidRDefault="001A1EA7" w:rsidP="007B23CC">
            <w:pPr>
              <w:snapToGrid w:val="0"/>
              <w:contextualSpacing/>
              <w:jc w:val="center"/>
              <w:rPr>
                <w:rFonts w:eastAsia="Calibri"/>
                <w:b/>
                <w:bCs/>
                <w:sz w:val="24"/>
                <w:szCs w:val="24"/>
              </w:rPr>
            </w:pPr>
          </w:p>
        </w:tc>
      </w:tr>
      <w:tr w:rsidR="001A1EA7" w:rsidRPr="007B23CC" w14:paraId="67A19C87" w14:textId="0010406F" w:rsidTr="007B23CC">
        <w:trPr>
          <w:trHeight w:val="23"/>
          <w:jc w:val="center"/>
        </w:trPr>
        <w:tc>
          <w:tcPr>
            <w:tcW w:w="877" w:type="pct"/>
            <w:vMerge/>
            <w:vAlign w:val="center"/>
          </w:tcPr>
          <w:p w14:paraId="031835C7" w14:textId="77777777" w:rsidR="001A1EA7" w:rsidRPr="007B23CC" w:rsidRDefault="001A1EA7" w:rsidP="007B23CC">
            <w:pPr>
              <w:snapToGrid w:val="0"/>
              <w:contextualSpacing/>
              <w:rPr>
                <w:rFonts w:eastAsia="Times New Roman"/>
                <w:b/>
                <w:bCs/>
                <w:sz w:val="24"/>
                <w:szCs w:val="24"/>
              </w:rPr>
            </w:pPr>
          </w:p>
        </w:tc>
        <w:tc>
          <w:tcPr>
            <w:tcW w:w="2989" w:type="pct"/>
            <w:vAlign w:val="center"/>
          </w:tcPr>
          <w:p w14:paraId="52D3C651" w14:textId="77777777" w:rsidR="001A1EA7" w:rsidRPr="007B23CC" w:rsidRDefault="001A1EA7" w:rsidP="007B23CC">
            <w:pPr>
              <w:jc w:val="both"/>
              <w:rPr>
                <w:rFonts w:eastAsia="Times New Roman"/>
                <w:b/>
                <w:sz w:val="24"/>
                <w:szCs w:val="24"/>
              </w:rPr>
            </w:pPr>
            <w:r w:rsidRPr="007B23CC">
              <w:rPr>
                <w:rFonts w:eastAsia="Times New Roman"/>
                <w:sz w:val="24"/>
                <w:szCs w:val="24"/>
              </w:rPr>
              <w:t>1. Общая характеристика углеводов. Декстроза (Глюкоза). Общая характеристика простых эфиров. Дифенгидрамина гидрохлорид (димедрол).</w:t>
            </w:r>
          </w:p>
        </w:tc>
        <w:tc>
          <w:tcPr>
            <w:tcW w:w="600" w:type="pct"/>
            <w:vMerge/>
          </w:tcPr>
          <w:p w14:paraId="482FAA35" w14:textId="77777777" w:rsidR="001A1EA7" w:rsidRPr="007B23CC" w:rsidRDefault="001A1EA7" w:rsidP="007B23CC">
            <w:pPr>
              <w:snapToGrid w:val="0"/>
              <w:contextualSpacing/>
              <w:jc w:val="center"/>
              <w:rPr>
                <w:rFonts w:eastAsia="Calibri"/>
                <w:bCs/>
                <w:sz w:val="24"/>
                <w:szCs w:val="24"/>
              </w:rPr>
            </w:pPr>
          </w:p>
        </w:tc>
        <w:tc>
          <w:tcPr>
            <w:tcW w:w="534" w:type="pct"/>
          </w:tcPr>
          <w:p w14:paraId="035E1444"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4B3C15F9"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5B23BDCF"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0A84840C" w14:textId="05358B90"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7F6A7573" w14:textId="18CA69CD" w:rsidTr="007B23CC">
        <w:trPr>
          <w:trHeight w:val="23"/>
          <w:jc w:val="center"/>
        </w:trPr>
        <w:tc>
          <w:tcPr>
            <w:tcW w:w="877" w:type="pct"/>
            <w:vMerge/>
            <w:vAlign w:val="center"/>
          </w:tcPr>
          <w:p w14:paraId="3DFEC8C0"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72684231" w14:textId="6C24F176" w:rsidR="000E5589" w:rsidRPr="007B23CC" w:rsidRDefault="007B23CC" w:rsidP="007B23CC">
            <w:pPr>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vAlign w:val="center"/>
          </w:tcPr>
          <w:p w14:paraId="24C046D7" w14:textId="730BFEEE" w:rsidR="000E5589" w:rsidRPr="007B23CC" w:rsidRDefault="000E5589" w:rsidP="007B23CC">
            <w:pPr>
              <w:snapToGrid w:val="0"/>
              <w:contextualSpacing/>
              <w:jc w:val="center"/>
              <w:rPr>
                <w:rFonts w:eastAsia="Calibri"/>
                <w:bCs/>
                <w:sz w:val="24"/>
                <w:szCs w:val="24"/>
              </w:rPr>
            </w:pPr>
          </w:p>
        </w:tc>
        <w:tc>
          <w:tcPr>
            <w:tcW w:w="534" w:type="pct"/>
          </w:tcPr>
          <w:p w14:paraId="28498967" w14:textId="77777777" w:rsidR="000E5589" w:rsidRPr="007B23CC" w:rsidRDefault="000E5589" w:rsidP="007B23CC">
            <w:pPr>
              <w:snapToGrid w:val="0"/>
              <w:contextualSpacing/>
              <w:jc w:val="center"/>
              <w:rPr>
                <w:rFonts w:eastAsia="Calibri"/>
                <w:bCs/>
                <w:sz w:val="24"/>
                <w:szCs w:val="24"/>
              </w:rPr>
            </w:pPr>
          </w:p>
        </w:tc>
      </w:tr>
      <w:tr w:rsidR="000E5589" w:rsidRPr="007B23CC" w14:paraId="63982D63" w14:textId="2828F0FB" w:rsidTr="007B23CC">
        <w:trPr>
          <w:trHeight w:val="23"/>
          <w:jc w:val="center"/>
        </w:trPr>
        <w:tc>
          <w:tcPr>
            <w:tcW w:w="877" w:type="pct"/>
            <w:vMerge/>
            <w:vAlign w:val="center"/>
          </w:tcPr>
          <w:p w14:paraId="3228CAB1"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61F4C356" w14:textId="77777777" w:rsidR="000E5589" w:rsidRPr="007B23CC" w:rsidRDefault="000E5589" w:rsidP="007B23CC">
            <w:pPr>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 xml:space="preserve">15. </w:t>
            </w:r>
            <w:r w:rsidRPr="007B23CC">
              <w:rPr>
                <w:rFonts w:eastAsia="Times New Roman"/>
                <w:sz w:val="24"/>
                <w:szCs w:val="24"/>
              </w:rPr>
              <w:t>Внутриаптечный контроль лекарственных форм с декстрозой (глюкозой).</w:t>
            </w:r>
          </w:p>
        </w:tc>
        <w:tc>
          <w:tcPr>
            <w:tcW w:w="600" w:type="pct"/>
          </w:tcPr>
          <w:p w14:paraId="05F6AEAF" w14:textId="2E3FD88A" w:rsidR="000E5589" w:rsidRPr="007B23CC" w:rsidRDefault="000E5589" w:rsidP="007B23CC">
            <w:pPr>
              <w:snapToGrid w:val="0"/>
              <w:contextualSpacing/>
              <w:jc w:val="center"/>
              <w:rPr>
                <w:rFonts w:eastAsia="Calibri"/>
                <w:bCs/>
                <w:sz w:val="24"/>
                <w:szCs w:val="24"/>
              </w:rPr>
            </w:pPr>
          </w:p>
        </w:tc>
        <w:tc>
          <w:tcPr>
            <w:tcW w:w="534" w:type="pct"/>
          </w:tcPr>
          <w:p w14:paraId="6DC0AA66"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1355EF03"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62BF058D"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45B1962A" w14:textId="5544ECA8"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5877403B" w14:textId="48DA9FF3" w:rsidTr="007B23CC">
        <w:trPr>
          <w:trHeight w:val="23"/>
          <w:jc w:val="center"/>
        </w:trPr>
        <w:tc>
          <w:tcPr>
            <w:tcW w:w="877" w:type="pct"/>
            <w:vMerge w:val="restart"/>
          </w:tcPr>
          <w:p w14:paraId="6012298C"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3.4. </w:t>
            </w:r>
            <w:r w:rsidRPr="007B23CC">
              <w:rPr>
                <w:rFonts w:eastAsia="Times New Roman"/>
                <w:bCs/>
                <w:sz w:val="24"/>
                <w:szCs w:val="24"/>
              </w:rPr>
              <w:t>Контроль качества лекарственных средств, производных карбоновых кислот, аминокислот</w:t>
            </w:r>
          </w:p>
        </w:tc>
        <w:tc>
          <w:tcPr>
            <w:tcW w:w="2989" w:type="pct"/>
            <w:vAlign w:val="center"/>
          </w:tcPr>
          <w:p w14:paraId="33D0BFFE" w14:textId="77777777" w:rsidR="001A1EA7" w:rsidRPr="007B23CC" w:rsidRDefault="001A1EA7" w:rsidP="007B23CC">
            <w:pPr>
              <w:tabs>
                <w:tab w:val="left" w:pos="3240"/>
              </w:tabs>
              <w:jc w:val="both"/>
              <w:rPr>
                <w:rFonts w:eastAsia="Times New Roman"/>
                <w:b/>
                <w:bCs/>
                <w:sz w:val="24"/>
                <w:szCs w:val="24"/>
              </w:rPr>
            </w:pPr>
            <w:r w:rsidRPr="007B23CC">
              <w:rPr>
                <w:rFonts w:eastAsia="Times New Roman"/>
                <w:b/>
                <w:bCs/>
                <w:sz w:val="24"/>
                <w:szCs w:val="24"/>
              </w:rPr>
              <w:t xml:space="preserve">Содержание </w:t>
            </w:r>
          </w:p>
        </w:tc>
        <w:tc>
          <w:tcPr>
            <w:tcW w:w="600" w:type="pct"/>
            <w:vMerge w:val="restart"/>
            <w:vAlign w:val="center"/>
          </w:tcPr>
          <w:p w14:paraId="6A624ED5" w14:textId="6262E525" w:rsidR="001A1EA7" w:rsidRPr="007B23CC" w:rsidRDefault="001A1EA7" w:rsidP="007B23CC">
            <w:pPr>
              <w:snapToGrid w:val="0"/>
              <w:contextualSpacing/>
              <w:jc w:val="center"/>
              <w:rPr>
                <w:rFonts w:eastAsia="Calibri"/>
                <w:b/>
                <w:bCs/>
                <w:sz w:val="24"/>
                <w:szCs w:val="24"/>
              </w:rPr>
            </w:pPr>
          </w:p>
        </w:tc>
        <w:tc>
          <w:tcPr>
            <w:tcW w:w="534" w:type="pct"/>
          </w:tcPr>
          <w:p w14:paraId="06370D30" w14:textId="77777777" w:rsidR="001A1EA7" w:rsidRPr="007B23CC" w:rsidRDefault="001A1EA7" w:rsidP="007B23CC">
            <w:pPr>
              <w:snapToGrid w:val="0"/>
              <w:contextualSpacing/>
              <w:jc w:val="center"/>
              <w:rPr>
                <w:rFonts w:eastAsia="Calibri"/>
                <w:b/>
                <w:bCs/>
                <w:sz w:val="24"/>
                <w:szCs w:val="24"/>
              </w:rPr>
            </w:pPr>
          </w:p>
        </w:tc>
      </w:tr>
      <w:tr w:rsidR="001A1EA7" w:rsidRPr="007B23CC" w14:paraId="52E787A5" w14:textId="0901B119" w:rsidTr="007B23CC">
        <w:trPr>
          <w:trHeight w:val="23"/>
          <w:jc w:val="center"/>
        </w:trPr>
        <w:tc>
          <w:tcPr>
            <w:tcW w:w="877" w:type="pct"/>
            <w:vMerge/>
            <w:vAlign w:val="center"/>
          </w:tcPr>
          <w:p w14:paraId="71E80520" w14:textId="77777777" w:rsidR="001A1EA7" w:rsidRPr="007B23CC" w:rsidRDefault="001A1EA7" w:rsidP="007B23CC">
            <w:pPr>
              <w:snapToGrid w:val="0"/>
              <w:contextualSpacing/>
              <w:rPr>
                <w:rFonts w:eastAsia="Times New Roman"/>
                <w:b/>
                <w:bCs/>
                <w:sz w:val="24"/>
                <w:szCs w:val="24"/>
              </w:rPr>
            </w:pPr>
          </w:p>
        </w:tc>
        <w:tc>
          <w:tcPr>
            <w:tcW w:w="2989" w:type="pct"/>
          </w:tcPr>
          <w:p w14:paraId="6D1999D4" w14:textId="77777777" w:rsidR="001A1EA7" w:rsidRPr="007B23CC" w:rsidRDefault="001A1EA7" w:rsidP="007B23CC">
            <w:pPr>
              <w:jc w:val="both"/>
              <w:rPr>
                <w:rFonts w:eastAsia="Times New Roman"/>
                <w:b/>
                <w:sz w:val="24"/>
                <w:szCs w:val="24"/>
              </w:rPr>
            </w:pPr>
            <w:r w:rsidRPr="007B23CC">
              <w:rPr>
                <w:rFonts w:eastAsia="Times New Roman"/>
                <w:sz w:val="24"/>
                <w:szCs w:val="24"/>
              </w:rPr>
              <w:t>1. Общая характеристика группы карбоновых кислот и аминокислот. Кальция глюконат. Кислота аскорбиновая. Кислота глютаминовая.</w:t>
            </w:r>
          </w:p>
        </w:tc>
        <w:tc>
          <w:tcPr>
            <w:tcW w:w="600" w:type="pct"/>
            <w:vMerge/>
            <w:vAlign w:val="center"/>
          </w:tcPr>
          <w:p w14:paraId="0A2F47F0" w14:textId="06FDB36E" w:rsidR="001A1EA7" w:rsidRPr="007B23CC" w:rsidRDefault="001A1EA7" w:rsidP="007B23CC">
            <w:pPr>
              <w:snapToGrid w:val="0"/>
              <w:contextualSpacing/>
              <w:jc w:val="center"/>
              <w:rPr>
                <w:rFonts w:eastAsia="Calibri"/>
                <w:bCs/>
                <w:sz w:val="24"/>
                <w:szCs w:val="24"/>
              </w:rPr>
            </w:pPr>
          </w:p>
        </w:tc>
        <w:tc>
          <w:tcPr>
            <w:tcW w:w="534" w:type="pct"/>
          </w:tcPr>
          <w:p w14:paraId="6F569144"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670FE16D"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6747F906"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20F3CA93" w14:textId="4F2940A2"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20ACAD0C" w14:textId="43AF2F9C" w:rsidTr="007B23CC">
        <w:trPr>
          <w:trHeight w:val="23"/>
          <w:jc w:val="center"/>
        </w:trPr>
        <w:tc>
          <w:tcPr>
            <w:tcW w:w="877" w:type="pct"/>
            <w:vMerge/>
            <w:vAlign w:val="center"/>
          </w:tcPr>
          <w:p w14:paraId="174BAD65"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4D47B71C" w14:textId="7CEA40A6" w:rsidR="000E5589" w:rsidRPr="007B23CC" w:rsidRDefault="007B23CC" w:rsidP="007B23CC">
            <w:pPr>
              <w:jc w:val="both"/>
              <w:rPr>
                <w:rFonts w:eastAsia="Times New Roman"/>
                <w:b/>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53488895" w14:textId="4DD94785" w:rsidR="000E5589" w:rsidRPr="007B23CC" w:rsidRDefault="000E5589" w:rsidP="007B23CC">
            <w:pPr>
              <w:snapToGrid w:val="0"/>
              <w:contextualSpacing/>
              <w:jc w:val="center"/>
              <w:rPr>
                <w:rFonts w:eastAsia="Calibri"/>
                <w:bCs/>
                <w:sz w:val="24"/>
                <w:szCs w:val="24"/>
              </w:rPr>
            </w:pPr>
          </w:p>
        </w:tc>
        <w:tc>
          <w:tcPr>
            <w:tcW w:w="534" w:type="pct"/>
          </w:tcPr>
          <w:p w14:paraId="32C25514" w14:textId="77777777" w:rsidR="000E5589" w:rsidRPr="007B23CC" w:rsidRDefault="000E5589" w:rsidP="007B23CC">
            <w:pPr>
              <w:snapToGrid w:val="0"/>
              <w:contextualSpacing/>
              <w:jc w:val="center"/>
              <w:rPr>
                <w:rFonts w:eastAsia="Calibri"/>
                <w:bCs/>
                <w:sz w:val="24"/>
                <w:szCs w:val="24"/>
              </w:rPr>
            </w:pPr>
          </w:p>
        </w:tc>
      </w:tr>
      <w:tr w:rsidR="000E5589" w:rsidRPr="007B23CC" w14:paraId="50AE875D" w14:textId="6446BF33" w:rsidTr="007B23CC">
        <w:trPr>
          <w:trHeight w:val="23"/>
          <w:jc w:val="center"/>
        </w:trPr>
        <w:tc>
          <w:tcPr>
            <w:tcW w:w="877" w:type="pct"/>
            <w:vMerge/>
            <w:vAlign w:val="center"/>
          </w:tcPr>
          <w:p w14:paraId="1B7774F0" w14:textId="77777777" w:rsidR="000E5589" w:rsidRPr="007B23CC" w:rsidRDefault="000E5589" w:rsidP="007B23CC">
            <w:pPr>
              <w:snapToGrid w:val="0"/>
              <w:contextualSpacing/>
              <w:rPr>
                <w:rFonts w:eastAsia="Times New Roman"/>
                <w:b/>
                <w:bCs/>
                <w:sz w:val="24"/>
                <w:szCs w:val="24"/>
              </w:rPr>
            </w:pPr>
          </w:p>
        </w:tc>
        <w:tc>
          <w:tcPr>
            <w:tcW w:w="2989" w:type="pct"/>
          </w:tcPr>
          <w:p w14:paraId="50CDCAEB"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w:t>
            </w:r>
            <w:r w:rsidRPr="007B23CC">
              <w:rPr>
                <w:rFonts w:eastAsia="Calibri"/>
                <w:b/>
                <w:bCs/>
                <w:sz w:val="24"/>
                <w:szCs w:val="24"/>
              </w:rPr>
              <w:t xml:space="preserve">16. </w:t>
            </w:r>
            <w:r w:rsidRPr="007B23CC">
              <w:rPr>
                <w:rFonts w:eastAsia="Times New Roman"/>
                <w:sz w:val="24"/>
                <w:szCs w:val="24"/>
              </w:rPr>
              <w:t>Внутриаптечный контроль лекарственных форм с кислотой аскорбиновой.</w:t>
            </w:r>
          </w:p>
          <w:p w14:paraId="01EE67E6" w14:textId="77777777" w:rsidR="000E5589" w:rsidRPr="007B23CC" w:rsidRDefault="000E5589" w:rsidP="007B23CC">
            <w:pPr>
              <w:jc w:val="both"/>
              <w:rPr>
                <w:rFonts w:eastAsia="Times New Roman"/>
                <w:b/>
                <w:sz w:val="24"/>
                <w:szCs w:val="24"/>
              </w:rPr>
            </w:pPr>
            <w:r w:rsidRPr="007B23CC">
              <w:rPr>
                <w:rFonts w:eastAsia="Times New Roman"/>
                <w:b/>
                <w:sz w:val="24"/>
                <w:szCs w:val="24"/>
              </w:rPr>
              <w:lastRenderedPageBreak/>
              <w:t>Практическое занятие №</w:t>
            </w:r>
            <w:r w:rsidRPr="007B23CC">
              <w:rPr>
                <w:rFonts w:eastAsia="Calibri"/>
                <w:b/>
                <w:bCs/>
                <w:sz w:val="24"/>
                <w:szCs w:val="24"/>
              </w:rPr>
              <w:t xml:space="preserve">17. </w:t>
            </w:r>
            <w:r w:rsidRPr="007B23CC">
              <w:rPr>
                <w:rFonts w:eastAsia="Times New Roman"/>
                <w:sz w:val="24"/>
                <w:szCs w:val="24"/>
              </w:rPr>
              <w:t>Внутриаптечный контроль лекарственных форм с кальция глюконатом.</w:t>
            </w:r>
          </w:p>
        </w:tc>
        <w:tc>
          <w:tcPr>
            <w:tcW w:w="600" w:type="pct"/>
          </w:tcPr>
          <w:p w14:paraId="3556740B" w14:textId="23999AE0" w:rsidR="000E5589" w:rsidRPr="007B23CC" w:rsidRDefault="000E5589" w:rsidP="007B23CC">
            <w:pPr>
              <w:snapToGrid w:val="0"/>
              <w:contextualSpacing/>
              <w:jc w:val="center"/>
              <w:rPr>
                <w:rFonts w:eastAsia="Calibri"/>
                <w:bCs/>
                <w:sz w:val="24"/>
                <w:szCs w:val="24"/>
              </w:rPr>
            </w:pPr>
          </w:p>
        </w:tc>
        <w:tc>
          <w:tcPr>
            <w:tcW w:w="534" w:type="pct"/>
          </w:tcPr>
          <w:p w14:paraId="0F2CE660"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488EAFAA"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24F5EED7"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lastRenderedPageBreak/>
              <w:t xml:space="preserve">ОК 07, </w:t>
            </w:r>
          </w:p>
          <w:p w14:paraId="0921E6B1" w14:textId="09D87F08"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61D37A30" w14:textId="749BBBA3" w:rsidTr="007B23CC">
        <w:trPr>
          <w:trHeight w:val="23"/>
          <w:jc w:val="center"/>
        </w:trPr>
        <w:tc>
          <w:tcPr>
            <w:tcW w:w="877" w:type="pct"/>
            <w:vMerge w:val="restart"/>
          </w:tcPr>
          <w:p w14:paraId="528BCB8F" w14:textId="77777777" w:rsidR="001A1EA7" w:rsidRPr="007B23CC" w:rsidRDefault="001A1EA7" w:rsidP="007B23CC">
            <w:pPr>
              <w:snapToGrid w:val="0"/>
              <w:contextualSpacing/>
              <w:rPr>
                <w:b/>
                <w:bCs/>
                <w:sz w:val="24"/>
                <w:szCs w:val="24"/>
              </w:rPr>
            </w:pPr>
            <w:r w:rsidRPr="007B23CC">
              <w:rPr>
                <w:b/>
                <w:bCs/>
                <w:sz w:val="24"/>
                <w:szCs w:val="24"/>
              </w:rPr>
              <w:lastRenderedPageBreak/>
              <w:t xml:space="preserve">Тема 3.5. </w:t>
            </w:r>
            <w:r w:rsidRPr="007B23CC">
              <w:rPr>
                <w:bCs/>
                <w:sz w:val="24"/>
                <w:szCs w:val="24"/>
              </w:rPr>
              <w:t>Контроль качества лекарственных средств, производных ароматических кислот и фенолокислот</w:t>
            </w:r>
          </w:p>
        </w:tc>
        <w:tc>
          <w:tcPr>
            <w:tcW w:w="2989" w:type="pct"/>
            <w:vAlign w:val="center"/>
          </w:tcPr>
          <w:p w14:paraId="580CFF72" w14:textId="77777777" w:rsidR="001A1EA7" w:rsidRPr="007B23CC" w:rsidRDefault="001A1EA7" w:rsidP="007B23CC">
            <w:pPr>
              <w:tabs>
                <w:tab w:val="left" w:pos="3240"/>
              </w:tabs>
              <w:jc w:val="both"/>
              <w:rPr>
                <w:b/>
                <w:bCs/>
                <w:sz w:val="24"/>
                <w:szCs w:val="24"/>
              </w:rPr>
            </w:pPr>
            <w:r w:rsidRPr="007B23CC">
              <w:rPr>
                <w:b/>
                <w:bCs/>
                <w:sz w:val="24"/>
                <w:szCs w:val="24"/>
              </w:rPr>
              <w:t xml:space="preserve">Содержание </w:t>
            </w:r>
          </w:p>
        </w:tc>
        <w:tc>
          <w:tcPr>
            <w:tcW w:w="600" w:type="pct"/>
            <w:vMerge w:val="restart"/>
            <w:vAlign w:val="center"/>
          </w:tcPr>
          <w:p w14:paraId="05B091BC" w14:textId="56D749E2" w:rsidR="001A1EA7" w:rsidRPr="007B23CC" w:rsidRDefault="001A1EA7" w:rsidP="007B23CC">
            <w:pPr>
              <w:snapToGrid w:val="0"/>
              <w:contextualSpacing/>
              <w:jc w:val="center"/>
              <w:rPr>
                <w:rFonts w:eastAsia="Calibri"/>
                <w:b/>
                <w:bCs/>
                <w:sz w:val="24"/>
                <w:szCs w:val="24"/>
              </w:rPr>
            </w:pPr>
          </w:p>
        </w:tc>
        <w:tc>
          <w:tcPr>
            <w:tcW w:w="534" w:type="pct"/>
          </w:tcPr>
          <w:p w14:paraId="157A43EB" w14:textId="77777777" w:rsidR="001A1EA7" w:rsidRPr="007B23CC" w:rsidRDefault="001A1EA7" w:rsidP="007B23CC">
            <w:pPr>
              <w:snapToGrid w:val="0"/>
              <w:contextualSpacing/>
              <w:jc w:val="center"/>
              <w:rPr>
                <w:rFonts w:eastAsia="Calibri"/>
                <w:b/>
                <w:bCs/>
                <w:sz w:val="24"/>
                <w:szCs w:val="24"/>
              </w:rPr>
            </w:pPr>
          </w:p>
        </w:tc>
      </w:tr>
      <w:tr w:rsidR="001A1EA7" w:rsidRPr="007B23CC" w14:paraId="1B19DF84" w14:textId="0E8C50D6" w:rsidTr="007B23CC">
        <w:trPr>
          <w:trHeight w:val="23"/>
          <w:jc w:val="center"/>
        </w:trPr>
        <w:tc>
          <w:tcPr>
            <w:tcW w:w="877" w:type="pct"/>
            <w:vMerge/>
            <w:vAlign w:val="center"/>
          </w:tcPr>
          <w:p w14:paraId="090379AE" w14:textId="77777777" w:rsidR="001A1EA7" w:rsidRPr="007B23CC" w:rsidRDefault="001A1EA7" w:rsidP="007B23CC">
            <w:pPr>
              <w:snapToGrid w:val="0"/>
              <w:contextualSpacing/>
              <w:rPr>
                <w:rFonts w:eastAsia="Times New Roman"/>
                <w:b/>
                <w:bCs/>
                <w:sz w:val="24"/>
                <w:szCs w:val="24"/>
              </w:rPr>
            </w:pPr>
          </w:p>
        </w:tc>
        <w:tc>
          <w:tcPr>
            <w:tcW w:w="2989" w:type="pct"/>
          </w:tcPr>
          <w:p w14:paraId="655FAD73" w14:textId="77777777" w:rsidR="001A1EA7" w:rsidRPr="007B23CC" w:rsidRDefault="001A1EA7" w:rsidP="007B23CC">
            <w:pPr>
              <w:jc w:val="both"/>
              <w:rPr>
                <w:rFonts w:eastAsia="Times New Roman"/>
                <w:b/>
                <w:sz w:val="24"/>
                <w:szCs w:val="24"/>
              </w:rPr>
            </w:pPr>
            <w:r w:rsidRPr="007B23CC">
              <w:rPr>
                <w:sz w:val="24"/>
                <w:szCs w:val="24"/>
              </w:rPr>
              <w:t>1. Общая характеристика группы. Бензойная кислота. Натрия бензоат. Салициловая кислота. Натрия салицилат. Эфиры салициловой кислоты Ацетилсалициловая кислота. Фенилсалицилат.</w:t>
            </w:r>
          </w:p>
        </w:tc>
        <w:tc>
          <w:tcPr>
            <w:tcW w:w="600" w:type="pct"/>
            <w:vMerge/>
          </w:tcPr>
          <w:p w14:paraId="3B9D42D6" w14:textId="77777777" w:rsidR="001A1EA7" w:rsidRPr="007B23CC" w:rsidRDefault="001A1EA7" w:rsidP="007B23CC">
            <w:pPr>
              <w:snapToGrid w:val="0"/>
              <w:contextualSpacing/>
              <w:jc w:val="center"/>
              <w:rPr>
                <w:rFonts w:eastAsia="Calibri"/>
                <w:bCs/>
                <w:sz w:val="24"/>
                <w:szCs w:val="24"/>
              </w:rPr>
            </w:pPr>
          </w:p>
        </w:tc>
        <w:tc>
          <w:tcPr>
            <w:tcW w:w="534" w:type="pct"/>
          </w:tcPr>
          <w:p w14:paraId="6CEC9C1A"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4C2D7D44"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082B823B"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3805D9A4" w14:textId="082FD3D3"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08138B75" w14:textId="537B2F62" w:rsidTr="007B23CC">
        <w:trPr>
          <w:trHeight w:val="23"/>
          <w:jc w:val="center"/>
        </w:trPr>
        <w:tc>
          <w:tcPr>
            <w:tcW w:w="877" w:type="pct"/>
            <w:vMerge/>
            <w:vAlign w:val="center"/>
          </w:tcPr>
          <w:p w14:paraId="4AA08147"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0A8C4EB9" w14:textId="5E4BB602" w:rsidR="000E5589" w:rsidRPr="007B23CC" w:rsidRDefault="007B23CC" w:rsidP="007B23CC">
            <w:pPr>
              <w:jc w:val="both"/>
              <w:rPr>
                <w:rFonts w:eastAsia="Times New Roman"/>
                <w:b/>
                <w:sz w:val="24"/>
                <w:szCs w:val="24"/>
              </w:rPr>
            </w:pPr>
            <w:r w:rsidRPr="007B23CC">
              <w:rPr>
                <w:b/>
                <w:sz w:val="24"/>
                <w:szCs w:val="24"/>
              </w:rPr>
              <w:t>В том числе практических занятий и лабораторных работ</w:t>
            </w:r>
          </w:p>
        </w:tc>
        <w:tc>
          <w:tcPr>
            <w:tcW w:w="600" w:type="pct"/>
            <w:vAlign w:val="center"/>
          </w:tcPr>
          <w:p w14:paraId="43B4BF16" w14:textId="1C3A3A05" w:rsidR="000E5589" w:rsidRPr="007B23CC" w:rsidRDefault="000E5589" w:rsidP="007B23CC">
            <w:pPr>
              <w:snapToGrid w:val="0"/>
              <w:contextualSpacing/>
              <w:jc w:val="center"/>
              <w:rPr>
                <w:rFonts w:eastAsia="Calibri"/>
                <w:bCs/>
                <w:sz w:val="24"/>
                <w:szCs w:val="24"/>
              </w:rPr>
            </w:pPr>
          </w:p>
        </w:tc>
        <w:tc>
          <w:tcPr>
            <w:tcW w:w="534" w:type="pct"/>
          </w:tcPr>
          <w:p w14:paraId="37D5B564" w14:textId="77777777" w:rsidR="000E5589" w:rsidRPr="007B23CC" w:rsidRDefault="000E5589" w:rsidP="007B23CC">
            <w:pPr>
              <w:snapToGrid w:val="0"/>
              <w:contextualSpacing/>
              <w:jc w:val="center"/>
              <w:rPr>
                <w:rFonts w:eastAsia="Calibri"/>
                <w:bCs/>
                <w:sz w:val="24"/>
                <w:szCs w:val="24"/>
              </w:rPr>
            </w:pPr>
          </w:p>
        </w:tc>
      </w:tr>
      <w:tr w:rsidR="000E5589" w:rsidRPr="007B23CC" w14:paraId="69B10449" w14:textId="1C9CA1A9" w:rsidTr="007B23CC">
        <w:trPr>
          <w:trHeight w:val="23"/>
          <w:jc w:val="center"/>
        </w:trPr>
        <w:tc>
          <w:tcPr>
            <w:tcW w:w="877" w:type="pct"/>
            <w:vMerge/>
            <w:vAlign w:val="center"/>
          </w:tcPr>
          <w:p w14:paraId="70D9C086" w14:textId="77777777" w:rsidR="000E5589" w:rsidRPr="007B23CC" w:rsidRDefault="000E5589" w:rsidP="007B23CC">
            <w:pPr>
              <w:snapToGrid w:val="0"/>
              <w:contextualSpacing/>
              <w:rPr>
                <w:rFonts w:eastAsia="Times New Roman"/>
                <w:b/>
                <w:bCs/>
                <w:sz w:val="24"/>
                <w:szCs w:val="24"/>
              </w:rPr>
            </w:pPr>
          </w:p>
        </w:tc>
        <w:tc>
          <w:tcPr>
            <w:tcW w:w="2989" w:type="pct"/>
          </w:tcPr>
          <w:p w14:paraId="6CBBB748" w14:textId="77777777" w:rsidR="000E5589" w:rsidRPr="007B23CC" w:rsidRDefault="000E5589" w:rsidP="007B23CC">
            <w:pPr>
              <w:tabs>
                <w:tab w:val="left" w:pos="3240"/>
              </w:tabs>
              <w:rPr>
                <w:bCs/>
                <w:sz w:val="24"/>
                <w:szCs w:val="24"/>
              </w:rPr>
            </w:pPr>
            <w:r w:rsidRPr="007B23CC">
              <w:rPr>
                <w:rFonts w:eastAsia="Times New Roman"/>
                <w:b/>
                <w:sz w:val="24"/>
                <w:szCs w:val="24"/>
              </w:rPr>
              <w:t>Практическое занятие №</w:t>
            </w:r>
            <w:r w:rsidRPr="007B23CC">
              <w:rPr>
                <w:rFonts w:eastAsia="Calibri"/>
                <w:b/>
                <w:bCs/>
                <w:sz w:val="24"/>
                <w:szCs w:val="24"/>
              </w:rPr>
              <w:t xml:space="preserve">18. </w:t>
            </w:r>
            <w:r w:rsidRPr="007B23CC">
              <w:rPr>
                <w:bCs/>
                <w:sz w:val="24"/>
                <w:szCs w:val="24"/>
              </w:rPr>
              <w:t>Анализ порошков ацетилсалициловой кислоты.</w:t>
            </w:r>
          </w:p>
          <w:p w14:paraId="787346DB" w14:textId="77777777" w:rsidR="000E5589" w:rsidRPr="007B23CC" w:rsidRDefault="000E5589" w:rsidP="007B23CC">
            <w:pPr>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 xml:space="preserve">19. </w:t>
            </w:r>
            <w:r w:rsidRPr="007B23CC">
              <w:rPr>
                <w:sz w:val="24"/>
                <w:szCs w:val="24"/>
              </w:rPr>
              <w:t xml:space="preserve">Анализ неизвестного вещества из группы ароматических кислот </w:t>
            </w:r>
            <w:r w:rsidRPr="007B23CC">
              <w:rPr>
                <w:sz w:val="24"/>
                <w:szCs w:val="24"/>
              </w:rPr>
              <w:br/>
              <w:t>и фенолокислот.</w:t>
            </w:r>
          </w:p>
        </w:tc>
        <w:tc>
          <w:tcPr>
            <w:tcW w:w="600" w:type="pct"/>
          </w:tcPr>
          <w:p w14:paraId="2BB213DE" w14:textId="00D0A045" w:rsidR="000E5589" w:rsidRPr="007B23CC" w:rsidRDefault="000E5589" w:rsidP="007B23CC">
            <w:pPr>
              <w:snapToGrid w:val="0"/>
              <w:contextualSpacing/>
              <w:jc w:val="center"/>
              <w:rPr>
                <w:rFonts w:eastAsia="Calibri"/>
                <w:bCs/>
                <w:sz w:val="24"/>
                <w:szCs w:val="24"/>
              </w:rPr>
            </w:pPr>
          </w:p>
        </w:tc>
        <w:tc>
          <w:tcPr>
            <w:tcW w:w="534" w:type="pct"/>
          </w:tcPr>
          <w:p w14:paraId="46CED0D9"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072EE72F"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2D679B17"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3FF28C30" w14:textId="7AB590DA"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5F219ED8" w14:textId="56F8E554" w:rsidTr="007B23CC">
        <w:trPr>
          <w:trHeight w:val="23"/>
          <w:jc w:val="center"/>
        </w:trPr>
        <w:tc>
          <w:tcPr>
            <w:tcW w:w="877" w:type="pct"/>
            <w:vMerge w:val="restart"/>
          </w:tcPr>
          <w:p w14:paraId="46FE6027"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3.6. </w:t>
            </w:r>
            <w:r w:rsidRPr="007B23CC">
              <w:rPr>
                <w:rFonts w:eastAsia="Times New Roman"/>
                <w:bCs/>
                <w:sz w:val="24"/>
                <w:szCs w:val="24"/>
              </w:rPr>
              <w:t>Контроль качества лекарственных средств, производных аминокислот ароматического ряда</w:t>
            </w:r>
          </w:p>
        </w:tc>
        <w:tc>
          <w:tcPr>
            <w:tcW w:w="2989" w:type="pct"/>
            <w:vAlign w:val="center"/>
          </w:tcPr>
          <w:p w14:paraId="27BB86C5" w14:textId="77777777" w:rsidR="001A1EA7" w:rsidRPr="007B23CC" w:rsidRDefault="001A1EA7" w:rsidP="007B23CC">
            <w:pPr>
              <w:tabs>
                <w:tab w:val="left" w:pos="3240"/>
              </w:tabs>
              <w:jc w:val="both"/>
              <w:rPr>
                <w:rFonts w:eastAsia="Times New Roman"/>
                <w:b/>
                <w:bCs/>
                <w:sz w:val="24"/>
                <w:szCs w:val="24"/>
              </w:rPr>
            </w:pPr>
            <w:r w:rsidRPr="007B23CC">
              <w:rPr>
                <w:rFonts w:eastAsia="Times New Roman"/>
                <w:b/>
                <w:bCs/>
                <w:sz w:val="24"/>
                <w:szCs w:val="24"/>
              </w:rPr>
              <w:t xml:space="preserve">Содержание </w:t>
            </w:r>
          </w:p>
        </w:tc>
        <w:tc>
          <w:tcPr>
            <w:tcW w:w="600" w:type="pct"/>
            <w:vMerge w:val="restart"/>
            <w:vAlign w:val="center"/>
          </w:tcPr>
          <w:p w14:paraId="602DFBCC" w14:textId="5EA1315C" w:rsidR="001A1EA7" w:rsidRPr="007B23CC" w:rsidRDefault="001A1EA7" w:rsidP="007B23CC">
            <w:pPr>
              <w:snapToGrid w:val="0"/>
              <w:contextualSpacing/>
              <w:jc w:val="center"/>
              <w:rPr>
                <w:rFonts w:eastAsia="Calibri"/>
                <w:b/>
                <w:bCs/>
                <w:sz w:val="24"/>
                <w:szCs w:val="24"/>
              </w:rPr>
            </w:pPr>
          </w:p>
        </w:tc>
        <w:tc>
          <w:tcPr>
            <w:tcW w:w="534" w:type="pct"/>
          </w:tcPr>
          <w:p w14:paraId="2582A3D4" w14:textId="77777777" w:rsidR="001A1EA7" w:rsidRPr="007B23CC" w:rsidRDefault="001A1EA7" w:rsidP="007B23CC">
            <w:pPr>
              <w:snapToGrid w:val="0"/>
              <w:contextualSpacing/>
              <w:jc w:val="center"/>
              <w:rPr>
                <w:rFonts w:eastAsia="Calibri"/>
                <w:b/>
                <w:bCs/>
                <w:sz w:val="24"/>
                <w:szCs w:val="24"/>
              </w:rPr>
            </w:pPr>
          </w:p>
        </w:tc>
      </w:tr>
      <w:tr w:rsidR="001A1EA7" w:rsidRPr="007B23CC" w14:paraId="5B43ECBC" w14:textId="1FD3CD77" w:rsidTr="007B23CC">
        <w:trPr>
          <w:trHeight w:val="23"/>
          <w:jc w:val="center"/>
        </w:trPr>
        <w:tc>
          <w:tcPr>
            <w:tcW w:w="877" w:type="pct"/>
            <w:vMerge/>
            <w:vAlign w:val="center"/>
          </w:tcPr>
          <w:p w14:paraId="27D7A73A" w14:textId="77777777" w:rsidR="001A1EA7" w:rsidRPr="007B23CC" w:rsidRDefault="001A1EA7" w:rsidP="007B23CC">
            <w:pPr>
              <w:snapToGrid w:val="0"/>
              <w:contextualSpacing/>
              <w:rPr>
                <w:rFonts w:eastAsia="Times New Roman"/>
                <w:b/>
                <w:bCs/>
                <w:sz w:val="24"/>
                <w:szCs w:val="24"/>
              </w:rPr>
            </w:pPr>
          </w:p>
        </w:tc>
        <w:tc>
          <w:tcPr>
            <w:tcW w:w="2989" w:type="pct"/>
          </w:tcPr>
          <w:p w14:paraId="17371EFC" w14:textId="77777777" w:rsidR="001A1EA7" w:rsidRPr="007B23CC" w:rsidRDefault="001A1EA7" w:rsidP="007B23CC">
            <w:pPr>
              <w:snapToGrid w:val="0"/>
              <w:contextualSpacing/>
              <w:jc w:val="both"/>
              <w:rPr>
                <w:rFonts w:eastAsia="Times New Roman"/>
                <w:bCs/>
                <w:sz w:val="24"/>
                <w:szCs w:val="24"/>
              </w:rPr>
            </w:pPr>
            <w:r w:rsidRPr="007B23CC">
              <w:rPr>
                <w:rFonts w:eastAsia="Times New Roman"/>
                <w:bCs/>
                <w:sz w:val="24"/>
                <w:szCs w:val="24"/>
              </w:rPr>
              <w:t xml:space="preserve">1. Эфиры парааминобензойной кислоты: бензокаин (анестезин), прокаина гидрохлорид (новокаин), тетракаин (дикаин). </w:t>
            </w:r>
          </w:p>
          <w:p w14:paraId="38AC64E4" w14:textId="77777777" w:rsidR="001A1EA7" w:rsidRPr="007B23CC" w:rsidRDefault="001A1EA7" w:rsidP="007B23CC">
            <w:pPr>
              <w:tabs>
                <w:tab w:val="left" w:pos="3240"/>
              </w:tabs>
              <w:rPr>
                <w:rFonts w:eastAsia="Times New Roman"/>
                <w:b/>
                <w:sz w:val="24"/>
                <w:szCs w:val="24"/>
              </w:rPr>
            </w:pPr>
            <w:r w:rsidRPr="007B23CC">
              <w:rPr>
                <w:rFonts w:eastAsia="Times New Roman"/>
                <w:bCs/>
                <w:sz w:val="24"/>
                <w:szCs w:val="24"/>
              </w:rPr>
              <w:t>2. Сульфаниламиды. Общая характеристика группы. Сульфаниламид (стрептоцид), Норсульфазол, Сульфацетамид натрия (сульфацил натрия). Сульфаниламиды пролонгированного действия.</w:t>
            </w:r>
          </w:p>
        </w:tc>
        <w:tc>
          <w:tcPr>
            <w:tcW w:w="600" w:type="pct"/>
            <w:vMerge/>
          </w:tcPr>
          <w:p w14:paraId="2A320058" w14:textId="77777777" w:rsidR="001A1EA7" w:rsidRPr="007B23CC" w:rsidRDefault="001A1EA7" w:rsidP="007B23CC">
            <w:pPr>
              <w:snapToGrid w:val="0"/>
              <w:contextualSpacing/>
              <w:jc w:val="center"/>
              <w:rPr>
                <w:rFonts w:eastAsia="Calibri"/>
                <w:bCs/>
                <w:sz w:val="24"/>
                <w:szCs w:val="24"/>
              </w:rPr>
            </w:pPr>
          </w:p>
        </w:tc>
        <w:tc>
          <w:tcPr>
            <w:tcW w:w="534" w:type="pct"/>
          </w:tcPr>
          <w:p w14:paraId="2BCD199E"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765C9F88"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5A611C24"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1B7E12B8" w14:textId="5A81751B"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006C2E87" w14:textId="4EA0D111" w:rsidTr="007B23CC">
        <w:trPr>
          <w:trHeight w:val="23"/>
          <w:jc w:val="center"/>
        </w:trPr>
        <w:tc>
          <w:tcPr>
            <w:tcW w:w="877" w:type="pct"/>
            <w:vMerge/>
            <w:vAlign w:val="center"/>
          </w:tcPr>
          <w:p w14:paraId="57DDCE0C"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733695D2" w14:textId="1B37E208" w:rsidR="000E5589" w:rsidRPr="007B23CC" w:rsidRDefault="007B23CC" w:rsidP="007B23CC">
            <w:pPr>
              <w:tabs>
                <w:tab w:val="left" w:pos="3240"/>
              </w:tabs>
              <w:rPr>
                <w:rFonts w:eastAsia="Times New Roman"/>
                <w:b/>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101E95F9" w14:textId="68EF7C66" w:rsidR="000E5589" w:rsidRPr="007B23CC" w:rsidRDefault="000E5589" w:rsidP="007B23CC">
            <w:pPr>
              <w:snapToGrid w:val="0"/>
              <w:contextualSpacing/>
              <w:jc w:val="center"/>
              <w:rPr>
                <w:rFonts w:eastAsia="Calibri"/>
                <w:bCs/>
                <w:sz w:val="24"/>
                <w:szCs w:val="24"/>
              </w:rPr>
            </w:pPr>
          </w:p>
        </w:tc>
        <w:tc>
          <w:tcPr>
            <w:tcW w:w="534" w:type="pct"/>
          </w:tcPr>
          <w:p w14:paraId="0A816A2C" w14:textId="77777777" w:rsidR="000E5589" w:rsidRPr="007B23CC" w:rsidRDefault="000E5589" w:rsidP="007B23CC">
            <w:pPr>
              <w:snapToGrid w:val="0"/>
              <w:contextualSpacing/>
              <w:jc w:val="center"/>
              <w:rPr>
                <w:rFonts w:eastAsia="Calibri"/>
                <w:bCs/>
                <w:sz w:val="24"/>
                <w:szCs w:val="24"/>
              </w:rPr>
            </w:pPr>
          </w:p>
        </w:tc>
      </w:tr>
      <w:tr w:rsidR="000E5589" w:rsidRPr="007B23CC" w14:paraId="2CDF898B" w14:textId="21D2CA2A" w:rsidTr="007B23CC">
        <w:trPr>
          <w:trHeight w:val="23"/>
          <w:jc w:val="center"/>
        </w:trPr>
        <w:tc>
          <w:tcPr>
            <w:tcW w:w="877" w:type="pct"/>
            <w:vMerge/>
            <w:vAlign w:val="center"/>
          </w:tcPr>
          <w:p w14:paraId="5141A5F1"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5E87F188" w14:textId="77777777" w:rsidR="000E5589" w:rsidRPr="007B23CC" w:rsidRDefault="000E5589" w:rsidP="007B23CC">
            <w:pPr>
              <w:tabs>
                <w:tab w:val="left" w:pos="3240"/>
              </w:tabs>
              <w:jc w:val="both"/>
              <w:rPr>
                <w:rFonts w:eastAsia="Times New Roman"/>
                <w:bCs/>
                <w:sz w:val="24"/>
                <w:szCs w:val="24"/>
              </w:rPr>
            </w:pPr>
            <w:r w:rsidRPr="007B23CC">
              <w:rPr>
                <w:rFonts w:eastAsia="Times New Roman"/>
                <w:b/>
                <w:sz w:val="24"/>
                <w:szCs w:val="24"/>
              </w:rPr>
              <w:t>Практическое занятие №</w:t>
            </w:r>
            <w:r w:rsidRPr="007B23CC">
              <w:rPr>
                <w:rFonts w:eastAsia="Calibri"/>
                <w:b/>
                <w:bCs/>
                <w:sz w:val="24"/>
                <w:szCs w:val="24"/>
              </w:rPr>
              <w:t xml:space="preserve">20. </w:t>
            </w:r>
            <w:r w:rsidRPr="007B23CC">
              <w:rPr>
                <w:rFonts w:eastAsia="Times New Roman"/>
                <w:sz w:val="24"/>
                <w:szCs w:val="24"/>
              </w:rPr>
              <w:t xml:space="preserve">Внутриаптечный контроль раствора </w:t>
            </w:r>
            <w:r w:rsidRPr="007B23CC">
              <w:rPr>
                <w:rFonts w:eastAsia="Times New Roman"/>
                <w:bCs/>
                <w:sz w:val="24"/>
                <w:szCs w:val="24"/>
              </w:rPr>
              <w:t>прокаина гидрохлорида (новокаин).</w:t>
            </w:r>
          </w:p>
          <w:p w14:paraId="2049D1B0" w14:textId="77777777" w:rsidR="000E5589" w:rsidRPr="007B23CC" w:rsidRDefault="000E5589" w:rsidP="007B23CC">
            <w:pPr>
              <w:tabs>
                <w:tab w:val="left" w:pos="3240"/>
              </w:tabs>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21.</w:t>
            </w:r>
            <w:r w:rsidRPr="007B23CC">
              <w:rPr>
                <w:rFonts w:eastAsia="Times New Roman"/>
                <w:sz w:val="24"/>
                <w:szCs w:val="24"/>
              </w:rPr>
              <w:t xml:space="preserve"> Внутриаптечный контроль раствора с сульфацетамидом натрия (сульфацилом натрия).</w:t>
            </w:r>
          </w:p>
        </w:tc>
        <w:tc>
          <w:tcPr>
            <w:tcW w:w="600" w:type="pct"/>
          </w:tcPr>
          <w:p w14:paraId="7EAC239F" w14:textId="77777777" w:rsidR="000E5589" w:rsidRPr="007B23CC" w:rsidRDefault="000E5589" w:rsidP="007B23CC">
            <w:pPr>
              <w:snapToGrid w:val="0"/>
              <w:contextualSpacing/>
              <w:jc w:val="center"/>
              <w:rPr>
                <w:rFonts w:eastAsia="Calibri"/>
                <w:bCs/>
                <w:sz w:val="24"/>
                <w:szCs w:val="24"/>
              </w:rPr>
            </w:pPr>
          </w:p>
        </w:tc>
        <w:tc>
          <w:tcPr>
            <w:tcW w:w="534" w:type="pct"/>
          </w:tcPr>
          <w:p w14:paraId="73131C9A"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3F3D2506"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27C2325F"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2EA27F3B" w14:textId="60131C29"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382E276A" w14:textId="2AF7C956" w:rsidTr="007B23CC">
        <w:trPr>
          <w:trHeight w:val="23"/>
          <w:jc w:val="center"/>
        </w:trPr>
        <w:tc>
          <w:tcPr>
            <w:tcW w:w="877" w:type="pct"/>
            <w:vMerge w:val="restart"/>
          </w:tcPr>
          <w:p w14:paraId="16AC59DD"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3.7. </w:t>
            </w:r>
            <w:r w:rsidRPr="007B23CC">
              <w:rPr>
                <w:rFonts w:eastAsia="Times New Roman"/>
                <w:bCs/>
                <w:sz w:val="24"/>
                <w:szCs w:val="24"/>
              </w:rPr>
              <w:t>Контроль качества лекарственных средств, производных гетероциклических соединений фурана, пиразола и имидазола</w:t>
            </w:r>
          </w:p>
        </w:tc>
        <w:tc>
          <w:tcPr>
            <w:tcW w:w="2989" w:type="pct"/>
            <w:vAlign w:val="center"/>
          </w:tcPr>
          <w:p w14:paraId="6D0027E2" w14:textId="77777777" w:rsidR="001A1EA7" w:rsidRPr="007B23CC" w:rsidRDefault="001A1EA7" w:rsidP="007B23CC">
            <w:pPr>
              <w:tabs>
                <w:tab w:val="left" w:pos="3240"/>
              </w:tabs>
              <w:jc w:val="both"/>
              <w:rPr>
                <w:rFonts w:eastAsia="Times New Roman"/>
                <w:b/>
                <w:bCs/>
                <w:sz w:val="24"/>
                <w:szCs w:val="24"/>
              </w:rPr>
            </w:pPr>
            <w:r w:rsidRPr="007B23CC">
              <w:rPr>
                <w:rFonts w:eastAsia="Times New Roman"/>
                <w:b/>
                <w:bCs/>
                <w:sz w:val="24"/>
                <w:szCs w:val="24"/>
              </w:rPr>
              <w:t xml:space="preserve">Содержание </w:t>
            </w:r>
          </w:p>
        </w:tc>
        <w:tc>
          <w:tcPr>
            <w:tcW w:w="600" w:type="pct"/>
            <w:vMerge w:val="restart"/>
            <w:vAlign w:val="center"/>
          </w:tcPr>
          <w:p w14:paraId="3A06F693" w14:textId="46844286" w:rsidR="001A1EA7" w:rsidRPr="007B23CC" w:rsidRDefault="001A1EA7" w:rsidP="007B23CC">
            <w:pPr>
              <w:snapToGrid w:val="0"/>
              <w:contextualSpacing/>
              <w:jc w:val="center"/>
              <w:rPr>
                <w:rFonts w:eastAsia="Calibri"/>
                <w:b/>
                <w:bCs/>
                <w:sz w:val="24"/>
                <w:szCs w:val="24"/>
              </w:rPr>
            </w:pPr>
          </w:p>
        </w:tc>
        <w:tc>
          <w:tcPr>
            <w:tcW w:w="534" w:type="pct"/>
          </w:tcPr>
          <w:p w14:paraId="7EF3A5FB" w14:textId="77777777" w:rsidR="001A1EA7" w:rsidRPr="007B23CC" w:rsidRDefault="001A1EA7" w:rsidP="007B23CC">
            <w:pPr>
              <w:snapToGrid w:val="0"/>
              <w:contextualSpacing/>
              <w:jc w:val="center"/>
              <w:rPr>
                <w:rFonts w:eastAsia="Calibri"/>
                <w:b/>
                <w:bCs/>
                <w:sz w:val="24"/>
                <w:szCs w:val="24"/>
              </w:rPr>
            </w:pPr>
          </w:p>
        </w:tc>
      </w:tr>
      <w:tr w:rsidR="001A1EA7" w:rsidRPr="007B23CC" w14:paraId="347C5AFA" w14:textId="643381CC" w:rsidTr="007B23CC">
        <w:trPr>
          <w:trHeight w:val="23"/>
          <w:jc w:val="center"/>
        </w:trPr>
        <w:tc>
          <w:tcPr>
            <w:tcW w:w="877" w:type="pct"/>
            <w:vMerge/>
            <w:vAlign w:val="center"/>
          </w:tcPr>
          <w:p w14:paraId="5DAAE852" w14:textId="77777777" w:rsidR="001A1EA7" w:rsidRPr="007B23CC" w:rsidRDefault="001A1EA7" w:rsidP="007B23CC">
            <w:pPr>
              <w:snapToGrid w:val="0"/>
              <w:contextualSpacing/>
              <w:rPr>
                <w:rFonts w:eastAsia="Times New Roman"/>
                <w:b/>
                <w:bCs/>
                <w:sz w:val="24"/>
                <w:szCs w:val="24"/>
              </w:rPr>
            </w:pPr>
          </w:p>
        </w:tc>
        <w:tc>
          <w:tcPr>
            <w:tcW w:w="2989" w:type="pct"/>
            <w:vAlign w:val="center"/>
          </w:tcPr>
          <w:p w14:paraId="009F7154" w14:textId="77777777" w:rsidR="001A1EA7" w:rsidRPr="007B23CC" w:rsidRDefault="001A1EA7" w:rsidP="007B23CC">
            <w:pPr>
              <w:tabs>
                <w:tab w:val="left" w:pos="3240"/>
              </w:tabs>
              <w:jc w:val="both"/>
              <w:rPr>
                <w:rFonts w:eastAsia="Times New Roman"/>
                <w:b/>
                <w:sz w:val="24"/>
                <w:szCs w:val="24"/>
              </w:rPr>
            </w:pPr>
            <w:r w:rsidRPr="007B23CC">
              <w:rPr>
                <w:rFonts w:eastAsia="Times New Roman"/>
                <w:sz w:val="24"/>
                <w:szCs w:val="24"/>
              </w:rPr>
              <w:t>1. Общая характеристика гетероциклических соединений. Производные фурана: нитрофурал (фурацилин). Производные пиразола: метамизол натрия (анальгин), фенилбутазон (бутадион). Производные имидазола: Пилокарпина гидрохлорид. Бендазол (дибазол).</w:t>
            </w:r>
          </w:p>
        </w:tc>
        <w:tc>
          <w:tcPr>
            <w:tcW w:w="600" w:type="pct"/>
            <w:vMerge/>
          </w:tcPr>
          <w:p w14:paraId="7FCB4754" w14:textId="5AF8F6FB" w:rsidR="001A1EA7" w:rsidRPr="007B23CC" w:rsidRDefault="001A1EA7" w:rsidP="007B23CC">
            <w:pPr>
              <w:snapToGrid w:val="0"/>
              <w:contextualSpacing/>
              <w:jc w:val="center"/>
              <w:rPr>
                <w:rFonts w:eastAsia="Calibri"/>
                <w:bCs/>
                <w:sz w:val="24"/>
                <w:szCs w:val="24"/>
              </w:rPr>
            </w:pPr>
          </w:p>
        </w:tc>
        <w:tc>
          <w:tcPr>
            <w:tcW w:w="534" w:type="pct"/>
          </w:tcPr>
          <w:p w14:paraId="67B62F47"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5340AAA2"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72DEDBA5"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27075371" w14:textId="6A9D3E21"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02D9F624" w14:textId="5F18D1D8" w:rsidTr="007B23CC">
        <w:trPr>
          <w:trHeight w:val="23"/>
          <w:jc w:val="center"/>
        </w:trPr>
        <w:tc>
          <w:tcPr>
            <w:tcW w:w="877" w:type="pct"/>
            <w:vMerge/>
            <w:vAlign w:val="center"/>
          </w:tcPr>
          <w:p w14:paraId="21BAF8C5"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1CE67024" w14:textId="403CC7CC" w:rsidR="000E5589" w:rsidRPr="007B23CC" w:rsidRDefault="007B23CC" w:rsidP="007B23CC">
            <w:pPr>
              <w:tabs>
                <w:tab w:val="left" w:pos="3240"/>
              </w:tabs>
              <w:rPr>
                <w:rFonts w:eastAsia="Times New Roman"/>
                <w:b/>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4F68CEFF" w14:textId="1C27CF08" w:rsidR="000E5589" w:rsidRPr="007B23CC" w:rsidRDefault="000E5589" w:rsidP="007B23CC">
            <w:pPr>
              <w:snapToGrid w:val="0"/>
              <w:contextualSpacing/>
              <w:jc w:val="center"/>
              <w:rPr>
                <w:rFonts w:eastAsia="Calibri"/>
                <w:bCs/>
                <w:sz w:val="24"/>
                <w:szCs w:val="24"/>
              </w:rPr>
            </w:pPr>
          </w:p>
        </w:tc>
        <w:tc>
          <w:tcPr>
            <w:tcW w:w="534" w:type="pct"/>
          </w:tcPr>
          <w:p w14:paraId="5637235C" w14:textId="77777777" w:rsidR="000E5589" w:rsidRPr="007B23CC" w:rsidRDefault="000E5589" w:rsidP="007B23CC">
            <w:pPr>
              <w:snapToGrid w:val="0"/>
              <w:contextualSpacing/>
              <w:jc w:val="center"/>
              <w:rPr>
                <w:rFonts w:eastAsia="Calibri"/>
                <w:bCs/>
                <w:sz w:val="24"/>
                <w:szCs w:val="24"/>
              </w:rPr>
            </w:pPr>
          </w:p>
        </w:tc>
      </w:tr>
      <w:tr w:rsidR="000E5589" w:rsidRPr="007B23CC" w14:paraId="5E66914C" w14:textId="1C545CBC" w:rsidTr="007B23CC">
        <w:trPr>
          <w:trHeight w:val="23"/>
          <w:jc w:val="center"/>
        </w:trPr>
        <w:tc>
          <w:tcPr>
            <w:tcW w:w="877" w:type="pct"/>
            <w:vMerge/>
            <w:vAlign w:val="center"/>
          </w:tcPr>
          <w:p w14:paraId="7EC46CF6"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509507D0"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w:t>
            </w:r>
            <w:r w:rsidRPr="007B23CC">
              <w:rPr>
                <w:rFonts w:eastAsia="Calibri"/>
                <w:b/>
                <w:bCs/>
                <w:sz w:val="24"/>
                <w:szCs w:val="24"/>
              </w:rPr>
              <w:t xml:space="preserve">22. </w:t>
            </w:r>
            <w:r w:rsidRPr="007B23CC">
              <w:rPr>
                <w:rFonts w:eastAsia="Times New Roman"/>
                <w:sz w:val="24"/>
                <w:szCs w:val="24"/>
              </w:rPr>
              <w:t>Внутриаптечный контроль порошков с метамизолом натрия (анальгином).Внутриаптечный контроль порошков бендазола (дибазола).</w:t>
            </w:r>
          </w:p>
          <w:p w14:paraId="00599D71" w14:textId="77777777" w:rsidR="000E5589" w:rsidRPr="007B23CC" w:rsidRDefault="000E5589" w:rsidP="007B23CC">
            <w:pPr>
              <w:tabs>
                <w:tab w:val="left" w:pos="3240"/>
              </w:tabs>
              <w:jc w:val="both"/>
              <w:rPr>
                <w:rFonts w:eastAsia="Times New Roman"/>
                <w:b/>
                <w:sz w:val="24"/>
                <w:szCs w:val="24"/>
              </w:rPr>
            </w:pPr>
            <w:r w:rsidRPr="007B23CC">
              <w:rPr>
                <w:rFonts w:eastAsia="Times New Roman"/>
                <w:b/>
                <w:sz w:val="24"/>
                <w:szCs w:val="24"/>
              </w:rPr>
              <w:t>Практическое занятие №</w:t>
            </w:r>
            <w:r w:rsidRPr="007B23CC">
              <w:rPr>
                <w:rFonts w:eastAsia="Calibri"/>
                <w:b/>
                <w:bCs/>
                <w:sz w:val="24"/>
                <w:szCs w:val="24"/>
              </w:rPr>
              <w:t xml:space="preserve">23. </w:t>
            </w:r>
            <w:r w:rsidRPr="007B23CC">
              <w:rPr>
                <w:rFonts w:eastAsia="Times New Roman"/>
                <w:bCs/>
                <w:sz w:val="24"/>
                <w:szCs w:val="24"/>
              </w:rPr>
              <w:t>Интегрированное занятие «Изготовление и контроль качества твердых лекарственных форм».</w:t>
            </w:r>
          </w:p>
        </w:tc>
        <w:tc>
          <w:tcPr>
            <w:tcW w:w="600" w:type="pct"/>
          </w:tcPr>
          <w:p w14:paraId="67811745" w14:textId="3E3E2333" w:rsidR="000E5589" w:rsidRPr="007B23CC" w:rsidRDefault="000E5589" w:rsidP="007B23CC">
            <w:pPr>
              <w:snapToGrid w:val="0"/>
              <w:contextualSpacing/>
              <w:jc w:val="center"/>
              <w:rPr>
                <w:rFonts w:eastAsia="Calibri"/>
                <w:bCs/>
                <w:sz w:val="24"/>
                <w:szCs w:val="24"/>
              </w:rPr>
            </w:pPr>
          </w:p>
        </w:tc>
        <w:tc>
          <w:tcPr>
            <w:tcW w:w="534" w:type="pct"/>
          </w:tcPr>
          <w:p w14:paraId="31DA48CC"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1E27857D"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6D38DBE8"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6B7669BE" w14:textId="395948C5"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029371AD" w14:textId="38C388DF" w:rsidTr="007B23CC">
        <w:trPr>
          <w:trHeight w:val="23"/>
          <w:jc w:val="center"/>
        </w:trPr>
        <w:tc>
          <w:tcPr>
            <w:tcW w:w="877" w:type="pct"/>
            <w:vMerge w:val="restart"/>
          </w:tcPr>
          <w:p w14:paraId="1FE10BA5"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3.8. </w:t>
            </w:r>
            <w:r w:rsidRPr="007B23CC">
              <w:rPr>
                <w:rFonts w:eastAsia="Times New Roman"/>
                <w:bCs/>
                <w:sz w:val="24"/>
                <w:szCs w:val="24"/>
              </w:rPr>
              <w:t xml:space="preserve">Контроль </w:t>
            </w:r>
            <w:r w:rsidRPr="007B23CC">
              <w:rPr>
                <w:rFonts w:eastAsia="Times New Roman"/>
                <w:bCs/>
                <w:sz w:val="24"/>
                <w:szCs w:val="24"/>
              </w:rPr>
              <w:lastRenderedPageBreak/>
              <w:t>качества лекарственных средств, производных пиридина, пиперидина и изохинолина.</w:t>
            </w:r>
          </w:p>
        </w:tc>
        <w:tc>
          <w:tcPr>
            <w:tcW w:w="2989" w:type="pct"/>
            <w:vAlign w:val="center"/>
          </w:tcPr>
          <w:p w14:paraId="17887629" w14:textId="77777777" w:rsidR="001A1EA7" w:rsidRPr="007B23CC" w:rsidRDefault="001A1EA7" w:rsidP="007B23CC">
            <w:pPr>
              <w:tabs>
                <w:tab w:val="left" w:pos="3240"/>
              </w:tabs>
              <w:jc w:val="both"/>
              <w:rPr>
                <w:rFonts w:eastAsia="Times New Roman"/>
                <w:b/>
                <w:bCs/>
                <w:sz w:val="24"/>
                <w:szCs w:val="24"/>
              </w:rPr>
            </w:pPr>
            <w:r w:rsidRPr="007B23CC">
              <w:rPr>
                <w:rFonts w:eastAsia="Times New Roman"/>
                <w:b/>
                <w:bCs/>
                <w:sz w:val="24"/>
                <w:szCs w:val="24"/>
              </w:rPr>
              <w:lastRenderedPageBreak/>
              <w:t xml:space="preserve">Содержание </w:t>
            </w:r>
          </w:p>
        </w:tc>
        <w:tc>
          <w:tcPr>
            <w:tcW w:w="600" w:type="pct"/>
            <w:vMerge w:val="restart"/>
            <w:vAlign w:val="center"/>
          </w:tcPr>
          <w:p w14:paraId="6929C5BA" w14:textId="70D92554" w:rsidR="001A1EA7" w:rsidRPr="007B23CC" w:rsidRDefault="001A1EA7" w:rsidP="007B23CC">
            <w:pPr>
              <w:snapToGrid w:val="0"/>
              <w:contextualSpacing/>
              <w:jc w:val="center"/>
              <w:rPr>
                <w:rFonts w:eastAsia="Calibri"/>
                <w:b/>
                <w:bCs/>
                <w:sz w:val="24"/>
                <w:szCs w:val="24"/>
              </w:rPr>
            </w:pPr>
          </w:p>
        </w:tc>
        <w:tc>
          <w:tcPr>
            <w:tcW w:w="534" w:type="pct"/>
          </w:tcPr>
          <w:p w14:paraId="4066ADC0" w14:textId="77777777" w:rsidR="001A1EA7" w:rsidRPr="007B23CC" w:rsidRDefault="001A1EA7" w:rsidP="007B23CC">
            <w:pPr>
              <w:snapToGrid w:val="0"/>
              <w:contextualSpacing/>
              <w:jc w:val="center"/>
              <w:rPr>
                <w:rFonts w:eastAsia="Calibri"/>
                <w:b/>
                <w:bCs/>
                <w:sz w:val="24"/>
                <w:szCs w:val="24"/>
              </w:rPr>
            </w:pPr>
          </w:p>
        </w:tc>
      </w:tr>
      <w:tr w:rsidR="001A1EA7" w:rsidRPr="007B23CC" w14:paraId="167CE3C6" w14:textId="3E247751" w:rsidTr="007B23CC">
        <w:trPr>
          <w:trHeight w:val="23"/>
          <w:jc w:val="center"/>
        </w:trPr>
        <w:tc>
          <w:tcPr>
            <w:tcW w:w="877" w:type="pct"/>
            <w:vMerge/>
            <w:vAlign w:val="center"/>
          </w:tcPr>
          <w:p w14:paraId="6D7CAC0C" w14:textId="77777777" w:rsidR="001A1EA7" w:rsidRPr="007B23CC" w:rsidRDefault="001A1EA7" w:rsidP="007B23CC">
            <w:pPr>
              <w:snapToGrid w:val="0"/>
              <w:contextualSpacing/>
              <w:rPr>
                <w:rFonts w:eastAsia="Times New Roman"/>
                <w:b/>
                <w:bCs/>
                <w:sz w:val="24"/>
                <w:szCs w:val="24"/>
              </w:rPr>
            </w:pPr>
          </w:p>
        </w:tc>
        <w:tc>
          <w:tcPr>
            <w:tcW w:w="2989" w:type="pct"/>
          </w:tcPr>
          <w:p w14:paraId="62E13D06" w14:textId="77777777" w:rsidR="001A1EA7" w:rsidRPr="007B23CC" w:rsidRDefault="001A1EA7" w:rsidP="007B23CC">
            <w:pPr>
              <w:tabs>
                <w:tab w:val="left" w:pos="3240"/>
              </w:tabs>
              <w:rPr>
                <w:rFonts w:eastAsia="Times New Roman"/>
                <w:b/>
                <w:sz w:val="24"/>
                <w:szCs w:val="24"/>
              </w:rPr>
            </w:pPr>
            <w:r w:rsidRPr="007B23CC">
              <w:rPr>
                <w:rFonts w:eastAsia="Times New Roman"/>
                <w:sz w:val="24"/>
                <w:szCs w:val="24"/>
              </w:rPr>
              <w:t xml:space="preserve">1. Производные </w:t>
            </w:r>
            <w:r w:rsidRPr="007B23CC">
              <w:rPr>
                <w:rFonts w:eastAsia="Times New Roman"/>
                <w:bCs/>
                <w:sz w:val="24"/>
                <w:szCs w:val="24"/>
              </w:rPr>
              <w:t>пиридина</w:t>
            </w:r>
            <w:r w:rsidRPr="007B23CC">
              <w:rPr>
                <w:rFonts w:eastAsia="Times New Roman"/>
                <w:sz w:val="24"/>
                <w:szCs w:val="24"/>
              </w:rPr>
              <w:t>: кислота никотиновая, никотинамид. Производные пиперидина: тримеперидин (промедол).</w:t>
            </w:r>
            <w:r w:rsidRPr="007B23CC">
              <w:rPr>
                <w:rFonts w:eastAsia="Times New Roman"/>
                <w:bCs/>
                <w:sz w:val="24"/>
                <w:szCs w:val="24"/>
              </w:rPr>
              <w:t>Производные изохинолина.</w:t>
            </w:r>
            <w:r w:rsidRPr="007B23CC">
              <w:rPr>
                <w:rFonts w:eastAsia="Times New Roman"/>
                <w:sz w:val="24"/>
                <w:szCs w:val="24"/>
              </w:rPr>
              <w:t xml:space="preserve"> Папаверина гидрохлорид. Кодеин. Кодеина фосфат.</w:t>
            </w:r>
          </w:p>
        </w:tc>
        <w:tc>
          <w:tcPr>
            <w:tcW w:w="600" w:type="pct"/>
            <w:vMerge/>
          </w:tcPr>
          <w:p w14:paraId="6BCF9B12" w14:textId="77777777" w:rsidR="001A1EA7" w:rsidRPr="007B23CC" w:rsidRDefault="001A1EA7" w:rsidP="007B23CC">
            <w:pPr>
              <w:snapToGrid w:val="0"/>
              <w:contextualSpacing/>
              <w:jc w:val="center"/>
              <w:rPr>
                <w:rFonts w:eastAsia="Calibri"/>
                <w:bCs/>
                <w:sz w:val="24"/>
                <w:szCs w:val="24"/>
              </w:rPr>
            </w:pPr>
          </w:p>
        </w:tc>
        <w:tc>
          <w:tcPr>
            <w:tcW w:w="534" w:type="pct"/>
          </w:tcPr>
          <w:p w14:paraId="1AAF71CD"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57AD9844"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39B75DE4"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18022CBB" w14:textId="4A99D0F7"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56D1F97E" w14:textId="267AAE4B" w:rsidTr="007B23CC">
        <w:trPr>
          <w:trHeight w:val="23"/>
          <w:jc w:val="center"/>
        </w:trPr>
        <w:tc>
          <w:tcPr>
            <w:tcW w:w="877" w:type="pct"/>
            <w:vMerge/>
            <w:vAlign w:val="center"/>
          </w:tcPr>
          <w:p w14:paraId="503ADB80"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7D039CA8" w14:textId="327C8576" w:rsidR="000E5589" w:rsidRPr="007B23CC" w:rsidRDefault="007B23CC" w:rsidP="007B23CC">
            <w:pPr>
              <w:tabs>
                <w:tab w:val="left" w:pos="3240"/>
              </w:tabs>
              <w:rPr>
                <w:rFonts w:eastAsia="Times New Roman"/>
                <w:b/>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0E9DCD19" w14:textId="557A047F" w:rsidR="000E5589" w:rsidRPr="007B23CC" w:rsidRDefault="000E5589" w:rsidP="007B23CC">
            <w:pPr>
              <w:snapToGrid w:val="0"/>
              <w:contextualSpacing/>
              <w:jc w:val="center"/>
              <w:rPr>
                <w:rFonts w:eastAsia="Calibri"/>
                <w:bCs/>
                <w:sz w:val="24"/>
                <w:szCs w:val="24"/>
              </w:rPr>
            </w:pPr>
          </w:p>
        </w:tc>
        <w:tc>
          <w:tcPr>
            <w:tcW w:w="534" w:type="pct"/>
          </w:tcPr>
          <w:p w14:paraId="4B7D3B1A" w14:textId="77777777" w:rsidR="000E5589" w:rsidRPr="007B23CC" w:rsidRDefault="000E5589" w:rsidP="007B23CC">
            <w:pPr>
              <w:snapToGrid w:val="0"/>
              <w:contextualSpacing/>
              <w:jc w:val="center"/>
              <w:rPr>
                <w:rFonts w:eastAsia="Calibri"/>
                <w:bCs/>
                <w:sz w:val="24"/>
                <w:szCs w:val="24"/>
              </w:rPr>
            </w:pPr>
          </w:p>
        </w:tc>
      </w:tr>
      <w:tr w:rsidR="000E5589" w:rsidRPr="007B23CC" w14:paraId="53DC1BC3" w14:textId="1E5135B4" w:rsidTr="007B23CC">
        <w:trPr>
          <w:trHeight w:val="23"/>
          <w:jc w:val="center"/>
        </w:trPr>
        <w:tc>
          <w:tcPr>
            <w:tcW w:w="877" w:type="pct"/>
            <w:vMerge/>
            <w:vAlign w:val="center"/>
          </w:tcPr>
          <w:p w14:paraId="505D4691" w14:textId="77777777" w:rsidR="000E5589" w:rsidRPr="007B23CC" w:rsidRDefault="000E5589" w:rsidP="007B23CC">
            <w:pPr>
              <w:snapToGrid w:val="0"/>
              <w:contextualSpacing/>
              <w:rPr>
                <w:rFonts w:eastAsia="Times New Roman"/>
                <w:b/>
                <w:bCs/>
                <w:sz w:val="24"/>
                <w:szCs w:val="24"/>
              </w:rPr>
            </w:pPr>
          </w:p>
        </w:tc>
        <w:tc>
          <w:tcPr>
            <w:tcW w:w="2989" w:type="pct"/>
          </w:tcPr>
          <w:p w14:paraId="256902D1"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w:t>
            </w:r>
            <w:r w:rsidRPr="007B23CC">
              <w:rPr>
                <w:rFonts w:eastAsia="Calibri"/>
                <w:b/>
                <w:bCs/>
                <w:sz w:val="24"/>
                <w:szCs w:val="24"/>
              </w:rPr>
              <w:t xml:space="preserve">24. </w:t>
            </w:r>
            <w:r w:rsidRPr="007B23CC">
              <w:rPr>
                <w:rFonts w:eastAsia="Times New Roman"/>
                <w:sz w:val="24"/>
                <w:szCs w:val="24"/>
              </w:rPr>
              <w:t>Анализ порошков с никотиновой кислотой.</w:t>
            </w:r>
          </w:p>
          <w:p w14:paraId="489DD31C"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w:t>
            </w:r>
            <w:r w:rsidRPr="007B23CC">
              <w:rPr>
                <w:rFonts w:eastAsia="Calibri"/>
                <w:b/>
                <w:bCs/>
                <w:sz w:val="24"/>
                <w:szCs w:val="24"/>
              </w:rPr>
              <w:t xml:space="preserve">25. </w:t>
            </w:r>
            <w:r w:rsidRPr="007B23CC">
              <w:rPr>
                <w:rFonts w:eastAsia="Times New Roman"/>
                <w:sz w:val="24"/>
                <w:szCs w:val="24"/>
              </w:rPr>
              <w:t>Внутриаптечный контроль порошков с папаверином гидрохлоридом.</w:t>
            </w:r>
          </w:p>
          <w:p w14:paraId="69B8A213" w14:textId="77777777" w:rsidR="000E5589" w:rsidRPr="007B23CC" w:rsidRDefault="000E5589" w:rsidP="007B23CC">
            <w:pPr>
              <w:tabs>
                <w:tab w:val="left" w:pos="3240"/>
              </w:tabs>
              <w:jc w:val="both"/>
              <w:rPr>
                <w:rFonts w:eastAsia="Times New Roman"/>
                <w:b/>
                <w:sz w:val="24"/>
                <w:szCs w:val="24"/>
              </w:rPr>
            </w:pPr>
            <w:r w:rsidRPr="007B23CC">
              <w:rPr>
                <w:rFonts w:eastAsia="Times New Roman"/>
                <w:b/>
                <w:sz w:val="24"/>
                <w:szCs w:val="24"/>
              </w:rPr>
              <w:t>Практическое занятие №</w:t>
            </w:r>
            <w:r w:rsidRPr="007B23CC">
              <w:rPr>
                <w:rFonts w:eastAsia="Times New Roman"/>
                <w:b/>
                <w:bCs/>
                <w:sz w:val="24"/>
                <w:szCs w:val="24"/>
              </w:rPr>
              <w:t xml:space="preserve">26. </w:t>
            </w:r>
            <w:r w:rsidRPr="007B23CC">
              <w:rPr>
                <w:rFonts w:eastAsia="Times New Roman"/>
                <w:bCs/>
                <w:sz w:val="24"/>
                <w:szCs w:val="24"/>
              </w:rPr>
              <w:t>Интегрированное занятие «Изготовление и контроль качества жидких лекарственных форм».</w:t>
            </w:r>
          </w:p>
        </w:tc>
        <w:tc>
          <w:tcPr>
            <w:tcW w:w="600" w:type="pct"/>
          </w:tcPr>
          <w:p w14:paraId="100967B4" w14:textId="450B5514" w:rsidR="000E5589" w:rsidRPr="007B23CC" w:rsidRDefault="000E5589" w:rsidP="007B23CC">
            <w:pPr>
              <w:snapToGrid w:val="0"/>
              <w:contextualSpacing/>
              <w:jc w:val="center"/>
              <w:rPr>
                <w:rFonts w:eastAsia="Calibri"/>
                <w:bCs/>
                <w:sz w:val="24"/>
                <w:szCs w:val="24"/>
              </w:rPr>
            </w:pPr>
          </w:p>
        </w:tc>
        <w:tc>
          <w:tcPr>
            <w:tcW w:w="534" w:type="pct"/>
          </w:tcPr>
          <w:p w14:paraId="0B6FFDB0"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6263EFAC"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2EEE962B"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2C860B64" w14:textId="1203ACB1"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3809DC21" w14:textId="2D6FBC5E" w:rsidTr="007B23CC">
        <w:trPr>
          <w:trHeight w:val="23"/>
          <w:jc w:val="center"/>
        </w:trPr>
        <w:tc>
          <w:tcPr>
            <w:tcW w:w="877" w:type="pct"/>
            <w:vMerge w:val="restart"/>
          </w:tcPr>
          <w:p w14:paraId="3E21EA99" w14:textId="77777777" w:rsidR="001A1EA7" w:rsidRPr="007B23CC" w:rsidRDefault="001A1EA7" w:rsidP="007B23CC">
            <w:pPr>
              <w:rPr>
                <w:b/>
                <w:bCs/>
                <w:sz w:val="24"/>
                <w:szCs w:val="24"/>
              </w:rPr>
            </w:pPr>
            <w:r w:rsidRPr="007B23CC">
              <w:rPr>
                <w:b/>
                <w:bCs/>
                <w:sz w:val="24"/>
                <w:szCs w:val="24"/>
              </w:rPr>
              <w:t xml:space="preserve">Тема 3.9. </w:t>
            </w:r>
            <w:r w:rsidRPr="007B23CC">
              <w:rPr>
                <w:bCs/>
                <w:sz w:val="24"/>
                <w:szCs w:val="24"/>
              </w:rPr>
              <w:t>Контроль качества лекарственных средств, производных пиримидина.</w:t>
            </w:r>
          </w:p>
        </w:tc>
        <w:tc>
          <w:tcPr>
            <w:tcW w:w="2989" w:type="pct"/>
            <w:vAlign w:val="center"/>
          </w:tcPr>
          <w:p w14:paraId="3631B27E" w14:textId="77777777" w:rsidR="001A1EA7" w:rsidRPr="007B23CC" w:rsidRDefault="001A1EA7" w:rsidP="007B23CC">
            <w:pPr>
              <w:snapToGrid w:val="0"/>
              <w:contextualSpacing/>
              <w:jc w:val="both"/>
              <w:rPr>
                <w:b/>
                <w:bCs/>
                <w:sz w:val="24"/>
                <w:szCs w:val="24"/>
              </w:rPr>
            </w:pPr>
            <w:r w:rsidRPr="007B23CC">
              <w:rPr>
                <w:b/>
                <w:bCs/>
                <w:sz w:val="24"/>
                <w:szCs w:val="24"/>
              </w:rPr>
              <w:t xml:space="preserve">Содержание </w:t>
            </w:r>
          </w:p>
        </w:tc>
        <w:tc>
          <w:tcPr>
            <w:tcW w:w="600" w:type="pct"/>
            <w:vMerge w:val="restart"/>
            <w:vAlign w:val="center"/>
          </w:tcPr>
          <w:p w14:paraId="2B996D7B" w14:textId="5ECBAB0B" w:rsidR="001A1EA7" w:rsidRPr="007B23CC" w:rsidRDefault="001A1EA7" w:rsidP="007B23CC">
            <w:pPr>
              <w:snapToGrid w:val="0"/>
              <w:contextualSpacing/>
              <w:jc w:val="center"/>
              <w:rPr>
                <w:rFonts w:eastAsia="Calibri"/>
                <w:b/>
                <w:bCs/>
                <w:sz w:val="24"/>
                <w:szCs w:val="24"/>
              </w:rPr>
            </w:pPr>
          </w:p>
        </w:tc>
        <w:tc>
          <w:tcPr>
            <w:tcW w:w="534" w:type="pct"/>
          </w:tcPr>
          <w:p w14:paraId="329A2F1A" w14:textId="77777777" w:rsidR="001A1EA7" w:rsidRPr="007B23CC" w:rsidRDefault="001A1EA7" w:rsidP="007B23CC">
            <w:pPr>
              <w:snapToGrid w:val="0"/>
              <w:contextualSpacing/>
              <w:jc w:val="center"/>
              <w:rPr>
                <w:rFonts w:eastAsia="Calibri"/>
                <w:b/>
                <w:bCs/>
                <w:sz w:val="24"/>
                <w:szCs w:val="24"/>
              </w:rPr>
            </w:pPr>
          </w:p>
        </w:tc>
      </w:tr>
      <w:tr w:rsidR="001A1EA7" w:rsidRPr="007B23CC" w14:paraId="00A8A47A" w14:textId="600DC0D3" w:rsidTr="007B23CC">
        <w:trPr>
          <w:trHeight w:val="23"/>
          <w:jc w:val="center"/>
        </w:trPr>
        <w:tc>
          <w:tcPr>
            <w:tcW w:w="877" w:type="pct"/>
            <w:vMerge/>
            <w:vAlign w:val="center"/>
          </w:tcPr>
          <w:p w14:paraId="6D4EACA9" w14:textId="77777777" w:rsidR="001A1EA7" w:rsidRPr="007B23CC" w:rsidRDefault="001A1EA7" w:rsidP="007B23CC">
            <w:pPr>
              <w:snapToGrid w:val="0"/>
              <w:contextualSpacing/>
              <w:rPr>
                <w:rFonts w:eastAsia="Times New Roman"/>
                <w:b/>
                <w:bCs/>
                <w:sz w:val="24"/>
                <w:szCs w:val="24"/>
              </w:rPr>
            </w:pPr>
          </w:p>
        </w:tc>
        <w:tc>
          <w:tcPr>
            <w:tcW w:w="2989" w:type="pct"/>
          </w:tcPr>
          <w:p w14:paraId="7E42C4F4" w14:textId="77777777" w:rsidR="001A1EA7" w:rsidRPr="007B23CC" w:rsidRDefault="001A1EA7" w:rsidP="007B23CC">
            <w:pPr>
              <w:tabs>
                <w:tab w:val="left" w:pos="3240"/>
              </w:tabs>
              <w:rPr>
                <w:rFonts w:eastAsia="Times New Roman"/>
                <w:b/>
                <w:sz w:val="24"/>
                <w:szCs w:val="24"/>
              </w:rPr>
            </w:pPr>
            <w:r w:rsidRPr="007B23CC">
              <w:rPr>
                <w:rFonts w:eastAsia="Times New Roman"/>
                <w:sz w:val="24"/>
                <w:szCs w:val="24"/>
              </w:rPr>
              <w:t>1. Производные барбитуровой кислоты: барбитал, барбитал натрия, фенобарбитал, фенобарбитал натрия.</w:t>
            </w:r>
          </w:p>
        </w:tc>
        <w:tc>
          <w:tcPr>
            <w:tcW w:w="600" w:type="pct"/>
            <w:vMerge/>
          </w:tcPr>
          <w:p w14:paraId="628AC4B1" w14:textId="466DA97A" w:rsidR="001A1EA7" w:rsidRPr="007B23CC" w:rsidRDefault="001A1EA7" w:rsidP="007B23CC">
            <w:pPr>
              <w:snapToGrid w:val="0"/>
              <w:contextualSpacing/>
              <w:jc w:val="center"/>
              <w:rPr>
                <w:rFonts w:eastAsia="Calibri"/>
                <w:bCs/>
                <w:sz w:val="24"/>
                <w:szCs w:val="24"/>
              </w:rPr>
            </w:pPr>
          </w:p>
        </w:tc>
        <w:tc>
          <w:tcPr>
            <w:tcW w:w="534" w:type="pct"/>
          </w:tcPr>
          <w:p w14:paraId="4AA0B260"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11E7DB07"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06CA6055"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0AAB4A54" w14:textId="1CDE469E"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25DC97F9" w14:textId="684F2CAA" w:rsidTr="007B23CC">
        <w:trPr>
          <w:trHeight w:val="23"/>
          <w:jc w:val="center"/>
        </w:trPr>
        <w:tc>
          <w:tcPr>
            <w:tcW w:w="3865" w:type="pct"/>
            <w:gridSpan w:val="2"/>
            <w:vAlign w:val="center"/>
          </w:tcPr>
          <w:p w14:paraId="60BA9E8E" w14:textId="1E5AAEC4" w:rsidR="000E5589" w:rsidRPr="007B23CC" w:rsidRDefault="000E5589" w:rsidP="007B23CC">
            <w:pPr>
              <w:snapToGrid w:val="0"/>
              <w:contextualSpacing/>
              <w:rPr>
                <w:b/>
                <w:bCs/>
                <w:sz w:val="24"/>
                <w:szCs w:val="24"/>
              </w:rPr>
            </w:pPr>
            <w:r w:rsidRPr="007B23CC">
              <w:rPr>
                <w:b/>
                <w:bCs/>
                <w:sz w:val="24"/>
                <w:szCs w:val="24"/>
              </w:rPr>
              <w:t>Раздел 2.4. Контроль качества стерильных и асептических лекарственных форм.</w:t>
            </w:r>
          </w:p>
        </w:tc>
        <w:tc>
          <w:tcPr>
            <w:tcW w:w="600" w:type="pct"/>
            <w:vAlign w:val="center"/>
          </w:tcPr>
          <w:p w14:paraId="72619D4D" w14:textId="4F622C4B" w:rsidR="000E5589" w:rsidRPr="007B23CC" w:rsidRDefault="000E5589" w:rsidP="007B23CC">
            <w:pPr>
              <w:snapToGrid w:val="0"/>
              <w:contextualSpacing/>
              <w:jc w:val="center"/>
              <w:rPr>
                <w:rFonts w:eastAsia="Calibri"/>
                <w:b/>
                <w:bCs/>
                <w:sz w:val="24"/>
                <w:szCs w:val="24"/>
              </w:rPr>
            </w:pPr>
          </w:p>
        </w:tc>
        <w:tc>
          <w:tcPr>
            <w:tcW w:w="534" w:type="pct"/>
          </w:tcPr>
          <w:p w14:paraId="40715FC8" w14:textId="77777777" w:rsidR="000E5589" w:rsidRPr="007B23CC" w:rsidRDefault="000E5589" w:rsidP="007B23CC">
            <w:pPr>
              <w:snapToGrid w:val="0"/>
              <w:contextualSpacing/>
              <w:jc w:val="center"/>
              <w:rPr>
                <w:rFonts w:eastAsia="Calibri"/>
                <w:b/>
                <w:bCs/>
                <w:sz w:val="24"/>
                <w:szCs w:val="24"/>
              </w:rPr>
            </w:pPr>
          </w:p>
        </w:tc>
      </w:tr>
      <w:tr w:rsidR="001A1EA7" w:rsidRPr="007B23CC" w14:paraId="75E9446E" w14:textId="58745651" w:rsidTr="007B23CC">
        <w:trPr>
          <w:trHeight w:val="23"/>
          <w:jc w:val="center"/>
        </w:trPr>
        <w:tc>
          <w:tcPr>
            <w:tcW w:w="877" w:type="pct"/>
            <w:vMerge w:val="restart"/>
          </w:tcPr>
          <w:p w14:paraId="1ABEEED2" w14:textId="77777777" w:rsidR="001A1EA7" w:rsidRPr="007B23CC" w:rsidRDefault="001A1EA7" w:rsidP="007B23CC">
            <w:pPr>
              <w:rPr>
                <w:bCs/>
                <w:sz w:val="24"/>
                <w:szCs w:val="24"/>
              </w:rPr>
            </w:pPr>
            <w:r w:rsidRPr="007B23CC">
              <w:rPr>
                <w:b/>
                <w:bCs/>
                <w:sz w:val="24"/>
                <w:szCs w:val="24"/>
              </w:rPr>
              <w:t xml:space="preserve">Тема 4.1. </w:t>
            </w:r>
            <w:r w:rsidRPr="007B23CC">
              <w:rPr>
                <w:bCs/>
                <w:sz w:val="24"/>
                <w:szCs w:val="24"/>
              </w:rPr>
              <w:t>Контроль</w:t>
            </w:r>
          </w:p>
          <w:p w14:paraId="29DCAD15" w14:textId="77777777" w:rsidR="001A1EA7" w:rsidRPr="007B23CC" w:rsidRDefault="001A1EA7" w:rsidP="007B23CC">
            <w:pPr>
              <w:rPr>
                <w:bCs/>
                <w:sz w:val="24"/>
                <w:szCs w:val="24"/>
              </w:rPr>
            </w:pPr>
            <w:r w:rsidRPr="007B23CC">
              <w:rPr>
                <w:bCs/>
                <w:sz w:val="24"/>
                <w:szCs w:val="24"/>
              </w:rPr>
              <w:t>качества лекарственных средств,</w:t>
            </w:r>
          </w:p>
          <w:p w14:paraId="11E8BA5A" w14:textId="77777777" w:rsidR="001A1EA7" w:rsidRPr="007B23CC" w:rsidRDefault="001A1EA7" w:rsidP="007B23CC">
            <w:pPr>
              <w:snapToGrid w:val="0"/>
              <w:contextualSpacing/>
              <w:rPr>
                <w:b/>
                <w:bCs/>
                <w:sz w:val="24"/>
                <w:szCs w:val="24"/>
              </w:rPr>
            </w:pPr>
            <w:r w:rsidRPr="007B23CC">
              <w:rPr>
                <w:bCs/>
                <w:sz w:val="24"/>
                <w:szCs w:val="24"/>
              </w:rPr>
              <w:t>производных тропана и изоаллоксазина.</w:t>
            </w:r>
          </w:p>
        </w:tc>
        <w:tc>
          <w:tcPr>
            <w:tcW w:w="2989" w:type="pct"/>
            <w:vAlign w:val="center"/>
          </w:tcPr>
          <w:p w14:paraId="2841B942" w14:textId="77777777" w:rsidR="001A1EA7" w:rsidRPr="007B23CC" w:rsidRDefault="001A1EA7" w:rsidP="007B23CC">
            <w:pPr>
              <w:snapToGrid w:val="0"/>
              <w:contextualSpacing/>
              <w:jc w:val="both"/>
              <w:rPr>
                <w:b/>
                <w:bCs/>
                <w:sz w:val="24"/>
                <w:szCs w:val="24"/>
              </w:rPr>
            </w:pPr>
            <w:r w:rsidRPr="007B23CC">
              <w:rPr>
                <w:b/>
                <w:bCs/>
                <w:sz w:val="24"/>
                <w:szCs w:val="24"/>
              </w:rPr>
              <w:t xml:space="preserve">Содержание </w:t>
            </w:r>
          </w:p>
        </w:tc>
        <w:tc>
          <w:tcPr>
            <w:tcW w:w="600" w:type="pct"/>
            <w:vMerge w:val="restart"/>
            <w:vAlign w:val="center"/>
          </w:tcPr>
          <w:p w14:paraId="7C6CD30B" w14:textId="044A2286" w:rsidR="001A1EA7" w:rsidRPr="007B23CC" w:rsidRDefault="001A1EA7" w:rsidP="007B23CC">
            <w:pPr>
              <w:snapToGrid w:val="0"/>
              <w:contextualSpacing/>
              <w:jc w:val="center"/>
              <w:rPr>
                <w:rFonts w:eastAsia="Calibri"/>
                <w:b/>
                <w:bCs/>
                <w:sz w:val="24"/>
                <w:szCs w:val="24"/>
              </w:rPr>
            </w:pPr>
          </w:p>
        </w:tc>
        <w:tc>
          <w:tcPr>
            <w:tcW w:w="534" w:type="pct"/>
          </w:tcPr>
          <w:p w14:paraId="02205964" w14:textId="77777777" w:rsidR="001A1EA7" w:rsidRPr="007B23CC" w:rsidRDefault="001A1EA7" w:rsidP="007B23CC">
            <w:pPr>
              <w:snapToGrid w:val="0"/>
              <w:contextualSpacing/>
              <w:jc w:val="center"/>
              <w:rPr>
                <w:rFonts w:eastAsia="Calibri"/>
                <w:b/>
                <w:bCs/>
                <w:sz w:val="24"/>
                <w:szCs w:val="24"/>
              </w:rPr>
            </w:pPr>
          </w:p>
        </w:tc>
      </w:tr>
      <w:tr w:rsidR="001A1EA7" w:rsidRPr="007B23CC" w14:paraId="37187676" w14:textId="2E11FD63" w:rsidTr="007B23CC">
        <w:trPr>
          <w:trHeight w:val="23"/>
          <w:jc w:val="center"/>
        </w:trPr>
        <w:tc>
          <w:tcPr>
            <w:tcW w:w="877" w:type="pct"/>
            <w:vMerge/>
            <w:vAlign w:val="center"/>
          </w:tcPr>
          <w:p w14:paraId="10F31E7C" w14:textId="77777777" w:rsidR="001A1EA7" w:rsidRPr="007B23CC" w:rsidRDefault="001A1EA7" w:rsidP="007B23CC">
            <w:pPr>
              <w:snapToGrid w:val="0"/>
              <w:contextualSpacing/>
              <w:rPr>
                <w:rFonts w:eastAsia="Times New Roman"/>
                <w:b/>
                <w:bCs/>
                <w:sz w:val="24"/>
                <w:szCs w:val="24"/>
              </w:rPr>
            </w:pPr>
          </w:p>
        </w:tc>
        <w:tc>
          <w:tcPr>
            <w:tcW w:w="2989" w:type="pct"/>
          </w:tcPr>
          <w:p w14:paraId="59E52B86" w14:textId="77777777" w:rsidR="001A1EA7" w:rsidRPr="007B23CC" w:rsidRDefault="001A1EA7" w:rsidP="007B23CC">
            <w:pPr>
              <w:tabs>
                <w:tab w:val="left" w:pos="3240"/>
              </w:tabs>
              <w:rPr>
                <w:rFonts w:eastAsia="Times New Roman"/>
                <w:sz w:val="24"/>
                <w:szCs w:val="24"/>
              </w:rPr>
            </w:pPr>
            <w:r w:rsidRPr="007B23CC">
              <w:rPr>
                <w:sz w:val="24"/>
                <w:szCs w:val="24"/>
              </w:rPr>
              <w:t>1. Производные тропана: атропина сульфат. Производные изоаллоксазина: рибофлавин.</w:t>
            </w:r>
          </w:p>
        </w:tc>
        <w:tc>
          <w:tcPr>
            <w:tcW w:w="600" w:type="pct"/>
            <w:vMerge/>
            <w:vAlign w:val="center"/>
          </w:tcPr>
          <w:p w14:paraId="47C3A186" w14:textId="2B1B2A06" w:rsidR="001A1EA7" w:rsidRPr="007B23CC" w:rsidRDefault="001A1EA7" w:rsidP="007B23CC">
            <w:pPr>
              <w:snapToGrid w:val="0"/>
              <w:contextualSpacing/>
              <w:jc w:val="center"/>
              <w:rPr>
                <w:rFonts w:eastAsia="Calibri"/>
                <w:bCs/>
                <w:sz w:val="24"/>
                <w:szCs w:val="24"/>
              </w:rPr>
            </w:pPr>
          </w:p>
        </w:tc>
        <w:tc>
          <w:tcPr>
            <w:tcW w:w="534" w:type="pct"/>
          </w:tcPr>
          <w:p w14:paraId="27D6E9F6"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7ADA5CBA"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26244E06"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03329151" w14:textId="59D1F8CC"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61616D27" w14:textId="45FD8C71" w:rsidTr="007B23CC">
        <w:trPr>
          <w:trHeight w:val="23"/>
          <w:jc w:val="center"/>
        </w:trPr>
        <w:tc>
          <w:tcPr>
            <w:tcW w:w="877" w:type="pct"/>
            <w:vMerge/>
            <w:vAlign w:val="center"/>
          </w:tcPr>
          <w:p w14:paraId="40854C1B"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54C58D56" w14:textId="47CFA42C" w:rsidR="000E5589" w:rsidRPr="007B23CC" w:rsidRDefault="007B23CC" w:rsidP="007B23CC">
            <w:pPr>
              <w:tabs>
                <w:tab w:val="left" w:pos="3240"/>
              </w:tabs>
              <w:rPr>
                <w:rFonts w:eastAsia="Times New Roman"/>
                <w:sz w:val="24"/>
                <w:szCs w:val="24"/>
              </w:rPr>
            </w:pPr>
            <w:r w:rsidRPr="007B23CC">
              <w:rPr>
                <w:b/>
                <w:sz w:val="24"/>
                <w:szCs w:val="24"/>
              </w:rPr>
              <w:t>В том числе практических занятий и лабораторных работ</w:t>
            </w:r>
          </w:p>
        </w:tc>
        <w:tc>
          <w:tcPr>
            <w:tcW w:w="600" w:type="pct"/>
            <w:vAlign w:val="center"/>
          </w:tcPr>
          <w:p w14:paraId="39CBFACD" w14:textId="4C27FCA0" w:rsidR="000E5589" w:rsidRPr="007B23CC" w:rsidRDefault="000E5589" w:rsidP="007B23CC">
            <w:pPr>
              <w:snapToGrid w:val="0"/>
              <w:contextualSpacing/>
              <w:jc w:val="center"/>
              <w:rPr>
                <w:rFonts w:eastAsia="Calibri"/>
                <w:bCs/>
                <w:sz w:val="24"/>
                <w:szCs w:val="24"/>
              </w:rPr>
            </w:pPr>
          </w:p>
        </w:tc>
        <w:tc>
          <w:tcPr>
            <w:tcW w:w="534" w:type="pct"/>
          </w:tcPr>
          <w:p w14:paraId="2B01B7DA" w14:textId="77777777" w:rsidR="000E5589" w:rsidRPr="007B23CC" w:rsidRDefault="000E5589" w:rsidP="007B23CC">
            <w:pPr>
              <w:snapToGrid w:val="0"/>
              <w:contextualSpacing/>
              <w:jc w:val="center"/>
              <w:rPr>
                <w:rFonts w:eastAsia="Calibri"/>
                <w:bCs/>
                <w:sz w:val="24"/>
                <w:szCs w:val="24"/>
              </w:rPr>
            </w:pPr>
          </w:p>
        </w:tc>
      </w:tr>
      <w:tr w:rsidR="000E5589" w:rsidRPr="007B23CC" w14:paraId="10598980" w14:textId="7BF6E6C8" w:rsidTr="007B23CC">
        <w:trPr>
          <w:trHeight w:val="23"/>
          <w:jc w:val="center"/>
        </w:trPr>
        <w:tc>
          <w:tcPr>
            <w:tcW w:w="877" w:type="pct"/>
            <w:vMerge/>
            <w:vAlign w:val="center"/>
          </w:tcPr>
          <w:p w14:paraId="71A55379" w14:textId="77777777" w:rsidR="000E5589" w:rsidRPr="007B23CC" w:rsidRDefault="000E5589" w:rsidP="007B23CC">
            <w:pPr>
              <w:snapToGrid w:val="0"/>
              <w:contextualSpacing/>
              <w:rPr>
                <w:rFonts w:eastAsia="Times New Roman"/>
                <w:b/>
                <w:bCs/>
                <w:sz w:val="24"/>
                <w:szCs w:val="24"/>
              </w:rPr>
            </w:pPr>
          </w:p>
        </w:tc>
        <w:tc>
          <w:tcPr>
            <w:tcW w:w="2989" w:type="pct"/>
          </w:tcPr>
          <w:p w14:paraId="6E802EC8"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t>Практическое занятие №</w:t>
            </w:r>
            <w:r w:rsidRPr="007B23CC">
              <w:rPr>
                <w:rFonts w:eastAsia="Calibri"/>
                <w:b/>
                <w:bCs/>
                <w:sz w:val="24"/>
                <w:szCs w:val="24"/>
              </w:rPr>
              <w:t>27.</w:t>
            </w:r>
            <w:r w:rsidRPr="007B23CC">
              <w:rPr>
                <w:rFonts w:eastAsia="Times New Roman"/>
                <w:sz w:val="24"/>
                <w:szCs w:val="24"/>
              </w:rPr>
              <w:t xml:space="preserve"> Внутриаптечный контроль глазных капель с рибофлавином, кислотой аскорбиновой, калия иодидом и глюкозой.</w:t>
            </w:r>
          </w:p>
        </w:tc>
        <w:tc>
          <w:tcPr>
            <w:tcW w:w="600" w:type="pct"/>
          </w:tcPr>
          <w:p w14:paraId="468FA92A" w14:textId="351354CD" w:rsidR="000E5589" w:rsidRPr="007B23CC" w:rsidRDefault="000E5589" w:rsidP="007B23CC">
            <w:pPr>
              <w:snapToGrid w:val="0"/>
              <w:contextualSpacing/>
              <w:jc w:val="center"/>
              <w:rPr>
                <w:rFonts w:eastAsia="Calibri"/>
                <w:bCs/>
                <w:sz w:val="24"/>
                <w:szCs w:val="24"/>
              </w:rPr>
            </w:pPr>
          </w:p>
        </w:tc>
        <w:tc>
          <w:tcPr>
            <w:tcW w:w="534" w:type="pct"/>
          </w:tcPr>
          <w:p w14:paraId="59AD9F6C"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74C9D31D"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7DB4FA6A"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4A007686" w14:textId="22F7B084"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1A1EA7" w:rsidRPr="007B23CC" w14:paraId="72976127" w14:textId="0ECFD3DD" w:rsidTr="007B23CC">
        <w:trPr>
          <w:trHeight w:val="23"/>
          <w:jc w:val="center"/>
        </w:trPr>
        <w:tc>
          <w:tcPr>
            <w:tcW w:w="877" w:type="pct"/>
            <w:vMerge w:val="restart"/>
          </w:tcPr>
          <w:p w14:paraId="55FCB3CA" w14:textId="77777777" w:rsidR="001A1EA7" w:rsidRPr="007B23CC" w:rsidRDefault="001A1EA7" w:rsidP="007B23CC">
            <w:pPr>
              <w:snapToGrid w:val="0"/>
              <w:contextualSpacing/>
              <w:rPr>
                <w:rFonts w:eastAsia="Times New Roman"/>
                <w:b/>
                <w:bCs/>
                <w:sz w:val="24"/>
                <w:szCs w:val="24"/>
              </w:rPr>
            </w:pPr>
            <w:r w:rsidRPr="007B23CC">
              <w:rPr>
                <w:rFonts w:eastAsia="Times New Roman"/>
                <w:b/>
                <w:bCs/>
                <w:sz w:val="24"/>
                <w:szCs w:val="24"/>
              </w:rPr>
              <w:t xml:space="preserve">Тема 4.2. </w:t>
            </w:r>
            <w:r w:rsidRPr="007B23CC">
              <w:rPr>
                <w:rFonts w:eastAsia="Times New Roman"/>
                <w:bCs/>
                <w:sz w:val="24"/>
                <w:szCs w:val="24"/>
              </w:rPr>
              <w:t>Контроль качества лекарственных средств, производных пурина.</w:t>
            </w:r>
          </w:p>
        </w:tc>
        <w:tc>
          <w:tcPr>
            <w:tcW w:w="2989" w:type="pct"/>
            <w:vAlign w:val="center"/>
          </w:tcPr>
          <w:p w14:paraId="5A8A2060" w14:textId="77777777" w:rsidR="001A1EA7" w:rsidRPr="007B23CC" w:rsidRDefault="001A1EA7" w:rsidP="007B23CC">
            <w:pPr>
              <w:snapToGrid w:val="0"/>
              <w:contextualSpacing/>
              <w:jc w:val="both"/>
              <w:rPr>
                <w:rFonts w:eastAsia="Times New Roman"/>
                <w:b/>
                <w:bCs/>
                <w:sz w:val="24"/>
                <w:szCs w:val="24"/>
              </w:rPr>
            </w:pPr>
            <w:r w:rsidRPr="007B23CC">
              <w:rPr>
                <w:rFonts w:eastAsia="Times New Roman"/>
                <w:b/>
                <w:bCs/>
                <w:sz w:val="24"/>
                <w:szCs w:val="24"/>
              </w:rPr>
              <w:t xml:space="preserve">Содержание </w:t>
            </w:r>
          </w:p>
        </w:tc>
        <w:tc>
          <w:tcPr>
            <w:tcW w:w="600" w:type="pct"/>
            <w:vMerge w:val="restart"/>
            <w:vAlign w:val="center"/>
          </w:tcPr>
          <w:p w14:paraId="0008F478" w14:textId="41A90BAC" w:rsidR="001A1EA7" w:rsidRPr="007B23CC" w:rsidRDefault="001A1EA7" w:rsidP="007B23CC">
            <w:pPr>
              <w:snapToGrid w:val="0"/>
              <w:contextualSpacing/>
              <w:jc w:val="center"/>
              <w:rPr>
                <w:rFonts w:eastAsia="Calibri"/>
                <w:b/>
                <w:bCs/>
                <w:sz w:val="24"/>
                <w:szCs w:val="24"/>
              </w:rPr>
            </w:pPr>
          </w:p>
        </w:tc>
        <w:tc>
          <w:tcPr>
            <w:tcW w:w="534" w:type="pct"/>
          </w:tcPr>
          <w:p w14:paraId="55FF8F50" w14:textId="77777777" w:rsidR="001A1EA7" w:rsidRPr="007B23CC" w:rsidRDefault="001A1EA7" w:rsidP="007B23CC">
            <w:pPr>
              <w:snapToGrid w:val="0"/>
              <w:contextualSpacing/>
              <w:jc w:val="center"/>
              <w:rPr>
                <w:rFonts w:eastAsia="Calibri"/>
                <w:b/>
                <w:bCs/>
                <w:sz w:val="24"/>
                <w:szCs w:val="24"/>
              </w:rPr>
            </w:pPr>
          </w:p>
        </w:tc>
      </w:tr>
      <w:tr w:rsidR="001A1EA7" w:rsidRPr="007B23CC" w14:paraId="4C45A3A5" w14:textId="4829DB96" w:rsidTr="007B23CC">
        <w:trPr>
          <w:trHeight w:val="23"/>
          <w:jc w:val="center"/>
        </w:trPr>
        <w:tc>
          <w:tcPr>
            <w:tcW w:w="877" w:type="pct"/>
            <w:vMerge/>
            <w:vAlign w:val="center"/>
          </w:tcPr>
          <w:p w14:paraId="347712E6" w14:textId="77777777" w:rsidR="001A1EA7" w:rsidRPr="007B23CC" w:rsidRDefault="001A1EA7" w:rsidP="007B23CC">
            <w:pPr>
              <w:snapToGrid w:val="0"/>
              <w:contextualSpacing/>
              <w:rPr>
                <w:rFonts w:eastAsia="Times New Roman"/>
                <w:b/>
                <w:bCs/>
                <w:sz w:val="24"/>
                <w:szCs w:val="24"/>
              </w:rPr>
            </w:pPr>
          </w:p>
        </w:tc>
        <w:tc>
          <w:tcPr>
            <w:tcW w:w="2989" w:type="pct"/>
          </w:tcPr>
          <w:p w14:paraId="571CE13D" w14:textId="77777777" w:rsidR="001A1EA7" w:rsidRPr="007B23CC" w:rsidRDefault="001A1EA7" w:rsidP="007B23CC">
            <w:pPr>
              <w:tabs>
                <w:tab w:val="left" w:pos="3240"/>
              </w:tabs>
              <w:rPr>
                <w:rFonts w:eastAsia="Times New Roman"/>
                <w:sz w:val="24"/>
                <w:szCs w:val="24"/>
              </w:rPr>
            </w:pPr>
            <w:r w:rsidRPr="007B23CC">
              <w:rPr>
                <w:rFonts w:eastAsia="Times New Roman"/>
                <w:sz w:val="24"/>
                <w:szCs w:val="24"/>
              </w:rPr>
              <w:t>1. Производные пурина. Теофиллин. Аминофиллин (эуфиллин).Кофеин. Кофеин бензоат натрия.</w:t>
            </w:r>
          </w:p>
        </w:tc>
        <w:tc>
          <w:tcPr>
            <w:tcW w:w="600" w:type="pct"/>
            <w:vMerge/>
          </w:tcPr>
          <w:p w14:paraId="09F9B948" w14:textId="0D319F1A" w:rsidR="001A1EA7" w:rsidRPr="007B23CC" w:rsidRDefault="001A1EA7" w:rsidP="007B23CC">
            <w:pPr>
              <w:snapToGrid w:val="0"/>
              <w:contextualSpacing/>
              <w:jc w:val="center"/>
              <w:rPr>
                <w:rFonts w:eastAsia="Calibri"/>
                <w:bCs/>
                <w:sz w:val="24"/>
                <w:szCs w:val="24"/>
              </w:rPr>
            </w:pPr>
          </w:p>
        </w:tc>
        <w:tc>
          <w:tcPr>
            <w:tcW w:w="534" w:type="pct"/>
          </w:tcPr>
          <w:p w14:paraId="21FD2BF1"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088B78B9"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69A2FF36"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07, </w:t>
            </w:r>
          </w:p>
          <w:p w14:paraId="08D9D613" w14:textId="2D25A8B0" w:rsidR="001A1EA7"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17B21129" w14:textId="27F63C71" w:rsidTr="007B23CC">
        <w:trPr>
          <w:trHeight w:val="23"/>
          <w:jc w:val="center"/>
        </w:trPr>
        <w:tc>
          <w:tcPr>
            <w:tcW w:w="877" w:type="pct"/>
            <w:vMerge/>
            <w:vAlign w:val="center"/>
          </w:tcPr>
          <w:p w14:paraId="26A3DC64"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774AADEF" w14:textId="5C5DD57F" w:rsidR="000E5589" w:rsidRPr="007B23CC" w:rsidRDefault="007B23CC" w:rsidP="007B23CC">
            <w:pPr>
              <w:tabs>
                <w:tab w:val="left" w:pos="3240"/>
              </w:tabs>
              <w:rPr>
                <w:rFonts w:eastAsia="Times New Roman"/>
                <w:sz w:val="24"/>
                <w:szCs w:val="24"/>
              </w:rPr>
            </w:pPr>
            <w:r w:rsidRPr="007B23CC">
              <w:rPr>
                <w:rFonts w:eastAsia="Times New Roman"/>
                <w:b/>
                <w:sz w:val="24"/>
                <w:szCs w:val="24"/>
              </w:rPr>
              <w:t>В том числе практических занятий и лабораторных работ</w:t>
            </w:r>
          </w:p>
        </w:tc>
        <w:tc>
          <w:tcPr>
            <w:tcW w:w="600" w:type="pct"/>
            <w:vAlign w:val="center"/>
          </w:tcPr>
          <w:p w14:paraId="06FFA037" w14:textId="43B16536" w:rsidR="000E5589" w:rsidRPr="007B23CC" w:rsidRDefault="000E5589" w:rsidP="007B23CC">
            <w:pPr>
              <w:snapToGrid w:val="0"/>
              <w:contextualSpacing/>
              <w:jc w:val="center"/>
              <w:rPr>
                <w:rFonts w:eastAsia="Calibri"/>
                <w:bCs/>
                <w:sz w:val="24"/>
                <w:szCs w:val="24"/>
              </w:rPr>
            </w:pPr>
          </w:p>
        </w:tc>
        <w:tc>
          <w:tcPr>
            <w:tcW w:w="534" w:type="pct"/>
          </w:tcPr>
          <w:p w14:paraId="2C7994F7" w14:textId="77777777" w:rsidR="000E5589" w:rsidRPr="007B23CC" w:rsidRDefault="000E5589" w:rsidP="007B23CC">
            <w:pPr>
              <w:snapToGrid w:val="0"/>
              <w:contextualSpacing/>
              <w:jc w:val="center"/>
              <w:rPr>
                <w:rFonts w:eastAsia="Calibri"/>
                <w:bCs/>
                <w:sz w:val="24"/>
                <w:szCs w:val="24"/>
              </w:rPr>
            </w:pPr>
          </w:p>
        </w:tc>
      </w:tr>
      <w:tr w:rsidR="000E5589" w:rsidRPr="007B23CC" w14:paraId="0A300351" w14:textId="4F54A05F" w:rsidTr="007B23CC">
        <w:trPr>
          <w:trHeight w:val="23"/>
          <w:jc w:val="center"/>
        </w:trPr>
        <w:tc>
          <w:tcPr>
            <w:tcW w:w="877" w:type="pct"/>
            <w:vMerge/>
            <w:vAlign w:val="center"/>
          </w:tcPr>
          <w:p w14:paraId="254907B2" w14:textId="77777777" w:rsidR="000E5589" w:rsidRPr="007B23CC" w:rsidRDefault="000E5589" w:rsidP="007B23CC">
            <w:pPr>
              <w:snapToGrid w:val="0"/>
              <w:contextualSpacing/>
              <w:rPr>
                <w:rFonts w:eastAsia="Times New Roman"/>
                <w:b/>
                <w:bCs/>
                <w:sz w:val="24"/>
                <w:szCs w:val="24"/>
              </w:rPr>
            </w:pPr>
          </w:p>
        </w:tc>
        <w:tc>
          <w:tcPr>
            <w:tcW w:w="2989" w:type="pct"/>
            <w:vAlign w:val="center"/>
          </w:tcPr>
          <w:p w14:paraId="7DB8FB2C" w14:textId="77777777" w:rsidR="000E5589" w:rsidRPr="007B23CC" w:rsidRDefault="000E5589" w:rsidP="007B23CC">
            <w:pPr>
              <w:jc w:val="both"/>
              <w:rPr>
                <w:rFonts w:eastAsia="Times New Roman"/>
                <w:sz w:val="24"/>
                <w:szCs w:val="24"/>
              </w:rPr>
            </w:pPr>
            <w:r w:rsidRPr="007B23CC">
              <w:rPr>
                <w:rFonts w:eastAsia="Times New Roman"/>
                <w:b/>
                <w:sz w:val="24"/>
                <w:szCs w:val="24"/>
              </w:rPr>
              <w:t>Практическое занятие №</w:t>
            </w:r>
            <w:r w:rsidRPr="007B23CC">
              <w:rPr>
                <w:rFonts w:eastAsia="Calibri"/>
                <w:b/>
                <w:bCs/>
                <w:sz w:val="24"/>
                <w:szCs w:val="24"/>
              </w:rPr>
              <w:t xml:space="preserve">28. </w:t>
            </w:r>
            <w:r w:rsidRPr="007B23CC">
              <w:rPr>
                <w:rFonts w:eastAsia="Times New Roman"/>
                <w:sz w:val="24"/>
                <w:szCs w:val="24"/>
              </w:rPr>
              <w:t xml:space="preserve">Внутриаптечный контроль концентрированного раствора кофеина бензоата натрия. </w:t>
            </w:r>
          </w:p>
          <w:p w14:paraId="3C88BA13" w14:textId="77777777" w:rsidR="000E5589" w:rsidRPr="007B23CC" w:rsidRDefault="000E5589" w:rsidP="007B23CC">
            <w:pPr>
              <w:tabs>
                <w:tab w:val="left" w:pos="3240"/>
              </w:tabs>
              <w:jc w:val="both"/>
              <w:rPr>
                <w:rFonts w:eastAsia="Times New Roman"/>
                <w:sz w:val="24"/>
                <w:szCs w:val="24"/>
              </w:rPr>
            </w:pPr>
            <w:r w:rsidRPr="007B23CC">
              <w:rPr>
                <w:rFonts w:eastAsia="Times New Roman"/>
                <w:b/>
                <w:sz w:val="24"/>
                <w:szCs w:val="24"/>
              </w:rPr>
              <w:lastRenderedPageBreak/>
              <w:t>Практическое занятие №</w:t>
            </w:r>
            <w:r w:rsidRPr="007B23CC">
              <w:rPr>
                <w:rFonts w:eastAsia="Calibri"/>
                <w:b/>
                <w:bCs/>
                <w:sz w:val="24"/>
                <w:szCs w:val="24"/>
              </w:rPr>
              <w:t xml:space="preserve">29-30. </w:t>
            </w:r>
            <w:r w:rsidRPr="007B23CC">
              <w:rPr>
                <w:rFonts w:eastAsia="Times New Roman"/>
                <w:bCs/>
                <w:sz w:val="24"/>
                <w:szCs w:val="24"/>
              </w:rPr>
              <w:t>Интегрированное занятие «Изготовление и контроль качества лекарственных форм».</w:t>
            </w:r>
          </w:p>
        </w:tc>
        <w:tc>
          <w:tcPr>
            <w:tcW w:w="600" w:type="pct"/>
          </w:tcPr>
          <w:p w14:paraId="0BDBCC0F" w14:textId="0784AE60" w:rsidR="000E5589" w:rsidRPr="007B23CC" w:rsidRDefault="000E5589" w:rsidP="007B23CC">
            <w:pPr>
              <w:snapToGrid w:val="0"/>
              <w:contextualSpacing/>
              <w:jc w:val="center"/>
              <w:rPr>
                <w:rFonts w:eastAsia="Calibri"/>
                <w:bCs/>
                <w:sz w:val="24"/>
                <w:szCs w:val="24"/>
              </w:rPr>
            </w:pPr>
          </w:p>
        </w:tc>
        <w:tc>
          <w:tcPr>
            <w:tcW w:w="534" w:type="pct"/>
          </w:tcPr>
          <w:p w14:paraId="130C772C"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ПК 2.1–2.4,</w:t>
            </w:r>
          </w:p>
          <w:p w14:paraId="60448389"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t xml:space="preserve">ОК 01–05, </w:t>
            </w:r>
          </w:p>
          <w:p w14:paraId="3F771395" w14:textId="77777777" w:rsidR="00AB3DE4" w:rsidRPr="00AB3DE4" w:rsidRDefault="00AB3DE4" w:rsidP="00AB3DE4">
            <w:pPr>
              <w:snapToGrid w:val="0"/>
              <w:contextualSpacing/>
              <w:jc w:val="center"/>
              <w:rPr>
                <w:rFonts w:eastAsia="Calibri"/>
                <w:bCs/>
                <w:sz w:val="24"/>
                <w:szCs w:val="24"/>
              </w:rPr>
            </w:pPr>
            <w:r w:rsidRPr="00AB3DE4">
              <w:rPr>
                <w:rFonts w:eastAsia="Calibri"/>
                <w:bCs/>
                <w:sz w:val="24"/>
                <w:szCs w:val="24"/>
              </w:rPr>
              <w:lastRenderedPageBreak/>
              <w:t xml:space="preserve">ОК 07, </w:t>
            </w:r>
          </w:p>
          <w:p w14:paraId="7C9931C7" w14:textId="56371BC9" w:rsidR="000E5589" w:rsidRPr="007B23CC" w:rsidRDefault="00AB3DE4" w:rsidP="00AB3DE4">
            <w:pPr>
              <w:snapToGrid w:val="0"/>
              <w:contextualSpacing/>
              <w:jc w:val="center"/>
              <w:rPr>
                <w:rFonts w:eastAsia="Calibri"/>
                <w:bCs/>
                <w:sz w:val="24"/>
                <w:szCs w:val="24"/>
              </w:rPr>
            </w:pPr>
            <w:r w:rsidRPr="00AB3DE4">
              <w:rPr>
                <w:rFonts w:eastAsia="Calibri"/>
                <w:bCs/>
                <w:sz w:val="24"/>
                <w:szCs w:val="24"/>
              </w:rPr>
              <w:t>ОК 09–10</w:t>
            </w:r>
          </w:p>
        </w:tc>
      </w:tr>
      <w:tr w:rsidR="000E5589" w:rsidRPr="007B23CC" w14:paraId="27BF98D8" w14:textId="1C179442" w:rsidTr="007B23CC">
        <w:trPr>
          <w:trHeight w:val="23"/>
          <w:jc w:val="center"/>
        </w:trPr>
        <w:tc>
          <w:tcPr>
            <w:tcW w:w="3865" w:type="pct"/>
            <w:gridSpan w:val="2"/>
          </w:tcPr>
          <w:p w14:paraId="6EFBF6CE" w14:textId="77791869" w:rsidR="000E5589" w:rsidRPr="007B23CC" w:rsidRDefault="000E5589" w:rsidP="007B23CC">
            <w:pPr>
              <w:snapToGrid w:val="0"/>
              <w:contextualSpacing/>
              <w:rPr>
                <w:b/>
                <w:sz w:val="24"/>
                <w:szCs w:val="24"/>
              </w:rPr>
            </w:pPr>
            <w:r w:rsidRPr="007B23CC">
              <w:rPr>
                <w:b/>
                <w:bCs/>
                <w:sz w:val="24"/>
                <w:szCs w:val="24"/>
              </w:rPr>
              <w:lastRenderedPageBreak/>
              <w:t>Производственная</w:t>
            </w:r>
            <w:r w:rsidRPr="007B23CC">
              <w:rPr>
                <w:b/>
                <w:bCs/>
                <w:sz w:val="24"/>
                <w:szCs w:val="24"/>
              </w:rPr>
              <w:t xml:space="preserve"> практика </w:t>
            </w:r>
          </w:p>
          <w:p w14:paraId="53383D37" w14:textId="77777777" w:rsidR="000E5589" w:rsidRPr="007B23CC" w:rsidRDefault="000E5589" w:rsidP="007B23CC">
            <w:pPr>
              <w:snapToGrid w:val="0"/>
              <w:contextualSpacing/>
              <w:rPr>
                <w:b/>
                <w:sz w:val="24"/>
                <w:szCs w:val="24"/>
              </w:rPr>
            </w:pPr>
            <w:r w:rsidRPr="007B23CC">
              <w:rPr>
                <w:b/>
                <w:sz w:val="24"/>
                <w:szCs w:val="24"/>
              </w:rPr>
              <w:t>Виды работ:</w:t>
            </w:r>
          </w:p>
          <w:p w14:paraId="2F914E02" w14:textId="77777777" w:rsidR="000E5589" w:rsidRPr="007B23CC" w:rsidRDefault="000E5589" w:rsidP="007B23CC">
            <w:pPr>
              <w:snapToGrid w:val="0"/>
              <w:contextualSpacing/>
              <w:rPr>
                <w:rFonts w:eastAsia="Times New Roman"/>
                <w:b/>
                <w:sz w:val="24"/>
                <w:szCs w:val="24"/>
              </w:rPr>
            </w:pPr>
            <w:r w:rsidRPr="007B23CC">
              <w:rPr>
                <w:b/>
                <w:sz w:val="24"/>
                <w:szCs w:val="24"/>
              </w:rPr>
              <w:t xml:space="preserve">1. </w:t>
            </w:r>
            <w:r w:rsidRPr="007B23CC">
              <w:rPr>
                <w:rFonts w:eastAsia="Times New Roman"/>
                <w:sz w:val="24"/>
                <w:szCs w:val="24"/>
              </w:rPr>
              <w:t>Анализ лекарственных форм и концентратов.</w:t>
            </w:r>
          </w:p>
          <w:p w14:paraId="746A7332" w14:textId="77777777" w:rsidR="000E5589" w:rsidRPr="007B23CC" w:rsidRDefault="000E5589" w:rsidP="007B23CC">
            <w:pPr>
              <w:snapToGrid w:val="0"/>
              <w:contextualSpacing/>
              <w:rPr>
                <w:rFonts w:eastAsia="Times New Roman"/>
                <w:b/>
                <w:sz w:val="24"/>
                <w:szCs w:val="24"/>
              </w:rPr>
            </w:pPr>
            <w:r w:rsidRPr="007B23CC">
              <w:rPr>
                <w:b/>
                <w:sz w:val="24"/>
                <w:szCs w:val="24"/>
              </w:rPr>
              <w:t xml:space="preserve">2. </w:t>
            </w:r>
            <w:r w:rsidRPr="007B23CC">
              <w:rPr>
                <w:rFonts w:eastAsia="Times New Roman"/>
                <w:sz w:val="24"/>
                <w:szCs w:val="24"/>
              </w:rPr>
              <w:t>Анализ фармацевтической субстанции и лекарственных форм.</w:t>
            </w:r>
          </w:p>
          <w:p w14:paraId="32D24884" w14:textId="77777777" w:rsidR="000E5589" w:rsidRPr="007B23CC" w:rsidRDefault="000E5589" w:rsidP="007B23CC">
            <w:pPr>
              <w:snapToGrid w:val="0"/>
              <w:contextualSpacing/>
              <w:rPr>
                <w:rFonts w:eastAsia="Times New Roman"/>
                <w:b/>
                <w:sz w:val="24"/>
                <w:szCs w:val="24"/>
              </w:rPr>
            </w:pPr>
            <w:r w:rsidRPr="007B23CC">
              <w:rPr>
                <w:b/>
                <w:sz w:val="24"/>
                <w:szCs w:val="24"/>
              </w:rPr>
              <w:t xml:space="preserve">3. </w:t>
            </w:r>
            <w:r w:rsidRPr="007B23CC">
              <w:rPr>
                <w:rFonts w:eastAsia="Times New Roman"/>
                <w:sz w:val="24"/>
                <w:szCs w:val="24"/>
              </w:rPr>
              <w:t>Анализ воды очищенной и воды для инъекций.</w:t>
            </w:r>
          </w:p>
          <w:p w14:paraId="4834B377" w14:textId="77777777" w:rsidR="000E5589" w:rsidRPr="007B23CC" w:rsidRDefault="000E5589" w:rsidP="007B23CC">
            <w:pPr>
              <w:snapToGrid w:val="0"/>
              <w:contextualSpacing/>
              <w:rPr>
                <w:b/>
                <w:sz w:val="24"/>
                <w:szCs w:val="24"/>
              </w:rPr>
            </w:pPr>
            <w:r w:rsidRPr="007B23CC">
              <w:rPr>
                <w:b/>
                <w:sz w:val="24"/>
                <w:szCs w:val="24"/>
              </w:rPr>
              <w:t xml:space="preserve">4. </w:t>
            </w:r>
            <w:r w:rsidRPr="007B23CC">
              <w:rPr>
                <w:rFonts w:eastAsia="Times New Roman"/>
                <w:sz w:val="24"/>
                <w:szCs w:val="24"/>
              </w:rPr>
              <w:t>Оформление результатов анализа</w:t>
            </w:r>
            <w:r w:rsidRPr="007B23CC">
              <w:rPr>
                <w:sz w:val="24"/>
                <w:szCs w:val="24"/>
              </w:rPr>
              <w:t>.</w:t>
            </w:r>
          </w:p>
        </w:tc>
        <w:tc>
          <w:tcPr>
            <w:tcW w:w="600" w:type="pct"/>
          </w:tcPr>
          <w:p w14:paraId="28D5A8F5" w14:textId="345738E9" w:rsidR="000E5589" w:rsidRPr="007B23CC" w:rsidRDefault="000E5589" w:rsidP="007B23CC">
            <w:pPr>
              <w:snapToGrid w:val="0"/>
              <w:contextualSpacing/>
              <w:jc w:val="center"/>
              <w:rPr>
                <w:rFonts w:eastAsia="Calibri"/>
                <w:b/>
                <w:sz w:val="24"/>
                <w:szCs w:val="24"/>
              </w:rPr>
            </w:pPr>
            <w:r w:rsidRPr="007B23CC">
              <w:rPr>
                <w:rFonts w:eastAsia="Calibri"/>
                <w:b/>
                <w:sz w:val="24"/>
                <w:szCs w:val="24"/>
              </w:rPr>
              <w:t>108</w:t>
            </w:r>
          </w:p>
        </w:tc>
        <w:tc>
          <w:tcPr>
            <w:tcW w:w="534" w:type="pct"/>
          </w:tcPr>
          <w:p w14:paraId="4F9F7048" w14:textId="77777777" w:rsidR="000E5589" w:rsidRPr="007B23CC" w:rsidRDefault="000E5589" w:rsidP="007B23CC">
            <w:pPr>
              <w:snapToGrid w:val="0"/>
              <w:contextualSpacing/>
              <w:jc w:val="center"/>
              <w:rPr>
                <w:rFonts w:eastAsia="Calibri"/>
                <w:b/>
                <w:sz w:val="24"/>
                <w:szCs w:val="24"/>
              </w:rPr>
            </w:pPr>
          </w:p>
        </w:tc>
      </w:tr>
      <w:tr w:rsidR="000E5589" w:rsidRPr="007B23CC" w14:paraId="31570647" w14:textId="32A35EDC" w:rsidTr="007B23CC">
        <w:trPr>
          <w:trHeight w:val="23"/>
          <w:jc w:val="center"/>
        </w:trPr>
        <w:tc>
          <w:tcPr>
            <w:tcW w:w="3865" w:type="pct"/>
            <w:gridSpan w:val="2"/>
          </w:tcPr>
          <w:p w14:paraId="7C576823" w14:textId="7FCFCB48" w:rsidR="000E5589" w:rsidRPr="007B23CC" w:rsidRDefault="000E5589" w:rsidP="007B23CC">
            <w:pPr>
              <w:snapToGrid w:val="0"/>
              <w:contextualSpacing/>
              <w:jc w:val="both"/>
              <w:rPr>
                <w:rFonts w:eastAsia="Times New Roman"/>
                <w:b/>
                <w:sz w:val="24"/>
                <w:szCs w:val="24"/>
              </w:rPr>
            </w:pPr>
            <w:r w:rsidRPr="007B23CC">
              <w:rPr>
                <w:rFonts w:eastAsia="Times New Roman"/>
                <w:b/>
                <w:sz w:val="24"/>
                <w:szCs w:val="24"/>
              </w:rPr>
              <w:t xml:space="preserve">Курсовая работа по ПМ.02 </w:t>
            </w:r>
            <w:r w:rsidRPr="007B23CC">
              <w:rPr>
                <w:b/>
                <w:bCs/>
                <w:sz w:val="24"/>
                <w:szCs w:val="24"/>
              </w:rPr>
              <w:t>Изготовление лекарственных препаратов в условиях аптечных организаций и ветеринарных аптечных организаций</w:t>
            </w:r>
          </w:p>
          <w:p w14:paraId="40430678" w14:textId="77777777" w:rsidR="000E5589" w:rsidRPr="007B23CC" w:rsidRDefault="000E5589" w:rsidP="007B23CC">
            <w:pPr>
              <w:snapToGrid w:val="0"/>
              <w:contextualSpacing/>
              <w:jc w:val="both"/>
              <w:rPr>
                <w:b/>
                <w:sz w:val="24"/>
                <w:szCs w:val="24"/>
              </w:rPr>
            </w:pPr>
            <w:r w:rsidRPr="007B23CC">
              <w:rPr>
                <w:b/>
                <w:sz w:val="24"/>
                <w:szCs w:val="24"/>
              </w:rPr>
              <w:t>Тематика курсовых работ:</w:t>
            </w:r>
          </w:p>
          <w:p w14:paraId="665BF7E4" w14:textId="77777777" w:rsidR="000E5589" w:rsidRPr="007B23CC" w:rsidRDefault="000E5589" w:rsidP="007B23CC">
            <w:pPr>
              <w:snapToGrid w:val="0"/>
              <w:contextualSpacing/>
              <w:jc w:val="both"/>
              <w:rPr>
                <w:rFonts w:eastAsia="Times New Roman"/>
                <w:sz w:val="24"/>
                <w:szCs w:val="24"/>
              </w:rPr>
            </w:pPr>
            <w:r w:rsidRPr="007B23CC">
              <w:rPr>
                <w:rFonts w:eastAsia="Times New Roman"/>
                <w:bCs/>
                <w:sz w:val="24"/>
                <w:szCs w:val="24"/>
              </w:rPr>
              <w:t>1.</w:t>
            </w:r>
            <w:r w:rsidRPr="007B23CC">
              <w:rPr>
                <w:rFonts w:eastAsia="Times New Roman"/>
                <w:b/>
                <w:bCs/>
                <w:sz w:val="24"/>
                <w:szCs w:val="24"/>
              </w:rPr>
              <w:t xml:space="preserve"> </w:t>
            </w:r>
            <w:r w:rsidRPr="007B23CC">
              <w:rPr>
                <w:rFonts w:eastAsia="Times New Roman"/>
                <w:sz w:val="24"/>
                <w:szCs w:val="24"/>
              </w:rPr>
              <w:t>Изготовление твердых лекарственных форм: порошки</w:t>
            </w:r>
          </w:p>
          <w:p w14:paraId="7141DEE9" w14:textId="77777777" w:rsidR="000E5589" w:rsidRPr="007B23CC" w:rsidRDefault="000E5589" w:rsidP="007B23CC">
            <w:pPr>
              <w:snapToGrid w:val="0"/>
              <w:contextualSpacing/>
              <w:jc w:val="both"/>
              <w:rPr>
                <w:rFonts w:eastAsia="Times New Roman"/>
                <w:b/>
                <w:bCs/>
                <w:sz w:val="24"/>
                <w:szCs w:val="24"/>
              </w:rPr>
            </w:pPr>
            <w:r w:rsidRPr="007B23CC">
              <w:rPr>
                <w:rFonts w:eastAsia="Times New Roman"/>
                <w:bCs/>
                <w:sz w:val="24"/>
                <w:szCs w:val="24"/>
              </w:rPr>
              <w:t>2.</w:t>
            </w:r>
            <w:r w:rsidRPr="007B23CC">
              <w:rPr>
                <w:rFonts w:eastAsia="Times New Roman"/>
                <w:b/>
                <w:bCs/>
                <w:sz w:val="24"/>
                <w:szCs w:val="24"/>
              </w:rPr>
              <w:t xml:space="preserve"> </w:t>
            </w:r>
            <w:r w:rsidRPr="007B23CC">
              <w:rPr>
                <w:rFonts w:eastAsia="Times New Roman"/>
                <w:bCs/>
                <w:sz w:val="24"/>
                <w:szCs w:val="24"/>
              </w:rPr>
              <w:t>Изготовление жидких лекарственных форм: истинные неводные растворы.</w:t>
            </w:r>
          </w:p>
          <w:p w14:paraId="07117EDE" w14:textId="77777777" w:rsidR="000E5589" w:rsidRPr="007B23CC" w:rsidRDefault="000E5589" w:rsidP="007B23CC">
            <w:pPr>
              <w:snapToGrid w:val="0"/>
              <w:contextualSpacing/>
              <w:jc w:val="both"/>
              <w:rPr>
                <w:rFonts w:eastAsia="Times New Roman"/>
                <w:sz w:val="24"/>
                <w:szCs w:val="24"/>
              </w:rPr>
            </w:pPr>
            <w:r w:rsidRPr="007B23CC">
              <w:rPr>
                <w:rFonts w:eastAsia="Times New Roman"/>
                <w:bCs/>
                <w:sz w:val="24"/>
                <w:szCs w:val="24"/>
              </w:rPr>
              <w:t>3.</w:t>
            </w:r>
            <w:r w:rsidRPr="007B23CC">
              <w:rPr>
                <w:rFonts w:eastAsia="Times New Roman"/>
                <w:b/>
                <w:bCs/>
                <w:sz w:val="24"/>
                <w:szCs w:val="24"/>
              </w:rPr>
              <w:t xml:space="preserve"> </w:t>
            </w:r>
            <w:r w:rsidRPr="007B23CC">
              <w:rPr>
                <w:rFonts w:eastAsia="Times New Roman"/>
                <w:sz w:val="24"/>
                <w:szCs w:val="24"/>
              </w:rPr>
              <w:t xml:space="preserve">Изготовление мягких лекарственных форм: </w:t>
            </w:r>
            <w:r w:rsidRPr="007B23CC">
              <w:rPr>
                <w:rFonts w:eastAsia="Times New Roman"/>
                <w:bCs/>
                <w:sz w:val="24"/>
                <w:szCs w:val="24"/>
              </w:rPr>
              <w:t>суппозитории.</w:t>
            </w:r>
          </w:p>
          <w:p w14:paraId="453CC59E" w14:textId="77777777" w:rsidR="000E5589" w:rsidRPr="007B23CC" w:rsidRDefault="000E5589" w:rsidP="007B23CC">
            <w:pPr>
              <w:snapToGrid w:val="0"/>
              <w:contextualSpacing/>
              <w:rPr>
                <w:rFonts w:eastAsia="Times New Roman"/>
                <w:bCs/>
                <w:sz w:val="24"/>
                <w:szCs w:val="24"/>
              </w:rPr>
            </w:pPr>
            <w:r w:rsidRPr="007B23CC">
              <w:rPr>
                <w:rFonts w:eastAsia="Times New Roman"/>
                <w:bCs/>
                <w:sz w:val="24"/>
                <w:szCs w:val="24"/>
              </w:rPr>
              <w:t>4. Лекарственные формы для инъекций.</w:t>
            </w:r>
          </w:p>
          <w:p w14:paraId="4776165D" w14:textId="77777777" w:rsidR="000E5589" w:rsidRPr="007B23CC" w:rsidRDefault="000E5589" w:rsidP="007B23CC">
            <w:pPr>
              <w:snapToGrid w:val="0"/>
              <w:rPr>
                <w:sz w:val="24"/>
                <w:szCs w:val="24"/>
              </w:rPr>
            </w:pPr>
            <w:r w:rsidRPr="007B23CC">
              <w:rPr>
                <w:sz w:val="24"/>
                <w:szCs w:val="24"/>
              </w:rPr>
              <w:t>5. Контроль качества жидких лекарственных форм.</w:t>
            </w:r>
          </w:p>
          <w:p w14:paraId="1844D111" w14:textId="77777777" w:rsidR="000E5589" w:rsidRPr="007B23CC" w:rsidRDefault="000E5589" w:rsidP="007B23CC">
            <w:pPr>
              <w:snapToGrid w:val="0"/>
              <w:rPr>
                <w:sz w:val="24"/>
                <w:szCs w:val="24"/>
              </w:rPr>
            </w:pPr>
            <w:r w:rsidRPr="007B23CC">
              <w:rPr>
                <w:sz w:val="24"/>
                <w:szCs w:val="24"/>
              </w:rPr>
              <w:t>6. Контроль качества твердых и мягких лекарственных форм.</w:t>
            </w:r>
          </w:p>
          <w:p w14:paraId="23154681" w14:textId="77777777" w:rsidR="000E5589" w:rsidRPr="007B23CC" w:rsidRDefault="000E5589" w:rsidP="007B23CC">
            <w:pPr>
              <w:snapToGrid w:val="0"/>
              <w:rPr>
                <w:sz w:val="24"/>
                <w:szCs w:val="24"/>
              </w:rPr>
            </w:pPr>
            <w:r w:rsidRPr="007B23CC">
              <w:rPr>
                <w:sz w:val="24"/>
                <w:szCs w:val="24"/>
              </w:rPr>
              <w:t>7. Контроль качества стерильных и асептических лекарственных форм.</w:t>
            </w:r>
          </w:p>
          <w:p w14:paraId="023E87BA" w14:textId="77777777" w:rsidR="000E5589" w:rsidRPr="007B23CC" w:rsidRDefault="000E5589" w:rsidP="007B23CC">
            <w:pPr>
              <w:snapToGrid w:val="0"/>
              <w:contextualSpacing/>
              <w:jc w:val="both"/>
              <w:rPr>
                <w:sz w:val="24"/>
                <w:szCs w:val="24"/>
              </w:rPr>
            </w:pPr>
            <w:r w:rsidRPr="007B23CC">
              <w:rPr>
                <w:sz w:val="24"/>
                <w:szCs w:val="24"/>
              </w:rPr>
              <w:t>8. Контроль качества многокомпонентных лекарственных форм.</w:t>
            </w:r>
          </w:p>
          <w:p w14:paraId="33E99B46" w14:textId="77777777" w:rsidR="000E5589" w:rsidRPr="007B23CC" w:rsidRDefault="000E5589" w:rsidP="007B23CC">
            <w:pPr>
              <w:snapToGrid w:val="0"/>
              <w:contextualSpacing/>
              <w:jc w:val="both"/>
              <w:rPr>
                <w:rFonts w:eastAsia="Times New Roman"/>
                <w:b/>
                <w:sz w:val="24"/>
                <w:szCs w:val="24"/>
              </w:rPr>
            </w:pPr>
            <w:r w:rsidRPr="007B23CC">
              <w:rPr>
                <w:bCs/>
                <w:sz w:val="24"/>
                <w:szCs w:val="24"/>
              </w:rPr>
              <w:t>Выполнение курсовой работы по профессиональному модулю является обязательным.</w:t>
            </w:r>
          </w:p>
        </w:tc>
        <w:tc>
          <w:tcPr>
            <w:tcW w:w="600" w:type="pct"/>
            <w:vAlign w:val="center"/>
          </w:tcPr>
          <w:p w14:paraId="3A8592A1" w14:textId="77777777" w:rsidR="000E5589" w:rsidRPr="007B23CC" w:rsidRDefault="000E5589" w:rsidP="007B23CC">
            <w:pPr>
              <w:snapToGrid w:val="0"/>
              <w:contextualSpacing/>
              <w:jc w:val="center"/>
              <w:rPr>
                <w:rFonts w:eastAsia="Calibri"/>
                <w:b/>
                <w:bCs/>
                <w:sz w:val="24"/>
                <w:szCs w:val="24"/>
              </w:rPr>
            </w:pPr>
          </w:p>
        </w:tc>
        <w:tc>
          <w:tcPr>
            <w:tcW w:w="534" w:type="pct"/>
          </w:tcPr>
          <w:p w14:paraId="407AFC8E" w14:textId="77777777" w:rsidR="000E5589" w:rsidRPr="007B23CC" w:rsidRDefault="000E5589" w:rsidP="007B23CC">
            <w:pPr>
              <w:snapToGrid w:val="0"/>
              <w:contextualSpacing/>
              <w:jc w:val="center"/>
              <w:rPr>
                <w:rFonts w:eastAsia="Calibri"/>
                <w:b/>
                <w:bCs/>
                <w:sz w:val="24"/>
                <w:szCs w:val="24"/>
              </w:rPr>
            </w:pPr>
          </w:p>
        </w:tc>
      </w:tr>
      <w:tr w:rsidR="000E5589" w:rsidRPr="007B23CC" w14:paraId="7FD9DC3A" w14:textId="4937BD3C" w:rsidTr="007B23CC">
        <w:trPr>
          <w:trHeight w:val="23"/>
          <w:jc w:val="center"/>
        </w:trPr>
        <w:tc>
          <w:tcPr>
            <w:tcW w:w="3865" w:type="pct"/>
            <w:gridSpan w:val="2"/>
          </w:tcPr>
          <w:p w14:paraId="729898D2" w14:textId="77777777" w:rsidR="000E5589" w:rsidRPr="007B23CC" w:rsidRDefault="000E5589" w:rsidP="007B23CC">
            <w:pPr>
              <w:snapToGrid w:val="0"/>
              <w:contextualSpacing/>
              <w:jc w:val="both"/>
              <w:rPr>
                <w:b/>
                <w:sz w:val="24"/>
                <w:szCs w:val="24"/>
              </w:rPr>
            </w:pPr>
            <w:r w:rsidRPr="007B23CC">
              <w:rPr>
                <w:b/>
                <w:bCs/>
                <w:sz w:val="24"/>
                <w:szCs w:val="24"/>
              </w:rPr>
              <w:t>Обязательные аудиторные учебные занятие по курсовой работе</w:t>
            </w:r>
          </w:p>
          <w:p w14:paraId="632BB7FB" w14:textId="77777777" w:rsidR="000E5589" w:rsidRPr="007B23CC" w:rsidRDefault="000E5589" w:rsidP="007B23CC">
            <w:pPr>
              <w:snapToGrid w:val="0"/>
              <w:contextualSpacing/>
              <w:rPr>
                <w:sz w:val="24"/>
                <w:szCs w:val="24"/>
              </w:rPr>
            </w:pPr>
            <w:r w:rsidRPr="007B23CC">
              <w:rPr>
                <w:sz w:val="24"/>
                <w:szCs w:val="24"/>
              </w:rPr>
              <w:t xml:space="preserve">1. Распределение тем курсовых работ. Инструктаж по выполнению курсовой работы. </w:t>
            </w:r>
          </w:p>
          <w:p w14:paraId="1F3E1697" w14:textId="77777777" w:rsidR="000E5589" w:rsidRPr="007B23CC" w:rsidRDefault="000E5589" w:rsidP="007B23CC">
            <w:pPr>
              <w:shd w:val="clear" w:color="auto" w:fill="FFFFFF"/>
              <w:tabs>
                <w:tab w:val="left" w:leader="dot" w:pos="3730"/>
              </w:tabs>
              <w:jc w:val="both"/>
              <w:rPr>
                <w:sz w:val="24"/>
                <w:szCs w:val="24"/>
              </w:rPr>
            </w:pPr>
            <w:r w:rsidRPr="007B23CC">
              <w:rPr>
                <w:sz w:val="24"/>
                <w:szCs w:val="24"/>
              </w:rPr>
              <w:t>2. Рецензирование курсовых работ.</w:t>
            </w:r>
          </w:p>
        </w:tc>
        <w:tc>
          <w:tcPr>
            <w:tcW w:w="600" w:type="pct"/>
          </w:tcPr>
          <w:p w14:paraId="2BF562BE" w14:textId="24EF405B" w:rsidR="000E5589" w:rsidRPr="007B23CC" w:rsidRDefault="000E5589" w:rsidP="007B23CC">
            <w:pPr>
              <w:snapToGrid w:val="0"/>
              <w:contextualSpacing/>
              <w:jc w:val="center"/>
              <w:rPr>
                <w:rFonts w:eastAsia="Calibri"/>
                <w:b/>
                <w:bCs/>
                <w:sz w:val="24"/>
                <w:szCs w:val="24"/>
              </w:rPr>
            </w:pPr>
          </w:p>
        </w:tc>
        <w:tc>
          <w:tcPr>
            <w:tcW w:w="534" w:type="pct"/>
          </w:tcPr>
          <w:p w14:paraId="7A6384FA" w14:textId="77777777" w:rsidR="000E5589" w:rsidRPr="007B23CC" w:rsidRDefault="000E5589" w:rsidP="007B23CC">
            <w:pPr>
              <w:snapToGrid w:val="0"/>
              <w:contextualSpacing/>
              <w:jc w:val="center"/>
              <w:rPr>
                <w:rFonts w:eastAsia="Calibri"/>
                <w:b/>
                <w:bCs/>
                <w:sz w:val="24"/>
                <w:szCs w:val="24"/>
              </w:rPr>
            </w:pPr>
          </w:p>
        </w:tc>
      </w:tr>
      <w:tr w:rsidR="000E5589" w:rsidRPr="007B23CC" w14:paraId="5074F6E7" w14:textId="56F17762" w:rsidTr="007B23CC">
        <w:trPr>
          <w:trHeight w:val="23"/>
          <w:jc w:val="center"/>
        </w:trPr>
        <w:tc>
          <w:tcPr>
            <w:tcW w:w="3865" w:type="pct"/>
            <w:gridSpan w:val="2"/>
          </w:tcPr>
          <w:p w14:paraId="63E288AA" w14:textId="77777777" w:rsidR="000E5589" w:rsidRPr="007B23CC" w:rsidRDefault="000E5589" w:rsidP="007B23CC">
            <w:pPr>
              <w:snapToGrid w:val="0"/>
              <w:contextualSpacing/>
              <w:rPr>
                <w:sz w:val="24"/>
                <w:szCs w:val="24"/>
              </w:rPr>
            </w:pPr>
            <w:r w:rsidRPr="007B23CC">
              <w:rPr>
                <w:b/>
                <w:bCs/>
                <w:sz w:val="24"/>
                <w:szCs w:val="24"/>
              </w:rPr>
              <w:t>Промежуточная аттестация</w:t>
            </w:r>
          </w:p>
        </w:tc>
        <w:tc>
          <w:tcPr>
            <w:tcW w:w="600" w:type="pct"/>
          </w:tcPr>
          <w:p w14:paraId="04A1DBAC" w14:textId="16658313" w:rsidR="000E5589" w:rsidRPr="007B23CC" w:rsidRDefault="000E5589" w:rsidP="007B23CC">
            <w:pPr>
              <w:snapToGrid w:val="0"/>
              <w:contextualSpacing/>
              <w:jc w:val="center"/>
              <w:rPr>
                <w:rFonts w:eastAsia="Calibri"/>
                <w:b/>
                <w:bCs/>
                <w:sz w:val="24"/>
                <w:szCs w:val="24"/>
              </w:rPr>
            </w:pPr>
          </w:p>
        </w:tc>
        <w:tc>
          <w:tcPr>
            <w:tcW w:w="534" w:type="pct"/>
          </w:tcPr>
          <w:p w14:paraId="087DE184" w14:textId="77777777" w:rsidR="000E5589" w:rsidRPr="007B23CC" w:rsidRDefault="000E5589" w:rsidP="007B23CC">
            <w:pPr>
              <w:snapToGrid w:val="0"/>
              <w:contextualSpacing/>
              <w:jc w:val="center"/>
              <w:rPr>
                <w:rFonts w:eastAsia="Calibri"/>
                <w:b/>
                <w:bCs/>
                <w:sz w:val="24"/>
                <w:szCs w:val="24"/>
              </w:rPr>
            </w:pPr>
          </w:p>
        </w:tc>
      </w:tr>
      <w:tr w:rsidR="000E5589" w:rsidRPr="007B23CC" w14:paraId="2761178A" w14:textId="6041428B" w:rsidTr="007B23CC">
        <w:trPr>
          <w:trHeight w:val="23"/>
          <w:jc w:val="center"/>
        </w:trPr>
        <w:tc>
          <w:tcPr>
            <w:tcW w:w="3865" w:type="pct"/>
            <w:gridSpan w:val="2"/>
          </w:tcPr>
          <w:p w14:paraId="3230D635" w14:textId="77777777" w:rsidR="000E5589" w:rsidRPr="007B23CC" w:rsidRDefault="000E5589" w:rsidP="007B23CC">
            <w:pPr>
              <w:snapToGrid w:val="0"/>
              <w:contextualSpacing/>
              <w:rPr>
                <w:b/>
                <w:sz w:val="24"/>
                <w:szCs w:val="24"/>
              </w:rPr>
            </w:pPr>
            <w:r w:rsidRPr="007B23CC">
              <w:rPr>
                <w:b/>
                <w:sz w:val="24"/>
                <w:szCs w:val="24"/>
              </w:rPr>
              <w:t>Всего</w:t>
            </w:r>
          </w:p>
        </w:tc>
        <w:tc>
          <w:tcPr>
            <w:tcW w:w="600" w:type="pct"/>
          </w:tcPr>
          <w:p w14:paraId="16968460" w14:textId="725F1A64" w:rsidR="000E5589" w:rsidRPr="007B23CC" w:rsidRDefault="000E5589" w:rsidP="007B23CC">
            <w:pPr>
              <w:snapToGrid w:val="0"/>
              <w:contextualSpacing/>
              <w:jc w:val="center"/>
              <w:rPr>
                <w:rFonts w:eastAsia="Calibri"/>
                <w:b/>
                <w:bCs/>
                <w:sz w:val="24"/>
                <w:szCs w:val="24"/>
              </w:rPr>
            </w:pPr>
            <w:r w:rsidRPr="007B23CC">
              <w:rPr>
                <w:rFonts w:eastAsia="Calibri"/>
                <w:b/>
                <w:bCs/>
                <w:sz w:val="24"/>
                <w:szCs w:val="24"/>
              </w:rPr>
              <w:t>3</w:t>
            </w:r>
            <w:r w:rsidRPr="007B23CC">
              <w:rPr>
                <w:rFonts w:eastAsia="Calibri"/>
                <w:b/>
                <w:bCs/>
                <w:sz w:val="24"/>
                <w:szCs w:val="24"/>
              </w:rPr>
              <w:t>96</w:t>
            </w:r>
          </w:p>
        </w:tc>
        <w:tc>
          <w:tcPr>
            <w:tcW w:w="534" w:type="pct"/>
          </w:tcPr>
          <w:p w14:paraId="42A2B42D" w14:textId="77777777" w:rsidR="000E5589" w:rsidRPr="007B23CC" w:rsidRDefault="000E5589" w:rsidP="007B23CC">
            <w:pPr>
              <w:snapToGrid w:val="0"/>
              <w:contextualSpacing/>
              <w:jc w:val="center"/>
              <w:rPr>
                <w:rFonts w:eastAsia="Calibri"/>
                <w:b/>
                <w:bCs/>
                <w:sz w:val="24"/>
                <w:szCs w:val="24"/>
              </w:rPr>
            </w:pPr>
          </w:p>
        </w:tc>
      </w:tr>
    </w:tbl>
    <w:p w14:paraId="643C62F2" w14:textId="77777777" w:rsidR="000F3299" w:rsidRPr="007B23CC" w:rsidRDefault="000F3299" w:rsidP="00C877A6">
      <w:pPr>
        <w:shd w:val="clear" w:color="auto" w:fill="FFFFFF"/>
        <w:spacing w:line="276" w:lineRule="auto"/>
        <w:jc w:val="both"/>
        <w:rPr>
          <w:b/>
          <w:bCs/>
          <w:sz w:val="24"/>
          <w:szCs w:val="24"/>
        </w:rPr>
        <w:sectPr w:rsidR="000F3299" w:rsidRPr="007B23CC" w:rsidSect="00ED79DD">
          <w:type w:val="nextColumn"/>
          <w:pgSz w:w="16834" w:h="11909" w:orient="landscape"/>
          <w:pgMar w:top="1134" w:right="567" w:bottom="1134" w:left="1701" w:header="720" w:footer="720" w:gutter="0"/>
          <w:cols w:space="60"/>
          <w:noEndnote/>
          <w:docGrid w:linePitch="272"/>
        </w:sectPr>
      </w:pPr>
    </w:p>
    <w:p w14:paraId="7BACD280" w14:textId="77777777" w:rsidR="000F3299" w:rsidRPr="007B23CC" w:rsidRDefault="000F3299" w:rsidP="00A800DB">
      <w:pPr>
        <w:shd w:val="clear" w:color="auto" w:fill="FFFFFF"/>
        <w:spacing w:line="276" w:lineRule="auto"/>
        <w:jc w:val="center"/>
        <w:rPr>
          <w:sz w:val="24"/>
          <w:szCs w:val="24"/>
        </w:rPr>
      </w:pPr>
      <w:r w:rsidRPr="007B23CC">
        <w:rPr>
          <w:b/>
          <w:bCs/>
          <w:sz w:val="24"/>
          <w:szCs w:val="24"/>
        </w:rPr>
        <w:lastRenderedPageBreak/>
        <w:t xml:space="preserve">3. </w:t>
      </w:r>
      <w:r w:rsidRPr="007B23CC">
        <w:rPr>
          <w:rFonts w:eastAsia="Times New Roman"/>
          <w:b/>
          <w:bCs/>
          <w:sz w:val="24"/>
          <w:szCs w:val="24"/>
        </w:rPr>
        <w:t>УСЛОВИЯ РЕАЛИЗАЦИИ ПРОФЕССИОНАЛЬНОГО МОДУЛЯ</w:t>
      </w:r>
    </w:p>
    <w:p w14:paraId="30146A9E" w14:textId="77777777" w:rsidR="000F3299" w:rsidRPr="007B23CC" w:rsidRDefault="000F3299" w:rsidP="00C877A6">
      <w:pPr>
        <w:shd w:val="clear" w:color="auto" w:fill="FFFFFF"/>
        <w:tabs>
          <w:tab w:val="left" w:pos="1087"/>
        </w:tabs>
        <w:spacing w:line="276" w:lineRule="auto"/>
        <w:ind w:firstLine="709"/>
        <w:jc w:val="both"/>
        <w:rPr>
          <w:b/>
          <w:bCs/>
          <w:sz w:val="24"/>
          <w:szCs w:val="24"/>
        </w:rPr>
      </w:pPr>
    </w:p>
    <w:p w14:paraId="1A4AFB74" w14:textId="77777777" w:rsidR="000F3299" w:rsidRPr="007B23CC" w:rsidRDefault="000F3299" w:rsidP="00A800DB">
      <w:pPr>
        <w:shd w:val="clear" w:color="auto" w:fill="FFFFFF"/>
        <w:tabs>
          <w:tab w:val="left" w:pos="1087"/>
        </w:tabs>
        <w:spacing w:line="276" w:lineRule="auto"/>
        <w:ind w:firstLine="709"/>
        <w:jc w:val="both"/>
        <w:rPr>
          <w:sz w:val="24"/>
          <w:szCs w:val="24"/>
        </w:rPr>
      </w:pPr>
      <w:r w:rsidRPr="007B23CC">
        <w:rPr>
          <w:b/>
          <w:bCs/>
          <w:sz w:val="24"/>
          <w:szCs w:val="24"/>
        </w:rPr>
        <w:t>3.1.</w:t>
      </w:r>
      <w:r w:rsidR="000C794D" w:rsidRPr="007B23CC">
        <w:rPr>
          <w:b/>
          <w:bCs/>
          <w:sz w:val="24"/>
          <w:szCs w:val="24"/>
        </w:rPr>
        <w:t xml:space="preserve"> </w:t>
      </w:r>
      <w:r w:rsidRPr="007B23CC">
        <w:rPr>
          <w:rFonts w:eastAsia="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499D52A1" w14:textId="57DDE4B1" w:rsidR="000F3299" w:rsidRPr="007B23CC" w:rsidRDefault="000F3299" w:rsidP="00A800DB">
      <w:pPr>
        <w:pStyle w:val="a4"/>
        <w:shd w:val="clear" w:color="auto" w:fill="FFFFFF"/>
        <w:tabs>
          <w:tab w:val="left" w:pos="1087"/>
        </w:tabs>
        <w:spacing w:line="276" w:lineRule="auto"/>
        <w:ind w:left="0" w:firstLine="709"/>
        <w:jc w:val="both"/>
        <w:rPr>
          <w:sz w:val="24"/>
          <w:szCs w:val="24"/>
        </w:rPr>
      </w:pPr>
      <w:r w:rsidRPr="007B23CC">
        <w:rPr>
          <w:rFonts w:eastAsia="Times New Roman"/>
          <w:sz w:val="24"/>
          <w:szCs w:val="24"/>
        </w:rPr>
        <w:t>Лаборатории «Технология изготовления лекарственных форм»</w:t>
      </w:r>
      <w:r w:rsidR="00E82794">
        <w:rPr>
          <w:rFonts w:eastAsia="Times New Roman"/>
          <w:sz w:val="24"/>
          <w:szCs w:val="24"/>
        </w:rPr>
        <w:t xml:space="preserve">, </w:t>
      </w:r>
      <w:r w:rsidRPr="007B23CC">
        <w:rPr>
          <w:rFonts w:eastAsia="Times New Roman"/>
          <w:sz w:val="24"/>
          <w:szCs w:val="24"/>
        </w:rPr>
        <w:t xml:space="preserve">«Контроль качества лекарственных средств», оснащенные в соответствии с п.6.1.2.1. </w:t>
      </w:r>
      <w:r w:rsidR="00E82794">
        <w:rPr>
          <w:rFonts w:eastAsia="Times New Roman"/>
          <w:sz w:val="24"/>
          <w:szCs w:val="24"/>
        </w:rPr>
        <w:t>образовательной</w:t>
      </w:r>
      <w:r w:rsidRPr="007B23CC">
        <w:rPr>
          <w:rFonts w:eastAsia="Times New Roman"/>
          <w:sz w:val="24"/>
          <w:szCs w:val="24"/>
        </w:rPr>
        <w:t xml:space="preserve"> программы по </w:t>
      </w:r>
      <w:r w:rsidRPr="007B23CC">
        <w:rPr>
          <w:rFonts w:eastAsia="Times New Roman"/>
          <w:iCs/>
          <w:sz w:val="24"/>
          <w:szCs w:val="24"/>
        </w:rPr>
        <w:t>специальности 33.02.01 Фармация.</w:t>
      </w:r>
    </w:p>
    <w:p w14:paraId="3377BAE3" w14:textId="00855721" w:rsidR="000F3299" w:rsidRPr="007B23CC" w:rsidRDefault="000F3299" w:rsidP="00A800DB">
      <w:pPr>
        <w:pStyle w:val="a4"/>
        <w:shd w:val="clear" w:color="auto" w:fill="FFFFFF"/>
        <w:tabs>
          <w:tab w:val="left" w:pos="1087"/>
        </w:tabs>
        <w:spacing w:line="276" w:lineRule="auto"/>
        <w:ind w:left="0" w:firstLine="709"/>
        <w:jc w:val="both"/>
        <w:rPr>
          <w:sz w:val="24"/>
          <w:szCs w:val="24"/>
        </w:rPr>
      </w:pPr>
      <w:r w:rsidRPr="007B23CC">
        <w:rPr>
          <w:rFonts w:eastAsia="Times New Roman"/>
          <w:sz w:val="24"/>
          <w:szCs w:val="24"/>
        </w:rPr>
        <w:t xml:space="preserve">Оснащенные базы практики, в соответствии с п. 6.1.2.2. </w:t>
      </w:r>
      <w:r w:rsidR="00E82794">
        <w:rPr>
          <w:rFonts w:eastAsia="Times New Roman"/>
          <w:sz w:val="24"/>
          <w:szCs w:val="24"/>
        </w:rPr>
        <w:t>образовательной</w:t>
      </w:r>
      <w:r w:rsidR="00E82794" w:rsidRPr="007B23CC">
        <w:rPr>
          <w:rFonts w:eastAsia="Times New Roman"/>
          <w:sz w:val="24"/>
          <w:szCs w:val="24"/>
        </w:rPr>
        <w:t xml:space="preserve"> </w:t>
      </w:r>
      <w:r w:rsidRPr="007B23CC">
        <w:rPr>
          <w:rFonts w:eastAsia="Times New Roman"/>
          <w:sz w:val="24"/>
          <w:szCs w:val="24"/>
        </w:rPr>
        <w:t xml:space="preserve">программы </w:t>
      </w:r>
      <w:r w:rsidR="00271AEB" w:rsidRPr="007B23CC">
        <w:rPr>
          <w:rFonts w:eastAsia="Times New Roman"/>
          <w:sz w:val="24"/>
          <w:szCs w:val="24"/>
        </w:rPr>
        <w:br/>
      </w:r>
      <w:r w:rsidRPr="007B23CC">
        <w:rPr>
          <w:rFonts w:eastAsia="Times New Roman"/>
          <w:sz w:val="24"/>
          <w:szCs w:val="24"/>
        </w:rPr>
        <w:t xml:space="preserve">по </w:t>
      </w:r>
      <w:r w:rsidRPr="007B23CC">
        <w:rPr>
          <w:rFonts w:eastAsia="Times New Roman"/>
          <w:iCs/>
          <w:sz w:val="24"/>
          <w:szCs w:val="24"/>
        </w:rPr>
        <w:t>специальности 33.02.01 Фармация.</w:t>
      </w:r>
    </w:p>
    <w:p w14:paraId="13496C7C" w14:textId="77777777" w:rsidR="00043C0A" w:rsidRPr="007B23CC" w:rsidRDefault="00043C0A" w:rsidP="00A800DB">
      <w:pPr>
        <w:pStyle w:val="a4"/>
        <w:shd w:val="clear" w:color="auto" w:fill="FFFFFF"/>
        <w:tabs>
          <w:tab w:val="left" w:pos="1087"/>
        </w:tabs>
        <w:spacing w:line="276" w:lineRule="auto"/>
        <w:ind w:left="0" w:firstLine="709"/>
        <w:jc w:val="both"/>
        <w:rPr>
          <w:sz w:val="24"/>
          <w:szCs w:val="24"/>
        </w:rPr>
      </w:pPr>
    </w:p>
    <w:p w14:paraId="02D3989C" w14:textId="77777777" w:rsidR="000F3299" w:rsidRPr="007B23CC" w:rsidRDefault="000F3299" w:rsidP="00A800DB">
      <w:pPr>
        <w:shd w:val="clear" w:color="auto" w:fill="FFFFFF"/>
        <w:tabs>
          <w:tab w:val="left" w:pos="709"/>
        </w:tabs>
        <w:spacing w:line="276" w:lineRule="auto"/>
        <w:ind w:firstLine="709"/>
        <w:rPr>
          <w:sz w:val="24"/>
          <w:szCs w:val="24"/>
        </w:rPr>
      </w:pPr>
      <w:r w:rsidRPr="007B23CC">
        <w:rPr>
          <w:b/>
          <w:bCs/>
          <w:sz w:val="24"/>
          <w:szCs w:val="24"/>
        </w:rPr>
        <w:tab/>
        <w:t xml:space="preserve">3.2. </w:t>
      </w:r>
      <w:r w:rsidRPr="007B23CC">
        <w:rPr>
          <w:rFonts w:eastAsia="Times New Roman"/>
          <w:b/>
          <w:bCs/>
          <w:sz w:val="24"/>
          <w:szCs w:val="24"/>
        </w:rPr>
        <w:t>Информационное обеспечение реализации программы</w:t>
      </w:r>
    </w:p>
    <w:p w14:paraId="0A9237B2" w14:textId="77777777" w:rsidR="000F3299" w:rsidRPr="007B23CC" w:rsidRDefault="003036D4" w:rsidP="00A800DB">
      <w:pPr>
        <w:suppressAutoHyphens/>
        <w:spacing w:line="276" w:lineRule="auto"/>
        <w:ind w:firstLine="709"/>
        <w:jc w:val="both"/>
        <w:rPr>
          <w:sz w:val="24"/>
          <w:szCs w:val="24"/>
        </w:rPr>
      </w:pPr>
      <w:r w:rsidRPr="007B23CC">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271AEB" w:rsidRPr="007B23CC">
        <w:rPr>
          <w:rFonts w:eastAsia="Times New Roman"/>
          <w:sz w:val="24"/>
          <w:szCs w:val="24"/>
        </w:rPr>
        <w:br/>
      </w:r>
      <w:r w:rsidRPr="007B23CC">
        <w:rPr>
          <w:rFonts w:eastAsia="Times New Roman"/>
          <w:sz w:val="24"/>
          <w:szCs w:val="24"/>
        </w:rPr>
        <w:t>для использования в образовательном процессе.</w:t>
      </w:r>
      <w:r w:rsidR="001444AB" w:rsidRPr="007B23CC">
        <w:rPr>
          <w:rFonts w:eastAsia="Times New Roman"/>
          <w:sz w:val="24"/>
          <w:szCs w:val="24"/>
        </w:rPr>
        <w:t xml:space="preserve">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Pr="007B23CC">
        <w:rPr>
          <w:rFonts w:eastAsia="Times New Roman"/>
          <w:sz w:val="24"/>
          <w:szCs w:val="24"/>
        </w:rPr>
        <w:t>при этом список может быть дополнен новыми изданиями.</w:t>
      </w:r>
    </w:p>
    <w:p w14:paraId="266F62C9" w14:textId="77777777" w:rsidR="00043C0A" w:rsidRPr="007B23CC" w:rsidRDefault="00043C0A" w:rsidP="00C877A6">
      <w:pPr>
        <w:shd w:val="clear" w:color="auto" w:fill="FFFFFF"/>
        <w:spacing w:line="276" w:lineRule="auto"/>
        <w:ind w:firstLine="692"/>
        <w:jc w:val="both"/>
        <w:rPr>
          <w:sz w:val="24"/>
          <w:szCs w:val="24"/>
        </w:rPr>
      </w:pPr>
    </w:p>
    <w:p w14:paraId="2891E4CE" w14:textId="77777777" w:rsidR="000E7C0F" w:rsidRPr="007B23CC" w:rsidRDefault="000E7C0F" w:rsidP="000E7C0F">
      <w:pPr>
        <w:shd w:val="clear" w:color="auto" w:fill="FFFFFF"/>
        <w:spacing w:line="276" w:lineRule="auto"/>
        <w:ind w:firstLine="709"/>
        <w:jc w:val="both"/>
        <w:rPr>
          <w:rFonts w:eastAsia="Times New Roman"/>
          <w:sz w:val="24"/>
          <w:szCs w:val="24"/>
        </w:rPr>
      </w:pPr>
      <w:r w:rsidRPr="007B23CC">
        <w:rPr>
          <w:rFonts w:eastAsia="Times New Roman"/>
          <w:b/>
          <w:bCs/>
          <w:sz w:val="24"/>
          <w:szCs w:val="24"/>
        </w:rPr>
        <w:t>3.2.1. Основные печатные издания</w:t>
      </w:r>
    </w:p>
    <w:p w14:paraId="00036A10" w14:textId="07BD1335" w:rsidR="000E7C0F" w:rsidRPr="007B23CC" w:rsidRDefault="000E7C0F" w:rsidP="000E7C0F">
      <w:pPr>
        <w:shd w:val="clear" w:color="auto" w:fill="FFFFFF"/>
        <w:spacing w:line="276" w:lineRule="auto"/>
        <w:ind w:firstLine="709"/>
        <w:jc w:val="both"/>
        <w:rPr>
          <w:rFonts w:eastAsia="Times New Roman"/>
          <w:iCs/>
          <w:sz w:val="24"/>
          <w:szCs w:val="24"/>
        </w:rPr>
      </w:pPr>
      <w:r w:rsidRPr="007B23CC">
        <w:rPr>
          <w:rFonts w:eastAsia="Times New Roman"/>
          <w:iCs/>
          <w:sz w:val="24"/>
          <w:szCs w:val="24"/>
        </w:rPr>
        <w:t>1. Краснюк, И.И. Фармацевтическая технология: учебник для студентов учреждений сред.проф. образования / И.И. Краснюк, Г.В. Михайлова, Л.И. Мурадова, – Москва: ГЭОТАР-Медиа, 2021. – 560 с.</w:t>
      </w:r>
    </w:p>
    <w:p w14:paraId="1E089645" w14:textId="77777777" w:rsidR="000E7C0F" w:rsidRPr="007B23CC" w:rsidRDefault="000E7C0F" w:rsidP="000E7C0F">
      <w:pPr>
        <w:shd w:val="clear" w:color="auto" w:fill="FFFFFF"/>
        <w:spacing w:line="276" w:lineRule="auto"/>
        <w:ind w:firstLine="709"/>
        <w:jc w:val="both"/>
        <w:rPr>
          <w:rFonts w:eastAsia="Times New Roman"/>
          <w:iCs/>
          <w:sz w:val="24"/>
          <w:szCs w:val="24"/>
        </w:rPr>
      </w:pPr>
      <w:r w:rsidRPr="007B23CC">
        <w:rPr>
          <w:rFonts w:eastAsia="Times New Roman"/>
          <w:iCs/>
          <w:sz w:val="24"/>
          <w:szCs w:val="24"/>
        </w:rPr>
        <w:t>2. Плетенева, Т.В. Контроль качества лекарственных средств: учебник / Т.В. Плетенёва, Е.В. Успенская; под ред. Т.В. Плетенёвой. – Москва: ГЭОТАР-Медиа, 2019. – 544 с.</w:t>
      </w:r>
    </w:p>
    <w:p w14:paraId="4A79A038" w14:textId="77777777" w:rsidR="000E7C0F" w:rsidRPr="007B23CC" w:rsidRDefault="000E7C0F" w:rsidP="000E7C0F">
      <w:pPr>
        <w:shd w:val="clear" w:color="auto" w:fill="FFFFFF"/>
        <w:tabs>
          <w:tab w:val="left" w:pos="426"/>
        </w:tabs>
        <w:spacing w:line="276" w:lineRule="auto"/>
        <w:ind w:firstLine="709"/>
        <w:rPr>
          <w:rFonts w:eastAsia="Times New Roman"/>
          <w:b/>
          <w:bCs/>
          <w:sz w:val="24"/>
          <w:szCs w:val="24"/>
        </w:rPr>
      </w:pPr>
    </w:p>
    <w:p w14:paraId="37047320" w14:textId="77777777" w:rsidR="000E7C0F" w:rsidRPr="007B23CC" w:rsidRDefault="000E7C0F" w:rsidP="000E7C0F">
      <w:pPr>
        <w:shd w:val="clear" w:color="auto" w:fill="FFFFFF"/>
        <w:tabs>
          <w:tab w:val="left" w:pos="426"/>
        </w:tabs>
        <w:spacing w:line="276" w:lineRule="auto"/>
        <w:ind w:firstLine="709"/>
        <w:rPr>
          <w:rFonts w:eastAsia="Times New Roman"/>
          <w:b/>
          <w:bCs/>
          <w:sz w:val="24"/>
          <w:szCs w:val="24"/>
        </w:rPr>
      </w:pPr>
      <w:r w:rsidRPr="007B23CC">
        <w:rPr>
          <w:rFonts w:eastAsia="Times New Roman"/>
          <w:b/>
          <w:bCs/>
          <w:sz w:val="24"/>
          <w:szCs w:val="24"/>
        </w:rPr>
        <w:t>3.2.2. Основные электронные издания</w:t>
      </w:r>
    </w:p>
    <w:p w14:paraId="16641790" w14:textId="77777777" w:rsidR="00E82794" w:rsidRPr="007B23CC" w:rsidRDefault="00E82794" w:rsidP="00A800DB">
      <w:pPr>
        <w:widowControl/>
        <w:numPr>
          <w:ilvl w:val="0"/>
          <w:numId w:val="10"/>
        </w:numPr>
        <w:tabs>
          <w:tab w:val="left" w:pos="993"/>
        </w:tabs>
        <w:autoSpaceDE/>
        <w:adjustRightInd/>
        <w:spacing w:line="276" w:lineRule="auto"/>
        <w:ind w:left="0" w:firstLine="709"/>
        <w:contextualSpacing/>
        <w:jc w:val="both"/>
        <w:rPr>
          <w:sz w:val="24"/>
          <w:szCs w:val="24"/>
        </w:rPr>
      </w:pPr>
      <w:r w:rsidRPr="007B23CC">
        <w:rPr>
          <w:sz w:val="24"/>
          <w:szCs w:val="24"/>
        </w:rPr>
        <w:t xml:space="preserve">Дьякова, Н. А. Технология изготовления лекарственных форм. Жидкие гетерогенные лекарственные формы: учебное пособие для спо / Н. А. Дьякова, Ю. А. Полковникова. — 2-е изд., стер. — Санкт-Петербург: Лань, 2021. — 84 с. — ISBN 978-5-8114-8722-6. — Текст: электронный // Лань: электронно-библиотечная система. — URL: </w:t>
      </w:r>
      <w:hyperlink r:id="rId20" w:history="1">
        <w:r w:rsidRPr="007B23CC">
          <w:rPr>
            <w:color w:val="0000FF" w:themeColor="hyperlink"/>
            <w:sz w:val="24"/>
            <w:szCs w:val="24"/>
            <w:u w:val="single"/>
          </w:rPr>
          <w:t>https://e.lanbook.com/book/179612</w:t>
        </w:r>
      </w:hyperlink>
      <w:r w:rsidRPr="007B23CC">
        <w:rPr>
          <w:sz w:val="24"/>
          <w:szCs w:val="24"/>
        </w:rPr>
        <w:t xml:space="preserve"> </w:t>
      </w:r>
    </w:p>
    <w:p w14:paraId="18E8B6DF" w14:textId="77777777" w:rsidR="00E82794" w:rsidRPr="007B23CC" w:rsidRDefault="00E82794" w:rsidP="00A800DB">
      <w:pPr>
        <w:widowControl/>
        <w:numPr>
          <w:ilvl w:val="0"/>
          <w:numId w:val="10"/>
        </w:numPr>
        <w:tabs>
          <w:tab w:val="left" w:pos="993"/>
        </w:tabs>
        <w:autoSpaceDE/>
        <w:adjustRightInd/>
        <w:spacing w:line="276" w:lineRule="auto"/>
        <w:ind w:left="0" w:firstLine="709"/>
        <w:contextualSpacing/>
        <w:jc w:val="both"/>
        <w:rPr>
          <w:sz w:val="24"/>
          <w:szCs w:val="24"/>
        </w:rPr>
      </w:pPr>
      <w:r w:rsidRPr="007B23CC">
        <w:rPr>
          <w:sz w:val="24"/>
          <w:szCs w:val="24"/>
        </w:rPr>
        <w:t xml:space="preserve">Коноплева, Е. В.  Фармакология: учебник и практикум для среднего профессионального образования / Е. В. Коноплева. – 2-е изд., испр. и доп. – Москва: Издательство Юрайт, 2022. – 433 с. – (Профессиональное образование). – ISBN 978-5-534-12313-5. – Текст: электронный // Образовательная платформа Юрайт [сайт]. – URL: </w:t>
      </w:r>
      <w:hyperlink r:id="rId21" w:history="1">
        <w:r w:rsidRPr="007B23CC">
          <w:rPr>
            <w:color w:val="0000FF" w:themeColor="hyperlink"/>
            <w:sz w:val="24"/>
            <w:szCs w:val="24"/>
            <w:u w:val="single"/>
          </w:rPr>
          <w:t>https://urait.ru/bcode/489796</w:t>
        </w:r>
      </w:hyperlink>
      <w:r w:rsidRPr="007B23CC">
        <w:rPr>
          <w:sz w:val="24"/>
          <w:szCs w:val="24"/>
        </w:rPr>
        <w:t xml:space="preserve"> </w:t>
      </w:r>
    </w:p>
    <w:p w14:paraId="7D185A2B" w14:textId="77777777" w:rsidR="00E82794" w:rsidRPr="007B23CC" w:rsidRDefault="00E82794" w:rsidP="00A800DB">
      <w:pPr>
        <w:widowControl/>
        <w:numPr>
          <w:ilvl w:val="0"/>
          <w:numId w:val="10"/>
        </w:numPr>
        <w:tabs>
          <w:tab w:val="left" w:pos="993"/>
        </w:tabs>
        <w:autoSpaceDE/>
        <w:adjustRightInd/>
        <w:spacing w:line="276" w:lineRule="auto"/>
        <w:ind w:left="0" w:firstLine="709"/>
        <w:contextualSpacing/>
        <w:jc w:val="both"/>
        <w:rPr>
          <w:sz w:val="24"/>
          <w:szCs w:val="24"/>
        </w:rPr>
      </w:pPr>
      <w:r w:rsidRPr="007B23CC">
        <w:rPr>
          <w:sz w:val="24"/>
          <w:szCs w:val="24"/>
        </w:rPr>
        <w:t xml:space="preserve">Полковникова, Ю. А. Технология изготовления и производства лекарственных препаратов: учебное пособие / Ю. А. Полковникова, С. И. Провоторова. — 3-е изд., стер. — Санкт-Петербург: Лань, 2020. — 240 с. — ISBN 978-5-8114-5604-8. — Текст: электронный // Лань: электронно-библиотечная система. — URL: </w:t>
      </w:r>
      <w:hyperlink r:id="rId22" w:history="1">
        <w:r w:rsidRPr="007B23CC">
          <w:rPr>
            <w:color w:val="0000FF" w:themeColor="hyperlink"/>
            <w:sz w:val="24"/>
            <w:szCs w:val="24"/>
            <w:u w:val="single"/>
          </w:rPr>
          <w:t>https://e.lanbook.com/book/143134</w:t>
        </w:r>
      </w:hyperlink>
      <w:r w:rsidRPr="007B23CC">
        <w:rPr>
          <w:sz w:val="24"/>
          <w:szCs w:val="24"/>
        </w:rPr>
        <w:t xml:space="preserve"> </w:t>
      </w:r>
    </w:p>
    <w:p w14:paraId="2A482FE3" w14:textId="77777777" w:rsidR="00E82794" w:rsidRPr="007B23CC" w:rsidRDefault="00E82794" w:rsidP="00A800DB">
      <w:pPr>
        <w:widowControl/>
        <w:numPr>
          <w:ilvl w:val="0"/>
          <w:numId w:val="10"/>
        </w:numPr>
        <w:tabs>
          <w:tab w:val="left" w:pos="993"/>
        </w:tabs>
        <w:autoSpaceDE/>
        <w:adjustRightInd/>
        <w:spacing w:line="276" w:lineRule="auto"/>
        <w:ind w:left="0" w:firstLine="709"/>
        <w:contextualSpacing/>
        <w:jc w:val="both"/>
        <w:rPr>
          <w:sz w:val="24"/>
          <w:szCs w:val="24"/>
        </w:rPr>
      </w:pPr>
      <w:r w:rsidRPr="007B23CC">
        <w:rPr>
          <w:sz w:val="24"/>
          <w:szCs w:val="24"/>
        </w:rPr>
        <w:t xml:space="preserve">Полковникова, Ю. А. Технология изготовления лекарственных форм. Жидкие лекарственные формы: учебное пособие для спо / Ю. А. Полковникова, Н. А. Дьякова, Ё. С. Кариева. — 2-е изд., стер. — Санкт-Петербург: Лань, 2021. — 256 с. — ISBN 978-5-8114-7420-2. — Текст: электронный // Лань: электронно-библиотечная система. — URL: </w:t>
      </w:r>
      <w:hyperlink r:id="rId23" w:history="1">
        <w:r w:rsidRPr="007B23CC">
          <w:rPr>
            <w:color w:val="0000FF" w:themeColor="hyperlink"/>
            <w:sz w:val="24"/>
            <w:szCs w:val="24"/>
            <w:u w:val="single"/>
          </w:rPr>
          <w:t>https://e.lanbook.com/book/159522</w:t>
        </w:r>
      </w:hyperlink>
      <w:r w:rsidRPr="007B23CC">
        <w:rPr>
          <w:sz w:val="24"/>
          <w:szCs w:val="24"/>
        </w:rPr>
        <w:t xml:space="preserve"> </w:t>
      </w:r>
    </w:p>
    <w:p w14:paraId="2E61F281" w14:textId="77777777" w:rsidR="00E82794" w:rsidRPr="007B23CC" w:rsidRDefault="00E82794" w:rsidP="00A800DB">
      <w:pPr>
        <w:widowControl/>
        <w:numPr>
          <w:ilvl w:val="0"/>
          <w:numId w:val="10"/>
        </w:numPr>
        <w:tabs>
          <w:tab w:val="left" w:pos="993"/>
        </w:tabs>
        <w:autoSpaceDE/>
        <w:adjustRightInd/>
        <w:spacing w:line="276" w:lineRule="auto"/>
        <w:ind w:left="0" w:firstLine="709"/>
        <w:contextualSpacing/>
        <w:jc w:val="both"/>
        <w:rPr>
          <w:sz w:val="24"/>
          <w:szCs w:val="24"/>
        </w:rPr>
      </w:pPr>
      <w:r w:rsidRPr="007B23CC">
        <w:rPr>
          <w:sz w:val="24"/>
          <w:szCs w:val="24"/>
        </w:rPr>
        <w:lastRenderedPageBreak/>
        <w:t xml:space="preserve">Полковникова, Ю. А. Технология изготовления лекарственных форм. Мягкие лекарственные формы: учебное пособие для спо / Ю. А. Полковникова, Н. А. Дьякова, В. Ф. Дзюба, А. И. Сливкин. — 2-е изд., стер. — Санкт-Петербург: Лань, 2021. — 156 с. — ISBN 978-5-8114-7422-6. — Текст : электронный // Лань: электронно-библиотечная система. — URL: </w:t>
      </w:r>
      <w:hyperlink r:id="rId24" w:history="1">
        <w:r w:rsidRPr="007B23CC">
          <w:rPr>
            <w:color w:val="0000FF" w:themeColor="hyperlink"/>
            <w:sz w:val="24"/>
            <w:szCs w:val="24"/>
            <w:u w:val="single"/>
          </w:rPr>
          <w:t>https://e.lanbook.com/book/159523</w:t>
        </w:r>
      </w:hyperlink>
      <w:r w:rsidRPr="007B23CC">
        <w:rPr>
          <w:sz w:val="24"/>
          <w:szCs w:val="24"/>
        </w:rPr>
        <w:t xml:space="preserve"> </w:t>
      </w:r>
    </w:p>
    <w:p w14:paraId="7EA10CEF" w14:textId="77777777" w:rsidR="00E82794" w:rsidRPr="007B23CC" w:rsidRDefault="00E82794" w:rsidP="00A800DB">
      <w:pPr>
        <w:widowControl/>
        <w:numPr>
          <w:ilvl w:val="0"/>
          <w:numId w:val="10"/>
        </w:numPr>
        <w:tabs>
          <w:tab w:val="left" w:pos="993"/>
        </w:tabs>
        <w:autoSpaceDE/>
        <w:adjustRightInd/>
        <w:spacing w:line="276" w:lineRule="auto"/>
        <w:ind w:left="0" w:firstLine="709"/>
        <w:contextualSpacing/>
        <w:jc w:val="both"/>
        <w:rPr>
          <w:sz w:val="24"/>
          <w:szCs w:val="24"/>
        </w:rPr>
      </w:pPr>
      <w:r w:rsidRPr="007B23CC">
        <w:rPr>
          <w:sz w:val="24"/>
          <w:szCs w:val="24"/>
        </w:rPr>
        <w:t xml:space="preserve">Полковникова, Ю. А. Технология изготовления лекарственных форм. Педиатрические и гериатрические лекарственные средства: учебное пособие / Ю. А. Полковникова, Н. А. Дьякова. — Санкт-Петербург: Лань, 2019. — 96 с. — ISBN 978-5-8114-3609-5. — Текст : электронный // Лань: электронно-библиотечная система. — URL: </w:t>
      </w:r>
      <w:hyperlink r:id="rId25" w:history="1">
        <w:r w:rsidRPr="007B23CC">
          <w:rPr>
            <w:color w:val="0000FF" w:themeColor="hyperlink"/>
            <w:sz w:val="24"/>
            <w:szCs w:val="24"/>
            <w:u w:val="single"/>
          </w:rPr>
          <w:t>https://e.lanbook.com/book/118639</w:t>
        </w:r>
      </w:hyperlink>
      <w:r w:rsidRPr="007B23CC">
        <w:rPr>
          <w:sz w:val="24"/>
          <w:szCs w:val="24"/>
        </w:rPr>
        <w:t xml:space="preserve"> </w:t>
      </w:r>
    </w:p>
    <w:p w14:paraId="037A375F" w14:textId="77777777" w:rsidR="00E82794" w:rsidRPr="007B23CC" w:rsidRDefault="00E82794" w:rsidP="00A800DB">
      <w:pPr>
        <w:widowControl/>
        <w:numPr>
          <w:ilvl w:val="0"/>
          <w:numId w:val="10"/>
        </w:numPr>
        <w:tabs>
          <w:tab w:val="left" w:pos="993"/>
        </w:tabs>
        <w:autoSpaceDE/>
        <w:adjustRightInd/>
        <w:spacing w:line="276" w:lineRule="auto"/>
        <w:ind w:left="0" w:firstLine="709"/>
        <w:contextualSpacing/>
        <w:jc w:val="both"/>
        <w:rPr>
          <w:sz w:val="24"/>
          <w:szCs w:val="24"/>
        </w:rPr>
      </w:pPr>
      <w:r w:rsidRPr="007B23CC">
        <w:rPr>
          <w:sz w:val="24"/>
          <w:szCs w:val="24"/>
        </w:rPr>
        <w:t xml:space="preserve">Полковникова, Ю. А. Технология изготовления лекарственных форм. Твердые лекарственные формы: учебное пособие / Ю. А. Полковникова, Н. А. Дьякова, В. Ф. Дзюба, А. И. Сливкин. — Санкт-Петербург: Лань, 2019. — 128 с. — ISBN 978-5-8114-3355-1. — Текст : электронный // Лань: электронно-библиотечная система. — URL: </w:t>
      </w:r>
      <w:hyperlink r:id="rId26" w:history="1">
        <w:r w:rsidRPr="007B23CC">
          <w:rPr>
            <w:color w:val="0000FF" w:themeColor="hyperlink"/>
            <w:sz w:val="24"/>
            <w:szCs w:val="24"/>
            <w:u w:val="single"/>
          </w:rPr>
          <w:t>https://e.lanbook.com/book/111912</w:t>
        </w:r>
      </w:hyperlink>
      <w:r w:rsidRPr="007B23CC">
        <w:rPr>
          <w:sz w:val="24"/>
          <w:szCs w:val="24"/>
        </w:rPr>
        <w:t xml:space="preserve"> </w:t>
      </w:r>
    </w:p>
    <w:p w14:paraId="02AAE572" w14:textId="77777777" w:rsidR="00E82794" w:rsidRPr="007B23CC" w:rsidRDefault="00E82794" w:rsidP="00A800DB">
      <w:pPr>
        <w:widowControl/>
        <w:numPr>
          <w:ilvl w:val="0"/>
          <w:numId w:val="10"/>
        </w:numPr>
        <w:tabs>
          <w:tab w:val="left" w:pos="993"/>
        </w:tabs>
        <w:autoSpaceDE/>
        <w:adjustRightInd/>
        <w:spacing w:line="276" w:lineRule="auto"/>
        <w:ind w:left="0" w:firstLine="709"/>
        <w:contextualSpacing/>
        <w:jc w:val="both"/>
        <w:rPr>
          <w:sz w:val="24"/>
          <w:szCs w:val="24"/>
        </w:rPr>
      </w:pPr>
      <w:r w:rsidRPr="007B23CC">
        <w:rPr>
          <w:sz w:val="24"/>
          <w:szCs w:val="24"/>
        </w:rPr>
        <w:t xml:space="preserve">Полковникова, Ю.А. Технология изготовления лекарственных форм: фармацевтическая несовместимость ингредиентов в прописях рецептов: учебное пособие для спо / Ю. А. Полковникова, В. Ф. Дзюба, Н. А. Дьякова, А. И. Сливкин. — 3-е изд., стер. — Санкт-Петербург: Лань, 2021. — 140 с. — ISBN 978-5-8114-7421-9. — Текст: электронный // Лань: электронно-библиотечная система. — URL: </w:t>
      </w:r>
      <w:hyperlink r:id="rId27" w:history="1">
        <w:r w:rsidRPr="007B23CC">
          <w:rPr>
            <w:color w:val="0000FF" w:themeColor="hyperlink"/>
            <w:sz w:val="24"/>
            <w:szCs w:val="24"/>
            <w:u w:val="single"/>
          </w:rPr>
          <w:t>https://e.lanbook.com/book/160122</w:t>
        </w:r>
      </w:hyperlink>
      <w:r w:rsidRPr="007B23CC">
        <w:rPr>
          <w:sz w:val="24"/>
          <w:szCs w:val="24"/>
        </w:rPr>
        <w:t xml:space="preserve"> </w:t>
      </w:r>
    </w:p>
    <w:p w14:paraId="71310726" w14:textId="77777777" w:rsidR="00E82794" w:rsidRPr="007B23CC" w:rsidRDefault="00E82794" w:rsidP="00A800DB">
      <w:pPr>
        <w:widowControl/>
        <w:numPr>
          <w:ilvl w:val="0"/>
          <w:numId w:val="10"/>
        </w:numPr>
        <w:tabs>
          <w:tab w:val="left" w:pos="993"/>
        </w:tabs>
        <w:autoSpaceDE/>
        <w:adjustRightInd/>
        <w:spacing w:after="200" w:line="276" w:lineRule="auto"/>
        <w:ind w:left="0" w:firstLine="709"/>
        <w:contextualSpacing/>
        <w:jc w:val="both"/>
        <w:rPr>
          <w:sz w:val="24"/>
          <w:szCs w:val="24"/>
        </w:rPr>
      </w:pPr>
      <w:r w:rsidRPr="007B23CC">
        <w:rPr>
          <w:iCs/>
          <w:sz w:val="24"/>
          <w:szCs w:val="24"/>
        </w:rPr>
        <w:t xml:space="preserve">Скуридин, В. С.  Технология изготовления лекарственных форм: радиофармпрепараты: учебное пособие для среднего профессионального образования / В. С. Скуридин. – Москва: Издательство Юрайт, 2019. – 141 с. – (Профессиональное образование). – ISBN 978-5-534-11690-8. – Текст: электронный // Образовательная платформа Юрайт [сайт]. – URL: https://urait.ru/bcode/445899 </w:t>
      </w:r>
    </w:p>
    <w:p w14:paraId="00EC3A9E" w14:textId="77777777" w:rsidR="00E82794" w:rsidRPr="007B23CC" w:rsidRDefault="00E82794" w:rsidP="00A800DB">
      <w:pPr>
        <w:widowControl/>
        <w:numPr>
          <w:ilvl w:val="0"/>
          <w:numId w:val="10"/>
        </w:numPr>
        <w:tabs>
          <w:tab w:val="left" w:pos="993"/>
        </w:tabs>
        <w:autoSpaceDE/>
        <w:adjustRightInd/>
        <w:spacing w:line="276" w:lineRule="auto"/>
        <w:ind w:left="0" w:firstLine="709"/>
        <w:contextualSpacing/>
        <w:jc w:val="both"/>
        <w:rPr>
          <w:sz w:val="24"/>
          <w:szCs w:val="24"/>
        </w:rPr>
      </w:pPr>
      <w:r w:rsidRPr="007B23CC">
        <w:rPr>
          <w:sz w:val="24"/>
          <w:szCs w:val="24"/>
        </w:rPr>
        <w:t xml:space="preserve">Сливкин, А. И. Контроль качества лекарственных средств. Лабораторный практикум: учебно-методическое пособие для спо / А. И. Сливкин, О. В. Тринеева. — 5-е изд., стер. — Санкт-Петербург: Лань, 2021. — 80 с. — ISBN 978-5-8114-7434-9. — Текст : электронный // Лань: электронно-библиотечная система. — URL: </w:t>
      </w:r>
      <w:hyperlink r:id="rId28" w:history="1">
        <w:r w:rsidRPr="007B23CC">
          <w:rPr>
            <w:color w:val="0000FF" w:themeColor="hyperlink"/>
            <w:sz w:val="24"/>
            <w:szCs w:val="24"/>
            <w:u w:val="single"/>
          </w:rPr>
          <w:t>https://e.lanbook.com/book/159527</w:t>
        </w:r>
      </w:hyperlink>
      <w:r w:rsidRPr="007B23CC">
        <w:rPr>
          <w:sz w:val="24"/>
          <w:szCs w:val="24"/>
        </w:rPr>
        <w:t xml:space="preserve"> </w:t>
      </w:r>
    </w:p>
    <w:p w14:paraId="06CE0A7E" w14:textId="77777777" w:rsidR="000E7C0F" w:rsidRPr="007B23CC" w:rsidRDefault="000E7C0F" w:rsidP="000E7C0F">
      <w:pPr>
        <w:widowControl/>
        <w:tabs>
          <w:tab w:val="left" w:pos="993"/>
        </w:tabs>
        <w:autoSpaceDE/>
        <w:adjustRightInd/>
        <w:spacing w:line="276" w:lineRule="auto"/>
        <w:ind w:firstLine="709"/>
        <w:jc w:val="both"/>
        <w:rPr>
          <w:rFonts w:eastAsia="Times New Roman"/>
          <w:sz w:val="24"/>
          <w:szCs w:val="24"/>
        </w:rPr>
      </w:pPr>
    </w:p>
    <w:p w14:paraId="29753B26" w14:textId="77777777" w:rsidR="000E7C0F" w:rsidRPr="007B23CC" w:rsidRDefault="000E7C0F" w:rsidP="000E7C0F">
      <w:pPr>
        <w:shd w:val="clear" w:color="auto" w:fill="FFFFFF"/>
        <w:tabs>
          <w:tab w:val="left" w:pos="965"/>
        </w:tabs>
        <w:spacing w:line="276" w:lineRule="auto"/>
        <w:ind w:firstLine="709"/>
        <w:rPr>
          <w:rFonts w:eastAsia="Times New Roman"/>
          <w:sz w:val="24"/>
          <w:szCs w:val="24"/>
        </w:rPr>
      </w:pPr>
      <w:r w:rsidRPr="007B23CC">
        <w:rPr>
          <w:rFonts w:eastAsia="Times New Roman"/>
          <w:b/>
          <w:bCs/>
          <w:sz w:val="24"/>
          <w:szCs w:val="24"/>
        </w:rPr>
        <w:t>3.2.3. Дополнительные источники</w:t>
      </w:r>
    </w:p>
    <w:p w14:paraId="116ADD33" w14:textId="77777777" w:rsidR="000E7C0F" w:rsidRPr="007B23CC" w:rsidRDefault="000E7C0F" w:rsidP="000E7C0F">
      <w:pPr>
        <w:shd w:val="clear" w:color="auto" w:fill="FFFFFF"/>
        <w:spacing w:line="276" w:lineRule="auto"/>
        <w:ind w:firstLine="709"/>
        <w:jc w:val="both"/>
        <w:rPr>
          <w:rFonts w:eastAsia="Times New Roman"/>
          <w:iCs/>
          <w:sz w:val="24"/>
          <w:szCs w:val="24"/>
        </w:rPr>
      </w:pPr>
      <w:r w:rsidRPr="007B23CC">
        <w:rPr>
          <w:rFonts w:eastAsia="Times New Roman"/>
          <w:iCs/>
          <w:sz w:val="24"/>
          <w:szCs w:val="24"/>
        </w:rPr>
        <w:t>1. Постановление Главного государственного санитарного врача РФ от 24 декабря 2020 г. №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14:paraId="4BB4B070" w14:textId="77777777" w:rsidR="000E7C0F" w:rsidRPr="007B23CC" w:rsidRDefault="000E7C0F" w:rsidP="000E7C0F">
      <w:pPr>
        <w:shd w:val="clear" w:color="auto" w:fill="FFFFFF"/>
        <w:spacing w:line="276" w:lineRule="auto"/>
        <w:ind w:firstLine="709"/>
        <w:jc w:val="both"/>
        <w:rPr>
          <w:rFonts w:eastAsia="Times New Roman"/>
          <w:iCs/>
          <w:sz w:val="24"/>
          <w:szCs w:val="24"/>
        </w:rPr>
      </w:pPr>
      <w:r w:rsidRPr="007B23CC">
        <w:rPr>
          <w:rFonts w:eastAsia="Times New Roman"/>
          <w:iCs/>
          <w:sz w:val="24"/>
          <w:szCs w:val="24"/>
        </w:rPr>
        <w:t>2. Приказ Минздрава России от 26.10.2015 № 751н «Об утверждении правил изготовления и отпуска лекарственных препаратов для медицинского применения аптечными организациями, индивидуальными предпринимателями, имеющими лицензию на фармацевтическую деятельность».</w:t>
      </w:r>
    </w:p>
    <w:p w14:paraId="6DE19A64" w14:textId="77777777" w:rsidR="000E7C0F" w:rsidRPr="007B23CC" w:rsidRDefault="000E7C0F" w:rsidP="000E7C0F">
      <w:pPr>
        <w:shd w:val="clear" w:color="auto" w:fill="FFFFFF"/>
        <w:spacing w:line="276" w:lineRule="auto"/>
        <w:ind w:firstLine="709"/>
        <w:jc w:val="both"/>
        <w:rPr>
          <w:rFonts w:eastAsia="Times New Roman"/>
          <w:iCs/>
          <w:sz w:val="24"/>
          <w:szCs w:val="24"/>
        </w:rPr>
      </w:pPr>
      <w:r w:rsidRPr="007B23CC">
        <w:rPr>
          <w:rFonts w:eastAsia="Times New Roman"/>
          <w:iCs/>
          <w:sz w:val="24"/>
          <w:szCs w:val="24"/>
        </w:rPr>
        <w:t>3. Гроссман В.А. Технология изготовления лекарственных форм: учебник для студентов учреждений сред.проф. образования, обучающихся по специальности 33.02.01. «Фармация». – Москва: ГЭОТАР-Медиа, 2018. – 336 с.</w:t>
      </w:r>
    </w:p>
    <w:p w14:paraId="02ECE924" w14:textId="77777777" w:rsidR="000E7C0F" w:rsidRPr="007B23CC" w:rsidRDefault="000E7C0F" w:rsidP="000E7C0F">
      <w:pPr>
        <w:widowControl/>
        <w:autoSpaceDE/>
        <w:adjustRightInd/>
        <w:spacing w:line="276" w:lineRule="auto"/>
        <w:ind w:firstLine="709"/>
        <w:jc w:val="both"/>
        <w:rPr>
          <w:rFonts w:eastAsia="Times New Roman"/>
          <w:iCs/>
          <w:sz w:val="24"/>
          <w:szCs w:val="24"/>
        </w:rPr>
      </w:pPr>
      <w:r w:rsidRPr="007B23CC">
        <w:rPr>
          <w:rFonts w:eastAsia="Times New Roman"/>
          <w:iCs/>
          <w:sz w:val="24"/>
          <w:szCs w:val="24"/>
        </w:rPr>
        <w:lastRenderedPageBreak/>
        <w:t>3. Машковский М.Д. Лекарственные средства / М.Д. Машковский. – Москва: Новая волна, 2019. – 1216 с.</w:t>
      </w:r>
    </w:p>
    <w:p w14:paraId="55B8B277" w14:textId="60C42142" w:rsidR="000E7C0F" w:rsidRDefault="000E7C0F" w:rsidP="0000611F">
      <w:pPr>
        <w:tabs>
          <w:tab w:val="left" w:pos="993"/>
        </w:tabs>
        <w:autoSpaceDE/>
        <w:adjustRightInd/>
        <w:spacing w:line="276" w:lineRule="auto"/>
        <w:ind w:firstLine="709"/>
        <w:jc w:val="both"/>
        <w:rPr>
          <w:rFonts w:eastAsia="Times New Roman"/>
          <w:iCs/>
          <w:sz w:val="24"/>
          <w:szCs w:val="24"/>
        </w:rPr>
      </w:pPr>
      <w:r w:rsidRPr="007B23CC">
        <w:rPr>
          <w:rFonts w:eastAsia="Times New Roman"/>
          <w:iCs/>
          <w:sz w:val="24"/>
          <w:szCs w:val="24"/>
        </w:rPr>
        <w:t xml:space="preserve">4. </w:t>
      </w:r>
      <w:r w:rsidRPr="007B23CC">
        <w:rPr>
          <w:rFonts w:eastAsia="Times New Roman"/>
          <w:sz w:val="24"/>
          <w:szCs w:val="24"/>
        </w:rPr>
        <w:t xml:space="preserve">Федеральная электронная медицинская библиотека [Электронный ресурс]. </w:t>
      </w:r>
      <w:r w:rsidRPr="007B23CC">
        <w:rPr>
          <w:rFonts w:eastAsia="Times New Roman"/>
          <w:sz w:val="24"/>
          <w:szCs w:val="24"/>
          <w:lang w:val="en-US"/>
        </w:rPr>
        <w:t>URL</w:t>
      </w:r>
      <w:r w:rsidRPr="007B23CC">
        <w:rPr>
          <w:rFonts w:eastAsia="Times New Roman"/>
          <w:sz w:val="24"/>
          <w:szCs w:val="24"/>
        </w:rPr>
        <w:t>:</w:t>
      </w:r>
      <w:r w:rsidRPr="007B23CC">
        <w:rPr>
          <w:rFonts w:eastAsia="Times New Roman"/>
          <w:iCs/>
          <w:sz w:val="24"/>
          <w:szCs w:val="24"/>
        </w:rPr>
        <w:t xml:space="preserve"> </w:t>
      </w:r>
      <w:hyperlink r:id="rId29" w:history="1">
        <w:r w:rsidR="0000611F" w:rsidRPr="000A30A5">
          <w:rPr>
            <w:rStyle w:val="af"/>
            <w:rFonts w:eastAsia="Times New Roman"/>
            <w:iCs/>
            <w:sz w:val="24"/>
            <w:szCs w:val="24"/>
          </w:rPr>
          <w:t>https://femb.ru/</w:t>
        </w:r>
      </w:hyperlink>
    </w:p>
    <w:p w14:paraId="0E15FF8F" w14:textId="13AFA6E8" w:rsidR="0000611F" w:rsidRPr="0000611F" w:rsidRDefault="0000611F" w:rsidP="0000611F">
      <w:pPr>
        <w:pStyle w:val="a4"/>
        <w:widowControl/>
        <w:numPr>
          <w:ilvl w:val="0"/>
          <w:numId w:val="6"/>
        </w:numPr>
        <w:tabs>
          <w:tab w:val="left" w:pos="993"/>
        </w:tabs>
        <w:autoSpaceDE/>
        <w:adjustRightInd/>
        <w:spacing w:line="276" w:lineRule="auto"/>
        <w:ind w:left="0" w:firstLine="709"/>
        <w:jc w:val="both"/>
        <w:rPr>
          <w:sz w:val="24"/>
          <w:szCs w:val="24"/>
        </w:rPr>
      </w:pPr>
      <w:r w:rsidRPr="0000611F">
        <w:rPr>
          <w:sz w:val="24"/>
          <w:szCs w:val="24"/>
        </w:rPr>
        <w:t>Контроль качества лекарственных средств : учебное пособие для СПО / Г. Б. Слепченко, В. И. Дерябина, Т. М. Гиндуллина [и др.]. — Саратов : Профобразование, 2017. — 197 c. — ISBN 978-5-4488-0017-7. — Текст : электронный // Электронный ресурс цифровой образовательной среды СПО PROFобразование : [сайт]. — URL: https://profspo.ru/books/66389</w:t>
      </w:r>
    </w:p>
    <w:p w14:paraId="3BB7BC16" w14:textId="77777777" w:rsidR="0000611F" w:rsidRPr="007B23CC" w:rsidRDefault="0000611F" w:rsidP="0000611F">
      <w:pPr>
        <w:tabs>
          <w:tab w:val="left" w:pos="993"/>
        </w:tabs>
        <w:autoSpaceDE/>
        <w:adjustRightInd/>
        <w:spacing w:line="276" w:lineRule="auto"/>
        <w:ind w:firstLine="709"/>
        <w:jc w:val="both"/>
        <w:rPr>
          <w:rFonts w:eastAsia="Times New Roman"/>
          <w:sz w:val="24"/>
          <w:szCs w:val="24"/>
        </w:rPr>
      </w:pPr>
    </w:p>
    <w:p w14:paraId="383BF551" w14:textId="77777777" w:rsidR="00A800DB" w:rsidRPr="007B23CC" w:rsidRDefault="00A800DB">
      <w:pPr>
        <w:widowControl/>
        <w:autoSpaceDE/>
        <w:autoSpaceDN/>
        <w:adjustRightInd/>
        <w:spacing w:after="200" w:line="276" w:lineRule="auto"/>
        <w:rPr>
          <w:b/>
          <w:bCs/>
          <w:sz w:val="24"/>
          <w:szCs w:val="24"/>
        </w:rPr>
      </w:pPr>
      <w:r w:rsidRPr="007B23CC">
        <w:rPr>
          <w:b/>
          <w:bCs/>
          <w:sz w:val="24"/>
          <w:szCs w:val="24"/>
        </w:rPr>
        <w:br w:type="page"/>
      </w:r>
    </w:p>
    <w:p w14:paraId="0564C01C" w14:textId="33E6CC64" w:rsidR="000F3299" w:rsidRPr="007B23CC" w:rsidRDefault="000F3299" w:rsidP="00C877A6">
      <w:pPr>
        <w:shd w:val="clear" w:color="auto" w:fill="FFFFFF"/>
        <w:spacing w:line="276" w:lineRule="auto"/>
        <w:ind w:right="432"/>
        <w:jc w:val="center"/>
        <w:rPr>
          <w:rFonts w:eastAsia="Times New Roman"/>
          <w:b/>
          <w:bCs/>
          <w:sz w:val="24"/>
          <w:szCs w:val="24"/>
        </w:rPr>
      </w:pPr>
      <w:r w:rsidRPr="007B23CC">
        <w:rPr>
          <w:b/>
          <w:bCs/>
          <w:sz w:val="24"/>
          <w:szCs w:val="24"/>
        </w:rPr>
        <w:lastRenderedPageBreak/>
        <w:t xml:space="preserve">4. </w:t>
      </w:r>
      <w:r w:rsidRPr="007B23CC">
        <w:rPr>
          <w:rFonts w:eastAsia="Times New Roman"/>
          <w:b/>
          <w:bCs/>
          <w:sz w:val="24"/>
          <w:szCs w:val="24"/>
        </w:rPr>
        <w:t>КОНТРОЛЬ И ОЦЕНКА РЕЗУЛЬТАТОВ ОСВОЕНИЯ ПРОФЕССИОНАЛЬНОГОМОДУЛЯ</w:t>
      </w:r>
    </w:p>
    <w:p w14:paraId="052AA773" w14:textId="77777777" w:rsidR="008B12B6" w:rsidRPr="007B23CC" w:rsidRDefault="008B12B6" w:rsidP="00C877A6">
      <w:pPr>
        <w:shd w:val="clear" w:color="auto" w:fill="FFFFFF"/>
        <w:spacing w:line="276" w:lineRule="auto"/>
        <w:ind w:right="432"/>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4760"/>
        <w:gridCol w:w="2101"/>
      </w:tblGrid>
      <w:tr w:rsidR="0000611F" w:rsidRPr="0000611F" w14:paraId="230F6CD8" w14:textId="77777777" w:rsidTr="0000611F">
        <w:trPr>
          <w:trHeight w:val="23"/>
        </w:trPr>
        <w:tc>
          <w:tcPr>
            <w:tcW w:w="1437" w:type="pct"/>
            <w:vAlign w:val="center"/>
          </w:tcPr>
          <w:p w14:paraId="7DE77D6F" w14:textId="6D578F44" w:rsidR="0000611F" w:rsidRPr="0000611F" w:rsidRDefault="0000611F" w:rsidP="0000611F">
            <w:pPr>
              <w:shd w:val="clear" w:color="auto" w:fill="FFFFFF"/>
              <w:jc w:val="center"/>
              <w:rPr>
                <w:rFonts w:eastAsia="Times New Roman"/>
                <w:bCs/>
                <w:sz w:val="24"/>
                <w:szCs w:val="24"/>
              </w:rPr>
            </w:pPr>
            <w:r w:rsidRPr="00985111">
              <w:rPr>
                <w:sz w:val="24"/>
                <w:szCs w:val="24"/>
              </w:rPr>
              <w:t xml:space="preserve">Код и наименование профессиональных </w:t>
            </w:r>
            <w:r w:rsidRPr="00985111">
              <w:rPr>
                <w:sz w:val="24"/>
                <w:szCs w:val="24"/>
              </w:rPr>
              <w:br/>
              <w:t xml:space="preserve">и общих компетенций, формируемых </w:t>
            </w:r>
            <w:r w:rsidRPr="00985111">
              <w:rPr>
                <w:sz w:val="24"/>
                <w:szCs w:val="24"/>
              </w:rPr>
              <w:br/>
              <w:t>в рамках модуля</w:t>
            </w:r>
          </w:p>
        </w:tc>
        <w:tc>
          <w:tcPr>
            <w:tcW w:w="2472" w:type="pct"/>
            <w:vAlign w:val="center"/>
          </w:tcPr>
          <w:p w14:paraId="34C4192A" w14:textId="1167BFF8" w:rsidR="0000611F" w:rsidRPr="0000611F" w:rsidRDefault="0000611F" w:rsidP="0000611F">
            <w:pPr>
              <w:shd w:val="clear" w:color="auto" w:fill="FFFFFF"/>
              <w:jc w:val="center"/>
              <w:rPr>
                <w:rFonts w:eastAsia="Times New Roman"/>
                <w:bCs/>
                <w:sz w:val="24"/>
                <w:szCs w:val="24"/>
              </w:rPr>
            </w:pPr>
            <w:r w:rsidRPr="00314663">
              <w:rPr>
                <w:sz w:val="24"/>
                <w:szCs w:val="24"/>
              </w:rPr>
              <w:t>Критерии оценки</w:t>
            </w:r>
          </w:p>
        </w:tc>
        <w:tc>
          <w:tcPr>
            <w:tcW w:w="1091" w:type="pct"/>
            <w:vAlign w:val="center"/>
          </w:tcPr>
          <w:p w14:paraId="62063440" w14:textId="25412154" w:rsidR="0000611F" w:rsidRPr="0000611F" w:rsidRDefault="0000611F" w:rsidP="0000611F">
            <w:pPr>
              <w:shd w:val="clear" w:color="auto" w:fill="FFFFFF"/>
              <w:jc w:val="center"/>
              <w:rPr>
                <w:rFonts w:eastAsia="Times New Roman"/>
                <w:bCs/>
                <w:sz w:val="24"/>
                <w:szCs w:val="24"/>
              </w:rPr>
            </w:pPr>
            <w:r w:rsidRPr="005F59C7">
              <w:rPr>
                <w:sz w:val="24"/>
                <w:szCs w:val="24"/>
              </w:rPr>
              <w:t>Методы оценки</w:t>
            </w:r>
          </w:p>
        </w:tc>
      </w:tr>
      <w:tr w:rsidR="003767CB" w:rsidRPr="0000611F" w14:paraId="4E5579FF" w14:textId="77777777" w:rsidTr="0000611F">
        <w:trPr>
          <w:trHeight w:val="23"/>
        </w:trPr>
        <w:tc>
          <w:tcPr>
            <w:tcW w:w="1437" w:type="pct"/>
          </w:tcPr>
          <w:p w14:paraId="21CF5C08" w14:textId="77777777" w:rsidR="000D2147" w:rsidRPr="0000611F" w:rsidRDefault="000D2147" w:rsidP="0000611F">
            <w:pPr>
              <w:shd w:val="clear" w:color="auto" w:fill="FFFFFF"/>
              <w:rPr>
                <w:rFonts w:eastAsia="Times New Roman"/>
                <w:sz w:val="24"/>
                <w:szCs w:val="24"/>
              </w:rPr>
            </w:pPr>
            <w:r w:rsidRPr="0000611F">
              <w:rPr>
                <w:rFonts w:eastAsia="Times New Roman"/>
                <w:sz w:val="24"/>
                <w:szCs w:val="24"/>
              </w:rPr>
              <w:t xml:space="preserve">ПК 2.1. Изготавливать лекарственные формы по рецептам </w:t>
            </w:r>
            <w:r w:rsidR="00A0442B" w:rsidRPr="0000611F">
              <w:rPr>
                <w:rFonts w:eastAsia="Times New Roman"/>
                <w:sz w:val="24"/>
                <w:szCs w:val="24"/>
              </w:rPr>
              <w:br/>
            </w:r>
            <w:r w:rsidRPr="0000611F">
              <w:rPr>
                <w:rFonts w:eastAsia="Times New Roman"/>
                <w:sz w:val="24"/>
                <w:szCs w:val="24"/>
              </w:rPr>
              <w:t>и требованиям медицинских организаций</w:t>
            </w:r>
          </w:p>
          <w:p w14:paraId="2B0A7646" w14:textId="77777777" w:rsidR="00A77AE6" w:rsidRPr="0000611F" w:rsidRDefault="00A77AE6" w:rsidP="0000611F">
            <w:pPr>
              <w:shd w:val="clear" w:color="auto" w:fill="FFFFFF"/>
              <w:jc w:val="both"/>
              <w:rPr>
                <w:rFonts w:eastAsia="Times New Roman"/>
                <w:bCs/>
                <w:sz w:val="24"/>
                <w:szCs w:val="24"/>
              </w:rPr>
            </w:pPr>
          </w:p>
          <w:p w14:paraId="4B682D53" w14:textId="77777777" w:rsidR="000D2147" w:rsidRPr="0000611F" w:rsidRDefault="000D2147" w:rsidP="0000611F">
            <w:pPr>
              <w:shd w:val="clear" w:color="auto" w:fill="FFFFFF"/>
              <w:jc w:val="both"/>
              <w:rPr>
                <w:rFonts w:eastAsia="Times New Roman"/>
                <w:sz w:val="24"/>
                <w:szCs w:val="24"/>
              </w:rPr>
            </w:pPr>
          </w:p>
        </w:tc>
        <w:tc>
          <w:tcPr>
            <w:tcW w:w="2472" w:type="pct"/>
          </w:tcPr>
          <w:p w14:paraId="769FB772" w14:textId="77777777" w:rsidR="000D2147" w:rsidRPr="0000611F" w:rsidRDefault="000D2147" w:rsidP="0000611F">
            <w:pPr>
              <w:shd w:val="clear" w:color="auto" w:fill="FFFFFF"/>
              <w:jc w:val="both"/>
              <w:rPr>
                <w:rFonts w:eastAsia="Times New Roman"/>
                <w:bCs/>
                <w:sz w:val="24"/>
                <w:szCs w:val="24"/>
              </w:rPr>
            </w:pPr>
            <w:r w:rsidRPr="0000611F">
              <w:rPr>
                <w:rFonts w:eastAsia="Times New Roman"/>
                <w:sz w:val="24"/>
                <w:szCs w:val="24"/>
              </w:rPr>
              <w:t xml:space="preserve">- </w:t>
            </w:r>
            <w:r w:rsidR="002A6E71" w:rsidRPr="0000611F">
              <w:rPr>
                <w:rFonts w:eastAsia="Times New Roman"/>
                <w:bCs/>
                <w:sz w:val="24"/>
                <w:szCs w:val="24"/>
              </w:rPr>
              <w:t>изготовление</w:t>
            </w:r>
            <w:r w:rsidR="00A77AE6" w:rsidRPr="0000611F">
              <w:rPr>
                <w:rFonts w:eastAsia="Times New Roman"/>
                <w:bCs/>
                <w:sz w:val="24"/>
                <w:szCs w:val="24"/>
              </w:rPr>
              <w:t xml:space="preserve"> твердых, жидких, мягких, стерильных, асептических</w:t>
            </w:r>
            <w:r w:rsidR="00CF0048" w:rsidRPr="0000611F">
              <w:rPr>
                <w:rFonts w:eastAsia="Times New Roman"/>
                <w:bCs/>
                <w:sz w:val="24"/>
                <w:szCs w:val="24"/>
              </w:rPr>
              <w:t xml:space="preserve"> лекарственных форм</w:t>
            </w:r>
            <w:r w:rsidRPr="0000611F">
              <w:rPr>
                <w:rFonts w:eastAsia="Times New Roman"/>
                <w:bCs/>
                <w:sz w:val="24"/>
                <w:szCs w:val="24"/>
              </w:rPr>
              <w:t>;</w:t>
            </w:r>
          </w:p>
          <w:p w14:paraId="684D78A3" w14:textId="77777777" w:rsidR="000D2147" w:rsidRPr="0000611F" w:rsidRDefault="00A77AE6" w:rsidP="0000611F">
            <w:pPr>
              <w:shd w:val="clear" w:color="auto" w:fill="FFFFFF"/>
              <w:jc w:val="both"/>
              <w:rPr>
                <w:rFonts w:eastAsia="Times New Roman"/>
                <w:bCs/>
                <w:sz w:val="24"/>
                <w:szCs w:val="24"/>
              </w:rPr>
            </w:pPr>
            <w:r w:rsidRPr="0000611F">
              <w:rPr>
                <w:rFonts w:eastAsia="Times New Roman"/>
                <w:bCs/>
                <w:sz w:val="24"/>
                <w:szCs w:val="24"/>
              </w:rPr>
              <w:t>- получение воды очищенной</w:t>
            </w:r>
            <w:r w:rsidR="000D2147" w:rsidRPr="0000611F">
              <w:rPr>
                <w:rFonts w:eastAsia="Times New Roman"/>
                <w:bCs/>
                <w:sz w:val="24"/>
                <w:szCs w:val="24"/>
              </w:rPr>
              <w:t xml:space="preserve"> и </w:t>
            </w:r>
            <w:r w:rsidRPr="0000611F">
              <w:rPr>
                <w:rFonts w:eastAsia="Times New Roman"/>
                <w:bCs/>
                <w:sz w:val="24"/>
                <w:szCs w:val="24"/>
              </w:rPr>
              <w:t>воды</w:t>
            </w:r>
            <w:r w:rsidR="000D2147" w:rsidRPr="0000611F">
              <w:rPr>
                <w:rFonts w:eastAsia="Times New Roman"/>
                <w:bCs/>
                <w:sz w:val="24"/>
                <w:szCs w:val="24"/>
              </w:rPr>
              <w:t xml:space="preserve"> </w:t>
            </w:r>
            <w:r w:rsidR="00A0442B" w:rsidRPr="0000611F">
              <w:rPr>
                <w:rFonts w:eastAsia="Times New Roman"/>
                <w:bCs/>
                <w:sz w:val="24"/>
                <w:szCs w:val="24"/>
              </w:rPr>
              <w:br/>
            </w:r>
            <w:r w:rsidR="000D2147" w:rsidRPr="0000611F">
              <w:rPr>
                <w:rFonts w:eastAsia="Times New Roman"/>
                <w:bCs/>
                <w:sz w:val="24"/>
                <w:szCs w:val="24"/>
              </w:rPr>
              <w:t xml:space="preserve">для инъекций, используемые </w:t>
            </w:r>
            <w:r w:rsidR="00A0442B" w:rsidRPr="0000611F">
              <w:rPr>
                <w:rFonts w:eastAsia="Times New Roman"/>
                <w:bCs/>
                <w:sz w:val="24"/>
                <w:szCs w:val="24"/>
              </w:rPr>
              <w:br/>
            </w:r>
            <w:r w:rsidR="000D2147" w:rsidRPr="0000611F">
              <w:rPr>
                <w:rFonts w:eastAsia="Times New Roman"/>
                <w:bCs/>
                <w:sz w:val="24"/>
                <w:szCs w:val="24"/>
              </w:rPr>
              <w:t>для изготовления лекарственных препаратов;</w:t>
            </w:r>
          </w:p>
          <w:p w14:paraId="7F19F887" w14:textId="77777777" w:rsidR="000D2147" w:rsidRPr="0000611F" w:rsidRDefault="000D2147" w:rsidP="0000611F">
            <w:pPr>
              <w:shd w:val="clear" w:color="auto" w:fill="FFFFFF"/>
              <w:jc w:val="both"/>
              <w:rPr>
                <w:rFonts w:eastAsia="Times New Roman"/>
                <w:bCs/>
                <w:sz w:val="24"/>
                <w:szCs w:val="24"/>
              </w:rPr>
            </w:pPr>
            <w:r w:rsidRPr="0000611F">
              <w:rPr>
                <w:rFonts w:eastAsia="Times New Roman"/>
                <w:bCs/>
                <w:sz w:val="24"/>
                <w:szCs w:val="24"/>
              </w:rPr>
              <w:t xml:space="preserve">- </w:t>
            </w:r>
            <w:r w:rsidR="00CF0048" w:rsidRPr="0000611F">
              <w:rPr>
                <w:rFonts w:eastAsia="Times New Roman"/>
                <w:bCs/>
                <w:sz w:val="24"/>
                <w:szCs w:val="24"/>
              </w:rPr>
              <w:t>использование</w:t>
            </w:r>
            <w:r w:rsidR="00A77AE6" w:rsidRPr="0000611F">
              <w:rPr>
                <w:rFonts w:eastAsia="Times New Roman"/>
                <w:bCs/>
                <w:sz w:val="24"/>
                <w:szCs w:val="24"/>
              </w:rPr>
              <w:t xml:space="preserve"> лабораторн</w:t>
            </w:r>
            <w:r w:rsidR="00CF0048" w:rsidRPr="0000611F">
              <w:rPr>
                <w:rFonts w:eastAsia="Times New Roman"/>
                <w:bCs/>
                <w:sz w:val="24"/>
                <w:szCs w:val="24"/>
              </w:rPr>
              <w:t>ого</w:t>
            </w:r>
            <w:r w:rsidR="00A77AE6" w:rsidRPr="0000611F">
              <w:rPr>
                <w:rFonts w:eastAsia="Times New Roman"/>
                <w:bCs/>
                <w:sz w:val="24"/>
                <w:szCs w:val="24"/>
              </w:rPr>
              <w:t xml:space="preserve"> </w:t>
            </w:r>
            <w:r w:rsidR="00A0442B" w:rsidRPr="0000611F">
              <w:rPr>
                <w:rFonts w:eastAsia="Times New Roman"/>
                <w:bCs/>
                <w:sz w:val="24"/>
                <w:szCs w:val="24"/>
              </w:rPr>
              <w:br/>
            </w:r>
            <w:r w:rsidR="00A77AE6" w:rsidRPr="0000611F">
              <w:rPr>
                <w:rFonts w:eastAsia="Times New Roman"/>
                <w:bCs/>
                <w:sz w:val="24"/>
                <w:szCs w:val="24"/>
              </w:rPr>
              <w:t>и технологическ</w:t>
            </w:r>
            <w:r w:rsidR="00CF0048" w:rsidRPr="0000611F">
              <w:rPr>
                <w:rFonts w:eastAsia="Times New Roman"/>
                <w:bCs/>
                <w:sz w:val="24"/>
                <w:szCs w:val="24"/>
              </w:rPr>
              <w:t>ого</w:t>
            </w:r>
            <w:r w:rsidR="00A77AE6" w:rsidRPr="0000611F">
              <w:rPr>
                <w:rFonts w:eastAsia="Times New Roman"/>
                <w:bCs/>
                <w:sz w:val="24"/>
                <w:szCs w:val="24"/>
              </w:rPr>
              <w:t xml:space="preserve"> оборудовани</w:t>
            </w:r>
            <w:r w:rsidR="00CF0048" w:rsidRPr="0000611F">
              <w:rPr>
                <w:rFonts w:eastAsia="Times New Roman"/>
                <w:bCs/>
                <w:sz w:val="24"/>
                <w:szCs w:val="24"/>
              </w:rPr>
              <w:t>я</w:t>
            </w:r>
            <w:r w:rsidRPr="0000611F">
              <w:rPr>
                <w:rFonts w:eastAsia="Times New Roman"/>
                <w:bCs/>
                <w:sz w:val="24"/>
                <w:szCs w:val="24"/>
              </w:rPr>
              <w:t xml:space="preserve">; </w:t>
            </w:r>
          </w:p>
          <w:p w14:paraId="226041CA" w14:textId="77777777" w:rsidR="000D2147" w:rsidRPr="0000611F" w:rsidRDefault="000C2758" w:rsidP="0000611F">
            <w:pPr>
              <w:shd w:val="clear" w:color="auto" w:fill="FFFFFF"/>
              <w:jc w:val="both"/>
              <w:rPr>
                <w:rFonts w:eastAsia="Times New Roman"/>
                <w:bCs/>
                <w:sz w:val="24"/>
                <w:szCs w:val="24"/>
              </w:rPr>
            </w:pPr>
            <w:r w:rsidRPr="0000611F">
              <w:rPr>
                <w:rFonts w:eastAsia="Times New Roman"/>
                <w:bCs/>
                <w:sz w:val="24"/>
                <w:szCs w:val="24"/>
              </w:rPr>
              <w:t xml:space="preserve">- </w:t>
            </w:r>
            <w:r w:rsidR="002A6E71" w:rsidRPr="0000611F">
              <w:rPr>
                <w:rFonts w:eastAsia="Times New Roman"/>
                <w:bCs/>
                <w:sz w:val="24"/>
                <w:szCs w:val="24"/>
              </w:rPr>
              <w:t>использование современных</w:t>
            </w:r>
            <w:r w:rsidRPr="0000611F">
              <w:rPr>
                <w:rFonts w:eastAsia="Times New Roman"/>
                <w:bCs/>
                <w:sz w:val="24"/>
                <w:szCs w:val="24"/>
              </w:rPr>
              <w:t xml:space="preserve"> информационно-коммуникационны</w:t>
            </w:r>
            <w:r w:rsidR="002A6E71" w:rsidRPr="0000611F">
              <w:rPr>
                <w:rFonts w:eastAsia="Times New Roman"/>
                <w:bCs/>
                <w:sz w:val="24"/>
                <w:szCs w:val="24"/>
              </w:rPr>
              <w:t>х</w:t>
            </w:r>
            <w:r w:rsidRPr="0000611F">
              <w:rPr>
                <w:rFonts w:eastAsia="Times New Roman"/>
                <w:bCs/>
                <w:sz w:val="24"/>
                <w:szCs w:val="24"/>
              </w:rPr>
              <w:t xml:space="preserve"> технологи</w:t>
            </w:r>
            <w:r w:rsidR="002A6E71" w:rsidRPr="0000611F">
              <w:rPr>
                <w:rFonts w:eastAsia="Times New Roman"/>
                <w:bCs/>
                <w:sz w:val="24"/>
                <w:szCs w:val="24"/>
              </w:rPr>
              <w:t>й</w:t>
            </w:r>
            <w:r w:rsidRPr="0000611F">
              <w:rPr>
                <w:rFonts w:eastAsia="Times New Roman"/>
                <w:bCs/>
                <w:sz w:val="24"/>
                <w:szCs w:val="24"/>
              </w:rPr>
              <w:t>, прикладны</w:t>
            </w:r>
            <w:r w:rsidR="002A6E71" w:rsidRPr="0000611F">
              <w:rPr>
                <w:rFonts w:eastAsia="Times New Roman"/>
                <w:bCs/>
                <w:sz w:val="24"/>
                <w:szCs w:val="24"/>
              </w:rPr>
              <w:t>х</w:t>
            </w:r>
            <w:r w:rsidRPr="0000611F">
              <w:rPr>
                <w:rFonts w:eastAsia="Times New Roman"/>
                <w:bCs/>
                <w:sz w:val="24"/>
                <w:szCs w:val="24"/>
              </w:rPr>
              <w:t xml:space="preserve"> программам</w:t>
            </w:r>
            <w:r w:rsidR="000D2147" w:rsidRPr="0000611F">
              <w:rPr>
                <w:rFonts w:eastAsia="Times New Roman"/>
                <w:bCs/>
                <w:sz w:val="24"/>
                <w:szCs w:val="24"/>
              </w:rPr>
              <w:t xml:space="preserve"> обеспечения фармацевтической деятельности для решения профессиональных задач; </w:t>
            </w:r>
          </w:p>
          <w:p w14:paraId="61C8A7D7" w14:textId="77777777" w:rsidR="000D2147" w:rsidRPr="0000611F" w:rsidRDefault="000C2758" w:rsidP="0000611F">
            <w:pPr>
              <w:shd w:val="clear" w:color="auto" w:fill="FFFFFF"/>
              <w:jc w:val="both"/>
              <w:rPr>
                <w:rFonts w:eastAsia="Times New Roman"/>
                <w:bCs/>
                <w:sz w:val="24"/>
                <w:szCs w:val="24"/>
              </w:rPr>
            </w:pPr>
            <w:r w:rsidRPr="0000611F">
              <w:rPr>
                <w:rFonts w:eastAsia="Times New Roman"/>
                <w:bCs/>
                <w:sz w:val="24"/>
                <w:szCs w:val="24"/>
              </w:rPr>
              <w:t>- осуществление предметно-количественного</w:t>
            </w:r>
            <w:r w:rsidR="000D2147" w:rsidRPr="0000611F">
              <w:rPr>
                <w:rFonts w:eastAsia="Times New Roman"/>
                <w:bCs/>
                <w:sz w:val="24"/>
                <w:szCs w:val="24"/>
              </w:rPr>
              <w:t xml:space="preserve"> учет</w:t>
            </w:r>
            <w:r w:rsidRPr="0000611F">
              <w:rPr>
                <w:rFonts w:eastAsia="Times New Roman"/>
                <w:bCs/>
                <w:sz w:val="24"/>
                <w:szCs w:val="24"/>
              </w:rPr>
              <w:t>а</w:t>
            </w:r>
            <w:r w:rsidR="000D2147" w:rsidRPr="0000611F">
              <w:rPr>
                <w:rFonts w:eastAsia="Times New Roman"/>
                <w:bCs/>
                <w:sz w:val="24"/>
                <w:szCs w:val="24"/>
              </w:rPr>
              <w:t xml:space="preserve"> лекарственных средств; </w:t>
            </w:r>
          </w:p>
          <w:p w14:paraId="69DBCB8E" w14:textId="77777777" w:rsidR="00A77AE6" w:rsidRPr="0000611F" w:rsidRDefault="000C2758" w:rsidP="0000611F">
            <w:pPr>
              <w:shd w:val="clear" w:color="auto" w:fill="FFFFFF"/>
              <w:jc w:val="both"/>
              <w:rPr>
                <w:rFonts w:eastAsia="Times New Roman"/>
                <w:bCs/>
                <w:sz w:val="24"/>
                <w:szCs w:val="24"/>
              </w:rPr>
            </w:pPr>
            <w:r w:rsidRPr="0000611F">
              <w:rPr>
                <w:rFonts w:eastAsia="Times New Roman"/>
                <w:bCs/>
                <w:sz w:val="24"/>
                <w:szCs w:val="24"/>
              </w:rPr>
              <w:t>- проверка соответствия</w:t>
            </w:r>
            <w:r w:rsidR="000D2147" w:rsidRPr="0000611F">
              <w:rPr>
                <w:rFonts w:eastAsia="Times New Roman"/>
                <w:bCs/>
                <w:sz w:val="24"/>
                <w:szCs w:val="24"/>
              </w:rPr>
              <w:t xml:space="preserve"> дозировки лекарственной формы возрасту больного</w:t>
            </w:r>
            <w:r w:rsidR="00A77AE6" w:rsidRPr="0000611F">
              <w:rPr>
                <w:rFonts w:eastAsia="Times New Roman"/>
                <w:bCs/>
                <w:sz w:val="24"/>
                <w:szCs w:val="24"/>
              </w:rPr>
              <w:t>;</w:t>
            </w:r>
          </w:p>
          <w:p w14:paraId="301CE85E" w14:textId="77777777" w:rsidR="00A77AE6" w:rsidRPr="0000611F" w:rsidRDefault="00A77AE6" w:rsidP="0000611F">
            <w:pPr>
              <w:shd w:val="clear" w:color="auto" w:fill="FFFFFF"/>
              <w:jc w:val="both"/>
              <w:rPr>
                <w:rFonts w:eastAsia="Times New Roman"/>
                <w:bCs/>
                <w:sz w:val="24"/>
                <w:szCs w:val="24"/>
              </w:rPr>
            </w:pPr>
            <w:r w:rsidRPr="0000611F">
              <w:rPr>
                <w:rFonts w:eastAsia="Times New Roman"/>
                <w:bCs/>
                <w:sz w:val="24"/>
                <w:szCs w:val="24"/>
              </w:rPr>
              <w:t xml:space="preserve">- </w:t>
            </w:r>
            <w:r w:rsidR="002A6E71" w:rsidRPr="0000611F">
              <w:rPr>
                <w:rFonts w:eastAsia="Times New Roman"/>
                <w:bCs/>
                <w:sz w:val="24"/>
                <w:szCs w:val="24"/>
              </w:rPr>
              <w:t>проведение</w:t>
            </w:r>
            <w:r w:rsidR="000C2758" w:rsidRPr="0000611F">
              <w:rPr>
                <w:rFonts w:eastAsia="Times New Roman"/>
                <w:bCs/>
                <w:sz w:val="24"/>
                <w:szCs w:val="24"/>
              </w:rPr>
              <w:t xml:space="preserve"> обязательных расчетов</w:t>
            </w:r>
            <w:r w:rsidRPr="0000611F">
              <w:rPr>
                <w:rFonts w:eastAsia="Times New Roman"/>
                <w:bCs/>
                <w:sz w:val="24"/>
                <w:szCs w:val="24"/>
              </w:rPr>
              <w:t>, в том числе по предельно допустимым нормам отпуска наркотических и психотропных лекарственных средств;</w:t>
            </w:r>
          </w:p>
          <w:p w14:paraId="600B398F" w14:textId="77777777" w:rsidR="000D2147" w:rsidRPr="0000611F" w:rsidRDefault="000C2758" w:rsidP="0000611F">
            <w:pPr>
              <w:jc w:val="both"/>
              <w:rPr>
                <w:rFonts w:eastAsia="Times New Roman"/>
                <w:sz w:val="24"/>
                <w:szCs w:val="24"/>
              </w:rPr>
            </w:pPr>
            <w:r w:rsidRPr="0000611F">
              <w:rPr>
                <w:rFonts w:eastAsia="Times New Roman"/>
                <w:bCs/>
                <w:sz w:val="24"/>
                <w:szCs w:val="24"/>
              </w:rPr>
              <w:t>- применение средств</w:t>
            </w:r>
            <w:r w:rsidR="00A77AE6" w:rsidRPr="0000611F">
              <w:rPr>
                <w:rFonts w:eastAsia="Times New Roman"/>
                <w:bCs/>
                <w:sz w:val="24"/>
                <w:szCs w:val="24"/>
              </w:rPr>
              <w:t xml:space="preserve"> индивидуальной защиты</w:t>
            </w:r>
          </w:p>
        </w:tc>
        <w:tc>
          <w:tcPr>
            <w:tcW w:w="1091" w:type="pct"/>
          </w:tcPr>
          <w:p w14:paraId="29AC13DE" w14:textId="77777777" w:rsidR="000D2147" w:rsidRPr="0000611F" w:rsidRDefault="000D2147"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4982FB39" w14:textId="77777777" w:rsidR="000D2147" w:rsidRPr="0000611F" w:rsidRDefault="00B86E8A" w:rsidP="0000611F">
            <w:pPr>
              <w:rPr>
                <w:rFonts w:eastAsia="Times New Roman"/>
                <w:sz w:val="24"/>
                <w:szCs w:val="24"/>
              </w:rPr>
            </w:pPr>
            <w:r w:rsidRPr="0000611F">
              <w:rPr>
                <w:rFonts w:eastAsia="Times New Roman"/>
                <w:sz w:val="24"/>
                <w:szCs w:val="24"/>
              </w:rPr>
              <w:t xml:space="preserve"> – </w:t>
            </w:r>
            <w:r w:rsidR="000D2147" w:rsidRPr="0000611F">
              <w:rPr>
                <w:rFonts w:eastAsia="Times New Roman"/>
                <w:sz w:val="24"/>
                <w:szCs w:val="24"/>
              </w:rPr>
              <w:t>решения проблемных задач;</w:t>
            </w:r>
          </w:p>
          <w:p w14:paraId="40EC8FCD" w14:textId="77777777" w:rsidR="000D2147" w:rsidRPr="0000611F" w:rsidRDefault="000D2147" w:rsidP="0000611F">
            <w:pPr>
              <w:rPr>
                <w:rFonts w:eastAsia="Times New Roman"/>
                <w:sz w:val="24"/>
                <w:szCs w:val="24"/>
              </w:rPr>
            </w:pPr>
            <w:r w:rsidRPr="0000611F">
              <w:rPr>
                <w:rFonts w:eastAsia="Times New Roman"/>
                <w:sz w:val="24"/>
                <w:szCs w:val="24"/>
              </w:rPr>
              <w:t>- практических действий.</w:t>
            </w:r>
          </w:p>
        </w:tc>
      </w:tr>
      <w:tr w:rsidR="003767CB" w:rsidRPr="0000611F" w14:paraId="6865FDED" w14:textId="77777777" w:rsidTr="0000611F">
        <w:trPr>
          <w:trHeight w:val="23"/>
        </w:trPr>
        <w:tc>
          <w:tcPr>
            <w:tcW w:w="1437" w:type="pct"/>
          </w:tcPr>
          <w:p w14:paraId="40361343" w14:textId="77777777" w:rsidR="000D2147" w:rsidRPr="0000611F" w:rsidRDefault="000D2147" w:rsidP="0000611F">
            <w:pPr>
              <w:shd w:val="clear" w:color="auto" w:fill="FFFFFF"/>
              <w:rPr>
                <w:rFonts w:eastAsia="Times New Roman"/>
                <w:sz w:val="24"/>
                <w:szCs w:val="24"/>
              </w:rPr>
            </w:pPr>
            <w:r w:rsidRPr="0000611F">
              <w:rPr>
                <w:rFonts w:eastAsia="Times New Roman"/>
                <w:sz w:val="24"/>
                <w:szCs w:val="24"/>
              </w:rPr>
              <w:t>ПК 2.2. Изготавливать внутриаптечную заготовку и фасовать лекарственные средства для последующей реализации</w:t>
            </w:r>
          </w:p>
          <w:p w14:paraId="758DD331" w14:textId="77777777" w:rsidR="000D2147" w:rsidRPr="0000611F" w:rsidRDefault="000D2147" w:rsidP="0000611F">
            <w:pPr>
              <w:shd w:val="clear" w:color="auto" w:fill="FFFFFF"/>
              <w:jc w:val="both"/>
              <w:rPr>
                <w:rFonts w:eastAsia="Times New Roman"/>
                <w:sz w:val="24"/>
                <w:szCs w:val="24"/>
              </w:rPr>
            </w:pPr>
          </w:p>
        </w:tc>
        <w:tc>
          <w:tcPr>
            <w:tcW w:w="2472" w:type="pct"/>
          </w:tcPr>
          <w:p w14:paraId="5CEC078B" w14:textId="77777777" w:rsidR="000D2147" w:rsidRPr="0000611F" w:rsidRDefault="000D2147" w:rsidP="0000611F">
            <w:pPr>
              <w:shd w:val="clear" w:color="auto" w:fill="FFFFFF"/>
              <w:jc w:val="both"/>
              <w:rPr>
                <w:rFonts w:eastAsia="Times New Roman"/>
                <w:bCs/>
                <w:sz w:val="24"/>
                <w:szCs w:val="24"/>
              </w:rPr>
            </w:pPr>
            <w:r w:rsidRPr="0000611F">
              <w:rPr>
                <w:rFonts w:eastAsia="Times New Roman"/>
                <w:bCs/>
                <w:sz w:val="24"/>
                <w:szCs w:val="24"/>
              </w:rPr>
              <w:t xml:space="preserve">- </w:t>
            </w:r>
            <w:r w:rsidR="002A6E71" w:rsidRPr="0000611F">
              <w:rPr>
                <w:rFonts w:eastAsia="Times New Roman"/>
                <w:bCs/>
                <w:sz w:val="24"/>
                <w:szCs w:val="24"/>
              </w:rPr>
              <w:t>изготовление концентрированных</w:t>
            </w:r>
            <w:r w:rsidR="0001483F" w:rsidRPr="0000611F">
              <w:rPr>
                <w:rFonts w:eastAsia="Times New Roman"/>
                <w:bCs/>
                <w:sz w:val="24"/>
                <w:szCs w:val="24"/>
              </w:rPr>
              <w:t xml:space="preserve"> растворов</w:t>
            </w:r>
            <w:r w:rsidR="002A6E71" w:rsidRPr="0000611F">
              <w:rPr>
                <w:rFonts w:eastAsia="Times New Roman"/>
                <w:bCs/>
                <w:sz w:val="24"/>
                <w:szCs w:val="24"/>
              </w:rPr>
              <w:t>, полуфабрикатов, внутриаптечной заготовки</w:t>
            </w:r>
            <w:r w:rsidRPr="0000611F">
              <w:rPr>
                <w:rFonts w:eastAsia="Times New Roman"/>
                <w:bCs/>
                <w:sz w:val="24"/>
                <w:szCs w:val="24"/>
              </w:rPr>
              <w:t xml:space="preserve">; </w:t>
            </w:r>
          </w:p>
          <w:p w14:paraId="65EA4C5D" w14:textId="77777777" w:rsidR="000D2147" w:rsidRPr="0000611F" w:rsidRDefault="000D2147" w:rsidP="0000611F">
            <w:pPr>
              <w:shd w:val="clear" w:color="auto" w:fill="FFFFFF"/>
              <w:jc w:val="both"/>
              <w:rPr>
                <w:rFonts w:eastAsia="Times New Roman"/>
                <w:bCs/>
                <w:sz w:val="24"/>
                <w:szCs w:val="24"/>
              </w:rPr>
            </w:pPr>
            <w:r w:rsidRPr="0000611F">
              <w:rPr>
                <w:rFonts w:eastAsia="Times New Roman"/>
                <w:bCs/>
                <w:sz w:val="24"/>
                <w:szCs w:val="24"/>
              </w:rPr>
              <w:t xml:space="preserve">- </w:t>
            </w:r>
            <w:r w:rsidR="002A6E71" w:rsidRPr="0000611F">
              <w:rPr>
                <w:rFonts w:eastAsia="Times New Roman"/>
                <w:bCs/>
                <w:sz w:val="24"/>
                <w:szCs w:val="24"/>
              </w:rPr>
              <w:t>осуществление фасовки</w:t>
            </w:r>
            <w:r w:rsidRPr="0000611F">
              <w:rPr>
                <w:rFonts w:eastAsia="Times New Roman"/>
                <w:bCs/>
                <w:sz w:val="24"/>
                <w:szCs w:val="24"/>
              </w:rPr>
              <w:t xml:space="preserve"> </w:t>
            </w:r>
            <w:r w:rsidR="00422F44" w:rsidRPr="0000611F">
              <w:rPr>
                <w:rFonts w:eastAsia="Times New Roman"/>
                <w:bCs/>
                <w:sz w:val="24"/>
                <w:szCs w:val="24"/>
              </w:rPr>
              <w:t xml:space="preserve">изготовленных </w:t>
            </w:r>
            <w:r w:rsidRPr="0000611F">
              <w:rPr>
                <w:rFonts w:eastAsia="Times New Roman"/>
                <w:bCs/>
                <w:sz w:val="24"/>
                <w:szCs w:val="24"/>
              </w:rPr>
              <w:t>лекарственных</w:t>
            </w:r>
            <w:r w:rsidR="00422F44" w:rsidRPr="0000611F">
              <w:rPr>
                <w:rFonts w:eastAsia="Times New Roman"/>
                <w:bCs/>
                <w:sz w:val="24"/>
                <w:szCs w:val="24"/>
              </w:rPr>
              <w:t xml:space="preserve"> препаратов</w:t>
            </w:r>
            <w:r w:rsidRPr="0000611F">
              <w:rPr>
                <w:rFonts w:eastAsia="Times New Roman"/>
                <w:bCs/>
                <w:sz w:val="24"/>
                <w:szCs w:val="24"/>
              </w:rPr>
              <w:t>;</w:t>
            </w:r>
          </w:p>
          <w:p w14:paraId="68808910" w14:textId="77777777" w:rsidR="000D2147" w:rsidRPr="0000611F" w:rsidRDefault="000D2147" w:rsidP="0000611F">
            <w:pPr>
              <w:shd w:val="clear" w:color="auto" w:fill="FFFFFF"/>
              <w:jc w:val="both"/>
              <w:rPr>
                <w:rFonts w:eastAsia="Times New Roman"/>
                <w:bCs/>
                <w:sz w:val="24"/>
                <w:szCs w:val="24"/>
              </w:rPr>
            </w:pPr>
            <w:r w:rsidRPr="0000611F">
              <w:rPr>
                <w:rFonts w:eastAsia="Times New Roman"/>
                <w:bCs/>
                <w:sz w:val="24"/>
                <w:szCs w:val="24"/>
              </w:rPr>
              <w:t xml:space="preserve">- </w:t>
            </w:r>
            <w:r w:rsidR="00CF0048" w:rsidRPr="0000611F">
              <w:rPr>
                <w:rFonts w:eastAsia="Times New Roman"/>
                <w:bCs/>
                <w:sz w:val="24"/>
                <w:szCs w:val="24"/>
              </w:rPr>
              <w:t xml:space="preserve">использование лабораторного </w:t>
            </w:r>
            <w:r w:rsidR="00A0442B" w:rsidRPr="0000611F">
              <w:rPr>
                <w:rFonts w:eastAsia="Times New Roman"/>
                <w:bCs/>
                <w:sz w:val="24"/>
                <w:szCs w:val="24"/>
              </w:rPr>
              <w:br/>
            </w:r>
            <w:r w:rsidR="00CF0048" w:rsidRPr="0000611F">
              <w:rPr>
                <w:rFonts w:eastAsia="Times New Roman"/>
                <w:bCs/>
                <w:sz w:val="24"/>
                <w:szCs w:val="24"/>
              </w:rPr>
              <w:t>и технологического оборудования</w:t>
            </w:r>
            <w:r w:rsidRPr="0000611F">
              <w:rPr>
                <w:rFonts w:eastAsia="Times New Roman"/>
                <w:bCs/>
                <w:sz w:val="24"/>
                <w:szCs w:val="24"/>
              </w:rPr>
              <w:t>;</w:t>
            </w:r>
          </w:p>
          <w:p w14:paraId="26171FA1" w14:textId="77777777" w:rsidR="000D2147" w:rsidRPr="0000611F" w:rsidRDefault="00B86E8A" w:rsidP="0000611F">
            <w:pPr>
              <w:jc w:val="both"/>
              <w:rPr>
                <w:rFonts w:eastAsia="Times New Roman"/>
                <w:bCs/>
                <w:sz w:val="24"/>
                <w:szCs w:val="24"/>
              </w:rPr>
            </w:pPr>
            <w:r w:rsidRPr="0000611F">
              <w:rPr>
                <w:rFonts w:eastAsia="Times New Roman"/>
                <w:bCs/>
                <w:sz w:val="24"/>
                <w:szCs w:val="24"/>
              </w:rPr>
              <w:t xml:space="preserve"> – </w:t>
            </w:r>
            <w:r w:rsidR="0001483F" w:rsidRPr="0000611F">
              <w:rPr>
                <w:rFonts w:eastAsia="Times New Roman"/>
                <w:bCs/>
                <w:sz w:val="24"/>
                <w:szCs w:val="24"/>
              </w:rPr>
              <w:t>использование</w:t>
            </w:r>
            <w:r w:rsidR="000D2147" w:rsidRPr="0000611F">
              <w:rPr>
                <w:rFonts w:eastAsia="Times New Roman"/>
                <w:bCs/>
                <w:sz w:val="24"/>
                <w:szCs w:val="24"/>
              </w:rPr>
              <w:t xml:space="preserve"> современны</w:t>
            </w:r>
            <w:r w:rsidR="0001483F" w:rsidRPr="0000611F">
              <w:rPr>
                <w:rFonts w:eastAsia="Times New Roman"/>
                <w:bCs/>
                <w:sz w:val="24"/>
                <w:szCs w:val="24"/>
              </w:rPr>
              <w:t>х</w:t>
            </w:r>
            <w:r w:rsidR="000D2147" w:rsidRPr="0000611F">
              <w:rPr>
                <w:rFonts w:eastAsia="Times New Roman"/>
                <w:bCs/>
                <w:sz w:val="24"/>
                <w:szCs w:val="24"/>
              </w:rPr>
              <w:t xml:space="preserve"> </w:t>
            </w:r>
            <w:r w:rsidR="0001483F" w:rsidRPr="0000611F">
              <w:rPr>
                <w:rFonts w:eastAsia="Times New Roman"/>
                <w:bCs/>
                <w:sz w:val="24"/>
                <w:szCs w:val="24"/>
              </w:rPr>
              <w:t>информационно-коммуникационных</w:t>
            </w:r>
            <w:r w:rsidR="000D2147" w:rsidRPr="0000611F">
              <w:rPr>
                <w:rFonts w:eastAsia="Times New Roman"/>
                <w:bCs/>
                <w:sz w:val="24"/>
                <w:szCs w:val="24"/>
              </w:rPr>
              <w:t xml:space="preserve"> технологи</w:t>
            </w:r>
            <w:r w:rsidR="0001483F" w:rsidRPr="0000611F">
              <w:rPr>
                <w:rFonts w:eastAsia="Times New Roman"/>
                <w:bCs/>
                <w:sz w:val="24"/>
                <w:szCs w:val="24"/>
              </w:rPr>
              <w:t>й</w:t>
            </w:r>
            <w:r w:rsidR="000D2147" w:rsidRPr="0000611F">
              <w:rPr>
                <w:rFonts w:eastAsia="Times New Roman"/>
                <w:bCs/>
                <w:sz w:val="24"/>
                <w:szCs w:val="24"/>
              </w:rPr>
              <w:t>, прикладны</w:t>
            </w:r>
            <w:r w:rsidR="0001483F" w:rsidRPr="0000611F">
              <w:rPr>
                <w:rFonts w:eastAsia="Times New Roman"/>
                <w:bCs/>
                <w:sz w:val="24"/>
                <w:szCs w:val="24"/>
              </w:rPr>
              <w:t>х</w:t>
            </w:r>
            <w:r w:rsidR="000D2147" w:rsidRPr="0000611F">
              <w:rPr>
                <w:rFonts w:eastAsia="Times New Roman"/>
                <w:bCs/>
                <w:sz w:val="24"/>
                <w:szCs w:val="24"/>
              </w:rPr>
              <w:t xml:space="preserve"> программ обеспечения фармацевтической деятельности для решения профессиональных задач</w:t>
            </w:r>
            <w:r w:rsidR="00422F44" w:rsidRPr="0000611F">
              <w:rPr>
                <w:rFonts w:eastAsia="Times New Roman"/>
                <w:bCs/>
                <w:sz w:val="24"/>
                <w:szCs w:val="24"/>
              </w:rPr>
              <w:t>;</w:t>
            </w:r>
          </w:p>
          <w:p w14:paraId="60251DC8" w14:textId="77777777" w:rsidR="00422F44" w:rsidRPr="0000611F" w:rsidRDefault="00422F44" w:rsidP="0000611F">
            <w:pPr>
              <w:jc w:val="both"/>
              <w:rPr>
                <w:rFonts w:eastAsia="Times New Roman"/>
                <w:sz w:val="24"/>
                <w:szCs w:val="24"/>
              </w:rPr>
            </w:pPr>
            <w:r w:rsidRPr="0000611F">
              <w:rPr>
                <w:rFonts w:eastAsia="Times New Roman"/>
                <w:bCs/>
                <w:sz w:val="24"/>
                <w:szCs w:val="24"/>
              </w:rPr>
              <w:t>- применение средств индивидуальной защиты;</w:t>
            </w:r>
          </w:p>
        </w:tc>
        <w:tc>
          <w:tcPr>
            <w:tcW w:w="1091" w:type="pct"/>
          </w:tcPr>
          <w:p w14:paraId="0AF467A3" w14:textId="77777777" w:rsidR="000D2147" w:rsidRPr="0000611F" w:rsidRDefault="000D2147"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5D3893DB" w14:textId="77777777" w:rsidR="000D2147" w:rsidRPr="0000611F" w:rsidRDefault="00B86E8A" w:rsidP="0000611F">
            <w:pPr>
              <w:rPr>
                <w:rFonts w:eastAsia="Times New Roman"/>
                <w:sz w:val="24"/>
                <w:szCs w:val="24"/>
              </w:rPr>
            </w:pPr>
            <w:r w:rsidRPr="0000611F">
              <w:rPr>
                <w:rFonts w:eastAsia="Times New Roman"/>
                <w:sz w:val="24"/>
                <w:szCs w:val="24"/>
              </w:rPr>
              <w:t xml:space="preserve"> – </w:t>
            </w:r>
            <w:r w:rsidR="000D2147" w:rsidRPr="0000611F">
              <w:rPr>
                <w:rFonts w:eastAsia="Times New Roman"/>
                <w:sz w:val="24"/>
                <w:szCs w:val="24"/>
              </w:rPr>
              <w:t>решения проблемных задач;</w:t>
            </w:r>
          </w:p>
          <w:p w14:paraId="5E8D28E0" w14:textId="77777777" w:rsidR="000D2147" w:rsidRPr="0000611F" w:rsidRDefault="000D2147" w:rsidP="0000611F">
            <w:pPr>
              <w:rPr>
                <w:rFonts w:eastAsia="Times New Roman"/>
                <w:sz w:val="24"/>
                <w:szCs w:val="24"/>
              </w:rPr>
            </w:pPr>
            <w:r w:rsidRPr="0000611F">
              <w:rPr>
                <w:rFonts w:eastAsia="Times New Roman"/>
                <w:sz w:val="24"/>
                <w:szCs w:val="24"/>
              </w:rPr>
              <w:t>- практических действий.</w:t>
            </w:r>
          </w:p>
        </w:tc>
      </w:tr>
      <w:tr w:rsidR="003767CB" w:rsidRPr="0000611F" w14:paraId="53B2F684" w14:textId="77777777" w:rsidTr="0000611F">
        <w:trPr>
          <w:trHeight w:val="23"/>
        </w:trPr>
        <w:tc>
          <w:tcPr>
            <w:tcW w:w="1437" w:type="pct"/>
          </w:tcPr>
          <w:p w14:paraId="2BCB6429" w14:textId="77777777" w:rsidR="000D2147" w:rsidRPr="0000611F" w:rsidRDefault="000D2147" w:rsidP="0000611F">
            <w:pPr>
              <w:shd w:val="clear" w:color="auto" w:fill="FFFFFF"/>
              <w:rPr>
                <w:rFonts w:eastAsia="Times New Roman"/>
                <w:sz w:val="24"/>
                <w:szCs w:val="24"/>
              </w:rPr>
            </w:pPr>
            <w:r w:rsidRPr="0000611F">
              <w:rPr>
                <w:rFonts w:eastAsia="Times New Roman"/>
                <w:sz w:val="24"/>
                <w:szCs w:val="24"/>
              </w:rPr>
              <w:t xml:space="preserve">ПК 2.3. Владеть обязательными видами внутриаптечного </w:t>
            </w:r>
            <w:r w:rsidRPr="0000611F">
              <w:rPr>
                <w:rFonts w:eastAsia="Times New Roman"/>
                <w:sz w:val="24"/>
                <w:szCs w:val="24"/>
              </w:rPr>
              <w:lastRenderedPageBreak/>
              <w:t>контроля лекарственных средств</w:t>
            </w:r>
          </w:p>
          <w:p w14:paraId="34CE446C" w14:textId="77777777" w:rsidR="000D2147" w:rsidRPr="0000611F" w:rsidRDefault="000D2147" w:rsidP="0000611F">
            <w:pPr>
              <w:shd w:val="clear" w:color="auto" w:fill="FFFFFF"/>
              <w:jc w:val="both"/>
              <w:rPr>
                <w:rFonts w:eastAsia="Times New Roman"/>
                <w:sz w:val="24"/>
                <w:szCs w:val="24"/>
              </w:rPr>
            </w:pPr>
          </w:p>
        </w:tc>
        <w:tc>
          <w:tcPr>
            <w:tcW w:w="2472" w:type="pct"/>
          </w:tcPr>
          <w:p w14:paraId="6823C0AB" w14:textId="77777777" w:rsidR="000D2147" w:rsidRPr="0000611F" w:rsidRDefault="000D2147" w:rsidP="0000611F">
            <w:pPr>
              <w:shd w:val="clear" w:color="auto" w:fill="FFFFFF"/>
              <w:jc w:val="both"/>
              <w:rPr>
                <w:rFonts w:eastAsia="Times New Roman"/>
                <w:bCs/>
                <w:sz w:val="24"/>
                <w:szCs w:val="24"/>
              </w:rPr>
            </w:pPr>
            <w:r w:rsidRPr="0000611F">
              <w:rPr>
                <w:rFonts w:eastAsia="Times New Roman"/>
                <w:bCs/>
                <w:sz w:val="24"/>
                <w:szCs w:val="24"/>
              </w:rPr>
              <w:lastRenderedPageBreak/>
              <w:t xml:space="preserve">- </w:t>
            </w:r>
            <w:r w:rsidR="0001483F" w:rsidRPr="0000611F">
              <w:rPr>
                <w:rFonts w:eastAsia="Times New Roman"/>
                <w:bCs/>
                <w:sz w:val="24"/>
                <w:szCs w:val="24"/>
              </w:rPr>
              <w:t>проведение обязательных видов</w:t>
            </w:r>
            <w:r w:rsidRPr="0000611F">
              <w:rPr>
                <w:rFonts w:eastAsia="Times New Roman"/>
                <w:bCs/>
                <w:sz w:val="24"/>
                <w:szCs w:val="24"/>
              </w:rPr>
              <w:t xml:space="preserve"> внутриаптечного контроля качества лекарственных средств;</w:t>
            </w:r>
          </w:p>
          <w:p w14:paraId="3EA34D5E" w14:textId="77777777" w:rsidR="0001483F" w:rsidRPr="0000611F" w:rsidRDefault="0001483F" w:rsidP="0000611F">
            <w:pPr>
              <w:shd w:val="clear" w:color="auto" w:fill="FFFFFF"/>
              <w:jc w:val="both"/>
              <w:rPr>
                <w:rFonts w:eastAsia="Times New Roman"/>
                <w:bCs/>
                <w:sz w:val="24"/>
                <w:szCs w:val="24"/>
              </w:rPr>
            </w:pPr>
            <w:r w:rsidRPr="0000611F">
              <w:rPr>
                <w:rFonts w:eastAsia="Times New Roman"/>
                <w:bCs/>
                <w:sz w:val="24"/>
                <w:szCs w:val="24"/>
              </w:rPr>
              <w:lastRenderedPageBreak/>
              <w:t xml:space="preserve">- </w:t>
            </w:r>
            <w:r w:rsidR="00CF0048" w:rsidRPr="0000611F">
              <w:rPr>
                <w:rFonts w:eastAsia="Times New Roman"/>
                <w:bCs/>
                <w:sz w:val="24"/>
                <w:szCs w:val="24"/>
              </w:rPr>
              <w:t xml:space="preserve">использование лабораторного </w:t>
            </w:r>
            <w:r w:rsidR="00A0442B" w:rsidRPr="0000611F">
              <w:rPr>
                <w:rFonts w:eastAsia="Times New Roman"/>
                <w:bCs/>
                <w:sz w:val="24"/>
                <w:szCs w:val="24"/>
              </w:rPr>
              <w:br/>
            </w:r>
            <w:r w:rsidR="00CF0048" w:rsidRPr="0000611F">
              <w:rPr>
                <w:rFonts w:eastAsia="Times New Roman"/>
                <w:bCs/>
                <w:sz w:val="24"/>
                <w:szCs w:val="24"/>
              </w:rPr>
              <w:t>и технологического оборудования</w:t>
            </w:r>
            <w:r w:rsidRPr="0000611F">
              <w:rPr>
                <w:rFonts w:eastAsia="Times New Roman"/>
                <w:bCs/>
                <w:sz w:val="24"/>
                <w:szCs w:val="24"/>
              </w:rPr>
              <w:t>;</w:t>
            </w:r>
          </w:p>
          <w:p w14:paraId="19DBE28C" w14:textId="77777777" w:rsidR="000D2147" w:rsidRPr="0000611F" w:rsidRDefault="00B86E8A" w:rsidP="0000611F">
            <w:pPr>
              <w:jc w:val="both"/>
              <w:rPr>
                <w:rFonts w:eastAsia="Times New Roman"/>
                <w:sz w:val="24"/>
                <w:szCs w:val="24"/>
              </w:rPr>
            </w:pPr>
            <w:r w:rsidRPr="0000611F">
              <w:rPr>
                <w:rFonts w:eastAsia="Times New Roman"/>
                <w:bCs/>
                <w:sz w:val="24"/>
                <w:szCs w:val="24"/>
              </w:rPr>
              <w:t xml:space="preserve"> – </w:t>
            </w:r>
            <w:r w:rsidR="0001483F" w:rsidRPr="0000611F">
              <w:rPr>
                <w:rFonts w:eastAsia="Times New Roman"/>
                <w:bCs/>
                <w:sz w:val="24"/>
                <w:szCs w:val="24"/>
              </w:rPr>
              <w:t>использование современных информационно-коммуникационных технологий, прикладных программ обеспечения фармацевтической деятельности для решения профессиональных задач</w:t>
            </w:r>
          </w:p>
        </w:tc>
        <w:tc>
          <w:tcPr>
            <w:tcW w:w="1091" w:type="pct"/>
          </w:tcPr>
          <w:p w14:paraId="238ECEB5" w14:textId="77777777" w:rsidR="000D2147" w:rsidRPr="0000611F" w:rsidRDefault="000D2147" w:rsidP="0000611F">
            <w:pPr>
              <w:rPr>
                <w:rFonts w:eastAsia="Times New Roman"/>
                <w:sz w:val="24"/>
                <w:szCs w:val="24"/>
              </w:rPr>
            </w:pPr>
            <w:r w:rsidRPr="0000611F">
              <w:rPr>
                <w:rFonts w:eastAsia="Times New Roman"/>
                <w:sz w:val="24"/>
                <w:szCs w:val="24"/>
              </w:rPr>
              <w:lastRenderedPageBreak/>
              <w:t xml:space="preserve">Экспертное наблюдение </w:t>
            </w:r>
            <w:r w:rsidR="00A0442B" w:rsidRPr="0000611F">
              <w:rPr>
                <w:rFonts w:eastAsia="Times New Roman"/>
                <w:sz w:val="24"/>
                <w:szCs w:val="24"/>
              </w:rPr>
              <w:br/>
            </w:r>
            <w:r w:rsidRPr="0000611F">
              <w:rPr>
                <w:rFonts w:eastAsia="Times New Roman"/>
                <w:sz w:val="24"/>
                <w:szCs w:val="24"/>
              </w:rPr>
              <w:t xml:space="preserve">и оценка </w:t>
            </w:r>
            <w:r w:rsidRPr="0000611F">
              <w:rPr>
                <w:rFonts w:eastAsia="Times New Roman"/>
                <w:sz w:val="24"/>
                <w:szCs w:val="24"/>
              </w:rPr>
              <w:lastRenderedPageBreak/>
              <w:t>выполнения:</w:t>
            </w:r>
          </w:p>
          <w:p w14:paraId="389CB1EC" w14:textId="77777777" w:rsidR="000D2147" w:rsidRPr="0000611F" w:rsidRDefault="00B86E8A" w:rsidP="0000611F">
            <w:pPr>
              <w:rPr>
                <w:rFonts w:eastAsia="Times New Roman"/>
                <w:sz w:val="24"/>
                <w:szCs w:val="24"/>
              </w:rPr>
            </w:pPr>
            <w:r w:rsidRPr="0000611F">
              <w:rPr>
                <w:rFonts w:eastAsia="Times New Roman"/>
                <w:sz w:val="24"/>
                <w:szCs w:val="24"/>
              </w:rPr>
              <w:t xml:space="preserve"> – </w:t>
            </w:r>
            <w:r w:rsidR="000D2147" w:rsidRPr="0000611F">
              <w:rPr>
                <w:rFonts w:eastAsia="Times New Roman"/>
                <w:sz w:val="24"/>
                <w:szCs w:val="24"/>
              </w:rPr>
              <w:t>решения проблемных задач;</w:t>
            </w:r>
          </w:p>
          <w:p w14:paraId="6E627F1A" w14:textId="77777777" w:rsidR="000D2147" w:rsidRPr="0000611F" w:rsidRDefault="000D2147" w:rsidP="0000611F">
            <w:pPr>
              <w:rPr>
                <w:rFonts w:eastAsia="Times New Roman"/>
                <w:sz w:val="24"/>
                <w:szCs w:val="24"/>
              </w:rPr>
            </w:pPr>
            <w:r w:rsidRPr="0000611F">
              <w:rPr>
                <w:rFonts w:eastAsia="Times New Roman"/>
                <w:sz w:val="24"/>
                <w:szCs w:val="24"/>
              </w:rPr>
              <w:t>- практических действий.</w:t>
            </w:r>
          </w:p>
        </w:tc>
      </w:tr>
      <w:tr w:rsidR="003767CB" w:rsidRPr="0000611F" w14:paraId="6628775D" w14:textId="77777777" w:rsidTr="0000611F">
        <w:trPr>
          <w:trHeight w:val="23"/>
        </w:trPr>
        <w:tc>
          <w:tcPr>
            <w:tcW w:w="1437" w:type="pct"/>
          </w:tcPr>
          <w:p w14:paraId="13A7F95A" w14:textId="77777777" w:rsidR="000D2147" w:rsidRPr="0000611F" w:rsidRDefault="000D2147" w:rsidP="0000611F">
            <w:pPr>
              <w:shd w:val="clear" w:color="auto" w:fill="FFFFFF"/>
              <w:rPr>
                <w:rFonts w:eastAsia="Times New Roman"/>
                <w:sz w:val="24"/>
                <w:szCs w:val="24"/>
              </w:rPr>
            </w:pPr>
            <w:r w:rsidRPr="0000611F">
              <w:rPr>
                <w:rFonts w:eastAsia="Times New Roman"/>
                <w:sz w:val="24"/>
                <w:szCs w:val="24"/>
              </w:rPr>
              <w:lastRenderedPageBreak/>
              <w:t>ПК 2.4. Оформлять документы первичного учета по изготовлению лекарственных препаратов</w:t>
            </w:r>
          </w:p>
          <w:p w14:paraId="2E15AB8B" w14:textId="77777777" w:rsidR="00422F44" w:rsidRPr="0000611F" w:rsidRDefault="00422F44" w:rsidP="0000611F">
            <w:pPr>
              <w:shd w:val="clear" w:color="auto" w:fill="FFFFFF"/>
              <w:jc w:val="both"/>
              <w:rPr>
                <w:rFonts w:eastAsia="Times New Roman"/>
                <w:sz w:val="24"/>
                <w:szCs w:val="24"/>
              </w:rPr>
            </w:pPr>
          </w:p>
          <w:p w14:paraId="1062AFAB" w14:textId="77777777" w:rsidR="00422F44" w:rsidRPr="0000611F" w:rsidRDefault="00422F44" w:rsidP="0000611F">
            <w:pPr>
              <w:shd w:val="clear" w:color="auto" w:fill="FFFFFF"/>
              <w:jc w:val="both"/>
              <w:rPr>
                <w:rFonts w:eastAsia="Times New Roman"/>
                <w:sz w:val="24"/>
                <w:szCs w:val="24"/>
              </w:rPr>
            </w:pPr>
          </w:p>
        </w:tc>
        <w:tc>
          <w:tcPr>
            <w:tcW w:w="2472" w:type="pct"/>
          </w:tcPr>
          <w:p w14:paraId="34F9E121" w14:textId="77777777" w:rsidR="000D2147" w:rsidRPr="0000611F" w:rsidRDefault="000D2147" w:rsidP="0000611F">
            <w:pPr>
              <w:shd w:val="clear" w:color="auto" w:fill="FFFFFF"/>
              <w:jc w:val="both"/>
              <w:rPr>
                <w:rFonts w:eastAsia="Times New Roman"/>
                <w:bCs/>
                <w:sz w:val="24"/>
                <w:szCs w:val="24"/>
              </w:rPr>
            </w:pPr>
            <w:r w:rsidRPr="0000611F">
              <w:rPr>
                <w:rFonts w:eastAsia="Times New Roman"/>
                <w:bCs/>
                <w:sz w:val="24"/>
                <w:szCs w:val="24"/>
              </w:rPr>
              <w:t>- упаков</w:t>
            </w:r>
            <w:r w:rsidR="00CF0048" w:rsidRPr="0000611F">
              <w:rPr>
                <w:rFonts w:eastAsia="Times New Roman"/>
                <w:bCs/>
                <w:sz w:val="24"/>
                <w:szCs w:val="24"/>
              </w:rPr>
              <w:t>ка</w:t>
            </w:r>
            <w:r w:rsidR="0001483F" w:rsidRPr="0000611F">
              <w:rPr>
                <w:rFonts w:eastAsia="Times New Roman"/>
                <w:bCs/>
                <w:sz w:val="24"/>
                <w:szCs w:val="24"/>
              </w:rPr>
              <w:t xml:space="preserve"> и оформление лекарственных средств</w:t>
            </w:r>
            <w:r w:rsidRPr="0000611F">
              <w:rPr>
                <w:rFonts w:eastAsia="Times New Roman"/>
                <w:bCs/>
                <w:sz w:val="24"/>
                <w:szCs w:val="24"/>
              </w:rPr>
              <w:t xml:space="preserve"> к отпуску, </w:t>
            </w:r>
            <w:r w:rsidR="00CF0048" w:rsidRPr="0000611F">
              <w:rPr>
                <w:rFonts w:eastAsia="Times New Roman"/>
                <w:bCs/>
                <w:sz w:val="24"/>
                <w:szCs w:val="24"/>
              </w:rPr>
              <w:t>использование нормативной документации</w:t>
            </w:r>
            <w:r w:rsidRPr="0000611F">
              <w:rPr>
                <w:rFonts w:eastAsia="Times New Roman"/>
                <w:bCs/>
                <w:sz w:val="24"/>
                <w:szCs w:val="24"/>
              </w:rPr>
              <w:t>;</w:t>
            </w:r>
          </w:p>
          <w:p w14:paraId="713E76B1" w14:textId="77777777" w:rsidR="00422F44" w:rsidRPr="0000611F" w:rsidRDefault="008C6B26" w:rsidP="0000611F">
            <w:pPr>
              <w:shd w:val="clear" w:color="auto" w:fill="FFFFFF"/>
              <w:jc w:val="both"/>
              <w:rPr>
                <w:rFonts w:eastAsia="Times New Roman"/>
                <w:bCs/>
                <w:sz w:val="24"/>
                <w:szCs w:val="24"/>
              </w:rPr>
            </w:pPr>
            <w:r w:rsidRPr="0000611F">
              <w:rPr>
                <w:rFonts w:eastAsia="Times New Roman"/>
                <w:bCs/>
                <w:sz w:val="24"/>
                <w:szCs w:val="24"/>
              </w:rPr>
              <w:t>- регистрация</w:t>
            </w:r>
            <w:r w:rsidR="0001483F" w:rsidRPr="0000611F">
              <w:rPr>
                <w:rFonts w:eastAsia="Times New Roman"/>
                <w:bCs/>
                <w:sz w:val="24"/>
                <w:szCs w:val="24"/>
              </w:rPr>
              <w:t xml:space="preserve"> результатов</w:t>
            </w:r>
            <w:r w:rsidR="000D2147" w:rsidRPr="0000611F">
              <w:rPr>
                <w:rFonts w:eastAsia="Times New Roman"/>
                <w:bCs/>
                <w:sz w:val="24"/>
                <w:szCs w:val="24"/>
              </w:rPr>
              <w:t xml:space="preserve"> контроля;</w:t>
            </w:r>
          </w:p>
          <w:p w14:paraId="045C5DFD" w14:textId="77777777" w:rsidR="00422F44" w:rsidRPr="0000611F" w:rsidRDefault="00422F44" w:rsidP="0000611F">
            <w:pPr>
              <w:shd w:val="clear" w:color="auto" w:fill="FFFFFF"/>
              <w:jc w:val="both"/>
              <w:rPr>
                <w:rFonts w:eastAsia="Times New Roman"/>
                <w:bCs/>
                <w:sz w:val="24"/>
                <w:szCs w:val="24"/>
              </w:rPr>
            </w:pPr>
            <w:r w:rsidRPr="0000611F">
              <w:rPr>
                <w:rFonts w:eastAsia="Times New Roman"/>
                <w:bCs/>
                <w:sz w:val="24"/>
                <w:szCs w:val="24"/>
              </w:rPr>
              <w:t xml:space="preserve">- ведение отчетных документов </w:t>
            </w:r>
            <w:r w:rsidR="00A0442B" w:rsidRPr="0000611F">
              <w:rPr>
                <w:rFonts w:eastAsia="Times New Roman"/>
                <w:bCs/>
                <w:sz w:val="24"/>
                <w:szCs w:val="24"/>
              </w:rPr>
              <w:br/>
            </w:r>
            <w:r w:rsidRPr="0000611F">
              <w:rPr>
                <w:rFonts w:eastAsia="Times New Roman"/>
                <w:bCs/>
                <w:sz w:val="24"/>
                <w:szCs w:val="24"/>
              </w:rPr>
              <w:t>по движению лекарственных средств;</w:t>
            </w:r>
          </w:p>
          <w:p w14:paraId="668E65C9" w14:textId="77777777" w:rsidR="00422F44" w:rsidRPr="0000611F" w:rsidRDefault="008C6B26" w:rsidP="0000611F">
            <w:pPr>
              <w:shd w:val="clear" w:color="auto" w:fill="FFFFFF"/>
              <w:jc w:val="both"/>
              <w:rPr>
                <w:rFonts w:eastAsia="Times New Roman"/>
                <w:bCs/>
                <w:sz w:val="24"/>
                <w:szCs w:val="24"/>
              </w:rPr>
            </w:pPr>
            <w:r w:rsidRPr="0000611F">
              <w:rPr>
                <w:rFonts w:eastAsia="Times New Roman"/>
                <w:bCs/>
                <w:sz w:val="24"/>
                <w:szCs w:val="24"/>
              </w:rPr>
              <w:t>- маркировка</w:t>
            </w:r>
            <w:r w:rsidR="00422F44" w:rsidRPr="0000611F">
              <w:rPr>
                <w:rFonts w:eastAsia="Times New Roman"/>
                <w:bCs/>
                <w:sz w:val="24"/>
                <w:szCs w:val="24"/>
              </w:rPr>
              <w:t xml:space="preserve"> изготовленных лекарственных препаратов, в том числе необходимыми предупредительными надписями и этикетками;</w:t>
            </w:r>
          </w:p>
          <w:p w14:paraId="7FE3B6AB" w14:textId="77777777" w:rsidR="00422F44" w:rsidRPr="0000611F" w:rsidRDefault="00422F44" w:rsidP="0000611F">
            <w:pPr>
              <w:shd w:val="clear" w:color="auto" w:fill="FFFFFF"/>
              <w:jc w:val="both"/>
              <w:rPr>
                <w:rFonts w:eastAsia="Times New Roman"/>
                <w:bCs/>
                <w:sz w:val="24"/>
                <w:szCs w:val="24"/>
              </w:rPr>
            </w:pPr>
            <w:r w:rsidRPr="0000611F">
              <w:rPr>
                <w:rFonts w:eastAsia="Times New Roman"/>
                <w:bCs/>
                <w:sz w:val="24"/>
                <w:szCs w:val="24"/>
              </w:rPr>
              <w:t>- заполнение паспорта письменного контроля при изготовлении лекарственных препаратов;</w:t>
            </w:r>
          </w:p>
          <w:p w14:paraId="5DE3B87A" w14:textId="77777777" w:rsidR="00422F44" w:rsidRPr="0000611F" w:rsidRDefault="00422F44" w:rsidP="0000611F">
            <w:pPr>
              <w:shd w:val="clear" w:color="auto" w:fill="FFFFFF"/>
              <w:jc w:val="both"/>
              <w:rPr>
                <w:rFonts w:eastAsia="Times New Roman"/>
                <w:bCs/>
                <w:sz w:val="24"/>
                <w:szCs w:val="24"/>
              </w:rPr>
            </w:pPr>
            <w:r w:rsidRPr="0000611F">
              <w:rPr>
                <w:rFonts w:eastAsia="Times New Roman"/>
                <w:bCs/>
                <w:sz w:val="24"/>
                <w:szCs w:val="24"/>
              </w:rPr>
              <w:t xml:space="preserve">- </w:t>
            </w:r>
            <w:r w:rsidR="008C6B26" w:rsidRPr="0000611F">
              <w:rPr>
                <w:rFonts w:eastAsia="Times New Roman"/>
                <w:bCs/>
                <w:sz w:val="24"/>
                <w:szCs w:val="24"/>
              </w:rPr>
              <w:t>использование современных информационно-коммуникационных технологий, прикладных программ</w:t>
            </w:r>
            <w:r w:rsidRPr="0000611F">
              <w:rPr>
                <w:rFonts w:eastAsia="Times New Roman"/>
                <w:bCs/>
                <w:sz w:val="24"/>
                <w:szCs w:val="24"/>
              </w:rPr>
              <w:t xml:space="preserve"> обеспечения фармацевтической деятельности для решения профессиональных задач;</w:t>
            </w:r>
          </w:p>
          <w:p w14:paraId="042911FE" w14:textId="77777777" w:rsidR="00422F44" w:rsidRPr="0000611F" w:rsidRDefault="008C6B26" w:rsidP="0000611F">
            <w:pPr>
              <w:shd w:val="clear" w:color="auto" w:fill="FFFFFF"/>
              <w:jc w:val="both"/>
              <w:rPr>
                <w:rFonts w:eastAsia="Times New Roman"/>
                <w:bCs/>
                <w:sz w:val="24"/>
                <w:szCs w:val="24"/>
              </w:rPr>
            </w:pPr>
            <w:r w:rsidRPr="0000611F">
              <w:rPr>
                <w:rFonts w:eastAsia="Times New Roman"/>
                <w:bCs/>
                <w:sz w:val="24"/>
                <w:szCs w:val="24"/>
              </w:rPr>
              <w:t>- интерпритация</w:t>
            </w:r>
            <w:r w:rsidR="00422F44" w:rsidRPr="0000611F">
              <w:rPr>
                <w:rFonts w:eastAsia="Times New Roman"/>
                <w:bCs/>
                <w:sz w:val="24"/>
                <w:szCs w:val="24"/>
              </w:rPr>
              <w:t xml:space="preserve"> условий хранения, указанные в маркировке лекарственных средств;</w:t>
            </w:r>
          </w:p>
          <w:p w14:paraId="36A3DF71" w14:textId="77777777" w:rsidR="00422F44" w:rsidRPr="0000611F" w:rsidRDefault="00422F44" w:rsidP="0000611F">
            <w:pPr>
              <w:shd w:val="clear" w:color="auto" w:fill="FFFFFF"/>
              <w:jc w:val="both"/>
              <w:rPr>
                <w:rFonts w:eastAsia="Times New Roman"/>
                <w:bCs/>
                <w:sz w:val="24"/>
                <w:szCs w:val="24"/>
              </w:rPr>
            </w:pPr>
            <w:r w:rsidRPr="0000611F">
              <w:rPr>
                <w:rFonts w:eastAsia="Times New Roman"/>
                <w:bCs/>
                <w:sz w:val="24"/>
                <w:szCs w:val="24"/>
              </w:rPr>
              <w:t>- проведение обязательных расчетов, в том числе по нормам отпуска наркотических, психотропных лекарственных средств;</w:t>
            </w:r>
          </w:p>
          <w:p w14:paraId="47BFC54C" w14:textId="77777777" w:rsidR="000D2147" w:rsidRPr="0000611F" w:rsidRDefault="00422F44" w:rsidP="0000611F">
            <w:pPr>
              <w:jc w:val="both"/>
              <w:rPr>
                <w:rFonts w:eastAsia="Times New Roman"/>
                <w:sz w:val="24"/>
                <w:szCs w:val="24"/>
              </w:rPr>
            </w:pPr>
            <w:r w:rsidRPr="0000611F">
              <w:rPr>
                <w:rFonts w:eastAsia="Times New Roman"/>
                <w:bCs/>
                <w:sz w:val="24"/>
                <w:szCs w:val="24"/>
              </w:rPr>
              <w:t>- оформление документации при изготовлении лекарственных препаратов</w:t>
            </w:r>
          </w:p>
        </w:tc>
        <w:tc>
          <w:tcPr>
            <w:tcW w:w="1091" w:type="pct"/>
          </w:tcPr>
          <w:p w14:paraId="2300C6E2" w14:textId="77777777" w:rsidR="000D2147" w:rsidRPr="0000611F" w:rsidRDefault="000D2147"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6FDA9082" w14:textId="77777777" w:rsidR="000D2147" w:rsidRPr="0000611F" w:rsidRDefault="00B86E8A" w:rsidP="0000611F">
            <w:pPr>
              <w:rPr>
                <w:rFonts w:eastAsia="Times New Roman"/>
                <w:sz w:val="24"/>
                <w:szCs w:val="24"/>
              </w:rPr>
            </w:pPr>
            <w:r w:rsidRPr="0000611F">
              <w:rPr>
                <w:rFonts w:eastAsia="Times New Roman"/>
                <w:sz w:val="24"/>
                <w:szCs w:val="24"/>
              </w:rPr>
              <w:t xml:space="preserve"> – </w:t>
            </w:r>
            <w:r w:rsidR="000D2147" w:rsidRPr="0000611F">
              <w:rPr>
                <w:rFonts w:eastAsia="Times New Roman"/>
                <w:sz w:val="24"/>
                <w:szCs w:val="24"/>
              </w:rPr>
              <w:t>решения проблемных задач;</w:t>
            </w:r>
          </w:p>
          <w:p w14:paraId="2EE6C536" w14:textId="77777777" w:rsidR="000D2147" w:rsidRPr="0000611F" w:rsidRDefault="000D2147" w:rsidP="0000611F">
            <w:pPr>
              <w:rPr>
                <w:rFonts w:eastAsia="Times New Roman"/>
                <w:sz w:val="24"/>
                <w:szCs w:val="24"/>
              </w:rPr>
            </w:pPr>
            <w:r w:rsidRPr="0000611F">
              <w:rPr>
                <w:rFonts w:eastAsia="Times New Roman"/>
                <w:sz w:val="24"/>
                <w:szCs w:val="24"/>
              </w:rPr>
              <w:t>- практических действий.</w:t>
            </w:r>
          </w:p>
        </w:tc>
      </w:tr>
      <w:tr w:rsidR="003767CB" w:rsidRPr="0000611F" w14:paraId="3611F92B" w14:textId="77777777" w:rsidTr="0000611F">
        <w:trPr>
          <w:trHeight w:val="23"/>
        </w:trPr>
        <w:tc>
          <w:tcPr>
            <w:tcW w:w="1437" w:type="pct"/>
          </w:tcPr>
          <w:p w14:paraId="39782751" w14:textId="77777777" w:rsidR="00422F44" w:rsidRPr="0000611F" w:rsidRDefault="000D2147" w:rsidP="0000611F">
            <w:pPr>
              <w:rPr>
                <w:rFonts w:eastAsia="Times New Roman"/>
                <w:sz w:val="24"/>
                <w:szCs w:val="24"/>
              </w:rPr>
            </w:pPr>
            <w:r w:rsidRPr="0000611F">
              <w:rPr>
                <w:rFonts w:eastAsia="Times New Roman"/>
                <w:sz w:val="24"/>
                <w:szCs w:val="24"/>
              </w:rPr>
              <w:t xml:space="preserve">ПК 2.5. Соблюдать правила санитарно-гигиенического режима охраны труда, техники безопасности </w:t>
            </w:r>
            <w:r w:rsidR="00A0442B" w:rsidRPr="0000611F">
              <w:rPr>
                <w:rFonts w:eastAsia="Times New Roman"/>
                <w:sz w:val="24"/>
                <w:szCs w:val="24"/>
              </w:rPr>
              <w:br/>
            </w:r>
            <w:r w:rsidRPr="0000611F">
              <w:rPr>
                <w:rFonts w:eastAsia="Times New Roman"/>
                <w:sz w:val="24"/>
                <w:szCs w:val="24"/>
              </w:rPr>
              <w:t>и противопожарной безопасности, порядок действия при чрезвычайной ситуации</w:t>
            </w:r>
          </w:p>
        </w:tc>
        <w:tc>
          <w:tcPr>
            <w:tcW w:w="2472" w:type="pct"/>
          </w:tcPr>
          <w:p w14:paraId="518923EB" w14:textId="77777777" w:rsidR="00422F44" w:rsidRPr="0000611F" w:rsidRDefault="00422F44" w:rsidP="0000611F">
            <w:pPr>
              <w:shd w:val="clear" w:color="auto" w:fill="FFFFFF"/>
              <w:jc w:val="both"/>
              <w:rPr>
                <w:rFonts w:eastAsia="Times New Roman"/>
                <w:bCs/>
                <w:sz w:val="24"/>
                <w:szCs w:val="24"/>
              </w:rPr>
            </w:pPr>
            <w:r w:rsidRPr="0000611F">
              <w:rPr>
                <w:rFonts w:eastAsia="Times New Roman"/>
                <w:bCs/>
                <w:sz w:val="24"/>
                <w:szCs w:val="24"/>
              </w:rPr>
              <w:t>- соблюдение правил санитарно</w:t>
            </w:r>
            <w:r w:rsidR="006A6F77" w:rsidRPr="0000611F">
              <w:rPr>
                <w:rFonts w:eastAsia="Times New Roman"/>
                <w:bCs/>
                <w:sz w:val="24"/>
                <w:szCs w:val="24"/>
              </w:rPr>
              <w:t>-</w:t>
            </w:r>
            <w:r w:rsidRPr="0000611F">
              <w:rPr>
                <w:rFonts w:eastAsia="Times New Roman"/>
                <w:bCs/>
                <w:sz w:val="24"/>
                <w:szCs w:val="24"/>
              </w:rPr>
              <w:t>гигиенического режима, охраны труда, техники безопасности и противопожарной безопасности при изготовлении лекарственных препаратов в аптечной организации;</w:t>
            </w:r>
          </w:p>
          <w:p w14:paraId="1533D1E1" w14:textId="77777777" w:rsidR="000D2147" w:rsidRPr="0000611F" w:rsidRDefault="00422F44" w:rsidP="0000611F">
            <w:pPr>
              <w:jc w:val="both"/>
              <w:rPr>
                <w:rFonts w:eastAsia="Times New Roman"/>
                <w:sz w:val="24"/>
                <w:szCs w:val="24"/>
              </w:rPr>
            </w:pPr>
            <w:r w:rsidRPr="0000611F">
              <w:rPr>
                <w:rFonts w:eastAsia="Times New Roman"/>
                <w:bCs/>
                <w:sz w:val="24"/>
                <w:szCs w:val="24"/>
              </w:rPr>
              <w:t>- применение средств</w:t>
            </w:r>
            <w:r w:rsidR="000D2147" w:rsidRPr="0000611F">
              <w:rPr>
                <w:rFonts w:eastAsia="Times New Roman"/>
                <w:bCs/>
                <w:sz w:val="24"/>
                <w:szCs w:val="24"/>
              </w:rPr>
              <w:t xml:space="preserve"> индивидуальной защиты</w:t>
            </w:r>
          </w:p>
        </w:tc>
        <w:tc>
          <w:tcPr>
            <w:tcW w:w="1091" w:type="pct"/>
          </w:tcPr>
          <w:p w14:paraId="0007609C" w14:textId="77777777" w:rsidR="000D2147" w:rsidRPr="0000611F" w:rsidRDefault="000D2147" w:rsidP="0000611F">
            <w:pPr>
              <w:rPr>
                <w:rFonts w:eastAsia="Times New Roman"/>
                <w:sz w:val="24"/>
                <w:szCs w:val="24"/>
              </w:rPr>
            </w:pPr>
            <w:r w:rsidRPr="0000611F">
              <w:rPr>
                <w:rFonts w:eastAsia="Times New Roman"/>
                <w:sz w:val="24"/>
                <w:szCs w:val="24"/>
              </w:rPr>
              <w:t xml:space="preserve">Контроль </w:t>
            </w:r>
            <w:r w:rsidR="00A0442B" w:rsidRPr="0000611F">
              <w:rPr>
                <w:rFonts w:eastAsia="Times New Roman"/>
                <w:sz w:val="24"/>
                <w:szCs w:val="24"/>
              </w:rPr>
              <w:br/>
            </w:r>
            <w:r w:rsidRPr="0000611F">
              <w:rPr>
                <w:rFonts w:eastAsia="Times New Roman"/>
                <w:sz w:val="24"/>
                <w:szCs w:val="24"/>
              </w:rPr>
              <w:t>за соблюдением выполнения правил охраны труда, техники безопасности, противопожарной безопасности и санитарно-гигиенического режима на рабочем месте.</w:t>
            </w:r>
          </w:p>
        </w:tc>
      </w:tr>
      <w:tr w:rsidR="003767CB" w:rsidRPr="0000611F" w14:paraId="627EE779" w14:textId="77777777" w:rsidTr="0000611F">
        <w:trPr>
          <w:trHeight w:val="23"/>
        </w:trPr>
        <w:tc>
          <w:tcPr>
            <w:tcW w:w="1437" w:type="pct"/>
          </w:tcPr>
          <w:p w14:paraId="6A90BED0" w14:textId="77777777" w:rsidR="0052592C" w:rsidRPr="0000611F" w:rsidRDefault="0052592C" w:rsidP="0000611F">
            <w:pPr>
              <w:shd w:val="clear" w:color="auto" w:fill="FFFFFF"/>
              <w:rPr>
                <w:rFonts w:eastAsia="Times New Roman"/>
                <w:sz w:val="24"/>
                <w:szCs w:val="24"/>
              </w:rPr>
            </w:pPr>
            <w:r w:rsidRPr="0000611F">
              <w:rPr>
                <w:rFonts w:eastAsia="Times New Roman"/>
                <w:iCs/>
                <w:sz w:val="24"/>
                <w:szCs w:val="24"/>
              </w:rPr>
              <w:t xml:space="preserve">ОК 01. </w:t>
            </w:r>
            <w:r w:rsidR="00683FB7" w:rsidRPr="0000611F">
              <w:rPr>
                <w:rFonts w:eastAsia="Times New Roman"/>
                <w:iCs/>
                <w:sz w:val="24"/>
                <w:szCs w:val="24"/>
              </w:rPr>
              <w:t xml:space="preserve">Выбирать способы решения задач профессиональной деятельности применительно </w:t>
            </w:r>
            <w:r w:rsidR="00A0442B" w:rsidRPr="0000611F">
              <w:rPr>
                <w:rFonts w:eastAsia="Times New Roman"/>
                <w:iCs/>
                <w:sz w:val="24"/>
                <w:szCs w:val="24"/>
              </w:rPr>
              <w:br/>
            </w:r>
            <w:r w:rsidR="00683FB7" w:rsidRPr="0000611F">
              <w:rPr>
                <w:rFonts w:eastAsia="Times New Roman"/>
                <w:iCs/>
                <w:sz w:val="24"/>
                <w:szCs w:val="24"/>
              </w:rPr>
              <w:lastRenderedPageBreak/>
              <w:t>к различным контекстам</w:t>
            </w:r>
          </w:p>
        </w:tc>
        <w:tc>
          <w:tcPr>
            <w:tcW w:w="2472" w:type="pct"/>
          </w:tcPr>
          <w:p w14:paraId="4DF51105"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lastRenderedPageBreak/>
              <w:t xml:space="preserve">- распознавание задачи и/или проблемы </w:t>
            </w:r>
            <w:r w:rsidR="00A0442B" w:rsidRPr="0000611F">
              <w:rPr>
                <w:rFonts w:eastAsia="Times New Roman"/>
                <w:iCs/>
                <w:sz w:val="24"/>
                <w:szCs w:val="24"/>
              </w:rPr>
              <w:br/>
            </w:r>
            <w:r w:rsidRPr="0000611F">
              <w:rPr>
                <w:rFonts w:eastAsia="Times New Roman"/>
                <w:iCs/>
                <w:sz w:val="24"/>
                <w:szCs w:val="24"/>
              </w:rPr>
              <w:t xml:space="preserve">в профессиональном и/или социальном контексте; </w:t>
            </w:r>
          </w:p>
          <w:p w14:paraId="4D9AD664" w14:textId="77777777" w:rsidR="0052592C" w:rsidRPr="0000611F" w:rsidRDefault="008C6B26" w:rsidP="0000611F">
            <w:pPr>
              <w:shd w:val="clear" w:color="auto" w:fill="FFFFFF"/>
              <w:jc w:val="both"/>
              <w:rPr>
                <w:rFonts w:eastAsia="Times New Roman"/>
                <w:iCs/>
                <w:sz w:val="24"/>
                <w:szCs w:val="24"/>
              </w:rPr>
            </w:pPr>
            <w:r w:rsidRPr="0000611F">
              <w:rPr>
                <w:rFonts w:eastAsia="Times New Roman"/>
                <w:iCs/>
                <w:sz w:val="24"/>
                <w:szCs w:val="24"/>
              </w:rPr>
              <w:t>- анализ</w:t>
            </w:r>
            <w:r w:rsidR="0052592C" w:rsidRPr="0000611F">
              <w:rPr>
                <w:rFonts w:eastAsia="Times New Roman"/>
                <w:iCs/>
                <w:sz w:val="24"/>
                <w:szCs w:val="24"/>
              </w:rPr>
              <w:t xml:space="preserve"> задач и/или проблем и выделение её составных частей; </w:t>
            </w:r>
          </w:p>
          <w:p w14:paraId="481F918B" w14:textId="77777777" w:rsidR="0052592C" w:rsidRPr="0000611F" w:rsidRDefault="008C6B26" w:rsidP="0000611F">
            <w:pPr>
              <w:shd w:val="clear" w:color="auto" w:fill="FFFFFF"/>
              <w:jc w:val="both"/>
              <w:rPr>
                <w:rFonts w:eastAsia="Times New Roman"/>
                <w:iCs/>
                <w:sz w:val="24"/>
                <w:szCs w:val="24"/>
              </w:rPr>
            </w:pPr>
            <w:r w:rsidRPr="0000611F">
              <w:rPr>
                <w:rFonts w:eastAsia="Times New Roman"/>
                <w:iCs/>
                <w:sz w:val="24"/>
                <w:szCs w:val="24"/>
              </w:rPr>
              <w:lastRenderedPageBreak/>
              <w:t>- определение</w:t>
            </w:r>
            <w:r w:rsidR="0052592C" w:rsidRPr="0000611F">
              <w:rPr>
                <w:rFonts w:eastAsia="Times New Roman"/>
                <w:iCs/>
                <w:sz w:val="24"/>
                <w:szCs w:val="24"/>
              </w:rPr>
              <w:t xml:space="preserve"> этапов решения задачи; </w:t>
            </w:r>
          </w:p>
          <w:p w14:paraId="7E1F6BD1"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выявление и эффективный поиск информации, необходимой для решения задачи и/или проблемы; </w:t>
            </w:r>
          </w:p>
          <w:p w14:paraId="16782777"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составление плана действий; </w:t>
            </w:r>
          </w:p>
          <w:p w14:paraId="1A8EC17F"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определение необходимых ресурсов; </w:t>
            </w:r>
          </w:p>
          <w:p w14:paraId="71A1E0A1"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владение актуальными методами работы </w:t>
            </w:r>
            <w:r w:rsidR="00A0442B" w:rsidRPr="0000611F">
              <w:rPr>
                <w:rFonts w:eastAsia="Times New Roman"/>
                <w:iCs/>
                <w:sz w:val="24"/>
                <w:szCs w:val="24"/>
              </w:rPr>
              <w:br/>
            </w:r>
            <w:r w:rsidRPr="0000611F">
              <w:rPr>
                <w:rFonts w:eastAsia="Times New Roman"/>
                <w:iCs/>
                <w:sz w:val="24"/>
                <w:szCs w:val="24"/>
              </w:rPr>
              <w:t xml:space="preserve">в профессиональной и смежных сферах; </w:t>
            </w:r>
          </w:p>
          <w:p w14:paraId="6A3362DE"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реализация составленных планов; </w:t>
            </w:r>
          </w:p>
          <w:p w14:paraId="5064CB85" w14:textId="77777777" w:rsidR="0052592C" w:rsidRPr="0000611F" w:rsidRDefault="00C0509D" w:rsidP="0000611F">
            <w:pPr>
              <w:shd w:val="clear" w:color="auto" w:fill="FFFFFF"/>
              <w:jc w:val="both"/>
              <w:rPr>
                <w:rFonts w:eastAsia="Times New Roman"/>
                <w:bCs/>
                <w:sz w:val="24"/>
                <w:szCs w:val="24"/>
              </w:rPr>
            </w:pPr>
            <w:r w:rsidRPr="0000611F">
              <w:rPr>
                <w:rFonts w:eastAsia="Times New Roman"/>
                <w:iCs/>
                <w:sz w:val="24"/>
                <w:szCs w:val="24"/>
              </w:rPr>
              <w:t>- оценка</w:t>
            </w:r>
            <w:r w:rsidR="0052592C" w:rsidRPr="0000611F">
              <w:rPr>
                <w:rFonts w:eastAsia="Times New Roman"/>
                <w:iCs/>
                <w:sz w:val="24"/>
                <w:szCs w:val="24"/>
              </w:rPr>
              <w:t xml:space="preserve"> результатов и последствий своих действий (самостоятельно или с помощью наставника)</w:t>
            </w:r>
          </w:p>
        </w:tc>
        <w:tc>
          <w:tcPr>
            <w:tcW w:w="1091" w:type="pct"/>
          </w:tcPr>
          <w:p w14:paraId="45E0843C" w14:textId="77777777" w:rsidR="0052592C" w:rsidRPr="0000611F" w:rsidRDefault="0052592C" w:rsidP="0000611F">
            <w:pPr>
              <w:rPr>
                <w:rFonts w:eastAsia="Times New Roman"/>
                <w:sz w:val="24"/>
                <w:szCs w:val="24"/>
              </w:rPr>
            </w:pPr>
            <w:r w:rsidRPr="0000611F">
              <w:rPr>
                <w:rFonts w:eastAsia="Times New Roman"/>
                <w:sz w:val="24"/>
                <w:szCs w:val="24"/>
              </w:rPr>
              <w:lastRenderedPageBreak/>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513DC03F" w14:textId="77777777" w:rsidR="0052592C" w:rsidRPr="0000611F" w:rsidRDefault="00B86E8A" w:rsidP="0000611F">
            <w:pPr>
              <w:rPr>
                <w:rFonts w:eastAsia="Times New Roman"/>
                <w:sz w:val="24"/>
                <w:szCs w:val="24"/>
              </w:rPr>
            </w:pPr>
            <w:r w:rsidRPr="0000611F">
              <w:rPr>
                <w:rFonts w:eastAsia="Times New Roman"/>
                <w:sz w:val="24"/>
                <w:szCs w:val="24"/>
              </w:rPr>
              <w:t xml:space="preserve"> – </w:t>
            </w:r>
            <w:r w:rsidR="0052592C" w:rsidRPr="0000611F">
              <w:rPr>
                <w:rFonts w:eastAsia="Times New Roman"/>
                <w:sz w:val="24"/>
                <w:szCs w:val="24"/>
              </w:rPr>
              <w:t xml:space="preserve">решения </w:t>
            </w:r>
            <w:r w:rsidR="0052592C" w:rsidRPr="0000611F">
              <w:rPr>
                <w:rFonts w:eastAsia="Times New Roman"/>
                <w:sz w:val="24"/>
                <w:szCs w:val="24"/>
              </w:rPr>
              <w:lastRenderedPageBreak/>
              <w:t>проблемных задач</w:t>
            </w:r>
          </w:p>
          <w:p w14:paraId="4905118B" w14:textId="77777777" w:rsidR="0052592C" w:rsidRPr="0000611F" w:rsidRDefault="0052592C" w:rsidP="0000611F">
            <w:pPr>
              <w:jc w:val="both"/>
              <w:rPr>
                <w:rFonts w:eastAsia="Times New Roman"/>
                <w:sz w:val="24"/>
                <w:szCs w:val="24"/>
              </w:rPr>
            </w:pPr>
          </w:p>
        </w:tc>
      </w:tr>
      <w:tr w:rsidR="003767CB" w:rsidRPr="0000611F" w14:paraId="1393013B" w14:textId="77777777" w:rsidTr="0000611F">
        <w:trPr>
          <w:trHeight w:val="23"/>
        </w:trPr>
        <w:tc>
          <w:tcPr>
            <w:tcW w:w="1437" w:type="pct"/>
          </w:tcPr>
          <w:p w14:paraId="3982EEF7" w14:textId="77777777" w:rsidR="0052592C" w:rsidRPr="0000611F" w:rsidRDefault="0052592C" w:rsidP="0000611F">
            <w:pPr>
              <w:shd w:val="clear" w:color="auto" w:fill="FFFFFF"/>
              <w:rPr>
                <w:rFonts w:eastAsia="Times New Roman"/>
                <w:sz w:val="24"/>
                <w:szCs w:val="24"/>
              </w:rPr>
            </w:pPr>
            <w:r w:rsidRPr="0000611F">
              <w:rPr>
                <w:rFonts w:eastAsia="Times New Roman"/>
                <w:sz w:val="24"/>
                <w:szCs w:val="24"/>
              </w:rPr>
              <w:lastRenderedPageBreak/>
              <w:t xml:space="preserve">ОК 02. Осуществлять поиск, анализ </w:t>
            </w:r>
            <w:r w:rsidR="00A0442B" w:rsidRPr="0000611F">
              <w:rPr>
                <w:rFonts w:eastAsia="Times New Roman"/>
                <w:sz w:val="24"/>
                <w:szCs w:val="24"/>
              </w:rPr>
              <w:br/>
            </w:r>
            <w:r w:rsidRPr="0000611F">
              <w:rPr>
                <w:rFonts w:eastAsia="Times New Roman"/>
                <w:sz w:val="24"/>
                <w:szCs w:val="24"/>
              </w:rPr>
              <w:t xml:space="preserve">и интерпретацию информации, необходимой </w:t>
            </w:r>
            <w:r w:rsidR="00A0442B" w:rsidRPr="0000611F">
              <w:rPr>
                <w:rFonts w:eastAsia="Times New Roman"/>
                <w:sz w:val="24"/>
                <w:szCs w:val="24"/>
              </w:rPr>
              <w:br/>
            </w:r>
            <w:r w:rsidRPr="0000611F">
              <w:rPr>
                <w:rFonts w:eastAsia="Times New Roman"/>
                <w:sz w:val="24"/>
                <w:szCs w:val="24"/>
              </w:rPr>
              <w:t>для выполнения задач профессиональной деятельности</w:t>
            </w:r>
          </w:p>
        </w:tc>
        <w:tc>
          <w:tcPr>
            <w:tcW w:w="2472" w:type="pct"/>
          </w:tcPr>
          <w:p w14:paraId="6F1643AF"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определение задач поиска информации; </w:t>
            </w:r>
          </w:p>
          <w:p w14:paraId="442F7521"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определение необходимых источников информации; </w:t>
            </w:r>
          </w:p>
          <w:p w14:paraId="6BAD43D5"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планирование процесса поиска; </w:t>
            </w:r>
          </w:p>
          <w:p w14:paraId="71104234"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структурирование получаемой информации; </w:t>
            </w:r>
          </w:p>
          <w:p w14:paraId="17C8C09A"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выделение наиболее значимой в перечне информации; </w:t>
            </w:r>
          </w:p>
          <w:p w14:paraId="0B91833B" w14:textId="77777777" w:rsidR="0052592C" w:rsidRPr="0000611F" w:rsidRDefault="00C0509D" w:rsidP="0000611F">
            <w:pPr>
              <w:shd w:val="clear" w:color="auto" w:fill="FFFFFF"/>
              <w:jc w:val="both"/>
              <w:rPr>
                <w:rFonts w:eastAsia="Times New Roman"/>
                <w:iCs/>
                <w:sz w:val="24"/>
                <w:szCs w:val="24"/>
              </w:rPr>
            </w:pPr>
            <w:r w:rsidRPr="0000611F">
              <w:rPr>
                <w:rFonts w:eastAsia="Times New Roman"/>
                <w:iCs/>
                <w:sz w:val="24"/>
                <w:szCs w:val="24"/>
              </w:rPr>
              <w:t>- оценк</w:t>
            </w:r>
            <w:r w:rsidR="00E72B6C" w:rsidRPr="0000611F">
              <w:rPr>
                <w:rFonts w:eastAsia="Times New Roman"/>
                <w:iCs/>
                <w:sz w:val="24"/>
                <w:szCs w:val="24"/>
              </w:rPr>
              <w:t>а</w:t>
            </w:r>
            <w:r w:rsidR="0052592C" w:rsidRPr="0000611F">
              <w:rPr>
                <w:rFonts w:eastAsia="Times New Roman"/>
                <w:iCs/>
                <w:sz w:val="24"/>
                <w:szCs w:val="24"/>
              </w:rPr>
              <w:t xml:space="preserve"> практической значимости результатов поиска; </w:t>
            </w:r>
          </w:p>
          <w:p w14:paraId="68641325" w14:textId="77777777" w:rsidR="0052592C" w:rsidRPr="0000611F" w:rsidRDefault="0052592C" w:rsidP="0000611F">
            <w:pPr>
              <w:shd w:val="clear" w:color="auto" w:fill="FFFFFF"/>
              <w:jc w:val="both"/>
              <w:rPr>
                <w:rFonts w:eastAsia="Times New Roman"/>
                <w:bCs/>
                <w:sz w:val="24"/>
                <w:szCs w:val="24"/>
              </w:rPr>
            </w:pPr>
            <w:r w:rsidRPr="0000611F">
              <w:rPr>
                <w:rFonts w:eastAsia="Times New Roman"/>
                <w:iCs/>
                <w:sz w:val="24"/>
                <w:szCs w:val="24"/>
              </w:rPr>
              <w:t>- оформление результатов поиска</w:t>
            </w:r>
          </w:p>
        </w:tc>
        <w:tc>
          <w:tcPr>
            <w:tcW w:w="1091" w:type="pct"/>
          </w:tcPr>
          <w:p w14:paraId="623F72CB" w14:textId="77777777" w:rsidR="0052592C" w:rsidRPr="0000611F" w:rsidRDefault="0052592C"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3723B55B" w14:textId="77777777" w:rsidR="0052592C" w:rsidRPr="0000611F" w:rsidRDefault="00B86E8A" w:rsidP="0000611F">
            <w:pPr>
              <w:rPr>
                <w:rFonts w:eastAsia="Times New Roman"/>
                <w:sz w:val="24"/>
                <w:szCs w:val="24"/>
              </w:rPr>
            </w:pPr>
            <w:r w:rsidRPr="0000611F">
              <w:rPr>
                <w:rFonts w:eastAsia="Times New Roman"/>
                <w:sz w:val="24"/>
                <w:szCs w:val="24"/>
              </w:rPr>
              <w:t xml:space="preserve"> – </w:t>
            </w:r>
            <w:r w:rsidR="0052592C" w:rsidRPr="0000611F">
              <w:rPr>
                <w:rFonts w:eastAsia="Times New Roman"/>
                <w:sz w:val="24"/>
                <w:szCs w:val="24"/>
              </w:rPr>
              <w:t>решения проблемных задач</w:t>
            </w:r>
          </w:p>
          <w:p w14:paraId="6FF13534" w14:textId="77777777" w:rsidR="0052592C" w:rsidRPr="0000611F" w:rsidRDefault="0052592C" w:rsidP="0000611F">
            <w:pPr>
              <w:jc w:val="both"/>
              <w:rPr>
                <w:rFonts w:eastAsia="Times New Roman"/>
                <w:sz w:val="24"/>
                <w:szCs w:val="24"/>
              </w:rPr>
            </w:pPr>
          </w:p>
        </w:tc>
      </w:tr>
      <w:tr w:rsidR="003767CB" w:rsidRPr="0000611F" w14:paraId="3592D0AE" w14:textId="77777777" w:rsidTr="0000611F">
        <w:trPr>
          <w:trHeight w:val="23"/>
        </w:trPr>
        <w:tc>
          <w:tcPr>
            <w:tcW w:w="1437" w:type="pct"/>
          </w:tcPr>
          <w:p w14:paraId="09A2F94C" w14:textId="77777777" w:rsidR="0052592C" w:rsidRPr="0000611F" w:rsidRDefault="0052592C" w:rsidP="0000611F">
            <w:pPr>
              <w:shd w:val="clear" w:color="auto" w:fill="FFFFFF"/>
              <w:rPr>
                <w:rFonts w:eastAsia="Times New Roman"/>
                <w:sz w:val="24"/>
                <w:szCs w:val="24"/>
              </w:rPr>
            </w:pPr>
            <w:r w:rsidRPr="0000611F">
              <w:rPr>
                <w:rFonts w:eastAsia="Times New Roman"/>
                <w:sz w:val="24"/>
                <w:szCs w:val="24"/>
              </w:rPr>
              <w:t xml:space="preserve">ОК 03. Планировать </w:t>
            </w:r>
            <w:r w:rsidR="00A0442B" w:rsidRPr="0000611F">
              <w:rPr>
                <w:rFonts w:eastAsia="Times New Roman"/>
                <w:sz w:val="24"/>
                <w:szCs w:val="24"/>
              </w:rPr>
              <w:br/>
            </w:r>
            <w:r w:rsidRPr="0000611F">
              <w:rPr>
                <w:rFonts w:eastAsia="Times New Roman"/>
                <w:sz w:val="24"/>
                <w:szCs w:val="24"/>
              </w:rPr>
              <w:t>и реализовывать собственное профессиональное</w:t>
            </w:r>
            <w:r w:rsidR="00A8566E" w:rsidRPr="0000611F">
              <w:rPr>
                <w:rFonts w:eastAsia="Times New Roman"/>
                <w:sz w:val="24"/>
                <w:szCs w:val="24"/>
              </w:rPr>
              <w:br/>
            </w:r>
            <w:r w:rsidRPr="0000611F">
              <w:rPr>
                <w:rFonts w:eastAsia="Times New Roman"/>
                <w:sz w:val="24"/>
                <w:szCs w:val="24"/>
              </w:rPr>
              <w:t xml:space="preserve"> и личностное развитие</w:t>
            </w:r>
          </w:p>
        </w:tc>
        <w:tc>
          <w:tcPr>
            <w:tcW w:w="2472" w:type="pct"/>
          </w:tcPr>
          <w:p w14:paraId="4C428950" w14:textId="77777777" w:rsidR="0052592C" w:rsidRPr="0000611F" w:rsidRDefault="0052592C" w:rsidP="0000611F">
            <w:pPr>
              <w:shd w:val="clear" w:color="auto" w:fill="FFFFFF"/>
              <w:jc w:val="both"/>
              <w:rPr>
                <w:rFonts w:eastAsia="Times New Roman"/>
                <w:bCs/>
                <w:iCs/>
                <w:sz w:val="24"/>
                <w:szCs w:val="24"/>
              </w:rPr>
            </w:pPr>
            <w:r w:rsidRPr="0000611F">
              <w:rPr>
                <w:rFonts w:eastAsia="Times New Roman"/>
                <w:bCs/>
                <w:iCs/>
                <w:sz w:val="24"/>
                <w:szCs w:val="24"/>
              </w:rPr>
              <w:t xml:space="preserve">- определение актуальности нормативно-правовой документации </w:t>
            </w:r>
            <w:r w:rsidR="00A0442B" w:rsidRPr="0000611F">
              <w:rPr>
                <w:rFonts w:eastAsia="Times New Roman"/>
                <w:bCs/>
                <w:iCs/>
                <w:sz w:val="24"/>
                <w:szCs w:val="24"/>
              </w:rPr>
              <w:br/>
            </w:r>
            <w:r w:rsidRPr="0000611F">
              <w:rPr>
                <w:rFonts w:eastAsia="Times New Roman"/>
                <w:bCs/>
                <w:iCs/>
                <w:sz w:val="24"/>
                <w:szCs w:val="24"/>
              </w:rPr>
              <w:t xml:space="preserve">в профессиональной деятельности; </w:t>
            </w:r>
          </w:p>
          <w:p w14:paraId="2F9A9E73" w14:textId="77777777" w:rsidR="0052592C" w:rsidRPr="0000611F" w:rsidRDefault="0052592C" w:rsidP="0000611F">
            <w:pPr>
              <w:shd w:val="clear" w:color="auto" w:fill="FFFFFF"/>
              <w:jc w:val="both"/>
              <w:rPr>
                <w:rFonts w:eastAsia="Times New Roman"/>
                <w:bCs/>
                <w:iCs/>
                <w:sz w:val="24"/>
                <w:szCs w:val="24"/>
              </w:rPr>
            </w:pPr>
            <w:r w:rsidRPr="0000611F">
              <w:rPr>
                <w:rFonts w:eastAsia="Times New Roman"/>
                <w:bCs/>
                <w:iCs/>
                <w:sz w:val="24"/>
                <w:szCs w:val="24"/>
              </w:rPr>
              <w:t xml:space="preserve">- применение современной научной профессиональной терминологии; </w:t>
            </w:r>
          </w:p>
          <w:p w14:paraId="59BD7A31" w14:textId="77777777" w:rsidR="0052592C" w:rsidRPr="0000611F" w:rsidRDefault="0052592C" w:rsidP="0000611F">
            <w:pPr>
              <w:shd w:val="clear" w:color="auto" w:fill="FFFFFF"/>
              <w:jc w:val="both"/>
              <w:rPr>
                <w:rFonts w:eastAsia="Times New Roman"/>
                <w:bCs/>
                <w:sz w:val="24"/>
                <w:szCs w:val="24"/>
              </w:rPr>
            </w:pPr>
            <w:r w:rsidRPr="0000611F">
              <w:rPr>
                <w:rFonts w:eastAsia="Times New Roman"/>
                <w:bCs/>
                <w:iCs/>
                <w:sz w:val="24"/>
                <w:szCs w:val="24"/>
              </w:rPr>
              <w:t xml:space="preserve">- определение и выстраивание траектории профессионального развития </w:t>
            </w:r>
            <w:r w:rsidR="00A0442B" w:rsidRPr="0000611F">
              <w:rPr>
                <w:rFonts w:eastAsia="Times New Roman"/>
                <w:bCs/>
                <w:iCs/>
                <w:sz w:val="24"/>
                <w:szCs w:val="24"/>
              </w:rPr>
              <w:br/>
            </w:r>
            <w:r w:rsidRPr="0000611F">
              <w:rPr>
                <w:rFonts w:eastAsia="Times New Roman"/>
                <w:bCs/>
                <w:iCs/>
                <w:sz w:val="24"/>
                <w:szCs w:val="24"/>
              </w:rPr>
              <w:t>и самообразования</w:t>
            </w:r>
          </w:p>
        </w:tc>
        <w:tc>
          <w:tcPr>
            <w:tcW w:w="1091" w:type="pct"/>
          </w:tcPr>
          <w:p w14:paraId="55059087" w14:textId="77777777" w:rsidR="0052592C" w:rsidRPr="0000611F" w:rsidRDefault="0052592C"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51866601" w14:textId="77777777" w:rsidR="0052592C" w:rsidRPr="0000611F" w:rsidRDefault="00B86E8A" w:rsidP="0000611F">
            <w:pPr>
              <w:rPr>
                <w:rFonts w:eastAsia="Times New Roman"/>
                <w:sz w:val="24"/>
                <w:szCs w:val="24"/>
              </w:rPr>
            </w:pPr>
            <w:r w:rsidRPr="0000611F">
              <w:rPr>
                <w:rFonts w:eastAsia="Times New Roman"/>
                <w:sz w:val="24"/>
                <w:szCs w:val="24"/>
              </w:rPr>
              <w:t xml:space="preserve"> – </w:t>
            </w:r>
            <w:r w:rsidR="0052592C" w:rsidRPr="0000611F">
              <w:rPr>
                <w:rFonts w:eastAsia="Times New Roman"/>
                <w:sz w:val="24"/>
                <w:szCs w:val="24"/>
              </w:rPr>
              <w:t>решения проблемных задач</w:t>
            </w:r>
          </w:p>
          <w:p w14:paraId="2C0421D6" w14:textId="77777777" w:rsidR="0052592C" w:rsidRPr="0000611F" w:rsidRDefault="0052592C" w:rsidP="0000611F">
            <w:pPr>
              <w:jc w:val="both"/>
              <w:rPr>
                <w:rFonts w:eastAsia="Times New Roman"/>
                <w:sz w:val="24"/>
                <w:szCs w:val="24"/>
              </w:rPr>
            </w:pPr>
          </w:p>
        </w:tc>
      </w:tr>
      <w:tr w:rsidR="003767CB" w:rsidRPr="0000611F" w14:paraId="76B25D86" w14:textId="77777777" w:rsidTr="0000611F">
        <w:trPr>
          <w:trHeight w:val="23"/>
        </w:trPr>
        <w:tc>
          <w:tcPr>
            <w:tcW w:w="1437" w:type="pct"/>
          </w:tcPr>
          <w:p w14:paraId="5C5C770E" w14:textId="77777777" w:rsidR="0052592C" w:rsidRPr="0000611F" w:rsidRDefault="0052592C" w:rsidP="0000611F">
            <w:pPr>
              <w:shd w:val="clear" w:color="auto" w:fill="FFFFFF"/>
              <w:rPr>
                <w:rFonts w:eastAsia="Times New Roman"/>
                <w:sz w:val="24"/>
                <w:szCs w:val="24"/>
              </w:rPr>
            </w:pPr>
            <w:r w:rsidRPr="0000611F">
              <w:rPr>
                <w:rFonts w:eastAsia="Times New Roman"/>
                <w:sz w:val="24"/>
                <w:szCs w:val="24"/>
              </w:rPr>
              <w:t>ОК 04. Работать в</w:t>
            </w:r>
            <w:r w:rsidR="00A0442B" w:rsidRPr="0000611F">
              <w:rPr>
                <w:rFonts w:eastAsia="Times New Roman"/>
                <w:sz w:val="24"/>
                <w:szCs w:val="24"/>
              </w:rPr>
              <w:br/>
            </w:r>
            <w:r w:rsidRPr="0000611F">
              <w:rPr>
                <w:rFonts w:eastAsia="Times New Roman"/>
                <w:sz w:val="24"/>
                <w:szCs w:val="24"/>
              </w:rPr>
              <w:t xml:space="preserve"> коллективе и команде, эффективно взаимодействовать </w:t>
            </w:r>
            <w:r w:rsidR="00A0442B" w:rsidRPr="0000611F">
              <w:rPr>
                <w:rFonts w:eastAsia="Times New Roman"/>
                <w:sz w:val="24"/>
                <w:szCs w:val="24"/>
              </w:rPr>
              <w:br/>
            </w:r>
            <w:r w:rsidRPr="0000611F">
              <w:rPr>
                <w:rFonts w:eastAsia="Times New Roman"/>
                <w:sz w:val="24"/>
                <w:szCs w:val="24"/>
              </w:rPr>
              <w:t>с коллегами, руководством, клиентами</w:t>
            </w:r>
          </w:p>
        </w:tc>
        <w:tc>
          <w:tcPr>
            <w:tcW w:w="2472" w:type="pct"/>
          </w:tcPr>
          <w:p w14:paraId="625037BD" w14:textId="77777777" w:rsidR="0052592C" w:rsidRPr="0000611F" w:rsidRDefault="0052592C" w:rsidP="0000611F">
            <w:pPr>
              <w:shd w:val="clear" w:color="auto" w:fill="FFFFFF"/>
              <w:jc w:val="both"/>
              <w:rPr>
                <w:rFonts w:eastAsia="Times New Roman"/>
                <w:bCs/>
                <w:iCs/>
                <w:sz w:val="24"/>
                <w:szCs w:val="24"/>
              </w:rPr>
            </w:pPr>
            <w:r w:rsidRPr="0000611F">
              <w:rPr>
                <w:rFonts w:eastAsia="Times New Roman"/>
                <w:bCs/>
                <w:iCs/>
                <w:sz w:val="24"/>
                <w:szCs w:val="24"/>
              </w:rPr>
              <w:t xml:space="preserve">- организация работы коллектива </w:t>
            </w:r>
            <w:r w:rsidR="00A0442B" w:rsidRPr="0000611F">
              <w:rPr>
                <w:rFonts w:eastAsia="Times New Roman"/>
                <w:bCs/>
                <w:iCs/>
                <w:sz w:val="24"/>
                <w:szCs w:val="24"/>
              </w:rPr>
              <w:br/>
            </w:r>
            <w:r w:rsidRPr="0000611F">
              <w:rPr>
                <w:rFonts w:eastAsia="Times New Roman"/>
                <w:bCs/>
                <w:iCs/>
                <w:sz w:val="24"/>
                <w:szCs w:val="24"/>
              </w:rPr>
              <w:t xml:space="preserve">и команды; </w:t>
            </w:r>
          </w:p>
          <w:p w14:paraId="3A773DD4" w14:textId="77777777" w:rsidR="0052592C" w:rsidRPr="0000611F" w:rsidRDefault="0052592C" w:rsidP="0000611F">
            <w:pPr>
              <w:shd w:val="clear" w:color="auto" w:fill="FFFFFF"/>
              <w:jc w:val="both"/>
              <w:rPr>
                <w:rFonts w:eastAsia="Times New Roman"/>
                <w:bCs/>
                <w:sz w:val="24"/>
                <w:szCs w:val="24"/>
              </w:rPr>
            </w:pPr>
            <w:r w:rsidRPr="0000611F">
              <w:rPr>
                <w:rFonts w:eastAsia="Times New Roman"/>
                <w:bCs/>
                <w:iCs/>
                <w:sz w:val="24"/>
                <w:szCs w:val="24"/>
              </w:rPr>
              <w:t>- взаимодействие с коллегами, руководством, клиентами в ходе профессиональной деятельности</w:t>
            </w:r>
          </w:p>
        </w:tc>
        <w:tc>
          <w:tcPr>
            <w:tcW w:w="1091" w:type="pct"/>
          </w:tcPr>
          <w:p w14:paraId="0B8BC4A3" w14:textId="77777777" w:rsidR="0052592C" w:rsidRPr="0000611F" w:rsidRDefault="0052592C"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0C0353CC" w14:textId="77777777" w:rsidR="0052592C" w:rsidRPr="0000611F" w:rsidRDefault="00B86E8A" w:rsidP="0000611F">
            <w:pPr>
              <w:rPr>
                <w:rFonts w:eastAsia="Times New Roman"/>
                <w:sz w:val="24"/>
                <w:szCs w:val="24"/>
              </w:rPr>
            </w:pPr>
            <w:r w:rsidRPr="0000611F">
              <w:rPr>
                <w:rFonts w:eastAsia="Times New Roman"/>
                <w:sz w:val="24"/>
                <w:szCs w:val="24"/>
              </w:rPr>
              <w:t xml:space="preserve"> – </w:t>
            </w:r>
            <w:r w:rsidR="0052592C" w:rsidRPr="0000611F">
              <w:rPr>
                <w:rFonts w:eastAsia="Times New Roman"/>
                <w:sz w:val="24"/>
                <w:szCs w:val="24"/>
              </w:rPr>
              <w:t>решения проблемных задач</w:t>
            </w:r>
          </w:p>
        </w:tc>
      </w:tr>
      <w:tr w:rsidR="003767CB" w:rsidRPr="0000611F" w14:paraId="3E7626D6" w14:textId="77777777" w:rsidTr="0000611F">
        <w:trPr>
          <w:trHeight w:val="23"/>
        </w:trPr>
        <w:tc>
          <w:tcPr>
            <w:tcW w:w="1437" w:type="pct"/>
          </w:tcPr>
          <w:p w14:paraId="33BAC229" w14:textId="77777777" w:rsidR="0052592C" w:rsidRPr="0000611F" w:rsidRDefault="0052592C" w:rsidP="0000611F">
            <w:pPr>
              <w:shd w:val="clear" w:color="auto" w:fill="FFFFFF"/>
              <w:rPr>
                <w:rFonts w:eastAsia="Times New Roman"/>
                <w:sz w:val="24"/>
                <w:szCs w:val="24"/>
              </w:rPr>
            </w:pPr>
            <w:r w:rsidRPr="0000611F">
              <w:rPr>
                <w:rFonts w:eastAsia="Times New Roman"/>
                <w:sz w:val="24"/>
                <w:szCs w:val="24"/>
              </w:rPr>
              <w:t xml:space="preserve">ОК 05. Осуществлять устную и письменную коммуникацию на государственном языке Российской Федерации </w:t>
            </w:r>
            <w:r w:rsidR="00A8566E" w:rsidRPr="0000611F">
              <w:rPr>
                <w:rFonts w:eastAsia="Times New Roman"/>
                <w:sz w:val="24"/>
                <w:szCs w:val="24"/>
              </w:rPr>
              <w:br/>
            </w:r>
            <w:r w:rsidRPr="0000611F">
              <w:rPr>
                <w:rFonts w:eastAsia="Times New Roman"/>
                <w:sz w:val="24"/>
                <w:szCs w:val="24"/>
              </w:rPr>
              <w:t>с учетом особенностей социального и культурного контекста</w:t>
            </w:r>
          </w:p>
        </w:tc>
        <w:tc>
          <w:tcPr>
            <w:tcW w:w="2472" w:type="pct"/>
          </w:tcPr>
          <w:p w14:paraId="1EB768B4" w14:textId="77777777" w:rsidR="00A0442B" w:rsidRPr="0000611F" w:rsidRDefault="0052592C" w:rsidP="0000611F">
            <w:pPr>
              <w:shd w:val="clear" w:color="auto" w:fill="FFFFFF"/>
              <w:jc w:val="both"/>
              <w:rPr>
                <w:rFonts w:eastAsia="Times New Roman"/>
                <w:sz w:val="24"/>
                <w:szCs w:val="24"/>
              </w:rPr>
            </w:pPr>
            <w:r w:rsidRPr="0000611F">
              <w:rPr>
                <w:rFonts w:eastAsia="Times New Roman"/>
                <w:sz w:val="24"/>
                <w:szCs w:val="24"/>
              </w:rPr>
              <w:t xml:space="preserve">- грамотное изложение своих мыслей </w:t>
            </w:r>
            <w:r w:rsidR="00A0442B" w:rsidRPr="0000611F">
              <w:rPr>
                <w:rFonts w:eastAsia="Times New Roman"/>
                <w:sz w:val="24"/>
                <w:szCs w:val="24"/>
              </w:rPr>
              <w:br/>
            </w:r>
            <w:r w:rsidRPr="0000611F">
              <w:rPr>
                <w:rFonts w:eastAsia="Times New Roman"/>
                <w:sz w:val="24"/>
                <w:szCs w:val="24"/>
              </w:rPr>
              <w:t xml:space="preserve">и оформление документов </w:t>
            </w:r>
            <w:r w:rsidR="00A0442B" w:rsidRPr="0000611F">
              <w:rPr>
                <w:rFonts w:eastAsia="Times New Roman"/>
                <w:sz w:val="24"/>
                <w:szCs w:val="24"/>
              </w:rPr>
              <w:br/>
            </w:r>
            <w:r w:rsidRPr="0000611F">
              <w:rPr>
                <w:rFonts w:eastAsia="Times New Roman"/>
                <w:sz w:val="24"/>
                <w:szCs w:val="24"/>
              </w:rPr>
              <w:t xml:space="preserve">по профессиональной тематике </w:t>
            </w:r>
            <w:r w:rsidR="00A0442B" w:rsidRPr="0000611F">
              <w:rPr>
                <w:rFonts w:eastAsia="Times New Roman"/>
                <w:sz w:val="24"/>
                <w:szCs w:val="24"/>
              </w:rPr>
              <w:br/>
            </w:r>
            <w:r w:rsidRPr="0000611F">
              <w:rPr>
                <w:rFonts w:eastAsia="Times New Roman"/>
                <w:sz w:val="24"/>
                <w:szCs w:val="24"/>
              </w:rPr>
              <w:t xml:space="preserve">на государственном языке Российской Федерации, проявление толерантности </w:t>
            </w:r>
          </w:p>
          <w:p w14:paraId="7D3871A4" w14:textId="77777777" w:rsidR="0052592C" w:rsidRPr="0000611F" w:rsidRDefault="0052592C" w:rsidP="0000611F">
            <w:pPr>
              <w:shd w:val="clear" w:color="auto" w:fill="FFFFFF"/>
              <w:jc w:val="both"/>
              <w:rPr>
                <w:rFonts w:eastAsia="Times New Roman"/>
                <w:bCs/>
                <w:sz w:val="24"/>
                <w:szCs w:val="24"/>
              </w:rPr>
            </w:pPr>
            <w:r w:rsidRPr="0000611F">
              <w:rPr>
                <w:rFonts w:eastAsia="Times New Roman"/>
                <w:sz w:val="24"/>
                <w:szCs w:val="24"/>
              </w:rPr>
              <w:t>в рабочем коллективе</w:t>
            </w:r>
          </w:p>
        </w:tc>
        <w:tc>
          <w:tcPr>
            <w:tcW w:w="1091" w:type="pct"/>
          </w:tcPr>
          <w:p w14:paraId="796C9FE1" w14:textId="77777777" w:rsidR="0052592C" w:rsidRPr="0000611F" w:rsidRDefault="0052592C"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573E6BF4" w14:textId="77777777" w:rsidR="0052592C" w:rsidRPr="0000611F" w:rsidRDefault="00B86E8A" w:rsidP="0000611F">
            <w:pPr>
              <w:rPr>
                <w:rFonts w:eastAsia="Times New Roman"/>
                <w:sz w:val="24"/>
                <w:szCs w:val="24"/>
              </w:rPr>
            </w:pPr>
            <w:r w:rsidRPr="0000611F">
              <w:rPr>
                <w:rFonts w:eastAsia="Times New Roman"/>
                <w:sz w:val="24"/>
                <w:szCs w:val="24"/>
              </w:rPr>
              <w:t xml:space="preserve"> – </w:t>
            </w:r>
            <w:r w:rsidR="0052592C" w:rsidRPr="0000611F">
              <w:rPr>
                <w:rFonts w:eastAsia="Times New Roman"/>
                <w:sz w:val="24"/>
                <w:szCs w:val="24"/>
              </w:rPr>
              <w:t>решения проблемных задач</w:t>
            </w:r>
          </w:p>
          <w:p w14:paraId="10C05B2A" w14:textId="77777777" w:rsidR="0052592C" w:rsidRPr="0000611F" w:rsidRDefault="0052592C" w:rsidP="0000611F">
            <w:pPr>
              <w:jc w:val="both"/>
              <w:rPr>
                <w:rFonts w:eastAsia="Times New Roman"/>
                <w:sz w:val="24"/>
                <w:szCs w:val="24"/>
              </w:rPr>
            </w:pPr>
          </w:p>
        </w:tc>
      </w:tr>
      <w:tr w:rsidR="003767CB" w:rsidRPr="0000611F" w14:paraId="3356935A" w14:textId="77777777" w:rsidTr="0000611F">
        <w:trPr>
          <w:trHeight w:val="23"/>
        </w:trPr>
        <w:tc>
          <w:tcPr>
            <w:tcW w:w="1437" w:type="pct"/>
          </w:tcPr>
          <w:p w14:paraId="55BCABA5" w14:textId="77777777" w:rsidR="0052592C" w:rsidRPr="0000611F" w:rsidRDefault="0052592C" w:rsidP="0000611F">
            <w:pPr>
              <w:shd w:val="clear" w:color="auto" w:fill="FFFFFF"/>
              <w:rPr>
                <w:rFonts w:eastAsia="Times New Roman"/>
                <w:sz w:val="24"/>
                <w:szCs w:val="24"/>
              </w:rPr>
            </w:pPr>
            <w:r w:rsidRPr="0000611F">
              <w:rPr>
                <w:rFonts w:eastAsia="Times New Roman"/>
                <w:sz w:val="24"/>
                <w:szCs w:val="24"/>
              </w:rPr>
              <w:t xml:space="preserve">ОК 07. Содействовать сохранению окружающей среды, ресурсосбережению, эффективно действовать в чрезвычайных </w:t>
            </w:r>
            <w:r w:rsidRPr="0000611F">
              <w:rPr>
                <w:rFonts w:eastAsia="Times New Roman"/>
                <w:sz w:val="24"/>
                <w:szCs w:val="24"/>
              </w:rPr>
              <w:lastRenderedPageBreak/>
              <w:t>ситуациях</w:t>
            </w:r>
          </w:p>
        </w:tc>
        <w:tc>
          <w:tcPr>
            <w:tcW w:w="2472" w:type="pct"/>
          </w:tcPr>
          <w:p w14:paraId="4211B2DB" w14:textId="77777777" w:rsidR="0052592C" w:rsidRPr="0000611F" w:rsidRDefault="0052592C" w:rsidP="0000611F">
            <w:pPr>
              <w:shd w:val="clear" w:color="auto" w:fill="FFFFFF"/>
              <w:jc w:val="both"/>
              <w:rPr>
                <w:rFonts w:eastAsia="Times New Roman"/>
                <w:bCs/>
                <w:iCs/>
                <w:sz w:val="24"/>
                <w:szCs w:val="24"/>
              </w:rPr>
            </w:pPr>
            <w:r w:rsidRPr="0000611F">
              <w:rPr>
                <w:rFonts w:eastAsia="Times New Roman"/>
                <w:bCs/>
                <w:iCs/>
                <w:sz w:val="24"/>
                <w:szCs w:val="24"/>
              </w:rPr>
              <w:lastRenderedPageBreak/>
              <w:t xml:space="preserve">- соблюдение нормы экологической безопасности; </w:t>
            </w:r>
          </w:p>
          <w:p w14:paraId="3C075433" w14:textId="77777777" w:rsidR="0052592C" w:rsidRPr="0000611F" w:rsidRDefault="0052592C" w:rsidP="0000611F">
            <w:pPr>
              <w:shd w:val="clear" w:color="auto" w:fill="FFFFFF"/>
              <w:jc w:val="both"/>
              <w:rPr>
                <w:rFonts w:eastAsia="Times New Roman"/>
                <w:bCs/>
                <w:sz w:val="24"/>
                <w:szCs w:val="24"/>
              </w:rPr>
            </w:pPr>
            <w:r w:rsidRPr="0000611F">
              <w:rPr>
                <w:rFonts w:eastAsia="Times New Roman"/>
                <w:bCs/>
                <w:iCs/>
                <w:sz w:val="24"/>
                <w:szCs w:val="24"/>
              </w:rPr>
              <w:t xml:space="preserve">- определение направления ресурсосбережения в рамках профессиональной деятельности </w:t>
            </w:r>
            <w:r w:rsidR="00A0442B" w:rsidRPr="0000611F">
              <w:rPr>
                <w:rFonts w:eastAsia="Times New Roman"/>
                <w:bCs/>
                <w:iCs/>
                <w:sz w:val="24"/>
                <w:szCs w:val="24"/>
              </w:rPr>
              <w:br/>
            </w:r>
            <w:r w:rsidRPr="0000611F">
              <w:rPr>
                <w:rFonts w:eastAsia="Times New Roman"/>
                <w:bCs/>
                <w:iCs/>
                <w:sz w:val="24"/>
                <w:szCs w:val="24"/>
              </w:rPr>
              <w:t>по специальности</w:t>
            </w:r>
          </w:p>
        </w:tc>
        <w:tc>
          <w:tcPr>
            <w:tcW w:w="1091" w:type="pct"/>
          </w:tcPr>
          <w:p w14:paraId="0035FDCD" w14:textId="77777777" w:rsidR="0052592C" w:rsidRPr="0000611F" w:rsidRDefault="0052592C"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325649B6" w14:textId="77777777" w:rsidR="0052592C" w:rsidRPr="0000611F" w:rsidRDefault="00B86E8A" w:rsidP="0000611F">
            <w:pPr>
              <w:rPr>
                <w:rFonts w:eastAsia="Times New Roman"/>
                <w:sz w:val="24"/>
                <w:szCs w:val="24"/>
              </w:rPr>
            </w:pPr>
            <w:r w:rsidRPr="0000611F">
              <w:rPr>
                <w:rFonts w:eastAsia="Times New Roman"/>
                <w:sz w:val="24"/>
                <w:szCs w:val="24"/>
              </w:rPr>
              <w:t xml:space="preserve"> – </w:t>
            </w:r>
            <w:r w:rsidR="0052592C" w:rsidRPr="0000611F">
              <w:rPr>
                <w:rFonts w:eastAsia="Times New Roman"/>
                <w:sz w:val="24"/>
                <w:szCs w:val="24"/>
              </w:rPr>
              <w:t xml:space="preserve">решения проблемных </w:t>
            </w:r>
            <w:r w:rsidR="0052592C" w:rsidRPr="0000611F">
              <w:rPr>
                <w:rFonts w:eastAsia="Times New Roman"/>
                <w:sz w:val="24"/>
                <w:szCs w:val="24"/>
              </w:rPr>
              <w:lastRenderedPageBreak/>
              <w:t>задач</w:t>
            </w:r>
          </w:p>
        </w:tc>
      </w:tr>
      <w:tr w:rsidR="003767CB" w:rsidRPr="0000611F" w14:paraId="553EFDE9" w14:textId="77777777" w:rsidTr="0000611F">
        <w:trPr>
          <w:trHeight w:val="23"/>
        </w:trPr>
        <w:tc>
          <w:tcPr>
            <w:tcW w:w="1437" w:type="pct"/>
          </w:tcPr>
          <w:p w14:paraId="1B5FA975" w14:textId="77777777" w:rsidR="0052592C" w:rsidRPr="0000611F" w:rsidRDefault="0052592C" w:rsidP="0000611F">
            <w:pPr>
              <w:shd w:val="clear" w:color="auto" w:fill="FFFFFF"/>
              <w:rPr>
                <w:rFonts w:eastAsia="Times New Roman"/>
                <w:sz w:val="24"/>
                <w:szCs w:val="24"/>
              </w:rPr>
            </w:pPr>
            <w:r w:rsidRPr="0000611F">
              <w:rPr>
                <w:rFonts w:eastAsia="Times New Roman"/>
                <w:sz w:val="24"/>
                <w:szCs w:val="24"/>
              </w:rPr>
              <w:lastRenderedPageBreak/>
              <w:t xml:space="preserve">ОК 09. Использовать информационные технологии </w:t>
            </w:r>
            <w:r w:rsidR="00A0442B" w:rsidRPr="0000611F">
              <w:rPr>
                <w:rFonts w:eastAsia="Times New Roman"/>
                <w:sz w:val="24"/>
                <w:szCs w:val="24"/>
              </w:rPr>
              <w:br/>
            </w:r>
            <w:r w:rsidRPr="0000611F">
              <w:rPr>
                <w:rFonts w:eastAsia="Times New Roman"/>
                <w:sz w:val="24"/>
                <w:szCs w:val="24"/>
              </w:rPr>
              <w:t>в профессиональной деятельности</w:t>
            </w:r>
          </w:p>
        </w:tc>
        <w:tc>
          <w:tcPr>
            <w:tcW w:w="2472" w:type="pct"/>
          </w:tcPr>
          <w:p w14:paraId="3FF4A51A" w14:textId="77777777" w:rsidR="0052592C" w:rsidRPr="0000611F" w:rsidRDefault="0052592C" w:rsidP="0000611F">
            <w:pPr>
              <w:shd w:val="clear" w:color="auto" w:fill="FFFFFF"/>
              <w:jc w:val="both"/>
              <w:rPr>
                <w:rFonts w:eastAsia="Times New Roman"/>
                <w:bCs/>
                <w:iCs/>
                <w:sz w:val="24"/>
                <w:szCs w:val="24"/>
              </w:rPr>
            </w:pPr>
            <w:r w:rsidRPr="0000611F">
              <w:rPr>
                <w:rFonts w:eastAsia="Times New Roman"/>
                <w:bCs/>
                <w:iCs/>
                <w:sz w:val="24"/>
                <w:szCs w:val="24"/>
              </w:rPr>
              <w:t xml:space="preserve">- применение средств информационных технологий для решения профессиональных задач; </w:t>
            </w:r>
          </w:p>
          <w:p w14:paraId="276EA7BF" w14:textId="77777777" w:rsidR="0052592C" w:rsidRPr="0000611F" w:rsidRDefault="0052592C" w:rsidP="0000611F">
            <w:pPr>
              <w:shd w:val="clear" w:color="auto" w:fill="FFFFFF"/>
              <w:jc w:val="both"/>
              <w:rPr>
                <w:rFonts w:eastAsia="Times New Roman"/>
                <w:bCs/>
                <w:sz w:val="24"/>
                <w:szCs w:val="24"/>
              </w:rPr>
            </w:pPr>
            <w:r w:rsidRPr="0000611F">
              <w:rPr>
                <w:rFonts w:eastAsia="Times New Roman"/>
                <w:bCs/>
                <w:iCs/>
                <w:sz w:val="24"/>
                <w:szCs w:val="24"/>
              </w:rPr>
              <w:t>- использование современного программного обеспечения</w:t>
            </w:r>
          </w:p>
        </w:tc>
        <w:tc>
          <w:tcPr>
            <w:tcW w:w="1091" w:type="pct"/>
          </w:tcPr>
          <w:p w14:paraId="5B2600EF" w14:textId="77777777" w:rsidR="0052592C" w:rsidRPr="0000611F" w:rsidRDefault="0052592C"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5BFEB3A7" w14:textId="77777777" w:rsidR="0052592C" w:rsidRPr="0000611F" w:rsidRDefault="00B86E8A" w:rsidP="0000611F">
            <w:pPr>
              <w:rPr>
                <w:rFonts w:eastAsia="Times New Roman"/>
                <w:sz w:val="24"/>
                <w:szCs w:val="24"/>
              </w:rPr>
            </w:pPr>
            <w:r w:rsidRPr="0000611F">
              <w:rPr>
                <w:rFonts w:eastAsia="Times New Roman"/>
                <w:sz w:val="24"/>
                <w:szCs w:val="24"/>
              </w:rPr>
              <w:t xml:space="preserve"> – </w:t>
            </w:r>
            <w:r w:rsidR="0052592C" w:rsidRPr="0000611F">
              <w:rPr>
                <w:rFonts w:eastAsia="Times New Roman"/>
                <w:sz w:val="24"/>
                <w:szCs w:val="24"/>
              </w:rPr>
              <w:t>решения проблемных задач</w:t>
            </w:r>
          </w:p>
        </w:tc>
      </w:tr>
      <w:tr w:rsidR="0052592C" w:rsidRPr="0000611F" w14:paraId="26025CC9" w14:textId="77777777" w:rsidTr="0000611F">
        <w:trPr>
          <w:trHeight w:val="23"/>
        </w:trPr>
        <w:tc>
          <w:tcPr>
            <w:tcW w:w="1437" w:type="pct"/>
          </w:tcPr>
          <w:p w14:paraId="6C9FB13A" w14:textId="77777777" w:rsidR="0052592C" w:rsidRPr="0000611F" w:rsidRDefault="0052592C" w:rsidP="0000611F">
            <w:pPr>
              <w:shd w:val="clear" w:color="auto" w:fill="FFFFFF"/>
              <w:rPr>
                <w:rFonts w:eastAsia="Times New Roman"/>
                <w:sz w:val="24"/>
                <w:szCs w:val="24"/>
              </w:rPr>
            </w:pPr>
            <w:r w:rsidRPr="0000611F">
              <w:rPr>
                <w:rFonts w:eastAsia="Times New Roman"/>
                <w:sz w:val="24"/>
                <w:szCs w:val="24"/>
              </w:rPr>
              <w:t xml:space="preserve">ОК 10. Пользоваться профессиональной документацией </w:t>
            </w:r>
            <w:r w:rsidR="00A0442B" w:rsidRPr="0000611F">
              <w:rPr>
                <w:rFonts w:eastAsia="Times New Roman"/>
                <w:sz w:val="24"/>
                <w:szCs w:val="24"/>
              </w:rPr>
              <w:br/>
            </w:r>
            <w:r w:rsidRPr="0000611F">
              <w:rPr>
                <w:rFonts w:eastAsia="Times New Roman"/>
                <w:sz w:val="24"/>
                <w:szCs w:val="24"/>
              </w:rPr>
              <w:t xml:space="preserve">на государственном </w:t>
            </w:r>
            <w:r w:rsidR="00A0442B" w:rsidRPr="0000611F">
              <w:rPr>
                <w:rFonts w:eastAsia="Times New Roman"/>
                <w:sz w:val="24"/>
                <w:szCs w:val="24"/>
              </w:rPr>
              <w:br/>
            </w:r>
            <w:r w:rsidRPr="0000611F">
              <w:rPr>
                <w:rFonts w:eastAsia="Times New Roman"/>
                <w:sz w:val="24"/>
                <w:szCs w:val="24"/>
              </w:rPr>
              <w:t>и иностранном языках</w:t>
            </w:r>
          </w:p>
        </w:tc>
        <w:tc>
          <w:tcPr>
            <w:tcW w:w="2472" w:type="pct"/>
          </w:tcPr>
          <w:p w14:paraId="455EF941"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понимание общего смысла четко произнесенных высказываний на известные темы (профессиональные и бытовые);</w:t>
            </w:r>
          </w:p>
          <w:p w14:paraId="678CFDC4"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понимание текстов на базовые профессиональные темы; </w:t>
            </w:r>
          </w:p>
          <w:p w14:paraId="26F0292A"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участие в диалогах на знакомые общие и профессиональные темы; </w:t>
            </w:r>
          </w:p>
          <w:p w14:paraId="6667E561"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построение простых высказываний о себе и о своей профессиональной деятельности; </w:t>
            </w:r>
          </w:p>
          <w:p w14:paraId="3AD7B220"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xml:space="preserve">- краткое обоснование и объяснение своих действий (текущие и планируемые); </w:t>
            </w:r>
          </w:p>
          <w:p w14:paraId="7FD94113" w14:textId="77777777" w:rsidR="0052592C" w:rsidRPr="0000611F" w:rsidRDefault="0052592C" w:rsidP="0000611F">
            <w:pPr>
              <w:shd w:val="clear" w:color="auto" w:fill="FFFFFF"/>
              <w:jc w:val="both"/>
              <w:rPr>
                <w:rFonts w:eastAsia="Times New Roman"/>
                <w:iCs/>
                <w:sz w:val="24"/>
                <w:szCs w:val="24"/>
              </w:rPr>
            </w:pPr>
            <w:r w:rsidRPr="0000611F">
              <w:rPr>
                <w:rFonts w:eastAsia="Times New Roman"/>
                <w:iCs/>
                <w:sz w:val="24"/>
                <w:szCs w:val="24"/>
              </w:rPr>
              <w:t>- написание простых связных сообщений на знакомые или интересующие профессиональные темы</w:t>
            </w:r>
          </w:p>
        </w:tc>
        <w:tc>
          <w:tcPr>
            <w:tcW w:w="1091" w:type="pct"/>
          </w:tcPr>
          <w:p w14:paraId="4CA272BC" w14:textId="77777777" w:rsidR="0052592C" w:rsidRPr="0000611F" w:rsidRDefault="0052592C" w:rsidP="0000611F">
            <w:pPr>
              <w:rPr>
                <w:rFonts w:eastAsia="Times New Roman"/>
                <w:sz w:val="24"/>
                <w:szCs w:val="24"/>
              </w:rPr>
            </w:pPr>
            <w:r w:rsidRPr="0000611F">
              <w:rPr>
                <w:rFonts w:eastAsia="Times New Roman"/>
                <w:sz w:val="24"/>
                <w:szCs w:val="24"/>
              </w:rPr>
              <w:t xml:space="preserve">Экспертное наблюдение </w:t>
            </w:r>
            <w:r w:rsidR="00A0442B" w:rsidRPr="0000611F">
              <w:rPr>
                <w:rFonts w:eastAsia="Times New Roman"/>
                <w:sz w:val="24"/>
                <w:szCs w:val="24"/>
              </w:rPr>
              <w:br/>
            </w:r>
            <w:r w:rsidRPr="0000611F">
              <w:rPr>
                <w:rFonts w:eastAsia="Times New Roman"/>
                <w:sz w:val="24"/>
                <w:szCs w:val="24"/>
              </w:rPr>
              <w:t>и оценка выполнения:</w:t>
            </w:r>
          </w:p>
          <w:p w14:paraId="0F186174" w14:textId="77777777" w:rsidR="0052592C" w:rsidRPr="0000611F" w:rsidRDefault="00B86E8A" w:rsidP="0000611F">
            <w:pPr>
              <w:rPr>
                <w:rFonts w:eastAsia="Times New Roman"/>
                <w:sz w:val="24"/>
                <w:szCs w:val="24"/>
              </w:rPr>
            </w:pPr>
            <w:r w:rsidRPr="0000611F">
              <w:rPr>
                <w:rFonts w:eastAsia="Times New Roman"/>
                <w:sz w:val="24"/>
                <w:szCs w:val="24"/>
              </w:rPr>
              <w:t xml:space="preserve"> – </w:t>
            </w:r>
            <w:r w:rsidR="0052592C" w:rsidRPr="0000611F">
              <w:rPr>
                <w:rFonts w:eastAsia="Times New Roman"/>
                <w:sz w:val="24"/>
                <w:szCs w:val="24"/>
              </w:rPr>
              <w:t>решения проблемных задач</w:t>
            </w:r>
          </w:p>
          <w:p w14:paraId="355F59BC" w14:textId="77777777" w:rsidR="0052592C" w:rsidRPr="0000611F" w:rsidRDefault="0052592C" w:rsidP="0000611F">
            <w:pPr>
              <w:jc w:val="both"/>
              <w:rPr>
                <w:rFonts w:eastAsia="Times New Roman"/>
                <w:sz w:val="24"/>
                <w:szCs w:val="24"/>
              </w:rPr>
            </w:pPr>
          </w:p>
        </w:tc>
      </w:tr>
    </w:tbl>
    <w:p w14:paraId="3F533D66" w14:textId="77777777" w:rsidR="006E193E" w:rsidRPr="007B23CC" w:rsidRDefault="006E193E" w:rsidP="00C877A6">
      <w:pPr>
        <w:shd w:val="clear" w:color="auto" w:fill="FFFFFF"/>
        <w:spacing w:line="276" w:lineRule="auto"/>
        <w:jc w:val="right"/>
        <w:rPr>
          <w:rFonts w:eastAsia="Times New Roman"/>
          <w:b/>
          <w:bCs/>
          <w:sz w:val="24"/>
          <w:szCs w:val="24"/>
        </w:rPr>
      </w:pPr>
    </w:p>
    <w:sectPr w:rsidR="006E193E" w:rsidRPr="007B23CC" w:rsidSect="00ED79DD">
      <w:footerReference w:type="even" r:id="rId30"/>
      <w:footerReference w:type="default" r:id="rId31"/>
      <w:type w:val="nextColumn"/>
      <w:pgSz w:w="11906" w:h="16838"/>
      <w:pgMar w:top="1134" w:right="567" w:bottom="1134" w:left="1701"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6124A" w14:textId="77777777" w:rsidR="006E5F73" w:rsidRDefault="006E5F73" w:rsidP="00887E55">
      <w:r>
        <w:separator/>
      </w:r>
    </w:p>
  </w:endnote>
  <w:endnote w:type="continuationSeparator" w:id="0">
    <w:p w14:paraId="1E108E23" w14:textId="77777777" w:rsidR="006E5F73" w:rsidRDefault="006E5F73" w:rsidP="00887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Lohit Hindi">
    <w:altName w:val="MS Gothic"/>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CC"/>
    <w:family w:val="roman"/>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3251"/>
      <w:showingPlcHdr/>
    </w:sdtPr>
    <w:sdtEndPr/>
    <w:sdtContent>
      <w:p w14:paraId="5A488B9D" w14:textId="77777777" w:rsidR="00912521" w:rsidRDefault="00912521">
        <w:pPr>
          <w:pStyle w:val="a8"/>
          <w:jc w:val="center"/>
        </w:pPr>
        <w:r>
          <w:t xml:space="preserve">     </w:t>
        </w:r>
      </w:p>
    </w:sdtContent>
  </w:sdt>
  <w:p w14:paraId="2C20DF93" w14:textId="77777777" w:rsidR="00912521" w:rsidRPr="00887E55" w:rsidRDefault="0091252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D3931" w14:textId="77777777" w:rsidR="00912521" w:rsidRDefault="00912521" w:rsidP="004F6EF8">
    <w:pPr>
      <w:pStyle w:val="a8"/>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14:paraId="2927B890" w14:textId="77777777" w:rsidR="00912521" w:rsidRDefault="00912521">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354E1" w14:textId="77777777" w:rsidR="00912521" w:rsidRDefault="00912521">
    <w:pPr>
      <w:pStyle w:val="a8"/>
      <w:jc w:val="center"/>
    </w:pPr>
  </w:p>
  <w:p w14:paraId="2CFC3041" w14:textId="77777777" w:rsidR="00912521" w:rsidRDefault="009125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5A6D2" w14:textId="77777777" w:rsidR="006E5F73" w:rsidRDefault="006E5F73" w:rsidP="00887E55">
      <w:r>
        <w:separator/>
      </w:r>
    </w:p>
  </w:footnote>
  <w:footnote w:type="continuationSeparator" w:id="0">
    <w:p w14:paraId="46056C57" w14:textId="77777777" w:rsidR="006E5F73" w:rsidRDefault="006E5F73" w:rsidP="00887E55">
      <w:r>
        <w:continuationSeparator/>
      </w:r>
    </w:p>
  </w:footnote>
  <w:footnote w:id="1">
    <w:p w14:paraId="31FF9E30" w14:textId="77777777" w:rsidR="004C2F7A" w:rsidRPr="000A19C6" w:rsidRDefault="004C2F7A" w:rsidP="004C2F7A">
      <w:pPr>
        <w:pStyle w:val="af2"/>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2">
    <w:p w14:paraId="2C412EFA" w14:textId="77777777" w:rsidR="000E5589" w:rsidRPr="000A19C6" w:rsidRDefault="000E5589" w:rsidP="000A19C6">
      <w:pPr>
        <w:pStyle w:val="af2"/>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644"/>
        </w:tabs>
        <w:ind w:left="644" w:hanging="360"/>
      </w:pPr>
      <w:rPr>
        <w:rFonts w:cs="Times New Roman"/>
        <w:b/>
      </w:rPr>
    </w:lvl>
  </w:abstractNum>
  <w:abstractNum w:abstractNumId="1" w15:restartNumberingAfterBreak="0">
    <w:nsid w:val="00000003"/>
    <w:multiLevelType w:val="singleLevel"/>
    <w:tmpl w:val="00000003"/>
    <w:name w:val="WW8Num3"/>
    <w:lvl w:ilvl="0">
      <w:numFmt w:val="bullet"/>
      <w:lvlText w:val="-"/>
      <w:lvlJc w:val="left"/>
      <w:pPr>
        <w:tabs>
          <w:tab w:val="num" w:pos="1144"/>
        </w:tabs>
        <w:ind w:left="1144" w:hanging="360"/>
      </w:pPr>
      <w:rPr>
        <w:rFonts w:ascii="OpenSymbol" w:hAnsi="OpenSymbol"/>
      </w:rPr>
    </w:lvl>
  </w:abstractNum>
  <w:abstractNum w:abstractNumId="2" w15:restartNumberingAfterBreak="0">
    <w:nsid w:val="00000005"/>
    <w:multiLevelType w:val="multilevel"/>
    <w:tmpl w:val="00000005"/>
    <w:name w:val="WW8Num6"/>
    <w:lvl w:ilvl="0">
      <w:start w:val="1"/>
      <w:numFmt w:val="decimal"/>
      <w:lvlText w:val="%1."/>
      <w:lvlJc w:val="left"/>
      <w:pPr>
        <w:tabs>
          <w:tab w:val="num" w:pos="360"/>
        </w:tabs>
        <w:ind w:left="360" w:hanging="360"/>
      </w:pPr>
      <w:rPr>
        <w:rFonts w:cs="Times New Roman"/>
        <w:b/>
      </w:rPr>
    </w:lvl>
    <w:lvl w:ilvl="1">
      <w:start w:val="2"/>
      <w:numFmt w:val="decimal"/>
      <w:lvlText w:val="%1.%2."/>
      <w:lvlJc w:val="left"/>
      <w:pPr>
        <w:tabs>
          <w:tab w:val="num" w:pos="360"/>
        </w:tabs>
        <w:ind w:left="360"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3" w15:restartNumberingAfterBreak="0">
    <w:nsid w:val="00000006"/>
    <w:multiLevelType w:val="multilevel"/>
    <w:tmpl w:val="00000006"/>
    <w:name w:val="WW8Num7"/>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08"/>
    <w:multiLevelType w:val="multilevel"/>
    <w:tmpl w:val="00000008"/>
    <w:name w:val="WW8Num10"/>
    <w:lvl w:ilvl="0">
      <w:numFmt w:val="bullet"/>
      <w:lvlText w:val="-"/>
      <w:lvlJc w:val="left"/>
      <w:pPr>
        <w:tabs>
          <w:tab w:val="num" w:pos="1068"/>
        </w:tabs>
        <w:ind w:left="1068" w:hanging="708"/>
      </w:pPr>
      <w:rPr>
        <w:rFonts w:ascii="Times New Roman" w:hAnsi="Times New Roman" w:cs="Times New Roman"/>
      </w:rPr>
    </w:lvl>
    <w:lvl w:ilvl="1">
      <w:start w:val="1"/>
      <w:numFmt w:val="bullet"/>
      <w:lvlText w:val="-"/>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B"/>
    <w:multiLevelType w:val="singleLevel"/>
    <w:tmpl w:val="CAA6ED0A"/>
    <w:name w:val="WW8Num11"/>
    <w:lvl w:ilvl="0">
      <w:start w:val="1"/>
      <w:numFmt w:val="decimal"/>
      <w:lvlText w:val="%1."/>
      <w:lvlJc w:val="left"/>
      <w:pPr>
        <w:tabs>
          <w:tab w:val="num" w:pos="0"/>
        </w:tabs>
        <w:ind w:left="643" w:hanging="360"/>
      </w:pPr>
      <w:rPr>
        <w:rFonts w:cs="Times New Roman"/>
        <w:b w:val="0"/>
        <w:color w:val="000000"/>
        <w:spacing w:val="-14"/>
        <w:w w:val="107"/>
        <w:sz w:val="28"/>
        <w:szCs w:val="28"/>
      </w:rPr>
    </w:lvl>
  </w:abstractNum>
  <w:abstractNum w:abstractNumId="6" w15:restartNumberingAfterBreak="0">
    <w:nsid w:val="0A3D6C9D"/>
    <w:multiLevelType w:val="hybridMultilevel"/>
    <w:tmpl w:val="8C08842E"/>
    <w:lvl w:ilvl="0" w:tplc="4E9668CA">
      <w:start w:val="1"/>
      <w:numFmt w:val="decimal"/>
      <w:lvlText w:val="%1."/>
      <w:lvlJc w:val="left"/>
      <w:pPr>
        <w:ind w:left="1211"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73465BB"/>
    <w:multiLevelType w:val="hybridMultilevel"/>
    <w:tmpl w:val="1C16BD4A"/>
    <w:lvl w:ilvl="0" w:tplc="E2B4C094">
      <w:start w:val="1"/>
      <w:numFmt w:val="decimal"/>
      <w:lvlText w:val="%1."/>
      <w:lvlJc w:val="left"/>
      <w:pPr>
        <w:ind w:left="36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F867AF"/>
    <w:multiLevelType w:val="multilevel"/>
    <w:tmpl w:val="9D5EB6E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2C6627"/>
    <w:multiLevelType w:val="multilevel"/>
    <w:tmpl w:val="8968E960"/>
    <w:lvl w:ilvl="0">
      <w:start w:val="1"/>
      <w:numFmt w:val="decimal"/>
      <w:lvlText w:val="%1."/>
      <w:lvlJc w:val="left"/>
      <w:pPr>
        <w:tabs>
          <w:tab w:val="num" w:pos="720"/>
        </w:tabs>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A3C59CD"/>
    <w:multiLevelType w:val="multilevel"/>
    <w:tmpl w:val="8DEE7906"/>
    <w:lvl w:ilvl="0">
      <w:start w:val="1"/>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15:restartNumberingAfterBreak="0">
    <w:nsid w:val="57425A4D"/>
    <w:multiLevelType w:val="multilevel"/>
    <w:tmpl w:val="DA94003E"/>
    <w:lvl w:ilvl="0">
      <w:start w:val="1"/>
      <w:numFmt w:val="decimal"/>
      <w:lvlText w:val="%1."/>
      <w:lvlJc w:val="left"/>
      <w:pPr>
        <w:ind w:left="720" w:hanging="360"/>
      </w:pPr>
      <w:rPr>
        <w:rFonts w:eastAsiaTheme="minorEastAsia" w:hint="default"/>
      </w:rPr>
    </w:lvl>
    <w:lvl w:ilvl="1">
      <w:start w:val="1"/>
      <w:numFmt w:val="decimal"/>
      <w:isLgl/>
      <w:lvlText w:val="%1.%2."/>
      <w:lvlJc w:val="left"/>
      <w:pPr>
        <w:ind w:left="1190" w:hanging="585"/>
      </w:pPr>
      <w:rPr>
        <w:rFonts w:eastAsiaTheme="minorEastAsia" w:hint="default"/>
      </w:rPr>
    </w:lvl>
    <w:lvl w:ilvl="2">
      <w:start w:val="1"/>
      <w:numFmt w:val="decimal"/>
      <w:isLgl/>
      <w:lvlText w:val="%1.%2.%3."/>
      <w:lvlJc w:val="left"/>
      <w:pPr>
        <w:ind w:left="1570" w:hanging="720"/>
      </w:pPr>
      <w:rPr>
        <w:rFonts w:eastAsiaTheme="minorEastAsia" w:hint="default"/>
      </w:rPr>
    </w:lvl>
    <w:lvl w:ilvl="3">
      <w:start w:val="1"/>
      <w:numFmt w:val="decimal"/>
      <w:isLgl/>
      <w:lvlText w:val="%1.%2.%3.%4."/>
      <w:lvlJc w:val="left"/>
      <w:pPr>
        <w:ind w:left="1815" w:hanging="720"/>
      </w:pPr>
      <w:rPr>
        <w:rFonts w:eastAsiaTheme="minorEastAsia" w:hint="default"/>
      </w:rPr>
    </w:lvl>
    <w:lvl w:ilvl="4">
      <w:start w:val="1"/>
      <w:numFmt w:val="decimal"/>
      <w:isLgl/>
      <w:lvlText w:val="%1.%2.%3.%4.%5."/>
      <w:lvlJc w:val="left"/>
      <w:pPr>
        <w:ind w:left="2420" w:hanging="1080"/>
      </w:pPr>
      <w:rPr>
        <w:rFonts w:eastAsiaTheme="minorEastAsia" w:hint="default"/>
      </w:rPr>
    </w:lvl>
    <w:lvl w:ilvl="5">
      <w:start w:val="1"/>
      <w:numFmt w:val="decimal"/>
      <w:isLgl/>
      <w:lvlText w:val="%1.%2.%3.%4.%5.%6."/>
      <w:lvlJc w:val="left"/>
      <w:pPr>
        <w:ind w:left="2665" w:hanging="1080"/>
      </w:pPr>
      <w:rPr>
        <w:rFonts w:eastAsiaTheme="minorEastAsia" w:hint="default"/>
      </w:rPr>
    </w:lvl>
    <w:lvl w:ilvl="6">
      <w:start w:val="1"/>
      <w:numFmt w:val="decimal"/>
      <w:isLgl/>
      <w:lvlText w:val="%1.%2.%3.%4.%5.%6.%7."/>
      <w:lvlJc w:val="left"/>
      <w:pPr>
        <w:ind w:left="3270" w:hanging="1440"/>
      </w:pPr>
      <w:rPr>
        <w:rFonts w:eastAsiaTheme="minorEastAsia" w:hint="default"/>
      </w:rPr>
    </w:lvl>
    <w:lvl w:ilvl="7">
      <w:start w:val="1"/>
      <w:numFmt w:val="decimal"/>
      <w:isLgl/>
      <w:lvlText w:val="%1.%2.%3.%4.%5.%6.%7.%8."/>
      <w:lvlJc w:val="left"/>
      <w:pPr>
        <w:ind w:left="3515" w:hanging="1440"/>
      </w:pPr>
      <w:rPr>
        <w:rFonts w:eastAsiaTheme="minorEastAsia" w:hint="default"/>
      </w:rPr>
    </w:lvl>
    <w:lvl w:ilvl="8">
      <w:start w:val="1"/>
      <w:numFmt w:val="decimal"/>
      <w:isLgl/>
      <w:lvlText w:val="%1.%2.%3.%4.%5.%6.%7.%8.%9."/>
      <w:lvlJc w:val="left"/>
      <w:pPr>
        <w:ind w:left="4120" w:hanging="1800"/>
      </w:pPr>
      <w:rPr>
        <w:rFonts w:eastAsiaTheme="minorEastAsia" w:hint="default"/>
      </w:rPr>
    </w:lvl>
  </w:abstractNum>
  <w:abstractNum w:abstractNumId="14" w15:restartNumberingAfterBreak="0">
    <w:nsid w:val="6191436E"/>
    <w:multiLevelType w:val="multilevel"/>
    <w:tmpl w:val="11A08766"/>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71D07E24"/>
    <w:multiLevelType w:val="multilevel"/>
    <w:tmpl w:val="DA94003E"/>
    <w:lvl w:ilvl="0">
      <w:start w:val="1"/>
      <w:numFmt w:val="decimal"/>
      <w:lvlText w:val="%1."/>
      <w:lvlJc w:val="left"/>
      <w:pPr>
        <w:ind w:left="720" w:hanging="360"/>
      </w:pPr>
      <w:rPr>
        <w:rFonts w:eastAsiaTheme="minorEastAsia" w:hint="default"/>
      </w:rPr>
    </w:lvl>
    <w:lvl w:ilvl="1">
      <w:start w:val="1"/>
      <w:numFmt w:val="decimal"/>
      <w:isLgl/>
      <w:lvlText w:val="%1.%2."/>
      <w:lvlJc w:val="left"/>
      <w:pPr>
        <w:ind w:left="1190" w:hanging="585"/>
      </w:pPr>
      <w:rPr>
        <w:rFonts w:eastAsiaTheme="minorEastAsia" w:hint="default"/>
      </w:rPr>
    </w:lvl>
    <w:lvl w:ilvl="2">
      <w:start w:val="1"/>
      <w:numFmt w:val="decimal"/>
      <w:isLgl/>
      <w:lvlText w:val="%1.%2.%3."/>
      <w:lvlJc w:val="left"/>
      <w:pPr>
        <w:ind w:left="1570" w:hanging="720"/>
      </w:pPr>
      <w:rPr>
        <w:rFonts w:eastAsiaTheme="minorEastAsia" w:hint="default"/>
      </w:rPr>
    </w:lvl>
    <w:lvl w:ilvl="3">
      <w:start w:val="1"/>
      <w:numFmt w:val="decimal"/>
      <w:isLgl/>
      <w:lvlText w:val="%1.%2.%3.%4."/>
      <w:lvlJc w:val="left"/>
      <w:pPr>
        <w:ind w:left="1815" w:hanging="720"/>
      </w:pPr>
      <w:rPr>
        <w:rFonts w:eastAsiaTheme="minorEastAsia" w:hint="default"/>
      </w:rPr>
    </w:lvl>
    <w:lvl w:ilvl="4">
      <w:start w:val="1"/>
      <w:numFmt w:val="decimal"/>
      <w:isLgl/>
      <w:lvlText w:val="%1.%2.%3.%4.%5."/>
      <w:lvlJc w:val="left"/>
      <w:pPr>
        <w:ind w:left="2420" w:hanging="1080"/>
      </w:pPr>
      <w:rPr>
        <w:rFonts w:eastAsiaTheme="minorEastAsia" w:hint="default"/>
      </w:rPr>
    </w:lvl>
    <w:lvl w:ilvl="5">
      <w:start w:val="1"/>
      <w:numFmt w:val="decimal"/>
      <w:isLgl/>
      <w:lvlText w:val="%1.%2.%3.%4.%5.%6."/>
      <w:lvlJc w:val="left"/>
      <w:pPr>
        <w:ind w:left="2665" w:hanging="1080"/>
      </w:pPr>
      <w:rPr>
        <w:rFonts w:eastAsiaTheme="minorEastAsia" w:hint="default"/>
      </w:rPr>
    </w:lvl>
    <w:lvl w:ilvl="6">
      <w:start w:val="1"/>
      <w:numFmt w:val="decimal"/>
      <w:isLgl/>
      <w:lvlText w:val="%1.%2.%3.%4.%5.%6.%7."/>
      <w:lvlJc w:val="left"/>
      <w:pPr>
        <w:ind w:left="3270" w:hanging="1440"/>
      </w:pPr>
      <w:rPr>
        <w:rFonts w:eastAsiaTheme="minorEastAsia" w:hint="default"/>
      </w:rPr>
    </w:lvl>
    <w:lvl w:ilvl="7">
      <w:start w:val="1"/>
      <w:numFmt w:val="decimal"/>
      <w:isLgl/>
      <w:lvlText w:val="%1.%2.%3.%4.%5.%6.%7.%8."/>
      <w:lvlJc w:val="left"/>
      <w:pPr>
        <w:ind w:left="3515" w:hanging="1440"/>
      </w:pPr>
      <w:rPr>
        <w:rFonts w:eastAsiaTheme="minorEastAsia" w:hint="default"/>
      </w:rPr>
    </w:lvl>
    <w:lvl w:ilvl="8">
      <w:start w:val="1"/>
      <w:numFmt w:val="decimal"/>
      <w:isLgl/>
      <w:lvlText w:val="%1.%2.%3.%4.%5.%6.%7.%8.%9."/>
      <w:lvlJc w:val="left"/>
      <w:pPr>
        <w:ind w:left="4120" w:hanging="1800"/>
      </w:pPr>
      <w:rPr>
        <w:rFonts w:eastAsiaTheme="minorEastAsia" w:hint="default"/>
      </w:rPr>
    </w:lvl>
  </w:abstractNum>
  <w:abstractNum w:abstractNumId="16" w15:restartNumberingAfterBreak="0">
    <w:nsid w:val="78D56117"/>
    <w:multiLevelType w:val="multilevel"/>
    <w:tmpl w:val="D760353A"/>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13"/>
  </w:num>
  <w:num w:numId="2">
    <w:abstractNumId w:val="12"/>
  </w:num>
  <w:num w:numId="3">
    <w:abstractNumId w:val="10"/>
  </w:num>
  <w:num w:numId="4">
    <w:abstractNumId w:val="9"/>
  </w:num>
  <w:num w:numId="5">
    <w:abstractNumId w:val="7"/>
  </w:num>
  <w:num w:numId="6">
    <w:abstractNumId w:val="16"/>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defaultTabStop w:val="720"/>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53"/>
    <w:rsid w:val="00000753"/>
    <w:rsid w:val="00001119"/>
    <w:rsid w:val="0000160F"/>
    <w:rsid w:val="000034D2"/>
    <w:rsid w:val="0000452A"/>
    <w:rsid w:val="0000611F"/>
    <w:rsid w:val="000065E9"/>
    <w:rsid w:val="0000699D"/>
    <w:rsid w:val="000072F5"/>
    <w:rsid w:val="000075C5"/>
    <w:rsid w:val="0001023D"/>
    <w:rsid w:val="00010804"/>
    <w:rsid w:val="00010A93"/>
    <w:rsid w:val="00011B9D"/>
    <w:rsid w:val="00011E61"/>
    <w:rsid w:val="00013175"/>
    <w:rsid w:val="00014385"/>
    <w:rsid w:val="0001483F"/>
    <w:rsid w:val="00015874"/>
    <w:rsid w:val="0001609C"/>
    <w:rsid w:val="000202B2"/>
    <w:rsid w:val="00020302"/>
    <w:rsid w:val="00020E16"/>
    <w:rsid w:val="00021156"/>
    <w:rsid w:val="00022568"/>
    <w:rsid w:val="000235CF"/>
    <w:rsid w:val="00023626"/>
    <w:rsid w:val="000238E5"/>
    <w:rsid w:val="000241F3"/>
    <w:rsid w:val="000254BE"/>
    <w:rsid w:val="00025DB6"/>
    <w:rsid w:val="000265E8"/>
    <w:rsid w:val="00027BA6"/>
    <w:rsid w:val="000318B0"/>
    <w:rsid w:val="00031A03"/>
    <w:rsid w:val="0003216A"/>
    <w:rsid w:val="0003268E"/>
    <w:rsid w:val="00033F86"/>
    <w:rsid w:val="000367E8"/>
    <w:rsid w:val="00040345"/>
    <w:rsid w:val="00040591"/>
    <w:rsid w:val="00040608"/>
    <w:rsid w:val="000413ED"/>
    <w:rsid w:val="00041447"/>
    <w:rsid w:val="000416D8"/>
    <w:rsid w:val="00041D2F"/>
    <w:rsid w:val="00043C0A"/>
    <w:rsid w:val="0004499B"/>
    <w:rsid w:val="00045965"/>
    <w:rsid w:val="000464F7"/>
    <w:rsid w:val="00047AE0"/>
    <w:rsid w:val="000509AF"/>
    <w:rsid w:val="00052B51"/>
    <w:rsid w:val="000548F1"/>
    <w:rsid w:val="00055A94"/>
    <w:rsid w:val="0005618D"/>
    <w:rsid w:val="00057321"/>
    <w:rsid w:val="000574A6"/>
    <w:rsid w:val="000578B8"/>
    <w:rsid w:val="000652F0"/>
    <w:rsid w:val="000655AB"/>
    <w:rsid w:val="000675A5"/>
    <w:rsid w:val="00067B51"/>
    <w:rsid w:val="00067DC3"/>
    <w:rsid w:val="00071009"/>
    <w:rsid w:val="0007123E"/>
    <w:rsid w:val="00071D1D"/>
    <w:rsid w:val="00076179"/>
    <w:rsid w:val="00080EBA"/>
    <w:rsid w:val="000810A7"/>
    <w:rsid w:val="000815F7"/>
    <w:rsid w:val="00081734"/>
    <w:rsid w:val="00082543"/>
    <w:rsid w:val="00083393"/>
    <w:rsid w:val="00083B88"/>
    <w:rsid w:val="0008565C"/>
    <w:rsid w:val="00087221"/>
    <w:rsid w:val="00093EC2"/>
    <w:rsid w:val="000943C3"/>
    <w:rsid w:val="0009444E"/>
    <w:rsid w:val="000951CC"/>
    <w:rsid w:val="00095D1F"/>
    <w:rsid w:val="000A0A83"/>
    <w:rsid w:val="000A1456"/>
    <w:rsid w:val="000A1BD6"/>
    <w:rsid w:val="000A294F"/>
    <w:rsid w:val="000A6365"/>
    <w:rsid w:val="000A6EED"/>
    <w:rsid w:val="000A7B90"/>
    <w:rsid w:val="000A7DB9"/>
    <w:rsid w:val="000B0AE9"/>
    <w:rsid w:val="000B0E8C"/>
    <w:rsid w:val="000B1989"/>
    <w:rsid w:val="000B249B"/>
    <w:rsid w:val="000B2E22"/>
    <w:rsid w:val="000B3037"/>
    <w:rsid w:val="000B3895"/>
    <w:rsid w:val="000B3CA5"/>
    <w:rsid w:val="000B4DCD"/>
    <w:rsid w:val="000B6282"/>
    <w:rsid w:val="000B6B62"/>
    <w:rsid w:val="000C07BC"/>
    <w:rsid w:val="000C1C76"/>
    <w:rsid w:val="000C1C80"/>
    <w:rsid w:val="000C2567"/>
    <w:rsid w:val="000C2610"/>
    <w:rsid w:val="000C2758"/>
    <w:rsid w:val="000C2A3D"/>
    <w:rsid w:val="000C2A85"/>
    <w:rsid w:val="000C77B8"/>
    <w:rsid w:val="000C794D"/>
    <w:rsid w:val="000C7CC8"/>
    <w:rsid w:val="000C7E6E"/>
    <w:rsid w:val="000C7F18"/>
    <w:rsid w:val="000D0072"/>
    <w:rsid w:val="000D0524"/>
    <w:rsid w:val="000D1062"/>
    <w:rsid w:val="000D1EBD"/>
    <w:rsid w:val="000D2147"/>
    <w:rsid w:val="000D2460"/>
    <w:rsid w:val="000D33C1"/>
    <w:rsid w:val="000D4E32"/>
    <w:rsid w:val="000D5BEF"/>
    <w:rsid w:val="000D63CF"/>
    <w:rsid w:val="000D6E85"/>
    <w:rsid w:val="000D7A2C"/>
    <w:rsid w:val="000E02CA"/>
    <w:rsid w:val="000E0332"/>
    <w:rsid w:val="000E070A"/>
    <w:rsid w:val="000E2026"/>
    <w:rsid w:val="000E2C41"/>
    <w:rsid w:val="000E506C"/>
    <w:rsid w:val="000E5589"/>
    <w:rsid w:val="000E5762"/>
    <w:rsid w:val="000E714D"/>
    <w:rsid w:val="000E75D6"/>
    <w:rsid w:val="000E7757"/>
    <w:rsid w:val="000E7C0F"/>
    <w:rsid w:val="000F0B7D"/>
    <w:rsid w:val="000F14E3"/>
    <w:rsid w:val="000F1643"/>
    <w:rsid w:val="000F2452"/>
    <w:rsid w:val="000F27D8"/>
    <w:rsid w:val="000F3299"/>
    <w:rsid w:val="000F558D"/>
    <w:rsid w:val="000F6CFF"/>
    <w:rsid w:val="000F7B12"/>
    <w:rsid w:val="00100602"/>
    <w:rsid w:val="00101449"/>
    <w:rsid w:val="00101855"/>
    <w:rsid w:val="00102161"/>
    <w:rsid w:val="00102D48"/>
    <w:rsid w:val="00103889"/>
    <w:rsid w:val="001052F5"/>
    <w:rsid w:val="00105B24"/>
    <w:rsid w:val="00106A13"/>
    <w:rsid w:val="00106F36"/>
    <w:rsid w:val="00107533"/>
    <w:rsid w:val="0011057A"/>
    <w:rsid w:val="001119E5"/>
    <w:rsid w:val="001134BC"/>
    <w:rsid w:val="001136AC"/>
    <w:rsid w:val="0011373C"/>
    <w:rsid w:val="00117D8F"/>
    <w:rsid w:val="0012053E"/>
    <w:rsid w:val="001207FB"/>
    <w:rsid w:val="001211AD"/>
    <w:rsid w:val="00121F3B"/>
    <w:rsid w:val="0012308D"/>
    <w:rsid w:val="0012332B"/>
    <w:rsid w:val="001239C3"/>
    <w:rsid w:val="00124F6A"/>
    <w:rsid w:val="0012673A"/>
    <w:rsid w:val="001267AD"/>
    <w:rsid w:val="001275D2"/>
    <w:rsid w:val="00130809"/>
    <w:rsid w:val="00130DCD"/>
    <w:rsid w:val="0013379F"/>
    <w:rsid w:val="001343FC"/>
    <w:rsid w:val="0013449F"/>
    <w:rsid w:val="00134F2C"/>
    <w:rsid w:val="001350BD"/>
    <w:rsid w:val="00140BA2"/>
    <w:rsid w:val="00140EF2"/>
    <w:rsid w:val="00141175"/>
    <w:rsid w:val="001412DD"/>
    <w:rsid w:val="0014157F"/>
    <w:rsid w:val="00142359"/>
    <w:rsid w:val="001444AB"/>
    <w:rsid w:val="00144739"/>
    <w:rsid w:val="00145159"/>
    <w:rsid w:val="001454EA"/>
    <w:rsid w:val="00145FE2"/>
    <w:rsid w:val="00146479"/>
    <w:rsid w:val="00146D2A"/>
    <w:rsid w:val="00150995"/>
    <w:rsid w:val="001519FE"/>
    <w:rsid w:val="00152993"/>
    <w:rsid w:val="00152AFA"/>
    <w:rsid w:val="00155306"/>
    <w:rsid w:val="001574C6"/>
    <w:rsid w:val="001602D1"/>
    <w:rsid w:val="00161185"/>
    <w:rsid w:val="00161C4A"/>
    <w:rsid w:val="001640BE"/>
    <w:rsid w:val="001645E4"/>
    <w:rsid w:val="00164A9F"/>
    <w:rsid w:val="00164E8A"/>
    <w:rsid w:val="00167F2F"/>
    <w:rsid w:val="001705D1"/>
    <w:rsid w:val="00170A95"/>
    <w:rsid w:val="001725F0"/>
    <w:rsid w:val="00173857"/>
    <w:rsid w:val="00173914"/>
    <w:rsid w:val="00175E2B"/>
    <w:rsid w:val="00175E52"/>
    <w:rsid w:val="001762A5"/>
    <w:rsid w:val="00177D01"/>
    <w:rsid w:val="0018020E"/>
    <w:rsid w:val="001805C9"/>
    <w:rsid w:val="00183EA1"/>
    <w:rsid w:val="00184580"/>
    <w:rsid w:val="00184B4A"/>
    <w:rsid w:val="0018507C"/>
    <w:rsid w:val="00186464"/>
    <w:rsid w:val="00186968"/>
    <w:rsid w:val="0019062C"/>
    <w:rsid w:val="00191F92"/>
    <w:rsid w:val="0019230C"/>
    <w:rsid w:val="001926ED"/>
    <w:rsid w:val="00192FDB"/>
    <w:rsid w:val="00193624"/>
    <w:rsid w:val="00193E39"/>
    <w:rsid w:val="00194C39"/>
    <w:rsid w:val="00195CD5"/>
    <w:rsid w:val="00196734"/>
    <w:rsid w:val="0019707B"/>
    <w:rsid w:val="001977FD"/>
    <w:rsid w:val="00197A6B"/>
    <w:rsid w:val="001A0096"/>
    <w:rsid w:val="001A153F"/>
    <w:rsid w:val="001A1993"/>
    <w:rsid w:val="001A1D67"/>
    <w:rsid w:val="001A1EA7"/>
    <w:rsid w:val="001A4A9C"/>
    <w:rsid w:val="001A593C"/>
    <w:rsid w:val="001A60BA"/>
    <w:rsid w:val="001A656B"/>
    <w:rsid w:val="001A66AF"/>
    <w:rsid w:val="001A72AA"/>
    <w:rsid w:val="001B0072"/>
    <w:rsid w:val="001B02B8"/>
    <w:rsid w:val="001B0B95"/>
    <w:rsid w:val="001B29FB"/>
    <w:rsid w:val="001B2FBF"/>
    <w:rsid w:val="001B3371"/>
    <w:rsid w:val="001B37F9"/>
    <w:rsid w:val="001B3D3B"/>
    <w:rsid w:val="001B4B55"/>
    <w:rsid w:val="001B5746"/>
    <w:rsid w:val="001B634F"/>
    <w:rsid w:val="001B6B6B"/>
    <w:rsid w:val="001B6BFE"/>
    <w:rsid w:val="001C1F1B"/>
    <w:rsid w:val="001C2326"/>
    <w:rsid w:val="001C680B"/>
    <w:rsid w:val="001C7289"/>
    <w:rsid w:val="001C741D"/>
    <w:rsid w:val="001C7F20"/>
    <w:rsid w:val="001C7F4A"/>
    <w:rsid w:val="001D0AB0"/>
    <w:rsid w:val="001D1676"/>
    <w:rsid w:val="001D17D8"/>
    <w:rsid w:val="001D4B85"/>
    <w:rsid w:val="001D5725"/>
    <w:rsid w:val="001D59FF"/>
    <w:rsid w:val="001D5C0A"/>
    <w:rsid w:val="001D5CAF"/>
    <w:rsid w:val="001D5F5E"/>
    <w:rsid w:val="001D6FFE"/>
    <w:rsid w:val="001E0A6B"/>
    <w:rsid w:val="001E38BB"/>
    <w:rsid w:val="001E3D79"/>
    <w:rsid w:val="001E3E50"/>
    <w:rsid w:val="001E5A6C"/>
    <w:rsid w:val="001E6208"/>
    <w:rsid w:val="001E7621"/>
    <w:rsid w:val="001E7FBD"/>
    <w:rsid w:val="001F0BE1"/>
    <w:rsid w:val="001F21E4"/>
    <w:rsid w:val="001F2523"/>
    <w:rsid w:val="001F2B32"/>
    <w:rsid w:val="001F3122"/>
    <w:rsid w:val="001F35D5"/>
    <w:rsid w:val="001F374A"/>
    <w:rsid w:val="001F440E"/>
    <w:rsid w:val="001F5588"/>
    <w:rsid w:val="001F65B5"/>
    <w:rsid w:val="001F691A"/>
    <w:rsid w:val="001F6A81"/>
    <w:rsid w:val="002015D3"/>
    <w:rsid w:val="0020409B"/>
    <w:rsid w:val="00205282"/>
    <w:rsid w:val="00205D9D"/>
    <w:rsid w:val="002061CA"/>
    <w:rsid w:val="00206B1A"/>
    <w:rsid w:val="00206D6B"/>
    <w:rsid w:val="002075AB"/>
    <w:rsid w:val="002100F0"/>
    <w:rsid w:val="002105FB"/>
    <w:rsid w:val="00210718"/>
    <w:rsid w:val="0021152C"/>
    <w:rsid w:val="002118AB"/>
    <w:rsid w:val="00211D3C"/>
    <w:rsid w:val="00212519"/>
    <w:rsid w:val="0021345F"/>
    <w:rsid w:val="002162B4"/>
    <w:rsid w:val="00217498"/>
    <w:rsid w:val="0022024B"/>
    <w:rsid w:val="00220B27"/>
    <w:rsid w:val="00221856"/>
    <w:rsid w:val="00222AF1"/>
    <w:rsid w:val="00223DB2"/>
    <w:rsid w:val="0022460A"/>
    <w:rsid w:val="00224978"/>
    <w:rsid w:val="002258C8"/>
    <w:rsid w:val="0022599C"/>
    <w:rsid w:val="00230D98"/>
    <w:rsid w:val="00230EAA"/>
    <w:rsid w:val="00231387"/>
    <w:rsid w:val="002318EF"/>
    <w:rsid w:val="00232053"/>
    <w:rsid w:val="00232664"/>
    <w:rsid w:val="00232AFB"/>
    <w:rsid w:val="002335FB"/>
    <w:rsid w:val="00233B32"/>
    <w:rsid w:val="00233B3B"/>
    <w:rsid w:val="00234AFE"/>
    <w:rsid w:val="0023511C"/>
    <w:rsid w:val="00235EE7"/>
    <w:rsid w:val="00236CAB"/>
    <w:rsid w:val="00237CF4"/>
    <w:rsid w:val="0024079A"/>
    <w:rsid w:val="00242BD5"/>
    <w:rsid w:val="002432C5"/>
    <w:rsid w:val="00243385"/>
    <w:rsid w:val="002434C9"/>
    <w:rsid w:val="00244A15"/>
    <w:rsid w:val="00244BD8"/>
    <w:rsid w:val="00245532"/>
    <w:rsid w:val="002460F5"/>
    <w:rsid w:val="00250675"/>
    <w:rsid w:val="002512C0"/>
    <w:rsid w:val="00251CF5"/>
    <w:rsid w:val="00253367"/>
    <w:rsid w:val="002544E8"/>
    <w:rsid w:val="00254553"/>
    <w:rsid w:val="00256320"/>
    <w:rsid w:val="00257184"/>
    <w:rsid w:val="00257232"/>
    <w:rsid w:val="00257358"/>
    <w:rsid w:val="00257F82"/>
    <w:rsid w:val="00262363"/>
    <w:rsid w:val="002637E6"/>
    <w:rsid w:val="00263B50"/>
    <w:rsid w:val="0026564F"/>
    <w:rsid w:val="00265758"/>
    <w:rsid w:val="002679A0"/>
    <w:rsid w:val="00267A1D"/>
    <w:rsid w:val="00271889"/>
    <w:rsid w:val="00271911"/>
    <w:rsid w:val="00271AEB"/>
    <w:rsid w:val="00271B8E"/>
    <w:rsid w:val="0027221D"/>
    <w:rsid w:val="00273103"/>
    <w:rsid w:val="00273577"/>
    <w:rsid w:val="002735BB"/>
    <w:rsid w:val="00273778"/>
    <w:rsid w:val="00274177"/>
    <w:rsid w:val="00276782"/>
    <w:rsid w:val="00276BAD"/>
    <w:rsid w:val="0027753C"/>
    <w:rsid w:val="00280B3C"/>
    <w:rsid w:val="0028222A"/>
    <w:rsid w:val="00284FDB"/>
    <w:rsid w:val="00285EA8"/>
    <w:rsid w:val="0028701B"/>
    <w:rsid w:val="00287493"/>
    <w:rsid w:val="00287D58"/>
    <w:rsid w:val="00294099"/>
    <w:rsid w:val="0029596D"/>
    <w:rsid w:val="002969A2"/>
    <w:rsid w:val="0029718E"/>
    <w:rsid w:val="0029720E"/>
    <w:rsid w:val="0029784C"/>
    <w:rsid w:val="002A04AF"/>
    <w:rsid w:val="002A0524"/>
    <w:rsid w:val="002A0F1C"/>
    <w:rsid w:val="002A11A5"/>
    <w:rsid w:val="002A3F87"/>
    <w:rsid w:val="002A4166"/>
    <w:rsid w:val="002A41BA"/>
    <w:rsid w:val="002A4344"/>
    <w:rsid w:val="002A4DD3"/>
    <w:rsid w:val="002A5A60"/>
    <w:rsid w:val="002A5E70"/>
    <w:rsid w:val="002A6E71"/>
    <w:rsid w:val="002A6F29"/>
    <w:rsid w:val="002B1428"/>
    <w:rsid w:val="002B1808"/>
    <w:rsid w:val="002B203F"/>
    <w:rsid w:val="002B5194"/>
    <w:rsid w:val="002B78B1"/>
    <w:rsid w:val="002C01BB"/>
    <w:rsid w:val="002C0BA8"/>
    <w:rsid w:val="002C10A6"/>
    <w:rsid w:val="002C1E2F"/>
    <w:rsid w:val="002C2104"/>
    <w:rsid w:val="002C3229"/>
    <w:rsid w:val="002C3965"/>
    <w:rsid w:val="002C3B4D"/>
    <w:rsid w:val="002D03A8"/>
    <w:rsid w:val="002D1CA3"/>
    <w:rsid w:val="002D3259"/>
    <w:rsid w:val="002D46D5"/>
    <w:rsid w:val="002D4F8E"/>
    <w:rsid w:val="002D5D35"/>
    <w:rsid w:val="002D5DAE"/>
    <w:rsid w:val="002E06AB"/>
    <w:rsid w:val="002E06DC"/>
    <w:rsid w:val="002E277F"/>
    <w:rsid w:val="002E37FA"/>
    <w:rsid w:val="002E4EFA"/>
    <w:rsid w:val="002E7460"/>
    <w:rsid w:val="002E7A66"/>
    <w:rsid w:val="002F140F"/>
    <w:rsid w:val="002F20C5"/>
    <w:rsid w:val="002F2610"/>
    <w:rsid w:val="002F2CF2"/>
    <w:rsid w:val="002F386C"/>
    <w:rsid w:val="002F3DC2"/>
    <w:rsid w:val="002F57CC"/>
    <w:rsid w:val="002F5FF3"/>
    <w:rsid w:val="002F7DB1"/>
    <w:rsid w:val="00301CAA"/>
    <w:rsid w:val="0030338A"/>
    <w:rsid w:val="003036D4"/>
    <w:rsid w:val="003038F4"/>
    <w:rsid w:val="0030443E"/>
    <w:rsid w:val="00304916"/>
    <w:rsid w:val="003053BD"/>
    <w:rsid w:val="0030614C"/>
    <w:rsid w:val="003063C1"/>
    <w:rsid w:val="00306BED"/>
    <w:rsid w:val="00306E88"/>
    <w:rsid w:val="00307246"/>
    <w:rsid w:val="00307F77"/>
    <w:rsid w:val="0031197A"/>
    <w:rsid w:val="003119EF"/>
    <w:rsid w:val="00312825"/>
    <w:rsid w:val="0031295A"/>
    <w:rsid w:val="00312C32"/>
    <w:rsid w:val="00312F06"/>
    <w:rsid w:val="0031345C"/>
    <w:rsid w:val="00314164"/>
    <w:rsid w:val="00315042"/>
    <w:rsid w:val="003158D3"/>
    <w:rsid w:val="00316DCB"/>
    <w:rsid w:val="00317F7A"/>
    <w:rsid w:val="003208D7"/>
    <w:rsid w:val="003211A6"/>
    <w:rsid w:val="00321C3D"/>
    <w:rsid w:val="00322F03"/>
    <w:rsid w:val="00323B79"/>
    <w:rsid w:val="0032527D"/>
    <w:rsid w:val="00325EE6"/>
    <w:rsid w:val="00327619"/>
    <w:rsid w:val="00327665"/>
    <w:rsid w:val="003311A7"/>
    <w:rsid w:val="00331AF2"/>
    <w:rsid w:val="00331E67"/>
    <w:rsid w:val="0033291D"/>
    <w:rsid w:val="0033348E"/>
    <w:rsid w:val="003335C1"/>
    <w:rsid w:val="00333C73"/>
    <w:rsid w:val="0033529A"/>
    <w:rsid w:val="00335A58"/>
    <w:rsid w:val="00335E05"/>
    <w:rsid w:val="0034016F"/>
    <w:rsid w:val="00350026"/>
    <w:rsid w:val="0035057D"/>
    <w:rsid w:val="00350B9A"/>
    <w:rsid w:val="00354DFF"/>
    <w:rsid w:val="00355809"/>
    <w:rsid w:val="00355BDD"/>
    <w:rsid w:val="003561F0"/>
    <w:rsid w:val="003565E4"/>
    <w:rsid w:val="003600F7"/>
    <w:rsid w:val="00361404"/>
    <w:rsid w:val="00363479"/>
    <w:rsid w:val="00363A80"/>
    <w:rsid w:val="00363D28"/>
    <w:rsid w:val="00364BE5"/>
    <w:rsid w:val="00364C5D"/>
    <w:rsid w:val="00366232"/>
    <w:rsid w:val="00366AAE"/>
    <w:rsid w:val="00370720"/>
    <w:rsid w:val="00371E60"/>
    <w:rsid w:val="00372317"/>
    <w:rsid w:val="00373138"/>
    <w:rsid w:val="00375AA9"/>
    <w:rsid w:val="003761E5"/>
    <w:rsid w:val="003762D2"/>
    <w:rsid w:val="003767CB"/>
    <w:rsid w:val="00377EC2"/>
    <w:rsid w:val="003822F6"/>
    <w:rsid w:val="00385CBC"/>
    <w:rsid w:val="003906D0"/>
    <w:rsid w:val="00390B30"/>
    <w:rsid w:val="00392DD8"/>
    <w:rsid w:val="003931EA"/>
    <w:rsid w:val="003934BC"/>
    <w:rsid w:val="003940E1"/>
    <w:rsid w:val="00396811"/>
    <w:rsid w:val="0039688A"/>
    <w:rsid w:val="003968FF"/>
    <w:rsid w:val="00396AC8"/>
    <w:rsid w:val="003A0E85"/>
    <w:rsid w:val="003A1A9D"/>
    <w:rsid w:val="003A242F"/>
    <w:rsid w:val="003A36AE"/>
    <w:rsid w:val="003A3ADF"/>
    <w:rsid w:val="003A407D"/>
    <w:rsid w:val="003A454E"/>
    <w:rsid w:val="003A5168"/>
    <w:rsid w:val="003A53FA"/>
    <w:rsid w:val="003A5F50"/>
    <w:rsid w:val="003A6157"/>
    <w:rsid w:val="003A6407"/>
    <w:rsid w:val="003A7F46"/>
    <w:rsid w:val="003B033D"/>
    <w:rsid w:val="003B1349"/>
    <w:rsid w:val="003B3E57"/>
    <w:rsid w:val="003B3F67"/>
    <w:rsid w:val="003B42DF"/>
    <w:rsid w:val="003B5D98"/>
    <w:rsid w:val="003B65DA"/>
    <w:rsid w:val="003B7D1C"/>
    <w:rsid w:val="003C2ECB"/>
    <w:rsid w:val="003C5E28"/>
    <w:rsid w:val="003C64B0"/>
    <w:rsid w:val="003C674E"/>
    <w:rsid w:val="003C6B13"/>
    <w:rsid w:val="003D0A18"/>
    <w:rsid w:val="003D0B46"/>
    <w:rsid w:val="003D13CC"/>
    <w:rsid w:val="003D308A"/>
    <w:rsid w:val="003D3399"/>
    <w:rsid w:val="003D47B2"/>
    <w:rsid w:val="003D663A"/>
    <w:rsid w:val="003E0A70"/>
    <w:rsid w:val="003E1870"/>
    <w:rsid w:val="003E5FB5"/>
    <w:rsid w:val="003F0B58"/>
    <w:rsid w:val="003F0F62"/>
    <w:rsid w:val="003F2157"/>
    <w:rsid w:val="003F2D46"/>
    <w:rsid w:val="003F2D66"/>
    <w:rsid w:val="003F346A"/>
    <w:rsid w:val="003F3EAD"/>
    <w:rsid w:val="003F5750"/>
    <w:rsid w:val="003F5C44"/>
    <w:rsid w:val="003F6ABF"/>
    <w:rsid w:val="003F7B2C"/>
    <w:rsid w:val="003F7FB2"/>
    <w:rsid w:val="00400372"/>
    <w:rsid w:val="0040042A"/>
    <w:rsid w:val="004017C4"/>
    <w:rsid w:val="00401D7F"/>
    <w:rsid w:val="00402286"/>
    <w:rsid w:val="00402541"/>
    <w:rsid w:val="00402570"/>
    <w:rsid w:val="00402E46"/>
    <w:rsid w:val="00402F0A"/>
    <w:rsid w:val="00404510"/>
    <w:rsid w:val="004045FE"/>
    <w:rsid w:val="00404C83"/>
    <w:rsid w:val="00405488"/>
    <w:rsid w:val="00405D84"/>
    <w:rsid w:val="00407F95"/>
    <w:rsid w:val="00410580"/>
    <w:rsid w:val="0041156E"/>
    <w:rsid w:val="00413A4B"/>
    <w:rsid w:val="00413F0C"/>
    <w:rsid w:val="004145CD"/>
    <w:rsid w:val="00414C5E"/>
    <w:rsid w:val="0041513E"/>
    <w:rsid w:val="004151D0"/>
    <w:rsid w:val="00416274"/>
    <w:rsid w:val="00417629"/>
    <w:rsid w:val="00417FFB"/>
    <w:rsid w:val="00420C83"/>
    <w:rsid w:val="004210F9"/>
    <w:rsid w:val="00421894"/>
    <w:rsid w:val="00421D68"/>
    <w:rsid w:val="00422F44"/>
    <w:rsid w:val="00423154"/>
    <w:rsid w:val="00424EDB"/>
    <w:rsid w:val="00425993"/>
    <w:rsid w:val="00426915"/>
    <w:rsid w:val="00431C71"/>
    <w:rsid w:val="0043223B"/>
    <w:rsid w:val="004328CC"/>
    <w:rsid w:val="00432EE8"/>
    <w:rsid w:val="00432F31"/>
    <w:rsid w:val="00435A29"/>
    <w:rsid w:val="00435D2A"/>
    <w:rsid w:val="004364D8"/>
    <w:rsid w:val="00437BF2"/>
    <w:rsid w:val="00437CF8"/>
    <w:rsid w:val="00440BFE"/>
    <w:rsid w:val="00440C4D"/>
    <w:rsid w:val="004412DC"/>
    <w:rsid w:val="00445AB4"/>
    <w:rsid w:val="00445B66"/>
    <w:rsid w:val="00446A9D"/>
    <w:rsid w:val="00452C13"/>
    <w:rsid w:val="00453CCA"/>
    <w:rsid w:val="0045609E"/>
    <w:rsid w:val="00457A52"/>
    <w:rsid w:val="00457DC6"/>
    <w:rsid w:val="00460101"/>
    <w:rsid w:val="00460B22"/>
    <w:rsid w:val="00461F3A"/>
    <w:rsid w:val="0046213D"/>
    <w:rsid w:val="00463F9A"/>
    <w:rsid w:val="00465B8C"/>
    <w:rsid w:val="00466318"/>
    <w:rsid w:val="00466639"/>
    <w:rsid w:val="004670E2"/>
    <w:rsid w:val="00470BC3"/>
    <w:rsid w:val="004710B8"/>
    <w:rsid w:val="00471F08"/>
    <w:rsid w:val="00473C7E"/>
    <w:rsid w:val="004768A2"/>
    <w:rsid w:val="00476C52"/>
    <w:rsid w:val="004801BA"/>
    <w:rsid w:val="0048137C"/>
    <w:rsid w:val="00481F69"/>
    <w:rsid w:val="0048371D"/>
    <w:rsid w:val="0048401E"/>
    <w:rsid w:val="004848DC"/>
    <w:rsid w:val="00485B32"/>
    <w:rsid w:val="004864C2"/>
    <w:rsid w:val="00486E8A"/>
    <w:rsid w:val="004900EE"/>
    <w:rsid w:val="004907BE"/>
    <w:rsid w:val="004908B7"/>
    <w:rsid w:val="00490A00"/>
    <w:rsid w:val="00491860"/>
    <w:rsid w:val="00493BA8"/>
    <w:rsid w:val="0049402C"/>
    <w:rsid w:val="004949A0"/>
    <w:rsid w:val="00494C61"/>
    <w:rsid w:val="00494F5D"/>
    <w:rsid w:val="00495110"/>
    <w:rsid w:val="00495E6F"/>
    <w:rsid w:val="004A0FBB"/>
    <w:rsid w:val="004A11D9"/>
    <w:rsid w:val="004A19CF"/>
    <w:rsid w:val="004A423E"/>
    <w:rsid w:val="004A4C89"/>
    <w:rsid w:val="004A4F84"/>
    <w:rsid w:val="004A4FE0"/>
    <w:rsid w:val="004A5712"/>
    <w:rsid w:val="004B2A9B"/>
    <w:rsid w:val="004B4278"/>
    <w:rsid w:val="004B47BF"/>
    <w:rsid w:val="004B6220"/>
    <w:rsid w:val="004C07A3"/>
    <w:rsid w:val="004C2F7A"/>
    <w:rsid w:val="004C786A"/>
    <w:rsid w:val="004C7E9E"/>
    <w:rsid w:val="004D49DA"/>
    <w:rsid w:val="004D64C7"/>
    <w:rsid w:val="004D7950"/>
    <w:rsid w:val="004E208C"/>
    <w:rsid w:val="004E2A76"/>
    <w:rsid w:val="004E2DEC"/>
    <w:rsid w:val="004E2FE3"/>
    <w:rsid w:val="004E32F9"/>
    <w:rsid w:val="004E36DD"/>
    <w:rsid w:val="004E3AD9"/>
    <w:rsid w:val="004E48C1"/>
    <w:rsid w:val="004E4926"/>
    <w:rsid w:val="004E6A04"/>
    <w:rsid w:val="004E7490"/>
    <w:rsid w:val="004E7836"/>
    <w:rsid w:val="004E7EB4"/>
    <w:rsid w:val="004F0E3B"/>
    <w:rsid w:val="004F1789"/>
    <w:rsid w:val="004F1C1E"/>
    <w:rsid w:val="004F37C3"/>
    <w:rsid w:val="004F6EF8"/>
    <w:rsid w:val="004F7516"/>
    <w:rsid w:val="00502346"/>
    <w:rsid w:val="00502581"/>
    <w:rsid w:val="005041A7"/>
    <w:rsid w:val="00506572"/>
    <w:rsid w:val="00506586"/>
    <w:rsid w:val="00506E33"/>
    <w:rsid w:val="0051229C"/>
    <w:rsid w:val="00512B91"/>
    <w:rsid w:val="00512E78"/>
    <w:rsid w:val="00517E72"/>
    <w:rsid w:val="005202E5"/>
    <w:rsid w:val="00520A81"/>
    <w:rsid w:val="00520F7E"/>
    <w:rsid w:val="005210AF"/>
    <w:rsid w:val="005239A1"/>
    <w:rsid w:val="005239B3"/>
    <w:rsid w:val="00524963"/>
    <w:rsid w:val="0052592C"/>
    <w:rsid w:val="00526E9E"/>
    <w:rsid w:val="00526F0F"/>
    <w:rsid w:val="00527C19"/>
    <w:rsid w:val="00530560"/>
    <w:rsid w:val="00532296"/>
    <w:rsid w:val="00533882"/>
    <w:rsid w:val="0053629B"/>
    <w:rsid w:val="005371C3"/>
    <w:rsid w:val="005411BF"/>
    <w:rsid w:val="005415CD"/>
    <w:rsid w:val="00542389"/>
    <w:rsid w:val="00544A4B"/>
    <w:rsid w:val="00545E68"/>
    <w:rsid w:val="00546439"/>
    <w:rsid w:val="005476D9"/>
    <w:rsid w:val="00550CE4"/>
    <w:rsid w:val="005516A6"/>
    <w:rsid w:val="00551C71"/>
    <w:rsid w:val="00551F4A"/>
    <w:rsid w:val="00552EA0"/>
    <w:rsid w:val="005530C5"/>
    <w:rsid w:val="00553E0D"/>
    <w:rsid w:val="005567F4"/>
    <w:rsid w:val="00556F8E"/>
    <w:rsid w:val="005570C0"/>
    <w:rsid w:val="00557809"/>
    <w:rsid w:val="00560048"/>
    <w:rsid w:val="00561EE6"/>
    <w:rsid w:val="00561EFD"/>
    <w:rsid w:val="00566C3C"/>
    <w:rsid w:val="005677B2"/>
    <w:rsid w:val="005710D7"/>
    <w:rsid w:val="00571396"/>
    <w:rsid w:val="00571815"/>
    <w:rsid w:val="00573C4C"/>
    <w:rsid w:val="00573F96"/>
    <w:rsid w:val="00575E9A"/>
    <w:rsid w:val="00577D4E"/>
    <w:rsid w:val="00581990"/>
    <w:rsid w:val="00582974"/>
    <w:rsid w:val="00582F24"/>
    <w:rsid w:val="005842AA"/>
    <w:rsid w:val="00584320"/>
    <w:rsid w:val="00586728"/>
    <w:rsid w:val="00587803"/>
    <w:rsid w:val="00591067"/>
    <w:rsid w:val="00591A4B"/>
    <w:rsid w:val="0059222D"/>
    <w:rsid w:val="00593961"/>
    <w:rsid w:val="00594A15"/>
    <w:rsid w:val="00595012"/>
    <w:rsid w:val="00595CD4"/>
    <w:rsid w:val="00595F8C"/>
    <w:rsid w:val="0059627A"/>
    <w:rsid w:val="00596832"/>
    <w:rsid w:val="00597381"/>
    <w:rsid w:val="005A0F55"/>
    <w:rsid w:val="005A253E"/>
    <w:rsid w:val="005A2AED"/>
    <w:rsid w:val="005A367F"/>
    <w:rsid w:val="005A3682"/>
    <w:rsid w:val="005A4241"/>
    <w:rsid w:val="005A523A"/>
    <w:rsid w:val="005A5354"/>
    <w:rsid w:val="005A71B8"/>
    <w:rsid w:val="005B0DCF"/>
    <w:rsid w:val="005B0E41"/>
    <w:rsid w:val="005B20A9"/>
    <w:rsid w:val="005B218D"/>
    <w:rsid w:val="005B2656"/>
    <w:rsid w:val="005B6F3A"/>
    <w:rsid w:val="005B7A3F"/>
    <w:rsid w:val="005C048A"/>
    <w:rsid w:val="005C0BA2"/>
    <w:rsid w:val="005C1216"/>
    <w:rsid w:val="005C1841"/>
    <w:rsid w:val="005C200A"/>
    <w:rsid w:val="005C3288"/>
    <w:rsid w:val="005C3BF8"/>
    <w:rsid w:val="005C46B5"/>
    <w:rsid w:val="005C5982"/>
    <w:rsid w:val="005C63C5"/>
    <w:rsid w:val="005C6486"/>
    <w:rsid w:val="005C707E"/>
    <w:rsid w:val="005D0184"/>
    <w:rsid w:val="005D02C0"/>
    <w:rsid w:val="005D1789"/>
    <w:rsid w:val="005D1D51"/>
    <w:rsid w:val="005D2266"/>
    <w:rsid w:val="005D3C36"/>
    <w:rsid w:val="005D47AE"/>
    <w:rsid w:val="005D639F"/>
    <w:rsid w:val="005D698A"/>
    <w:rsid w:val="005D7826"/>
    <w:rsid w:val="005E1576"/>
    <w:rsid w:val="005E1D85"/>
    <w:rsid w:val="005E1EEE"/>
    <w:rsid w:val="005E35D3"/>
    <w:rsid w:val="005E394E"/>
    <w:rsid w:val="005E452F"/>
    <w:rsid w:val="005E45FB"/>
    <w:rsid w:val="005E4D96"/>
    <w:rsid w:val="005E627F"/>
    <w:rsid w:val="005F3083"/>
    <w:rsid w:val="005F49DC"/>
    <w:rsid w:val="005F5A0D"/>
    <w:rsid w:val="005F7098"/>
    <w:rsid w:val="005F7FDD"/>
    <w:rsid w:val="00601997"/>
    <w:rsid w:val="00601BD6"/>
    <w:rsid w:val="00602A84"/>
    <w:rsid w:val="00603867"/>
    <w:rsid w:val="00603DEE"/>
    <w:rsid w:val="00605B04"/>
    <w:rsid w:val="006062B1"/>
    <w:rsid w:val="006070AC"/>
    <w:rsid w:val="006078AF"/>
    <w:rsid w:val="006117AF"/>
    <w:rsid w:val="00611899"/>
    <w:rsid w:val="00611AE9"/>
    <w:rsid w:val="00611B04"/>
    <w:rsid w:val="00611C29"/>
    <w:rsid w:val="00614340"/>
    <w:rsid w:val="00614A52"/>
    <w:rsid w:val="00615010"/>
    <w:rsid w:val="0061578C"/>
    <w:rsid w:val="00615901"/>
    <w:rsid w:val="00615D13"/>
    <w:rsid w:val="00615F0C"/>
    <w:rsid w:val="00616D65"/>
    <w:rsid w:val="00617EF4"/>
    <w:rsid w:val="006206E4"/>
    <w:rsid w:val="00621FE6"/>
    <w:rsid w:val="006226BC"/>
    <w:rsid w:val="006229BC"/>
    <w:rsid w:val="006239FF"/>
    <w:rsid w:val="00626198"/>
    <w:rsid w:val="00627B3E"/>
    <w:rsid w:val="0063135C"/>
    <w:rsid w:val="006318C0"/>
    <w:rsid w:val="0063235D"/>
    <w:rsid w:val="00632529"/>
    <w:rsid w:val="0063279E"/>
    <w:rsid w:val="00632936"/>
    <w:rsid w:val="00632A56"/>
    <w:rsid w:val="006330BD"/>
    <w:rsid w:val="006377A1"/>
    <w:rsid w:val="0064143C"/>
    <w:rsid w:val="00643C48"/>
    <w:rsid w:val="00644997"/>
    <w:rsid w:val="006468A0"/>
    <w:rsid w:val="0064737B"/>
    <w:rsid w:val="00647747"/>
    <w:rsid w:val="00650E7E"/>
    <w:rsid w:val="006513C5"/>
    <w:rsid w:val="00651809"/>
    <w:rsid w:val="00652912"/>
    <w:rsid w:val="00655610"/>
    <w:rsid w:val="00655620"/>
    <w:rsid w:val="00655F59"/>
    <w:rsid w:val="0065643C"/>
    <w:rsid w:val="00656E32"/>
    <w:rsid w:val="00656E73"/>
    <w:rsid w:val="0065718F"/>
    <w:rsid w:val="006601E7"/>
    <w:rsid w:val="00660FF1"/>
    <w:rsid w:val="00661588"/>
    <w:rsid w:val="0066291D"/>
    <w:rsid w:val="00663DE0"/>
    <w:rsid w:val="0066425A"/>
    <w:rsid w:val="0066568A"/>
    <w:rsid w:val="00665D48"/>
    <w:rsid w:val="006678A9"/>
    <w:rsid w:val="00670284"/>
    <w:rsid w:val="00670AA1"/>
    <w:rsid w:val="006718C8"/>
    <w:rsid w:val="00672F04"/>
    <w:rsid w:val="00674EA0"/>
    <w:rsid w:val="00675D2A"/>
    <w:rsid w:val="00675E21"/>
    <w:rsid w:val="006767F7"/>
    <w:rsid w:val="00676D72"/>
    <w:rsid w:val="00680262"/>
    <w:rsid w:val="0068230A"/>
    <w:rsid w:val="006827DB"/>
    <w:rsid w:val="006828A8"/>
    <w:rsid w:val="00682B4F"/>
    <w:rsid w:val="00682C18"/>
    <w:rsid w:val="00683B4B"/>
    <w:rsid w:val="00683FB7"/>
    <w:rsid w:val="00685914"/>
    <w:rsid w:val="00686AF8"/>
    <w:rsid w:val="00686BCF"/>
    <w:rsid w:val="00687993"/>
    <w:rsid w:val="006908B1"/>
    <w:rsid w:val="00690A3C"/>
    <w:rsid w:val="00690C7C"/>
    <w:rsid w:val="0069367B"/>
    <w:rsid w:val="00693946"/>
    <w:rsid w:val="00693D4B"/>
    <w:rsid w:val="00693DD4"/>
    <w:rsid w:val="00695B4B"/>
    <w:rsid w:val="00696C95"/>
    <w:rsid w:val="006A133E"/>
    <w:rsid w:val="006A1EFD"/>
    <w:rsid w:val="006A292F"/>
    <w:rsid w:val="006A3CC0"/>
    <w:rsid w:val="006A3EC5"/>
    <w:rsid w:val="006A4018"/>
    <w:rsid w:val="006A5367"/>
    <w:rsid w:val="006A5ACD"/>
    <w:rsid w:val="006A6F77"/>
    <w:rsid w:val="006A72AD"/>
    <w:rsid w:val="006A7401"/>
    <w:rsid w:val="006A75F5"/>
    <w:rsid w:val="006B10F5"/>
    <w:rsid w:val="006B3369"/>
    <w:rsid w:val="006B4833"/>
    <w:rsid w:val="006B5B67"/>
    <w:rsid w:val="006B5CC4"/>
    <w:rsid w:val="006C0508"/>
    <w:rsid w:val="006C283E"/>
    <w:rsid w:val="006C29D0"/>
    <w:rsid w:val="006C3764"/>
    <w:rsid w:val="006C46CC"/>
    <w:rsid w:val="006C4BE6"/>
    <w:rsid w:val="006C4D79"/>
    <w:rsid w:val="006C6AAB"/>
    <w:rsid w:val="006C6EB1"/>
    <w:rsid w:val="006C7275"/>
    <w:rsid w:val="006D075B"/>
    <w:rsid w:val="006D40DD"/>
    <w:rsid w:val="006D44B6"/>
    <w:rsid w:val="006D50BC"/>
    <w:rsid w:val="006D6317"/>
    <w:rsid w:val="006E0AF8"/>
    <w:rsid w:val="006E193E"/>
    <w:rsid w:val="006E1BB9"/>
    <w:rsid w:val="006E1FAB"/>
    <w:rsid w:val="006E2E89"/>
    <w:rsid w:val="006E3182"/>
    <w:rsid w:val="006E35F7"/>
    <w:rsid w:val="006E5CF6"/>
    <w:rsid w:val="006E5F73"/>
    <w:rsid w:val="006E78B4"/>
    <w:rsid w:val="006F0110"/>
    <w:rsid w:val="006F0F9E"/>
    <w:rsid w:val="006F19FE"/>
    <w:rsid w:val="006F1B16"/>
    <w:rsid w:val="006F21AD"/>
    <w:rsid w:val="006F4302"/>
    <w:rsid w:val="006F4D1F"/>
    <w:rsid w:val="006F5704"/>
    <w:rsid w:val="006F5708"/>
    <w:rsid w:val="006F5EF0"/>
    <w:rsid w:val="006F5F42"/>
    <w:rsid w:val="006F6D79"/>
    <w:rsid w:val="006F709E"/>
    <w:rsid w:val="00700CF9"/>
    <w:rsid w:val="00701478"/>
    <w:rsid w:val="007028A2"/>
    <w:rsid w:val="00702C99"/>
    <w:rsid w:val="0070311C"/>
    <w:rsid w:val="00703866"/>
    <w:rsid w:val="00703C4C"/>
    <w:rsid w:val="007064C7"/>
    <w:rsid w:val="00706A12"/>
    <w:rsid w:val="007114DB"/>
    <w:rsid w:val="00713099"/>
    <w:rsid w:val="007145AB"/>
    <w:rsid w:val="007149B3"/>
    <w:rsid w:val="00715D90"/>
    <w:rsid w:val="00715FB7"/>
    <w:rsid w:val="0071736D"/>
    <w:rsid w:val="00720748"/>
    <w:rsid w:val="0072111C"/>
    <w:rsid w:val="007216E7"/>
    <w:rsid w:val="00721B80"/>
    <w:rsid w:val="00721FD9"/>
    <w:rsid w:val="00722393"/>
    <w:rsid w:val="007223C2"/>
    <w:rsid w:val="00723C63"/>
    <w:rsid w:val="00723F44"/>
    <w:rsid w:val="0072440B"/>
    <w:rsid w:val="0072544F"/>
    <w:rsid w:val="0072566F"/>
    <w:rsid w:val="0072638F"/>
    <w:rsid w:val="0072643A"/>
    <w:rsid w:val="00726691"/>
    <w:rsid w:val="00727C2A"/>
    <w:rsid w:val="00730C2D"/>
    <w:rsid w:val="0073134C"/>
    <w:rsid w:val="00731415"/>
    <w:rsid w:val="00731859"/>
    <w:rsid w:val="00732653"/>
    <w:rsid w:val="00732701"/>
    <w:rsid w:val="00735B4C"/>
    <w:rsid w:val="00735F41"/>
    <w:rsid w:val="007414AA"/>
    <w:rsid w:val="0074197F"/>
    <w:rsid w:val="00741D15"/>
    <w:rsid w:val="0074236E"/>
    <w:rsid w:val="00742E0A"/>
    <w:rsid w:val="00744029"/>
    <w:rsid w:val="00745EF1"/>
    <w:rsid w:val="00746630"/>
    <w:rsid w:val="00746648"/>
    <w:rsid w:val="00746693"/>
    <w:rsid w:val="00747274"/>
    <w:rsid w:val="00747B78"/>
    <w:rsid w:val="00747DF2"/>
    <w:rsid w:val="0075012C"/>
    <w:rsid w:val="00751603"/>
    <w:rsid w:val="00751BBA"/>
    <w:rsid w:val="00751DC3"/>
    <w:rsid w:val="0075208D"/>
    <w:rsid w:val="00755139"/>
    <w:rsid w:val="00756C14"/>
    <w:rsid w:val="007573D5"/>
    <w:rsid w:val="00757514"/>
    <w:rsid w:val="0075756A"/>
    <w:rsid w:val="00760D71"/>
    <w:rsid w:val="00760DBC"/>
    <w:rsid w:val="00760E55"/>
    <w:rsid w:val="00760E78"/>
    <w:rsid w:val="00761DCA"/>
    <w:rsid w:val="007625D3"/>
    <w:rsid w:val="00762ED5"/>
    <w:rsid w:val="007652C4"/>
    <w:rsid w:val="00767033"/>
    <w:rsid w:val="007674E6"/>
    <w:rsid w:val="007711A3"/>
    <w:rsid w:val="007721D9"/>
    <w:rsid w:val="007725AC"/>
    <w:rsid w:val="007746BA"/>
    <w:rsid w:val="00775FA5"/>
    <w:rsid w:val="0077626D"/>
    <w:rsid w:val="00776DEF"/>
    <w:rsid w:val="00777128"/>
    <w:rsid w:val="00781FBC"/>
    <w:rsid w:val="00782FFB"/>
    <w:rsid w:val="00783530"/>
    <w:rsid w:val="007849C8"/>
    <w:rsid w:val="007852E7"/>
    <w:rsid w:val="007858EF"/>
    <w:rsid w:val="007877A6"/>
    <w:rsid w:val="00787AB9"/>
    <w:rsid w:val="007912DC"/>
    <w:rsid w:val="00792232"/>
    <w:rsid w:val="00793338"/>
    <w:rsid w:val="00793947"/>
    <w:rsid w:val="00793C37"/>
    <w:rsid w:val="00795D54"/>
    <w:rsid w:val="00795E94"/>
    <w:rsid w:val="007A0A18"/>
    <w:rsid w:val="007A1033"/>
    <w:rsid w:val="007A2CB7"/>
    <w:rsid w:val="007A358F"/>
    <w:rsid w:val="007A3642"/>
    <w:rsid w:val="007A4066"/>
    <w:rsid w:val="007A665E"/>
    <w:rsid w:val="007A7633"/>
    <w:rsid w:val="007A78DC"/>
    <w:rsid w:val="007B04F1"/>
    <w:rsid w:val="007B0F16"/>
    <w:rsid w:val="007B1B0C"/>
    <w:rsid w:val="007B23CC"/>
    <w:rsid w:val="007B3ACF"/>
    <w:rsid w:val="007B3F30"/>
    <w:rsid w:val="007C01F7"/>
    <w:rsid w:val="007C02CC"/>
    <w:rsid w:val="007C077D"/>
    <w:rsid w:val="007C3ED9"/>
    <w:rsid w:val="007C4632"/>
    <w:rsid w:val="007C48E6"/>
    <w:rsid w:val="007C4978"/>
    <w:rsid w:val="007C5AB4"/>
    <w:rsid w:val="007C7A0C"/>
    <w:rsid w:val="007D091B"/>
    <w:rsid w:val="007D0BE3"/>
    <w:rsid w:val="007D16A0"/>
    <w:rsid w:val="007D1939"/>
    <w:rsid w:val="007D1ABC"/>
    <w:rsid w:val="007D28C9"/>
    <w:rsid w:val="007D4A7F"/>
    <w:rsid w:val="007D7029"/>
    <w:rsid w:val="007E04A0"/>
    <w:rsid w:val="007E0636"/>
    <w:rsid w:val="007E0AFF"/>
    <w:rsid w:val="007E5152"/>
    <w:rsid w:val="007F013C"/>
    <w:rsid w:val="007F01A2"/>
    <w:rsid w:val="007F0EAC"/>
    <w:rsid w:val="007F1B7C"/>
    <w:rsid w:val="007F20FA"/>
    <w:rsid w:val="007F26CC"/>
    <w:rsid w:val="007F2926"/>
    <w:rsid w:val="007F3BD6"/>
    <w:rsid w:val="007F3BFA"/>
    <w:rsid w:val="007F43EA"/>
    <w:rsid w:val="007F56A7"/>
    <w:rsid w:val="007F6101"/>
    <w:rsid w:val="007F682D"/>
    <w:rsid w:val="007F7855"/>
    <w:rsid w:val="00800C89"/>
    <w:rsid w:val="008017A0"/>
    <w:rsid w:val="00801886"/>
    <w:rsid w:val="00801EE4"/>
    <w:rsid w:val="00802980"/>
    <w:rsid w:val="00802BB8"/>
    <w:rsid w:val="00803903"/>
    <w:rsid w:val="00807C19"/>
    <w:rsid w:val="00812D8D"/>
    <w:rsid w:val="00813558"/>
    <w:rsid w:val="00813B12"/>
    <w:rsid w:val="00814404"/>
    <w:rsid w:val="00815269"/>
    <w:rsid w:val="008156CA"/>
    <w:rsid w:val="00815A95"/>
    <w:rsid w:val="0082155E"/>
    <w:rsid w:val="00821B45"/>
    <w:rsid w:val="00826453"/>
    <w:rsid w:val="00827818"/>
    <w:rsid w:val="00831B91"/>
    <w:rsid w:val="00832EDA"/>
    <w:rsid w:val="00832FA6"/>
    <w:rsid w:val="0083378E"/>
    <w:rsid w:val="00833991"/>
    <w:rsid w:val="00835940"/>
    <w:rsid w:val="00835E04"/>
    <w:rsid w:val="00835F05"/>
    <w:rsid w:val="00836020"/>
    <w:rsid w:val="0083639F"/>
    <w:rsid w:val="008377F8"/>
    <w:rsid w:val="00840464"/>
    <w:rsid w:val="008406E8"/>
    <w:rsid w:val="00841B2D"/>
    <w:rsid w:val="00842293"/>
    <w:rsid w:val="00843005"/>
    <w:rsid w:val="00844397"/>
    <w:rsid w:val="00845354"/>
    <w:rsid w:val="008459CB"/>
    <w:rsid w:val="00846078"/>
    <w:rsid w:val="008465D3"/>
    <w:rsid w:val="00846747"/>
    <w:rsid w:val="00846DAA"/>
    <w:rsid w:val="00850109"/>
    <w:rsid w:val="00850B80"/>
    <w:rsid w:val="0085214C"/>
    <w:rsid w:val="00852310"/>
    <w:rsid w:val="008525F0"/>
    <w:rsid w:val="0085289D"/>
    <w:rsid w:val="00852D21"/>
    <w:rsid w:val="00853DEA"/>
    <w:rsid w:val="00853DF3"/>
    <w:rsid w:val="00853E2C"/>
    <w:rsid w:val="00854324"/>
    <w:rsid w:val="008545FC"/>
    <w:rsid w:val="00854635"/>
    <w:rsid w:val="00854859"/>
    <w:rsid w:val="008560A7"/>
    <w:rsid w:val="0085645E"/>
    <w:rsid w:val="008564B8"/>
    <w:rsid w:val="00856C9B"/>
    <w:rsid w:val="00857083"/>
    <w:rsid w:val="008601C6"/>
    <w:rsid w:val="00860B8B"/>
    <w:rsid w:val="008626A6"/>
    <w:rsid w:val="00862DFA"/>
    <w:rsid w:val="00863008"/>
    <w:rsid w:val="00863A6A"/>
    <w:rsid w:val="00865571"/>
    <w:rsid w:val="00866409"/>
    <w:rsid w:val="00872024"/>
    <w:rsid w:val="0087245A"/>
    <w:rsid w:val="00873C31"/>
    <w:rsid w:val="008753A9"/>
    <w:rsid w:val="00875D46"/>
    <w:rsid w:val="00876262"/>
    <w:rsid w:val="0087781D"/>
    <w:rsid w:val="00877B7A"/>
    <w:rsid w:val="008803B2"/>
    <w:rsid w:val="008814F7"/>
    <w:rsid w:val="00881CBD"/>
    <w:rsid w:val="008822A0"/>
    <w:rsid w:val="00882446"/>
    <w:rsid w:val="00883CCC"/>
    <w:rsid w:val="0088409B"/>
    <w:rsid w:val="008846B9"/>
    <w:rsid w:val="00886580"/>
    <w:rsid w:val="00886F13"/>
    <w:rsid w:val="00887E55"/>
    <w:rsid w:val="00890C2F"/>
    <w:rsid w:val="00891165"/>
    <w:rsid w:val="008917F7"/>
    <w:rsid w:val="00891856"/>
    <w:rsid w:val="00891C13"/>
    <w:rsid w:val="00891DBF"/>
    <w:rsid w:val="00893A70"/>
    <w:rsid w:val="00893F6A"/>
    <w:rsid w:val="00895292"/>
    <w:rsid w:val="0089610F"/>
    <w:rsid w:val="00896552"/>
    <w:rsid w:val="00897ED5"/>
    <w:rsid w:val="00897F3B"/>
    <w:rsid w:val="008A1536"/>
    <w:rsid w:val="008A1D60"/>
    <w:rsid w:val="008A33C2"/>
    <w:rsid w:val="008A34FB"/>
    <w:rsid w:val="008A47A0"/>
    <w:rsid w:val="008A6CB8"/>
    <w:rsid w:val="008A6F92"/>
    <w:rsid w:val="008A7C58"/>
    <w:rsid w:val="008B07FE"/>
    <w:rsid w:val="008B0C34"/>
    <w:rsid w:val="008B12B6"/>
    <w:rsid w:val="008B3A88"/>
    <w:rsid w:val="008B3B1A"/>
    <w:rsid w:val="008B4CCF"/>
    <w:rsid w:val="008B55AF"/>
    <w:rsid w:val="008B56A9"/>
    <w:rsid w:val="008B5CC1"/>
    <w:rsid w:val="008C1C02"/>
    <w:rsid w:val="008C2434"/>
    <w:rsid w:val="008C24B5"/>
    <w:rsid w:val="008C2814"/>
    <w:rsid w:val="008C2893"/>
    <w:rsid w:val="008C2E70"/>
    <w:rsid w:val="008C576B"/>
    <w:rsid w:val="008C5FA9"/>
    <w:rsid w:val="008C6B26"/>
    <w:rsid w:val="008C736F"/>
    <w:rsid w:val="008C7BDA"/>
    <w:rsid w:val="008C7D60"/>
    <w:rsid w:val="008D198E"/>
    <w:rsid w:val="008D265B"/>
    <w:rsid w:val="008D28B4"/>
    <w:rsid w:val="008D3AB0"/>
    <w:rsid w:val="008D47BD"/>
    <w:rsid w:val="008D4AF0"/>
    <w:rsid w:val="008D537D"/>
    <w:rsid w:val="008D5EB5"/>
    <w:rsid w:val="008D5EE1"/>
    <w:rsid w:val="008E1019"/>
    <w:rsid w:val="008E1214"/>
    <w:rsid w:val="008E12B7"/>
    <w:rsid w:val="008E1367"/>
    <w:rsid w:val="008E2A9B"/>
    <w:rsid w:val="008E328F"/>
    <w:rsid w:val="008E39BF"/>
    <w:rsid w:val="008E39E1"/>
    <w:rsid w:val="008E416A"/>
    <w:rsid w:val="008E490C"/>
    <w:rsid w:val="008E6B03"/>
    <w:rsid w:val="008E7025"/>
    <w:rsid w:val="008F0FE3"/>
    <w:rsid w:val="008F260F"/>
    <w:rsid w:val="008F31D4"/>
    <w:rsid w:val="008F3716"/>
    <w:rsid w:val="008F3FB1"/>
    <w:rsid w:val="008F428E"/>
    <w:rsid w:val="008F6208"/>
    <w:rsid w:val="008F6926"/>
    <w:rsid w:val="008F6AC4"/>
    <w:rsid w:val="009003DC"/>
    <w:rsid w:val="00901240"/>
    <w:rsid w:val="009021DA"/>
    <w:rsid w:val="009028FC"/>
    <w:rsid w:val="00902EEA"/>
    <w:rsid w:val="00902F24"/>
    <w:rsid w:val="00902F4D"/>
    <w:rsid w:val="0090438C"/>
    <w:rsid w:val="00905042"/>
    <w:rsid w:val="0090670C"/>
    <w:rsid w:val="00906EAB"/>
    <w:rsid w:val="00907884"/>
    <w:rsid w:val="0091061E"/>
    <w:rsid w:val="00910E32"/>
    <w:rsid w:val="009111D1"/>
    <w:rsid w:val="00912521"/>
    <w:rsid w:val="0091262E"/>
    <w:rsid w:val="00913360"/>
    <w:rsid w:val="009158AC"/>
    <w:rsid w:val="009166F3"/>
    <w:rsid w:val="00916D92"/>
    <w:rsid w:val="00920045"/>
    <w:rsid w:val="00920065"/>
    <w:rsid w:val="009207F6"/>
    <w:rsid w:val="009210BD"/>
    <w:rsid w:val="009210E4"/>
    <w:rsid w:val="0092168D"/>
    <w:rsid w:val="00923D6B"/>
    <w:rsid w:val="0092455F"/>
    <w:rsid w:val="00924A21"/>
    <w:rsid w:val="0092584E"/>
    <w:rsid w:val="00925F9E"/>
    <w:rsid w:val="00926511"/>
    <w:rsid w:val="009272B7"/>
    <w:rsid w:val="00930169"/>
    <w:rsid w:val="00932566"/>
    <w:rsid w:val="009348DF"/>
    <w:rsid w:val="009368B7"/>
    <w:rsid w:val="009404AF"/>
    <w:rsid w:val="00940746"/>
    <w:rsid w:val="009413DD"/>
    <w:rsid w:val="00941B0A"/>
    <w:rsid w:val="009421F7"/>
    <w:rsid w:val="00942BB6"/>
    <w:rsid w:val="00944138"/>
    <w:rsid w:val="00946011"/>
    <w:rsid w:val="009477BB"/>
    <w:rsid w:val="00950F11"/>
    <w:rsid w:val="00951256"/>
    <w:rsid w:val="009526FB"/>
    <w:rsid w:val="00952E47"/>
    <w:rsid w:val="0095411B"/>
    <w:rsid w:val="00955332"/>
    <w:rsid w:val="00956B55"/>
    <w:rsid w:val="00956CCA"/>
    <w:rsid w:val="009607B1"/>
    <w:rsid w:val="009608D8"/>
    <w:rsid w:val="00961CCA"/>
    <w:rsid w:val="009631F9"/>
    <w:rsid w:val="00964FD9"/>
    <w:rsid w:val="0096590A"/>
    <w:rsid w:val="009663E3"/>
    <w:rsid w:val="00967D08"/>
    <w:rsid w:val="00970970"/>
    <w:rsid w:val="00970A7C"/>
    <w:rsid w:val="009714B5"/>
    <w:rsid w:val="009716E2"/>
    <w:rsid w:val="00972164"/>
    <w:rsid w:val="00972900"/>
    <w:rsid w:val="00974987"/>
    <w:rsid w:val="00975383"/>
    <w:rsid w:val="009760B6"/>
    <w:rsid w:val="00976909"/>
    <w:rsid w:val="009770A0"/>
    <w:rsid w:val="00977617"/>
    <w:rsid w:val="00977EC3"/>
    <w:rsid w:val="00980AE1"/>
    <w:rsid w:val="00980E4E"/>
    <w:rsid w:val="00981034"/>
    <w:rsid w:val="0098193D"/>
    <w:rsid w:val="00985136"/>
    <w:rsid w:val="00985971"/>
    <w:rsid w:val="0098781C"/>
    <w:rsid w:val="0099141E"/>
    <w:rsid w:val="00991D6D"/>
    <w:rsid w:val="00992089"/>
    <w:rsid w:val="009939A4"/>
    <w:rsid w:val="00994C47"/>
    <w:rsid w:val="00994D62"/>
    <w:rsid w:val="00996F4A"/>
    <w:rsid w:val="009A1929"/>
    <w:rsid w:val="009A1B50"/>
    <w:rsid w:val="009A1CB6"/>
    <w:rsid w:val="009A2B0D"/>
    <w:rsid w:val="009A3410"/>
    <w:rsid w:val="009A453E"/>
    <w:rsid w:val="009A4DC6"/>
    <w:rsid w:val="009A5256"/>
    <w:rsid w:val="009A5D24"/>
    <w:rsid w:val="009A6A06"/>
    <w:rsid w:val="009A7071"/>
    <w:rsid w:val="009A7DD9"/>
    <w:rsid w:val="009B01E9"/>
    <w:rsid w:val="009B07BB"/>
    <w:rsid w:val="009B17AB"/>
    <w:rsid w:val="009B3794"/>
    <w:rsid w:val="009B3C97"/>
    <w:rsid w:val="009B46BA"/>
    <w:rsid w:val="009B48A4"/>
    <w:rsid w:val="009B6A7E"/>
    <w:rsid w:val="009B6DCF"/>
    <w:rsid w:val="009B7510"/>
    <w:rsid w:val="009B7F2B"/>
    <w:rsid w:val="009C03BD"/>
    <w:rsid w:val="009C0DDC"/>
    <w:rsid w:val="009C129D"/>
    <w:rsid w:val="009C17B2"/>
    <w:rsid w:val="009C2C8D"/>
    <w:rsid w:val="009C3082"/>
    <w:rsid w:val="009C41AB"/>
    <w:rsid w:val="009C578F"/>
    <w:rsid w:val="009C5A12"/>
    <w:rsid w:val="009C633A"/>
    <w:rsid w:val="009C6DAA"/>
    <w:rsid w:val="009D045E"/>
    <w:rsid w:val="009D0A51"/>
    <w:rsid w:val="009D139C"/>
    <w:rsid w:val="009D1C6B"/>
    <w:rsid w:val="009D2F14"/>
    <w:rsid w:val="009D307E"/>
    <w:rsid w:val="009D56BA"/>
    <w:rsid w:val="009D598F"/>
    <w:rsid w:val="009D5B28"/>
    <w:rsid w:val="009D7FD2"/>
    <w:rsid w:val="009E19F0"/>
    <w:rsid w:val="009E3CB0"/>
    <w:rsid w:val="009E63ED"/>
    <w:rsid w:val="009E727D"/>
    <w:rsid w:val="009E75A8"/>
    <w:rsid w:val="009E7BED"/>
    <w:rsid w:val="009E7DEB"/>
    <w:rsid w:val="009F2791"/>
    <w:rsid w:val="009F2D1F"/>
    <w:rsid w:val="009F2E9F"/>
    <w:rsid w:val="009F79DE"/>
    <w:rsid w:val="00A03300"/>
    <w:rsid w:val="00A0442B"/>
    <w:rsid w:val="00A05189"/>
    <w:rsid w:val="00A05AB1"/>
    <w:rsid w:val="00A115D1"/>
    <w:rsid w:val="00A129C1"/>
    <w:rsid w:val="00A14D30"/>
    <w:rsid w:val="00A15443"/>
    <w:rsid w:val="00A15A63"/>
    <w:rsid w:val="00A15BA8"/>
    <w:rsid w:val="00A16C5C"/>
    <w:rsid w:val="00A16F53"/>
    <w:rsid w:val="00A17998"/>
    <w:rsid w:val="00A200AC"/>
    <w:rsid w:val="00A20F54"/>
    <w:rsid w:val="00A21DCD"/>
    <w:rsid w:val="00A233CC"/>
    <w:rsid w:val="00A23909"/>
    <w:rsid w:val="00A23A97"/>
    <w:rsid w:val="00A24BA4"/>
    <w:rsid w:val="00A24C98"/>
    <w:rsid w:val="00A2570C"/>
    <w:rsid w:val="00A25944"/>
    <w:rsid w:val="00A30242"/>
    <w:rsid w:val="00A302F7"/>
    <w:rsid w:val="00A30E01"/>
    <w:rsid w:val="00A31441"/>
    <w:rsid w:val="00A32FB9"/>
    <w:rsid w:val="00A33675"/>
    <w:rsid w:val="00A3373C"/>
    <w:rsid w:val="00A33C31"/>
    <w:rsid w:val="00A35F83"/>
    <w:rsid w:val="00A36CDA"/>
    <w:rsid w:val="00A40B72"/>
    <w:rsid w:val="00A40BDD"/>
    <w:rsid w:val="00A4177C"/>
    <w:rsid w:val="00A430DD"/>
    <w:rsid w:val="00A431EC"/>
    <w:rsid w:val="00A43546"/>
    <w:rsid w:val="00A43F0C"/>
    <w:rsid w:val="00A44371"/>
    <w:rsid w:val="00A458AA"/>
    <w:rsid w:val="00A4688B"/>
    <w:rsid w:val="00A4698B"/>
    <w:rsid w:val="00A47EE6"/>
    <w:rsid w:val="00A510C6"/>
    <w:rsid w:val="00A51A79"/>
    <w:rsid w:val="00A524DD"/>
    <w:rsid w:val="00A52D7C"/>
    <w:rsid w:val="00A538A2"/>
    <w:rsid w:val="00A53A52"/>
    <w:rsid w:val="00A54ED7"/>
    <w:rsid w:val="00A550BC"/>
    <w:rsid w:val="00A55898"/>
    <w:rsid w:val="00A5772A"/>
    <w:rsid w:val="00A63C4C"/>
    <w:rsid w:val="00A64A0A"/>
    <w:rsid w:val="00A64BBE"/>
    <w:rsid w:val="00A64C64"/>
    <w:rsid w:val="00A6648E"/>
    <w:rsid w:val="00A66798"/>
    <w:rsid w:val="00A67491"/>
    <w:rsid w:val="00A708DC"/>
    <w:rsid w:val="00A70E60"/>
    <w:rsid w:val="00A717AC"/>
    <w:rsid w:val="00A717BB"/>
    <w:rsid w:val="00A73CE1"/>
    <w:rsid w:val="00A751FD"/>
    <w:rsid w:val="00A75C15"/>
    <w:rsid w:val="00A7655B"/>
    <w:rsid w:val="00A7666F"/>
    <w:rsid w:val="00A76FEB"/>
    <w:rsid w:val="00A77AE6"/>
    <w:rsid w:val="00A800DB"/>
    <w:rsid w:val="00A8052D"/>
    <w:rsid w:val="00A80B2B"/>
    <w:rsid w:val="00A81996"/>
    <w:rsid w:val="00A81C66"/>
    <w:rsid w:val="00A81F12"/>
    <w:rsid w:val="00A8243F"/>
    <w:rsid w:val="00A82BA1"/>
    <w:rsid w:val="00A8491F"/>
    <w:rsid w:val="00A84B4B"/>
    <w:rsid w:val="00A8566E"/>
    <w:rsid w:val="00A85FEB"/>
    <w:rsid w:val="00A86A15"/>
    <w:rsid w:val="00A8704D"/>
    <w:rsid w:val="00A87465"/>
    <w:rsid w:val="00A87B2D"/>
    <w:rsid w:val="00A91201"/>
    <w:rsid w:val="00A928B4"/>
    <w:rsid w:val="00A929E4"/>
    <w:rsid w:val="00A94CD5"/>
    <w:rsid w:val="00A94E0B"/>
    <w:rsid w:val="00A95037"/>
    <w:rsid w:val="00A96C9C"/>
    <w:rsid w:val="00AA18FA"/>
    <w:rsid w:val="00AA2C49"/>
    <w:rsid w:val="00AA3ADD"/>
    <w:rsid w:val="00AA6C1D"/>
    <w:rsid w:val="00AA7639"/>
    <w:rsid w:val="00AA78C8"/>
    <w:rsid w:val="00AA7EFB"/>
    <w:rsid w:val="00AB083F"/>
    <w:rsid w:val="00AB2B40"/>
    <w:rsid w:val="00AB2EC5"/>
    <w:rsid w:val="00AB338A"/>
    <w:rsid w:val="00AB3892"/>
    <w:rsid w:val="00AB3DE4"/>
    <w:rsid w:val="00AB424B"/>
    <w:rsid w:val="00AB4BA3"/>
    <w:rsid w:val="00AB5AC4"/>
    <w:rsid w:val="00AB6584"/>
    <w:rsid w:val="00AB6A6F"/>
    <w:rsid w:val="00AB6ABF"/>
    <w:rsid w:val="00AB7222"/>
    <w:rsid w:val="00AB759A"/>
    <w:rsid w:val="00AB7997"/>
    <w:rsid w:val="00AB7E82"/>
    <w:rsid w:val="00AC134A"/>
    <w:rsid w:val="00AC193F"/>
    <w:rsid w:val="00AC1B79"/>
    <w:rsid w:val="00AC499E"/>
    <w:rsid w:val="00AC6F51"/>
    <w:rsid w:val="00AC73B5"/>
    <w:rsid w:val="00AD0AA1"/>
    <w:rsid w:val="00AD0F38"/>
    <w:rsid w:val="00AD207B"/>
    <w:rsid w:val="00AD2C9F"/>
    <w:rsid w:val="00AD2CDD"/>
    <w:rsid w:val="00AD3DCE"/>
    <w:rsid w:val="00AD3F95"/>
    <w:rsid w:val="00AD4923"/>
    <w:rsid w:val="00AD5EF8"/>
    <w:rsid w:val="00AE0BD1"/>
    <w:rsid w:val="00AE12BF"/>
    <w:rsid w:val="00AE226D"/>
    <w:rsid w:val="00AE262C"/>
    <w:rsid w:val="00AE27D3"/>
    <w:rsid w:val="00AE2C3D"/>
    <w:rsid w:val="00AE3EE6"/>
    <w:rsid w:val="00AE5D3D"/>
    <w:rsid w:val="00AE6B36"/>
    <w:rsid w:val="00AE6D36"/>
    <w:rsid w:val="00AF0005"/>
    <w:rsid w:val="00AF0BAB"/>
    <w:rsid w:val="00AF1093"/>
    <w:rsid w:val="00AF2C8B"/>
    <w:rsid w:val="00AF45C9"/>
    <w:rsid w:val="00AF5B0E"/>
    <w:rsid w:val="00AF70ED"/>
    <w:rsid w:val="00AF73C6"/>
    <w:rsid w:val="00AF7C2E"/>
    <w:rsid w:val="00AF7D0A"/>
    <w:rsid w:val="00AF7EDE"/>
    <w:rsid w:val="00B00169"/>
    <w:rsid w:val="00B005E7"/>
    <w:rsid w:val="00B007C7"/>
    <w:rsid w:val="00B013AD"/>
    <w:rsid w:val="00B0434D"/>
    <w:rsid w:val="00B04753"/>
    <w:rsid w:val="00B051A4"/>
    <w:rsid w:val="00B07285"/>
    <w:rsid w:val="00B07AB7"/>
    <w:rsid w:val="00B10F50"/>
    <w:rsid w:val="00B11116"/>
    <w:rsid w:val="00B13D34"/>
    <w:rsid w:val="00B13EE4"/>
    <w:rsid w:val="00B14B58"/>
    <w:rsid w:val="00B15D2E"/>
    <w:rsid w:val="00B16174"/>
    <w:rsid w:val="00B1666B"/>
    <w:rsid w:val="00B167A5"/>
    <w:rsid w:val="00B16E50"/>
    <w:rsid w:val="00B17698"/>
    <w:rsid w:val="00B2015F"/>
    <w:rsid w:val="00B21200"/>
    <w:rsid w:val="00B22898"/>
    <w:rsid w:val="00B22B67"/>
    <w:rsid w:val="00B23B35"/>
    <w:rsid w:val="00B24CF8"/>
    <w:rsid w:val="00B2529F"/>
    <w:rsid w:val="00B2568D"/>
    <w:rsid w:val="00B25C5E"/>
    <w:rsid w:val="00B2602A"/>
    <w:rsid w:val="00B26CC4"/>
    <w:rsid w:val="00B26D34"/>
    <w:rsid w:val="00B27A13"/>
    <w:rsid w:val="00B30086"/>
    <w:rsid w:val="00B302D4"/>
    <w:rsid w:val="00B317AB"/>
    <w:rsid w:val="00B320F9"/>
    <w:rsid w:val="00B321C1"/>
    <w:rsid w:val="00B32CAE"/>
    <w:rsid w:val="00B3410A"/>
    <w:rsid w:val="00B34F55"/>
    <w:rsid w:val="00B35734"/>
    <w:rsid w:val="00B358FF"/>
    <w:rsid w:val="00B36198"/>
    <w:rsid w:val="00B3638E"/>
    <w:rsid w:val="00B369F5"/>
    <w:rsid w:val="00B36A39"/>
    <w:rsid w:val="00B36E6F"/>
    <w:rsid w:val="00B36FA2"/>
    <w:rsid w:val="00B37963"/>
    <w:rsid w:val="00B40803"/>
    <w:rsid w:val="00B409B5"/>
    <w:rsid w:val="00B410E8"/>
    <w:rsid w:val="00B41747"/>
    <w:rsid w:val="00B41DC6"/>
    <w:rsid w:val="00B4593F"/>
    <w:rsid w:val="00B46483"/>
    <w:rsid w:val="00B478B4"/>
    <w:rsid w:val="00B50BAD"/>
    <w:rsid w:val="00B52975"/>
    <w:rsid w:val="00B52B58"/>
    <w:rsid w:val="00B52EBD"/>
    <w:rsid w:val="00B53676"/>
    <w:rsid w:val="00B5370F"/>
    <w:rsid w:val="00B5412A"/>
    <w:rsid w:val="00B54420"/>
    <w:rsid w:val="00B55DC9"/>
    <w:rsid w:val="00B571DA"/>
    <w:rsid w:val="00B5735F"/>
    <w:rsid w:val="00B57844"/>
    <w:rsid w:val="00B600F5"/>
    <w:rsid w:val="00B6307A"/>
    <w:rsid w:val="00B63275"/>
    <w:rsid w:val="00B638B8"/>
    <w:rsid w:val="00B64163"/>
    <w:rsid w:val="00B64236"/>
    <w:rsid w:val="00B64249"/>
    <w:rsid w:val="00B65AE9"/>
    <w:rsid w:val="00B6629E"/>
    <w:rsid w:val="00B70432"/>
    <w:rsid w:val="00B70C08"/>
    <w:rsid w:val="00B7112C"/>
    <w:rsid w:val="00B71976"/>
    <w:rsid w:val="00B71BC8"/>
    <w:rsid w:val="00B71D38"/>
    <w:rsid w:val="00B73B4A"/>
    <w:rsid w:val="00B752D0"/>
    <w:rsid w:val="00B75CBA"/>
    <w:rsid w:val="00B77AAB"/>
    <w:rsid w:val="00B80209"/>
    <w:rsid w:val="00B80B37"/>
    <w:rsid w:val="00B81124"/>
    <w:rsid w:val="00B82633"/>
    <w:rsid w:val="00B8292B"/>
    <w:rsid w:val="00B82C79"/>
    <w:rsid w:val="00B83647"/>
    <w:rsid w:val="00B86A41"/>
    <w:rsid w:val="00B86E8A"/>
    <w:rsid w:val="00B909B4"/>
    <w:rsid w:val="00B90F0D"/>
    <w:rsid w:val="00B93120"/>
    <w:rsid w:val="00B948EE"/>
    <w:rsid w:val="00B96FAF"/>
    <w:rsid w:val="00B97B85"/>
    <w:rsid w:val="00B97D54"/>
    <w:rsid w:val="00BA0B1E"/>
    <w:rsid w:val="00BA13F8"/>
    <w:rsid w:val="00BA2BDF"/>
    <w:rsid w:val="00BA2DE3"/>
    <w:rsid w:val="00BA30C9"/>
    <w:rsid w:val="00BA424B"/>
    <w:rsid w:val="00BB064C"/>
    <w:rsid w:val="00BB0853"/>
    <w:rsid w:val="00BB093E"/>
    <w:rsid w:val="00BB1356"/>
    <w:rsid w:val="00BB16F0"/>
    <w:rsid w:val="00BB18B3"/>
    <w:rsid w:val="00BB43D4"/>
    <w:rsid w:val="00BB631B"/>
    <w:rsid w:val="00BC05AB"/>
    <w:rsid w:val="00BC102B"/>
    <w:rsid w:val="00BC2DD0"/>
    <w:rsid w:val="00BC48D3"/>
    <w:rsid w:val="00BC5319"/>
    <w:rsid w:val="00BC5FE9"/>
    <w:rsid w:val="00BC7513"/>
    <w:rsid w:val="00BD0B63"/>
    <w:rsid w:val="00BD1A48"/>
    <w:rsid w:val="00BD21DB"/>
    <w:rsid w:val="00BD28F9"/>
    <w:rsid w:val="00BD4AF8"/>
    <w:rsid w:val="00BD5707"/>
    <w:rsid w:val="00BD6325"/>
    <w:rsid w:val="00BD68B6"/>
    <w:rsid w:val="00BE0722"/>
    <w:rsid w:val="00BE0BDC"/>
    <w:rsid w:val="00BE1B71"/>
    <w:rsid w:val="00BE1F6E"/>
    <w:rsid w:val="00BE2034"/>
    <w:rsid w:val="00BE2215"/>
    <w:rsid w:val="00BE369D"/>
    <w:rsid w:val="00BE3D43"/>
    <w:rsid w:val="00BE3EDD"/>
    <w:rsid w:val="00BE422C"/>
    <w:rsid w:val="00BE46ED"/>
    <w:rsid w:val="00BE4762"/>
    <w:rsid w:val="00BE573E"/>
    <w:rsid w:val="00BE67BD"/>
    <w:rsid w:val="00BF12EA"/>
    <w:rsid w:val="00BF1AD8"/>
    <w:rsid w:val="00BF1B61"/>
    <w:rsid w:val="00BF2899"/>
    <w:rsid w:val="00BF3FEC"/>
    <w:rsid w:val="00BF5CDC"/>
    <w:rsid w:val="00BF5EA6"/>
    <w:rsid w:val="00BF665A"/>
    <w:rsid w:val="00BF670B"/>
    <w:rsid w:val="00BF6D16"/>
    <w:rsid w:val="00BF7113"/>
    <w:rsid w:val="00BF7ACC"/>
    <w:rsid w:val="00BF7EB9"/>
    <w:rsid w:val="00C0041D"/>
    <w:rsid w:val="00C014F8"/>
    <w:rsid w:val="00C018A7"/>
    <w:rsid w:val="00C01ACB"/>
    <w:rsid w:val="00C02221"/>
    <w:rsid w:val="00C02700"/>
    <w:rsid w:val="00C02C4F"/>
    <w:rsid w:val="00C041E7"/>
    <w:rsid w:val="00C04CA1"/>
    <w:rsid w:val="00C0509D"/>
    <w:rsid w:val="00C058AA"/>
    <w:rsid w:val="00C064F1"/>
    <w:rsid w:val="00C06BAA"/>
    <w:rsid w:val="00C07C9D"/>
    <w:rsid w:val="00C10248"/>
    <w:rsid w:val="00C10424"/>
    <w:rsid w:val="00C10470"/>
    <w:rsid w:val="00C11271"/>
    <w:rsid w:val="00C12066"/>
    <w:rsid w:val="00C120EC"/>
    <w:rsid w:val="00C12118"/>
    <w:rsid w:val="00C12840"/>
    <w:rsid w:val="00C143EB"/>
    <w:rsid w:val="00C14973"/>
    <w:rsid w:val="00C15843"/>
    <w:rsid w:val="00C164D9"/>
    <w:rsid w:val="00C175FA"/>
    <w:rsid w:val="00C179B6"/>
    <w:rsid w:val="00C211BD"/>
    <w:rsid w:val="00C213A5"/>
    <w:rsid w:val="00C22A07"/>
    <w:rsid w:val="00C22CB6"/>
    <w:rsid w:val="00C23DFB"/>
    <w:rsid w:val="00C2536E"/>
    <w:rsid w:val="00C25540"/>
    <w:rsid w:val="00C256F7"/>
    <w:rsid w:val="00C26331"/>
    <w:rsid w:val="00C265FB"/>
    <w:rsid w:val="00C266F9"/>
    <w:rsid w:val="00C26D94"/>
    <w:rsid w:val="00C30F06"/>
    <w:rsid w:val="00C310D0"/>
    <w:rsid w:val="00C322DC"/>
    <w:rsid w:val="00C327A5"/>
    <w:rsid w:val="00C35945"/>
    <w:rsid w:val="00C35AF1"/>
    <w:rsid w:val="00C366BD"/>
    <w:rsid w:val="00C4043A"/>
    <w:rsid w:val="00C41A2A"/>
    <w:rsid w:val="00C42EA2"/>
    <w:rsid w:val="00C436E4"/>
    <w:rsid w:val="00C45F52"/>
    <w:rsid w:val="00C47269"/>
    <w:rsid w:val="00C506C9"/>
    <w:rsid w:val="00C507CD"/>
    <w:rsid w:val="00C50D21"/>
    <w:rsid w:val="00C5176D"/>
    <w:rsid w:val="00C51C48"/>
    <w:rsid w:val="00C52D51"/>
    <w:rsid w:val="00C53107"/>
    <w:rsid w:val="00C53466"/>
    <w:rsid w:val="00C53A62"/>
    <w:rsid w:val="00C5464E"/>
    <w:rsid w:val="00C54AEB"/>
    <w:rsid w:val="00C55F5B"/>
    <w:rsid w:val="00C5604A"/>
    <w:rsid w:val="00C561DD"/>
    <w:rsid w:val="00C563A6"/>
    <w:rsid w:val="00C570A1"/>
    <w:rsid w:val="00C57358"/>
    <w:rsid w:val="00C6099A"/>
    <w:rsid w:val="00C62EF1"/>
    <w:rsid w:val="00C634E3"/>
    <w:rsid w:val="00C6387E"/>
    <w:rsid w:val="00C64021"/>
    <w:rsid w:val="00C65766"/>
    <w:rsid w:val="00C659DE"/>
    <w:rsid w:val="00C66403"/>
    <w:rsid w:val="00C710A9"/>
    <w:rsid w:val="00C720D0"/>
    <w:rsid w:val="00C72120"/>
    <w:rsid w:val="00C72B58"/>
    <w:rsid w:val="00C74E8C"/>
    <w:rsid w:val="00C757B9"/>
    <w:rsid w:val="00C772DC"/>
    <w:rsid w:val="00C7794A"/>
    <w:rsid w:val="00C77FE3"/>
    <w:rsid w:val="00C80D5A"/>
    <w:rsid w:val="00C8120E"/>
    <w:rsid w:val="00C821B5"/>
    <w:rsid w:val="00C82A0A"/>
    <w:rsid w:val="00C82B6A"/>
    <w:rsid w:val="00C83708"/>
    <w:rsid w:val="00C8402D"/>
    <w:rsid w:val="00C85731"/>
    <w:rsid w:val="00C86A37"/>
    <w:rsid w:val="00C87232"/>
    <w:rsid w:val="00C87294"/>
    <w:rsid w:val="00C877A6"/>
    <w:rsid w:val="00C90564"/>
    <w:rsid w:val="00C91144"/>
    <w:rsid w:val="00C91B97"/>
    <w:rsid w:val="00C927F6"/>
    <w:rsid w:val="00C9289D"/>
    <w:rsid w:val="00C93C0B"/>
    <w:rsid w:val="00C95474"/>
    <w:rsid w:val="00C96284"/>
    <w:rsid w:val="00C96522"/>
    <w:rsid w:val="00C9789E"/>
    <w:rsid w:val="00CA0199"/>
    <w:rsid w:val="00CA1707"/>
    <w:rsid w:val="00CA3F38"/>
    <w:rsid w:val="00CA6715"/>
    <w:rsid w:val="00CA6804"/>
    <w:rsid w:val="00CA6A3E"/>
    <w:rsid w:val="00CA6C58"/>
    <w:rsid w:val="00CA704E"/>
    <w:rsid w:val="00CA7923"/>
    <w:rsid w:val="00CB1438"/>
    <w:rsid w:val="00CB3A1D"/>
    <w:rsid w:val="00CB40E6"/>
    <w:rsid w:val="00CB43EE"/>
    <w:rsid w:val="00CB46C0"/>
    <w:rsid w:val="00CB471E"/>
    <w:rsid w:val="00CB4992"/>
    <w:rsid w:val="00CB6DE9"/>
    <w:rsid w:val="00CB7222"/>
    <w:rsid w:val="00CB73BF"/>
    <w:rsid w:val="00CC216D"/>
    <w:rsid w:val="00CC3CED"/>
    <w:rsid w:val="00CC4910"/>
    <w:rsid w:val="00CC4A11"/>
    <w:rsid w:val="00CC7061"/>
    <w:rsid w:val="00CC7E76"/>
    <w:rsid w:val="00CD0D60"/>
    <w:rsid w:val="00CD1181"/>
    <w:rsid w:val="00CD118A"/>
    <w:rsid w:val="00CD1F31"/>
    <w:rsid w:val="00CD2DC7"/>
    <w:rsid w:val="00CD5BB5"/>
    <w:rsid w:val="00CD67FF"/>
    <w:rsid w:val="00CD7467"/>
    <w:rsid w:val="00CD7731"/>
    <w:rsid w:val="00CE0938"/>
    <w:rsid w:val="00CE27B5"/>
    <w:rsid w:val="00CE4448"/>
    <w:rsid w:val="00CE51D0"/>
    <w:rsid w:val="00CE5625"/>
    <w:rsid w:val="00CE5B5D"/>
    <w:rsid w:val="00CE6360"/>
    <w:rsid w:val="00CE6A99"/>
    <w:rsid w:val="00CE7083"/>
    <w:rsid w:val="00CE7161"/>
    <w:rsid w:val="00CF0048"/>
    <w:rsid w:val="00CF0A5F"/>
    <w:rsid w:val="00CF0F67"/>
    <w:rsid w:val="00CF2858"/>
    <w:rsid w:val="00CF2937"/>
    <w:rsid w:val="00CF3CBE"/>
    <w:rsid w:val="00CF51D3"/>
    <w:rsid w:val="00CF5BB6"/>
    <w:rsid w:val="00D00D4C"/>
    <w:rsid w:val="00D01875"/>
    <w:rsid w:val="00D01B60"/>
    <w:rsid w:val="00D04E5C"/>
    <w:rsid w:val="00D0669F"/>
    <w:rsid w:val="00D07F65"/>
    <w:rsid w:val="00D10325"/>
    <w:rsid w:val="00D104B1"/>
    <w:rsid w:val="00D12A2B"/>
    <w:rsid w:val="00D13A56"/>
    <w:rsid w:val="00D1401D"/>
    <w:rsid w:val="00D1549C"/>
    <w:rsid w:val="00D159B3"/>
    <w:rsid w:val="00D15BB3"/>
    <w:rsid w:val="00D15C99"/>
    <w:rsid w:val="00D15EC2"/>
    <w:rsid w:val="00D21595"/>
    <w:rsid w:val="00D23192"/>
    <w:rsid w:val="00D236E1"/>
    <w:rsid w:val="00D2425A"/>
    <w:rsid w:val="00D24C3D"/>
    <w:rsid w:val="00D26A8D"/>
    <w:rsid w:val="00D27351"/>
    <w:rsid w:val="00D273E8"/>
    <w:rsid w:val="00D274CD"/>
    <w:rsid w:val="00D27A09"/>
    <w:rsid w:val="00D27F76"/>
    <w:rsid w:val="00D33CEF"/>
    <w:rsid w:val="00D3468D"/>
    <w:rsid w:val="00D34EC1"/>
    <w:rsid w:val="00D3621E"/>
    <w:rsid w:val="00D362CF"/>
    <w:rsid w:val="00D37BFC"/>
    <w:rsid w:val="00D37C3D"/>
    <w:rsid w:val="00D40A67"/>
    <w:rsid w:val="00D40B26"/>
    <w:rsid w:val="00D428D5"/>
    <w:rsid w:val="00D42DC4"/>
    <w:rsid w:val="00D431D4"/>
    <w:rsid w:val="00D43549"/>
    <w:rsid w:val="00D43574"/>
    <w:rsid w:val="00D43671"/>
    <w:rsid w:val="00D45CF8"/>
    <w:rsid w:val="00D46B80"/>
    <w:rsid w:val="00D522AD"/>
    <w:rsid w:val="00D524F6"/>
    <w:rsid w:val="00D52C2D"/>
    <w:rsid w:val="00D52DAA"/>
    <w:rsid w:val="00D53BEE"/>
    <w:rsid w:val="00D54A83"/>
    <w:rsid w:val="00D54E7E"/>
    <w:rsid w:val="00D5530A"/>
    <w:rsid w:val="00D555E1"/>
    <w:rsid w:val="00D55626"/>
    <w:rsid w:val="00D563EA"/>
    <w:rsid w:val="00D568DD"/>
    <w:rsid w:val="00D5738C"/>
    <w:rsid w:val="00D576E4"/>
    <w:rsid w:val="00D5779D"/>
    <w:rsid w:val="00D61E65"/>
    <w:rsid w:val="00D62FE5"/>
    <w:rsid w:val="00D6366E"/>
    <w:rsid w:val="00D63B8F"/>
    <w:rsid w:val="00D6632F"/>
    <w:rsid w:val="00D66A92"/>
    <w:rsid w:val="00D70E24"/>
    <w:rsid w:val="00D71964"/>
    <w:rsid w:val="00D739B1"/>
    <w:rsid w:val="00D73B43"/>
    <w:rsid w:val="00D73DB0"/>
    <w:rsid w:val="00D7501B"/>
    <w:rsid w:val="00D753BC"/>
    <w:rsid w:val="00D75C6C"/>
    <w:rsid w:val="00D768D9"/>
    <w:rsid w:val="00D76A46"/>
    <w:rsid w:val="00D770F9"/>
    <w:rsid w:val="00D80235"/>
    <w:rsid w:val="00D814C7"/>
    <w:rsid w:val="00D826C0"/>
    <w:rsid w:val="00D83F57"/>
    <w:rsid w:val="00D871F2"/>
    <w:rsid w:val="00D8747B"/>
    <w:rsid w:val="00D8778E"/>
    <w:rsid w:val="00D87838"/>
    <w:rsid w:val="00D90661"/>
    <w:rsid w:val="00D90EE6"/>
    <w:rsid w:val="00D912B6"/>
    <w:rsid w:val="00D94F98"/>
    <w:rsid w:val="00D95CEF"/>
    <w:rsid w:val="00D95F05"/>
    <w:rsid w:val="00D96D25"/>
    <w:rsid w:val="00D97702"/>
    <w:rsid w:val="00DA10F0"/>
    <w:rsid w:val="00DA2E68"/>
    <w:rsid w:val="00DA3CDF"/>
    <w:rsid w:val="00DA5662"/>
    <w:rsid w:val="00DA6396"/>
    <w:rsid w:val="00DA7E5B"/>
    <w:rsid w:val="00DB2D8B"/>
    <w:rsid w:val="00DB5339"/>
    <w:rsid w:val="00DB5535"/>
    <w:rsid w:val="00DB5B61"/>
    <w:rsid w:val="00DB617D"/>
    <w:rsid w:val="00DB6E26"/>
    <w:rsid w:val="00DB7CAF"/>
    <w:rsid w:val="00DC0C78"/>
    <w:rsid w:val="00DC2204"/>
    <w:rsid w:val="00DC28E6"/>
    <w:rsid w:val="00DC3278"/>
    <w:rsid w:val="00DC37F0"/>
    <w:rsid w:val="00DC493D"/>
    <w:rsid w:val="00DC67AF"/>
    <w:rsid w:val="00DC7196"/>
    <w:rsid w:val="00DD0DE3"/>
    <w:rsid w:val="00DD12E9"/>
    <w:rsid w:val="00DD18E7"/>
    <w:rsid w:val="00DD36A2"/>
    <w:rsid w:val="00DD3D03"/>
    <w:rsid w:val="00DD62B9"/>
    <w:rsid w:val="00DD6333"/>
    <w:rsid w:val="00DD752D"/>
    <w:rsid w:val="00DE0861"/>
    <w:rsid w:val="00DE0F4A"/>
    <w:rsid w:val="00DE18CC"/>
    <w:rsid w:val="00DE2602"/>
    <w:rsid w:val="00DE359C"/>
    <w:rsid w:val="00DE5868"/>
    <w:rsid w:val="00DE59AC"/>
    <w:rsid w:val="00DE696A"/>
    <w:rsid w:val="00DF07BD"/>
    <w:rsid w:val="00DF10CC"/>
    <w:rsid w:val="00DF2E59"/>
    <w:rsid w:val="00DF4687"/>
    <w:rsid w:val="00DF4756"/>
    <w:rsid w:val="00DF4A74"/>
    <w:rsid w:val="00DF4D84"/>
    <w:rsid w:val="00DF6B58"/>
    <w:rsid w:val="00DF73D3"/>
    <w:rsid w:val="00DF7DD4"/>
    <w:rsid w:val="00E004A0"/>
    <w:rsid w:val="00E00A79"/>
    <w:rsid w:val="00E02A8E"/>
    <w:rsid w:val="00E04C0B"/>
    <w:rsid w:val="00E05019"/>
    <w:rsid w:val="00E050E2"/>
    <w:rsid w:val="00E05317"/>
    <w:rsid w:val="00E06601"/>
    <w:rsid w:val="00E072DF"/>
    <w:rsid w:val="00E10AC6"/>
    <w:rsid w:val="00E1182F"/>
    <w:rsid w:val="00E11CF5"/>
    <w:rsid w:val="00E157DB"/>
    <w:rsid w:val="00E15ECC"/>
    <w:rsid w:val="00E20328"/>
    <w:rsid w:val="00E20848"/>
    <w:rsid w:val="00E20DFB"/>
    <w:rsid w:val="00E20E49"/>
    <w:rsid w:val="00E21030"/>
    <w:rsid w:val="00E21BEA"/>
    <w:rsid w:val="00E2274E"/>
    <w:rsid w:val="00E23100"/>
    <w:rsid w:val="00E23959"/>
    <w:rsid w:val="00E2410B"/>
    <w:rsid w:val="00E242A5"/>
    <w:rsid w:val="00E31068"/>
    <w:rsid w:val="00E313BB"/>
    <w:rsid w:val="00E319C9"/>
    <w:rsid w:val="00E33394"/>
    <w:rsid w:val="00E3357B"/>
    <w:rsid w:val="00E33ABB"/>
    <w:rsid w:val="00E34EC3"/>
    <w:rsid w:val="00E35D5C"/>
    <w:rsid w:val="00E360F3"/>
    <w:rsid w:val="00E36D97"/>
    <w:rsid w:val="00E409E0"/>
    <w:rsid w:val="00E411F5"/>
    <w:rsid w:val="00E4177B"/>
    <w:rsid w:val="00E41AC1"/>
    <w:rsid w:val="00E42223"/>
    <w:rsid w:val="00E4275E"/>
    <w:rsid w:val="00E42FD4"/>
    <w:rsid w:val="00E431A0"/>
    <w:rsid w:val="00E437D8"/>
    <w:rsid w:val="00E511BE"/>
    <w:rsid w:val="00E5153A"/>
    <w:rsid w:val="00E51D70"/>
    <w:rsid w:val="00E523BD"/>
    <w:rsid w:val="00E5338F"/>
    <w:rsid w:val="00E5398C"/>
    <w:rsid w:val="00E53DA8"/>
    <w:rsid w:val="00E560E7"/>
    <w:rsid w:val="00E600C9"/>
    <w:rsid w:val="00E6123E"/>
    <w:rsid w:val="00E61F7A"/>
    <w:rsid w:val="00E6212B"/>
    <w:rsid w:val="00E62BC7"/>
    <w:rsid w:val="00E655AE"/>
    <w:rsid w:val="00E6780C"/>
    <w:rsid w:val="00E67DD9"/>
    <w:rsid w:val="00E7081A"/>
    <w:rsid w:val="00E72B6C"/>
    <w:rsid w:val="00E7459C"/>
    <w:rsid w:val="00E74BE1"/>
    <w:rsid w:val="00E75A83"/>
    <w:rsid w:val="00E75D4E"/>
    <w:rsid w:val="00E80529"/>
    <w:rsid w:val="00E81C89"/>
    <w:rsid w:val="00E82068"/>
    <w:rsid w:val="00E82794"/>
    <w:rsid w:val="00E83D8C"/>
    <w:rsid w:val="00E842BF"/>
    <w:rsid w:val="00E84D7F"/>
    <w:rsid w:val="00E85C44"/>
    <w:rsid w:val="00E91317"/>
    <w:rsid w:val="00E91E24"/>
    <w:rsid w:val="00E92FD9"/>
    <w:rsid w:val="00E93182"/>
    <w:rsid w:val="00E94AF5"/>
    <w:rsid w:val="00E95D97"/>
    <w:rsid w:val="00E96753"/>
    <w:rsid w:val="00EA00EB"/>
    <w:rsid w:val="00EA1298"/>
    <w:rsid w:val="00EA13B9"/>
    <w:rsid w:val="00EA161C"/>
    <w:rsid w:val="00EA30A9"/>
    <w:rsid w:val="00EA4563"/>
    <w:rsid w:val="00EA4697"/>
    <w:rsid w:val="00EA5707"/>
    <w:rsid w:val="00EA5870"/>
    <w:rsid w:val="00EA5C75"/>
    <w:rsid w:val="00EA5E78"/>
    <w:rsid w:val="00EA5ED8"/>
    <w:rsid w:val="00EA5FD7"/>
    <w:rsid w:val="00EA665F"/>
    <w:rsid w:val="00EA7558"/>
    <w:rsid w:val="00EB016A"/>
    <w:rsid w:val="00EB1B4B"/>
    <w:rsid w:val="00EB1DBD"/>
    <w:rsid w:val="00EB2A1E"/>
    <w:rsid w:val="00EB31C4"/>
    <w:rsid w:val="00EB34F6"/>
    <w:rsid w:val="00EB3FF6"/>
    <w:rsid w:val="00EB40BB"/>
    <w:rsid w:val="00EB5190"/>
    <w:rsid w:val="00EB5D0F"/>
    <w:rsid w:val="00EB6456"/>
    <w:rsid w:val="00EB717D"/>
    <w:rsid w:val="00EC0F4E"/>
    <w:rsid w:val="00EC3D6D"/>
    <w:rsid w:val="00EC47F4"/>
    <w:rsid w:val="00EC4945"/>
    <w:rsid w:val="00EC5998"/>
    <w:rsid w:val="00ED1D34"/>
    <w:rsid w:val="00ED28AD"/>
    <w:rsid w:val="00ED2929"/>
    <w:rsid w:val="00ED4D34"/>
    <w:rsid w:val="00ED4EBB"/>
    <w:rsid w:val="00ED4F87"/>
    <w:rsid w:val="00ED5F7D"/>
    <w:rsid w:val="00ED79DD"/>
    <w:rsid w:val="00EE0CE4"/>
    <w:rsid w:val="00EE2FD0"/>
    <w:rsid w:val="00EE2FDA"/>
    <w:rsid w:val="00EE4AD0"/>
    <w:rsid w:val="00EE61F2"/>
    <w:rsid w:val="00EE6E0A"/>
    <w:rsid w:val="00EF0F47"/>
    <w:rsid w:val="00EF1D48"/>
    <w:rsid w:val="00EF49FE"/>
    <w:rsid w:val="00EF5B80"/>
    <w:rsid w:val="00EF6119"/>
    <w:rsid w:val="00EF6D0C"/>
    <w:rsid w:val="00EF7627"/>
    <w:rsid w:val="00F00501"/>
    <w:rsid w:val="00F03E73"/>
    <w:rsid w:val="00F0676F"/>
    <w:rsid w:val="00F0696D"/>
    <w:rsid w:val="00F072CC"/>
    <w:rsid w:val="00F07894"/>
    <w:rsid w:val="00F108D1"/>
    <w:rsid w:val="00F11ED9"/>
    <w:rsid w:val="00F13F98"/>
    <w:rsid w:val="00F14E0B"/>
    <w:rsid w:val="00F16C09"/>
    <w:rsid w:val="00F1704A"/>
    <w:rsid w:val="00F17682"/>
    <w:rsid w:val="00F1788A"/>
    <w:rsid w:val="00F2066D"/>
    <w:rsid w:val="00F210F3"/>
    <w:rsid w:val="00F21AF6"/>
    <w:rsid w:val="00F222B6"/>
    <w:rsid w:val="00F22EA2"/>
    <w:rsid w:val="00F24072"/>
    <w:rsid w:val="00F24C78"/>
    <w:rsid w:val="00F25102"/>
    <w:rsid w:val="00F260FB"/>
    <w:rsid w:val="00F27419"/>
    <w:rsid w:val="00F27AC1"/>
    <w:rsid w:val="00F32268"/>
    <w:rsid w:val="00F322CD"/>
    <w:rsid w:val="00F3385B"/>
    <w:rsid w:val="00F33A55"/>
    <w:rsid w:val="00F34C7C"/>
    <w:rsid w:val="00F377AB"/>
    <w:rsid w:val="00F44086"/>
    <w:rsid w:val="00F449E2"/>
    <w:rsid w:val="00F44ABB"/>
    <w:rsid w:val="00F45B50"/>
    <w:rsid w:val="00F46548"/>
    <w:rsid w:val="00F46F0C"/>
    <w:rsid w:val="00F4707D"/>
    <w:rsid w:val="00F500BB"/>
    <w:rsid w:val="00F511FC"/>
    <w:rsid w:val="00F5143D"/>
    <w:rsid w:val="00F52944"/>
    <w:rsid w:val="00F53087"/>
    <w:rsid w:val="00F537BA"/>
    <w:rsid w:val="00F548D4"/>
    <w:rsid w:val="00F55CCE"/>
    <w:rsid w:val="00F56F2C"/>
    <w:rsid w:val="00F570B6"/>
    <w:rsid w:val="00F5725E"/>
    <w:rsid w:val="00F573C0"/>
    <w:rsid w:val="00F57919"/>
    <w:rsid w:val="00F57970"/>
    <w:rsid w:val="00F60D14"/>
    <w:rsid w:val="00F62BD0"/>
    <w:rsid w:val="00F6318A"/>
    <w:rsid w:val="00F63B64"/>
    <w:rsid w:val="00F6530E"/>
    <w:rsid w:val="00F67C6E"/>
    <w:rsid w:val="00F70729"/>
    <w:rsid w:val="00F70D6A"/>
    <w:rsid w:val="00F76D27"/>
    <w:rsid w:val="00F80AFA"/>
    <w:rsid w:val="00F80E59"/>
    <w:rsid w:val="00F82AE1"/>
    <w:rsid w:val="00F82F66"/>
    <w:rsid w:val="00F83371"/>
    <w:rsid w:val="00F836CA"/>
    <w:rsid w:val="00F85814"/>
    <w:rsid w:val="00F86638"/>
    <w:rsid w:val="00F86FDC"/>
    <w:rsid w:val="00F87F9C"/>
    <w:rsid w:val="00F916E7"/>
    <w:rsid w:val="00F94FF8"/>
    <w:rsid w:val="00F956AA"/>
    <w:rsid w:val="00F9585D"/>
    <w:rsid w:val="00F96059"/>
    <w:rsid w:val="00F96157"/>
    <w:rsid w:val="00F9654B"/>
    <w:rsid w:val="00F96B1E"/>
    <w:rsid w:val="00FA2E5D"/>
    <w:rsid w:val="00FA540A"/>
    <w:rsid w:val="00FA7F4F"/>
    <w:rsid w:val="00FB0322"/>
    <w:rsid w:val="00FB0E83"/>
    <w:rsid w:val="00FB1C69"/>
    <w:rsid w:val="00FB1DA0"/>
    <w:rsid w:val="00FB23FC"/>
    <w:rsid w:val="00FB2405"/>
    <w:rsid w:val="00FB2B6F"/>
    <w:rsid w:val="00FB4428"/>
    <w:rsid w:val="00FB456B"/>
    <w:rsid w:val="00FB4607"/>
    <w:rsid w:val="00FB4B2A"/>
    <w:rsid w:val="00FB504B"/>
    <w:rsid w:val="00FB5A9A"/>
    <w:rsid w:val="00FB5B90"/>
    <w:rsid w:val="00FB6E91"/>
    <w:rsid w:val="00FB77B4"/>
    <w:rsid w:val="00FC2505"/>
    <w:rsid w:val="00FC4451"/>
    <w:rsid w:val="00FC5565"/>
    <w:rsid w:val="00FC5589"/>
    <w:rsid w:val="00FC57AE"/>
    <w:rsid w:val="00FC5B12"/>
    <w:rsid w:val="00FC7CFD"/>
    <w:rsid w:val="00FD0691"/>
    <w:rsid w:val="00FD0DFA"/>
    <w:rsid w:val="00FD20A8"/>
    <w:rsid w:val="00FD400B"/>
    <w:rsid w:val="00FD66F5"/>
    <w:rsid w:val="00FE003C"/>
    <w:rsid w:val="00FE1217"/>
    <w:rsid w:val="00FE1F8C"/>
    <w:rsid w:val="00FE1FB9"/>
    <w:rsid w:val="00FE25DE"/>
    <w:rsid w:val="00FE260A"/>
    <w:rsid w:val="00FE2AEB"/>
    <w:rsid w:val="00FE3EBB"/>
    <w:rsid w:val="00FE5218"/>
    <w:rsid w:val="00FE5C86"/>
    <w:rsid w:val="00FE5DB7"/>
    <w:rsid w:val="00FE63B6"/>
    <w:rsid w:val="00FE79DE"/>
    <w:rsid w:val="00FF08E3"/>
    <w:rsid w:val="00FF1B62"/>
    <w:rsid w:val="00FF1C73"/>
    <w:rsid w:val="00FF2DD2"/>
    <w:rsid w:val="00FF3F49"/>
    <w:rsid w:val="00FF423E"/>
    <w:rsid w:val="00FF48D6"/>
    <w:rsid w:val="00FF55C6"/>
    <w:rsid w:val="00FF6BB1"/>
    <w:rsid w:val="00FF7C48"/>
    <w:rsid w:val="00FF7E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FC08EA"/>
  <w15:docId w15:val="{CA6D2330-A346-4099-9E3C-C19F9667F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B3DE4"/>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0F32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qFormat/>
    <w:rsid w:val="004E2FE3"/>
    <w:pPr>
      <w:keepNext/>
      <w:widowControl/>
      <w:autoSpaceDE/>
      <w:autoSpaceDN/>
      <w:adjustRightInd/>
      <w:spacing w:before="240" w:after="60"/>
      <w:outlineLvl w:val="1"/>
    </w:pPr>
    <w:rPr>
      <w:rFonts w:ascii="Arial" w:eastAsia="Times New Roman" w:hAnsi="Arial"/>
      <w:b/>
      <w:bCs/>
      <w:i/>
      <w:iCs/>
      <w:sz w:val="28"/>
      <w:szCs w:val="28"/>
    </w:rPr>
  </w:style>
  <w:style w:type="paragraph" w:styleId="3">
    <w:name w:val="heading 3"/>
    <w:basedOn w:val="a0"/>
    <w:next w:val="a0"/>
    <w:link w:val="30"/>
    <w:uiPriority w:val="99"/>
    <w:qFormat/>
    <w:rsid w:val="000F3299"/>
    <w:pPr>
      <w:keepNext/>
      <w:widowControl/>
      <w:autoSpaceDE/>
      <w:autoSpaceDN/>
      <w:adjustRightInd/>
      <w:spacing w:before="240" w:after="60"/>
      <w:ind w:left="2160" w:hanging="360"/>
      <w:outlineLvl w:val="2"/>
    </w:pPr>
    <w:rPr>
      <w:rFonts w:ascii="Arial" w:eastAsia="Times New Roman" w:hAnsi="Arial" w:cs="Arial"/>
      <w:b/>
      <w:bCs/>
      <w:sz w:val="26"/>
      <w:szCs w:val="26"/>
      <w:lang w:eastAsia="ar-SA"/>
    </w:rPr>
  </w:style>
  <w:style w:type="paragraph" w:styleId="4">
    <w:name w:val="heading 4"/>
    <w:basedOn w:val="a0"/>
    <w:link w:val="40"/>
    <w:uiPriority w:val="99"/>
    <w:qFormat/>
    <w:rsid w:val="000F3299"/>
    <w:pPr>
      <w:widowControl/>
      <w:autoSpaceDE/>
      <w:autoSpaceDN/>
      <w:adjustRightInd/>
      <w:spacing w:before="100" w:beforeAutospacing="1" w:after="100" w:afterAutospacing="1"/>
      <w:outlineLvl w:val="3"/>
    </w:pPr>
    <w:rPr>
      <w:rFonts w:eastAsia="Times New Roman"/>
      <w:b/>
      <w:bCs/>
      <w:sz w:val="24"/>
      <w:szCs w:val="24"/>
    </w:rPr>
  </w:style>
  <w:style w:type="paragraph" w:styleId="5">
    <w:name w:val="heading 5"/>
    <w:basedOn w:val="a0"/>
    <w:next w:val="a0"/>
    <w:link w:val="50"/>
    <w:uiPriority w:val="9"/>
    <w:rsid w:val="0005618D"/>
    <w:pPr>
      <w:keepNext/>
      <w:keepLines/>
      <w:widowControl/>
      <w:autoSpaceDE/>
      <w:autoSpaceDN/>
      <w:adjustRightInd/>
      <w:spacing w:before="220" w:after="40"/>
      <w:contextualSpacing/>
      <w:outlineLvl w:val="4"/>
    </w:pPr>
    <w:rPr>
      <w:rFonts w:eastAsia="PMingLiU"/>
      <w:b/>
      <w:color w:val="000000"/>
      <w:sz w:val="22"/>
      <w:szCs w:val="22"/>
    </w:rPr>
  </w:style>
  <w:style w:type="paragraph" w:styleId="6">
    <w:name w:val="heading 6"/>
    <w:basedOn w:val="a0"/>
    <w:next w:val="a0"/>
    <w:link w:val="60"/>
    <w:uiPriority w:val="9"/>
    <w:rsid w:val="0005618D"/>
    <w:pPr>
      <w:keepNext/>
      <w:keepLines/>
      <w:widowControl/>
      <w:autoSpaceDE/>
      <w:autoSpaceDN/>
      <w:adjustRightInd/>
      <w:spacing w:before="200" w:after="40"/>
      <w:contextualSpacing/>
      <w:outlineLvl w:val="5"/>
    </w:pPr>
    <w:rPr>
      <w:rFonts w:eastAsia="PMingLiU"/>
      <w:b/>
      <w:color w:val="000000"/>
    </w:rPr>
  </w:style>
  <w:style w:type="paragraph" w:styleId="7">
    <w:name w:val="heading 7"/>
    <w:basedOn w:val="a0"/>
    <w:next w:val="a0"/>
    <w:link w:val="70"/>
    <w:uiPriority w:val="99"/>
    <w:unhideWhenUsed/>
    <w:qFormat/>
    <w:rsid w:val="0005618D"/>
    <w:pPr>
      <w:widowControl/>
      <w:autoSpaceDE/>
      <w:autoSpaceDN/>
      <w:adjustRightInd/>
      <w:spacing w:before="240" w:after="60" w:line="259" w:lineRule="auto"/>
      <w:outlineLvl w:val="6"/>
    </w:pPr>
    <w:rPr>
      <w:rFonts w:ascii="Calibri" w:eastAsia="Times New Roman" w:hAnsi="Calibri"/>
      <w:sz w:val="24"/>
      <w:szCs w:val="24"/>
      <w:lang w:eastAsia="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F329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1"/>
    <w:link w:val="3"/>
    <w:uiPriority w:val="99"/>
    <w:rsid w:val="000F3299"/>
    <w:rPr>
      <w:rFonts w:ascii="Arial" w:eastAsia="Times New Roman" w:hAnsi="Arial" w:cs="Arial"/>
      <w:b/>
      <w:bCs/>
      <w:sz w:val="26"/>
      <w:szCs w:val="26"/>
      <w:lang w:eastAsia="ar-SA"/>
    </w:rPr>
  </w:style>
  <w:style w:type="character" w:customStyle="1" w:styleId="40">
    <w:name w:val="Заголовок 4 Знак"/>
    <w:basedOn w:val="a1"/>
    <w:link w:val="4"/>
    <w:uiPriority w:val="99"/>
    <w:rsid w:val="000F3299"/>
    <w:rPr>
      <w:rFonts w:ascii="Times New Roman" w:eastAsia="Times New Roman" w:hAnsi="Times New Roman" w:cs="Times New Roman"/>
      <w:b/>
      <w:bCs/>
      <w:sz w:val="24"/>
      <w:szCs w:val="24"/>
    </w:rPr>
  </w:style>
  <w:style w:type="paragraph" w:styleId="a4">
    <w:name w:val="List Paragraph"/>
    <w:aliases w:val="Содержание. 2 уровень,Этапы,List Paragraph"/>
    <w:basedOn w:val="a0"/>
    <w:link w:val="a5"/>
    <w:uiPriority w:val="34"/>
    <w:qFormat/>
    <w:rsid w:val="00A3373C"/>
    <w:pPr>
      <w:ind w:left="720"/>
      <w:contextualSpacing/>
    </w:pPr>
  </w:style>
  <w:style w:type="character" w:customStyle="1" w:styleId="a5">
    <w:name w:val="Абзац списка Знак"/>
    <w:aliases w:val="Содержание. 2 уровень Знак,Этапы Знак,List Paragraph Знак"/>
    <w:link w:val="a4"/>
    <w:uiPriority w:val="34"/>
    <w:qFormat/>
    <w:rsid w:val="00720748"/>
    <w:rPr>
      <w:rFonts w:ascii="Times New Roman" w:hAnsi="Times New Roman" w:cs="Times New Roman"/>
      <w:sz w:val="20"/>
      <w:szCs w:val="20"/>
    </w:rPr>
  </w:style>
  <w:style w:type="paragraph" w:styleId="a6">
    <w:name w:val="header"/>
    <w:basedOn w:val="a0"/>
    <w:link w:val="a7"/>
    <w:uiPriority w:val="99"/>
    <w:unhideWhenUsed/>
    <w:rsid w:val="00887E55"/>
    <w:pPr>
      <w:tabs>
        <w:tab w:val="center" w:pos="4677"/>
        <w:tab w:val="right" w:pos="9355"/>
      </w:tabs>
    </w:pPr>
  </w:style>
  <w:style w:type="character" w:customStyle="1" w:styleId="a7">
    <w:name w:val="Верхний колонтитул Знак"/>
    <w:basedOn w:val="a1"/>
    <w:link w:val="a6"/>
    <w:uiPriority w:val="99"/>
    <w:rsid w:val="00887E55"/>
    <w:rPr>
      <w:rFonts w:ascii="Times New Roman" w:hAnsi="Times New Roman" w:cs="Times New Roman"/>
      <w:sz w:val="20"/>
      <w:szCs w:val="20"/>
    </w:rPr>
  </w:style>
  <w:style w:type="paragraph" w:styleId="a8">
    <w:name w:val="footer"/>
    <w:aliases w:val="Нижний колонтитул Знак Знак Знак,Нижний колонтитул1,Нижний колонтитул Знак Знак"/>
    <w:basedOn w:val="a0"/>
    <w:link w:val="a9"/>
    <w:uiPriority w:val="99"/>
    <w:unhideWhenUsed/>
    <w:rsid w:val="00887E55"/>
    <w:pPr>
      <w:tabs>
        <w:tab w:val="center" w:pos="4677"/>
        <w:tab w:val="right" w:pos="9355"/>
      </w:tabs>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1"/>
    <w:link w:val="a8"/>
    <w:uiPriority w:val="99"/>
    <w:rsid w:val="00887E55"/>
    <w:rPr>
      <w:rFonts w:ascii="Times New Roman" w:hAnsi="Times New Roman" w:cs="Times New Roman"/>
      <w:sz w:val="20"/>
      <w:szCs w:val="20"/>
    </w:rPr>
  </w:style>
  <w:style w:type="table" w:styleId="aa">
    <w:name w:val="Table Grid"/>
    <w:basedOn w:val="a2"/>
    <w:uiPriority w:val="39"/>
    <w:rsid w:val="000069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601C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b">
    <w:name w:val="Прижатый влево"/>
    <w:basedOn w:val="a0"/>
    <w:next w:val="a0"/>
    <w:uiPriority w:val="99"/>
    <w:rsid w:val="00E84D7F"/>
    <w:rPr>
      <w:rFonts w:ascii="Arial" w:eastAsia="Times New Roman" w:hAnsi="Arial" w:cs="Arial"/>
      <w:sz w:val="26"/>
      <w:szCs w:val="26"/>
    </w:rPr>
  </w:style>
  <w:style w:type="character" w:styleId="ac">
    <w:name w:val="Strong"/>
    <w:basedOn w:val="a1"/>
    <w:uiPriority w:val="22"/>
    <w:qFormat/>
    <w:rsid w:val="00B15D2E"/>
    <w:rPr>
      <w:b/>
      <w:bCs/>
    </w:rPr>
  </w:style>
  <w:style w:type="character" w:customStyle="1" w:styleId="21">
    <w:name w:val="Основной текст (2)"/>
    <w:basedOn w:val="a1"/>
    <w:rsid w:val="008A7C58"/>
    <w:rPr>
      <w:rFonts w:ascii="Times New Roman" w:eastAsia="Times New Roman" w:hAnsi="Times New Roman" w:cs="Times New Roman"/>
      <w:b w:val="0"/>
      <w:bCs w:val="0"/>
      <w:i w:val="0"/>
      <w:iCs w:val="0"/>
      <w:smallCaps w:val="0"/>
      <w:strike w:val="0"/>
      <w:spacing w:val="0"/>
      <w:sz w:val="27"/>
      <w:szCs w:val="27"/>
    </w:rPr>
  </w:style>
  <w:style w:type="character" w:customStyle="1" w:styleId="213pt0pt">
    <w:name w:val="Основной текст (2) + 13 pt;Интервал 0 pt"/>
    <w:basedOn w:val="a1"/>
    <w:rsid w:val="008A7C58"/>
    <w:rPr>
      <w:rFonts w:ascii="Times New Roman" w:eastAsia="Times New Roman" w:hAnsi="Times New Roman" w:cs="Times New Roman"/>
      <w:b w:val="0"/>
      <w:bCs w:val="0"/>
      <w:i w:val="0"/>
      <w:iCs w:val="0"/>
      <w:smallCaps w:val="0"/>
      <w:strike w:val="0"/>
      <w:spacing w:val="10"/>
      <w:sz w:val="26"/>
      <w:szCs w:val="26"/>
    </w:rPr>
  </w:style>
  <w:style w:type="character" w:customStyle="1" w:styleId="s13">
    <w:name w:val="s13"/>
    <w:basedOn w:val="a1"/>
    <w:rsid w:val="00C85731"/>
  </w:style>
  <w:style w:type="paragraph" w:customStyle="1" w:styleId="11">
    <w:name w:val="Текст1"/>
    <w:basedOn w:val="a0"/>
    <w:rsid w:val="00C85731"/>
    <w:pPr>
      <w:widowControl/>
      <w:autoSpaceDE/>
      <w:autoSpaceDN/>
      <w:adjustRightInd/>
    </w:pPr>
    <w:rPr>
      <w:rFonts w:ascii="Consolas" w:eastAsia="Calibri" w:hAnsi="Consolas"/>
      <w:sz w:val="21"/>
      <w:szCs w:val="21"/>
      <w:lang w:eastAsia="ar-SA"/>
    </w:rPr>
  </w:style>
  <w:style w:type="paragraph" w:styleId="ad">
    <w:name w:val="Normal (Web)"/>
    <w:aliases w:val="Обычный (Web)1,Обычный (Web),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0"/>
    <w:link w:val="ae"/>
    <w:uiPriority w:val="99"/>
    <w:unhideWhenUsed/>
    <w:qFormat/>
    <w:rsid w:val="00AF7EDE"/>
    <w:pPr>
      <w:widowControl/>
      <w:autoSpaceDE/>
      <w:autoSpaceDN/>
      <w:adjustRightInd/>
      <w:spacing w:before="100" w:beforeAutospacing="1" w:after="100" w:afterAutospacing="1"/>
    </w:pPr>
    <w:rPr>
      <w:rFonts w:eastAsia="Times New Roman"/>
      <w:sz w:val="24"/>
      <w:szCs w:val="24"/>
    </w:rPr>
  </w:style>
  <w:style w:type="character" w:styleId="af">
    <w:name w:val="Hyperlink"/>
    <w:basedOn w:val="a1"/>
    <w:uiPriority w:val="99"/>
    <w:unhideWhenUsed/>
    <w:rsid w:val="00AF7EDE"/>
    <w:rPr>
      <w:color w:val="0000FF" w:themeColor="hyperlink"/>
      <w:u w:val="single"/>
    </w:rPr>
  </w:style>
  <w:style w:type="paragraph" w:styleId="af0">
    <w:name w:val="No Spacing"/>
    <w:link w:val="af1"/>
    <w:uiPriority w:val="1"/>
    <w:qFormat/>
    <w:rsid w:val="00D104B1"/>
    <w:pPr>
      <w:spacing w:after="0" w:line="240" w:lineRule="auto"/>
    </w:pPr>
    <w:rPr>
      <w:rFonts w:ascii="Calibri" w:eastAsia="Times New Roman" w:hAnsi="Calibri" w:cs="Times New Roman"/>
    </w:rPr>
  </w:style>
  <w:style w:type="character" w:customStyle="1" w:styleId="af1">
    <w:name w:val="Без интервала Знак"/>
    <w:basedOn w:val="a1"/>
    <w:link w:val="af0"/>
    <w:uiPriority w:val="1"/>
    <w:rsid w:val="000F3299"/>
    <w:rPr>
      <w:rFonts w:ascii="Calibri" w:eastAsia="Times New Roman" w:hAnsi="Calibri" w:cs="Times New Roman"/>
    </w:rPr>
  </w:style>
  <w:style w:type="paragraph" w:styleId="31">
    <w:name w:val="Body Text Indent 3"/>
    <w:basedOn w:val="a0"/>
    <w:link w:val="32"/>
    <w:uiPriority w:val="99"/>
    <w:rsid w:val="00D104B1"/>
    <w:pPr>
      <w:widowControl/>
      <w:autoSpaceDE/>
      <w:autoSpaceDN/>
      <w:adjustRightInd/>
      <w:spacing w:after="120"/>
      <w:ind w:left="283"/>
    </w:pPr>
    <w:rPr>
      <w:rFonts w:eastAsia="Times New Roman"/>
      <w:sz w:val="16"/>
      <w:szCs w:val="16"/>
    </w:rPr>
  </w:style>
  <w:style w:type="character" w:customStyle="1" w:styleId="32">
    <w:name w:val="Основной текст с отступом 3 Знак"/>
    <w:basedOn w:val="a1"/>
    <w:link w:val="31"/>
    <w:uiPriority w:val="99"/>
    <w:rsid w:val="00D104B1"/>
    <w:rPr>
      <w:rFonts w:ascii="Times New Roman" w:eastAsia="Times New Roman" w:hAnsi="Times New Roman" w:cs="Times New Roman"/>
      <w:sz w:val="16"/>
      <w:szCs w:val="16"/>
    </w:rPr>
  </w:style>
  <w:style w:type="paragraph" w:customStyle="1" w:styleId="Style14">
    <w:name w:val="Style14"/>
    <w:basedOn w:val="a0"/>
    <w:rsid w:val="00D104B1"/>
    <w:rPr>
      <w:rFonts w:eastAsia="Times New Roman"/>
      <w:sz w:val="24"/>
      <w:szCs w:val="24"/>
    </w:rPr>
  </w:style>
  <w:style w:type="character" w:customStyle="1" w:styleId="FontStyle29">
    <w:name w:val="Font Style29"/>
    <w:basedOn w:val="a1"/>
    <w:rsid w:val="00D104B1"/>
    <w:rPr>
      <w:rFonts w:ascii="Times New Roman" w:hAnsi="Times New Roman" w:cs="Times New Roman"/>
      <w:sz w:val="26"/>
      <w:szCs w:val="26"/>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unhideWhenUsed/>
    <w:qFormat/>
    <w:rsid w:val="006F5EF0"/>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6F5EF0"/>
    <w:rPr>
      <w:rFonts w:ascii="Times New Roman" w:hAnsi="Times New Roman" w:cs="Times New Roman"/>
      <w:sz w:val="20"/>
      <w:szCs w:val="20"/>
    </w:rPr>
  </w:style>
  <w:style w:type="character" w:styleId="af4">
    <w:name w:val="footnote reference"/>
    <w:aliases w:val="Знак сноски-FN,Ciae niinee-FN,AЗнак сноски зел"/>
    <w:basedOn w:val="a1"/>
    <w:link w:val="12"/>
    <w:unhideWhenUsed/>
    <w:rsid w:val="006F5EF0"/>
    <w:rPr>
      <w:vertAlign w:val="superscript"/>
    </w:rPr>
  </w:style>
  <w:style w:type="paragraph" w:styleId="af5">
    <w:name w:val="Body Text"/>
    <w:basedOn w:val="a0"/>
    <w:link w:val="af6"/>
    <w:uiPriority w:val="99"/>
    <w:unhideWhenUsed/>
    <w:rsid w:val="000F3299"/>
    <w:pPr>
      <w:spacing w:after="120"/>
    </w:pPr>
  </w:style>
  <w:style w:type="character" w:customStyle="1" w:styleId="af6">
    <w:name w:val="Основной текст Знак"/>
    <w:basedOn w:val="a1"/>
    <w:link w:val="af5"/>
    <w:uiPriority w:val="99"/>
    <w:rsid w:val="000F3299"/>
    <w:rPr>
      <w:rFonts w:ascii="Times New Roman" w:hAnsi="Times New Roman" w:cs="Times New Roman"/>
      <w:sz w:val="20"/>
      <w:szCs w:val="20"/>
    </w:rPr>
  </w:style>
  <w:style w:type="paragraph" w:customStyle="1" w:styleId="af7">
    <w:name w:val="литер"/>
    <w:basedOn w:val="a0"/>
    <w:rsid w:val="000F3299"/>
    <w:pPr>
      <w:widowControl/>
      <w:autoSpaceDE/>
      <w:autoSpaceDN/>
      <w:adjustRightInd/>
      <w:ind w:left="397" w:hanging="397"/>
    </w:pPr>
    <w:rPr>
      <w:rFonts w:eastAsia="Times New Roman"/>
      <w:sz w:val="24"/>
      <w:szCs w:val="24"/>
    </w:rPr>
  </w:style>
  <w:style w:type="character" w:customStyle="1" w:styleId="41">
    <w:name w:val="Основной текст (4)_"/>
    <w:basedOn w:val="a1"/>
    <w:link w:val="42"/>
    <w:locked/>
    <w:rsid w:val="000F3299"/>
    <w:rPr>
      <w:rFonts w:ascii="Times New Roman" w:eastAsia="Times New Roman" w:hAnsi="Times New Roman" w:cs="Times New Roman"/>
      <w:sz w:val="19"/>
      <w:szCs w:val="19"/>
      <w:shd w:val="clear" w:color="auto" w:fill="FFFFFF"/>
    </w:rPr>
  </w:style>
  <w:style w:type="paragraph" w:customStyle="1" w:styleId="42">
    <w:name w:val="Основной текст (4)"/>
    <w:basedOn w:val="a0"/>
    <w:link w:val="41"/>
    <w:rsid w:val="000F3299"/>
    <w:pPr>
      <w:widowControl/>
      <w:shd w:val="clear" w:color="auto" w:fill="FFFFFF"/>
      <w:autoSpaceDE/>
      <w:autoSpaceDN/>
      <w:adjustRightInd/>
      <w:spacing w:after="60" w:line="0" w:lineRule="atLeast"/>
      <w:jc w:val="center"/>
    </w:pPr>
    <w:rPr>
      <w:rFonts w:eastAsia="Times New Roman"/>
      <w:sz w:val="19"/>
      <w:szCs w:val="19"/>
    </w:rPr>
  </w:style>
  <w:style w:type="character" w:styleId="af8">
    <w:name w:val="page number"/>
    <w:basedOn w:val="a1"/>
    <w:uiPriority w:val="99"/>
    <w:unhideWhenUsed/>
    <w:rsid w:val="000F3299"/>
  </w:style>
  <w:style w:type="paragraph" w:styleId="af9">
    <w:name w:val="Plain Text"/>
    <w:basedOn w:val="a0"/>
    <w:link w:val="afa"/>
    <w:uiPriority w:val="99"/>
    <w:rsid w:val="00D2425A"/>
    <w:pPr>
      <w:widowControl/>
      <w:autoSpaceDE/>
      <w:autoSpaceDN/>
      <w:adjustRightInd/>
    </w:pPr>
    <w:rPr>
      <w:rFonts w:ascii="Courier New" w:eastAsia="Times New Roman" w:hAnsi="Courier New"/>
    </w:rPr>
  </w:style>
  <w:style w:type="character" w:customStyle="1" w:styleId="afa">
    <w:name w:val="Текст Знак"/>
    <w:basedOn w:val="a1"/>
    <w:link w:val="af9"/>
    <w:uiPriority w:val="99"/>
    <w:rsid w:val="00D2425A"/>
    <w:rPr>
      <w:rFonts w:ascii="Courier New" w:eastAsia="Times New Roman" w:hAnsi="Courier New" w:cs="Times New Roman"/>
      <w:sz w:val="20"/>
      <w:szCs w:val="20"/>
    </w:rPr>
  </w:style>
  <w:style w:type="paragraph" w:styleId="afb">
    <w:name w:val="caption"/>
    <w:basedOn w:val="a0"/>
    <w:qFormat/>
    <w:rsid w:val="00BD1A48"/>
    <w:pPr>
      <w:widowControl/>
      <w:autoSpaceDE/>
      <w:autoSpaceDN/>
      <w:adjustRightInd/>
      <w:jc w:val="center"/>
    </w:pPr>
    <w:rPr>
      <w:rFonts w:eastAsia="Times New Roman"/>
      <w:sz w:val="24"/>
    </w:rPr>
  </w:style>
  <w:style w:type="table" w:customStyle="1" w:styleId="13">
    <w:name w:val="Сетка таблицы1"/>
    <w:basedOn w:val="a2"/>
    <w:next w:val="aa"/>
    <w:uiPriority w:val="59"/>
    <w:rsid w:val="00BD1A4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0"/>
    <w:link w:val="23"/>
    <w:uiPriority w:val="99"/>
    <w:unhideWhenUsed/>
    <w:rsid w:val="00F46548"/>
    <w:pPr>
      <w:spacing w:after="120" w:line="480" w:lineRule="auto"/>
    </w:pPr>
  </w:style>
  <w:style w:type="character" w:customStyle="1" w:styleId="23">
    <w:name w:val="Основной текст 2 Знак"/>
    <w:basedOn w:val="a1"/>
    <w:link w:val="22"/>
    <w:uiPriority w:val="99"/>
    <w:rsid w:val="00F46548"/>
    <w:rPr>
      <w:rFonts w:ascii="Times New Roman" w:hAnsi="Times New Roman" w:cs="Times New Roman"/>
      <w:sz w:val="20"/>
      <w:szCs w:val="20"/>
    </w:rPr>
  </w:style>
  <w:style w:type="paragraph" w:customStyle="1" w:styleId="210">
    <w:name w:val="Основной текст с отступом 21"/>
    <w:basedOn w:val="a0"/>
    <w:rsid w:val="00F46548"/>
    <w:pPr>
      <w:autoSpaceDE/>
      <w:autoSpaceDN/>
      <w:adjustRightInd/>
      <w:ind w:firstLine="567"/>
      <w:jc w:val="both"/>
    </w:pPr>
    <w:rPr>
      <w:rFonts w:eastAsia="Times New Roman"/>
      <w:sz w:val="28"/>
    </w:rPr>
  </w:style>
  <w:style w:type="paragraph" w:customStyle="1" w:styleId="211">
    <w:name w:val="Основной текст 21"/>
    <w:basedOn w:val="a0"/>
    <w:rsid w:val="00F46548"/>
    <w:pPr>
      <w:autoSpaceDE/>
      <w:autoSpaceDN/>
      <w:adjustRightInd/>
      <w:ind w:firstLine="580"/>
      <w:jc w:val="both"/>
    </w:pPr>
    <w:rPr>
      <w:rFonts w:eastAsia="Times New Roman"/>
      <w:spacing w:val="-4"/>
      <w:sz w:val="28"/>
    </w:rPr>
  </w:style>
  <w:style w:type="paragraph" w:customStyle="1" w:styleId="a">
    <w:name w:val="Перечисление для таблиц"/>
    <w:basedOn w:val="a0"/>
    <w:rsid w:val="002D1CA3"/>
    <w:pPr>
      <w:widowControl/>
      <w:numPr>
        <w:numId w:val="3"/>
      </w:numPr>
      <w:tabs>
        <w:tab w:val="clear" w:pos="644"/>
        <w:tab w:val="left" w:pos="227"/>
      </w:tabs>
      <w:autoSpaceDE/>
      <w:autoSpaceDN/>
      <w:adjustRightInd/>
      <w:ind w:left="227" w:hanging="227"/>
      <w:jc w:val="both"/>
    </w:pPr>
    <w:rPr>
      <w:rFonts w:eastAsia="Times New Roman"/>
      <w:sz w:val="22"/>
      <w:szCs w:val="22"/>
    </w:rPr>
  </w:style>
  <w:style w:type="table" w:customStyle="1" w:styleId="24">
    <w:name w:val="Сетка таблицы2"/>
    <w:basedOn w:val="a2"/>
    <w:next w:val="aa"/>
    <w:uiPriority w:val="39"/>
    <w:rsid w:val="002D1CA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1"/>
    <w:rsid w:val="006F0F9E"/>
  </w:style>
  <w:style w:type="character" w:customStyle="1" w:styleId="WW8Num2z0">
    <w:name w:val="WW8Num2z0"/>
    <w:rsid w:val="009770A0"/>
    <w:rPr>
      <w:b/>
    </w:rPr>
  </w:style>
  <w:style w:type="character" w:customStyle="1" w:styleId="WW8Num3z0">
    <w:name w:val="WW8Num3z0"/>
    <w:rsid w:val="009770A0"/>
    <w:rPr>
      <w:rFonts w:ascii="OpenSymbol" w:hAnsi="OpenSymbol"/>
    </w:rPr>
  </w:style>
  <w:style w:type="character" w:customStyle="1" w:styleId="WW8Num4z0">
    <w:name w:val="WW8Num4z0"/>
    <w:rsid w:val="009770A0"/>
    <w:rPr>
      <w:b/>
    </w:rPr>
  </w:style>
  <w:style w:type="character" w:customStyle="1" w:styleId="WW8Num5z1">
    <w:name w:val="WW8Num5z1"/>
    <w:rsid w:val="009770A0"/>
    <w:rPr>
      <w:b/>
      <w:sz w:val="32"/>
    </w:rPr>
  </w:style>
  <w:style w:type="character" w:customStyle="1" w:styleId="WW8Num6z0">
    <w:name w:val="WW8Num6z0"/>
    <w:rsid w:val="009770A0"/>
    <w:rPr>
      <w:b/>
    </w:rPr>
  </w:style>
  <w:style w:type="character" w:customStyle="1" w:styleId="33">
    <w:name w:val="Основной шрифт абзаца3"/>
    <w:rsid w:val="009770A0"/>
  </w:style>
  <w:style w:type="character" w:customStyle="1" w:styleId="25">
    <w:name w:val="Основной шрифт абзаца2"/>
    <w:rsid w:val="009770A0"/>
  </w:style>
  <w:style w:type="character" w:customStyle="1" w:styleId="WW8Num9z0">
    <w:name w:val="WW8Num9z0"/>
    <w:rsid w:val="009770A0"/>
    <w:rPr>
      <w:rFonts w:ascii="Symbol" w:hAnsi="Symbol"/>
      <w:color w:val="000000"/>
      <w:sz w:val="16"/>
    </w:rPr>
  </w:style>
  <w:style w:type="character" w:customStyle="1" w:styleId="WW8Num9z1">
    <w:name w:val="WW8Num9z1"/>
    <w:rsid w:val="009770A0"/>
    <w:rPr>
      <w:rFonts w:ascii="Courier New" w:hAnsi="Courier New"/>
    </w:rPr>
  </w:style>
  <w:style w:type="character" w:customStyle="1" w:styleId="WW8Num9z2">
    <w:name w:val="WW8Num9z2"/>
    <w:rsid w:val="009770A0"/>
    <w:rPr>
      <w:rFonts w:ascii="Wingdings" w:hAnsi="Wingdings"/>
    </w:rPr>
  </w:style>
  <w:style w:type="character" w:customStyle="1" w:styleId="WW8Num9z3">
    <w:name w:val="WW8Num9z3"/>
    <w:rsid w:val="009770A0"/>
    <w:rPr>
      <w:rFonts w:ascii="Symbol" w:hAnsi="Symbol"/>
    </w:rPr>
  </w:style>
  <w:style w:type="character" w:customStyle="1" w:styleId="WW8Num13z1">
    <w:name w:val="WW8Num13z1"/>
    <w:rsid w:val="009770A0"/>
    <w:rPr>
      <w:b/>
      <w:sz w:val="32"/>
    </w:rPr>
  </w:style>
  <w:style w:type="character" w:customStyle="1" w:styleId="14">
    <w:name w:val="Основной шрифт абзаца1"/>
    <w:rsid w:val="009770A0"/>
  </w:style>
  <w:style w:type="character" w:customStyle="1" w:styleId="15">
    <w:name w:val="Знак Знак1"/>
    <w:rsid w:val="009770A0"/>
    <w:rPr>
      <w:rFonts w:cs="Times New Roman"/>
      <w:sz w:val="32"/>
      <w:lang w:val="ru-RU" w:eastAsia="ar-SA" w:bidi="ar-SA"/>
    </w:rPr>
  </w:style>
  <w:style w:type="character" w:customStyle="1" w:styleId="afc">
    <w:name w:val="Знак Знак"/>
    <w:rsid w:val="009770A0"/>
    <w:rPr>
      <w:rFonts w:cs="Times New Roman"/>
      <w:sz w:val="24"/>
      <w:szCs w:val="24"/>
      <w:lang w:val="ru-RU" w:eastAsia="ar-SA" w:bidi="ar-SA"/>
    </w:rPr>
  </w:style>
  <w:style w:type="character" w:customStyle="1" w:styleId="afd">
    <w:name w:val="Символ сноски"/>
    <w:rsid w:val="009770A0"/>
    <w:rPr>
      <w:rFonts w:cs="Times New Roman"/>
      <w:vertAlign w:val="superscript"/>
    </w:rPr>
  </w:style>
  <w:style w:type="character" w:customStyle="1" w:styleId="34">
    <w:name w:val="Знак Знак3"/>
    <w:rsid w:val="009770A0"/>
    <w:rPr>
      <w:rFonts w:cs="Times New Roman"/>
      <w:sz w:val="32"/>
      <w:lang w:val="ru-RU" w:eastAsia="ar-SA" w:bidi="ar-SA"/>
    </w:rPr>
  </w:style>
  <w:style w:type="paragraph" w:customStyle="1" w:styleId="16">
    <w:name w:val="Заголовок1"/>
    <w:basedOn w:val="a0"/>
    <w:next w:val="af5"/>
    <w:rsid w:val="009770A0"/>
    <w:pPr>
      <w:keepNext/>
      <w:widowControl/>
      <w:suppressAutoHyphens/>
      <w:autoSpaceDE/>
      <w:autoSpaceDN/>
      <w:adjustRightInd/>
      <w:spacing w:before="240" w:after="120"/>
    </w:pPr>
    <w:rPr>
      <w:rFonts w:ascii="Arial" w:eastAsia="Times New Roman" w:hAnsi="Arial" w:cs="Lohit Hindi"/>
      <w:sz w:val="28"/>
      <w:szCs w:val="28"/>
      <w:lang w:eastAsia="ar-SA"/>
    </w:rPr>
  </w:style>
  <w:style w:type="paragraph" w:styleId="afe">
    <w:name w:val="List"/>
    <w:basedOn w:val="a0"/>
    <w:uiPriority w:val="99"/>
    <w:rsid w:val="009770A0"/>
    <w:pPr>
      <w:widowControl/>
      <w:suppressAutoHyphens/>
      <w:autoSpaceDE/>
      <w:autoSpaceDN/>
      <w:adjustRightInd/>
      <w:ind w:left="283" w:hanging="283"/>
    </w:pPr>
    <w:rPr>
      <w:rFonts w:ascii="Arial" w:eastAsia="Times New Roman" w:hAnsi="Arial" w:cs="Wingdings"/>
      <w:sz w:val="24"/>
      <w:szCs w:val="28"/>
      <w:lang w:eastAsia="ar-SA"/>
    </w:rPr>
  </w:style>
  <w:style w:type="paragraph" w:customStyle="1" w:styleId="35">
    <w:name w:val="Название3"/>
    <w:basedOn w:val="a0"/>
    <w:rsid w:val="009770A0"/>
    <w:pPr>
      <w:widowControl/>
      <w:suppressLineNumbers/>
      <w:suppressAutoHyphens/>
      <w:autoSpaceDE/>
      <w:autoSpaceDN/>
      <w:adjustRightInd/>
      <w:spacing w:before="120" w:after="120"/>
    </w:pPr>
    <w:rPr>
      <w:rFonts w:eastAsia="Times New Roman"/>
      <w:i/>
      <w:iCs/>
      <w:sz w:val="24"/>
      <w:szCs w:val="24"/>
      <w:lang w:eastAsia="ar-SA"/>
    </w:rPr>
  </w:style>
  <w:style w:type="paragraph" w:customStyle="1" w:styleId="36">
    <w:name w:val="Указатель3"/>
    <w:basedOn w:val="a0"/>
    <w:rsid w:val="009770A0"/>
    <w:pPr>
      <w:widowControl/>
      <w:suppressLineNumbers/>
      <w:suppressAutoHyphens/>
      <w:autoSpaceDE/>
      <w:autoSpaceDN/>
      <w:adjustRightInd/>
    </w:pPr>
    <w:rPr>
      <w:rFonts w:eastAsia="Times New Roman"/>
      <w:lang w:eastAsia="ar-SA"/>
    </w:rPr>
  </w:style>
  <w:style w:type="paragraph" w:customStyle="1" w:styleId="26">
    <w:name w:val="Название2"/>
    <w:basedOn w:val="a0"/>
    <w:rsid w:val="009770A0"/>
    <w:pPr>
      <w:widowControl/>
      <w:suppressLineNumbers/>
      <w:suppressAutoHyphens/>
      <w:autoSpaceDE/>
      <w:autoSpaceDN/>
      <w:adjustRightInd/>
      <w:spacing w:before="120" w:after="120"/>
    </w:pPr>
    <w:rPr>
      <w:rFonts w:eastAsia="Times New Roman"/>
      <w:i/>
      <w:iCs/>
      <w:sz w:val="24"/>
      <w:szCs w:val="24"/>
      <w:lang w:eastAsia="ar-SA"/>
    </w:rPr>
  </w:style>
  <w:style w:type="paragraph" w:customStyle="1" w:styleId="27">
    <w:name w:val="Указатель2"/>
    <w:basedOn w:val="a0"/>
    <w:rsid w:val="009770A0"/>
    <w:pPr>
      <w:widowControl/>
      <w:suppressLineNumbers/>
      <w:suppressAutoHyphens/>
      <w:autoSpaceDE/>
      <w:autoSpaceDN/>
      <w:adjustRightInd/>
    </w:pPr>
    <w:rPr>
      <w:rFonts w:eastAsia="Times New Roman"/>
      <w:lang w:eastAsia="ar-SA"/>
    </w:rPr>
  </w:style>
  <w:style w:type="paragraph" w:customStyle="1" w:styleId="17">
    <w:name w:val="Название1"/>
    <w:basedOn w:val="a0"/>
    <w:rsid w:val="009770A0"/>
    <w:pPr>
      <w:widowControl/>
      <w:suppressLineNumbers/>
      <w:suppressAutoHyphens/>
      <w:autoSpaceDE/>
      <w:autoSpaceDN/>
      <w:adjustRightInd/>
      <w:spacing w:before="120" w:after="120"/>
    </w:pPr>
    <w:rPr>
      <w:rFonts w:eastAsia="Times New Roman" w:cs="Lohit Hindi"/>
      <w:i/>
      <w:iCs/>
      <w:sz w:val="24"/>
      <w:szCs w:val="24"/>
      <w:lang w:eastAsia="ar-SA"/>
    </w:rPr>
  </w:style>
  <w:style w:type="paragraph" w:customStyle="1" w:styleId="18">
    <w:name w:val="Указатель1"/>
    <w:basedOn w:val="a0"/>
    <w:rsid w:val="009770A0"/>
    <w:pPr>
      <w:widowControl/>
      <w:suppressLineNumbers/>
      <w:suppressAutoHyphens/>
      <w:autoSpaceDE/>
      <w:autoSpaceDN/>
      <w:adjustRightInd/>
    </w:pPr>
    <w:rPr>
      <w:rFonts w:eastAsia="Times New Roman" w:cs="Lohit Hindi"/>
      <w:lang w:eastAsia="ar-SA"/>
    </w:rPr>
  </w:style>
  <w:style w:type="paragraph" w:customStyle="1" w:styleId="19">
    <w:name w:val="Название объекта1"/>
    <w:basedOn w:val="a0"/>
    <w:rsid w:val="009770A0"/>
    <w:pPr>
      <w:widowControl/>
      <w:suppressAutoHyphens/>
      <w:autoSpaceDE/>
      <w:autoSpaceDN/>
      <w:adjustRightInd/>
      <w:jc w:val="center"/>
    </w:pPr>
    <w:rPr>
      <w:rFonts w:eastAsia="Times New Roman"/>
      <w:sz w:val="24"/>
      <w:lang w:eastAsia="ar-SA"/>
    </w:rPr>
  </w:style>
  <w:style w:type="paragraph" w:customStyle="1" w:styleId="1a">
    <w:name w:val="Абзац списка1"/>
    <w:basedOn w:val="a0"/>
    <w:uiPriority w:val="99"/>
    <w:rsid w:val="009770A0"/>
    <w:pPr>
      <w:widowControl/>
      <w:suppressAutoHyphens/>
      <w:autoSpaceDE/>
      <w:autoSpaceDN/>
      <w:adjustRightInd/>
      <w:spacing w:after="200" w:line="276" w:lineRule="auto"/>
      <w:ind w:left="720"/>
    </w:pPr>
    <w:rPr>
      <w:rFonts w:ascii="Calibri" w:eastAsia="Times New Roman" w:hAnsi="Calibri"/>
      <w:sz w:val="22"/>
      <w:szCs w:val="22"/>
      <w:lang w:eastAsia="ar-SA"/>
    </w:rPr>
  </w:style>
  <w:style w:type="paragraph" w:customStyle="1" w:styleId="28">
    <w:name w:val="Знак2"/>
    <w:basedOn w:val="a0"/>
    <w:rsid w:val="009770A0"/>
    <w:pPr>
      <w:widowControl/>
      <w:tabs>
        <w:tab w:val="left" w:pos="708"/>
      </w:tabs>
      <w:suppressAutoHyphens/>
      <w:autoSpaceDE/>
      <w:autoSpaceDN/>
      <w:adjustRightInd/>
      <w:spacing w:after="160" w:line="240" w:lineRule="exact"/>
    </w:pPr>
    <w:rPr>
      <w:rFonts w:ascii="Verdana" w:eastAsia="Times New Roman" w:hAnsi="Verdana" w:cs="Verdana"/>
      <w:lang w:val="en-US" w:eastAsia="ar-SA"/>
    </w:rPr>
  </w:style>
  <w:style w:type="paragraph" w:styleId="aff">
    <w:name w:val="Title"/>
    <w:basedOn w:val="a0"/>
    <w:next w:val="aff0"/>
    <w:link w:val="aff1"/>
    <w:uiPriority w:val="10"/>
    <w:qFormat/>
    <w:rsid w:val="009770A0"/>
    <w:pPr>
      <w:widowControl/>
      <w:suppressAutoHyphens/>
      <w:autoSpaceDE/>
      <w:autoSpaceDN/>
      <w:adjustRightInd/>
      <w:jc w:val="center"/>
    </w:pPr>
    <w:rPr>
      <w:rFonts w:ascii="Cambria" w:eastAsia="Times New Roman" w:hAnsi="Cambria"/>
      <w:b/>
      <w:bCs/>
      <w:kern w:val="28"/>
      <w:sz w:val="32"/>
      <w:szCs w:val="32"/>
      <w:lang w:eastAsia="ar-SA"/>
    </w:rPr>
  </w:style>
  <w:style w:type="paragraph" w:styleId="aff0">
    <w:name w:val="Subtitle"/>
    <w:basedOn w:val="16"/>
    <w:next w:val="af5"/>
    <w:link w:val="aff2"/>
    <w:uiPriority w:val="11"/>
    <w:qFormat/>
    <w:rsid w:val="009770A0"/>
    <w:pPr>
      <w:jc w:val="center"/>
    </w:pPr>
    <w:rPr>
      <w:rFonts w:ascii="Cambria" w:hAnsi="Cambria" w:cs="Times New Roman"/>
      <w:sz w:val="24"/>
      <w:szCs w:val="24"/>
    </w:rPr>
  </w:style>
  <w:style w:type="character" w:customStyle="1" w:styleId="aff2">
    <w:name w:val="Подзаголовок Знак"/>
    <w:basedOn w:val="a1"/>
    <w:link w:val="aff0"/>
    <w:uiPriority w:val="11"/>
    <w:rsid w:val="009770A0"/>
    <w:rPr>
      <w:rFonts w:ascii="Cambria" w:eastAsia="Times New Roman" w:hAnsi="Cambria" w:cs="Times New Roman"/>
      <w:sz w:val="24"/>
      <w:szCs w:val="24"/>
      <w:lang w:eastAsia="ar-SA"/>
    </w:rPr>
  </w:style>
  <w:style w:type="character" w:customStyle="1" w:styleId="aff1">
    <w:name w:val="Заголовок Знак"/>
    <w:basedOn w:val="a1"/>
    <w:link w:val="aff"/>
    <w:uiPriority w:val="10"/>
    <w:rsid w:val="009770A0"/>
    <w:rPr>
      <w:rFonts w:ascii="Cambria" w:eastAsia="Times New Roman" w:hAnsi="Cambria" w:cs="Times New Roman"/>
      <w:b/>
      <w:bCs/>
      <w:kern w:val="28"/>
      <w:sz w:val="32"/>
      <w:szCs w:val="32"/>
      <w:lang w:eastAsia="ar-SA"/>
    </w:rPr>
  </w:style>
  <w:style w:type="paragraph" w:customStyle="1" w:styleId="aff3">
    <w:name w:val="Ответ"/>
    <w:basedOn w:val="a0"/>
    <w:rsid w:val="009770A0"/>
    <w:pPr>
      <w:widowControl/>
      <w:suppressAutoHyphens/>
      <w:autoSpaceDE/>
      <w:autoSpaceDN/>
      <w:adjustRightInd/>
      <w:ind w:left="595" w:hanging="198"/>
      <w:jc w:val="both"/>
    </w:pPr>
    <w:rPr>
      <w:rFonts w:eastAsia="Times New Roman"/>
      <w:lang w:eastAsia="ar-SA"/>
    </w:rPr>
  </w:style>
  <w:style w:type="paragraph" w:customStyle="1" w:styleId="2110">
    <w:name w:val="Основной текст с отступом 211"/>
    <w:basedOn w:val="a0"/>
    <w:rsid w:val="009770A0"/>
    <w:pPr>
      <w:widowControl/>
      <w:suppressAutoHyphens/>
      <w:autoSpaceDE/>
      <w:autoSpaceDN/>
      <w:adjustRightInd/>
      <w:spacing w:after="120" w:line="480" w:lineRule="auto"/>
      <w:ind w:left="283"/>
    </w:pPr>
    <w:rPr>
      <w:rFonts w:eastAsia="Times New Roman"/>
      <w:sz w:val="24"/>
      <w:szCs w:val="24"/>
      <w:lang w:eastAsia="ar-SA"/>
    </w:rPr>
  </w:style>
  <w:style w:type="paragraph" w:customStyle="1" w:styleId="212">
    <w:name w:val="Знак21"/>
    <w:basedOn w:val="a0"/>
    <w:rsid w:val="009770A0"/>
    <w:pPr>
      <w:widowControl/>
      <w:tabs>
        <w:tab w:val="left" w:pos="708"/>
      </w:tabs>
      <w:suppressAutoHyphens/>
      <w:autoSpaceDE/>
      <w:autoSpaceDN/>
      <w:adjustRightInd/>
      <w:spacing w:after="160" w:line="240" w:lineRule="exact"/>
    </w:pPr>
    <w:rPr>
      <w:rFonts w:ascii="Verdana" w:eastAsia="Times New Roman" w:hAnsi="Verdana" w:cs="Verdana"/>
      <w:lang w:val="en-US" w:eastAsia="ar-SA"/>
    </w:rPr>
  </w:style>
  <w:style w:type="paragraph" w:styleId="aff4">
    <w:name w:val="Body Text Indent"/>
    <w:basedOn w:val="a0"/>
    <w:link w:val="aff5"/>
    <w:uiPriority w:val="99"/>
    <w:rsid w:val="009770A0"/>
    <w:pPr>
      <w:widowControl/>
      <w:suppressAutoHyphens/>
      <w:autoSpaceDE/>
      <w:autoSpaceDN/>
      <w:adjustRightInd/>
      <w:spacing w:after="120"/>
      <w:ind w:left="283"/>
    </w:pPr>
    <w:rPr>
      <w:rFonts w:eastAsia="Times New Roman"/>
      <w:sz w:val="24"/>
      <w:szCs w:val="24"/>
      <w:lang w:eastAsia="ar-SA"/>
    </w:rPr>
  </w:style>
  <w:style w:type="character" w:customStyle="1" w:styleId="aff5">
    <w:name w:val="Основной текст с отступом Знак"/>
    <w:basedOn w:val="a1"/>
    <w:link w:val="aff4"/>
    <w:uiPriority w:val="99"/>
    <w:rsid w:val="009770A0"/>
    <w:rPr>
      <w:rFonts w:ascii="Times New Roman" w:eastAsia="Times New Roman" w:hAnsi="Times New Roman" w:cs="Times New Roman"/>
      <w:sz w:val="24"/>
      <w:szCs w:val="24"/>
      <w:lang w:eastAsia="ar-SA"/>
    </w:rPr>
  </w:style>
  <w:style w:type="paragraph" w:customStyle="1" w:styleId="110">
    <w:name w:val="Абзац списка11"/>
    <w:basedOn w:val="a0"/>
    <w:rsid w:val="009770A0"/>
    <w:pPr>
      <w:widowControl/>
      <w:suppressAutoHyphens/>
      <w:autoSpaceDE/>
      <w:autoSpaceDN/>
      <w:adjustRightInd/>
      <w:ind w:left="720"/>
    </w:pPr>
    <w:rPr>
      <w:rFonts w:eastAsia="Times New Roman"/>
      <w:sz w:val="24"/>
      <w:szCs w:val="24"/>
      <w:lang w:eastAsia="ar-SA"/>
    </w:rPr>
  </w:style>
  <w:style w:type="paragraph" w:customStyle="1" w:styleId="aff6">
    <w:name w:val="Содержимое таблицы"/>
    <w:basedOn w:val="a0"/>
    <w:rsid w:val="009770A0"/>
    <w:pPr>
      <w:suppressLineNumbers/>
      <w:suppressAutoHyphens/>
      <w:autoSpaceDE/>
      <w:autoSpaceDN/>
      <w:adjustRightInd/>
    </w:pPr>
    <w:rPr>
      <w:rFonts w:ascii="Arial" w:eastAsia="Times New Roman" w:hAnsi="Arial"/>
      <w:kern w:val="1"/>
      <w:szCs w:val="24"/>
      <w:lang w:eastAsia="ar-SA"/>
    </w:rPr>
  </w:style>
  <w:style w:type="paragraph" w:customStyle="1" w:styleId="1b">
    <w:name w:val="Схема документа1"/>
    <w:basedOn w:val="a0"/>
    <w:rsid w:val="009770A0"/>
    <w:pPr>
      <w:widowControl/>
      <w:shd w:val="clear" w:color="auto" w:fill="000080"/>
      <w:suppressAutoHyphens/>
      <w:autoSpaceDE/>
      <w:autoSpaceDN/>
      <w:adjustRightInd/>
    </w:pPr>
    <w:rPr>
      <w:rFonts w:ascii="Tahoma" w:eastAsia="Times New Roman" w:hAnsi="Tahoma" w:cs="Tahoma"/>
      <w:lang w:eastAsia="ar-SA"/>
    </w:rPr>
  </w:style>
  <w:style w:type="paragraph" w:customStyle="1" w:styleId="aff7">
    <w:name w:val="Заголовок таблицы"/>
    <w:basedOn w:val="aff6"/>
    <w:rsid w:val="009770A0"/>
    <w:pPr>
      <w:jc w:val="center"/>
    </w:pPr>
    <w:rPr>
      <w:b/>
      <w:bCs/>
    </w:rPr>
  </w:style>
  <w:style w:type="paragraph" w:customStyle="1" w:styleId="aff8">
    <w:name w:val="Содержимое врезки"/>
    <w:basedOn w:val="af5"/>
    <w:rsid w:val="009770A0"/>
    <w:pPr>
      <w:widowControl/>
      <w:suppressAutoHyphens/>
      <w:autoSpaceDE/>
      <w:autoSpaceDN/>
      <w:adjustRightInd/>
    </w:pPr>
    <w:rPr>
      <w:rFonts w:eastAsia="Times New Roman"/>
      <w:lang w:eastAsia="ar-SA"/>
    </w:rPr>
  </w:style>
  <w:style w:type="paragraph" w:styleId="aff9">
    <w:name w:val="Balloon Text"/>
    <w:basedOn w:val="a0"/>
    <w:link w:val="affa"/>
    <w:uiPriority w:val="99"/>
    <w:rsid w:val="009770A0"/>
    <w:pPr>
      <w:widowControl/>
      <w:suppressAutoHyphens/>
      <w:autoSpaceDE/>
      <w:autoSpaceDN/>
      <w:adjustRightInd/>
    </w:pPr>
    <w:rPr>
      <w:rFonts w:ascii="Tahoma" w:eastAsia="Times New Roman" w:hAnsi="Tahoma" w:cs="Tahoma"/>
      <w:sz w:val="16"/>
      <w:szCs w:val="16"/>
      <w:lang w:eastAsia="ar-SA"/>
    </w:rPr>
  </w:style>
  <w:style w:type="character" w:customStyle="1" w:styleId="affa">
    <w:name w:val="Текст выноски Знак"/>
    <w:basedOn w:val="a1"/>
    <w:link w:val="aff9"/>
    <w:uiPriority w:val="99"/>
    <w:rsid w:val="009770A0"/>
    <w:rPr>
      <w:rFonts w:ascii="Tahoma" w:eastAsia="Times New Roman" w:hAnsi="Tahoma" w:cs="Tahoma"/>
      <w:sz w:val="16"/>
      <w:szCs w:val="16"/>
      <w:lang w:eastAsia="ar-SA"/>
    </w:rPr>
  </w:style>
  <w:style w:type="paragraph" w:styleId="1c">
    <w:name w:val="toc 1"/>
    <w:basedOn w:val="a0"/>
    <w:next w:val="a0"/>
    <w:autoRedefine/>
    <w:uiPriority w:val="39"/>
    <w:rsid w:val="009770A0"/>
    <w:pPr>
      <w:widowControl/>
      <w:suppressAutoHyphens/>
      <w:autoSpaceDE/>
      <w:autoSpaceDN/>
      <w:adjustRightInd/>
    </w:pPr>
    <w:rPr>
      <w:rFonts w:eastAsia="Times New Roman"/>
      <w:lang w:eastAsia="ar-SA"/>
    </w:rPr>
  </w:style>
  <w:style w:type="character" w:customStyle="1" w:styleId="111">
    <w:name w:val="Знак Знак11"/>
    <w:locked/>
    <w:rsid w:val="009770A0"/>
    <w:rPr>
      <w:rFonts w:cs="Times New Roman"/>
      <w:sz w:val="24"/>
      <w:szCs w:val="24"/>
      <w:lang w:eastAsia="ar-SA" w:bidi="ar-SA"/>
    </w:rPr>
  </w:style>
  <w:style w:type="paragraph" w:customStyle="1" w:styleId="c8">
    <w:name w:val="c8"/>
    <w:basedOn w:val="a0"/>
    <w:rsid w:val="006078AF"/>
    <w:pPr>
      <w:widowControl/>
      <w:autoSpaceDE/>
      <w:autoSpaceDN/>
      <w:adjustRightInd/>
      <w:spacing w:before="100" w:beforeAutospacing="1" w:after="100" w:afterAutospacing="1"/>
    </w:pPr>
    <w:rPr>
      <w:rFonts w:eastAsia="Times New Roman"/>
      <w:sz w:val="24"/>
      <w:szCs w:val="24"/>
    </w:rPr>
  </w:style>
  <w:style w:type="paragraph" w:customStyle="1" w:styleId="c11">
    <w:name w:val="c11"/>
    <w:basedOn w:val="a0"/>
    <w:rsid w:val="003335C1"/>
    <w:pPr>
      <w:widowControl/>
      <w:autoSpaceDE/>
      <w:autoSpaceDN/>
      <w:adjustRightInd/>
      <w:spacing w:before="100" w:beforeAutospacing="1" w:after="100" w:afterAutospacing="1"/>
    </w:pPr>
    <w:rPr>
      <w:rFonts w:eastAsia="Times New Roman"/>
      <w:sz w:val="24"/>
      <w:szCs w:val="24"/>
    </w:rPr>
  </w:style>
  <w:style w:type="paragraph" w:customStyle="1" w:styleId="Style3">
    <w:name w:val="Style3"/>
    <w:basedOn w:val="a0"/>
    <w:rsid w:val="008C2893"/>
    <w:rPr>
      <w:rFonts w:eastAsia="Times New Roman"/>
      <w:sz w:val="24"/>
      <w:szCs w:val="24"/>
    </w:rPr>
  </w:style>
  <w:style w:type="paragraph" w:customStyle="1" w:styleId="Style10">
    <w:name w:val="Style10"/>
    <w:basedOn w:val="a0"/>
    <w:uiPriority w:val="99"/>
    <w:rsid w:val="008C2893"/>
    <w:rPr>
      <w:rFonts w:eastAsia="Times New Roman"/>
      <w:sz w:val="24"/>
      <w:szCs w:val="24"/>
    </w:rPr>
  </w:style>
  <w:style w:type="character" w:customStyle="1" w:styleId="FontStyle15">
    <w:name w:val="Font Style15"/>
    <w:basedOn w:val="a1"/>
    <w:uiPriority w:val="99"/>
    <w:rsid w:val="008C2893"/>
    <w:rPr>
      <w:rFonts w:ascii="Times New Roman" w:hAnsi="Times New Roman" w:cs="Times New Roman"/>
      <w:sz w:val="26"/>
      <w:szCs w:val="26"/>
    </w:rPr>
  </w:style>
  <w:style w:type="paragraph" w:customStyle="1" w:styleId="Style9">
    <w:name w:val="Style9"/>
    <w:basedOn w:val="a0"/>
    <w:rsid w:val="008C2893"/>
    <w:rPr>
      <w:rFonts w:eastAsia="Times New Roman"/>
      <w:sz w:val="24"/>
      <w:szCs w:val="24"/>
    </w:rPr>
  </w:style>
  <w:style w:type="character" w:customStyle="1" w:styleId="c3">
    <w:name w:val="c3"/>
    <w:basedOn w:val="a1"/>
    <w:rsid w:val="00800C89"/>
  </w:style>
  <w:style w:type="character" w:customStyle="1" w:styleId="c2">
    <w:name w:val="c2"/>
    <w:basedOn w:val="a1"/>
    <w:rsid w:val="00800C89"/>
  </w:style>
  <w:style w:type="character" w:styleId="affb">
    <w:name w:val="Emphasis"/>
    <w:uiPriority w:val="20"/>
    <w:qFormat/>
    <w:rsid w:val="00800C89"/>
    <w:rPr>
      <w:i/>
      <w:iCs/>
    </w:rPr>
  </w:style>
  <w:style w:type="character" w:customStyle="1" w:styleId="apple-converted-space">
    <w:name w:val="apple-converted-space"/>
    <w:rsid w:val="00956CCA"/>
  </w:style>
  <w:style w:type="character" w:customStyle="1" w:styleId="20">
    <w:name w:val="Заголовок 2 Знак"/>
    <w:basedOn w:val="a1"/>
    <w:link w:val="2"/>
    <w:uiPriority w:val="99"/>
    <w:rsid w:val="004E2FE3"/>
    <w:rPr>
      <w:rFonts w:ascii="Arial" w:eastAsia="Times New Roman" w:hAnsi="Arial" w:cs="Times New Roman"/>
      <w:b/>
      <w:bCs/>
      <w:i/>
      <w:iCs/>
      <w:sz w:val="28"/>
      <w:szCs w:val="28"/>
    </w:rPr>
  </w:style>
  <w:style w:type="character" w:customStyle="1" w:styleId="blk">
    <w:name w:val="blk"/>
    <w:rsid w:val="004E2FE3"/>
  </w:style>
  <w:style w:type="paragraph" w:styleId="29">
    <w:name w:val="List 2"/>
    <w:basedOn w:val="a0"/>
    <w:uiPriority w:val="99"/>
    <w:rsid w:val="004E2FE3"/>
    <w:pPr>
      <w:widowControl/>
      <w:autoSpaceDE/>
      <w:autoSpaceDN/>
      <w:adjustRightInd/>
      <w:spacing w:before="120" w:after="120"/>
      <w:ind w:left="720" w:hanging="360"/>
      <w:jc w:val="both"/>
    </w:pPr>
    <w:rPr>
      <w:rFonts w:ascii="Arial" w:eastAsia="Batang" w:hAnsi="Arial"/>
      <w:szCs w:val="24"/>
      <w:lang w:eastAsia="ko-KR"/>
    </w:rPr>
  </w:style>
  <w:style w:type="paragraph" w:styleId="2a">
    <w:name w:val="toc 2"/>
    <w:basedOn w:val="a0"/>
    <w:next w:val="a0"/>
    <w:autoRedefine/>
    <w:uiPriority w:val="39"/>
    <w:rsid w:val="004E2FE3"/>
    <w:pPr>
      <w:widowControl/>
      <w:autoSpaceDE/>
      <w:autoSpaceDN/>
      <w:adjustRightInd/>
      <w:spacing w:before="120"/>
      <w:ind w:left="240"/>
    </w:pPr>
    <w:rPr>
      <w:rFonts w:ascii="Calibri" w:eastAsia="Times New Roman" w:hAnsi="Calibri" w:cs="Calibri"/>
      <w:i/>
      <w:iCs/>
    </w:rPr>
  </w:style>
  <w:style w:type="paragraph" w:styleId="37">
    <w:name w:val="toc 3"/>
    <w:basedOn w:val="a0"/>
    <w:next w:val="a0"/>
    <w:autoRedefine/>
    <w:uiPriority w:val="39"/>
    <w:rsid w:val="004E2FE3"/>
    <w:pPr>
      <w:widowControl/>
      <w:autoSpaceDE/>
      <w:autoSpaceDN/>
      <w:adjustRightInd/>
      <w:ind w:left="480"/>
    </w:pPr>
    <w:rPr>
      <w:rFonts w:eastAsia="Times New Roman"/>
      <w:sz w:val="28"/>
      <w:szCs w:val="28"/>
    </w:rPr>
  </w:style>
  <w:style w:type="character" w:customStyle="1" w:styleId="FootnoteTextChar">
    <w:name w:val="Footnote Text Char"/>
    <w:locked/>
    <w:rsid w:val="004E2FE3"/>
    <w:rPr>
      <w:rFonts w:ascii="Times New Roman" w:hAnsi="Times New Roman"/>
      <w:sz w:val="20"/>
      <w:lang w:eastAsia="ru-RU"/>
    </w:rPr>
  </w:style>
  <w:style w:type="paragraph" w:customStyle="1" w:styleId="ConsPlusNormal">
    <w:name w:val="ConsPlusNormal"/>
    <w:uiPriority w:val="99"/>
    <w:rsid w:val="004E2FE3"/>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12">
    <w:name w:val="Текст примечания Знак11"/>
    <w:uiPriority w:val="99"/>
    <w:rsid w:val="004E2FE3"/>
    <w:rPr>
      <w:rFonts w:cs="Times New Roman"/>
      <w:sz w:val="20"/>
      <w:szCs w:val="20"/>
    </w:rPr>
  </w:style>
  <w:style w:type="paragraph" w:styleId="affc">
    <w:name w:val="annotation text"/>
    <w:basedOn w:val="a0"/>
    <w:link w:val="affd"/>
    <w:uiPriority w:val="99"/>
    <w:unhideWhenUsed/>
    <w:rsid w:val="004E2FE3"/>
    <w:pPr>
      <w:widowControl/>
      <w:autoSpaceDE/>
      <w:autoSpaceDN/>
      <w:adjustRightInd/>
    </w:pPr>
    <w:rPr>
      <w:rFonts w:ascii="Calibri" w:eastAsia="Times New Roman" w:hAnsi="Calibri"/>
    </w:rPr>
  </w:style>
  <w:style w:type="character" w:customStyle="1" w:styleId="affd">
    <w:name w:val="Текст примечания Знак"/>
    <w:basedOn w:val="a1"/>
    <w:link w:val="affc"/>
    <w:uiPriority w:val="99"/>
    <w:rsid w:val="004E2FE3"/>
    <w:rPr>
      <w:rFonts w:ascii="Calibri" w:eastAsia="Times New Roman" w:hAnsi="Calibri" w:cs="Times New Roman"/>
      <w:sz w:val="20"/>
      <w:szCs w:val="20"/>
    </w:rPr>
  </w:style>
  <w:style w:type="character" w:customStyle="1" w:styleId="1d">
    <w:name w:val="Текст примечания Знак1"/>
    <w:uiPriority w:val="99"/>
    <w:rsid w:val="004E2FE3"/>
    <w:rPr>
      <w:rFonts w:cs="Times New Roman"/>
      <w:sz w:val="20"/>
      <w:szCs w:val="20"/>
    </w:rPr>
  </w:style>
  <w:style w:type="character" w:customStyle="1" w:styleId="113">
    <w:name w:val="Тема примечания Знак11"/>
    <w:uiPriority w:val="99"/>
    <w:rsid w:val="004E2FE3"/>
    <w:rPr>
      <w:rFonts w:cs="Times New Roman"/>
      <w:b/>
      <w:bCs/>
      <w:sz w:val="20"/>
      <w:szCs w:val="20"/>
    </w:rPr>
  </w:style>
  <w:style w:type="paragraph" w:styleId="affe">
    <w:name w:val="annotation subject"/>
    <w:basedOn w:val="affc"/>
    <w:next w:val="affc"/>
    <w:link w:val="afff"/>
    <w:uiPriority w:val="99"/>
    <w:unhideWhenUsed/>
    <w:rsid w:val="004E2FE3"/>
    <w:rPr>
      <w:rFonts w:ascii="Times New Roman" w:hAnsi="Times New Roman"/>
      <w:b/>
      <w:bCs/>
    </w:rPr>
  </w:style>
  <w:style w:type="character" w:customStyle="1" w:styleId="afff">
    <w:name w:val="Тема примечания Знак"/>
    <w:basedOn w:val="affd"/>
    <w:link w:val="affe"/>
    <w:uiPriority w:val="99"/>
    <w:rsid w:val="004E2FE3"/>
    <w:rPr>
      <w:rFonts w:ascii="Times New Roman" w:eastAsia="Times New Roman" w:hAnsi="Times New Roman" w:cs="Times New Roman"/>
      <w:b/>
      <w:bCs/>
      <w:sz w:val="20"/>
      <w:szCs w:val="20"/>
    </w:rPr>
  </w:style>
  <w:style w:type="character" w:customStyle="1" w:styleId="1e">
    <w:name w:val="Тема примечания Знак1"/>
    <w:uiPriority w:val="99"/>
    <w:rsid w:val="004E2FE3"/>
    <w:rPr>
      <w:rFonts w:cs="Times New Roman"/>
      <w:b/>
      <w:bCs/>
      <w:sz w:val="20"/>
      <w:szCs w:val="20"/>
    </w:rPr>
  </w:style>
  <w:style w:type="paragraph" w:styleId="2b">
    <w:name w:val="Body Text Indent 2"/>
    <w:basedOn w:val="a0"/>
    <w:link w:val="2c"/>
    <w:uiPriority w:val="99"/>
    <w:rsid w:val="004E2FE3"/>
    <w:pPr>
      <w:widowControl/>
      <w:autoSpaceDE/>
      <w:autoSpaceDN/>
      <w:adjustRightInd/>
      <w:spacing w:after="120" w:line="480" w:lineRule="auto"/>
      <w:ind w:left="283"/>
    </w:pPr>
    <w:rPr>
      <w:rFonts w:eastAsia="Times New Roman"/>
      <w:sz w:val="24"/>
      <w:szCs w:val="24"/>
    </w:rPr>
  </w:style>
  <w:style w:type="character" w:customStyle="1" w:styleId="2c">
    <w:name w:val="Основной текст с отступом 2 Знак"/>
    <w:basedOn w:val="a1"/>
    <w:link w:val="2b"/>
    <w:uiPriority w:val="99"/>
    <w:rsid w:val="004E2FE3"/>
    <w:rPr>
      <w:rFonts w:ascii="Times New Roman" w:eastAsia="Times New Roman" w:hAnsi="Times New Roman" w:cs="Times New Roman"/>
      <w:sz w:val="24"/>
      <w:szCs w:val="24"/>
    </w:rPr>
  </w:style>
  <w:style w:type="character" w:customStyle="1" w:styleId="afff0">
    <w:name w:val="Цветовое выделение"/>
    <w:uiPriority w:val="99"/>
    <w:rsid w:val="004E2FE3"/>
    <w:rPr>
      <w:b/>
      <w:color w:val="26282F"/>
    </w:rPr>
  </w:style>
  <w:style w:type="character" w:customStyle="1" w:styleId="afff1">
    <w:name w:val="Гипертекстовая ссылка"/>
    <w:uiPriority w:val="99"/>
    <w:rsid w:val="004E2FE3"/>
    <w:rPr>
      <w:b/>
      <w:color w:val="106BBE"/>
    </w:rPr>
  </w:style>
  <w:style w:type="character" w:customStyle="1" w:styleId="afff2">
    <w:name w:val="Активная гипертекстовая ссылка"/>
    <w:uiPriority w:val="99"/>
    <w:rsid w:val="004E2FE3"/>
    <w:rPr>
      <w:b/>
      <w:color w:val="106BBE"/>
      <w:u w:val="single"/>
    </w:rPr>
  </w:style>
  <w:style w:type="paragraph" w:customStyle="1" w:styleId="afff3">
    <w:name w:val="Внимание"/>
    <w:basedOn w:val="a0"/>
    <w:next w:val="a0"/>
    <w:uiPriority w:val="99"/>
    <w:rsid w:val="004E2FE3"/>
    <w:pPr>
      <w:spacing w:before="240" w:after="240" w:line="360" w:lineRule="auto"/>
      <w:ind w:left="420" w:right="420" w:firstLine="300"/>
      <w:jc w:val="both"/>
    </w:pPr>
    <w:rPr>
      <w:rFonts w:eastAsia="Times New Roman"/>
      <w:sz w:val="24"/>
      <w:szCs w:val="24"/>
      <w:shd w:val="clear" w:color="auto" w:fill="F5F3DA"/>
    </w:rPr>
  </w:style>
  <w:style w:type="paragraph" w:customStyle="1" w:styleId="afff4">
    <w:name w:val="Внимание: криминал!!"/>
    <w:basedOn w:val="afff3"/>
    <w:next w:val="a0"/>
    <w:uiPriority w:val="99"/>
    <w:rsid w:val="004E2FE3"/>
  </w:style>
  <w:style w:type="paragraph" w:customStyle="1" w:styleId="afff5">
    <w:name w:val="Внимание: недобросовестность!"/>
    <w:basedOn w:val="afff3"/>
    <w:next w:val="a0"/>
    <w:uiPriority w:val="99"/>
    <w:rsid w:val="004E2FE3"/>
  </w:style>
  <w:style w:type="character" w:customStyle="1" w:styleId="afff6">
    <w:name w:val="Выделение для Базового Поиска"/>
    <w:uiPriority w:val="99"/>
    <w:rsid w:val="004E2FE3"/>
    <w:rPr>
      <w:b/>
      <w:color w:val="0058A9"/>
    </w:rPr>
  </w:style>
  <w:style w:type="character" w:customStyle="1" w:styleId="afff7">
    <w:name w:val="Выделение для Базового Поиска (курсив)"/>
    <w:uiPriority w:val="99"/>
    <w:rsid w:val="004E2FE3"/>
    <w:rPr>
      <w:b/>
      <w:i/>
      <w:color w:val="0058A9"/>
    </w:rPr>
  </w:style>
  <w:style w:type="paragraph" w:customStyle="1" w:styleId="afff8">
    <w:name w:val="Дочерний элемент списка"/>
    <w:basedOn w:val="a0"/>
    <w:next w:val="a0"/>
    <w:uiPriority w:val="99"/>
    <w:rsid w:val="004E2FE3"/>
    <w:pPr>
      <w:spacing w:line="360" w:lineRule="auto"/>
      <w:jc w:val="both"/>
    </w:pPr>
    <w:rPr>
      <w:rFonts w:eastAsia="Times New Roman"/>
      <w:color w:val="868381"/>
    </w:rPr>
  </w:style>
  <w:style w:type="paragraph" w:customStyle="1" w:styleId="afff9">
    <w:name w:val="Основное меню (преемственное)"/>
    <w:basedOn w:val="a0"/>
    <w:next w:val="a0"/>
    <w:uiPriority w:val="99"/>
    <w:rsid w:val="004E2FE3"/>
    <w:pPr>
      <w:spacing w:line="360" w:lineRule="auto"/>
      <w:ind w:firstLine="720"/>
      <w:jc w:val="both"/>
    </w:pPr>
    <w:rPr>
      <w:rFonts w:ascii="Verdana" w:eastAsia="Times New Roman" w:hAnsi="Verdana" w:cs="Verdana"/>
      <w:sz w:val="22"/>
      <w:szCs w:val="22"/>
    </w:rPr>
  </w:style>
  <w:style w:type="paragraph" w:customStyle="1" w:styleId="114">
    <w:name w:val="Заголовок11"/>
    <w:basedOn w:val="afff9"/>
    <w:next w:val="a0"/>
    <w:uiPriority w:val="99"/>
    <w:rsid w:val="004E2FE3"/>
    <w:rPr>
      <w:b/>
      <w:bCs/>
      <w:color w:val="0058A9"/>
      <w:shd w:val="clear" w:color="auto" w:fill="ECE9D8"/>
    </w:rPr>
  </w:style>
  <w:style w:type="paragraph" w:customStyle="1" w:styleId="afffa">
    <w:name w:val="Заголовок группы контролов"/>
    <w:basedOn w:val="a0"/>
    <w:next w:val="a0"/>
    <w:uiPriority w:val="99"/>
    <w:rsid w:val="004E2FE3"/>
    <w:pPr>
      <w:spacing w:line="360" w:lineRule="auto"/>
      <w:ind w:firstLine="720"/>
      <w:jc w:val="both"/>
    </w:pPr>
    <w:rPr>
      <w:rFonts w:eastAsia="Times New Roman"/>
      <w:b/>
      <w:bCs/>
      <w:color w:val="000000"/>
      <w:sz w:val="24"/>
      <w:szCs w:val="24"/>
    </w:rPr>
  </w:style>
  <w:style w:type="paragraph" w:customStyle="1" w:styleId="afffb">
    <w:name w:val="Заголовок для информации об изменениях"/>
    <w:basedOn w:val="1"/>
    <w:next w:val="a0"/>
    <w:uiPriority w:val="99"/>
    <w:rsid w:val="004E2FE3"/>
    <w:pPr>
      <w:widowControl/>
      <w:spacing w:before="0" w:after="240" w:line="360" w:lineRule="auto"/>
      <w:jc w:val="center"/>
      <w:outlineLvl w:val="9"/>
    </w:pPr>
    <w:rPr>
      <w:rFonts w:ascii="Times New Roman" w:eastAsia="Times New Roman" w:hAnsi="Times New Roman" w:cs="Times New Roman"/>
      <w:b w:val="0"/>
      <w:bCs w:val="0"/>
      <w:color w:val="auto"/>
      <w:sz w:val="18"/>
      <w:szCs w:val="18"/>
      <w:shd w:val="clear" w:color="auto" w:fill="FFFFFF"/>
    </w:rPr>
  </w:style>
  <w:style w:type="paragraph" w:customStyle="1" w:styleId="afffc">
    <w:name w:val="Заголовок распахивающейся части диалога"/>
    <w:basedOn w:val="a0"/>
    <w:next w:val="a0"/>
    <w:uiPriority w:val="99"/>
    <w:rsid w:val="004E2FE3"/>
    <w:pPr>
      <w:spacing w:line="360" w:lineRule="auto"/>
      <w:ind w:firstLine="720"/>
      <w:jc w:val="both"/>
    </w:pPr>
    <w:rPr>
      <w:rFonts w:eastAsia="Times New Roman"/>
      <w:i/>
      <w:iCs/>
      <w:color w:val="000080"/>
      <w:sz w:val="22"/>
      <w:szCs w:val="22"/>
    </w:rPr>
  </w:style>
  <w:style w:type="character" w:customStyle="1" w:styleId="afffd">
    <w:name w:val="Заголовок своего сообщения"/>
    <w:uiPriority w:val="99"/>
    <w:rsid w:val="004E2FE3"/>
    <w:rPr>
      <w:b/>
      <w:color w:val="26282F"/>
    </w:rPr>
  </w:style>
  <w:style w:type="paragraph" w:customStyle="1" w:styleId="afffe">
    <w:name w:val="Заголовок статьи"/>
    <w:basedOn w:val="a0"/>
    <w:next w:val="a0"/>
    <w:uiPriority w:val="99"/>
    <w:rsid w:val="004E2FE3"/>
    <w:pPr>
      <w:spacing w:line="360" w:lineRule="auto"/>
      <w:ind w:left="1612" w:hanging="892"/>
      <w:jc w:val="both"/>
    </w:pPr>
    <w:rPr>
      <w:rFonts w:eastAsia="Times New Roman"/>
      <w:sz w:val="24"/>
      <w:szCs w:val="24"/>
    </w:rPr>
  </w:style>
  <w:style w:type="character" w:customStyle="1" w:styleId="affff">
    <w:name w:val="Заголовок чужого сообщения"/>
    <w:uiPriority w:val="99"/>
    <w:rsid w:val="004E2FE3"/>
    <w:rPr>
      <w:b/>
      <w:color w:val="FF0000"/>
    </w:rPr>
  </w:style>
  <w:style w:type="paragraph" w:customStyle="1" w:styleId="affff0">
    <w:name w:val="Заголовок ЭР (левое окно)"/>
    <w:basedOn w:val="a0"/>
    <w:next w:val="a0"/>
    <w:uiPriority w:val="99"/>
    <w:rsid w:val="004E2FE3"/>
    <w:pPr>
      <w:spacing w:before="300" w:after="250" w:line="360" w:lineRule="auto"/>
      <w:jc w:val="center"/>
    </w:pPr>
    <w:rPr>
      <w:rFonts w:eastAsia="Times New Roman"/>
      <w:b/>
      <w:bCs/>
      <w:color w:val="26282F"/>
      <w:sz w:val="26"/>
      <w:szCs w:val="26"/>
    </w:rPr>
  </w:style>
  <w:style w:type="paragraph" w:customStyle="1" w:styleId="affff1">
    <w:name w:val="Заголовок ЭР (правое окно)"/>
    <w:basedOn w:val="affff0"/>
    <w:next w:val="a0"/>
    <w:uiPriority w:val="99"/>
    <w:rsid w:val="004E2FE3"/>
    <w:pPr>
      <w:spacing w:after="0"/>
      <w:jc w:val="left"/>
    </w:pPr>
  </w:style>
  <w:style w:type="paragraph" w:customStyle="1" w:styleId="affff2">
    <w:name w:val="Интерактивный заголовок"/>
    <w:basedOn w:val="114"/>
    <w:next w:val="a0"/>
    <w:uiPriority w:val="99"/>
    <w:rsid w:val="004E2FE3"/>
    <w:rPr>
      <w:u w:val="single"/>
    </w:rPr>
  </w:style>
  <w:style w:type="paragraph" w:customStyle="1" w:styleId="affff3">
    <w:name w:val="Текст информации об изменениях"/>
    <w:basedOn w:val="a0"/>
    <w:next w:val="a0"/>
    <w:uiPriority w:val="99"/>
    <w:rsid w:val="004E2FE3"/>
    <w:pPr>
      <w:spacing w:line="360" w:lineRule="auto"/>
      <w:ind w:firstLine="720"/>
      <w:jc w:val="both"/>
    </w:pPr>
    <w:rPr>
      <w:rFonts w:eastAsia="Times New Roman"/>
      <w:color w:val="353842"/>
      <w:sz w:val="18"/>
      <w:szCs w:val="18"/>
    </w:rPr>
  </w:style>
  <w:style w:type="paragraph" w:customStyle="1" w:styleId="affff4">
    <w:name w:val="Информация об изменениях"/>
    <w:basedOn w:val="affff3"/>
    <w:next w:val="a0"/>
    <w:uiPriority w:val="99"/>
    <w:rsid w:val="004E2FE3"/>
    <w:pPr>
      <w:spacing w:before="180"/>
      <w:ind w:left="360" w:right="360" w:firstLine="0"/>
    </w:pPr>
    <w:rPr>
      <w:shd w:val="clear" w:color="auto" w:fill="EAEFED"/>
    </w:rPr>
  </w:style>
  <w:style w:type="paragraph" w:customStyle="1" w:styleId="affff5">
    <w:name w:val="Текст (справка)"/>
    <w:basedOn w:val="a0"/>
    <w:next w:val="a0"/>
    <w:uiPriority w:val="99"/>
    <w:rsid w:val="004E2FE3"/>
    <w:pPr>
      <w:spacing w:line="360" w:lineRule="auto"/>
      <w:ind w:left="170" w:right="170"/>
    </w:pPr>
    <w:rPr>
      <w:rFonts w:eastAsia="Times New Roman"/>
      <w:sz w:val="24"/>
      <w:szCs w:val="24"/>
    </w:rPr>
  </w:style>
  <w:style w:type="paragraph" w:customStyle="1" w:styleId="affff6">
    <w:name w:val="Комментарий"/>
    <w:basedOn w:val="affff5"/>
    <w:next w:val="a0"/>
    <w:uiPriority w:val="99"/>
    <w:rsid w:val="004E2FE3"/>
    <w:pPr>
      <w:spacing w:before="75"/>
      <w:ind w:right="0"/>
      <w:jc w:val="both"/>
    </w:pPr>
    <w:rPr>
      <w:color w:val="353842"/>
      <w:shd w:val="clear" w:color="auto" w:fill="F0F0F0"/>
    </w:rPr>
  </w:style>
  <w:style w:type="paragraph" w:customStyle="1" w:styleId="affff7">
    <w:name w:val="Информация об изменениях документа"/>
    <w:basedOn w:val="affff6"/>
    <w:next w:val="a0"/>
    <w:uiPriority w:val="99"/>
    <w:rsid w:val="004E2FE3"/>
    <w:rPr>
      <w:i/>
      <w:iCs/>
    </w:rPr>
  </w:style>
  <w:style w:type="paragraph" w:customStyle="1" w:styleId="affff8">
    <w:name w:val="Текст (лев. подпись)"/>
    <w:basedOn w:val="a0"/>
    <w:next w:val="a0"/>
    <w:uiPriority w:val="99"/>
    <w:rsid w:val="004E2FE3"/>
    <w:pPr>
      <w:spacing w:line="360" w:lineRule="auto"/>
    </w:pPr>
    <w:rPr>
      <w:rFonts w:eastAsia="Times New Roman"/>
      <w:sz w:val="24"/>
      <w:szCs w:val="24"/>
    </w:rPr>
  </w:style>
  <w:style w:type="paragraph" w:customStyle="1" w:styleId="affff9">
    <w:name w:val="Колонтитул (левый)"/>
    <w:basedOn w:val="affff8"/>
    <w:next w:val="a0"/>
    <w:uiPriority w:val="99"/>
    <w:rsid w:val="004E2FE3"/>
    <w:rPr>
      <w:sz w:val="14"/>
      <w:szCs w:val="14"/>
    </w:rPr>
  </w:style>
  <w:style w:type="paragraph" w:customStyle="1" w:styleId="affffa">
    <w:name w:val="Текст (прав. подпись)"/>
    <w:basedOn w:val="a0"/>
    <w:next w:val="a0"/>
    <w:uiPriority w:val="99"/>
    <w:rsid w:val="004E2FE3"/>
    <w:pPr>
      <w:spacing w:line="360" w:lineRule="auto"/>
      <w:jc w:val="right"/>
    </w:pPr>
    <w:rPr>
      <w:rFonts w:eastAsia="Times New Roman"/>
      <w:sz w:val="24"/>
      <w:szCs w:val="24"/>
    </w:rPr>
  </w:style>
  <w:style w:type="paragraph" w:customStyle="1" w:styleId="affffb">
    <w:name w:val="Колонтитул (правый)"/>
    <w:basedOn w:val="affffa"/>
    <w:next w:val="a0"/>
    <w:uiPriority w:val="99"/>
    <w:rsid w:val="004E2FE3"/>
    <w:rPr>
      <w:sz w:val="14"/>
      <w:szCs w:val="14"/>
    </w:rPr>
  </w:style>
  <w:style w:type="paragraph" w:customStyle="1" w:styleId="affffc">
    <w:name w:val="Комментарий пользователя"/>
    <w:basedOn w:val="affff6"/>
    <w:next w:val="a0"/>
    <w:uiPriority w:val="99"/>
    <w:rsid w:val="004E2FE3"/>
    <w:pPr>
      <w:jc w:val="left"/>
    </w:pPr>
    <w:rPr>
      <w:shd w:val="clear" w:color="auto" w:fill="FFDFE0"/>
    </w:rPr>
  </w:style>
  <w:style w:type="paragraph" w:customStyle="1" w:styleId="affffd">
    <w:name w:val="Куда обратиться?"/>
    <w:basedOn w:val="afff3"/>
    <w:next w:val="a0"/>
    <w:uiPriority w:val="99"/>
    <w:rsid w:val="004E2FE3"/>
  </w:style>
  <w:style w:type="paragraph" w:customStyle="1" w:styleId="affffe">
    <w:name w:val="Моноширинный"/>
    <w:basedOn w:val="a0"/>
    <w:next w:val="a0"/>
    <w:uiPriority w:val="99"/>
    <w:rsid w:val="004E2FE3"/>
    <w:pPr>
      <w:spacing w:line="360" w:lineRule="auto"/>
    </w:pPr>
    <w:rPr>
      <w:rFonts w:ascii="Courier New" w:eastAsia="Times New Roman" w:hAnsi="Courier New" w:cs="Courier New"/>
      <w:sz w:val="24"/>
      <w:szCs w:val="24"/>
    </w:rPr>
  </w:style>
  <w:style w:type="character" w:customStyle="1" w:styleId="afffff">
    <w:name w:val="Найденные слова"/>
    <w:uiPriority w:val="99"/>
    <w:rsid w:val="004E2FE3"/>
    <w:rPr>
      <w:b/>
      <w:color w:val="26282F"/>
      <w:shd w:val="clear" w:color="auto" w:fill="FFF580"/>
    </w:rPr>
  </w:style>
  <w:style w:type="paragraph" w:customStyle="1" w:styleId="afffff0">
    <w:name w:val="Напишите нам"/>
    <w:basedOn w:val="a0"/>
    <w:next w:val="a0"/>
    <w:uiPriority w:val="99"/>
    <w:rsid w:val="004E2FE3"/>
    <w:pPr>
      <w:spacing w:before="90" w:after="90" w:line="360" w:lineRule="auto"/>
      <w:ind w:left="180" w:right="180"/>
      <w:jc w:val="both"/>
    </w:pPr>
    <w:rPr>
      <w:rFonts w:eastAsia="Times New Roman"/>
      <w:shd w:val="clear" w:color="auto" w:fill="EFFFAD"/>
    </w:rPr>
  </w:style>
  <w:style w:type="character" w:customStyle="1" w:styleId="afffff1">
    <w:name w:val="Не вступил в силу"/>
    <w:uiPriority w:val="99"/>
    <w:rsid w:val="004E2FE3"/>
    <w:rPr>
      <w:b/>
      <w:color w:val="000000"/>
      <w:shd w:val="clear" w:color="auto" w:fill="D8EDE8"/>
    </w:rPr>
  </w:style>
  <w:style w:type="paragraph" w:customStyle="1" w:styleId="afffff2">
    <w:name w:val="Необходимые документы"/>
    <w:basedOn w:val="afff3"/>
    <w:next w:val="a0"/>
    <w:uiPriority w:val="99"/>
    <w:rsid w:val="004E2FE3"/>
    <w:pPr>
      <w:ind w:firstLine="118"/>
    </w:pPr>
  </w:style>
  <w:style w:type="paragraph" w:customStyle="1" w:styleId="afffff3">
    <w:name w:val="Нормальный (таблица)"/>
    <w:basedOn w:val="a0"/>
    <w:next w:val="a0"/>
    <w:uiPriority w:val="99"/>
    <w:rsid w:val="004E2FE3"/>
    <w:pPr>
      <w:spacing w:line="360" w:lineRule="auto"/>
      <w:jc w:val="both"/>
    </w:pPr>
    <w:rPr>
      <w:rFonts w:eastAsia="Times New Roman"/>
      <w:sz w:val="24"/>
      <w:szCs w:val="24"/>
    </w:rPr>
  </w:style>
  <w:style w:type="paragraph" w:customStyle="1" w:styleId="afffff4">
    <w:name w:val="Таблицы (моноширинный)"/>
    <w:basedOn w:val="a0"/>
    <w:next w:val="a0"/>
    <w:uiPriority w:val="99"/>
    <w:rsid w:val="004E2FE3"/>
    <w:pPr>
      <w:spacing w:line="360" w:lineRule="auto"/>
    </w:pPr>
    <w:rPr>
      <w:rFonts w:ascii="Courier New" w:eastAsia="Times New Roman" w:hAnsi="Courier New" w:cs="Courier New"/>
      <w:sz w:val="24"/>
      <w:szCs w:val="24"/>
    </w:rPr>
  </w:style>
  <w:style w:type="paragraph" w:customStyle="1" w:styleId="afffff5">
    <w:name w:val="Оглавление"/>
    <w:basedOn w:val="afffff4"/>
    <w:next w:val="a0"/>
    <w:uiPriority w:val="99"/>
    <w:rsid w:val="004E2FE3"/>
    <w:pPr>
      <w:ind w:left="140"/>
    </w:pPr>
  </w:style>
  <w:style w:type="character" w:customStyle="1" w:styleId="afffff6">
    <w:name w:val="Опечатки"/>
    <w:uiPriority w:val="99"/>
    <w:rsid w:val="004E2FE3"/>
    <w:rPr>
      <w:color w:val="FF0000"/>
    </w:rPr>
  </w:style>
  <w:style w:type="paragraph" w:customStyle="1" w:styleId="afffff7">
    <w:name w:val="Переменная часть"/>
    <w:basedOn w:val="afff9"/>
    <w:next w:val="a0"/>
    <w:uiPriority w:val="99"/>
    <w:rsid w:val="004E2FE3"/>
    <w:rPr>
      <w:sz w:val="18"/>
      <w:szCs w:val="18"/>
    </w:rPr>
  </w:style>
  <w:style w:type="paragraph" w:customStyle="1" w:styleId="afffff8">
    <w:name w:val="Подвал для информации об изменениях"/>
    <w:basedOn w:val="1"/>
    <w:next w:val="a0"/>
    <w:uiPriority w:val="99"/>
    <w:rsid w:val="004E2FE3"/>
    <w:pPr>
      <w:widowControl/>
      <w:spacing w:after="240" w:line="360" w:lineRule="auto"/>
      <w:jc w:val="center"/>
      <w:outlineLvl w:val="9"/>
    </w:pPr>
    <w:rPr>
      <w:rFonts w:ascii="Times New Roman" w:eastAsia="Times New Roman" w:hAnsi="Times New Roman" w:cs="Times New Roman"/>
      <w:b w:val="0"/>
      <w:bCs w:val="0"/>
      <w:color w:val="auto"/>
      <w:sz w:val="18"/>
      <w:szCs w:val="18"/>
    </w:rPr>
  </w:style>
  <w:style w:type="paragraph" w:customStyle="1" w:styleId="afffff9">
    <w:name w:val="Подзаголовок для информации об изменениях"/>
    <w:basedOn w:val="affff3"/>
    <w:next w:val="a0"/>
    <w:uiPriority w:val="99"/>
    <w:rsid w:val="004E2FE3"/>
    <w:rPr>
      <w:b/>
      <w:bCs/>
    </w:rPr>
  </w:style>
  <w:style w:type="paragraph" w:customStyle="1" w:styleId="afffffa">
    <w:name w:val="Подчёркнуный текст"/>
    <w:basedOn w:val="a0"/>
    <w:next w:val="a0"/>
    <w:uiPriority w:val="99"/>
    <w:rsid w:val="004E2FE3"/>
    <w:pPr>
      <w:pBdr>
        <w:bottom w:val="single" w:sz="4" w:space="0" w:color="auto"/>
      </w:pBdr>
      <w:spacing w:line="360" w:lineRule="auto"/>
      <w:ind w:firstLine="720"/>
      <w:jc w:val="both"/>
    </w:pPr>
    <w:rPr>
      <w:rFonts w:eastAsia="Times New Roman"/>
      <w:sz w:val="24"/>
      <w:szCs w:val="24"/>
    </w:rPr>
  </w:style>
  <w:style w:type="paragraph" w:customStyle="1" w:styleId="afffffb">
    <w:name w:val="Постоянная часть"/>
    <w:basedOn w:val="afff9"/>
    <w:next w:val="a0"/>
    <w:uiPriority w:val="99"/>
    <w:rsid w:val="004E2FE3"/>
    <w:rPr>
      <w:sz w:val="20"/>
      <w:szCs w:val="20"/>
    </w:rPr>
  </w:style>
  <w:style w:type="paragraph" w:customStyle="1" w:styleId="afffffc">
    <w:name w:val="Пример."/>
    <w:basedOn w:val="afff3"/>
    <w:next w:val="a0"/>
    <w:uiPriority w:val="99"/>
    <w:rsid w:val="004E2FE3"/>
  </w:style>
  <w:style w:type="paragraph" w:customStyle="1" w:styleId="afffffd">
    <w:name w:val="Примечание."/>
    <w:basedOn w:val="afff3"/>
    <w:next w:val="a0"/>
    <w:uiPriority w:val="99"/>
    <w:rsid w:val="004E2FE3"/>
  </w:style>
  <w:style w:type="character" w:customStyle="1" w:styleId="afffffe">
    <w:name w:val="Продолжение ссылки"/>
    <w:uiPriority w:val="99"/>
    <w:rsid w:val="004E2FE3"/>
  </w:style>
  <w:style w:type="paragraph" w:customStyle="1" w:styleId="affffff">
    <w:name w:val="Словарная статья"/>
    <w:basedOn w:val="a0"/>
    <w:next w:val="a0"/>
    <w:uiPriority w:val="99"/>
    <w:rsid w:val="004E2FE3"/>
    <w:pPr>
      <w:spacing w:line="360" w:lineRule="auto"/>
      <w:ind w:right="118"/>
      <w:jc w:val="both"/>
    </w:pPr>
    <w:rPr>
      <w:rFonts w:eastAsia="Times New Roman"/>
      <w:sz w:val="24"/>
      <w:szCs w:val="24"/>
    </w:rPr>
  </w:style>
  <w:style w:type="character" w:customStyle="1" w:styleId="affffff0">
    <w:name w:val="Сравнение редакций"/>
    <w:uiPriority w:val="99"/>
    <w:rsid w:val="004E2FE3"/>
    <w:rPr>
      <w:b/>
      <w:color w:val="26282F"/>
    </w:rPr>
  </w:style>
  <w:style w:type="character" w:customStyle="1" w:styleId="affffff1">
    <w:name w:val="Сравнение редакций. Добавленный фрагмент"/>
    <w:uiPriority w:val="99"/>
    <w:rsid w:val="004E2FE3"/>
    <w:rPr>
      <w:color w:val="000000"/>
      <w:shd w:val="clear" w:color="auto" w:fill="C1D7FF"/>
    </w:rPr>
  </w:style>
  <w:style w:type="character" w:customStyle="1" w:styleId="affffff2">
    <w:name w:val="Сравнение редакций. Удаленный фрагмент"/>
    <w:uiPriority w:val="99"/>
    <w:rsid w:val="004E2FE3"/>
    <w:rPr>
      <w:color w:val="000000"/>
      <w:shd w:val="clear" w:color="auto" w:fill="C4C413"/>
    </w:rPr>
  </w:style>
  <w:style w:type="paragraph" w:customStyle="1" w:styleId="affffff3">
    <w:name w:val="Ссылка на официальную публикацию"/>
    <w:basedOn w:val="a0"/>
    <w:next w:val="a0"/>
    <w:uiPriority w:val="99"/>
    <w:rsid w:val="004E2FE3"/>
    <w:pPr>
      <w:spacing w:line="360" w:lineRule="auto"/>
      <w:ind w:firstLine="720"/>
      <w:jc w:val="both"/>
    </w:pPr>
    <w:rPr>
      <w:rFonts w:eastAsia="Times New Roman"/>
      <w:sz w:val="24"/>
      <w:szCs w:val="24"/>
    </w:rPr>
  </w:style>
  <w:style w:type="character" w:customStyle="1" w:styleId="affffff4">
    <w:name w:val="Ссылка на утративший силу документ"/>
    <w:uiPriority w:val="99"/>
    <w:rsid w:val="004E2FE3"/>
    <w:rPr>
      <w:b/>
      <w:color w:val="749232"/>
    </w:rPr>
  </w:style>
  <w:style w:type="paragraph" w:customStyle="1" w:styleId="affffff5">
    <w:name w:val="Текст в таблице"/>
    <w:basedOn w:val="afffff3"/>
    <w:next w:val="a0"/>
    <w:uiPriority w:val="99"/>
    <w:rsid w:val="004E2FE3"/>
    <w:pPr>
      <w:ind w:firstLine="500"/>
    </w:pPr>
  </w:style>
  <w:style w:type="paragraph" w:customStyle="1" w:styleId="affffff6">
    <w:name w:val="Текст ЭР (см. также)"/>
    <w:basedOn w:val="a0"/>
    <w:next w:val="a0"/>
    <w:uiPriority w:val="99"/>
    <w:rsid w:val="004E2FE3"/>
    <w:pPr>
      <w:spacing w:before="200" w:line="360" w:lineRule="auto"/>
    </w:pPr>
    <w:rPr>
      <w:rFonts w:eastAsia="Times New Roman"/>
    </w:rPr>
  </w:style>
  <w:style w:type="paragraph" w:customStyle="1" w:styleId="affffff7">
    <w:name w:val="Технический комментарий"/>
    <w:basedOn w:val="a0"/>
    <w:next w:val="a0"/>
    <w:uiPriority w:val="99"/>
    <w:rsid w:val="004E2FE3"/>
    <w:pPr>
      <w:spacing w:line="360" w:lineRule="auto"/>
    </w:pPr>
    <w:rPr>
      <w:rFonts w:eastAsia="Times New Roman"/>
      <w:color w:val="463F31"/>
      <w:sz w:val="24"/>
      <w:szCs w:val="24"/>
      <w:shd w:val="clear" w:color="auto" w:fill="FFFFA6"/>
    </w:rPr>
  </w:style>
  <w:style w:type="character" w:customStyle="1" w:styleId="affffff8">
    <w:name w:val="Утратил силу"/>
    <w:uiPriority w:val="99"/>
    <w:rsid w:val="004E2FE3"/>
    <w:rPr>
      <w:b/>
      <w:strike/>
      <w:color w:val="666600"/>
    </w:rPr>
  </w:style>
  <w:style w:type="paragraph" w:customStyle="1" w:styleId="affffff9">
    <w:name w:val="Формула"/>
    <w:basedOn w:val="a0"/>
    <w:next w:val="a0"/>
    <w:uiPriority w:val="99"/>
    <w:rsid w:val="004E2FE3"/>
    <w:pPr>
      <w:spacing w:before="240" w:after="240" w:line="360" w:lineRule="auto"/>
      <w:ind w:left="420" w:right="420" w:firstLine="300"/>
      <w:jc w:val="both"/>
    </w:pPr>
    <w:rPr>
      <w:rFonts w:eastAsia="Times New Roman"/>
      <w:sz w:val="24"/>
      <w:szCs w:val="24"/>
      <w:shd w:val="clear" w:color="auto" w:fill="F5F3DA"/>
    </w:rPr>
  </w:style>
  <w:style w:type="paragraph" w:customStyle="1" w:styleId="affffffa">
    <w:name w:val="Центрированный (таблица)"/>
    <w:basedOn w:val="afffff3"/>
    <w:next w:val="a0"/>
    <w:uiPriority w:val="99"/>
    <w:rsid w:val="004E2FE3"/>
    <w:pPr>
      <w:jc w:val="center"/>
    </w:pPr>
  </w:style>
  <w:style w:type="paragraph" w:customStyle="1" w:styleId="-">
    <w:name w:val="ЭР-содержание (правое окно)"/>
    <w:basedOn w:val="a0"/>
    <w:next w:val="a0"/>
    <w:uiPriority w:val="99"/>
    <w:rsid w:val="004E2FE3"/>
    <w:pPr>
      <w:spacing w:before="300" w:line="360" w:lineRule="auto"/>
    </w:pPr>
    <w:rPr>
      <w:rFonts w:eastAsia="Times New Roman"/>
      <w:sz w:val="24"/>
      <w:szCs w:val="24"/>
    </w:rPr>
  </w:style>
  <w:style w:type="character" w:styleId="affffffb">
    <w:name w:val="annotation reference"/>
    <w:uiPriority w:val="99"/>
    <w:unhideWhenUsed/>
    <w:rsid w:val="004E2FE3"/>
    <w:rPr>
      <w:rFonts w:cs="Times New Roman"/>
      <w:sz w:val="16"/>
    </w:rPr>
  </w:style>
  <w:style w:type="paragraph" w:styleId="43">
    <w:name w:val="toc 4"/>
    <w:basedOn w:val="a0"/>
    <w:next w:val="a0"/>
    <w:autoRedefine/>
    <w:uiPriority w:val="39"/>
    <w:rsid w:val="004E2FE3"/>
    <w:pPr>
      <w:widowControl/>
      <w:autoSpaceDE/>
      <w:autoSpaceDN/>
      <w:adjustRightInd/>
      <w:ind w:left="720"/>
    </w:pPr>
    <w:rPr>
      <w:rFonts w:ascii="Calibri" w:eastAsia="Times New Roman" w:hAnsi="Calibri" w:cs="Calibri"/>
    </w:rPr>
  </w:style>
  <w:style w:type="paragraph" w:styleId="51">
    <w:name w:val="toc 5"/>
    <w:basedOn w:val="a0"/>
    <w:next w:val="a0"/>
    <w:autoRedefine/>
    <w:uiPriority w:val="39"/>
    <w:rsid w:val="004E2FE3"/>
    <w:pPr>
      <w:widowControl/>
      <w:autoSpaceDE/>
      <w:autoSpaceDN/>
      <w:adjustRightInd/>
      <w:ind w:left="960"/>
    </w:pPr>
    <w:rPr>
      <w:rFonts w:ascii="Calibri" w:eastAsia="Times New Roman" w:hAnsi="Calibri" w:cs="Calibri"/>
    </w:rPr>
  </w:style>
  <w:style w:type="paragraph" w:styleId="61">
    <w:name w:val="toc 6"/>
    <w:basedOn w:val="a0"/>
    <w:next w:val="a0"/>
    <w:autoRedefine/>
    <w:uiPriority w:val="39"/>
    <w:rsid w:val="004E2FE3"/>
    <w:pPr>
      <w:widowControl/>
      <w:autoSpaceDE/>
      <w:autoSpaceDN/>
      <w:adjustRightInd/>
      <w:ind w:left="1200"/>
    </w:pPr>
    <w:rPr>
      <w:rFonts w:ascii="Calibri" w:eastAsia="Times New Roman" w:hAnsi="Calibri" w:cs="Calibri"/>
    </w:rPr>
  </w:style>
  <w:style w:type="paragraph" w:styleId="71">
    <w:name w:val="toc 7"/>
    <w:basedOn w:val="a0"/>
    <w:next w:val="a0"/>
    <w:autoRedefine/>
    <w:uiPriority w:val="39"/>
    <w:rsid w:val="004E2FE3"/>
    <w:pPr>
      <w:widowControl/>
      <w:autoSpaceDE/>
      <w:autoSpaceDN/>
      <w:adjustRightInd/>
      <w:ind w:left="1440"/>
    </w:pPr>
    <w:rPr>
      <w:rFonts w:ascii="Calibri" w:eastAsia="Times New Roman" w:hAnsi="Calibri" w:cs="Calibri"/>
    </w:rPr>
  </w:style>
  <w:style w:type="paragraph" w:styleId="8">
    <w:name w:val="toc 8"/>
    <w:basedOn w:val="a0"/>
    <w:next w:val="a0"/>
    <w:autoRedefine/>
    <w:uiPriority w:val="39"/>
    <w:rsid w:val="004E2FE3"/>
    <w:pPr>
      <w:widowControl/>
      <w:autoSpaceDE/>
      <w:autoSpaceDN/>
      <w:adjustRightInd/>
      <w:ind w:left="1680"/>
    </w:pPr>
    <w:rPr>
      <w:rFonts w:ascii="Calibri" w:eastAsia="Times New Roman" w:hAnsi="Calibri" w:cs="Calibri"/>
    </w:rPr>
  </w:style>
  <w:style w:type="paragraph" w:styleId="9">
    <w:name w:val="toc 9"/>
    <w:basedOn w:val="a0"/>
    <w:next w:val="a0"/>
    <w:autoRedefine/>
    <w:uiPriority w:val="39"/>
    <w:rsid w:val="004E2FE3"/>
    <w:pPr>
      <w:widowControl/>
      <w:autoSpaceDE/>
      <w:autoSpaceDN/>
      <w:adjustRightInd/>
      <w:ind w:left="1920"/>
    </w:pPr>
    <w:rPr>
      <w:rFonts w:ascii="Calibri" w:eastAsia="Times New Roman" w:hAnsi="Calibri" w:cs="Calibri"/>
    </w:rPr>
  </w:style>
  <w:style w:type="paragraph" w:customStyle="1" w:styleId="s1">
    <w:name w:val="s_1"/>
    <w:basedOn w:val="a0"/>
    <w:uiPriority w:val="99"/>
    <w:rsid w:val="004E2FE3"/>
    <w:pPr>
      <w:widowControl/>
      <w:autoSpaceDE/>
      <w:autoSpaceDN/>
      <w:adjustRightInd/>
      <w:spacing w:before="100" w:beforeAutospacing="1" w:after="100" w:afterAutospacing="1"/>
    </w:pPr>
    <w:rPr>
      <w:rFonts w:eastAsia="Times New Roman"/>
      <w:sz w:val="24"/>
      <w:szCs w:val="24"/>
    </w:rPr>
  </w:style>
  <w:style w:type="paragraph" w:styleId="affffffc">
    <w:name w:val="endnote text"/>
    <w:basedOn w:val="a0"/>
    <w:link w:val="affffffd"/>
    <w:uiPriority w:val="99"/>
    <w:semiHidden/>
    <w:unhideWhenUsed/>
    <w:rsid w:val="004E2FE3"/>
    <w:pPr>
      <w:widowControl/>
      <w:autoSpaceDE/>
      <w:autoSpaceDN/>
      <w:adjustRightInd/>
    </w:pPr>
    <w:rPr>
      <w:rFonts w:ascii="Calibri" w:eastAsia="Times New Roman" w:hAnsi="Calibri"/>
    </w:rPr>
  </w:style>
  <w:style w:type="character" w:customStyle="1" w:styleId="affffffd">
    <w:name w:val="Текст концевой сноски Знак"/>
    <w:basedOn w:val="a1"/>
    <w:link w:val="affffffc"/>
    <w:uiPriority w:val="99"/>
    <w:semiHidden/>
    <w:rsid w:val="004E2FE3"/>
    <w:rPr>
      <w:rFonts w:ascii="Calibri" w:eastAsia="Times New Roman" w:hAnsi="Calibri" w:cs="Times New Roman"/>
      <w:sz w:val="20"/>
      <w:szCs w:val="20"/>
    </w:rPr>
  </w:style>
  <w:style w:type="character" w:styleId="affffffe">
    <w:name w:val="endnote reference"/>
    <w:uiPriority w:val="99"/>
    <w:semiHidden/>
    <w:unhideWhenUsed/>
    <w:rsid w:val="004E2FE3"/>
    <w:rPr>
      <w:rFonts w:cs="Times New Roman"/>
      <w:vertAlign w:val="superscript"/>
    </w:rPr>
  </w:style>
  <w:style w:type="character" w:customStyle="1" w:styleId="50">
    <w:name w:val="Заголовок 5 Знак"/>
    <w:basedOn w:val="a1"/>
    <w:link w:val="5"/>
    <w:uiPriority w:val="9"/>
    <w:rsid w:val="0005618D"/>
    <w:rPr>
      <w:rFonts w:ascii="Times New Roman" w:eastAsia="PMingLiU" w:hAnsi="Times New Roman" w:cs="Times New Roman"/>
      <w:b/>
      <w:color w:val="000000"/>
    </w:rPr>
  </w:style>
  <w:style w:type="character" w:customStyle="1" w:styleId="60">
    <w:name w:val="Заголовок 6 Знак"/>
    <w:basedOn w:val="a1"/>
    <w:link w:val="6"/>
    <w:uiPriority w:val="9"/>
    <w:rsid w:val="0005618D"/>
    <w:rPr>
      <w:rFonts w:ascii="Times New Roman" w:eastAsia="PMingLiU" w:hAnsi="Times New Roman" w:cs="Times New Roman"/>
      <w:b/>
      <w:color w:val="000000"/>
      <w:sz w:val="20"/>
      <w:szCs w:val="20"/>
    </w:rPr>
  </w:style>
  <w:style w:type="character" w:customStyle="1" w:styleId="70">
    <w:name w:val="Заголовок 7 Знак"/>
    <w:basedOn w:val="a1"/>
    <w:link w:val="7"/>
    <w:uiPriority w:val="99"/>
    <w:rsid w:val="0005618D"/>
    <w:rPr>
      <w:rFonts w:ascii="Calibri" w:eastAsia="Times New Roman" w:hAnsi="Calibri" w:cs="Times New Roman"/>
      <w:sz w:val="24"/>
      <w:szCs w:val="24"/>
      <w:lang w:eastAsia="en-US"/>
    </w:rPr>
  </w:style>
  <w:style w:type="character" w:customStyle="1" w:styleId="38">
    <w:name w:val="Основной текст (3)_"/>
    <w:link w:val="39"/>
    <w:locked/>
    <w:rsid w:val="0005618D"/>
    <w:rPr>
      <w:b/>
      <w:shd w:val="clear" w:color="auto" w:fill="FFFFFF"/>
    </w:rPr>
  </w:style>
  <w:style w:type="paragraph" w:customStyle="1" w:styleId="39">
    <w:name w:val="Основной текст (3)"/>
    <w:basedOn w:val="a0"/>
    <w:link w:val="38"/>
    <w:rsid w:val="0005618D"/>
    <w:pPr>
      <w:shd w:val="clear" w:color="auto" w:fill="FFFFFF"/>
      <w:autoSpaceDE/>
      <w:autoSpaceDN/>
      <w:adjustRightInd/>
      <w:spacing w:before="6300" w:line="240" w:lineRule="atLeast"/>
      <w:ind w:hanging="260"/>
      <w:jc w:val="center"/>
    </w:pPr>
    <w:rPr>
      <w:rFonts w:asciiTheme="minorHAnsi" w:hAnsiTheme="minorHAnsi" w:cstheme="minorBidi"/>
      <w:b/>
      <w:sz w:val="22"/>
      <w:szCs w:val="22"/>
    </w:rPr>
  </w:style>
  <w:style w:type="character" w:customStyle="1" w:styleId="afffffff">
    <w:name w:val="Основной текст_"/>
    <w:link w:val="1f"/>
    <w:uiPriority w:val="99"/>
    <w:locked/>
    <w:rsid w:val="0005618D"/>
    <w:rPr>
      <w:rFonts w:ascii="Arial" w:hAnsi="Arial"/>
      <w:sz w:val="16"/>
      <w:shd w:val="clear" w:color="auto" w:fill="FFFFFF"/>
    </w:rPr>
  </w:style>
  <w:style w:type="paragraph" w:customStyle="1" w:styleId="1f">
    <w:name w:val="Основной текст1"/>
    <w:basedOn w:val="a0"/>
    <w:link w:val="afffffff"/>
    <w:uiPriority w:val="99"/>
    <w:rsid w:val="0005618D"/>
    <w:pPr>
      <w:shd w:val="clear" w:color="auto" w:fill="FFFFFF"/>
      <w:autoSpaceDE/>
      <w:autoSpaceDN/>
      <w:adjustRightInd/>
      <w:spacing w:before="60" w:after="120" w:line="221" w:lineRule="exact"/>
      <w:jc w:val="both"/>
    </w:pPr>
    <w:rPr>
      <w:rFonts w:ascii="Arial" w:hAnsi="Arial" w:cstheme="minorBidi"/>
      <w:sz w:val="16"/>
      <w:szCs w:val="22"/>
    </w:rPr>
  </w:style>
  <w:style w:type="character" w:customStyle="1" w:styleId="FontStyle11">
    <w:name w:val="Font Style11"/>
    <w:uiPriority w:val="99"/>
    <w:rsid w:val="0005618D"/>
    <w:rPr>
      <w:rFonts w:ascii="Times New Roman" w:hAnsi="Times New Roman" w:cs="Times New Roman" w:hint="default"/>
      <w:sz w:val="28"/>
      <w:szCs w:val="28"/>
    </w:rPr>
  </w:style>
  <w:style w:type="numbering" w:customStyle="1" w:styleId="1f0">
    <w:name w:val="Нет списка1"/>
    <w:next w:val="a3"/>
    <w:uiPriority w:val="99"/>
    <w:semiHidden/>
    <w:unhideWhenUsed/>
    <w:rsid w:val="0005618D"/>
  </w:style>
  <w:style w:type="character" w:customStyle="1" w:styleId="c5">
    <w:name w:val="c5"/>
    <w:rsid w:val="0005618D"/>
  </w:style>
  <w:style w:type="paragraph" w:customStyle="1" w:styleId="c6">
    <w:name w:val="c6"/>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paragraph" w:styleId="HTML">
    <w:name w:val="HTML Preformatted"/>
    <w:basedOn w:val="a0"/>
    <w:link w:val="HTML0"/>
    <w:uiPriority w:val="99"/>
    <w:rsid w:val="00056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pPr>
    <w:rPr>
      <w:rFonts w:ascii="Courier New" w:eastAsia="Times New Roman" w:hAnsi="Courier New"/>
    </w:rPr>
  </w:style>
  <w:style w:type="character" w:customStyle="1" w:styleId="HTML0">
    <w:name w:val="Стандартный HTML Знак"/>
    <w:basedOn w:val="a1"/>
    <w:link w:val="HTML"/>
    <w:uiPriority w:val="99"/>
    <w:rsid w:val="0005618D"/>
    <w:rPr>
      <w:rFonts w:ascii="Courier New" w:eastAsia="Times New Roman" w:hAnsi="Courier New" w:cs="Times New Roman"/>
      <w:sz w:val="20"/>
      <w:szCs w:val="20"/>
    </w:rPr>
  </w:style>
  <w:style w:type="paragraph" w:customStyle="1" w:styleId="author">
    <w:name w:val="author"/>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paragraph" w:customStyle="1" w:styleId="red">
    <w:name w:val="red"/>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paragraph" w:customStyle="1" w:styleId="blue">
    <w:name w:val="blue"/>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paragraph" w:customStyle="1" w:styleId="bpx">
    <w:name w:val="bpx"/>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character" w:customStyle="1" w:styleId="c19">
    <w:name w:val="c19"/>
    <w:uiPriority w:val="99"/>
    <w:rsid w:val="0005618D"/>
  </w:style>
  <w:style w:type="character" w:styleId="afffffff0">
    <w:name w:val="FollowedHyperlink"/>
    <w:uiPriority w:val="99"/>
    <w:rsid w:val="0005618D"/>
    <w:rPr>
      <w:color w:val="800080"/>
      <w:u w:val="single"/>
    </w:rPr>
  </w:style>
  <w:style w:type="paragraph" w:customStyle="1" w:styleId="Style4">
    <w:name w:val="Style4"/>
    <w:basedOn w:val="a0"/>
    <w:uiPriority w:val="99"/>
    <w:rsid w:val="0005618D"/>
    <w:pPr>
      <w:spacing w:line="432" w:lineRule="exact"/>
      <w:ind w:firstLine="710"/>
      <w:jc w:val="both"/>
    </w:pPr>
    <w:rPr>
      <w:rFonts w:eastAsia="Times New Roman" w:cs="Calibri"/>
      <w:sz w:val="24"/>
      <w:szCs w:val="24"/>
    </w:rPr>
  </w:style>
  <w:style w:type="character" w:customStyle="1" w:styleId="FontStyle17">
    <w:name w:val="Font Style17"/>
    <w:uiPriority w:val="99"/>
    <w:rsid w:val="0005618D"/>
    <w:rPr>
      <w:rFonts w:ascii="Times New Roman" w:hAnsi="Times New Roman" w:cs="Times New Roman"/>
      <w:sz w:val="28"/>
      <w:szCs w:val="28"/>
    </w:rPr>
  </w:style>
  <w:style w:type="character" w:customStyle="1" w:styleId="FontStyle14">
    <w:name w:val="Font Style14"/>
    <w:uiPriority w:val="99"/>
    <w:rsid w:val="0005618D"/>
    <w:rPr>
      <w:rFonts w:ascii="Times New Roman" w:hAnsi="Times New Roman" w:cs="Times New Roman"/>
      <w:sz w:val="28"/>
      <w:szCs w:val="28"/>
    </w:rPr>
  </w:style>
  <w:style w:type="character" w:customStyle="1" w:styleId="FontStyle12">
    <w:name w:val="Font Style12"/>
    <w:uiPriority w:val="99"/>
    <w:rsid w:val="0005618D"/>
    <w:rPr>
      <w:rFonts w:ascii="Times New Roman" w:hAnsi="Times New Roman" w:cs="Times New Roman"/>
      <w:sz w:val="28"/>
      <w:szCs w:val="28"/>
    </w:rPr>
  </w:style>
  <w:style w:type="paragraph" w:customStyle="1" w:styleId="Style5">
    <w:name w:val="Style5"/>
    <w:basedOn w:val="a0"/>
    <w:uiPriority w:val="99"/>
    <w:rsid w:val="0005618D"/>
    <w:pPr>
      <w:spacing w:line="494" w:lineRule="exact"/>
      <w:jc w:val="right"/>
    </w:pPr>
    <w:rPr>
      <w:rFonts w:eastAsia="Times New Roman" w:cs="Calibri"/>
      <w:sz w:val="24"/>
      <w:szCs w:val="24"/>
    </w:rPr>
  </w:style>
  <w:style w:type="paragraph" w:customStyle="1" w:styleId="Style2">
    <w:name w:val="Style2"/>
    <w:basedOn w:val="a0"/>
    <w:uiPriority w:val="99"/>
    <w:rsid w:val="0005618D"/>
    <w:pPr>
      <w:spacing w:line="498" w:lineRule="exact"/>
      <w:ind w:firstLine="326"/>
      <w:jc w:val="both"/>
    </w:pPr>
    <w:rPr>
      <w:rFonts w:eastAsia="Times New Roman" w:cs="Calibri"/>
      <w:sz w:val="24"/>
      <w:szCs w:val="24"/>
    </w:rPr>
  </w:style>
  <w:style w:type="paragraph" w:customStyle="1" w:styleId="Style6">
    <w:name w:val="Style6"/>
    <w:basedOn w:val="a0"/>
    <w:uiPriority w:val="99"/>
    <w:rsid w:val="0005618D"/>
    <w:pPr>
      <w:jc w:val="both"/>
    </w:pPr>
    <w:rPr>
      <w:rFonts w:eastAsia="Times New Roman" w:cs="Calibri"/>
      <w:sz w:val="24"/>
      <w:szCs w:val="24"/>
    </w:rPr>
  </w:style>
  <w:style w:type="character" w:customStyle="1" w:styleId="FontStyle13">
    <w:name w:val="Font Style13"/>
    <w:uiPriority w:val="99"/>
    <w:rsid w:val="0005618D"/>
    <w:rPr>
      <w:rFonts w:ascii="Times New Roman" w:hAnsi="Times New Roman" w:cs="Times New Roman"/>
      <w:i/>
      <w:iCs/>
      <w:smallCaps/>
      <w:spacing w:val="20"/>
      <w:sz w:val="24"/>
      <w:szCs w:val="24"/>
    </w:rPr>
  </w:style>
  <w:style w:type="character" w:customStyle="1" w:styleId="FontStyle18">
    <w:name w:val="Font Style18"/>
    <w:uiPriority w:val="99"/>
    <w:rsid w:val="0005618D"/>
    <w:rPr>
      <w:rFonts w:ascii="Times New Roman" w:hAnsi="Times New Roman" w:cs="Times New Roman"/>
      <w:sz w:val="28"/>
      <w:szCs w:val="28"/>
    </w:rPr>
  </w:style>
  <w:style w:type="character" w:customStyle="1" w:styleId="FontStyle24">
    <w:name w:val="Font Style24"/>
    <w:uiPriority w:val="99"/>
    <w:rsid w:val="0005618D"/>
    <w:rPr>
      <w:rFonts w:ascii="Times New Roman" w:hAnsi="Times New Roman" w:cs="Times New Roman"/>
      <w:b/>
      <w:bCs/>
      <w:smallCaps/>
      <w:sz w:val="22"/>
      <w:szCs w:val="22"/>
    </w:rPr>
  </w:style>
  <w:style w:type="paragraph" w:customStyle="1" w:styleId="Style8">
    <w:name w:val="Style8"/>
    <w:basedOn w:val="a0"/>
    <w:uiPriority w:val="99"/>
    <w:rsid w:val="0005618D"/>
    <w:pPr>
      <w:jc w:val="both"/>
    </w:pPr>
    <w:rPr>
      <w:rFonts w:ascii="Georgia" w:eastAsia="Times New Roman" w:hAnsi="Georgia" w:cs="Georgia"/>
      <w:sz w:val="24"/>
      <w:szCs w:val="24"/>
    </w:rPr>
  </w:style>
  <w:style w:type="character" w:customStyle="1" w:styleId="afffffff1">
    <w:name w:val="Основной Знак"/>
    <w:link w:val="afffffff2"/>
    <w:locked/>
    <w:rsid w:val="0005618D"/>
    <w:rPr>
      <w:rFonts w:ascii="NewtonCSanPin" w:hAnsi="NewtonCSanPin"/>
      <w:color w:val="000000"/>
      <w:sz w:val="21"/>
      <w:szCs w:val="21"/>
    </w:rPr>
  </w:style>
  <w:style w:type="paragraph" w:customStyle="1" w:styleId="afffffff2">
    <w:name w:val="Основной"/>
    <w:basedOn w:val="a0"/>
    <w:link w:val="afffffff1"/>
    <w:rsid w:val="0005618D"/>
    <w:pPr>
      <w:spacing w:line="214" w:lineRule="atLeast"/>
      <w:ind w:firstLine="283"/>
      <w:jc w:val="both"/>
    </w:pPr>
    <w:rPr>
      <w:rFonts w:ascii="NewtonCSanPin" w:hAnsi="NewtonCSanPin" w:cstheme="minorBidi"/>
      <w:color w:val="000000"/>
      <w:sz w:val="21"/>
      <w:szCs w:val="21"/>
    </w:rPr>
  </w:style>
  <w:style w:type="character" w:customStyle="1" w:styleId="Zag11">
    <w:name w:val="Zag_11"/>
    <w:rsid w:val="0005618D"/>
    <w:rPr>
      <w:color w:val="000000"/>
      <w:w w:val="100"/>
    </w:rPr>
  </w:style>
  <w:style w:type="paragraph" w:customStyle="1" w:styleId="p">
    <w:name w:val="p"/>
    <w:basedOn w:val="a0"/>
    <w:rsid w:val="0005618D"/>
    <w:pPr>
      <w:autoSpaceDE/>
      <w:autoSpaceDN/>
      <w:adjustRightInd/>
      <w:spacing w:before="100" w:beforeAutospacing="1" w:after="100" w:afterAutospacing="1"/>
      <w:jc w:val="both"/>
    </w:pPr>
    <w:rPr>
      <w:rFonts w:eastAsia="Times New Roman"/>
      <w:sz w:val="24"/>
      <w:szCs w:val="24"/>
    </w:rPr>
  </w:style>
  <w:style w:type="paragraph" w:customStyle="1" w:styleId="p1">
    <w:name w:val="p1"/>
    <w:basedOn w:val="a0"/>
    <w:rsid w:val="0005618D"/>
    <w:pPr>
      <w:autoSpaceDE/>
      <w:autoSpaceDN/>
      <w:adjustRightInd/>
      <w:spacing w:before="100" w:beforeAutospacing="1" w:after="100" w:afterAutospacing="1"/>
      <w:jc w:val="both"/>
    </w:pPr>
    <w:rPr>
      <w:rFonts w:eastAsia="Times New Roman"/>
      <w:sz w:val="24"/>
      <w:szCs w:val="24"/>
    </w:rPr>
  </w:style>
  <w:style w:type="paragraph" w:customStyle="1" w:styleId="2d">
    <w:name w:val="Абзац списка2"/>
    <w:basedOn w:val="a0"/>
    <w:rsid w:val="0005618D"/>
    <w:pPr>
      <w:autoSpaceDE/>
      <w:autoSpaceDN/>
      <w:adjustRightInd/>
      <w:spacing w:line="276" w:lineRule="auto"/>
      <w:ind w:left="720"/>
      <w:contextualSpacing/>
      <w:jc w:val="both"/>
    </w:pPr>
    <w:rPr>
      <w:rFonts w:eastAsia="Times New Roman"/>
      <w:sz w:val="24"/>
      <w:szCs w:val="22"/>
      <w:lang w:eastAsia="en-US"/>
    </w:rPr>
  </w:style>
  <w:style w:type="character" w:customStyle="1" w:styleId="FontStyle57">
    <w:name w:val="Font Style57"/>
    <w:rsid w:val="0005618D"/>
    <w:rPr>
      <w:rFonts w:ascii="Times New Roman" w:hAnsi="Times New Roman" w:cs="Times New Roman"/>
      <w:sz w:val="20"/>
      <w:szCs w:val="20"/>
    </w:rPr>
  </w:style>
  <w:style w:type="character" w:customStyle="1" w:styleId="FontStyle44">
    <w:name w:val="Font Style44"/>
    <w:uiPriority w:val="99"/>
    <w:rsid w:val="0005618D"/>
    <w:rPr>
      <w:rFonts w:ascii="Arial Narrow" w:hAnsi="Arial Narrow" w:cs="Arial Narrow"/>
      <w:sz w:val="20"/>
      <w:szCs w:val="20"/>
    </w:rPr>
  </w:style>
  <w:style w:type="character" w:customStyle="1" w:styleId="FontStyle42">
    <w:name w:val="Font Style42"/>
    <w:rsid w:val="0005618D"/>
    <w:rPr>
      <w:rFonts w:ascii="Arial Narrow" w:hAnsi="Arial Narrow" w:cs="Arial Narrow"/>
      <w:b/>
      <w:bCs/>
      <w:sz w:val="20"/>
      <w:szCs w:val="20"/>
    </w:rPr>
  </w:style>
  <w:style w:type="paragraph" w:customStyle="1" w:styleId="afffffff3">
    <w:name w:val="Знак"/>
    <w:basedOn w:val="a0"/>
    <w:rsid w:val="0005618D"/>
    <w:pPr>
      <w:autoSpaceDE/>
      <w:autoSpaceDN/>
      <w:adjustRightInd/>
      <w:spacing w:after="160" w:line="240" w:lineRule="exact"/>
      <w:jc w:val="both"/>
    </w:pPr>
    <w:rPr>
      <w:rFonts w:ascii="Verdana" w:eastAsia="Times New Roman" w:hAnsi="Verdana"/>
    </w:rPr>
  </w:style>
  <w:style w:type="paragraph" w:customStyle="1" w:styleId="Style29">
    <w:name w:val="Style29"/>
    <w:basedOn w:val="a0"/>
    <w:uiPriority w:val="99"/>
    <w:rsid w:val="0005618D"/>
    <w:pPr>
      <w:spacing w:line="258" w:lineRule="exact"/>
      <w:jc w:val="both"/>
    </w:pPr>
    <w:rPr>
      <w:rFonts w:eastAsia="Times New Roman"/>
      <w:sz w:val="24"/>
      <w:szCs w:val="24"/>
    </w:rPr>
  </w:style>
  <w:style w:type="paragraph" w:customStyle="1" w:styleId="Style31">
    <w:name w:val="Style31"/>
    <w:basedOn w:val="a0"/>
    <w:uiPriority w:val="99"/>
    <w:rsid w:val="0005618D"/>
    <w:pPr>
      <w:spacing w:line="278" w:lineRule="exact"/>
      <w:jc w:val="center"/>
    </w:pPr>
    <w:rPr>
      <w:rFonts w:eastAsia="Times New Roman"/>
      <w:sz w:val="24"/>
      <w:szCs w:val="24"/>
    </w:rPr>
  </w:style>
  <w:style w:type="character" w:customStyle="1" w:styleId="FontStyle95">
    <w:name w:val="Font Style95"/>
    <w:uiPriority w:val="99"/>
    <w:rsid w:val="0005618D"/>
    <w:rPr>
      <w:rFonts w:ascii="Times New Roman" w:hAnsi="Times New Roman" w:cs="Times New Roman"/>
      <w:sz w:val="20"/>
      <w:szCs w:val="20"/>
    </w:rPr>
  </w:style>
  <w:style w:type="character" w:customStyle="1" w:styleId="FontStyle125">
    <w:name w:val="Font Style125"/>
    <w:uiPriority w:val="99"/>
    <w:rsid w:val="0005618D"/>
    <w:rPr>
      <w:rFonts w:ascii="Times New Roman" w:hAnsi="Times New Roman" w:cs="Times New Roman"/>
      <w:b/>
      <w:bCs/>
      <w:sz w:val="20"/>
      <w:szCs w:val="20"/>
    </w:rPr>
  </w:style>
  <w:style w:type="paragraph" w:customStyle="1" w:styleId="Style27">
    <w:name w:val="Style27"/>
    <w:basedOn w:val="a0"/>
    <w:uiPriority w:val="99"/>
    <w:rsid w:val="0005618D"/>
    <w:pPr>
      <w:spacing w:line="274" w:lineRule="exact"/>
      <w:jc w:val="both"/>
    </w:pPr>
    <w:rPr>
      <w:rFonts w:eastAsia="Times New Roman"/>
      <w:sz w:val="24"/>
      <w:szCs w:val="24"/>
    </w:rPr>
  </w:style>
  <w:style w:type="paragraph" w:customStyle="1" w:styleId="Style46">
    <w:name w:val="Style46"/>
    <w:basedOn w:val="a0"/>
    <w:uiPriority w:val="99"/>
    <w:rsid w:val="0005618D"/>
    <w:pPr>
      <w:spacing w:line="280" w:lineRule="exact"/>
      <w:jc w:val="both"/>
    </w:pPr>
    <w:rPr>
      <w:rFonts w:eastAsia="Times New Roman"/>
      <w:sz w:val="24"/>
      <w:szCs w:val="24"/>
    </w:rPr>
  </w:style>
  <w:style w:type="character" w:customStyle="1" w:styleId="FontStyle58">
    <w:name w:val="Font Style58"/>
    <w:uiPriority w:val="99"/>
    <w:rsid w:val="0005618D"/>
    <w:rPr>
      <w:rFonts w:ascii="Times New Roman" w:hAnsi="Times New Roman" w:cs="Times New Roman"/>
      <w:b/>
      <w:bCs/>
      <w:sz w:val="22"/>
      <w:szCs w:val="22"/>
    </w:rPr>
  </w:style>
  <w:style w:type="character" w:customStyle="1" w:styleId="FontStyle70">
    <w:name w:val="Font Style70"/>
    <w:uiPriority w:val="99"/>
    <w:rsid w:val="0005618D"/>
    <w:rPr>
      <w:rFonts w:ascii="Times New Roman" w:hAnsi="Times New Roman" w:cs="Times New Roman"/>
      <w:sz w:val="22"/>
      <w:szCs w:val="22"/>
    </w:rPr>
  </w:style>
  <w:style w:type="paragraph" w:customStyle="1" w:styleId="213">
    <w:name w:val="Знак Знак2 Знак Знак Знак1 Знак Знак Знак Знак Знак Знак Знак Знак Знак Знак Знак Знак Знак Знак Знак Знак Знак Знак"/>
    <w:basedOn w:val="a0"/>
    <w:rsid w:val="0005618D"/>
    <w:pPr>
      <w:autoSpaceDE/>
      <w:autoSpaceDN/>
      <w:adjustRightInd/>
      <w:spacing w:after="160" w:line="240" w:lineRule="exact"/>
      <w:jc w:val="both"/>
    </w:pPr>
    <w:rPr>
      <w:rFonts w:ascii="Verdana" w:eastAsia="Times New Roman" w:hAnsi="Verdana"/>
      <w:lang w:val="en-US" w:eastAsia="en-US"/>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rsid w:val="0005618D"/>
    <w:pPr>
      <w:autoSpaceDE/>
      <w:autoSpaceDN/>
      <w:adjustRightInd/>
      <w:spacing w:after="160" w:line="240" w:lineRule="exact"/>
      <w:jc w:val="both"/>
    </w:pPr>
    <w:rPr>
      <w:rFonts w:ascii="Verdana" w:eastAsia="Times New Roman" w:hAnsi="Verdana"/>
      <w:lang w:val="en-US" w:eastAsia="en-US"/>
    </w:rPr>
  </w:style>
  <w:style w:type="paragraph" w:customStyle="1" w:styleId="Textbody">
    <w:name w:val="Text body"/>
    <w:basedOn w:val="a0"/>
    <w:uiPriority w:val="99"/>
    <w:rsid w:val="0005618D"/>
    <w:pPr>
      <w:suppressAutoHyphens/>
      <w:autoSpaceDE/>
      <w:autoSpaceDN/>
      <w:adjustRightInd/>
      <w:ind w:firstLine="850"/>
      <w:jc w:val="both"/>
      <w:textAlignment w:val="baseline"/>
    </w:pPr>
    <w:rPr>
      <w:rFonts w:ascii="Liberation Serif" w:eastAsia="Times New Roman" w:hAnsi="Liberation Serif" w:cs="Liberation Serif"/>
      <w:kern w:val="1"/>
      <w:sz w:val="24"/>
      <w:szCs w:val="24"/>
      <w:lang w:eastAsia="hi-IN" w:bidi="hi-IN"/>
    </w:rPr>
  </w:style>
  <w:style w:type="character" w:customStyle="1" w:styleId="st">
    <w:name w:val="st"/>
    <w:uiPriority w:val="99"/>
    <w:rsid w:val="0005618D"/>
    <w:rPr>
      <w:rFonts w:cs="Times New Roman"/>
    </w:rPr>
  </w:style>
  <w:style w:type="character" w:customStyle="1" w:styleId="1f1">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05618D"/>
    <w:rPr>
      <w:sz w:val="24"/>
      <w:szCs w:val="24"/>
    </w:rPr>
  </w:style>
  <w:style w:type="paragraph" w:customStyle="1" w:styleId="1f2">
    <w:name w:val="Без интервала1"/>
    <w:rsid w:val="0005618D"/>
    <w:pPr>
      <w:spacing w:after="0" w:line="240" w:lineRule="auto"/>
    </w:pPr>
    <w:rPr>
      <w:rFonts w:ascii="Calibri" w:eastAsia="Calibri" w:hAnsi="Calibri" w:cs="Calibri"/>
    </w:rPr>
  </w:style>
  <w:style w:type="paragraph" w:customStyle="1" w:styleId="xl63">
    <w:name w:val="xl63"/>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64">
    <w:name w:val="xl64"/>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65">
    <w:name w:val="xl65"/>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sz w:val="32"/>
      <w:szCs w:val="32"/>
    </w:rPr>
  </w:style>
  <w:style w:type="paragraph" w:customStyle="1" w:styleId="xl66">
    <w:name w:val="xl66"/>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67">
    <w:name w:val="xl67"/>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w:eastAsia="Calibri" w:hAnsi="Arial" w:cs="Arial"/>
      <w:sz w:val="32"/>
      <w:szCs w:val="32"/>
    </w:rPr>
  </w:style>
  <w:style w:type="paragraph" w:customStyle="1" w:styleId="xl68">
    <w:name w:val="xl68"/>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sz w:val="24"/>
      <w:szCs w:val="24"/>
    </w:rPr>
  </w:style>
  <w:style w:type="paragraph" w:customStyle="1" w:styleId="xl69">
    <w:name w:val="xl69"/>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70">
    <w:name w:val="xl70"/>
    <w:basedOn w:val="a0"/>
    <w:rsid w:val="0005618D"/>
    <w:pPr>
      <w:widowControl/>
      <w:autoSpaceDE/>
      <w:autoSpaceDN/>
      <w:adjustRightInd/>
      <w:spacing w:before="100" w:beforeAutospacing="1" w:after="100" w:afterAutospacing="1"/>
    </w:pPr>
    <w:rPr>
      <w:rFonts w:ascii="Arial" w:eastAsia="Calibri" w:hAnsi="Arial" w:cs="Arial"/>
      <w:sz w:val="28"/>
      <w:szCs w:val="28"/>
    </w:rPr>
  </w:style>
  <w:style w:type="paragraph" w:customStyle="1" w:styleId="xl71">
    <w:name w:val="xl71"/>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28"/>
      <w:szCs w:val="28"/>
    </w:rPr>
  </w:style>
  <w:style w:type="paragraph" w:customStyle="1" w:styleId="xl72">
    <w:name w:val="xl72"/>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28"/>
      <w:szCs w:val="28"/>
    </w:rPr>
  </w:style>
  <w:style w:type="paragraph" w:customStyle="1" w:styleId="xl73">
    <w:name w:val="xl73"/>
    <w:basedOn w:val="a0"/>
    <w:rsid w:val="0005618D"/>
    <w:pPr>
      <w:widowControl/>
      <w:autoSpaceDE/>
      <w:autoSpaceDN/>
      <w:adjustRightInd/>
      <w:spacing w:before="100" w:beforeAutospacing="1" w:after="100" w:afterAutospacing="1"/>
    </w:pPr>
    <w:rPr>
      <w:rFonts w:ascii="Arial" w:eastAsia="Calibri" w:hAnsi="Arial" w:cs="Arial"/>
      <w:b/>
      <w:bCs/>
      <w:sz w:val="28"/>
      <w:szCs w:val="28"/>
    </w:rPr>
  </w:style>
  <w:style w:type="paragraph" w:customStyle="1" w:styleId="xl74">
    <w:name w:val="xl74"/>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75">
    <w:name w:val="xl75"/>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76">
    <w:name w:val="xl76"/>
    <w:basedOn w:val="a0"/>
    <w:rsid w:val="0005618D"/>
    <w:pPr>
      <w:widowControl/>
      <w:autoSpaceDE/>
      <w:autoSpaceDN/>
      <w:adjustRightInd/>
      <w:spacing w:before="100" w:beforeAutospacing="1" w:after="100" w:afterAutospacing="1"/>
    </w:pPr>
    <w:rPr>
      <w:rFonts w:ascii="Arial" w:eastAsia="Calibri" w:hAnsi="Arial" w:cs="Arial"/>
      <w:sz w:val="32"/>
      <w:szCs w:val="32"/>
    </w:rPr>
  </w:style>
  <w:style w:type="paragraph" w:customStyle="1" w:styleId="xl77">
    <w:name w:val="xl77"/>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78">
    <w:name w:val="xl78"/>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w:eastAsia="Calibri" w:hAnsi="Arial" w:cs="Arial"/>
      <w:sz w:val="32"/>
      <w:szCs w:val="32"/>
    </w:rPr>
  </w:style>
  <w:style w:type="paragraph" w:customStyle="1" w:styleId="xl79">
    <w:name w:val="xl79"/>
    <w:basedOn w:val="a0"/>
    <w:rsid w:val="0005618D"/>
    <w:pPr>
      <w:widowControl/>
      <w:autoSpaceDE/>
      <w:autoSpaceDN/>
      <w:adjustRightInd/>
      <w:spacing w:before="100" w:beforeAutospacing="1" w:after="100" w:afterAutospacing="1"/>
    </w:pPr>
    <w:rPr>
      <w:rFonts w:ascii="Arial" w:eastAsia="Calibri" w:hAnsi="Arial" w:cs="Arial"/>
      <w:sz w:val="28"/>
      <w:szCs w:val="28"/>
    </w:rPr>
  </w:style>
  <w:style w:type="paragraph" w:customStyle="1" w:styleId="xl80">
    <w:name w:val="xl80"/>
    <w:basedOn w:val="a0"/>
    <w:rsid w:val="0005618D"/>
    <w:pPr>
      <w:widowControl/>
      <w:autoSpaceDE/>
      <w:autoSpaceDN/>
      <w:adjustRightInd/>
      <w:spacing w:before="100" w:beforeAutospacing="1" w:after="100" w:afterAutospacing="1"/>
      <w:jc w:val="center"/>
    </w:pPr>
    <w:rPr>
      <w:rFonts w:ascii="Arial" w:eastAsia="Calibri" w:hAnsi="Arial" w:cs="Arial"/>
      <w:sz w:val="28"/>
      <w:szCs w:val="28"/>
    </w:rPr>
  </w:style>
  <w:style w:type="paragraph" w:customStyle="1" w:styleId="xl81">
    <w:name w:val="xl81"/>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82">
    <w:name w:val="xl82"/>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83">
    <w:name w:val="xl83"/>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w:eastAsia="Calibri" w:hAnsi="Arial" w:cs="Arial"/>
      <w:sz w:val="32"/>
      <w:szCs w:val="32"/>
    </w:rPr>
  </w:style>
  <w:style w:type="paragraph" w:customStyle="1" w:styleId="xl84">
    <w:name w:val="xl84"/>
    <w:basedOn w:val="a0"/>
    <w:rsid w:val="0005618D"/>
    <w:pPr>
      <w:widowControl/>
      <w:pBdr>
        <w:top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w:eastAsia="Calibri" w:hAnsi="Arial" w:cs="Arial"/>
      <w:sz w:val="32"/>
      <w:szCs w:val="32"/>
    </w:rPr>
  </w:style>
  <w:style w:type="paragraph" w:customStyle="1" w:styleId="xl85">
    <w:name w:val="xl85"/>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pPr>
    <w:rPr>
      <w:rFonts w:ascii="Arial" w:eastAsia="Calibri" w:hAnsi="Arial" w:cs="Arial"/>
      <w:b/>
      <w:bCs/>
      <w:sz w:val="32"/>
      <w:szCs w:val="32"/>
    </w:rPr>
  </w:style>
  <w:style w:type="paragraph" w:customStyle="1" w:styleId="xl86">
    <w:name w:val="xl86"/>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pPr>
    <w:rPr>
      <w:rFonts w:ascii="Arial" w:eastAsia="Calibri" w:hAnsi="Arial" w:cs="Arial"/>
      <w:b/>
      <w:bCs/>
      <w:sz w:val="32"/>
      <w:szCs w:val="32"/>
    </w:rPr>
  </w:style>
  <w:style w:type="paragraph" w:customStyle="1" w:styleId="xl87">
    <w:name w:val="xl87"/>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eastAsia="Calibri" w:hAnsi="Arial" w:cs="Arial"/>
      <w:sz w:val="32"/>
      <w:szCs w:val="32"/>
    </w:rPr>
  </w:style>
  <w:style w:type="paragraph" w:customStyle="1" w:styleId="xl88">
    <w:name w:val="xl88"/>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eastAsia="Calibri" w:hAnsi="Arial" w:cs="Arial"/>
      <w:sz w:val="32"/>
      <w:szCs w:val="32"/>
    </w:rPr>
  </w:style>
  <w:style w:type="paragraph" w:customStyle="1" w:styleId="xl89">
    <w:name w:val="xl89"/>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Arial" w:eastAsia="Calibri" w:hAnsi="Arial" w:cs="Arial"/>
      <w:sz w:val="32"/>
      <w:szCs w:val="32"/>
    </w:rPr>
  </w:style>
  <w:style w:type="paragraph" w:customStyle="1" w:styleId="xl90">
    <w:name w:val="xl90"/>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Arial" w:eastAsia="Calibri" w:hAnsi="Arial" w:cs="Arial"/>
      <w:sz w:val="32"/>
      <w:szCs w:val="32"/>
    </w:rPr>
  </w:style>
  <w:style w:type="paragraph" w:customStyle="1" w:styleId="xl91">
    <w:name w:val="xl91"/>
    <w:basedOn w:val="a0"/>
    <w:rsid w:val="0005618D"/>
    <w:pPr>
      <w:widowControl/>
      <w:pBdr>
        <w:top w:val="single" w:sz="4" w:space="0" w:color="auto"/>
        <w:left w:val="single" w:sz="4" w:space="0" w:color="auto"/>
        <w:bottom w:val="single" w:sz="4" w:space="0" w:color="auto"/>
        <w:right w:val="single" w:sz="4" w:space="0" w:color="auto"/>
      </w:pBdr>
      <w:shd w:val="clear" w:color="auto" w:fill="A1F5C3"/>
      <w:autoSpaceDE/>
      <w:autoSpaceDN/>
      <w:adjustRightInd/>
      <w:spacing w:before="100" w:beforeAutospacing="1" w:after="100" w:afterAutospacing="1"/>
    </w:pPr>
    <w:rPr>
      <w:rFonts w:ascii="Arial" w:eastAsia="Calibri" w:hAnsi="Arial" w:cs="Arial"/>
      <w:b/>
      <w:bCs/>
      <w:sz w:val="32"/>
      <w:szCs w:val="32"/>
    </w:rPr>
  </w:style>
  <w:style w:type="paragraph" w:customStyle="1" w:styleId="xl92">
    <w:name w:val="xl92"/>
    <w:basedOn w:val="a0"/>
    <w:rsid w:val="0005618D"/>
    <w:pPr>
      <w:widowControl/>
      <w:pBdr>
        <w:top w:val="single" w:sz="4" w:space="0" w:color="auto"/>
        <w:left w:val="single" w:sz="4" w:space="0" w:color="auto"/>
        <w:bottom w:val="single" w:sz="4" w:space="0" w:color="auto"/>
        <w:right w:val="single" w:sz="4" w:space="0" w:color="auto"/>
      </w:pBdr>
      <w:shd w:val="clear" w:color="auto" w:fill="FCD5B4"/>
      <w:autoSpaceDE/>
      <w:autoSpaceDN/>
      <w:adjustRightInd/>
      <w:spacing w:before="100" w:beforeAutospacing="1" w:after="100" w:afterAutospacing="1"/>
    </w:pPr>
    <w:rPr>
      <w:rFonts w:ascii="Arial" w:eastAsia="Calibri" w:hAnsi="Arial" w:cs="Arial"/>
      <w:b/>
      <w:bCs/>
      <w:sz w:val="32"/>
      <w:szCs w:val="32"/>
    </w:rPr>
  </w:style>
  <w:style w:type="paragraph" w:customStyle="1" w:styleId="xl93">
    <w:name w:val="xl93"/>
    <w:basedOn w:val="a0"/>
    <w:rsid w:val="0005618D"/>
    <w:pPr>
      <w:widowControl/>
      <w:pBdr>
        <w:top w:val="single" w:sz="4" w:space="0" w:color="auto"/>
        <w:left w:val="single" w:sz="4" w:space="0" w:color="auto"/>
        <w:bottom w:val="single" w:sz="4" w:space="0" w:color="auto"/>
        <w:right w:val="single" w:sz="4" w:space="0" w:color="auto"/>
      </w:pBdr>
      <w:shd w:val="clear" w:color="auto" w:fill="FCD5B4"/>
      <w:autoSpaceDE/>
      <w:autoSpaceDN/>
      <w:adjustRightInd/>
      <w:spacing w:before="100" w:beforeAutospacing="1" w:after="100" w:afterAutospacing="1"/>
    </w:pPr>
    <w:rPr>
      <w:rFonts w:ascii="Arial" w:eastAsia="Calibri" w:hAnsi="Arial" w:cs="Arial"/>
      <w:b/>
      <w:bCs/>
      <w:sz w:val="32"/>
      <w:szCs w:val="32"/>
    </w:rPr>
  </w:style>
  <w:style w:type="paragraph" w:customStyle="1" w:styleId="xl94">
    <w:name w:val="xl94"/>
    <w:basedOn w:val="a0"/>
    <w:rsid w:val="0005618D"/>
    <w:pPr>
      <w:widowControl/>
      <w:pBdr>
        <w:top w:val="single" w:sz="4" w:space="0" w:color="auto"/>
        <w:left w:val="single" w:sz="4" w:space="0" w:color="auto"/>
        <w:bottom w:val="single" w:sz="4" w:space="0" w:color="auto"/>
        <w:right w:val="single" w:sz="4" w:space="0" w:color="auto"/>
      </w:pBdr>
      <w:shd w:val="clear" w:color="auto" w:fill="A1F5C3"/>
      <w:autoSpaceDE/>
      <w:autoSpaceDN/>
      <w:adjustRightInd/>
      <w:spacing w:before="100" w:beforeAutospacing="1" w:after="100" w:afterAutospacing="1"/>
    </w:pPr>
    <w:rPr>
      <w:rFonts w:ascii="Arial" w:eastAsia="Calibri" w:hAnsi="Arial" w:cs="Arial"/>
      <w:b/>
      <w:bCs/>
      <w:sz w:val="32"/>
      <w:szCs w:val="32"/>
    </w:rPr>
  </w:style>
  <w:style w:type="paragraph" w:customStyle="1" w:styleId="xl95">
    <w:name w:val="xl95"/>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96">
    <w:name w:val="xl96"/>
    <w:basedOn w:val="a0"/>
    <w:rsid w:val="0005618D"/>
    <w:pPr>
      <w:widowControl/>
      <w:autoSpaceDE/>
      <w:autoSpaceDN/>
      <w:adjustRightInd/>
      <w:spacing w:before="100" w:beforeAutospacing="1" w:after="100" w:afterAutospacing="1"/>
    </w:pPr>
    <w:rPr>
      <w:rFonts w:ascii="Arial" w:eastAsia="Calibri" w:hAnsi="Arial" w:cs="Arial"/>
      <w:b/>
      <w:bCs/>
      <w:sz w:val="32"/>
      <w:szCs w:val="32"/>
    </w:rPr>
  </w:style>
  <w:style w:type="paragraph" w:customStyle="1" w:styleId="xl97">
    <w:name w:val="xl97"/>
    <w:basedOn w:val="a0"/>
    <w:rsid w:val="0005618D"/>
    <w:pPr>
      <w:widowControl/>
      <w:pBdr>
        <w:top w:val="single" w:sz="4" w:space="0" w:color="auto"/>
        <w:left w:val="single" w:sz="4" w:space="0" w:color="auto"/>
        <w:bottom w:val="single" w:sz="4" w:space="0" w:color="auto"/>
        <w:right w:val="single" w:sz="4" w:space="0" w:color="auto"/>
      </w:pBdr>
      <w:shd w:val="clear" w:color="auto" w:fill="CBF9DE"/>
      <w:autoSpaceDE/>
      <w:autoSpaceDN/>
      <w:adjustRightInd/>
      <w:spacing w:before="100" w:beforeAutospacing="1" w:after="100" w:afterAutospacing="1"/>
    </w:pPr>
    <w:rPr>
      <w:rFonts w:ascii="Arial" w:eastAsia="Calibri" w:hAnsi="Arial" w:cs="Arial"/>
      <w:b/>
      <w:bCs/>
      <w:sz w:val="32"/>
      <w:szCs w:val="32"/>
    </w:rPr>
  </w:style>
  <w:style w:type="paragraph" w:customStyle="1" w:styleId="xl98">
    <w:name w:val="xl98"/>
    <w:basedOn w:val="a0"/>
    <w:rsid w:val="0005618D"/>
    <w:pPr>
      <w:widowControl/>
      <w:pBdr>
        <w:top w:val="single" w:sz="4" w:space="0" w:color="auto"/>
        <w:left w:val="single" w:sz="4" w:space="0" w:color="auto"/>
        <w:bottom w:val="single" w:sz="4" w:space="0" w:color="auto"/>
        <w:right w:val="single" w:sz="4" w:space="0" w:color="auto"/>
      </w:pBdr>
      <w:shd w:val="clear" w:color="auto" w:fill="CBF9DE"/>
      <w:autoSpaceDE/>
      <w:autoSpaceDN/>
      <w:adjustRightInd/>
      <w:spacing w:before="100" w:beforeAutospacing="1" w:after="100" w:afterAutospacing="1"/>
    </w:pPr>
    <w:rPr>
      <w:rFonts w:ascii="Arial" w:eastAsia="Calibri" w:hAnsi="Arial" w:cs="Arial"/>
      <w:b/>
      <w:bCs/>
      <w:sz w:val="32"/>
      <w:szCs w:val="32"/>
    </w:rPr>
  </w:style>
  <w:style w:type="paragraph" w:customStyle="1" w:styleId="xl99">
    <w:name w:val="xl99"/>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00">
    <w:name w:val="xl100"/>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sz w:val="32"/>
      <w:szCs w:val="32"/>
    </w:rPr>
  </w:style>
  <w:style w:type="paragraph" w:customStyle="1" w:styleId="xl101">
    <w:name w:val="xl101"/>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sz w:val="32"/>
      <w:szCs w:val="32"/>
    </w:rPr>
  </w:style>
  <w:style w:type="paragraph" w:customStyle="1" w:styleId="xl102">
    <w:name w:val="xl102"/>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03">
    <w:name w:val="xl103"/>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04">
    <w:name w:val="xl104"/>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05">
    <w:name w:val="xl105"/>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06">
    <w:name w:val="xl106"/>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07">
    <w:name w:val="xl107"/>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08">
    <w:name w:val="xl108"/>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sz w:val="28"/>
      <w:szCs w:val="28"/>
    </w:rPr>
  </w:style>
  <w:style w:type="paragraph" w:customStyle="1" w:styleId="xl109">
    <w:name w:val="xl109"/>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sz w:val="32"/>
      <w:szCs w:val="32"/>
    </w:rPr>
  </w:style>
  <w:style w:type="paragraph" w:customStyle="1" w:styleId="xl110">
    <w:name w:val="xl110"/>
    <w:basedOn w:val="a0"/>
    <w:rsid w:val="0005618D"/>
    <w:pPr>
      <w:widowControl/>
      <w:pBdr>
        <w:top w:val="single" w:sz="4" w:space="0" w:color="auto"/>
        <w:left w:val="single" w:sz="4" w:space="0" w:color="auto"/>
        <w:bottom w:val="single" w:sz="4" w:space="0" w:color="auto"/>
        <w:right w:val="single" w:sz="4" w:space="0" w:color="auto"/>
      </w:pBdr>
      <w:shd w:val="clear" w:color="auto" w:fill="FCD5B4"/>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1">
    <w:name w:val="xl111"/>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pPr>
    <w:rPr>
      <w:rFonts w:ascii="Arial" w:eastAsia="Calibri" w:hAnsi="Arial" w:cs="Arial"/>
      <w:b/>
      <w:bCs/>
      <w:color w:val="FFFFFF"/>
      <w:sz w:val="32"/>
      <w:szCs w:val="32"/>
    </w:rPr>
  </w:style>
  <w:style w:type="paragraph" w:customStyle="1" w:styleId="xl112">
    <w:name w:val="xl112"/>
    <w:basedOn w:val="a0"/>
    <w:rsid w:val="0005618D"/>
    <w:pPr>
      <w:widowControl/>
      <w:pBdr>
        <w:top w:val="single" w:sz="4" w:space="0" w:color="auto"/>
        <w:left w:val="single" w:sz="4" w:space="0" w:color="auto"/>
        <w:bottom w:val="single" w:sz="4" w:space="0" w:color="auto"/>
        <w:right w:val="single" w:sz="4" w:space="0" w:color="auto"/>
      </w:pBdr>
      <w:shd w:val="clear" w:color="auto" w:fill="A1F5C3"/>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3">
    <w:name w:val="xl113"/>
    <w:basedOn w:val="a0"/>
    <w:rsid w:val="0005618D"/>
    <w:pPr>
      <w:widowControl/>
      <w:pBdr>
        <w:top w:val="single" w:sz="4" w:space="0" w:color="auto"/>
        <w:left w:val="single" w:sz="4" w:space="0" w:color="auto"/>
        <w:bottom w:val="single" w:sz="4" w:space="0" w:color="auto"/>
        <w:right w:val="single" w:sz="4" w:space="0" w:color="auto"/>
      </w:pBdr>
      <w:shd w:val="clear" w:color="auto" w:fill="9AF4BE"/>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4">
    <w:name w:val="xl114"/>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5">
    <w:name w:val="xl115"/>
    <w:basedOn w:val="a0"/>
    <w:rsid w:val="0005618D"/>
    <w:pPr>
      <w:widowControl/>
      <w:pBdr>
        <w:top w:val="single" w:sz="4" w:space="0" w:color="auto"/>
        <w:left w:val="single" w:sz="4" w:space="0" w:color="auto"/>
        <w:bottom w:val="single" w:sz="4" w:space="0" w:color="auto"/>
        <w:right w:val="single" w:sz="4" w:space="0" w:color="auto"/>
      </w:pBdr>
      <w:shd w:val="clear" w:color="auto" w:fill="CBF9DE"/>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6">
    <w:name w:val="xl116"/>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17">
    <w:name w:val="xl117"/>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18">
    <w:name w:val="xl118"/>
    <w:basedOn w:val="a0"/>
    <w:rsid w:val="0005618D"/>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sz w:val="32"/>
      <w:szCs w:val="32"/>
    </w:rPr>
  </w:style>
  <w:style w:type="paragraph" w:customStyle="1" w:styleId="xl119">
    <w:name w:val="xl119"/>
    <w:basedOn w:val="a0"/>
    <w:rsid w:val="0005618D"/>
    <w:pPr>
      <w:widowControl/>
      <w:pBdr>
        <w:top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sz w:val="32"/>
      <w:szCs w:val="32"/>
    </w:rPr>
  </w:style>
  <w:style w:type="paragraph" w:customStyle="1" w:styleId="xl120">
    <w:name w:val="xl120"/>
    <w:basedOn w:val="a0"/>
    <w:rsid w:val="0005618D"/>
    <w:pPr>
      <w:widowControl/>
      <w:pBdr>
        <w:top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21">
    <w:name w:val="xl121"/>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22">
    <w:name w:val="xl122"/>
    <w:basedOn w:val="a0"/>
    <w:rsid w:val="0005618D"/>
    <w:pPr>
      <w:widowControl/>
      <w:pBdr>
        <w:top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23">
    <w:name w:val="xl123"/>
    <w:basedOn w:val="a0"/>
    <w:rsid w:val="0005618D"/>
    <w:pPr>
      <w:widowControl/>
      <w:pBdr>
        <w:top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24">
    <w:name w:val="xl124"/>
    <w:basedOn w:val="a0"/>
    <w:rsid w:val="0005618D"/>
    <w:pPr>
      <w:widowControl/>
      <w:pBdr>
        <w:top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25">
    <w:name w:val="xl125"/>
    <w:basedOn w:val="a0"/>
    <w:rsid w:val="0005618D"/>
    <w:pPr>
      <w:widowControl/>
      <w:pBdr>
        <w:top w:val="single" w:sz="4" w:space="0" w:color="auto"/>
        <w:left w:val="single" w:sz="4" w:space="0" w:color="auto"/>
        <w:bottom w:val="single" w:sz="4" w:space="0" w:color="auto"/>
        <w:right w:val="single" w:sz="4" w:space="0" w:color="auto"/>
      </w:pBdr>
      <w:shd w:val="clear" w:color="auto" w:fill="FFFF99"/>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26">
    <w:name w:val="xl126"/>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27">
    <w:name w:val="xl127"/>
    <w:basedOn w:val="a0"/>
    <w:rsid w:val="0005618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28">
    <w:name w:val="xl128"/>
    <w:basedOn w:val="a0"/>
    <w:rsid w:val="0005618D"/>
    <w:pPr>
      <w:widowControl/>
      <w:pBdr>
        <w:top w:val="single" w:sz="4" w:space="0" w:color="auto"/>
        <w:left w:val="single" w:sz="4" w:space="0" w:color="auto"/>
        <w:bottom w:val="single" w:sz="4" w:space="0" w:color="auto"/>
        <w:right w:val="single" w:sz="4" w:space="0" w:color="auto"/>
      </w:pBdr>
      <w:shd w:val="clear" w:color="auto" w:fill="FFFF99"/>
      <w:autoSpaceDE/>
      <w:autoSpaceDN/>
      <w:adjustRightInd/>
      <w:spacing w:before="100" w:beforeAutospacing="1" w:after="100" w:afterAutospacing="1"/>
    </w:pPr>
    <w:rPr>
      <w:rFonts w:ascii="Arial" w:eastAsia="Calibri" w:hAnsi="Arial" w:cs="Arial"/>
      <w:b/>
      <w:bCs/>
      <w:sz w:val="32"/>
      <w:szCs w:val="32"/>
    </w:rPr>
  </w:style>
  <w:style w:type="paragraph" w:customStyle="1" w:styleId="xl129">
    <w:name w:val="xl129"/>
    <w:basedOn w:val="a0"/>
    <w:rsid w:val="0005618D"/>
    <w:pPr>
      <w:widowControl/>
      <w:pBdr>
        <w:top w:val="single" w:sz="4" w:space="0" w:color="auto"/>
        <w:left w:val="single" w:sz="4" w:space="0" w:color="auto"/>
        <w:bottom w:val="single" w:sz="4" w:space="0" w:color="auto"/>
      </w:pBdr>
      <w:autoSpaceDE/>
      <w:autoSpaceDN/>
      <w:adjustRightInd/>
      <w:spacing w:before="100" w:beforeAutospacing="1" w:after="100" w:afterAutospacing="1"/>
    </w:pPr>
    <w:rPr>
      <w:rFonts w:ascii="Arial" w:eastAsia="Calibri" w:hAnsi="Arial" w:cs="Arial"/>
      <w:b/>
      <w:bCs/>
      <w:sz w:val="32"/>
      <w:szCs w:val="32"/>
    </w:rPr>
  </w:style>
  <w:style w:type="paragraph" w:customStyle="1" w:styleId="xl130">
    <w:name w:val="xl130"/>
    <w:basedOn w:val="a0"/>
    <w:rsid w:val="0005618D"/>
    <w:pPr>
      <w:widowControl/>
      <w:pBdr>
        <w:top w:val="single" w:sz="4" w:space="0" w:color="auto"/>
        <w:bottom w:val="single" w:sz="4" w:space="0" w:color="auto"/>
        <w:right w:val="single" w:sz="4" w:space="0" w:color="auto"/>
      </w:pBdr>
      <w:autoSpaceDE/>
      <w:autoSpaceDN/>
      <w:adjustRightInd/>
      <w:spacing w:before="100" w:beforeAutospacing="1" w:after="100" w:afterAutospacing="1"/>
    </w:pPr>
    <w:rPr>
      <w:rFonts w:ascii="Arial" w:eastAsia="Calibri" w:hAnsi="Arial" w:cs="Arial"/>
      <w:b/>
      <w:bCs/>
      <w:sz w:val="32"/>
      <w:szCs w:val="32"/>
    </w:rPr>
  </w:style>
  <w:style w:type="paragraph" w:customStyle="1" w:styleId="xl131">
    <w:name w:val="xl131"/>
    <w:basedOn w:val="a0"/>
    <w:rsid w:val="0005618D"/>
    <w:pPr>
      <w:widowControl/>
      <w:pBdr>
        <w:bottom w:val="single" w:sz="4" w:space="0" w:color="auto"/>
      </w:pBdr>
      <w:autoSpaceDE/>
      <w:autoSpaceDN/>
      <w:adjustRightInd/>
      <w:spacing w:before="100" w:beforeAutospacing="1" w:after="100" w:afterAutospacing="1"/>
      <w:jc w:val="center"/>
    </w:pPr>
    <w:rPr>
      <w:rFonts w:ascii="Arial" w:eastAsia="Calibri" w:hAnsi="Arial" w:cs="Arial"/>
      <w:b/>
      <w:bCs/>
      <w:sz w:val="40"/>
      <w:szCs w:val="40"/>
    </w:rPr>
  </w:style>
  <w:style w:type="paragraph" w:customStyle="1" w:styleId="xl132">
    <w:name w:val="xl132"/>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33">
    <w:name w:val="xl133"/>
    <w:basedOn w:val="a0"/>
    <w:rsid w:val="0005618D"/>
    <w:pPr>
      <w:widowControl/>
      <w:pBdr>
        <w:left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34">
    <w:name w:val="xl134"/>
    <w:basedOn w:val="a0"/>
    <w:rsid w:val="0005618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font5">
    <w:name w:val="font5"/>
    <w:basedOn w:val="a0"/>
    <w:rsid w:val="0005618D"/>
    <w:pPr>
      <w:widowControl/>
      <w:autoSpaceDE/>
      <w:autoSpaceDN/>
      <w:adjustRightInd/>
      <w:spacing w:before="100" w:beforeAutospacing="1" w:after="100" w:afterAutospacing="1"/>
    </w:pPr>
    <w:rPr>
      <w:rFonts w:ascii="Arial" w:eastAsia="Calibri" w:hAnsi="Arial" w:cs="Arial"/>
      <w:sz w:val="32"/>
      <w:szCs w:val="32"/>
    </w:rPr>
  </w:style>
  <w:style w:type="paragraph" w:customStyle="1" w:styleId="xl135">
    <w:name w:val="xl135"/>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pPr>
    <w:rPr>
      <w:rFonts w:ascii="Arial" w:eastAsia="Calibri" w:hAnsi="Arial" w:cs="Arial"/>
      <w:sz w:val="32"/>
      <w:szCs w:val="32"/>
    </w:rPr>
  </w:style>
  <w:style w:type="paragraph" w:customStyle="1" w:styleId="xl136">
    <w:name w:val="xl136"/>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pPr>
    <w:rPr>
      <w:rFonts w:ascii="Arial" w:eastAsia="Calibri" w:hAnsi="Arial" w:cs="Arial"/>
      <w:sz w:val="32"/>
      <w:szCs w:val="32"/>
    </w:rPr>
  </w:style>
  <w:style w:type="paragraph" w:customStyle="1" w:styleId="xl137">
    <w:name w:val="xl137"/>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color w:val="FF0000"/>
      <w:sz w:val="32"/>
      <w:szCs w:val="32"/>
    </w:rPr>
  </w:style>
  <w:style w:type="paragraph" w:customStyle="1" w:styleId="xl138">
    <w:name w:val="xl138"/>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jc w:val="center"/>
    </w:pPr>
    <w:rPr>
      <w:rFonts w:ascii="Arial" w:eastAsia="Calibri" w:hAnsi="Arial" w:cs="Arial"/>
      <w:sz w:val="32"/>
      <w:szCs w:val="32"/>
    </w:rPr>
  </w:style>
  <w:style w:type="paragraph" w:customStyle="1" w:styleId="xl139">
    <w:name w:val="xl139"/>
    <w:basedOn w:val="a0"/>
    <w:rsid w:val="0005618D"/>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pPr>
    <w:rPr>
      <w:rFonts w:eastAsia="Calibri"/>
      <w:sz w:val="32"/>
      <w:szCs w:val="32"/>
    </w:rPr>
  </w:style>
  <w:style w:type="paragraph" w:customStyle="1" w:styleId="xl140">
    <w:name w:val="xl140"/>
    <w:basedOn w:val="a0"/>
    <w:rsid w:val="0005618D"/>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pPr>
    <w:rPr>
      <w:rFonts w:eastAsia="Calibri"/>
      <w:sz w:val="32"/>
      <w:szCs w:val="32"/>
    </w:rPr>
  </w:style>
  <w:style w:type="paragraph" w:customStyle="1" w:styleId="xl141">
    <w:name w:val="xl141"/>
    <w:basedOn w:val="a0"/>
    <w:rsid w:val="0005618D"/>
    <w:pPr>
      <w:widowControl/>
      <w:pBdr>
        <w:top w:val="single" w:sz="4" w:space="0" w:color="auto"/>
        <w:left w:val="single" w:sz="4" w:space="0" w:color="auto"/>
        <w:bottom w:val="single" w:sz="4" w:space="0" w:color="auto"/>
        <w:right w:val="single" w:sz="4" w:space="0" w:color="auto"/>
      </w:pBdr>
      <w:shd w:val="clear" w:color="auto" w:fill="FFFF99"/>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42">
    <w:name w:val="xl142"/>
    <w:basedOn w:val="a0"/>
    <w:rsid w:val="0005618D"/>
    <w:pPr>
      <w:widowControl/>
      <w:autoSpaceDE/>
      <w:autoSpaceDN/>
      <w:adjustRightInd/>
      <w:spacing w:before="100" w:beforeAutospacing="1" w:after="100" w:afterAutospacing="1"/>
    </w:pPr>
    <w:rPr>
      <w:rFonts w:eastAsia="Calibri"/>
      <w:b/>
      <w:bCs/>
      <w:sz w:val="32"/>
      <w:szCs w:val="32"/>
    </w:rPr>
  </w:style>
  <w:style w:type="paragraph" w:customStyle="1" w:styleId="xl143">
    <w:name w:val="xl143"/>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44">
    <w:name w:val="xl144"/>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jc w:val="center"/>
    </w:pPr>
    <w:rPr>
      <w:rFonts w:ascii="Arial" w:eastAsia="Calibri" w:hAnsi="Arial" w:cs="Arial"/>
      <w:b/>
      <w:bCs/>
      <w:color w:val="000000"/>
      <w:sz w:val="32"/>
      <w:szCs w:val="32"/>
    </w:rPr>
  </w:style>
  <w:style w:type="paragraph" w:customStyle="1" w:styleId="xl145">
    <w:name w:val="xl145"/>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jc w:val="center"/>
    </w:pPr>
    <w:rPr>
      <w:rFonts w:ascii="Arial" w:eastAsia="Calibri" w:hAnsi="Arial" w:cs="Arial"/>
      <w:b/>
      <w:bCs/>
      <w:color w:val="000000"/>
      <w:sz w:val="32"/>
      <w:szCs w:val="32"/>
    </w:rPr>
  </w:style>
  <w:style w:type="paragraph" w:customStyle="1" w:styleId="xl146">
    <w:name w:val="xl146"/>
    <w:basedOn w:val="a0"/>
    <w:rsid w:val="0005618D"/>
    <w:pPr>
      <w:widowControl/>
      <w:pBdr>
        <w:top w:val="single" w:sz="4" w:space="0" w:color="auto"/>
        <w:left w:val="single" w:sz="4" w:space="0" w:color="auto"/>
        <w:bottom w:val="single" w:sz="4" w:space="0" w:color="auto"/>
        <w:right w:val="single" w:sz="4" w:space="0" w:color="auto"/>
      </w:pBdr>
      <w:shd w:val="clear" w:color="auto" w:fill="81F1AE"/>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47">
    <w:name w:val="xl147"/>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48">
    <w:name w:val="xl148"/>
    <w:basedOn w:val="a0"/>
    <w:rsid w:val="0005618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49">
    <w:name w:val="xl149"/>
    <w:basedOn w:val="a0"/>
    <w:rsid w:val="0005618D"/>
    <w:pPr>
      <w:widowControl/>
      <w:pBdr>
        <w:top w:val="single" w:sz="4" w:space="0" w:color="auto"/>
        <w:left w:val="single" w:sz="4" w:space="0" w:color="auto"/>
        <w:bottom w:val="single" w:sz="4" w:space="0" w:color="auto"/>
        <w:right w:val="single" w:sz="4" w:space="0" w:color="auto"/>
      </w:pBdr>
      <w:shd w:val="clear" w:color="auto" w:fill="FFFF99"/>
      <w:autoSpaceDE/>
      <w:autoSpaceDN/>
      <w:adjustRightInd/>
      <w:spacing w:before="100" w:beforeAutospacing="1" w:after="100" w:afterAutospacing="1"/>
    </w:pPr>
    <w:rPr>
      <w:rFonts w:ascii="Arial" w:eastAsia="Calibri" w:hAnsi="Arial" w:cs="Arial"/>
      <w:b/>
      <w:bCs/>
      <w:sz w:val="32"/>
      <w:szCs w:val="32"/>
    </w:rPr>
  </w:style>
  <w:style w:type="paragraph" w:customStyle="1" w:styleId="xl150">
    <w:name w:val="xl150"/>
    <w:basedOn w:val="a0"/>
    <w:rsid w:val="0005618D"/>
    <w:pPr>
      <w:widowControl/>
      <w:pBdr>
        <w:bottom w:val="single" w:sz="4" w:space="0" w:color="auto"/>
      </w:pBdr>
      <w:autoSpaceDE/>
      <w:autoSpaceDN/>
      <w:adjustRightInd/>
      <w:spacing w:before="100" w:beforeAutospacing="1" w:after="100" w:afterAutospacing="1"/>
      <w:jc w:val="center"/>
    </w:pPr>
    <w:rPr>
      <w:rFonts w:ascii="Arial" w:eastAsia="Calibri" w:hAnsi="Arial" w:cs="Arial"/>
      <w:b/>
      <w:bCs/>
      <w:sz w:val="40"/>
      <w:szCs w:val="40"/>
    </w:rPr>
  </w:style>
  <w:style w:type="character" w:customStyle="1" w:styleId="1f3">
    <w:name w:val="Слабое выделение1"/>
    <w:rsid w:val="0005618D"/>
    <w:rPr>
      <w:rFonts w:cs="Times New Roman"/>
      <w:i/>
      <w:iCs/>
      <w:color w:val="404040"/>
    </w:rPr>
  </w:style>
  <w:style w:type="character" w:customStyle="1" w:styleId="90">
    <w:name w:val="Основной текст + 9"/>
    <w:aliases w:val="5 pt,Не полужирный1,Интервал 0 pt2"/>
    <w:rsid w:val="0005618D"/>
    <w:rPr>
      <w:rFonts w:ascii="Times New Roman" w:hAnsi="Times New Roman"/>
      <w:b/>
      <w:color w:val="000000"/>
      <w:spacing w:val="5"/>
      <w:w w:val="100"/>
      <w:position w:val="0"/>
      <w:sz w:val="19"/>
      <w:u w:val="none"/>
      <w:lang w:val="ru-RU"/>
    </w:rPr>
  </w:style>
  <w:style w:type="paragraph" w:customStyle="1" w:styleId="91">
    <w:name w:val="Основной текст9"/>
    <w:basedOn w:val="a0"/>
    <w:uiPriority w:val="99"/>
    <w:rsid w:val="0005618D"/>
    <w:pPr>
      <w:shd w:val="clear" w:color="auto" w:fill="FFFFFF"/>
      <w:autoSpaceDE/>
      <w:autoSpaceDN/>
      <w:adjustRightInd/>
      <w:spacing w:before="300" w:after="60" w:line="245" w:lineRule="exact"/>
      <w:ind w:hanging="580"/>
      <w:jc w:val="both"/>
    </w:pPr>
    <w:rPr>
      <w:rFonts w:ascii="Arial" w:eastAsia="Times New Roman" w:hAnsi="Arial" w:cs="Arial"/>
      <w:sz w:val="18"/>
      <w:szCs w:val="18"/>
      <w:lang w:eastAsia="en-US"/>
    </w:rPr>
  </w:style>
  <w:style w:type="character" w:customStyle="1" w:styleId="1f4">
    <w:name w:val="Заголовок №1_"/>
    <w:link w:val="1f5"/>
    <w:locked/>
    <w:rsid w:val="0005618D"/>
    <w:rPr>
      <w:rFonts w:ascii="Times New Roman" w:hAnsi="Times New Roman"/>
      <w:sz w:val="31"/>
      <w:shd w:val="clear" w:color="auto" w:fill="FFFFFF"/>
    </w:rPr>
  </w:style>
  <w:style w:type="paragraph" w:customStyle="1" w:styleId="1f5">
    <w:name w:val="Заголовок №1"/>
    <w:basedOn w:val="a0"/>
    <w:link w:val="1f4"/>
    <w:rsid w:val="0005618D"/>
    <w:pPr>
      <w:widowControl/>
      <w:shd w:val="clear" w:color="auto" w:fill="FFFFFF"/>
      <w:autoSpaceDE/>
      <w:autoSpaceDN/>
      <w:adjustRightInd/>
      <w:spacing w:before="4020" w:after="480" w:line="240" w:lineRule="atLeast"/>
      <w:outlineLvl w:val="0"/>
    </w:pPr>
    <w:rPr>
      <w:rFonts w:cstheme="minorBidi"/>
      <w:sz w:val="31"/>
      <w:szCs w:val="22"/>
    </w:rPr>
  </w:style>
  <w:style w:type="paragraph" w:customStyle="1" w:styleId="msonormalcxspmiddle">
    <w:name w:val="msonormalcxspmiddle"/>
    <w:basedOn w:val="a0"/>
    <w:rsid w:val="0005618D"/>
    <w:pPr>
      <w:widowControl/>
      <w:autoSpaceDE/>
      <w:autoSpaceDN/>
      <w:adjustRightInd/>
      <w:spacing w:before="100" w:beforeAutospacing="1" w:after="100" w:afterAutospacing="1"/>
    </w:pPr>
    <w:rPr>
      <w:rFonts w:eastAsia="Times New Roman"/>
      <w:sz w:val="24"/>
      <w:szCs w:val="24"/>
    </w:rPr>
  </w:style>
  <w:style w:type="paragraph" w:customStyle="1" w:styleId="msonormalcxsplast">
    <w:name w:val="msonormalcxsplast"/>
    <w:basedOn w:val="a0"/>
    <w:rsid w:val="0005618D"/>
    <w:pPr>
      <w:widowControl/>
      <w:autoSpaceDE/>
      <w:autoSpaceDN/>
      <w:adjustRightInd/>
      <w:spacing w:before="100" w:beforeAutospacing="1" w:after="100" w:afterAutospacing="1"/>
    </w:pPr>
    <w:rPr>
      <w:rFonts w:eastAsia="Times New Roman"/>
      <w:sz w:val="24"/>
      <w:szCs w:val="24"/>
    </w:rPr>
  </w:style>
  <w:style w:type="character" w:customStyle="1" w:styleId="1f6">
    <w:name w:val="Основной текст Знак1"/>
    <w:basedOn w:val="a1"/>
    <w:uiPriority w:val="99"/>
    <w:semiHidden/>
    <w:rsid w:val="0005618D"/>
    <w:rPr>
      <w:sz w:val="22"/>
      <w:szCs w:val="22"/>
      <w:lang w:eastAsia="en-US"/>
    </w:rPr>
  </w:style>
  <w:style w:type="character" w:customStyle="1" w:styleId="130">
    <w:name w:val="Текст примечания Знак13"/>
    <w:uiPriority w:val="99"/>
    <w:semiHidden/>
    <w:rsid w:val="0005618D"/>
    <w:rPr>
      <w:rFonts w:cs="Times New Roman"/>
      <w:sz w:val="20"/>
      <w:szCs w:val="20"/>
    </w:rPr>
  </w:style>
  <w:style w:type="character" w:customStyle="1" w:styleId="120">
    <w:name w:val="Текст примечания Знак12"/>
    <w:uiPriority w:val="99"/>
    <w:semiHidden/>
    <w:rsid w:val="0005618D"/>
    <w:rPr>
      <w:rFonts w:cs="Times New Roman"/>
      <w:sz w:val="20"/>
      <w:szCs w:val="20"/>
    </w:rPr>
  </w:style>
  <w:style w:type="character" w:customStyle="1" w:styleId="131">
    <w:name w:val="Тема примечания Знак13"/>
    <w:uiPriority w:val="99"/>
    <w:semiHidden/>
    <w:rsid w:val="0005618D"/>
    <w:rPr>
      <w:rFonts w:ascii="Times New Roman" w:hAnsi="Times New Roman" w:cs="Times New Roman"/>
      <w:b/>
      <w:bCs/>
      <w:sz w:val="20"/>
      <w:szCs w:val="20"/>
    </w:rPr>
  </w:style>
  <w:style w:type="character" w:customStyle="1" w:styleId="121">
    <w:name w:val="Тема примечания Знак12"/>
    <w:uiPriority w:val="99"/>
    <w:semiHidden/>
    <w:rsid w:val="0005618D"/>
    <w:rPr>
      <w:rFonts w:ascii="Times New Roman" w:hAnsi="Times New Roman" w:cs="Times New Roman"/>
      <w:b/>
      <w:bCs/>
      <w:sz w:val="20"/>
      <w:szCs w:val="20"/>
    </w:rPr>
  </w:style>
  <w:style w:type="table" w:customStyle="1" w:styleId="TableNormal">
    <w:name w:val="Table Normal"/>
    <w:qFormat/>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character" w:customStyle="1" w:styleId="post-b1">
    <w:name w:val="post-b1"/>
    <w:rsid w:val="0005618D"/>
    <w:rPr>
      <w:rFonts w:cs="Times New Roman"/>
      <w:b/>
      <w:bCs/>
    </w:rPr>
  </w:style>
  <w:style w:type="paragraph" w:customStyle="1" w:styleId="book-authors">
    <w:name w:val="book-authors"/>
    <w:basedOn w:val="a0"/>
    <w:rsid w:val="0005618D"/>
    <w:pPr>
      <w:widowControl/>
      <w:autoSpaceDE/>
      <w:autoSpaceDN/>
      <w:adjustRightInd/>
      <w:spacing w:before="100" w:beforeAutospacing="1" w:after="100" w:afterAutospacing="1"/>
    </w:pPr>
    <w:rPr>
      <w:rFonts w:eastAsia="PMingLiU"/>
      <w:sz w:val="24"/>
      <w:szCs w:val="24"/>
      <w:lang w:eastAsia="zh-TW"/>
    </w:rPr>
  </w:style>
  <w:style w:type="paragraph" w:customStyle="1" w:styleId="book-summary">
    <w:name w:val="book-summary"/>
    <w:basedOn w:val="a0"/>
    <w:rsid w:val="0005618D"/>
    <w:pPr>
      <w:widowControl/>
      <w:autoSpaceDE/>
      <w:autoSpaceDN/>
      <w:adjustRightInd/>
      <w:spacing w:before="100" w:beforeAutospacing="1" w:after="100" w:afterAutospacing="1"/>
    </w:pPr>
    <w:rPr>
      <w:rFonts w:eastAsia="PMingLiU"/>
      <w:sz w:val="24"/>
      <w:szCs w:val="24"/>
      <w:lang w:eastAsia="zh-TW"/>
    </w:rPr>
  </w:style>
  <w:style w:type="paragraph" w:customStyle="1" w:styleId="normal-p">
    <w:name w:val="normal-p"/>
    <w:basedOn w:val="a0"/>
    <w:rsid w:val="0005618D"/>
    <w:pPr>
      <w:widowControl/>
      <w:autoSpaceDE/>
      <w:autoSpaceDN/>
      <w:adjustRightInd/>
      <w:spacing w:after="150"/>
    </w:pPr>
    <w:rPr>
      <w:rFonts w:eastAsia="PMingLiU"/>
      <w:sz w:val="24"/>
      <w:szCs w:val="24"/>
      <w:lang w:eastAsia="zh-TW"/>
    </w:rPr>
  </w:style>
  <w:style w:type="character" w:customStyle="1" w:styleId="normal-h">
    <w:name w:val="normal-h"/>
    <w:rsid w:val="0005618D"/>
    <w:rPr>
      <w:rFonts w:cs="Times New Roman"/>
    </w:rPr>
  </w:style>
  <w:style w:type="table" w:customStyle="1" w:styleId="TableGrid">
    <w:name w:val="TableGrid"/>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
    <w:name w:val="TableGrid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character" w:customStyle="1" w:styleId="spelling-content-entity">
    <w:name w:val="spelling-content-entity"/>
    <w:rsid w:val="0005618D"/>
    <w:rPr>
      <w:rFonts w:cs="Times New Roman"/>
    </w:rPr>
  </w:style>
  <w:style w:type="character" w:customStyle="1" w:styleId="FontStyle31">
    <w:name w:val="Font Style31"/>
    <w:rsid w:val="0005618D"/>
    <w:rPr>
      <w:rFonts w:ascii="Times New Roman" w:hAnsi="Times New Roman"/>
      <w:sz w:val="16"/>
    </w:rPr>
  </w:style>
  <w:style w:type="character" w:customStyle="1" w:styleId="l6">
    <w:name w:val="l6"/>
    <w:rsid w:val="0005618D"/>
  </w:style>
  <w:style w:type="character" w:customStyle="1" w:styleId="small">
    <w:name w:val="small"/>
    <w:rsid w:val="0005618D"/>
    <w:rPr>
      <w:rFonts w:cs="Times New Roman"/>
    </w:rPr>
  </w:style>
  <w:style w:type="table" w:styleId="1f7">
    <w:name w:val="Table Grid 1"/>
    <w:basedOn w:val="a2"/>
    <w:uiPriority w:val="99"/>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05618D"/>
    <w:rPr>
      <w:rFonts w:eastAsia="Arial Unicode MS"/>
      <w:i/>
      <w:sz w:val="27"/>
      <w:shd w:val="clear" w:color="auto" w:fill="FFFFFF"/>
    </w:rPr>
  </w:style>
  <w:style w:type="paragraph" w:customStyle="1" w:styleId="81">
    <w:name w:val="Основной текст (8)"/>
    <w:basedOn w:val="a0"/>
    <w:link w:val="80"/>
    <w:rsid w:val="0005618D"/>
    <w:pPr>
      <w:widowControl/>
      <w:shd w:val="clear" w:color="auto" w:fill="FFFFFF"/>
      <w:autoSpaceDE/>
      <w:autoSpaceDN/>
      <w:adjustRightInd/>
      <w:spacing w:line="240" w:lineRule="atLeast"/>
    </w:pPr>
    <w:rPr>
      <w:rFonts w:asciiTheme="minorHAnsi" w:eastAsia="Arial Unicode MS" w:hAnsiTheme="minorHAnsi" w:cstheme="minorBidi"/>
      <w:i/>
      <w:sz w:val="27"/>
      <w:szCs w:val="22"/>
    </w:rPr>
  </w:style>
  <w:style w:type="character" w:customStyle="1" w:styleId="52">
    <w:name w:val="Основной текст (5)_"/>
    <w:link w:val="53"/>
    <w:locked/>
    <w:rsid w:val="0005618D"/>
    <w:rPr>
      <w:shd w:val="clear" w:color="auto" w:fill="FFFFFF"/>
    </w:rPr>
  </w:style>
  <w:style w:type="character" w:customStyle="1" w:styleId="72">
    <w:name w:val="Основной текст (7)_"/>
    <w:link w:val="73"/>
    <w:locked/>
    <w:rsid w:val="0005618D"/>
    <w:rPr>
      <w:sz w:val="27"/>
      <w:shd w:val="clear" w:color="auto" w:fill="FFFFFF"/>
    </w:rPr>
  </w:style>
  <w:style w:type="character" w:customStyle="1" w:styleId="3a">
    <w:name w:val="Заголовок №3_"/>
    <w:link w:val="310"/>
    <w:locked/>
    <w:rsid w:val="0005618D"/>
    <w:rPr>
      <w:b/>
      <w:sz w:val="27"/>
      <w:shd w:val="clear" w:color="auto" w:fill="FFFFFF"/>
    </w:rPr>
  </w:style>
  <w:style w:type="character" w:customStyle="1" w:styleId="74">
    <w:name w:val="Основной текст (7) + Полужирный4"/>
    <w:rsid w:val="0005618D"/>
    <w:rPr>
      <w:b/>
      <w:sz w:val="27"/>
    </w:rPr>
  </w:style>
  <w:style w:type="character" w:customStyle="1" w:styleId="2e">
    <w:name w:val="Заголовок №2_"/>
    <w:link w:val="215"/>
    <w:locked/>
    <w:rsid w:val="0005618D"/>
    <w:rPr>
      <w:b/>
      <w:sz w:val="27"/>
      <w:shd w:val="clear" w:color="auto" w:fill="FFFFFF"/>
      <w:lang w:val="en-US" w:eastAsia="en-US"/>
    </w:rPr>
  </w:style>
  <w:style w:type="character" w:customStyle="1" w:styleId="2f">
    <w:name w:val="Заголовок №2"/>
    <w:rsid w:val="0005618D"/>
    <w:rPr>
      <w:b/>
      <w:sz w:val="27"/>
      <w:u w:val="single"/>
      <w:lang w:val="en-US" w:eastAsia="en-US"/>
    </w:rPr>
  </w:style>
  <w:style w:type="character" w:customStyle="1" w:styleId="730">
    <w:name w:val="Основной текст (7) + Полужирный3"/>
    <w:rsid w:val="0005618D"/>
    <w:rPr>
      <w:b/>
      <w:sz w:val="27"/>
    </w:rPr>
  </w:style>
  <w:style w:type="character" w:customStyle="1" w:styleId="710">
    <w:name w:val="Основной текст (7) + Полужирный1"/>
    <w:rsid w:val="0005618D"/>
    <w:rPr>
      <w:b/>
      <w:sz w:val="27"/>
    </w:rPr>
  </w:style>
  <w:style w:type="paragraph" w:customStyle="1" w:styleId="53">
    <w:name w:val="Основной текст (5)"/>
    <w:basedOn w:val="a0"/>
    <w:link w:val="52"/>
    <w:rsid w:val="0005618D"/>
    <w:pPr>
      <w:widowControl/>
      <w:shd w:val="clear" w:color="auto" w:fill="FFFFFF"/>
      <w:autoSpaceDE/>
      <w:autoSpaceDN/>
      <w:adjustRightInd/>
      <w:spacing w:after="480" w:line="274" w:lineRule="exact"/>
      <w:jc w:val="both"/>
    </w:pPr>
    <w:rPr>
      <w:rFonts w:asciiTheme="minorHAnsi" w:hAnsiTheme="minorHAnsi" w:cstheme="minorBidi"/>
      <w:sz w:val="22"/>
      <w:szCs w:val="22"/>
    </w:rPr>
  </w:style>
  <w:style w:type="paragraph" w:customStyle="1" w:styleId="73">
    <w:name w:val="Основной текст (7)"/>
    <w:basedOn w:val="a0"/>
    <w:link w:val="72"/>
    <w:rsid w:val="0005618D"/>
    <w:pPr>
      <w:widowControl/>
      <w:shd w:val="clear" w:color="auto" w:fill="FFFFFF"/>
      <w:autoSpaceDE/>
      <w:autoSpaceDN/>
      <w:adjustRightInd/>
      <w:spacing w:before="480" w:after="60" w:line="240" w:lineRule="atLeast"/>
      <w:ind w:hanging="340"/>
    </w:pPr>
    <w:rPr>
      <w:rFonts w:asciiTheme="minorHAnsi" w:hAnsiTheme="minorHAnsi" w:cstheme="minorBidi"/>
      <w:sz w:val="27"/>
      <w:szCs w:val="22"/>
    </w:rPr>
  </w:style>
  <w:style w:type="paragraph" w:customStyle="1" w:styleId="310">
    <w:name w:val="Заголовок №31"/>
    <w:basedOn w:val="a0"/>
    <w:link w:val="3a"/>
    <w:rsid w:val="0005618D"/>
    <w:pPr>
      <w:widowControl/>
      <w:shd w:val="clear" w:color="auto" w:fill="FFFFFF"/>
      <w:autoSpaceDE/>
      <w:autoSpaceDN/>
      <w:adjustRightInd/>
      <w:spacing w:after="300" w:line="326" w:lineRule="exact"/>
      <w:jc w:val="center"/>
      <w:outlineLvl w:val="2"/>
    </w:pPr>
    <w:rPr>
      <w:rFonts w:asciiTheme="minorHAnsi" w:hAnsiTheme="minorHAnsi" w:cstheme="minorBidi"/>
      <w:b/>
      <w:sz w:val="27"/>
      <w:szCs w:val="22"/>
    </w:rPr>
  </w:style>
  <w:style w:type="paragraph" w:customStyle="1" w:styleId="215">
    <w:name w:val="Заголовок №21"/>
    <w:basedOn w:val="a0"/>
    <w:link w:val="2e"/>
    <w:rsid w:val="0005618D"/>
    <w:pPr>
      <w:widowControl/>
      <w:shd w:val="clear" w:color="auto" w:fill="FFFFFF"/>
      <w:autoSpaceDE/>
      <w:autoSpaceDN/>
      <w:adjustRightInd/>
      <w:spacing w:before="60" w:after="420" w:line="240" w:lineRule="atLeast"/>
      <w:outlineLvl w:val="1"/>
    </w:pPr>
    <w:rPr>
      <w:rFonts w:asciiTheme="minorHAnsi" w:hAnsiTheme="minorHAnsi" w:cstheme="minorBidi"/>
      <w:b/>
      <w:sz w:val="27"/>
      <w:szCs w:val="22"/>
      <w:lang w:val="en-US" w:eastAsia="en-US"/>
    </w:rPr>
  </w:style>
  <w:style w:type="paragraph" w:customStyle="1" w:styleId="115">
    <w:name w:val="Заголовок №11"/>
    <w:basedOn w:val="a0"/>
    <w:rsid w:val="0005618D"/>
    <w:pPr>
      <w:widowControl/>
      <w:shd w:val="clear" w:color="auto" w:fill="FFFFFF"/>
      <w:autoSpaceDE/>
      <w:autoSpaceDN/>
      <w:adjustRightInd/>
      <w:spacing w:after="300" w:line="322" w:lineRule="exact"/>
      <w:jc w:val="center"/>
      <w:outlineLvl w:val="0"/>
    </w:pPr>
    <w:rPr>
      <w:rFonts w:ascii="Calibri" w:eastAsia="PMingLiU" w:hAnsi="Calibri"/>
      <w:b/>
      <w:bCs/>
      <w:sz w:val="27"/>
      <w:szCs w:val="27"/>
    </w:rPr>
  </w:style>
  <w:style w:type="character" w:customStyle="1" w:styleId="150">
    <w:name w:val="Основной текст (15)_"/>
    <w:link w:val="151"/>
    <w:locked/>
    <w:rsid w:val="0005618D"/>
    <w:rPr>
      <w:rFonts w:eastAsia="Arial Unicode MS"/>
      <w:sz w:val="19"/>
      <w:shd w:val="clear" w:color="auto" w:fill="FFFFFF"/>
    </w:rPr>
  </w:style>
  <w:style w:type="paragraph" w:customStyle="1" w:styleId="151">
    <w:name w:val="Основной текст (15)"/>
    <w:basedOn w:val="a0"/>
    <w:link w:val="150"/>
    <w:rsid w:val="0005618D"/>
    <w:pPr>
      <w:widowControl/>
      <w:shd w:val="clear" w:color="auto" w:fill="FFFFFF"/>
      <w:autoSpaceDE/>
      <w:autoSpaceDN/>
      <w:adjustRightInd/>
      <w:spacing w:line="240" w:lineRule="atLeast"/>
    </w:pPr>
    <w:rPr>
      <w:rFonts w:asciiTheme="minorHAnsi" w:eastAsia="Arial Unicode MS" w:hAnsiTheme="minorHAnsi" w:cstheme="minorBidi"/>
      <w:sz w:val="19"/>
      <w:szCs w:val="22"/>
    </w:rPr>
  </w:style>
  <w:style w:type="character" w:customStyle="1" w:styleId="apple-style-span">
    <w:name w:val="apple-style-span"/>
    <w:rsid w:val="0005618D"/>
    <w:rPr>
      <w:rFonts w:cs="Times New Roman"/>
    </w:rPr>
  </w:style>
  <w:style w:type="table" w:styleId="-2">
    <w:name w:val="Table Web 2"/>
    <w:basedOn w:val="a2"/>
    <w:uiPriority w:val="99"/>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05618D"/>
    <w:rPr>
      <w:rFonts w:eastAsia="Arial Unicode MS"/>
      <w:i/>
      <w:sz w:val="23"/>
      <w:shd w:val="clear" w:color="auto" w:fill="FFFFFF"/>
    </w:rPr>
  </w:style>
  <w:style w:type="paragraph" w:customStyle="1" w:styleId="171">
    <w:name w:val="Основной текст (17)"/>
    <w:basedOn w:val="a0"/>
    <w:link w:val="170"/>
    <w:rsid w:val="0005618D"/>
    <w:pPr>
      <w:widowControl/>
      <w:shd w:val="clear" w:color="auto" w:fill="FFFFFF"/>
      <w:autoSpaceDE/>
      <w:autoSpaceDN/>
      <w:adjustRightInd/>
      <w:spacing w:line="240" w:lineRule="atLeast"/>
    </w:pPr>
    <w:rPr>
      <w:rFonts w:asciiTheme="minorHAnsi" w:eastAsia="Arial Unicode MS" w:hAnsiTheme="minorHAnsi" w:cstheme="minorBidi"/>
      <w:i/>
      <w:sz w:val="23"/>
      <w:szCs w:val="22"/>
    </w:rPr>
  </w:style>
  <w:style w:type="paragraph" w:customStyle="1" w:styleId="510">
    <w:name w:val="Основной текст (5)1"/>
    <w:basedOn w:val="a0"/>
    <w:rsid w:val="0005618D"/>
    <w:pPr>
      <w:widowControl/>
      <w:shd w:val="clear" w:color="auto" w:fill="FFFFFF"/>
      <w:autoSpaceDE/>
      <w:autoSpaceDN/>
      <w:adjustRightInd/>
      <w:spacing w:after="360" w:line="274" w:lineRule="exact"/>
      <w:jc w:val="both"/>
    </w:pPr>
    <w:rPr>
      <w:rFonts w:ascii="Calibri" w:eastAsia="Arial Unicode MS" w:hAnsi="Calibri"/>
      <w:sz w:val="22"/>
      <w:szCs w:val="22"/>
    </w:rPr>
  </w:style>
  <w:style w:type="character" w:customStyle="1" w:styleId="132">
    <w:name w:val="Основной текст (13)"/>
    <w:rsid w:val="0005618D"/>
    <w:rPr>
      <w:rFonts w:eastAsia="Arial Unicode MS"/>
      <w:b/>
      <w:sz w:val="19"/>
      <w:lang w:val="ru-RU" w:eastAsia="ru-RU"/>
    </w:rPr>
  </w:style>
  <w:style w:type="character" w:customStyle="1" w:styleId="160">
    <w:name w:val="Основной текст (16)_"/>
    <w:link w:val="161"/>
    <w:locked/>
    <w:rsid w:val="0005618D"/>
    <w:rPr>
      <w:rFonts w:eastAsia="Arial Unicode MS"/>
      <w:b/>
      <w:i/>
      <w:sz w:val="19"/>
      <w:shd w:val="clear" w:color="auto" w:fill="FFFFFF"/>
    </w:rPr>
  </w:style>
  <w:style w:type="paragraph" w:customStyle="1" w:styleId="161">
    <w:name w:val="Основной текст (16)"/>
    <w:basedOn w:val="a0"/>
    <w:link w:val="160"/>
    <w:rsid w:val="0005618D"/>
    <w:pPr>
      <w:widowControl/>
      <w:shd w:val="clear" w:color="auto" w:fill="FFFFFF"/>
      <w:autoSpaceDE/>
      <w:autoSpaceDN/>
      <w:adjustRightInd/>
      <w:spacing w:line="240" w:lineRule="atLeast"/>
    </w:pPr>
    <w:rPr>
      <w:rFonts w:asciiTheme="minorHAnsi" w:eastAsia="Arial Unicode MS" w:hAnsiTheme="minorHAnsi" w:cstheme="minorBidi"/>
      <w:b/>
      <w:i/>
      <w:sz w:val="19"/>
      <w:szCs w:val="22"/>
    </w:rPr>
  </w:style>
  <w:style w:type="character" w:styleId="HTML1">
    <w:name w:val="HTML Cite"/>
    <w:uiPriority w:val="99"/>
    <w:unhideWhenUsed/>
    <w:rsid w:val="0005618D"/>
    <w:rPr>
      <w:rFonts w:cs="Times New Roman"/>
      <w:i/>
    </w:rPr>
  </w:style>
  <w:style w:type="paragraph" w:customStyle="1" w:styleId="1f8">
    <w:name w:val="Тема примечания1"/>
    <w:basedOn w:val="affc"/>
    <w:next w:val="affc"/>
    <w:uiPriority w:val="99"/>
    <w:unhideWhenUsed/>
    <w:rsid w:val="0005618D"/>
    <w:rPr>
      <w:rFonts w:eastAsia="Calibri" w:cs="Arial"/>
      <w:b/>
      <w:bCs/>
      <w:sz w:val="22"/>
      <w:szCs w:val="22"/>
      <w:lang w:eastAsia="en-US"/>
    </w:rPr>
  </w:style>
  <w:style w:type="character" w:customStyle="1" w:styleId="1f9">
    <w:name w:val="Просмотренная гиперссылка1"/>
    <w:uiPriority w:val="99"/>
    <w:semiHidden/>
    <w:unhideWhenUsed/>
    <w:rsid w:val="0005618D"/>
    <w:rPr>
      <w:rFonts w:cs="Times New Roman"/>
      <w:color w:val="800080"/>
      <w:u w:val="single"/>
    </w:rPr>
  </w:style>
  <w:style w:type="table" w:customStyle="1" w:styleId="TableNormal1">
    <w:name w:val="Table Normal1"/>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2">
    <w:name w:val="TableGrid2"/>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1">
    <w:name w:val="TableGrid1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16">
    <w:name w:val="Сетка таблицы 11"/>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b">
    <w:name w:val="Сетка таблицы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Тема примечания Знак2"/>
    <w:uiPriority w:val="99"/>
    <w:semiHidden/>
    <w:rsid w:val="0005618D"/>
    <w:rPr>
      <w:rFonts w:ascii="Times New Roman" w:hAnsi="Times New Roman" w:cs="Times New Roman"/>
      <w:b/>
      <w:bCs/>
      <w:sz w:val="20"/>
      <w:szCs w:val="20"/>
    </w:rPr>
  </w:style>
  <w:style w:type="table" w:customStyle="1" w:styleId="122">
    <w:name w:val="Сетка таблицы1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3">
    <w:name w:val="TableGrid3"/>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2">
    <w:name w:val="TableGrid12"/>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23">
    <w:name w:val="Сетка таблицы 12"/>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4">
    <w:name w:val="TableGrid4"/>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3">
    <w:name w:val="TableGrid13"/>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34">
    <w:name w:val="Сетка таблицы 13"/>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5">
    <w:name w:val="TableGrid5"/>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4">
    <w:name w:val="TableGrid14"/>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41">
    <w:name w:val="Сетка таблицы 14"/>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21">
    <w:name w:val="TableGrid2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11">
    <w:name w:val="TableGrid11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111">
    <w:name w:val="Сетка таблицы 111"/>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31">
    <w:name w:val="TableGrid3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21">
    <w:name w:val="TableGrid12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211">
    <w:name w:val="Сетка таблицы 121"/>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41">
    <w:name w:val="TableGrid4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31">
    <w:name w:val="TableGrid13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311">
    <w:name w:val="Сетка таблицы 131"/>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05618D"/>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rsid w:val="0005618D"/>
    <w:pPr>
      <w:spacing w:before="60"/>
      <w:ind w:left="0" w:firstLine="0"/>
      <w:jc w:val="center"/>
    </w:pPr>
    <w:rPr>
      <w:rFonts w:cs="Times New Roman"/>
      <w:bCs w:val="0"/>
      <w:spacing w:val="16"/>
      <w:sz w:val="28"/>
      <w:szCs w:val="20"/>
      <w:lang w:eastAsia="ru-RU"/>
    </w:rPr>
  </w:style>
  <w:style w:type="character" w:customStyle="1" w:styleId="name">
    <w:name w:val="name"/>
    <w:rsid w:val="0005618D"/>
  </w:style>
  <w:style w:type="paragraph" w:customStyle="1" w:styleId="htmllist">
    <w:name w:val="html_list"/>
    <w:basedOn w:val="a0"/>
    <w:rsid w:val="0005618D"/>
    <w:pPr>
      <w:widowControl/>
      <w:autoSpaceDE/>
      <w:autoSpaceDN/>
      <w:adjustRightInd/>
      <w:ind w:left="360" w:hanging="360"/>
      <w:jc w:val="both"/>
    </w:pPr>
    <w:rPr>
      <w:rFonts w:eastAsia="Times New Roman"/>
      <w:sz w:val="24"/>
      <w:szCs w:val="24"/>
    </w:rPr>
  </w:style>
  <w:style w:type="character" w:customStyle="1" w:styleId="linkstyle">
    <w:name w:val="link_style"/>
    <w:rsid w:val="0005618D"/>
    <w:rPr>
      <w:color w:val="0000FF"/>
      <w:u w:val="single"/>
    </w:rPr>
  </w:style>
  <w:style w:type="paragraph" w:customStyle="1" w:styleId="htmlparagraph">
    <w:name w:val="html_paragraph"/>
    <w:basedOn w:val="a0"/>
    <w:rsid w:val="0005618D"/>
    <w:pPr>
      <w:widowControl/>
      <w:autoSpaceDE/>
      <w:autoSpaceDN/>
      <w:adjustRightInd/>
      <w:ind w:firstLine="720"/>
      <w:jc w:val="both"/>
    </w:pPr>
    <w:rPr>
      <w:rFonts w:eastAsia="Times New Roman"/>
      <w:sz w:val="24"/>
      <w:szCs w:val="24"/>
    </w:rPr>
  </w:style>
  <w:style w:type="paragraph" w:customStyle="1" w:styleId="xl151">
    <w:name w:val="xl151"/>
    <w:basedOn w:val="a0"/>
    <w:uiPriority w:val="99"/>
    <w:semiHidden/>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Times New Roman" w:hAnsi="Arial" w:cs="Arial"/>
      <w:b/>
      <w:bCs/>
      <w:sz w:val="32"/>
      <w:szCs w:val="32"/>
    </w:rPr>
  </w:style>
  <w:style w:type="paragraph" w:customStyle="1" w:styleId="xl152">
    <w:name w:val="xl152"/>
    <w:basedOn w:val="a0"/>
    <w:uiPriority w:val="99"/>
    <w:semiHidden/>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Times New Roman" w:hAnsi="Arial" w:cs="Arial"/>
      <w:b/>
      <w:bCs/>
      <w:sz w:val="32"/>
      <w:szCs w:val="32"/>
    </w:rPr>
  </w:style>
  <w:style w:type="paragraph" w:customStyle="1" w:styleId="xl153">
    <w:name w:val="xl153"/>
    <w:basedOn w:val="a0"/>
    <w:uiPriority w:val="99"/>
    <w:semiHidden/>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Times New Roman" w:hAnsi="Arial" w:cs="Arial"/>
      <w:b/>
      <w:bCs/>
      <w:sz w:val="32"/>
      <w:szCs w:val="32"/>
    </w:rPr>
  </w:style>
  <w:style w:type="paragraph" w:customStyle="1" w:styleId="xl154">
    <w:name w:val="xl154"/>
    <w:basedOn w:val="a0"/>
    <w:uiPriority w:val="99"/>
    <w:semiHidden/>
    <w:rsid w:val="0005618D"/>
    <w:pPr>
      <w:widowControl/>
      <w:pBdr>
        <w:top w:val="single" w:sz="4" w:space="0" w:color="auto"/>
        <w:left w:val="single" w:sz="4" w:space="0" w:color="auto"/>
        <w:bottom w:val="single" w:sz="4" w:space="0" w:color="auto"/>
      </w:pBdr>
      <w:autoSpaceDE/>
      <w:autoSpaceDN/>
      <w:adjustRightInd/>
      <w:spacing w:before="100" w:beforeAutospacing="1" w:after="100" w:afterAutospacing="1"/>
    </w:pPr>
    <w:rPr>
      <w:rFonts w:ascii="Arial" w:eastAsia="Times New Roman" w:hAnsi="Arial" w:cs="Arial"/>
      <w:b/>
      <w:bCs/>
      <w:sz w:val="32"/>
      <w:szCs w:val="32"/>
    </w:rPr>
  </w:style>
  <w:style w:type="paragraph" w:customStyle="1" w:styleId="xl155">
    <w:name w:val="xl155"/>
    <w:basedOn w:val="a0"/>
    <w:uiPriority w:val="99"/>
    <w:semiHidden/>
    <w:rsid w:val="0005618D"/>
    <w:pPr>
      <w:widowControl/>
      <w:pBdr>
        <w:top w:val="single" w:sz="4" w:space="0" w:color="auto"/>
        <w:bottom w:val="single" w:sz="4" w:space="0" w:color="auto"/>
        <w:right w:val="single" w:sz="4" w:space="0" w:color="auto"/>
      </w:pBdr>
      <w:autoSpaceDE/>
      <w:autoSpaceDN/>
      <w:adjustRightInd/>
      <w:spacing w:before="100" w:beforeAutospacing="1" w:after="100" w:afterAutospacing="1"/>
    </w:pPr>
    <w:rPr>
      <w:rFonts w:ascii="Arial" w:eastAsia="Times New Roman" w:hAnsi="Arial" w:cs="Arial"/>
      <w:b/>
      <w:bCs/>
      <w:sz w:val="32"/>
      <w:szCs w:val="32"/>
    </w:rPr>
  </w:style>
  <w:style w:type="paragraph" w:customStyle="1" w:styleId="xl156">
    <w:name w:val="xl156"/>
    <w:basedOn w:val="a0"/>
    <w:uiPriority w:val="99"/>
    <w:semiHidden/>
    <w:rsid w:val="0005618D"/>
    <w:pPr>
      <w:widowControl/>
      <w:pBdr>
        <w:top w:val="single" w:sz="4" w:space="0" w:color="auto"/>
        <w:left w:val="single" w:sz="4" w:space="0" w:color="auto"/>
        <w:bottom w:val="single" w:sz="4" w:space="0" w:color="auto"/>
      </w:pBdr>
      <w:shd w:val="clear" w:color="auto" w:fill="FFFFFF"/>
      <w:autoSpaceDE/>
      <w:autoSpaceDN/>
      <w:adjustRightInd/>
      <w:spacing w:before="100" w:beforeAutospacing="1" w:after="100" w:afterAutospacing="1"/>
    </w:pPr>
    <w:rPr>
      <w:rFonts w:ascii="Arial" w:eastAsia="Times New Roman" w:hAnsi="Arial" w:cs="Arial"/>
      <w:b/>
      <w:bCs/>
      <w:sz w:val="32"/>
      <w:szCs w:val="32"/>
    </w:rPr>
  </w:style>
  <w:style w:type="paragraph" w:customStyle="1" w:styleId="xl157">
    <w:name w:val="xl157"/>
    <w:basedOn w:val="a0"/>
    <w:uiPriority w:val="99"/>
    <w:semiHidden/>
    <w:rsid w:val="0005618D"/>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rFonts w:ascii="Arial" w:eastAsia="Times New Roman" w:hAnsi="Arial" w:cs="Arial"/>
      <w:b/>
      <w:bCs/>
      <w:sz w:val="32"/>
      <w:szCs w:val="32"/>
    </w:rPr>
  </w:style>
  <w:style w:type="character" w:styleId="afffffff4">
    <w:name w:val="Subtle Emphasis"/>
    <w:basedOn w:val="a1"/>
    <w:uiPriority w:val="19"/>
    <w:qFormat/>
    <w:rsid w:val="0005618D"/>
    <w:rPr>
      <w:i/>
      <w:iCs/>
      <w:color w:val="404040" w:themeColor="text1" w:themeTint="BF"/>
    </w:rPr>
  </w:style>
  <w:style w:type="character" w:customStyle="1" w:styleId="1fa">
    <w:name w:val="Неразрешенное упоминание1"/>
    <w:basedOn w:val="a1"/>
    <w:uiPriority w:val="99"/>
    <w:semiHidden/>
    <w:unhideWhenUsed/>
    <w:rsid w:val="00DF07BD"/>
    <w:rPr>
      <w:color w:val="605E5C"/>
      <w:shd w:val="clear" w:color="auto" w:fill="E1DFDD"/>
    </w:rPr>
  </w:style>
  <w:style w:type="character" w:customStyle="1" w:styleId="ae">
    <w:name w:val="Обычный (Интернет) Знак"/>
    <w:aliases w:val="Обычный (Web)1 Знак,Обычный (Web) Знак,Обычный (веб)1 Знак,Обычный (веб) Знак1 Знак,Обычный (веб) Знак Знак Знак1,Обычный (веб) Знак Знак Знак Знак,Обычный (веб) Знак Знак Знак Знак Знак Знак"/>
    <w:link w:val="ad"/>
    <w:uiPriority w:val="99"/>
    <w:locked/>
    <w:rsid w:val="00DF07BD"/>
    <w:rPr>
      <w:rFonts w:ascii="Times New Roman" w:eastAsia="Times New Roman" w:hAnsi="Times New Roman" w:cs="Times New Roman"/>
      <w:sz w:val="24"/>
      <w:szCs w:val="24"/>
    </w:rPr>
  </w:style>
  <w:style w:type="paragraph" w:customStyle="1" w:styleId="TableParagraph">
    <w:name w:val="Table Paragraph"/>
    <w:basedOn w:val="a0"/>
    <w:uiPriority w:val="1"/>
    <w:qFormat/>
    <w:rsid w:val="00DF07BD"/>
    <w:pPr>
      <w:adjustRightInd/>
      <w:ind w:left="9"/>
    </w:pPr>
    <w:rPr>
      <w:rFonts w:eastAsia="Times New Roman"/>
      <w:sz w:val="22"/>
      <w:szCs w:val="22"/>
      <w:lang w:eastAsia="en-US"/>
    </w:rPr>
  </w:style>
  <w:style w:type="character" w:customStyle="1" w:styleId="c0">
    <w:name w:val="c0"/>
    <w:basedOn w:val="a1"/>
    <w:rsid w:val="00421D68"/>
  </w:style>
  <w:style w:type="character" w:customStyle="1" w:styleId="45">
    <w:name w:val="Название4"/>
    <w:basedOn w:val="a1"/>
    <w:rsid w:val="002D03A8"/>
  </w:style>
  <w:style w:type="character" w:customStyle="1" w:styleId="biblio-record-text">
    <w:name w:val="biblio-record-text"/>
    <w:basedOn w:val="a1"/>
    <w:rsid w:val="00AB5AC4"/>
  </w:style>
  <w:style w:type="character" w:customStyle="1" w:styleId="2f1">
    <w:name w:val="Неразрешенное упоминание2"/>
    <w:basedOn w:val="a1"/>
    <w:uiPriority w:val="99"/>
    <w:semiHidden/>
    <w:unhideWhenUsed/>
    <w:rsid w:val="00D0669F"/>
    <w:rPr>
      <w:color w:val="605E5C"/>
      <w:shd w:val="clear" w:color="auto" w:fill="E1DFDD"/>
    </w:rPr>
  </w:style>
  <w:style w:type="paragraph" w:customStyle="1" w:styleId="12">
    <w:name w:val="Знак сноски1"/>
    <w:basedOn w:val="a0"/>
    <w:link w:val="af4"/>
    <w:rsid w:val="0092455F"/>
    <w:pPr>
      <w:widowControl/>
      <w:autoSpaceDE/>
      <w:autoSpaceDN/>
      <w:adjustRightInd/>
    </w:pPr>
    <w:rPr>
      <w:rFonts w:asciiTheme="minorHAnsi" w:hAnsiTheme="minorHAnsi" w:cstheme="minorBidi"/>
      <w:sz w:val="22"/>
      <w:szCs w:val="22"/>
      <w:vertAlign w:val="superscript"/>
    </w:rPr>
  </w:style>
  <w:style w:type="character" w:styleId="afffffff5">
    <w:name w:val="Unresolved Mention"/>
    <w:basedOn w:val="a1"/>
    <w:uiPriority w:val="99"/>
    <w:semiHidden/>
    <w:unhideWhenUsed/>
    <w:rsid w:val="007C5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486">
      <w:bodyDiv w:val="1"/>
      <w:marLeft w:val="0"/>
      <w:marRight w:val="0"/>
      <w:marTop w:val="0"/>
      <w:marBottom w:val="0"/>
      <w:divBdr>
        <w:top w:val="none" w:sz="0" w:space="0" w:color="auto"/>
        <w:left w:val="none" w:sz="0" w:space="0" w:color="auto"/>
        <w:bottom w:val="none" w:sz="0" w:space="0" w:color="auto"/>
        <w:right w:val="none" w:sz="0" w:space="0" w:color="auto"/>
      </w:divBdr>
    </w:div>
    <w:div w:id="75250037">
      <w:bodyDiv w:val="1"/>
      <w:marLeft w:val="0"/>
      <w:marRight w:val="0"/>
      <w:marTop w:val="0"/>
      <w:marBottom w:val="0"/>
      <w:divBdr>
        <w:top w:val="none" w:sz="0" w:space="0" w:color="auto"/>
        <w:left w:val="none" w:sz="0" w:space="0" w:color="auto"/>
        <w:bottom w:val="none" w:sz="0" w:space="0" w:color="auto"/>
        <w:right w:val="none" w:sz="0" w:space="0" w:color="auto"/>
      </w:divBdr>
    </w:div>
    <w:div w:id="88085471">
      <w:bodyDiv w:val="1"/>
      <w:marLeft w:val="0"/>
      <w:marRight w:val="0"/>
      <w:marTop w:val="0"/>
      <w:marBottom w:val="0"/>
      <w:divBdr>
        <w:top w:val="none" w:sz="0" w:space="0" w:color="auto"/>
        <w:left w:val="none" w:sz="0" w:space="0" w:color="auto"/>
        <w:bottom w:val="none" w:sz="0" w:space="0" w:color="auto"/>
        <w:right w:val="none" w:sz="0" w:space="0" w:color="auto"/>
      </w:divBdr>
    </w:div>
    <w:div w:id="176237389">
      <w:bodyDiv w:val="1"/>
      <w:marLeft w:val="0"/>
      <w:marRight w:val="0"/>
      <w:marTop w:val="0"/>
      <w:marBottom w:val="0"/>
      <w:divBdr>
        <w:top w:val="none" w:sz="0" w:space="0" w:color="auto"/>
        <w:left w:val="none" w:sz="0" w:space="0" w:color="auto"/>
        <w:bottom w:val="none" w:sz="0" w:space="0" w:color="auto"/>
        <w:right w:val="none" w:sz="0" w:space="0" w:color="auto"/>
      </w:divBdr>
    </w:div>
    <w:div w:id="240910403">
      <w:bodyDiv w:val="1"/>
      <w:marLeft w:val="0"/>
      <w:marRight w:val="0"/>
      <w:marTop w:val="0"/>
      <w:marBottom w:val="0"/>
      <w:divBdr>
        <w:top w:val="none" w:sz="0" w:space="0" w:color="auto"/>
        <w:left w:val="none" w:sz="0" w:space="0" w:color="auto"/>
        <w:bottom w:val="none" w:sz="0" w:space="0" w:color="auto"/>
        <w:right w:val="none" w:sz="0" w:space="0" w:color="auto"/>
      </w:divBdr>
      <w:divsChild>
        <w:div w:id="16197553">
          <w:marLeft w:val="0"/>
          <w:marRight w:val="0"/>
          <w:marTop w:val="0"/>
          <w:marBottom w:val="0"/>
          <w:divBdr>
            <w:top w:val="none" w:sz="0" w:space="0" w:color="auto"/>
            <w:left w:val="none" w:sz="0" w:space="0" w:color="auto"/>
            <w:bottom w:val="none" w:sz="0" w:space="0" w:color="auto"/>
            <w:right w:val="none" w:sz="0" w:space="0" w:color="auto"/>
          </w:divBdr>
        </w:div>
        <w:div w:id="68355280">
          <w:marLeft w:val="0"/>
          <w:marRight w:val="0"/>
          <w:marTop w:val="0"/>
          <w:marBottom w:val="0"/>
          <w:divBdr>
            <w:top w:val="none" w:sz="0" w:space="0" w:color="auto"/>
            <w:left w:val="none" w:sz="0" w:space="0" w:color="auto"/>
            <w:bottom w:val="none" w:sz="0" w:space="0" w:color="auto"/>
            <w:right w:val="none" w:sz="0" w:space="0" w:color="auto"/>
          </w:divBdr>
        </w:div>
        <w:div w:id="105278323">
          <w:marLeft w:val="0"/>
          <w:marRight w:val="0"/>
          <w:marTop w:val="0"/>
          <w:marBottom w:val="0"/>
          <w:divBdr>
            <w:top w:val="none" w:sz="0" w:space="0" w:color="auto"/>
            <w:left w:val="none" w:sz="0" w:space="0" w:color="auto"/>
            <w:bottom w:val="none" w:sz="0" w:space="0" w:color="auto"/>
            <w:right w:val="none" w:sz="0" w:space="0" w:color="auto"/>
          </w:divBdr>
        </w:div>
        <w:div w:id="157499133">
          <w:marLeft w:val="0"/>
          <w:marRight w:val="0"/>
          <w:marTop w:val="0"/>
          <w:marBottom w:val="0"/>
          <w:divBdr>
            <w:top w:val="none" w:sz="0" w:space="0" w:color="auto"/>
            <w:left w:val="none" w:sz="0" w:space="0" w:color="auto"/>
            <w:bottom w:val="none" w:sz="0" w:space="0" w:color="auto"/>
            <w:right w:val="none" w:sz="0" w:space="0" w:color="auto"/>
          </w:divBdr>
        </w:div>
        <w:div w:id="186875726">
          <w:marLeft w:val="0"/>
          <w:marRight w:val="0"/>
          <w:marTop w:val="0"/>
          <w:marBottom w:val="0"/>
          <w:divBdr>
            <w:top w:val="none" w:sz="0" w:space="0" w:color="auto"/>
            <w:left w:val="none" w:sz="0" w:space="0" w:color="auto"/>
            <w:bottom w:val="none" w:sz="0" w:space="0" w:color="auto"/>
            <w:right w:val="none" w:sz="0" w:space="0" w:color="auto"/>
          </w:divBdr>
        </w:div>
        <w:div w:id="264925434">
          <w:marLeft w:val="0"/>
          <w:marRight w:val="0"/>
          <w:marTop w:val="0"/>
          <w:marBottom w:val="0"/>
          <w:divBdr>
            <w:top w:val="none" w:sz="0" w:space="0" w:color="auto"/>
            <w:left w:val="none" w:sz="0" w:space="0" w:color="auto"/>
            <w:bottom w:val="none" w:sz="0" w:space="0" w:color="auto"/>
            <w:right w:val="none" w:sz="0" w:space="0" w:color="auto"/>
          </w:divBdr>
        </w:div>
        <w:div w:id="266160974">
          <w:marLeft w:val="0"/>
          <w:marRight w:val="0"/>
          <w:marTop w:val="0"/>
          <w:marBottom w:val="0"/>
          <w:divBdr>
            <w:top w:val="none" w:sz="0" w:space="0" w:color="auto"/>
            <w:left w:val="none" w:sz="0" w:space="0" w:color="auto"/>
            <w:bottom w:val="none" w:sz="0" w:space="0" w:color="auto"/>
            <w:right w:val="none" w:sz="0" w:space="0" w:color="auto"/>
          </w:divBdr>
        </w:div>
        <w:div w:id="269825539">
          <w:marLeft w:val="0"/>
          <w:marRight w:val="0"/>
          <w:marTop w:val="0"/>
          <w:marBottom w:val="0"/>
          <w:divBdr>
            <w:top w:val="none" w:sz="0" w:space="0" w:color="auto"/>
            <w:left w:val="none" w:sz="0" w:space="0" w:color="auto"/>
            <w:bottom w:val="none" w:sz="0" w:space="0" w:color="auto"/>
            <w:right w:val="none" w:sz="0" w:space="0" w:color="auto"/>
          </w:divBdr>
        </w:div>
        <w:div w:id="316569776">
          <w:marLeft w:val="0"/>
          <w:marRight w:val="0"/>
          <w:marTop w:val="0"/>
          <w:marBottom w:val="0"/>
          <w:divBdr>
            <w:top w:val="none" w:sz="0" w:space="0" w:color="auto"/>
            <w:left w:val="none" w:sz="0" w:space="0" w:color="auto"/>
            <w:bottom w:val="none" w:sz="0" w:space="0" w:color="auto"/>
            <w:right w:val="none" w:sz="0" w:space="0" w:color="auto"/>
          </w:divBdr>
        </w:div>
        <w:div w:id="343437566">
          <w:marLeft w:val="0"/>
          <w:marRight w:val="0"/>
          <w:marTop w:val="0"/>
          <w:marBottom w:val="0"/>
          <w:divBdr>
            <w:top w:val="none" w:sz="0" w:space="0" w:color="auto"/>
            <w:left w:val="none" w:sz="0" w:space="0" w:color="auto"/>
            <w:bottom w:val="none" w:sz="0" w:space="0" w:color="auto"/>
            <w:right w:val="none" w:sz="0" w:space="0" w:color="auto"/>
          </w:divBdr>
        </w:div>
        <w:div w:id="399209170">
          <w:marLeft w:val="0"/>
          <w:marRight w:val="0"/>
          <w:marTop w:val="0"/>
          <w:marBottom w:val="0"/>
          <w:divBdr>
            <w:top w:val="none" w:sz="0" w:space="0" w:color="auto"/>
            <w:left w:val="none" w:sz="0" w:space="0" w:color="auto"/>
            <w:bottom w:val="none" w:sz="0" w:space="0" w:color="auto"/>
            <w:right w:val="none" w:sz="0" w:space="0" w:color="auto"/>
          </w:divBdr>
        </w:div>
        <w:div w:id="439690827">
          <w:marLeft w:val="0"/>
          <w:marRight w:val="0"/>
          <w:marTop w:val="0"/>
          <w:marBottom w:val="0"/>
          <w:divBdr>
            <w:top w:val="none" w:sz="0" w:space="0" w:color="auto"/>
            <w:left w:val="none" w:sz="0" w:space="0" w:color="auto"/>
            <w:bottom w:val="none" w:sz="0" w:space="0" w:color="auto"/>
            <w:right w:val="none" w:sz="0" w:space="0" w:color="auto"/>
          </w:divBdr>
        </w:div>
        <w:div w:id="450635844">
          <w:marLeft w:val="0"/>
          <w:marRight w:val="0"/>
          <w:marTop w:val="0"/>
          <w:marBottom w:val="0"/>
          <w:divBdr>
            <w:top w:val="none" w:sz="0" w:space="0" w:color="auto"/>
            <w:left w:val="none" w:sz="0" w:space="0" w:color="auto"/>
            <w:bottom w:val="none" w:sz="0" w:space="0" w:color="auto"/>
            <w:right w:val="none" w:sz="0" w:space="0" w:color="auto"/>
          </w:divBdr>
        </w:div>
        <w:div w:id="465465197">
          <w:marLeft w:val="0"/>
          <w:marRight w:val="0"/>
          <w:marTop w:val="0"/>
          <w:marBottom w:val="0"/>
          <w:divBdr>
            <w:top w:val="none" w:sz="0" w:space="0" w:color="auto"/>
            <w:left w:val="none" w:sz="0" w:space="0" w:color="auto"/>
            <w:bottom w:val="none" w:sz="0" w:space="0" w:color="auto"/>
            <w:right w:val="none" w:sz="0" w:space="0" w:color="auto"/>
          </w:divBdr>
        </w:div>
        <w:div w:id="513033853">
          <w:marLeft w:val="0"/>
          <w:marRight w:val="0"/>
          <w:marTop w:val="0"/>
          <w:marBottom w:val="0"/>
          <w:divBdr>
            <w:top w:val="none" w:sz="0" w:space="0" w:color="auto"/>
            <w:left w:val="none" w:sz="0" w:space="0" w:color="auto"/>
            <w:bottom w:val="none" w:sz="0" w:space="0" w:color="auto"/>
            <w:right w:val="none" w:sz="0" w:space="0" w:color="auto"/>
          </w:divBdr>
        </w:div>
        <w:div w:id="544827915">
          <w:marLeft w:val="0"/>
          <w:marRight w:val="0"/>
          <w:marTop w:val="0"/>
          <w:marBottom w:val="0"/>
          <w:divBdr>
            <w:top w:val="none" w:sz="0" w:space="0" w:color="auto"/>
            <w:left w:val="none" w:sz="0" w:space="0" w:color="auto"/>
            <w:bottom w:val="none" w:sz="0" w:space="0" w:color="auto"/>
            <w:right w:val="none" w:sz="0" w:space="0" w:color="auto"/>
          </w:divBdr>
        </w:div>
        <w:div w:id="586579054">
          <w:marLeft w:val="0"/>
          <w:marRight w:val="0"/>
          <w:marTop w:val="0"/>
          <w:marBottom w:val="0"/>
          <w:divBdr>
            <w:top w:val="none" w:sz="0" w:space="0" w:color="auto"/>
            <w:left w:val="none" w:sz="0" w:space="0" w:color="auto"/>
            <w:bottom w:val="none" w:sz="0" w:space="0" w:color="auto"/>
            <w:right w:val="none" w:sz="0" w:space="0" w:color="auto"/>
          </w:divBdr>
        </w:div>
        <w:div w:id="605698327">
          <w:marLeft w:val="0"/>
          <w:marRight w:val="0"/>
          <w:marTop w:val="0"/>
          <w:marBottom w:val="0"/>
          <w:divBdr>
            <w:top w:val="none" w:sz="0" w:space="0" w:color="auto"/>
            <w:left w:val="none" w:sz="0" w:space="0" w:color="auto"/>
            <w:bottom w:val="none" w:sz="0" w:space="0" w:color="auto"/>
            <w:right w:val="none" w:sz="0" w:space="0" w:color="auto"/>
          </w:divBdr>
        </w:div>
        <w:div w:id="625431094">
          <w:marLeft w:val="0"/>
          <w:marRight w:val="0"/>
          <w:marTop w:val="0"/>
          <w:marBottom w:val="0"/>
          <w:divBdr>
            <w:top w:val="none" w:sz="0" w:space="0" w:color="auto"/>
            <w:left w:val="none" w:sz="0" w:space="0" w:color="auto"/>
            <w:bottom w:val="none" w:sz="0" w:space="0" w:color="auto"/>
            <w:right w:val="none" w:sz="0" w:space="0" w:color="auto"/>
          </w:divBdr>
        </w:div>
        <w:div w:id="639728970">
          <w:marLeft w:val="0"/>
          <w:marRight w:val="0"/>
          <w:marTop w:val="0"/>
          <w:marBottom w:val="0"/>
          <w:divBdr>
            <w:top w:val="none" w:sz="0" w:space="0" w:color="auto"/>
            <w:left w:val="none" w:sz="0" w:space="0" w:color="auto"/>
            <w:bottom w:val="none" w:sz="0" w:space="0" w:color="auto"/>
            <w:right w:val="none" w:sz="0" w:space="0" w:color="auto"/>
          </w:divBdr>
        </w:div>
        <w:div w:id="659768524">
          <w:marLeft w:val="0"/>
          <w:marRight w:val="0"/>
          <w:marTop w:val="0"/>
          <w:marBottom w:val="0"/>
          <w:divBdr>
            <w:top w:val="none" w:sz="0" w:space="0" w:color="auto"/>
            <w:left w:val="none" w:sz="0" w:space="0" w:color="auto"/>
            <w:bottom w:val="none" w:sz="0" w:space="0" w:color="auto"/>
            <w:right w:val="none" w:sz="0" w:space="0" w:color="auto"/>
          </w:divBdr>
        </w:div>
        <w:div w:id="703755070">
          <w:marLeft w:val="0"/>
          <w:marRight w:val="0"/>
          <w:marTop w:val="0"/>
          <w:marBottom w:val="0"/>
          <w:divBdr>
            <w:top w:val="none" w:sz="0" w:space="0" w:color="auto"/>
            <w:left w:val="none" w:sz="0" w:space="0" w:color="auto"/>
            <w:bottom w:val="none" w:sz="0" w:space="0" w:color="auto"/>
            <w:right w:val="none" w:sz="0" w:space="0" w:color="auto"/>
          </w:divBdr>
        </w:div>
        <w:div w:id="730229031">
          <w:marLeft w:val="0"/>
          <w:marRight w:val="0"/>
          <w:marTop w:val="0"/>
          <w:marBottom w:val="0"/>
          <w:divBdr>
            <w:top w:val="none" w:sz="0" w:space="0" w:color="auto"/>
            <w:left w:val="none" w:sz="0" w:space="0" w:color="auto"/>
            <w:bottom w:val="none" w:sz="0" w:space="0" w:color="auto"/>
            <w:right w:val="none" w:sz="0" w:space="0" w:color="auto"/>
          </w:divBdr>
        </w:div>
        <w:div w:id="821192847">
          <w:marLeft w:val="0"/>
          <w:marRight w:val="0"/>
          <w:marTop w:val="0"/>
          <w:marBottom w:val="0"/>
          <w:divBdr>
            <w:top w:val="none" w:sz="0" w:space="0" w:color="auto"/>
            <w:left w:val="none" w:sz="0" w:space="0" w:color="auto"/>
            <w:bottom w:val="none" w:sz="0" w:space="0" w:color="auto"/>
            <w:right w:val="none" w:sz="0" w:space="0" w:color="auto"/>
          </w:divBdr>
        </w:div>
        <w:div w:id="849029614">
          <w:marLeft w:val="0"/>
          <w:marRight w:val="0"/>
          <w:marTop w:val="0"/>
          <w:marBottom w:val="0"/>
          <w:divBdr>
            <w:top w:val="none" w:sz="0" w:space="0" w:color="auto"/>
            <w:left w:val="none" w:sz="0" w:space="0" w:color="auto"/>
            <w:bottom w:val="none" w:sz="0" w:space="0" w:color="auto"/>
            <w:right w:val="none" w:sz="0" w:space="0" w:color="auto"/>
          </w:divBdr>
        </w:div>
        <w:div w:id="864364919">
          <w:marLeft w:val="0"/>
          <w:marRight w:val="0"/>
          <w:marTop w:val="0"/>
          <w:marBottom w:val="0"/>
          <w:divBdr>
            <w:top w:val="none" w:sz="0" w:space="0" w:color="auto"/>
            <w:left w:val="none" w:sz="0" w:space="0" w:color="auto"/>
            <w:bottom w:val="none" w:sz="0" w:space="0" w:color="auto"/>
            <w:right w:val="none" w:sz="0" w:space="0" w:color="auto"/>
          </w:divBdr>
        </w:div>
        <w:div w:id="890729234">
          <w:marLeft w:val="0"/>
          <w:marRight w:val="0"/>
          <w:marTop w:val="0"/>
          <w:marBottom w:val="0"/>
          <w:divBdr>
            <w:top w:val="none" w:sz="0" w:space="0" w:color="auto"/>
            <w:left w:val="none" w:sz="0" w:space="0" w:color="auto"/>
            <w:bottom w:val="none" w:sz="0" w:space="0" w:color="auto"/>
            <w:right w:val="none" w:sz="0" w:space="0" w:color="auto"/>
          </w:divBdr>
        </w:div>
        <w:div w:id="972055688">
          <w:marLeft w:val="0"/>
          <w:marRight w:val="0"/>
          <w:marTop w:val="0"/>
          <w:marBottom w:val="0"/>
          <w:divBdr>
            <w:top w:val="none" w:sz="0" w:space="0" w:color="auto"/>
            <w:left w:val="none" w:sz="0" w:space="0" w:color="auto"/>
            <w:bottom w:val="none" w:sz="0" w:space="0" w:color="auto"/>
            <w:right w:val="none" w:sz="0" w:space="0" w:color="auto"/>
          </w:divBdr>
        </w:div>
        <w:div w:id="1000961274">
          <w:marLeft w:val="0"/>
          <w:marRight w:val="0"/>
          <w:marTop w:val="0"/>
          <w:marBottom w:val="0"/>
          <w:divBdr>
            <w:top w:val="none" w:sz="0" w:space="0" w:color="auto"/>
            <w:left w:val="none" w:sz="0" w:space="0" w:color="auto"/>
            <w:bottom w:val="none" w:sz="0" w:space="0" w:color="auto"/>
            <w:right w:val="none" w:sz="0" w:space="0" w:color="auto"/>
          </w:divBdr>
        </w:div>
        <w:div w:id="1041902896">
          <w:marLeft w:val="0"/>
          <w:marRight w:val="0"/>
          <w:marTop w:val="0"/>
          <w:marBottom w:val="0"/>
          <w:divBdr>
            <w:top w:val="none" w:sz="0" w:space="0" w:color="auto"/>
            <w:left w:val="none" w:sz="0" w:space="0" w:color="auto"/>
            <w:bottom w:val="none" w:sz="0" w:space="0" w:color="auto"/>
            <w:right w:val="none" w:sz="0" w:space="0" w:color="auto"/>
          </w:divBdr>
        </w:div>
        <w:div w:id="1064572074">
          <w:marLeft w:val="0"/>
          <w:marRight w:val="0"/>
          <w:marTop w:val="0"/>
          <w:marBottom w:val="0"/>
          <w:divBdr>
            <w:top w:val="none" w:sz="0" w:space="0" w:color="auto"/>
            <w:left w:val="none" w:sz="0" w:space="0" w:color="auto"/>
            <w:bottom w:val="none" w:sz="0" w:space="0" w:color="auto"/>
            <w:right w:val="none" w:sz="0" w:space="0" w:color="auto"/>
          </w:divBdr>
        </w:div>
        <w:div w:id="1103265516">
          <w:marLeft w:val="0"/>
          <w:marRight w:val="0"/>
          <w:marTop w:val="0"/>
          <w:marBottom w:val="0"/>
          <w:divBdr>
            <w:top w:val="none" w:sz="0" w:space="0" w:color="auto"/>
            <w:left w:val="none" w:sz="0" w:space="0" w:color="auto"/>
            <w:bottom w:val="none" w:sz="0" w:space="0" w:color="auto"/>
            <w:right w:val="none" w:sz="0" w:space="0" w:color="auto"/>
          </w:divBdr>
        </w:div>
        <w:div w:id="1148472395">
          <w:marLeft w:val="0"/>
          <w:marRight w:val="0"/>
          <w:marTop w:val="0"/>
          <w:marBottom w:val="0"/>
          <w:divBdr>
            <w:top w:val="none" w:sz="0" w:space="0" w:color="auto"/>
            <w:left w:val="none" w:sz="0" w:space="0" w:color="auto"/>
            <w:bottom w:val="none" w:sz="0" w:space="0" w:color="auto"/>
            <w:right w:val="none" w:sz="0" w:space="0" w:color="auto"/>
          </w:divBdr>
        </w:div>
        <w:div w:id="1281107958">
          <w:marLeft w:val="0"/>
          <w:marRight w:val="0"/>
          <w:marTop w:val="0"/>
          <w:marBottom w:val="0"/>
          <w:divBdr>
            <w:top w:val="none" w:sz="0" w:space="0" w:color="auto"/>
            <w:left w:val="none" w:sz="0" w:space="0" w:color="auto"/>
            <w:bottom w:val="none" w:sz="0" w:space="0" w:color="auto"/>
            <w:right w:val="none" w:sz="0" w:space="0" w:color="auto"/>
          </w:divBdr>
        </w:div>
        <w:div w:id="1282225870">
          <w:marLeft w:val="0"/>
          <w:marRight w:val="0"/>
          <w:marTop w:val="0"/>
          <w:marBottom w:val="0"/>
          <w:divBdr>
            <w:top w:val="none" w:sz="0" w:space="0" w:color="auto"/>
            <w:left w:val="none" w:sz="0" w:space="0" w:color="auto"/>
            <w:bottom w:val="none" w:sz="0" w:space="0" w:color="auto"/>
            <w:right w:val="none" w:sz="0" w:space="0" w:color="auto"/>
          </w:divBdr>
        </w:div>
        <w:div w:id="1304038865">
          <w:marLeft w:val="0"/>
          <w:marRight w:val="0"/>
          <w:marTop w:val="0"/>
          <w:marBottom w:val="0"/>
          <w:divBdr>
            <w:top w:val="none" w:sz="0" w:space="0" w:color="auto"/>
            <w:left w:val="none" w:sz="0" w:space="0" w:color="auto"/>
            <w:bottom w:val="none" w:sz="0" w:space="0" w:color="auto"/>
            <w:right w:val="none" w:sz="0" w:space="0" w:color="auto"/>
          </w:divBdr>
        </w:div>
        <w:div w:id="1313483912">
          <w:marLeft w:val="0"/>
          <w:marRight w:val="0"/>
          <w:marTop w:val="0"/>
          <w:marBottom w:val="0"/>
          <w:divBdr>
            <w:top w:val="none" w:sz="0" w:space="0" w:color="auto"/>
            <w:left w:val="none" w:sz="0" w:space="0" w:color="auto"/>
            <w:bottom w:val="none" w:sz="0" w:space="0" w:color="auto"/>
            <w:right w:val="none" w:sz="0" w:space="0" w:color="auto"/>
          </w:divBdr>
        </w:div>
        <w:div w:id="1347290196">
          <w:marLeft w:val="0"/>
          <w:marRight w:val="0"/>
          <w:marTop w:val="0"/>
          <w:marBottom w:val="0"/>
          <w:divBdr>
            <w:top w:val="none" w:sz="0" w:space="0" w:color="auto"/>
            <w:left w:val="none" w:sz="0" w:space="0" w:color="auto"/>
            <w:bottom w:val="none" w:sz="0" w:space="0" w:color="auto"/>
            <w:right w:val="none" w:sz="0" w:space="0" w:color="auto"/>
          </w:divBdr>
        </w:div>
        <w:div w:id="1350133613">
          <w:marLeft w:val="0"/>
          <w:marRight w:val="0"/>
          <w:marTop w:val="0"/>
          <w:marBottom w:val="0"/>
          <w:divBdr>
            <w:top w:val="none" w:sz="0" w:space="0" w:color="auto"/>
            <w:left w:val="none" w:sz="0" w:space="0" w:color="auto"/>
            <w:bottom w:val="none" w:sz="0" w:space="0" w:color="auto"/>
            <w:right w:val="none" w:sz="0" w:space="0" w:color="auto"/>
          </w:divBdr>
        </w:div>
        <w:div w:id="1350183601">
          <w:marLeft w:val="0"/>
          <w:marRight w:val="0"/>
          <w:marTop w:val="0"/>
          <w:marBottom w:val="0"/>
          <w:divBdr>
            <w:top w:val="none" w:sz="0" w:space="0" w:color="auto"/>
            <w:left w:val="none" w:sz="0" w:space="0" w:color="auto"/>
            <w:bottom w:val="none" w:sz="0" w:space="0" w:color="auto"/>
            <w:right w:val="none" w:sz="0" w:space="0" w:color="auto"/>
          </w:divBdr>
        </w:div>
        <w:div w:id="1364328975">
          <w:marLeft w:val="0"/>
          <w:marRight w:val="0"/>
          <w:marTop w:val="0"/>
          <w:marBottom w:val="0"/>
          <w:divBdr>
            <w:top w:val="none" w:sz="0" w:space="0" w:color="auto"/>
            <w:left w:val="none" w:sz="0" w:space="0" w:color="auto"/>
            <w:bottom w:val="none" w:sz="0" w:space="0" w:color="auto"/>
            <w:right w:val="none" w:sz="0" w:space="0" w:color="auto"/>
          </w:divBdr>
        </w:div>
        <w:div w:id="1367750609">
          <w:marLeft w:val="0"/>
          <w:marRight w:val="0"/>
          <w:marTop w:val="0"/>
          <w:marBottom w:val="0"/>
          <w:divBdr>
            <w:top w:val="none" w:sz="0" w:space="0" w:color="auto"/>
            <w:left w:val="none" w:sz="0" w:space="0" w:color="auto"/>
            <w:bottom w:val="none" w:sz="0" w:space="0" w:color="auto"/>
            <w:right w:val="none" w:sz="0" w:space="0" w:color="auto"/>
          </w:divBdr>
        </w:div>
        <w:div w:id="1394699660">
          <w:marLeft w:val="0"/>
          <w:marRight w:val="0"/>
          <w:marTop w:val="0"/>
          <w:marBottom w:val="0"/>
          <w:divBdr>
            <w:top w:val="none" w:sz="0" w:space="0" w:color="auto"/>
            <w:left w:val="none" w:sz="0" w:space="0" w:color="auto"/>
            <w:bottom w:val="none" w:sz="0" w:space="0" w:color="auto"/>
            <w:right w:val="none" w:sz="0" w:space="0" w:color="auto"/>
          </w:divBdr>
        </w:div>
        <w:div w:id="1412777004">
          <w:marLeft w:val="0"/>
          <w:marRight w:val="0"/>
          <w:marTop w:val="0"/>
          <w:marBottom w:val="0"/>
          <w:divBdr>
            <w:top w:val="none" w:sz="0" w:space="0" w:color="auto"/>
            <w:left w:val="none" w:sz="0" w:space="0" w:color="auto"/>
            <w:bottom w:val="none" w:sz="0" w:space="0" w:color="auto"/>
            <w:right w:val="none" w:sz="0" w:space="0" w:color="auto"/>
          </w:divBdr>
        </w:div>
        <w:div w:id="1432505818">
          <w:marLeft w:val="0"/>
          <w:marRight w:val="0"/>
          <w:marTop w:val="0"/>
          <w:marBottom w:val="0"/>
          <w:divBdr>
            <w:top w:val="none" w:sz="0" w:space="0" w:color="auto"/>
            <w:left w:val="none" w:sz="0" w:space="0" w:color="auto"/>
            <w:bottom w:val="none" w:sz="0" w:space="0" w:color="auto"/>
            <w:right w:val="none" w:sz="0" w:space="0" w:color="auto"/>
          </w:divBdr>
        </w:div>
        <w:div w:id="1439059490">
          <w:marLeft w:val="0"/>
          <w:marRight w:val="0"/>
          <w:marTop w:val="0"/>
          <w:marBottom w:val="0"/>
          <w:divBdr>
            <w:top w:val="none" w:sz="0" w:space="0" w:color="auto"/>
            <w:left w:val="none" w:sz="0" w:space="0" w:color="auto"/>
            <w:bottom w:val="none" w:sz="0" w:space="0" w:color="auto"/>
            <w:right w:val="none" w:sz="0" w:space="0" w:color="auto"/>
          </w:divBdr>
        </w:div>
        <w:div w:id="1445343091">
          <w:marLeft w:val="0"/>
          <w:marRight w:val="0"/>
          <w:marTop w:val="0"/>
          <w:marBottom w:val="0"/>
          <w:divBdr>
            <w:top w:val="none" w:sz="0" w:space="0" w:color="auto"/>
            <w:left w:val="none" w:sz="0" w:space="0" w:color="auto"/>
            <w:bottom w:val="none" w:sz="0" w:space="0" w:color="auto"/>
            <w:right w:val="none" w:sz="0" w:space="0" w:color="auto"/>
          </w:divBdr>
        </w:div>
        <w:div w:id="1458716065">
          <w:marLeft w:val="0"/>
          <w:marRight w:val="0"/>
          <w:marTop w:val="0"/>
          <w:marBottom w:val="0"/>
          <w:divBdr>
            <w:top w:val="none" w:sz="0" w:space="0" w:color="auto"/>
            <w:left w:val="none" w:sz="0" w:space="0" w:color="auto"/>
            <w:bottom w:val="none" w:sz="0" w:space="0" w:color="auto"/>
            <w:right w:val="none" w:sz="0" w:space="0" w:color="auto"/>
          </w:divBdr>
        </w:div>
        <w:div w:id="1468938565">
          <w:marLeft w:val="0"/>
          <w:marRight w:val="0"/>
          <w:marTop w:val="0"/>
          <w:marBottom w:val="0"/>
          <w:divBdr>
            <w:top w:val="none" w:sz="0" w:space="0" w:color="auto"/>
            <w:left w:val="none" w:sz="0" w:space="0" w:color="auto"/>
            <w:bottom w:val="none" w:sz="0" w:space="0" w:color="auto"/>
            <w:right w:val="none" w:sz="0" w:space="0" w:color="auto"/>
          </w:divBdr>
        </w:div>
        <w:div w:id="1520240721">
          <w:marLeft w:val="0"/>
          <w:marRight w:val="0"/>
          <w:marTop w:val="0"/>
          <w:marBottom w:val="0"/>
          <w:divBdr>
            <w:top w:val="none" w:sz="0" w:space="0" w:color="auto"/>
            <w:left w:val="none" w:sz="0" w:space="0" w:color="auto"/>
            <w:bottom w:val="none" w:sz="0" w:space="0" w:color="auto"/>
            <w:right w:val="none" w:sz="0" w:space="0" w:color="auto"/>
          </w:divBdr>
        </w:div>
        <w:div w:id="1555384327">
          <w:marLeft w:val="0"/>
          <w:marRight w:val="0"/>
          <w:marTop w:val="0"/>
          <w:marBottom w:val="0"/>
          <w:divBdr>
            <w:top w:val="none" w:sz="0" w:space="0" w:color="auto"/>
            <w:left w:val="none" w:sz="0" w:space="0" w:color="auto"/>
            <w:bottom w:val="none" w:sz="0" w:space="0" w:color="auto"/>
            <w:right w:val="none" w:sz="0" w:space="0" w:color="auto"/>
          </w:divBdr>
        </w:div>
        <w:div w:id="1642155270">
          <w:marLeft w:val="0"/>
          <w:marRight w:val="0"/>
          <w:marTop w:val="0"/>
          <w:marBottom w:val="0"/>
          <w:divBdr>
            <w:top w:val="none" w:sz="0" w:space="0" w:color="auto"/>
            <w:left w:val="none" w:sz="0" w:space="0" w:color="auto"/>
            <w:bottom w:val="none" w:sz="0" w:space="0" w:color="auto"/>
            <w:right w:val="none" w:sz="0" w:space="0" w:color="auto"/>
          </w:divBdr>
        </w:div>
        <w:div w:id="1651863954">
          <w:marLeft w:val="0"/>
          <w:marRight w:val="0"/>
          <w:marTop w:val="0"/>
          <w:marBottom w:val="0"/>
          <w:divBdr>
            <w:top w:val="none" w:sz="0" w:space="0" w:color="auto"/>
            <w:left w:val="none" w:sz="0" w:space="0" w:color="auto"/>
            <w:bottom w:val="none" w:sz="0" w:space="0" w:color="auto"/>
            <w:right w:val="none" w:sz="0" w:space="0" w:color="auto"/>
          </w:divBdr>
        </w:div>
        <w:div w:id="1787119588">
          <w:marLeft w:val="0"/>
          <w:marRight w:val="0"/>
          <w:marTop w:val="0"/>
          <w:marBottom w:val="0"/>
          <w:divBdr>
            <w:top w:val="none" w:sz="0" w:space="0" w:color="auto"/>
            <w:left w:val="none" w:sz="0" w:space="0" w:color="auto"/>
            <w:bottom w:val="none" w:sz="0" w:space="0" w:color="auto"/>
            <w:right w:val="none" w:sz="0" w:space="0" w:color="auto"/>
          </w:divBdr>
        </w:div>
        <w:div w:id="1788887688">
          <w:marLeft w:val="0"/>
          <w:marRight w:val="0"/>
          <w:marTop w:val="0"/>
          <w:marBottom w:val="0"/>
          <w:divBdr>
            <w:top w:val="none" w:sz="0" w:space="0" w:color="auto"/>
            <w:left w:val="none" w:sz="0" w:space="0" w:color="auto"/>
            <w:bottom w:val="none" w:sz="0" w:space="0" w:color="auto"/>
            <w:right w:val="none" w:sz="0" w:space="0" w:color="auto"/>
          </w:divBdr>
        </w:div>
        <w:div w:id="1814710866">
          <w:marLeft w:val="0"/>
          <w:marRight w:val="0"/>
          <w:marTop w:val="0"/>
          <w:marBottom w:val="0"/>
          <w:divBdr>
            <w:top w:val="none" w:sz="0" w:space="0" w:color="auto"/>
            <w:left w:val="none" w:sz="0" w:space="0" w:color="auto"/>
            <w:bottom w:val="none" w:sz="0" w:space="0" w:color="auto"/>
            <w:right w:val="none" w:sz="0" w:space="0" w:color="auto"/>
          </w:divBdr>
        </w:div>
        <w:div w:id="1931311921">
          <w:marLeft w:val="0"/>
          <w:marRight w:val="0"/>
          <w:marTop w:val="0"/>
          <w:marBottom w:val="0"/>
          <w:divBdr>
            <w:top w:val="none" w:sz="0" w:space="0" w:color="auto"/>
            <w:left w:val="none" w:sz="0" w:space="0" w:color="auto"/>
            <w:bottom w:val="none" w:sz="0" w:space="0" w:color="auto"/>
            <w:right w:val="none" w:sz="0" w:space="0" w:color="auto"/>
          </w:divBdr>
        </w:div>
        <w:div w:id="1937903258">
          <w:marLeft w:val="0"/>
          <w:marRight w:val="0"/>
          <w:marTop w:val="0"/>
          <w:marBottom w:val="0"/>
          <w:divBdr>
            <w:top w:val="none" w:sz="0" w:space="0" w:color="auto"/>
            <w:left w:val="none" w:sz="0" w:space="0" w:color="auto"/>
            <w:bottom w:val="none" w:sz="0" w:space="0" w:color="auto"/>
            <w:right w:val="none" w:sz="0" w:space="0" w:color="auto"/>
          </w:divBdr>
        </w:div>
        <w:div w:id="1995523789">
          <w:marLeft w:val="0"/>
          <w:marRight w:val="0"/>
          <w:marTop w:val="0"/>
          <w:marBottom w:val="0"/>
          <w:divBdr>
            <w:top w:val="none" w:sz="0" w:space="0" w:color="auto"/>
            <w:left w:val="none" w:sz="0" w:space="0" w:color="auto"/>
            <w:bottom w:val="none" w:sz="0" w:space="0" w:color="auto"/>
            <w:right w:val="none" w:sz="0" w:space="0" w:color="auto"/>
          </w:divBdr>
        </w:div>
        <w:div w:id="2005351496">
          <w:marLeft w:val="0"/>
          <w:marRight w:val="0"/>
          <w:marTop w:val="0"/>
          <w:marBottom w:val="0"/>
          <w:divBdr>
            <w:top w:val="none" w:sz="0" w:space="0" w:color="auto"/>
            <w:left w:val="none" w:sz="0" w:space="0" w:color="auto"/>
            <w:bottom w:val="none" w:sz="0" w:space="0" w:color="auto"/>
            <w:right w:val="none" w:sz="0" w:space="0" w:color="auto"/>
          </w:divBdr>
        </w:div>
        <w:div w:id="2093964996">
          <w:marLeft w:val="0"/>
          <w:marRight w:val="0"/>
          <w:marTop w:val="0"/>
          <w:marBottom w:val="0"/>
          <w:divBdr>
            <w:top w:val="none" w:sz="0" w:space="0" w:color="auto"/>
            <w:left w:val="none" w:sz="0" w:space="0" w:color="auto"/>
            <w:bottom w:val="none" w:sz="0" w:space="0" w:color="auto"/>
            <w:right w:val="none" w:sz="0" w:space="0" w:color="auto"/>
          </w:divBdr>
        </w:div>
      </w:divsChild>
    </w:div>
    <w:div w:id="304700788">
      <w:bodyDiv w:val="1"/>
      <w:marLeft w:val="0"/>
      <w:marRight w:val="0"/>
      <w:marTop w:val="0"/>
      <w:marBottom w:val="0"/>
      <w:divBdr>
        <w:top w:val="none" w:sz="0" w:space="0" w:color="auto"/>
        <w:left w:val="none" w:sz="0" w:space="0" w:color="auto"/>
        <w:bottom w:val="none" w:sz="0" w:space="0" w:color="auto"/>
        <w:right w:val="none" w:sz="0" w:space="0" w:color="auto"/>
      </w:divBdr>
    </w:div>
    <w:div w:id="346446908">
      <w:bodyDiv w:val="1"/>
      <w:marLeft w:val="0"/>
      <w:marRight w:val="0"/>
      <w:marTop w:val="0"/>
      <w:marBottom w:val="0"/>
      <w:divBdr>
        <w:top w:val="none" w:sz="0" w:space="0" w:color="auto"/>
        <w:left w:val="none" w:sz="0" w:space="0" w:color="auto"/>
        <w:bottom w:val="none" w:sz="0" w:space="0" w:color="auto"/>
        <w:right w:val="none" w:sz="0" w:space="0" w:color="auto"/>
      </w:divBdr>
    </w:div>
    <w:div w:id="352147118">
      <w:bodyDiv w:val="1"/>
      <w:marLeft w:val="0"/>
      <w:marRight w:val="0"/>
      <w:marTop w:val="0"/>
      <w:marBottom w:val="0"/>
      <w:divBdr>
        <w:top w:val="none" w:sz="0" w:space="0" w:color="auto"/>
        <w:left w:val="none" w:sz="0" w:space="0" w:color="auto"/>
        <w:bottom w:val="none" w:sz="0" w:space="0" w:color="auto"/>
        <w:right w:val="none" w:sz="0" w:space="0" w:color="auto"/>
      </w:divBdr>
    </w:div>
    <w:div w:id="383601333">
      <w:bodyDiv w:val="1"/>
      <w:marLeft w:val="0"/>
      <w:marRight w:val="0"/>
      <w:marTop w:val="0"/>
      <w:marBottom w:val="0"/>
      <w:divBdr>
        <w:top w:val="none" w:sz="0" w:space="0" w:color="auto"/>
        <w:left w:val="none" w:sz="0" w:space="0" w:color="auto"/>
        <w:bottom w:val="none" w:sz="0" w:space="0" w:color="auto"/>
        <w:right w:val="none" w:sz="0" w:space="0" w:color="auto"/>
      </w:divBdr>
      <w:divsChild>
        <w:div w:id="1155800108">
          <w:marLeft w:val="0"/>
          <w:marRight w:val="0"/>
          <w:marTop w:val="0"/>
          <w:marBottom w:val="0"/>
          <w:divBdr>
            <w:top w:val="none" w:sz="0" w:space="0" w:color="auto"/>
            <w:left w:val="none" w:sz="0" w:space="0" w:color="auto"/>
            <w:bottom w:val="none" w:sz="0" w:space="0" w:color="auto"/>
            <w:right w:val="none" w:sz="0" w:space="0" w:color="auto"/>
          </w:divBdr>
        </w:div>
        <w:div w:id="1565917902">
          <w:marLeft w:val="0"/>
          <w:marRight w:val="0"/>
          <w:marTop w:val="0"/>
          <w:marBottom w:val="0"/>
          <w:divBdr>
            <w:top w:val="none" w:sz="0" w:space="0" w:color="auto"/>
            <w:left w:val="none" w:sz="0" w:space="0" w:color="auto"/>
            <w:bottom w:val="none" w:sz="0" w:space="0" w:color="auto"/>
            <w:right w:val="none" w:sz="0" w:space="0" w:color="auto"/>
          </w:divBdr>
        </w:div>
      </w:divsChild>
    </w:div>
    <w:div w:id="432628872">
      <w:bodyDiv w:val="1"/>
      <w:marLeft w:val="0"/>
      <w:marRight w:val="0"/>
      <w:marTop w:val="0"/>
      <w:marBottom w:val="0"/>
      <w:divBdr>
        <w:top w:val="none" w:sz="0" w:space="0" w:color="auto"/>
        <w:left w:val="none" w:sz="0" w:space="0" w:color="auto"/>
        <w:bottom w:val="none" w:sz="0" w:space="0" w:color="auto"/>
        <w:right w:val="none" w:sz="0" w:space="0" w:color="auto"/>
      </w:divBdr>
    </w:div>
    <w:div w:id="518274536">
      <w:bodyDiv w:val="1"/>
      <w:marLeft w:val="0"/>
      <w:marRight w:val="0"/>
      <w:marTop w:val="0"/>
      <w:marBottom w:val="0"/>
      <w:divBdr>
        <w:top w:val="none" w:sz="0" w:space="0" w:color="auto"/>
        <w:left w:val="none" w:sz="0" w:space="0" w:color="auto"/>
        <w:bottom w:val="none" w:sz="0" w:space="0" w:color="auto"/>
        <w:right w:val="none" w:sz="0" w:space="0" w:color="auto"/>
      </w:divBdr>
    </w:div>
    <w:div w:id="526794654">
      <w:bodyDiv w:val="1"/>
      <w:marLeft w:val="0"/>
      <w:marRight w:val="0"/>
      <w:marTop w:val="0"/>
      <w:marBottom w:val="0"/>
      <w:divBdr>
        <w:top w:val="none" w:sz="0" w:space="0" w:color="auto"/>
        <w:left w:val="none" w:sz="0" w:space="0" w:color="auto"/>
        <w:bottom w:val="none" w:sz="0" w:space="0" w:color="auto"/>
        <w:right w:val="none" w:sz="0" w:space="0" w:color="auto"/>
      </w:divBdr>
    </w:div>
    <w:div w:id="560168007">
      <w:bodyDiv w:val="1"/>
      <w:marLeft w:val="0"/>
      <w:marRight w:val="0"/>
      <w:marTop w:val="0"/>
      <w:marBottom w:val="0"/>
      <w:divBdr>
        <w:top w:val="none" w:sz="0" w:space="0" w:color="auto"/>
        <w:left w:val="none" w:sz="0" w:space="0" w:color="auto"/>
        <w:bottom w:val="none" w:sz="0" w:space="0" w:color="auto"/>
        <w:right w:val="none" w:sz="0" w:space="0" w:color="auto"/>
      </w:divBdr>
    </w:div>
    <w:div w:id="571278886">
      <w:bodyDiv w:val="1"/>
      <w:marLeft w:val="0"/>
      <w:marRight w:val="0"/>
      <w:marTop w:val="0"/>
      <w:marBottom w:val="0"/>
      <w:divBdr>
        <w:top w:val="none" w:sz="0" w:space="0" w:color="auto"/>
        <w:left w:val="none" w:sz="0" w:space="0" w:color="auto"/>
        <w:bottom w:val="none" w:sz="0" w:space="0" w:color="auto"/>
        <w:right w:val="none" w:sz="0" w:space="0" w:color="auto"/>
      </w:divBdr>
    </w:div>
    <w:div w:id="590506741">
      <w:bodyDiv w:val="1"/>
      <w:marLeft w:val="0"/>
      <w:marRight w:val="0"/>
      <w:marTop w:val="0"/>
      <w:marBottom w:val="0"/>
      <w:divBdr>
        <w:top w:val="none" w:sz="0" w:space="0" w:color="auto"/>
        <w:left w:val="none" w:sz="0" w:space="0" w:color="auto"/>
        <w:bottom w:val="none" w:sz="0" w:space="0" w:color="auto"/>
        <w:right w:val="none" w:sz="0" w:space="0" w:color="auto"/>
      </w:divBdr>
    </w:div>
    <w:div w:id="622657742">
      <w:bodyDiv w:val="1"/>
      <w:marLeft w:val="0"/>
      <w:marRight w:val="0"/>
      <w:marTop w:val="0"/>
      <w:marBottom w:val="0"/>
      <w:divBdr>
        <w:top w:val="none" w:sz="0" w:space="0" w:color="auto"/>
        <w:left w:val="none" w:sz="0" w:space="0" w:color="auto"/>
        <w:bottom w:val="none" w:sz="0" w:space="0" w:color="auto"/>
        <w:right w:val="none" w:sz="0" w:space="0" w:color="auto"/>
      </w:divBdr>
    </w:div>
    <w:div w:id="627859270">
      <w:bodyDiv w:val="1"/>
      <w:marLeft w:val="0"/>
      <w:marRight w:val="0"/>
      <w:marTop w:val="0"/>
      <w:marBottom w:val="0"/>
      <w:divBdr>
        <w:top w:val="none" w:sz="0" w:space="0" w:color="auto"/>
        <w:left w:val="none" w:sz="0" w:space="0" w:color="auto"/>
        <w:bottom w:val="none" w:sz="0" w:space="0" w:color="auto"/>
        <w:right w:val="none" w:sz="0" w:space="0" w:color="auto"/>
      </w:divBdr>
    </w:div>
    <w:div w:id="630406542">
      <w:bodyDiv w:val="1"/>
      <w:marLeft w:val="0"/>
      <w:marRight w:val="0"/>
      <w:marTop w:val="0"/>
      <w:marBottom w:val="0"/>
      <w:divBdr>
        <w:top w:val="none" w:sz="0" w:space="0" w:color="auto"/>
        <w:left w:val="none" w:sz="0" w:space="0" w:color="auto"/>
        <w:bottom w:val="none" w:sz="0" w:space="0" w:color="auto"/>
        <w:right w:val="none" w:sz="0" w:space="0" w:color="auto"/>
      </w:divBdr>
    </w:div>
    <w:div w:id="696466515">
      <w:bodyDiv w:val="1"/>
      <w:marLeft w:val="0"/>
      <w:marRight w:val="0"/>
      <w:marTop w:val="0"/>
      <w:marBottom w:val="0"/>
      <w:divBdr>
        <w:top w:val="none" w:sz="0" w:space="0" w:color="auto"/>
        <w:left w:val="none" w:sz="0" w:space="0" w:color="auto"/>
        <w:bottom w:val="none" w:sz="0" w:space="0" w:color="auto"/>
        <w:right w:val="none" w:sz="0" w:space="0" w:color="auto"/>
      </w:divBdr>
    </w:div>
    <w:div w:id="766004697">
      <w:bodyDiv w:val="1"/>
      <w:marLeft w:val="0"/>
      <w:marRight w:val="0"/>
      <w:marTop w:val="0"/>
      <w:marBottom w:val="0"/>
      <w:divBdr>
        <w:top w:val="none" w:sz="0" w:space="0" w:color="auto"/>
        <w:left w:val="none" w:sz="0" w:space="0" w:color="auto"/>
        <w:bottom w:val="none" w:sz="0" w:space="0" w:color="auto"/>
        <w:right w:val="none" w:sz="0" w:space="0" w:color="auto"/>
      </w:divBdr>
    </w:div>
    <w:div w:id="855080132">
      <w:bodyDiv w:val="1"/>
      <w:marLeft w:val="0"/>
      <w:marRight w:val="0"/>
      <w:marTop w:val="0"/>
      <w:marBottom w:val="0"/>
      <w:divBdr>
        <w:top w:val="none" w:sz="0" w:space="0" w:color="auto"/>
        <w:left w:val="none" w:sz="0" w:space="0" w:color="auto"/>
        <w:bottom w:val="none" w:sz="0" w:space="0" w:color="auto"/>
        <w:right w:val="none" w:sz="0" w:space="0" w:color="auto"/>
      </w:divBdr>
    </w:div>
    <w:div w:id="985821385">
      <w:bodyDiv w:val="1"/>
      <w:marLeft w:val="0"/>
      <w:marRight w:val="0"/>
      <w:marTop w:val="0"/>
      <w:marBottom w:val="0"/>
      <w:divBdr>
        <w:top w:val="none" w:sz="0" w:space="0" w:color="auto"/>
        <w:left w:val="none" w:sz="0" w:space="0" w:color="auto"/>
        <w:bottom w:val="none" w:sz="0" w:space="0" w:color="auto"/>
        <w:right w:val="none" w:sz="0" w:space="0" w:color="auto"/>
      </w:divBdr>
    </w:div>
    <w:div w:id="1026712312">
      <w:bodyDiv w:val="1"/>
      <w:marLeft w:val="0"/>
      <w:marRight w:val="0"/>
      <w:marTop w:val="0"/>
      <w:marBottom w:val="0"/>
      <w:divBdr>
        <w:top w:val="none" w:sz="0" w:space="0" w:color="auto"/>
        <w:left w:val="none" w:sz="0" w:space="0" w:color="auto"/>
        <w:bottom w:val="none" w:sz="0" w:space="0" w:color="auto"/>
        <w:right w:val="none" w:sz="0" w:space="0" w:color="auto"/>
      </w:divBdr>
    </w:div>
    <w:div w:id="1038238339">
      <w:bodyDiv w:val="1"/>
      <w:marLeft w:val="0"/>
      <w:marRight w:val="0"/>
      <w:marTop w:val="0"/>
      <w:marBottom w:val="0"/>
      <w:divBdr>
        <w:top w:val="none" w:sz="0" w:space="0" w:color="auto"/>
        <w:left w:val="none" w:sz="0" w:space="0" w:color="auto"/>
        <w:bottom w:val="none" w:sz="0" w:space="0" w:color="auto"/>
        <w:right w:val="none" w:sz="0" w:space="0" w:color="auto"/>
      </w:divBdr>
      <w:divsChild>
        <w:div w:id="571736633">
          <w:marLeft w:val="0"/>
          <w:marRight w:val="0"/>
          <w:marTop w:val="0"/>
          <w:marBottom w:val="0"/>
          <w:divBdr>
            <w:top w:val="none" w:sz="0" w:space="0" w:color="auto"/>
            <w:left w:val="none" w:sz="0" w:space="0" w:color="auto"/>
            <w:bottom w:val="none" w:sz="0" w:space="0" w:color="auto"/>
            <w:right w:val="none" w:sz="0" w:space="0" w:color="auto"/>
          </w:divBdr>
        </w:div>
        <w:div w:id="1055083212">
          <w:marLeft w:val="0"/>
          <w:marRight w:val="0"/>
          <w:marTop w:val="0"/>
          <w:marBottom w:val="0"/>
          <w:divBdr>
            <w:top w:val="none" w:sz="0" w:space="0" w:color="auto"/>
            <w:left w:val="none" w:sz="0" w:space="0" w:color="auto"/>
            <w:bottom w:val="none" w:sz="0" w:space="0" w:color="auto"/>
            <w:right w:val="none" w:sz="0" w:space="0" w:color="auto"/>
          </w:divBdr>
        </w:div>
        <w:div w:id="1349988183">
          <w:marLeft w:val="0"/>
          <w:marRight w:val="0"/>
          <w:marTop w:val="0"/>
          <w:marBottom w:val="0"/>
          <w:divBdr>
            <w:top w:val="none" w:sz="0" w:space="0" w:color="auto"/>
            <w:left w:val="none" w:sz="0" w:space="0" w:color="auto"/>
            <w:bottom w:val="none" w:sz="0" w:space="0" w:color="auto"/>
            <w:right w:val="none" w:sz="0" w:space="0" w:color="auto"/>
          </w:divBdr>
        </w:div>
      </w:divsChild>
    </w:div>
    <w:div w:id="1050959473">
      <w:bodyDiv w:val="1"/>
      <w:marLeft w:val="0"/>
      <w:marRight w:val="0"/>
      <w:marTop w:val="0"/>
      <w:marBottom w:val="0"/>
      <w:divBdr>
        <w:top w:val="none" w:sz="0" w:space="0" w:color="auto"/>
        <w:left w:val="none" w:sz="0" w:space="0" w:color="auto"/>
        <w:bottom w:val="none" w:sz="0" w:space="0" w:color="auto"/>
        <w:right w:val="none" w:sz="0" w:space="0" w:color="auto"/>
      </w:divBdr>
    </w:div>
    <w:div w:id="1152674198">
      <w:bodyDiv w:val="1"/>
      <w:marLeft w:val="0"/>
      <w:marRight w:val="0"/>
      <w:marTop w:val="0"/>
      <w:marBottom w:val="0"/>
      <w:divBdr>
        <w:top w:val="none" w:sz="0" w:space="0" w:color="auto"/>
        <w:left w:val="none" w:sz="0" w:space="0" w:color="auto"/>
        <w:bottom w:val="none" w:sz="0" w:space="0" w:color="auto"/>
        <w:right w:val="none" w:sz="0" w:space="0" w:color="auto"/>
      </w:divBdr>
    </w:div>
    <w:div w:id="1184899475">
      <w:bodyDiv w:val="1"/>
      <w:marLeft w:val="0"/>
      <w:marRight w:val="0"/>
      <w:marTop w:val="0"/>
      <w:marBottom w:val="0"/>
      <w:divBdr>
        <w:top w:val="none" w:sz="0" w:space="0" w:color="auto"/>
        <w:left w:val="none" w:sz="0" w:space="0" w:color="auto"/>
        <w:bottom w:val="none" w:sz="0" w:space="0" w:color="auto"/>
        <w:right w:val="none" w:sz="0" w:space="0" w:color="auto"/>
      </w:divBdr>
      <w:divsChild>
        <w:div w:id="57825975">
          <w:marLeft w:val="0"/>
          <w:marRight w:val="0"/>
          <w:marTop w:val="0"/>
          <w:marBottom w:val="0"/>
          <w:divBdr>
            <w:top w:val="none" w:sz="0" w:space="0" w:color="auto"/>
            <w:left w:val="none" w:sz="0" w:space="0" w:color="auto"/>
            <w:bottom w:val="none" w:sz="0" w:space="0" w:color="auto"/>
            <w:right w:val="none" w:sz="0" w:space="0" w:color="auto"/>
          </w:divBdr>
        </w:div>
        <w:div w:id="132984625">
          <w:marLeft w:val="0"/>
          <w:marRight w:val="0"/>
          <w:marTop w:val="0"/>
          <w:marBottom w:val="0"/>
          <w:divBdr>
            <w:top w:val="none" w:sz="0" w:space="0" w:color="auto"/>
            <w:left w:val="none" w:sz="0" w:space="0" w:color="auto"/>
            <w:bottom w:val="none" w:sz="0" w:space="0" w:color="auto"/>
            <w:right w:val="none" w:sz="0" w:space="0" w:color="auto"/>
          </w:divBdr>
        </w:div>
        <w:div w:id="146291789">
          <w:marLeft w:val="0"/>
          <w:marRight w:val="0"/>
          <w:marTop w:val="0"/>
          <w:marBottom w:val="0"/>
          <w:divBdr>
            <w:top w:val="none" w:sz="0" w:space="0" w:color="auto"/>
            <w:left w:val="none" w:sz="0" w:space="0" w:color="auto"/>
            <w:bottom w:val="none" w:sz="0" w:space="0" w:color="auto"/>
            <w:right w:val="none" w:sz="0" w:space="0" w:color="auto"/>
          </w:divBdr>
        </w:div>
        <w:div w:id="221255278">
          <w:marLeft w:val="0"/>
          <w:marRight w:val="0"/>
          <w:marTop w:val="0"/>
          <w:marBottom w:val="0"/>
          <w:divBdr>
            <w:top w:val="none" w:sz="0" w:space="0" w:color="auto"/>
            <w:left w:val="none" w:sz="0" w:space="0" w:color="auto"/>
            <w:bottom w:val="none" w:sz="0" w:space="0" w:color="auto"/>
            <w:right w:val="none" w:sz="0" w:space="0" w:color="auto"/>
          </w:divBdr>
        </w:div>
        <w:div w:id="540048544">
          <w:marLeft w:val="0"/>
          <w:marRight w:val="0"/>
          <w:marTop w:val="0"/>
          <w:marBottom w:val="0"/>
          <w:divBdr>
            <w:top w:val="none" w:sz="0" w:space="0" w:color="auto"/>
            <w:left w:val="none" w:sz="0" w:space="0" w:color="auto"/>
            <w:bottom w:val="none" w:sz="0" w:space="0" w:color="auto"/>
            <w:right w:val="none" w:sz="0" w:space="0" w:color="auto"/>
          </w:divBdr>
        </w:div>
        <w:div w:id="551043075">
          <w:marLeft w:val="0"/>
          <w:marRight w:val="0"/>
          <w:marTop w:val="0"/>
          <w:marBottom w:val="0"/>
          <w:divBdr>
            <w:top w:val="none" w:sz="0" w:space="0" w:color="auto"/>
            <w:left w:val="none" w:sz="0" w:space="0" w:color="auto"/>
            <w:bottom w:val="none" w:sz="0" w:space="0" w:color="auto"/>
            <w:right w:val="none" w:sz="0" w:space="0" w:color="auto"/>
          </w:divBdr>
        </w:div>
        <w:div w:id="789788424">
          <w:marLeft w:val="0"/>
          <w:marRight w:val="0"/>
          <w:marTop w:val="0"/>
          <w:marBottom w:val="0"/>
          <w:divBdr>
            <w:top w:val="none" w:sz="0" w:space="0" w:color="auto"/>
            <w:left w:val="none" w:sz="0" w:space="0" w:color="auto"/>
            <w:bottom w:val="none" w:sz="0" w:space="0" w:color="auto"/>
            <w:right w:val="none" w:sz="0" w:space="0" w:color="auto"/>
          </w:divBdr>
        </w:div>
        <w:div w:id="846946990">
          <w:marLeft w:val="0"/>
          <w:marRight w:val="0"/>
          <w:marTop w:val="0"/>
          <w:marBottom w:val="0"/>
          <w:divBdr>
            <w:top w:val="none" w:sz="0" w:space="0" w:color="auto"/>
            <w:left w:val="none" w:sz="0" w:space="0" w:color="auto"/>
            <w:bottom w:val="none" w:sz="0" w:space="0" w:color="auto"/>
            <w:right w:val="none" w:sz="0" w:space="0" w:color="auto"/>
          </w:divBdr>
        </w:div>
        <w:div w:id="924189993">
          <w:marLeft w:val="0"/>
          <w:marRight w:val="0"/>
          <w:marTop w:val="0"/>
          <w:marBottom w:val="0"/>
          <w:divBdr>
            <w:top w:val="none" w:sz="0" w:space="0" w:color="auto"/>
            <w:left w:val="none" w:sz="0" w:space="0" w:color="auto"/>
            <w:bottom w:val="none" w:sz="0" w:space="0" w:color="auto"/>
            <w:right w:val="none" w:sz="0" w:space="0" w:color="auto"/>
          </w:divBdr>
        </w:div>
        <w:div w:id="1042635885">
          <w:marLeft w:val="0"/>
          <w:marRight w:val="0"/>
          <w:marTop w:val="0"/>
          <w:marBottom w:val="0"/>
          <w:divBdr>
            <w:top w:val="none" w:sz="0" w:space="0" w:color="auto"/>
            <w:left w:val="none" w:sz="0" w:space="0" w:color="auto"/>
            <w:bottom w:val="none" w:sz="0" w:space="0" w:color="auto"/>
            <w:right w:val="none" w:sz="0" w:space="0" w:color="auto"/>
          </w:divBdr>
        </w:div>
        <w:div w:id="1154570944">
          <w:marLeft w:val="0"/>
          <w:marRight w:val="0"/>
          <w:marTop w:val="0"/>
          <w:marBottom w:val="0"/>
          <w:divBdr>
            <w:top w:val="none" w:sz="0" w:space="0" w:color="auto"/>
            <w:left w:val="none" w:sz="0" w:space="0" w:color="auto"/>
            <w:bottom w:val="none" w:sz="0" w:space="0" w:color="auto"/>
            <w:right w:val="none" w:sz="0" w:space="0" w:color="auto"/>
          </w:divBdr>
        </w:div>
        <w:div w:id="1519930394">
          <w:marLeft w:val="0"/>
          <w:marRight w:val="0"/>
          <w:marTop w:val="0"/>
          <w:marBottom w:val="0"/>
          <w:divBdr>
            <w:top w:val="none" w:sz="0" w:space="0" w:color="auto"/>
            <w:left w:val="none" w:sz="0" w:space="0" w:color="auto"/>
            <w:bottom w:val="none" w:sz="0" w:space="0" w:color="auto"/>
            <w:right w:val="none" w:sz="0" w:space="0" w:color="auto"/>
          </w:divBdr>
        </w:div>
        <w:div w:id="1691759275">
          <w:marLeft w:val="0"/>
          <w:marRight w:val="0"/>
          <w:marTop w:val="0"/>
          <w:marBottom w:val="0"/>
          <w:divBdr>
            <w:top w:val="none" w:sz="0" w:space="0" w:color="auto"/>
            <w:left w:val="none" w:sz="0" w:space="0" w:color="auto"/>
            <w:bottom w:val="none" w:sz="0" w:space="0" w:color="auto"/>
            <w:right w:val="none" w:sz="0" w:space="0" w:color="auto"/>
          </w:divBdr>
        </w:div>
        <w:div w:id="1816330721">
          <w:marLeft w:val="0"/>
          <w:marRight w:val="0"/>
          <w:marTop w:val="0"/>
          <w:marBottom w:val="0"/>
          <w:divBdr>
            <w:top w:val="none" w:sz="0" w:space="0" w:color="auto"/>
            <w:left w:val="none" w:sz="0" w:space="0" w:color="auto"/>
            <w:bottom w:val="none" w:sz="0" w:space="0" w:color="auto"/>
            <w:right w:val="none" w:sz="0" w:space="0" w:color="auto"/>
          </w:divBdr>
        </w:div>
        <w:div w:id="1996181810">
          <w:marLeft w:val="0"/>
          <w:marRight w:val="0"/>
          <w:marTop w:val="0"/>
          <w:marBottom w:val="0"/>
          <w:divBdr>
            <w:top w:val="none" w:sz="0" w:space="0" w:color="auto"/>
            <w:left w:val="none" w:sz="0" w:space="0" w:color="auto"/>
            <w:bottom w:val="none" w:sz="0" w:space="0" w:color="auto"/>
            <w:right w:val="none" w:sz="0" w:space="0" w:color="auto"/>
          </w:divBdr>
        </w:div>
        <w:div w:id="2040929419">
          <w:marLeft w:val="0"/>
          <w:marRight w:val="0"/>
          <w:marTop w:val="0"/>
          <w:marBottom w:val="0"/>
          <w:divBdr>
            <w:top w:val="none" w:sz="0" w:space="0" w:color="auto"/>
            <w:left w:val="none" w:sz="0" w:space="0" w:color="auto"/>
            <w:bottom w:val="none" w:sz="0" w:space="0" w:color="auto"/>
            <w:right w:val="none" w:sz="0" w:space="0" w:color="auto"/>
          </w:divBdr>
        </w:div>
        <w:div w:id="2061980699">
          <w:marLeft w:val="0"/>
          <w:marRight w:val="0"/>
          <w:marTop w:val="0"/>
          <w:marBottom w:val="0"/>
          <w:divBdr>
            <w:top w:val="none" w:sz="0" w:space="0" w:color="auto"/>
            <w:left w:val="none" w:sz="0" w:space="0" w:color="auto"/>
            <w:bottom w:val="none" w:sz="0" w:space="0" w:color="auto"/>
            <w:right w:val="none" w:sz="0" w:space="0" w:color="auto"/>
          </w:divBdr>
        </w:div>
      </w:divsChild>
    </w:div>
    <w:div w:id="1206068373">
      <w:bodyDiv w:val="1"/>
      <w:marLeft w:val="0"/>
      <w:marRight w:val="0"/>
      <w:marTop w:val="0"/>
      <w:marBottom w:val="0"/>
      <w:divBdr>
        <w:top w:val="none" w:sz="0" w:space="0" w:color="auto"/>
        <w:left w:val="none" w:sz="0" w:space="0" w:color="auto"/>
        <w:bottom w:val="none" w:sz="0" w:space="0" w:color="auto"/>
        <w:right w:val="none" w:sz="0" w:space="0" w:color="auto"/>
      </w:divBdr>
    </w:div>
    <w:div w:id="1236669309">
      <w:bodyDiv w:val="1"/>
      <w:marLeft w:val="0"/>
      <w:marRight w:val="0"/>
      <w:marTop w:val="0"/>
      <w:marBottom w:val="0"/>
      <w:divBdr>
        <w:top w:val="none" w:sz="0" w:space="0" w:color="auto"/>
        <w:left w:val="none" w:sz="0" w:space="0" w:color="auto"/>
        <w:bottom w:val="none" w:sz="0" w:space="0" w:color="auto"/>
        <w:right w:val="none" w:sz="0" w:space="0" w:color="auto"/>
      </w:divBdr>
    </w:div>
    <w:div w:id="1256480558">
      <w:bodyDiv w:val="1"/>
      <w:marLeft w:val="0"/>
      <w:marRight w:val="0"/>
      <w:marTop w:val="0"/>
      <w:marBottom w:val="0"/>
      <w:divBdr>
        <w:top w:val="none" w:sz="0" w:space="0" w:color="auto"/>
        <w:left w:val="none" w:sz="0" w:space="0" w:color="auto"/>
        <w:bottom w:val="none" w:sz="0" w:space="0" w:color="auto"/>
        <w:right w:val="none" w:sz="0" w:space="0" w:color="auto"/>
      </w:divBdr>
    </w:div>
    <w:div w:id="1291937722">
      <w:bodyDiv w:val="1"/>
      <w:marLeft w:val="0"/>
      <w:marRight w:val="0"/>
      <w:marTop w:val="0"/>
      <w:marBottom w:val="0"/>
      <w:divBdr>
        <w:top w:val="none" w:sz="0" w:space="0" w:color="auto"/>
        <w:left w:val="none" w:sz="0" w:space="0" w:color="auto"/>
        <w:bottom w:val="none" w:sz="0" w:space="0" w:color="auto"/>
        <w:right w:val="none" w:sz="0" w:space="0" w:color="auto"/>
      </w:divBdr>
    </w:div>
    <w:div w:id="1504590282">
      <w:bodyDiv w:val="1"/>
      <w:marLeft w:val="0"/>
      <w:marRight w:val="0"/>
      <w:marTop w:val="0"/>
      <w:marBottom w:val="0"/>
      <w:divBdr>
        <w:top w:val="none" w:sz="0" w:space="0" w:color="auto"/>
        <w:left w:val="none" w:sz="0" w:space="0" w:color="auto"/>
        <w:bottom w:val="none" w:sz="0" w:space="0" w:color="auto"/>
        <w:right w:val="none" w:sz="0" w:space="0" w:color="auto"/>
      </w:divBdr>
    </w:div>
    <w:div w:id="1603999836">
      <w:bodyDiv w:val="1"/>
      <w:marLeft w:val="0"/>
      <w:marRight w:val="0"/>
      <w:marTop w:val="0"/>
      <w:marBottom w:val="0"/>
      <w:divBdr>
        <w:top w:val="none" w:sz="0" w:space="0" w:color="auto"/>
        <w:left w:val="none" w:sz="0" w:space="0" w:color="auto"/>
        <w:bottom w:val="none" w:sz="0" w:space="0" w:color="auto"/>
        <w:right w:val="none" w:sz="0" w:space="0" w:color="auto"/>
      </w:divBdr>
    </w:div>
    <w:div w:id="1666324576">
      <w:bodyDiv w:val="1"/>
      <w:marLeft w:val="0"/>
      <w:marRight w:val="0"/>
      <w:marTop w:val="0"/>
      <w:marBottom w:val="0"/>
      <w:divBdr>
        <w:top w:val="none" w:sz="0" w:space="0" w:color="auto"/>
        <w:left w:val="none" w:sz="0" w:space="0" w:color="auto"/>
        <w:bottom w:val="none" w:sz="0" w:space="0" w:color="auto"/>
        <w:right w:val="none" w:sz="0" w:space="0" w:color="auto"/>
      </w:divBdr>
    </w:div>
    <w:div w:id="1704792743">
      <w:bodyDiv w:val="1"/>
      <w:marLeft w:val="0"/>
      <w:marRight w:val="0"/>
      <w:marTop w:val="0"/>
      <w:marBottom w:val="0"/>
      <w:divBdr>
        <w:top w:val="none" w:sz="0" w:space="0" w:color="auto"/>
        <w:left w:val="none" w:sz="0" w:space="0" w:color="auto"/>
        <w:bottom w:val="none" w:sz="0" w:space="0" w:color="auto"/>
        <w:right w:val="none" w:sz="0" w:space="0" w:color="auto"/>
      </w:divBdr>
      <w:divsChild>
        <w:div w:id="56364587">
          <w:marLeft w:val="0"/>
          <w:marRight w:val="0"/>
          <w:marTop w:val="0"/>
          <w:marBottom w:val="0"/>
          <w:divBdr>
            <w:top w:val="none" w:sz="0" w:space="0" w:color="auto"/>
            <w:left w:val="none" w:sz="0" w:space="0" w:color="auto"/>
            <w:bottom w:val="none" w:sz="0" w:space="0" w:color="auto"/>
            <w:right w:val="none" w:sz="0" w:space="0" w:color="auto"/>
          </w:divBdr>
        </w:div>
        <w:div w:id="64962408">
          <w:marLeft w:val="0"/>
          <w:marRight w:val="0"/>
          <w:marTop w:val="0"/>
          <w:marBottom w:val="0"/>
          <w:divBdr>
            <w:top w:val="none" w:sz="0" w:space="0" w:color="auto"/>
            <w:left w:val="none" w:sz="0" w:space="0" w:color="auto"/>
            <w:bottom w:val="none" w:sz="0" w:space="0" w:color="auto"/>
            <w:right w:val="none" w:sz="0" w:space="0" w:color="auto"/>
          </w:divBdr>
        </w:div>
        <w:div w:id="76053738">
          <w:marLeft w:val="0"/>
          <w:marRight w:val="0"/>
          <w:marTop w:val="0"/>
          <w:marBottom w:val="0"/>
          <w:divBdr>
            <w:top w:val="none" w:sz="0" w:space="0" w:color="auto"/>
            <w:left w:val="none" w:sz="0" w:space="0" w:color="auto"/>
            <w:bottom w:val="none" w:sz="0" w:space="0" w:color="auto"/>
            <w:right w:val="none" w:sz="0" w:space="0" w:color="auto"/>
          </w:divBdr>
        </w:div>
        <w:div w:id="106782117">
          <w:marLeft w:val="0"/>
          <w:marRight w:val="0"/>
          <w:marTop w:val="0"/>
          <w:marBottom w:val="0"/>
          <w:divBdr>
            <w:top w:val="none" w:sz="0" w:space="0" w:color="auto"/>
            <w:left w:val="none" w:sz="0" w:space="0" w:color="auto"/>
            <w:bottom w:val="none" w:sz="0" w:space="0" w:color="auto"/>
            <w:right w:val="none" w:sz="0" w:space="0" w:color="auto"/>
          </w:divBdr>
        </w:div>
        <w:div w:id="121314926">
          <w:marLeft w:val="0"/>
          <w:marRight w:val="0"/>
          <w:marTop w:val="0"/>
          <w:marBottom w:val="0"/>
          <w:divBdr>
            <w:top w:val="none" w:sz="0" w:space="0" w:color="auto"/>
            <w:left w:val="none" w:sz="0" w:space="0" w:color="auto"/>
            <w:bottom w:val="none" w:sz="0" w:space="0" w:color="auto"/>
            <w:right w:val="none" w:sz="0" w:space="0" w:color="auto"/>
          </w:divBdr>
        </w:div>
        <w:div w:id="150799542">
          <w:marLeft w:val="0"/>
          <w:marRight w:val="0"/>
          <w:marTop w:val="0"/>
          <w:marBottom w:val="0"/>
          <w:divBdr>
            <w:top w:val="none" w:sz="0" w:space="0" w:color="auto"/>
            <w:left w:val="none" w:sz="0" w:space="0" w:color="auto"/>
            <w:bottom w:val="none" w:sz="0" w:space="0" w:color="auto"/>
            <w:right w:val="none" w:sz="0" w:space="0" w:color="auto"/>
          </w:divBdr>
        </w:div>
        <w:div w:id="414782801">
          <w:marLeft w:val="0"/>
          <w:marRight w:val="0"/>
          <w:marTop w:val="0"/>
          <w:marBottom w:val="0"/>
          <w:divBdr>
            <w:top w:val="none" w:sz="0" w:space="0" w:color="auto"/>
            <w:left w:val="none" w:sz="0" w:space="0" w:color="auto"/>
            <w:bottom w:val="none" w:sz="0" w:space="0" w:color="auto"/>
            <w:right w:val="none" w:sz="0" w:space="0" w:color="auto"/>
          </w:divBdr>
        </w:div>
        <w:div w:id="434519636">
          <w:marLeft w:val="0"/>
          <w:marRight w:val="0"/>
          <w:marTop w:val="0"/>
          <w:marBottom w:val="0"/>
          <w:divBdr>
            <w:top w:val="none" w:sz="0" w:space="0" w:color="auto"/>
            <w:left w:val="none" w:sz="0" w:space="0" w:color="auto"/>
            <w:bottom w:val="none" w:sz="0" w:space="0" w:color="auto"/>
            <w:right w:val="none" w:sz="0" w:space="0" w:color="auto"/>
          </w:divBdr>
        </w:div>
        <w:div w:id="474569966">
          <w:marLeft w:val="0"/>
          <w:marRight w:val="0"/>
          <w:marTop w:val="0"/>
          <w:marBottom w:val="0"/>
          <w:divBdr>
            <w:top w:val="none" w:sz="0" w:space="0" w:color="auto"/>
            <w:left w:val="none" w:sz="0" w:space="0" w:color="auto"/>
            <w:bottom w:val="none" w:sz="0" w:space="0" w:color="auto"/>
            <w:right w:val="none" w:sz="0" w:space="0" w:color="auto"/>
          </w:divBdr>
        </w:div>
        <w:div w:id="503251949">
          <w:marLeft w:val="0"/>
          <w:marRight w:val="0"/>
          <w:marTop w:val="0"/>
          <w:marBottom w:val="0"/>
          <w:divBdr>
            <w:top w:val="none" w:sz="0" w:space="0" w:color="auto"/>
            <w:left w:val="none" w:sz="0" w:space="0" w:color="auto"/>
            <w:bottom w:val="none" w:sz="0" w:space="0" w:color="auto"/>
            <w:right w:val="none" w:sz="0" w:space="0" w:color="auto"/>
          </w:divBdr>
        </w:div>
        <w:div w:id="587733945">
          <w:marLeft w:val="0"/>
          <w:marRight w:val="0"/>
          <w:marTop w:val="0"/>
          <w:marBottom w:val="0"/>
          <w:divBdr>
            <w:top w:val="none" w:sz="0" w:space="0" w:color="auto"/>
            <w:left w:val="none" w:sz="0" w:space="0" w:color="auto"/>
            <w:bottom w:val="none" w:sz="0" w:space="0" w:color="auto"/>
            <w:right w:val="none" w:sz="0" w:space="0" w:color="auto"/>
          </w:divBdr>
        </w:div>
        <w:div w:id="595943488">
          <w:marLeft w:val="0"/>
          <w:marRight w:val="0"/>
          <w:marTop w:val="0"/>
          <w:marBottom w:val="0"/>
          <w:divBdr>
            <w:top w:val="none" w:sz="0" w:space="0" w:color="auto"/>
            <w:left w:val="none" w:sz="0" w:space="0" w:color="auto"/>
            <w:bottom w:val="none" w:sz="0" w:space="0" w:color="auto"/>
            <w:right w:val="none" w:sz="0" w:space="0" w:color="auto"/>
          </w:divBdr>
        </w:div>
        <w:div w:id="600261633">
          <w:marLeft w:val="0"/>
          <w:marRight w:val="0"/>
          <w:marTop w:val="0"/>
          <w:marBottom w:val="0"/>
          <w:divBdr>
            <w:top w:val="none" w:sz="0" w:space="0" w:color="auto"/>
            <w:left w:val="none" w:sz="0" w:space="0" w:color="auto"/>
            <w:bottom w:val="none" w:sz="0" w:space="0" w:color="auto"/>
            <w:right w:val="none" w:sz="0" w:space="0" w:color="auto"/>
          </w:divBdr>
        </w:div>
        <w:div w:id="681051041">
          <w:marLeft w:val="0"/>
          <w:marRight w:val="0"/>
          <w:marTop w:val="0"/>
          <w:marBottom w:val="0"/>
          <w:divBdr>
            <w:top w:val="none" w:sz="0" w:space="0" w:color="auto"/>
            <w:left w:val="none" w:sz="0" w:space="0" w:color="auto"/>
            <w:bottom w:val="none" w:sz="0" w:space="0" w:color="auto"/>
            <w:right w:val="none" w:sz="0" w:space="0" w:color="auto"/>
          </w:divBdr>
        </w:div>
        <w:div w:id="689992454">
          <w:marLeft w:val="0"/>
          <w:marRight w:val="0"/>
          <w:marTop w:val="0"/>
          <w:marBottom w:val="0"/>
          <w:divBdr>
            <w:top w:val="none" w:sz="0" w:space="0" w:color="auto"/>
            <w:left w:val="none" w:sz="0" w:space="0" w:color="auto"/>
            <w:bottom w:val="none" w:sz="0" w:space="0" w:color="auto"/>
            <w:right w:val="none" w:sz="0" w:space="0" w:color="auto"/>
          </w:divBdr>
        </w:div>
        <w:div w:id="724109952">
          <w:marLeft w:val="0"/>
          <w:marRight w:val="0"/>
          <w:marTop w:val="0"/>
          <w:marBottom w:val="0"/>
          <w:divBdr>
            <w:top w:val="none" w:sz="0" w:space="0" w:color="auto"/>
            <w:left w:val="none" w:sz="0" w:space="0" w:color="auto"/>
            <w:bottom w:val="none" w:sz="0" w:space="0" w:color="auto"/>
            <w:right w:val="none" w:sz="0" w:space="0" w:color="auto"/>
          </w:divBdr>
        </w:div>
        <w:div w:id="732045977">
          <w:marLeft w:val="0"/>
          <w:marRight w:val="0"/>
          <w:marTop w:val="0"/>
          <w:marBottom w:val="0"/>
          <w:divBdr>
            <w:top w:val="none" w:sz="0" w:space="0" w:color="auto"/>
            <w:left w:val="none" w:sz="0" w:space="0" w:color="auto"/>
            <w:bottom w:val="none" w:sz="0" w:space="0" w:color="auto"/>
            <w:right w:val="none" w:sz="0" w:space="0" w:color="auto"/>
          </w:divBdr>
        </w:div>
        <w:div w:id="753749724">
          <w:marLeft w:val="0"/>
          <w:marRight w:val="0"/>
          <w:marTop w:val="0"/>
          <w:marBottom w:val="0"/>
          <w:divBdr>
            <w:top w:val="none" w:sz="0" w:space="0" w:color="auto"/>
            <w:left w:val="none" w:sz="0" w:space="0" w:color="auto"/>
            <w:bottom w:val="none" w:sz="0" w:space="0" w:color="auto"/>
            <w:right w:val="none" w:sz="0" w:space="0" w:color="auto"/>
          </w:divBdr>
        </w:div>
        <w:div w:id="771437829">
          <w:marLeft w:val="0"/>
          <w:marRight w:val="0"/>
          <w:marTop w:val="0"/>
          <w:marBottom w:val="0"/>
          <w:divBdr>
            <w:top w:val="none" w:sz="0" w:space="0" w:color="auto"/>
            <w:left w:val="none" w:sz="0" w:space="0" w:color="auto"/>
            <w:bottom w:val="none" w:sz="0" w:space="0" w:color="auto"/>
            <w:right w:val="none" w:sz="0" w:space="0" w:color="auto"/>
          </w:divBdr>
        </w:div>
        <w:div w:id="828179811">
          <w:marLeft w:val="0"/>
          <w:marRight w:val="0"/>
          <w:marTop w:val="0"/>
          <w:marBottom w:val="0"/>
          <w:divBdr>
            <w:top w:val="none" w:sz="0" w:space="0" w:color="auto"/>
            <w:left w:val="none" w:sz="0" w:space="0" w:color="auto"/>
            <w:bottom w:val="none" w:sz="0" w:space="0" w:color="auto"/>
            <w:right w:val="none" w:sz="0" w:space="0" w:color="auto"/>
          </w:divBdr>
        </w:div>
        <w:div w:id="838422041">
          <w:marLeft w:val="0"/>
          <w:marRight w:val="0"/>
          <w:marTop w:val="0"/>
          <w:marBottom w:val="0"/>
          <w:divBdr>
            <w:top w:val="none" w:sz="0" w:space="0" w:color="auto"/>
            <w:left w:val="none" w:sz="0" w:space="0" w:color="auto"/>
            <w:bottom w:val="none" w:sz="0" w:space="0" w:color="auto"/>
            <w:right w:val="none" w:sz="0" w:space="0" w:color="auto"/>
          </w:divBdr>
        </w:div>
        <w:div w:id="840001287">
          <w:marLeft w:val="0"/>
          <w:marRight w:val="0"/>
          <w:marTop w:val="0"/>
          <w:marBottom w:val="0"/>
          <w:divBdr>
            <w:top w:val="none" w:sz="0" w:space="0" w:color="auto"/>
            <w:left w:val="none" w:sz="0" w:space="0" w:color="auto"/>
            <w:bottom w:val="none" w:sz="0" w:space="0" w:color="auto"/>
            <w:right w:val="none" w:sz="0" w:space="0" w:color="auto"/>
          </w:divBdr>
        </w:div>
        <w:div w:id="853228630">
          <w:marLeft w:val="0"/>
          <w:marRight w:val="0"/>
          <w:marTop w:val="0"/>
          <w:marBottom w:val="0"/>
          <w:divBdr>
            <w:top w:val="none" w:sz="0" w:space="0" w:color="auto"/>
            <w:left w:val="none" w:sz="0" w:space="0" w:color="auto"/>
            <w:bottom w:val="none" w:sz="0" w:space="0" w:color="auto"/>
            <w:right w:val="none" w:sz="0" w:space="0" w:color="auto"/>
          </w:divBdr>
        </w:div>
        <w:div w:id="854421405">
          <w:marLeft w:val="0"/>
          <w:marRight w:val="0"/>
          <w:marTop w:val="0"/>
          <w:marBottom w:val="0"/>
          <w:divBdr>
            <w:top w:val="none" w:sz="0" w:space="0" w:color="auto"/>
            <w:left w:val="none" w:sz="0" w:space="0" w:color="auto"/>
            <w:bottom w:val="none" w:sz="0" w:space="0" w:color="auto"/>
            <w:right w:val="none" w:sz="0" w:space="0" w:color="auto"/>
          </w:divBdr>
        </w:div>
        <w:div w:id="859777205">
          <w:marLeft w:val="0"/>
          <w:marRight w:val="0"/>
          <w:marTop w:val="0"/>
          <w:marBottom w:val="0"/>
          <w:divBdr>
            <w:top w:val="none" w:sz="0" w:space="0" w:color="auto"/>
            <w:left w:val="none" w:sz="0" w:space="0" w:color="auto"/>
            <w:bottom w:val="none" w:sz="0" w:space="0" w:color="auto"/>
            <w:right w:val="none" w:sz="0" w:space="0" w:color="auto"/>
          </w:divBdr>
        </w:div>
        <w:div w:id="882056135">
          <w:marLeft w:val="0"/>
          <w:marRight w:val="0"/>
          <w:marTop w:val="0"/>
          <w:marBottom w:val="0"/>
          <w:divBdr>
            <w:top w:val="none" w:sz="0" w:space="0" w:color="auto"/>
            <w:left w:val="none" w:sz="0" w:space="0" w:color="auto"/>
            <w:bottom w:val="none" w:sz="0" w:space="0" w:color="auto"/>
            <w:right w:val="none" w:sz="0" w:space="0" w:color="auto"/>
          </w:divBdr>
        </w:div>
        <w:div w:id="928319609">
          <w:marLeft w:val="0"/>
          <w:marRight w:val="0"/>
          <w:marTop w:val="0"/>
          <w:marBottom w:val="0"/>
          <w:divBdr>
            <w:top w:val="none" w:sz="0" w:space="0" w:color="auto"/>
            <w:left w:val="none" w:sz="0" w:space="0" w:color="auto"/>
            <w:bottom w:val="none" w:sz="0" w:space="0" w:color="auto"/>
            <w:right w:val="none" w:sz="0" w:space="0" w:color="auto"/>
          </w:divBdr>
        </w:div>
        <w:div w:id="1014308402">
          <w:marLeft w:val="0"/>
          <w:marRight w:val="0"/>
          <w:marTop w:val="0"/>
          <w:marBottom w:val="0"/>
          <w:divBdr>
            <w:top w:val="none" w:sz="0" w:space="0" w:color="auto"/>
            <w:left w:val="none" w:sz="0" w:space="0" w:color="auto"/>
            <w:bottom w:val="none" w:sz="0" w:space="0" w:color="auto"/>
            <w:right w:val="none" w:sz="0" w:space="0" w:color="auto"/>
          </w:divBdr>
        </w:div>
        <w:div w:id="1075543466">
          <w:marLeft w:val="0"/>
          <w:marRight w:val="0"/>
          <w:marTop w:val="0"/>
          <w:marBottom w:val="0"/>
          <w:divBdr>
            <w:top w:val="none" w:sz="0" w:space="0" w:color="auto"/>
            <w:left w:val="none" w:sz="0" w:space="0" w:color="auto"/>
            <w:bottom w:val="none" w:sz="0" w:space="0" w:color="auto"/>
            <w:right w:val="none" w:sz="0" w:space="0" w:color="auto"/>
          </w:divBdr>
        </w:div>
        <w:div w:id="1184830970">
          <w:marLeft w:val="0"/>
          <w:marRight w:val="0"/>
          <w:marTop w:val="0"/>
          <w:marBottom w:val="0"/>
          <w:divBdr>
            <w:top w:val="none" w:sz="0" w:space="0" w:color="auto"/>
            <w:left w:val="none" w:sz="0" w:space="0" w:color="auto"/>
            <w:bottom w:val="none" w:sz="0" w:space="0" w:color="auto"/>
            <w:right w:val="none" w:sz="0" w:space="0" w:color="auto"/>
          </w:divBdr>
        </w:div>
        <w:div w:id="1261375168">
          <w:marLeft w:val="0"/>
          <w:marRight w:val="0"/>
          <w:marTop w:val="0"/>
          <w:marBottom w:val="0"/>
          <w:divBdr>
            <w:top w:val="none" w:sz="0" w:space="0" w:color="auto"/>
            <w:left w:val="none" w:sz="0" w:space="0" w:color="auto"/>
            <w:bottom w:val="none" w:sz="0" w:space="0" w:color="auto"/>
            <w:right w:val="none" w:sz="0" w:space="0" w:color="auto"/>
          </w:divBdr>
        </w:div>
        <w:div w:id="1336569952">
          <w:marLeft w:val="0"/>
          <w:marRight w:val="0"/>
          <w:marTop w:val="0"/>
          <w:marBottom w:val="0"/>
          <w:divBdr>
            <w:top w:val="none" w:sz="0" w:space="0" w:color="auto"/>
            <w:left w:val="none" w:sz="0" w:space="0" w:color="auto"/>
            <w:bottom w:val="none" w:sz="0" w:space="0" w:color="auto"/>
            <w:right w:val="none" w:sz="0" w:space="0" w:color="auto"/>
          </w:divBdr>
        </w:div>
        <w:div w:id="1358190651">
          <w:marLeft w:val="0"/>
          <w:marRight w:val="0"/>
          <w:marTop w:val="0"/>
          <w:marBottom w:val="0"/>
          <w:divBdr>
            <w:top w:val="none" w:sz="0" w:space="0" w:color="auto"/>
            <w:left w:val="none" w:sz="0" w:space="0" w:color="auto"/>
            <w:bottom w:val="none" w:sz="0" w:space="0" w:color="auto"/>
            <w:right w:val="none" w:sz="0" w:space="0" w:color="auto"/>
          </w:divBdr>
        </w:div>
        <w:div w:id="1363283439">
          <w:marLeft w:val="0"/>
          <w:marRight w:val="0"/>
          <w:marTop w:val="0"/>
          <w:marBottom w:val="0"/>
          <w:divBdr>
            <w:top w:val="none" w:sz="0" w:space="0" w:color="auto"/>
            <w:left w:val="none" w:sz="0" w:space="0" w:color="auto"/>
            <w:bottom w:val="none" w:sz="0" w:space="0" w:color="auto"/>
            <w:right w:val="none" w:sz="0" w:space="0" w:color="auto"/>
          </w:divBdr>
        </w:div>
        <w:div w:id="1367489509">
          <w:marLeft w:val="0"/>
          <w:marRight w:val="0"/>
          <w:marTop w:val="0"/>
          <w:marBottom w:val="0"/>
          <w:divBdr>
            <w:top w:val="none" w:sz="0" w:space="0" w:color="auto"/>
            <w:left w:val="none" w:sz="0" w:space="0" w:color="auto"/>
            <w:bottom w:val="none" w:sz="0" w:space="0" w:color="auto"/>
            <w:right w:val="none" w:sz="0" w:space="0" w:color="auto"/>
          </w:divBdr>
        </w:div>
        <w:div w:id="1382678817">
          <w:marLeft w:val="0"/>
          <w:marRight w:val="0"/>
          <w:marTop w:val="0"/>
          <w:marBottom w:val="0"/>
          <w:divBdr>
            <w:top w:val="none" w:sz="0" w:space="0" w:color="auto"/>
            <w:left w:val="none" w:sz="0" w:space="0" w:color="auto"/>
            <w:bottom w:val="none" w:sz="0" w:space="0" w:color="auto"/>
            <w:right w:val="none" w:sz="0" w:space="0" w:color="auto"/>
          </w:divBdr>
        </w:div>
        <w:div w:id="1387948248">
          <w:marLeft w:val="0"/>
          <w:marRight w:val="0"/>
          <w:marTop w:val="0"/>
          <w:marBottom w:val="0"/>
          <w:divBdr>
            <w:top w:val="none" w:sz="0" w:space="0" w:color="auto"/>
            <w:left w:val="none" w:sz="0" w:space="0" w:color="auto"/>
            <w:bottom w:val="none" w:sz="0" w:space="0" w:color="auto"/>
            <w:right w:val="none" w:sz="0" w:space="0" w:color="auto"/>
          </w:divBdr>
        </w:div>
        <w:div w:id="1463693314">
          <w:marLeft w:val="0"/>
          <w:marRight w:val="0"/>
          <w:marTop w:val="0"/>
          <w:marBottom w:val="0"/>
          <w:divBdr>
            <w:top w:val="none" w:sz="0" w:space="0" w:color="auto"/>
            <w:left w:val="none" w:sz="0" w:space="0" w:color="auto"/>
            <w:bottom w:val="none" w:sz="0" w:space="0" w:color="auto"/>
            <w:right w:val="none" w:sz="0" w:space="0" w:color="auto"/>
          </w:divBdr>
        </w:div>
        <w:div w:id="1478573959">
          <w:marLeft w:val="0"/>
          <w:marRight w:val="0"/>
          <w:marTop w:val="0"/>
          <w:marBottom w:val="0"/>
          <w:divBdr>
            <w:top w:val="none" w:sz="0" w:space="0" w:color="auto"/>
            <w:left w:val="none" w:sz="0" w:space="0" w:color="auto"/>
            <w:bottom w:val="none" w:sz="0" w:space="0" w:color="auto"/>
            <w:right w:val="none" w:sz="0" w:space="0" w:color="auto"/>
          </w:divBdr>
        </w:div>
        <w:div w:id="1507405675">
          <w:marLeft w:val="0"/>
          <w:marRight w:val="0"/>
          <w:marTop w:val="0"/>
          <w:marBottom w:val="0"/>
          <w:divBdr>
            <w:top w:val="none" w:sz="0" w:space="0" w:color="auto"/>
            <w:left w:val="none" w:sz="0" w:space="0" w:color="auto"/>
            <w:bottom w:val="none" w:sz="0" w:space="0" w:color="auto"/>
            <w:right w:val="none" w:sz="0" w:space="0" w:color="auto"/>
          </w:divBdr>
        </w:div>
        <w:div w:id="1545410508">
          <w:marLeft w:val="0"/>
          <w:marRight w:val="0"/>
          <w:marTop w:val="0"/>
          <w:marBottom w:val="0"/>
          <w:divBdr>
            <w:top w:val="none" w:sz="0" w:space="0" w:color="auto"/>
            <w:left w:val="none" w:sz="0" w:space="0" w:color="auto"/>
            <w:bottom w:val="none" w:sz="0" w:space="0" w:color="auto"/>
            <w:right w:val="none" w:sz="0" w:space="0" w:color="auto"/>
          </w:divBdr>
        </w:div>
        <w:div w:id="1573615829">
          <w:marLeft w:val="0"/>
          <w:marRight w:val="0"/>
          <w:marTop w:val="0"/>
          <w:marBottom w:val="0"/>
          <w:divBdr>
            <w:top w:val="none" w:sz="0" w:space="0" w:color="auto"/>
            <w:left w:val="none" w:sz="0" w:space="0" w:color="auto"/>
            <w:bottom w:val="none" w:sz="0" w:space="0" w:color="auto"/>
            <w:right w:val="none" w:sz="0" w:space="0" w:color="auto"/>
          </w:divBdr>
        </w:div>
        <w:div w:id="1578200031">
          <w:marLeft w:val="0"/>
          <w:marRight w:val="0"/>
          <w:marTop w:val="0"/>
          <w:marBottom w:val="0"/>
          <w:divBdr>
            <w:top w:val="none" w:sz="0" w:space="0" w:color="auto"/>
            <w:left w:val="none" w:sz="0" w:space="0" w:color="auto"/>
            <w:bottom w:val="none" w:sz="0" w:space="0" w:color="auto"/>
            <w:right w:val="none" w:sz="0" w:space="0" w:color="auto"/>
          </w:divBdr>
        </w:div>
        <w:div w:id="1659529120">
          <w:marLeft w:val="0"/>
          <w:marRight w:val="0"/>
          <w:marTop w:val="0"/>
          <w:marBottom w:val="0"/>
          <w:divBdr>
            <w:top w:val="none" w:sz="0" w:space="0" w:color="auto"/>
            <w:left w:val="none" w:sz="0" w:space="0" w:color="auto"/>
            <w:bottom w:val="none" w:sz="0" w:space="0" w:color="auto"/>
            <w:right w:val="none" w:sz="0" w:space="0" w:color="auto"/>
          </w:divBdr>
        </w:div>
        <w:div w:id="1700277155">
          <w:marLeft w:val="0"/>
          <w:marRight w:val="0"/>
          <w:marTop w:val="0"/>
          <w:marBottom w:val="0"/>
          <w:divBdr>
            <w:top w:val="none" w:sz="0" w:space="0" w:color="auto"/>
            <w:left w:val="none" w:sz="0" w:space="0" w:color="auto"/>
            <w:bottom w:val="none" w:sz="0" w:space="0" w:color="auto"/>
            <w:right w:val="none" w:sz="0" w:space="0" w:color="auto"/>
          </w:divBdr>
        </w:div>
        <w:div w:id="1706833138">
          <w:marLeft w:val="0"/>
          <w:marRight w:val="0"/>
          <w:marTop w:val="0"/>
          <w:marBottom w:val="0"/>
          <w:divBdr>
            <w:top w:val="none" w:sz="0" w:space="0" w:color="auto"/>
            <w:left w:val="none" w:sz="0" w:space="0" w:color="auto"/>
            <w:bottom w:val="none" w:sz="0" w:space="0" w:color="auto"/>
            <w:right w:val="none" w:sz="0" w:space="0" w:color="auto"/>
          </w:divBdr>
        </w:div>
        <w:div w:id="1921479153">
          <w:marLeft w:val="0"/>
          <w:marRight w:val="0"/>
          <w:marTop w:val="0"/>
          <w:marBottom w:val="0"/>
          <w:divBdr>
            <w:top w:val="none" w:sz="0" w:space="0" w:color="auto"/>
            <w:left w:val="none" w:sz="0" w:space="0" w:color="auto"/>
            <w:bottom w:val="none" w:sz="0" w:space="0" w:color="auto"/>
            <w:right w:val="none" w:sz="0" w:space="0" w:color="auto"/>
          </w:divBdr>
        </w:div>
        <w:div w:id="1935284905">
          <w:marLeft w:val="0"/>
          <w:marRight w:val="0"/>
          <w:marTop w:val="0"/>
          <w:marBottom w:val="0"/>
          <w:divBdr>
            <w:top w:val="none" w:sz="0" w:space="0" w:color="auto"/>
            <w:left w:val="none" w:sz="0" w:space="0" w:color="auto"/>
            <w:bottom w:val="none" w:sz="0" w:space="0" w:color="auto"/>
            <w:right w:val="none" w:sz="0" w:space="0" w:color="auto"/>
          </w:divBdr>
        </w:div>
        <w:div w:id="1959532543">
          <w:marLeft w:val="0"/>
          <w:marRight w:val="0"/>
          <w:marTop w:val="0"/>
          <w:marBottom w:val="0"/>
          <w:divBdr>
            <w:top w:val="none" w:sz="0" w:space="0" w:color="auto"/>
            <w:left w:val="none" w:sz="0" w:space="0" w:color="auto"/>
            <w:bottom w:val="none" w:sz="0" w:space="0" w:color="auto"/>
            <w:right w:val="none" w:sz="0" w:space="0" w:color="auto"/>
          </w:divBdr>
        </w:div>
        <w:div w:id="2055033914">
          <w:marLeft w:val="0"/>
          <w:marRight w:val="0"/>
          <w:marTop w:val="0"/>
          <w:marBottom w:val="0"/>
          <w:divBdr>
            <w:top w:val="none" w:sz="0" w:space="0" w:color="auto"/>
            <w:left w:val="none" w:sz="0" w:space="0" w:color="auto"/>
            <w:bottom w:val="none" w:sz="0" w:space="0" w:color="auto"/>
            <w:right w:val="none" w:sz="0" w:space="0" w:color="auto"/>
          </w:divBdr>
        </w:div>
        <w:div w:id="2081906618">
          <w:marLeft w:val="0"/>
          <w:marRight w:val="0"/>
          <w:marTop w:val="0"/>
          <w:marBottom w:val="0"/>
          <w:divBdr>
            <w:top w:val="none" w:sz="0" w:space="0" w:color="auto"/>
            <w:left w:val="none" w:sz="0" w:space="0" w:color="auto"/>
            <w:bottom w:val="none" w:sz="0" w:space="0" w:color="auto"/>
            <w:right w:val="none" w:sz="0" w:space="0" w:color="auto"/>
          </w:divBdr>
        </w:div>
        <w:div w:id="2095786272">
          <w:marLeft w:val="0"/>
          <w:marRight w:val="0"/>
          <w:marTop w:val="0"/>
          <w:marBottom w:val="0"/>
          <w:divBdr>
            <w:top w:val="none" w:sz="0" w:space="0" w:color="auto"/>
            <w:left w:val="none" w:sz="0" w:space="0" w:color="auto"/>
            <w:bottom w:val="none" w:sz="0" w:space="0" w:color="auto"/>
            <w:right w:val="none" w:sz="0" w:space="0" w:color="auto"/>
          </w:divBdr>
        </w:div>
      </w:divsChild>
    </w:div>
    <w:div w:id="1748763677">
      <w:bodyDiv w:val="1"/>
      <w:marLeft w:val="0"/>
      <w:marRight w:val="0"/>
      <w:marTop w:val="0"/>
      <w:marBottom w:val="0"/>
      <w:divBdr>
        <w:top w:val="none" w:sz="0" w:space="0" w:color="auto"/>
        <w:left w:val="none" w:sz="0" w:space="0" w:color="auto"/>
        <w:bottom w:val="none" w:sz="0" w:space="0" w:color="auto"/>
        <w:right w:val="none" w:sz="0" w:space="0" w:color="auto"/>
      </w:divBdr>
    </w:div>
    <w:div w:id="1769958757">
      <w:bodyDiv w:val="1"/>
      <w:marLeft w:val="0"/>
      <w:marRight w:val="0"/>
      <w:marTop w:val="0"/>
      <w:marBottom w:val="0"/>
      <w:divBdr>
        <w:top w:val="none" w:sz="0" w:space="0" w:color="auto"/>
        <w:left w:val="none" w:sz="0" w:space="0" w:color="auto"/>
        <w:bottom w:val="none" w:sz="0" w:space="0" w:color="auto"/>
        <w:right w:val="none" w:sz="0" w:space="0" w:color="auto"/>
      </w:divBdr>
    </w:div>
    <w:div w:id="1798641367">
      <w:bodyDiv w:val="1"/>
      <w:marLeft w:val="0"/>
      <w:marRight w:val="0"/>
      <w:marTop w:val="0"/>
      <w:marBottom w:val="0"/>
      <w:divBdr>
        <w:top w:val="none" w:sz="0" w:space="0" w:color="auto"/>
        <w:left w:val="none" w:sz="0" w:space="0" w:color="auto"/>
        <w:bottom w:val="none" w:sz="0" w:space="0" w:color="auto"/>
        <w:right w:val="none" w:sz="0" w:space="0" w:color="auto"/>
      </w:divBdr>
    </w:div>
    <w:div w:id="1867399177">
      <w:bodyDiv w:val="1"/>
      <w:marLeft w:val="0"/>
      <w:marRight w:val="0"/>
      <w:marTop w:val="0"/>
      <w:marBottom w:val="0"/>
      <w:divBdr>
        <w:top w:val="none" w:sz="0" w:space="0" w:color="auto"/>
        <w:left w:val="none" w:sz="0" w:space="0" w:color="auto"/>
        <w:bottom w:val="none" w:sz="0" w:space="0" w:color="auto"/>
        <w:right w:val="none" w:sz="0" w:space="0" w:color="auto"/>
      </w:divBdr>
    </w:div>
    <w:div w:id="1892036028">
      <w:bodyDiv w:val="1"/>
      <w:marLeft w:val="0"/>
      <w:marRight w:val="0"/>
      <w:marTop w:val="0"/>
      <w:marBottom w:val="0"/>
      <w:divBdr>
        <w:top w:val="none" w:sz="0" w:space="0" w:color="auto"/>
        <w:left w:val="none" w:sz="0" w:space="0" w:color="auto"/>
        <w:bottom w:val="none" w:sz="0" w:space="0" w:color="auto"/>
        <w:right w:val="none" w:sz="0" w:space="0" w:color="auto"/>
      </w:divBdr>
      <w:divsChild>
        <w:div w:id="2171959">
          <w:marLeft w:val="0"/>
          <w:marRight w:val="0"/>
          <w:marTop w:val="0"/>
          <w:marBottom w:val="0"/>
          <w:divBdr>
            <w:top w:val="none" w:sz="0" w:space="0" w:color="auto"/>
            <w:left w:val="none" w:sz="0" w:space="0" w:color="auto"/>
            <w:bottom w:val="none" w:sz="0" w:space="0" w:color="auto"/>
            <w:right w:val="none" w:sz="0" w:space="0" w:color="auto"/>
          </w:divBdr>
        </w:div>
        <w:div w:id="273901839">
          <w:marLeft w:val="0"/>
          <w:marRight w:val="0"/>
          <w:marTop w:val="0"/>
          <w:marBottom w:val="0"/>
          <w:divBdr>
            <w:top w:val="none" w:sz="0" w:space="0" w:color="auto"/>
            <w:left w:val="none" w:sz="0" w:space="0" w:color="auto"/>
            <w:bottom w:val="none" w:sz="0" w:space="0" w:color="auto"/>
            <w:right w:val="none" w:sz="0" w:space="0" w:color="auto"/>
          </w:divBdr>
        </w:div>
        <w:div w:id="1787309869">
          <w:marLeft w:val="0"/>
          <w:marRight w:val="0"/>
          <w:marTop w:val="0"/>
          <w:marBottom w:val="0"/>
          <w:divBdr>
            <w:top w:val="none" w:sz="0" w:space="0" w:color="auto"/>
            <w:left w:val="none" w:sz="0" w:space="0" w:color="auto"/>
            <w:bottom w:val="none" w:sz="0" w:space="0" w:color="auto"/>
            <w:right w:val="none" w:sz="0" w:space="0" w:color="auto"/>
          </w:divBdr>
        </w:div>
        <w:div w:id="1929076162">
          <w:marLeft w:val="0"/>
          <w:marRight w:val="0"/>
          <w:marTop w:val="0"/>
          <w:marBottom w:val="0"/>
          <w:divBdr>
            <w:top w:val="none" w:sz="0" w:space="0" w:color="auto"/>
            <w:left w:val="none" w:sz="0" w:space="0" w:color="auto"/>
            <w:bottom w:val="none" w:sz="0" w:space="0" w:color="auto"/>
            <w:right w:val="none" w:sz="0" w:space="0" w:color="auto"/>
          </w:divBdr>
        </w:div>
      </w:divsChild>
    </w:div>
    <w:div w:id="1907564924">
      <w:bodyDiv w:val="1"/>
      <w:marLeft w:val="0"/>
      <w:marRight w:val="0"/>
      <w:marTop w:val="0"/>
      <w:marBottom w:val="0"/>
      <w:divBdr>
        <w:top w:val="none" w:sz="0" w:space="0" w:color="auto"/>
        <w:left w:val="none" w:sz="0" w:space="0" w:color="auto"/>
        <w:bottom w:val="none" w:sz="0" w:space="0" w:color="auto"/>
        <w:right w:val="none" w:sz="0" w:space="0" w:color="auto"/>
      </w:divBdr>
    </w:div>
    <w:div w:id="1938782620">
      <w:bodyDiv w:val="1"/>
      <w:marLeft w:val="0"/>
      <w:marRight w:val="0"/>
      <w:marTop w:val="0"/>
      <w:marBottom w:val="0"/>
      <w:divBdr>
        <w:top w:val="none" w:sz="0" w:space="0" w:color="auto"/>
        <w:left w:val="none" w:sz="0" w:space="0" w:color="auto"/>
        <w:bottom w:val="none" w:sz="0" w:space="0" w:color="auto"/>
        <w:right w:val="none" w:sz="0" w:space="0" w:color="auto"/>
      </w:divBdr>
    </w:div>
    <w:div w:id="1940406084">
      <w:bodyDiv w:val="1"/>
      <w:marLeft w:val="0"/>
      <w:marRight w:val="0"/>
      <w:marTop w:val="0"/>
      <w:marBottom w:val="0"/>
      <w:divBdr>
        <w:top w:val="none" w:sz="0" w:space="0" w:color="auto"/>
        <w:left w:val="none" w:sz="0" w:space="0" w:color="auto"/>
        <w:bottom w:val="none" w:sz="0" w:space="0" w:color="auto"/>
        <w:right w:val="none" w:sz="0" w:space="0" w:color="auto"/>
      </w:divBdr>
    </w:div>
    <w:div w:id="2037848262">
      <w:bodyDiv w:val="1"/>
      <w:marLeft w:val="0"/>
      <w:marRight w:val="0"/>
      <w:marTop w:val="0"/>
      <w:marBottom w:val="0"/>
      <w:divBdr>
        <w:top w:val="none" w:sz="0" w:space="0" w:color="auto"/>
        <w:left w:val="none" w:sz="0" w:space="0" w:color="auto"/>
        <w:bottom w:val="none" w:sz="0" w:space="0" w:color="auto"/>
        <w:right w:val="none" w:sz="0" w:space="0" w:color="auto"/>
      </w:divBdr>
    </w:div>
    <w:div w:id="2114856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47286" TargetMode="External"/><Relationship Id="rId18" Type="http://schemas.openxmlformats.org/officeDocument/2006/relationships/hyperlink" Target="https://roszdravnadzor.gov.ru/%20" TargetMode="External"/><Relationship Id="rId26" Type="http://schemas.openxmlformats.org/officeDocument/2006/relationships/hyperlink" Target="https://e.lanbook.com/book/111912" TargetMode="External"/><Relationship Id="rId3" Type="http://schemas.openxmlformats.org/officeDocument/2006/relationships/styles" Target="styles.xml"/><Relationship Id="rId21" Type="http://schemas.openxmlformats.org/officeDocument/2006/relationships/hyperlink" Target="https://urait.ru/bcode/489796" TargetMode="External"/><Relationship Id="rId7" Type="http://schemas.openxmlformats.org/officeDocument/2006/relationships/endnotes" Target="endnotes.xml"/><Relationship Id="rId12" Type="http://schemas.openxmlformats.org/officeDocument/2006/relationships/hyperlink" Target="https://e.lanbook.com/book/155683" TargetMode="External"/><Relationship Id="rId17" Type="http://schemas.openxmlformats.org/officeDocument/2006/relationships/hyperlink" Target="http://www.urait.ru/book/osnovy-marketinga-433413" TargetMode="External"/><Relationship Id="rId25" Type="http://schemas.openxmlformats.org/officeDocument/2006/relationships/hyperlink" Target="https://e.lanbook.com/book/11863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ofspo.ru/books/96560" TargetMode="External"/><Relationship Id="rId20" Type="http://schemas.openxmlformats.org/officeDocument/2006/relationships/hyperlink" Target="https://e.lanbook.com/book/179612" TargetMode="External"/><Relationship Id="rId29" Type="http://schemas.openxmlformats.org/officeDocument/2006/relationships/hyperlink" Target="https://femb.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it.ru/book/osnovy-marketinga-426395" TargetMode="External"/><Relationship Id="rId24" Type="http://schemas.openxmlformats.org/officeDocument/2006/relationships/hyperlink" Target="https://e.lanbook.com/book/15952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129231" TargetMode="External"/><Relationship Id="rId23" Type="http://schemas.openxmlformats.org/officeDocument/2006/relationships/hyperlink" Target="https://e.lanbook.com/book/159522" TargetMode="External"/><Relationship Id="rId28" Type="http://schemas.openxmlformats.org/officeDocument/2006/relationships/hyperlink" Target="https://e.lanbook.com/book/159527" TargetMode="External"/><Relationship Id="rId10" Type="http://schemas.openxmlformats.org/officeDocument/2006/relationships/hyperlink" Target="https://e.lanbook.com/book/162382" TargetMode="External"/><Relationship Id="rId19" Type="http://schemas.openxmlformats.org/officeDocument/2006/relationships/hyperlink" Target="https://www.rlsnet.ru"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lanbook.com/book/174992" TargetMode="External"/><Relationship Id="rId14" Type="http://schemas.openxmlformats.org/officeDocument/2006/relationships/hyperlink" Target="https://e.lanbook.com/book/163399" TargetMode="External"/><Relationship Id="rId22" Type="http://schemas.openxmlformats.org/officeDocument/2006/relationships/hyperlink" Target="https://e.lanbook.com/book/143134" TargetMode="External"/><Relationship Id="rId27" Type="http://schemas.openxmlformats.org/officeDocument/2006/relationships/hyperlink" Target="https://e.lanbook.com/book/160122" TargetMode="External"/><Relationship Id="rId30"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B56B9-FDD3-4EDE-8F23-F973609E7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78</Pages>
  <Words>21360</Words>
  <Characters>121756</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Molodoy</dc:creator>
  <cp:lastModifiedBy>user</cp:lastModifiedBy>
  <cp:revision>29</cp:revision>
  <cp:lastPrinted>2022-03-22T10:52:00Z</cp:lastPrinted>
  <dcterms:created xsi:type="dcterms:W3CDTF">2023-07-07T10:01:00Z</dcterms:created>
  <dcterms:modified xsi:type="dcterms:W3CDTF">2023-10-09T14:18:00Z</dcterms:modified>
</cp:coreProperties>
</file>