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650C787B" w:rsidR="00DC0B5C" w:rsidRPr="004D7C1B" w:rsidRDefault="00DC0B5C" w:rsidP="00DC0B5C">
      <w:pPr>
        <w:keepNext/>
        <w:ind w:firstLine="709"/>
        <w:jc w:val="right"/>
        <w:rPr>
          <w:rFonts w:ascii="Times New Roman" w:eastAsia="Times New Roman" w:hAnsi="Times New Roman" w:cs="Times New Roman"/>
          <w:b/>
          <w:sz w:val="24"/>
          <w:szCs w:val="24"/>
        </w:rPr>
      </w:pPr>
      <w:r w:rsidRPr="004D7C1B">
        <w:rPr>
          <w:rFonts w:ascii="Times New Roman" w:eastAsia="Times New Roman" w:hAnsi="Times New Roman" w:cs="Times New Roman"/>
          <w:b/>
          <w:sz w:val="24"/>
          <w:szCs w:val="24"/>
        </w:rPr>
        <w:t>П</w:t>
      </w:r>
      <w:r w:rsidR="004D7C1B" w:rsidRPr="004D7C1B">
        <w:rPr>
          <w:rFonts w:ascii="Times New Roman" w:eastAsia="Times New Roman" w:hAnsi="Times New Roman" w:cs="Times New Roman"/>
          <w:b/>
          <w:sz w:val="24"/>
          <w:szCs w:val="24"/>
        </w:rPr>
        <w:t>риложение</w:t>
      </w:r>
      <w:r w:rsidRPr="004D7C1B">
        <w:rPr>
          <w:rFonts w:ascii="Times New Roman" w:eastAsia="Times New Roman" w:hAnsi="Times New Roman" w:cs="Times New Roman"/>
          <w:b/>
          <w:sz w:val="24"/>
          <w:szCs w:val="24"/>
        </w:rPr>
        <w:t xml:space="preserve"> </w:t>
      </w:r>
      <w:r w:rsidR="002A33C2" w:rsidRPr="004D7C1B">
        <w:rPr>
          <w:rFonts w:ascii="Times New Roman" w:eastAsia="Times New Roman" w:hAnsi="Times New Roman" w:cs="Times New Roman"/>
          <w:b/>
          <w:sz w:val="24"/>
          <w:szCs w:val="24"/>
        </w:rPr>
        <w:t>4</w:t>
      </w:r>
    </w:p>
    <w:p w14:paraId="672DDF51" w14:textId="3911963A" w:rsidR="00DC0B5C" w:rsidRPr="004D7C1B" w:rsidRDefault="00DC0B5C" w:rsidP="00DC0B5C">
      <w:pPr>
        <w:keepNext/>
        <w:jc w:val="right"/>
        <w:outlineLvl w:val="0"/>
        <w:rPr>
          <w:rFonts w:ascii="Times New Roman" w:eastAsia="Times New Roman" w:hAnsi="Times New Roman" w:cs="Times New Roman"/>
          <w:b/>
          <w:bCs/>
          <w:kern w:val="32"/>
          <w:sz w:val="24"/>
          <w:szCs w:val="24"/>
          <w:lang w:eastAsia="x-none"/>
        </w:rPr>
      </w:pPr>
      <w:r w:rsidRPr="004D7C1B">
        <w:rPr>
          <w:rFonts w:ascii="Times New Roman" w:eastAsia="Times New Roman" w:hAnsi="Times New Roman" w:cs="Times New Roman"/>
          <w:b/>
          <w:bCs/>
          <w:kern w:val="32"/>
          <w:sz w:val="24"/>
          <w:szCs w:val="24"/>
          <w:lang w:eastAsia="x-none"/>
        </w:rPr>
        <w:t xml:space="preserve">к </w:t>
      </w:r>
      <w:r w:rsidR="006E2DA7" w:rsidRPr="004D7C1B">
        <w:rPr>
          <w:rFonts w:ascii="Times New Roman" w:eastAsia="Times New Roman" w:hAnsi="Times New Roman" w:cs="Times New Roman"/>
          <w:b/>
          <w:bCs/>
          <w:kern w:val="32"/>
          <w:sz w:val="24"/>
          <w:szCs w:val="24"/>
          <w:lang w:eastAsia="x-none"/>
        </w:rPr>
        <w:t>ПОП-П</w:t>
      </w:r>
      <w:r w:rsidR="00C32269" w:rsidRPr="004D7C1B">
        <w:rPr>
          <w:rFonts w:ascii="Times New Roman" w:eastAsia="Times New Roman" w:hAnsi="Times New Roman" w:cs="Times New Roman"/>
          <w:b/>
          <w:bCs/>
          <w:kern w:val="32"/>
          <w:sz w:val="24"/>
          <w:szCs w:val="24"/>
          <w:lang w:eastAsia="x-none"/>
        </w:rPr>
        <w:t xml:space="preserve"> по </w:t>
      </w:r>
      <w:bookmarkStart w:id="0" w:name="_Hlk147906861"/>
      <w:r w:rsidRPr="004D7C1B">
        <w:rPr>
          <w:rFonts w:ascii="Times New Roman" w:eastAsia="Times New Roman" w:hAnsi="Times New Roman" w:cs="Times New Roman"/>
          <w:b/>
          <w:bCs/>
          <w:kern w:val="32"/>
          <w:sz w:val="24"/>
          <w:szCs w:val="24"/>
          <w:lang w:eastAsia="x-none"/>
        </w:rPr>
        <w:t xml:space="preserve">специальности </w:t>
      </w:r>
      <w:r w:rsidR="00C32269" w:rsidRPr="004D7C1B">
        <w:rPr>
          <w:rFonts w:ascii="Times New Roman" w:eastAsia="Times New Roman" w:hAnsi="Times New Roman" w:cs="Times New Roman"/>
          <w:b/>
          <w:bCs/>
          <w:kern w:val="32"/>
          <w:sz w:val="24"/>
          <w:szCs w:val="24"/>
          <w:lang w:eastAsia="x-none"/>
        </w:rPr>
        <w:br/>
      </w:r>
      <w:bookmarkEnd w:id="0"/>
      <w:r w:rsidR="008D1C69">
        <w:rPr>
          <w:rFonts w:ascii="Times New Roman" w:eastAsia="Times New Roman" w:hAnsi="Times New Roman" w:cs="Times New Roman"/>
          <w:b/>
          <w:bCs/>
          <w:kern w:val="32"/>
          <w:sz w:val="24"/>
          <w:szCs w:val="24"/>
          <w:lang w:eastAsia="x-none"/>
        </w:rPr>
        <w:t>2</w:t>
      </w:r>
      <w:r w:rsidR="009A68B0" w:rsidRPr="004D7C1B">
        <w:rPr>
          <w:rFonts w:ascii="Times New Roman" w:eastAsia="Times New Roman" w:hAnsi="Times New Roman" w:cs="Times New Roman"/>
          <w:b/>
          <w:bCs/>
          <w:kern w:val="32"/>
          <w:sz w:val="24"/>
          <w:szCs w:val="24"/>
          <w:lang w:eastAsia="x-none"/>
        </w:rPr>
        <w:t>3.02.0</w:t>
      </w:r>
      <w:r w:rsidR="008D1C69">
        <w:rPr>
          <w:rFonts w:ascii="Times New Roman" w:eastAsia="Times New Roman" w:hAnsi="Times New Roman" w:cs="Times New Roman"/>
          <w:b/>
          <w:bCs/>
          <w:kern w:val="32"/>
          <w:sz w:val="24"/>
          <w:szCs w:val="24"/>
          <w:lang w:eastAsia="x-none"/>
        </w:rPr>
        <w:t>2</w:t>
      </w:r>
      <w:r w:rsidR="009A68B0" w:rsidRPr="004D7C1B">
        <w:rPr>
          <w:rFonts w:ascii="Times New Roman" w:eastAsia="Times New Roman" w:hAnsi="Times New Roman" w:cs="Times New Roman"/>
          <w:b/>
          <w:bCs/>
          <w:kern w:val="32"/>
          <w:sz w:val="24"/>
          <w:szCs w:val="24"/>
          <w:lang w:eastAsia="x-none"/>
        </w:rPr>
        <w:t xml:space="preserve"> </w:t>
      </w:r>
      <w:r w:rsidR="008D1C69" w:rsidRPr="00B90B8C">
        <w:rPr>
          <w:rFonts w:ascii="Times New Roman" w:hAnsi="Times New Roman"/>
          <w:b/>
          <w:bCs/>
          <w:iCs/>
          <w:sz w:val="24"/>
          <w:szCs w:val="24"/>
        </w:rPr>
        <w:t>Автомобиле- и тракторостроение</w:t>
      </w:r>
    </w:p>
    <w:p w14:paraId="4C3FA209" w14:textId="77777777" w:rsidR="00DD47A1" w:rsidRPr="004D7C1B" w:rsidRDefault="00DD47A1" w:rsidP="00DD47A1">
      <w:pPr>
        <w:jc w:val="center"/>
        <w:rPr>
          <w:rFonts w:ascii="Times New Roman" w:hAnsi="Times New Roman" w:cs="Times New Roman"/>
          <w:b/>
          <w:sz w:val="24"/>
          <w:szCs w:val="24"/>
        </w:rPr>
      </w:pPr>
    </w:p>
    <w:p w14:paraId="403805EA" w14:textId="77777777" w:rsidR="00DD47A1" w:rsidRPr="004D7C1B" w:rsidRDefault="00DD47A1" w:rsidP="00DD47A1">
      <w:pPr>
        <w:jc w:val="center"/>
        <w:rPr>
          <w:rFonts w:ascii="Times New Roman" w:hAnsi="Times New Roman" w:cs="Times New Roman"/>
          <w:b/>
          <w:sz w:val="24"/>
          <w:szCs w:val="24"/>
        </w:rPr>
      </w:pPr>
    </w:p>
    <w:p w14:paraId="4047C942" w14:textId="77777777" w:rsidR="00DD47A1" w:rsidRPr="004D7C1B" w:rsidRDefault="00DD47A1" w:rsidP="00DD47A1">
      <w:pPr>
        <w:jc w:val="center"/>
        <w:rPr>
          <w:rFonts w:ascii="Times New Roman" w:hAnsi="Times New Roman" w:cs="Times New Roman"/>
          <w:b/>
          <w:sz w:val="24"/>
          <w:szCs w:val="24"/>
        </w:rPr>
      </w:pPr>
    </w:p>
    <w:p w14:paraId="1D00CE5B" w14:textId="77777777" w:rsidR="00DD47A1" w:rsidRPr="004D7C1B" w:rsidRDefault="00DD47A1" w:rsidP="00DD47A1">
      <w:pPr>
        <w:jc w:val="center"/>
        <w:rPr>
          <w:rFonts w:ascii="Times New Roman" w:hAnsi="Times New Roman" w:cs="Times New Roman"/>
          <w:b/>
          <w:sz w:val="24"/>
          <w:szCs w:val="24"/>
        </w:rPr>
      </w:pPr>
    </w:p>
    <w:p w14:paraId="42F949AE" w14:textId="77777777" w:rsidR="00DD47A1" w:rsidRPr="004D7C1B" w:rsidRDefault="00DD47A1" w:rsidP="00DD47A1">
      <w:pPr>
        <w:jc w:val="center"/>
        <w:rPr>
          <w:rFonts w:ascii="Times New Roman" w:hAnsi="Times New Roman" w:cs="Times New Roman"/>
          <w:b/>
          <w:sz w:val="24"/>
          <w:szCs w:val="24"/>
        </w:rPr>
      </w:pPr>
    </w:p>
    <w:p w14:paraId="708C8322" w14:textId="77777777" w:rsidR="00DD47A1" w:rsidRPr="004D7C1B" w:rsidRDefault="00DD47A1" w:rsidP="00DD47A1">
      <w:pPr>
        <w:jc w:val="center"/>
        <w:rPr>
          <w:rFonts w:ascii="Times New Roman" w:hAnsi="Times New Roman" w:cs="Times New Roman"/>
          <w:b/>
          <w:sz w:val="24"/>
          <w:szCs w:val="24"/>
        </w:rPr>
      </w:pPr>
    </w:p>
    <w:p w14:paraId="598F90E8" w14:textId="77777777" w:rsidR="00DD47A1" w:rsidRPr="004D7C1B" w:rsidRDefault="00DD47A1" w:rsidP="00DD47A1">
      <w:pPr>
        <w:jc w:val="center"/>
        <w:rPr>
          <w:rFonts w:ascii="Times New Roman" w:hAnsi="Times New Roman" w:cs="Times New Roman"/>
          <w:b/>
          <w:sz w:val="24"/>
          <w:szCs w:val="24"/>
        </w:rPr>
      </w:pPr>
    </w:p>
    <w:p w14:paraId="73B7014D" w14:textId="77777777" w:rsidR="00DD47A1" w:rsidRPr="004D7C1B" w:rsidRDefault="00DD47A1" w:rsidP="00DD47A1">
      <w:pPr>
        <w:jc w:val="center"/>
        <w:rPr>
          <w:rFonts w:ascii="Times New Roman" w:hAnsi="Times New Roman" w:cs="Times New Roman"/>
          <w:b/>
          <w:sz w:val="24"/>
          <w:szCs w:val="24"/>
        </w:rPr>
      </w:pPr>
    </w:p>
    <w:p w14:paraId="4EB9CBD3" w14:textId="0D906CC2" w:rsidR="00DD47A1" w:rsidRPr="004D7C1B" w:rsidRDefault="00DD47A1" w:rsidP="00DD47A1">
      <w:pPr>
        <w:pStyle w:val="af8"/>
        <w:jc w:val="center"/>
        <w:rPr>
          <w:rFonts w:ascii="Times New Roman" w:hAnsi="Times New Roman" w:cs="Times New Roman"/>
          <w:b/>
          <w:bCs/>
          <w:color w:val="auto"/>
          <w:spacing w:val="0"/>
          <w:sz w:val="24"/>
          <w:szCs w:val="24"/>
        </w:rPr>
      </w:pPr>
      <w:bookmarkStart w:id="1" w:name="_Toc128991807"/>
      <w:r w:rsidRPr="004D7C1B">
        <w:rPr>
          <w:rFonts w:ascii="Times New Roman" w:hAnsi="Times New Roman" w:cs="Times New Roman"/>
          <w:b/>
          <w:bCs/>
          <w:color w:val="auto"/>
          <w:spacing w:val="0"/>
          <w:sz w:val="24"/>
          <w:szCs w:val="24"/>
        </w:rPr>
        <w:t xml:space="preserve">ПРИМЕРНАЯ ПРОГРАММА </w:t>
      </w:r>
      <w:bookmarkEnd w:id="1"/>
      <w:r w:rsidR="000E138D" w:rsidRPr="004D7C1B">
        <w:rPr>
          <w:rFonts w:ascii="Times New Roman" w:hAnsi="Times New Roman" w:cs="Times New Roman"/>
          <w:b/>
          <w:bCs/>
          <w:color w:val="auto"/>
          <w:spacing w:val="0"/>
          <w:sz w:val="24"/>
          <w:szCs w:val="24"/>
        </w:rPr>
        <w:br/>
      </w:r>
      <w:r w:rsidRPr="004D7C1B">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4D7C1B" w:rsidRDefault="00DD47A1" w:rsidP="00DD47A1">
      <w:pPr>
        <w:jc w:val="center"/>
        <w:rPr>
          <w:rFonts w:ascii="Times New Roman" w:hAnsi="Times New Roman" w:cs="Times New Roman"/>
          <w:b/>
          <w:sz w:val="24"/>
          <w:szCs w:val="24"/>
        </w:rPr>
      </w:pPr>
    </w:p>
    <w:p w14:paraId="7266B926" w14:textId="77777777" w:rsidR="00DD47A1" w:rsidRPr="004D7C1B" w:rsidRDefault="00DD47A1" w:rsidP="00DD47A1">
      <w:pPr>
        <w:jc w:val="center"/>
        <w:rPr>
          <w:rFonts w:ascii="Times New Roman" w:hAnsi="Times New Roman" w:cs="Times New Roman"/>
          <w:b/>
          <w:sz w:val="24"/>
          <w:szCs w:val="24"/>
        </w:rPr>
      </w:pPr>
    </w:p>
    <w:p w14:paraId="69D9DA58" w14:textId="77777777" w:rsidR="00DD47A1" w:rsidRPr="004D7C1B" w:rsidRDefault="00DD47A1" w:rsidP="00DD47A1">
      <w:pPr>
        <w:jc w:val="center"/>
        <w:rPr>
          <w:rFonts w:ascii="Times New Roman" w:hAnsi="Times New Roman" w:cs="Times New Roman"/>
          <w:b/>
          <w:sz w:val="24"/>
          <w:szCs w:val="24"/>
        </w:rPr>
      </w:pPr>
    </w:p>
    <w:p w14:paraId="659A3F67" w14:textId="77777777" w:rsidR="00DD47A1" w:rsidRPr="004D7C1B" w:rsidRDefault="00DD47A1" w:rsidP="00DD47A1">
      <w:pPr>
        <w:jc w:val="center"/>
        <w:rPr>
          <w:rFonts w:ascii="Times New Roman" w:hAnsi="Times New Roman" w:cs="Times New Roman"/>
          <w:b/>
          <w:sz w:val="24"/>
          <w:szCs w:val="24"/>
        </w:rPr>
      </w:pPr>
    </w:p>
    <w:p w14:paraId="697F3FA9" w14:textId="77777777" w:rsidR="00DD47A1" w:rsidRPr="004D7C1B" w:rsidRDefault="00DD47A1" w:rsidP="00DD47A1">
      <w:pPr>
        <w:jc w:val="center"/>
        <w:rPr>
          <w:rFonts w:ascii="Times New Roman" w:hAnsi="Times New Roman" w:cs="Times New Roman"/>
          <w:b/>
          <w:sz w:val="24"/>
          <w:szCs w:val="24"/>
        </w:rPr>
      </w:pPr>
    </w:p>
    <w:p w14:paraId="51BA3027" w14:textId="77777777" w:rsidR="00DD47A1" w:rsidRPr="004D7C1B" w:rsidRDefault="00DD47A1" w:rsidP="00DD47A1">
      <w:pPr>
        <w:jc w:val="center"/>
        <w:rPr>
          <w:rFonts w:ascii="Times New Roman" w:hAnsi="Times New Roman" w:cs="Times New Roman"/>
          <w:b/>
          <w:sz w:val="24"/>
          <w:szCs w:val="24"/>
        </w:rPr>
      </w:pPr>
    </w:p>
    <w:p w14:paraId="6ED62860" w14:textId="77777777" w:rsidR="00DD47A1" w:rsidRPr="004D7C1B" w:rsidRDefault="00DD47A1" w:rsidP="00DD47A1">
      <w:pPr>
        <w:jc w:val="center"/>
        <w:rPr>
          <w:rFonts w:ascii="Times New Roman" w:hAnsi="Times New Roman" w:cs="Times New Roman"/>
          <w:b/>
          <w:sz w:val="24"/>
          <w:szCs w:val="24"/>
        </w:rPr>
      </w:pPr>
    </w:p>
    <w:p w14:paraId="28D7CD68" w14:textId="77777777" w:rsidR="00DD47A1" w:rsidRPr="004D7C1B" w:rsidRDefault="00DD47A1" w:rsidP="00DD47A1">
      <w:pPr>
        <w:jc w:val="center"/>
        <w:rPr>
          <w:rFonts w:ascii="Times New Roman" w:hAnsi="Times New Roman" w:cs="Times New Roman"/>
          <w:b/>
          <w:sz w:val="24"/>
          <w:szCs w:val="24"/>
        </w:rPr>
      </w:pPr>
    </w:p>
    <w:p w14:paraId="79EFE339" w14:textId="77777777" w:rsidR="00DD47A1" w:rsidRPr="004D7C1B" w:rsidRDefault="00DD47A1" w:rsidP="00DD47A1">
      <w:pPr>
        <w:jc w:val="center"/>
        <w:rPr>
          <w:rFonts w:ascii="Times New Roman" w:hAnsi="Times New Roman" w:cs="Times New Roman"/>
          <w:b/>
          <w:sz w:val="24"/>
          <w:szCs w:val="24"/>
        </w:rPr>
      </w:pPr>
    </w:p>
    <w:p w14:paraId="02ECF6C0" w14:textId="77777777" w:rsidR="00DD47A1" w:rsidRPr="004D7C1B" w:rsidRDefault="00DD47A1" w:rsidP="00DD47A1">
      <w:pPr>
        <w:jc w:val="center"/>
        <w:rPr>
          <w:rFonts w:ascii="Times New Roman" w:hAnsi="Times New Roman" w:cs="Times New Roman"/>
          <w:b/>
          <w:sz w:val="24"/>
          <w:szCs w:val="24"/>
        </w:rPr>
      </w:pPr>
    </w:p>
    <w:p w14:paraId="57C2CCBC" w14:textId="77777777" w:rsidR="00DD47A1" w:rsidRPr="004D7C1B" w:rsidRDefault="00DD47A1" w:rsidP="00DD47A1">
      <w:pPr>
        <w:jc w:val="center"/>
        <w:rPr>
          <w:rFonts w:ascii="Times New Roman" w:hAnsi="Times New Roman" w:cs="Times New Roman"/>
          <w:b/>
          <w:sz w:val="24"/>
          <w:szCs w:val="24"/>
        </w:rPr>
      </w:pPr>
    </w:p>
    <w:p w14:paraId="67352FD9" w14:textId="77777777" w:rsidR="00DD47A1" w:rsidRPr="004D7C1B" w:rsidRDefault="00DD47A1" w:rsidP="00DD47A1">
      <w:pPr>
        <w:jc w:val="center"/>
        <w:rPr>
          <w:rFonts w:ascii="Times New Roman" w:hAnsi="Times New Roman" w:cs="Times New Roman"/>
          <w:b/>
          <w:sz w:val="24"/>
          <w:szCs w:val="24"/>
        </w:rPr>
      </w:pPr>
    </w:p>
    <w:p w14:paraId="7E7989B8" w14:textId="77777777" w:rsidR="00DD47A1" w:rsidRPr="004D7C1B" w:rsidRDefault="00DD47A1" w:rsidP="00DD47A1">
      <w:pPr>
        <w:jc w:val="center"/>
        <w:rPr>
          <w:rFonts w:ascii="Times New Roman" w:hAnsi="Times New Roman" w:cs="Times New Roman"/>
          <w:b/>
          <w:sz w:val="24"/>
          <w:szCs w:val="24"/>
        </w:rPr>
      </w:pPr>
    </w:p>
    <w:p w14:paraId="17A55BA5" w14:textId="77777777" w:rsidR="00DD47A1" w:rsidRPr="004D7C1B" w:rsidRDefault="00DD47A1" w:rsidP="00DD47A1">
      <w:pPr>
        <w:jc w:val="center"/>
        <w:rPr>
          <w:rFonts w:ascii="Times New Roman" w:hAnsi="Times New Roman" w:cs="Times New Roman"/>
          <w:b/>
          <w:sz w:val="24"/>
          <w:szCs w:val="24"/>
        </w:rPr>
      </w:pPr>
    </w:p>
    <w:p w14:paraId="3DB98FE6" w14:textId="77777777" w:rsidR="00DD47A1" w:rsidRPr="004D7C1B" w:rsidRDefault="00DD47A1" w:rsidP="00DD47A1">
      <w:pPr>
        <w:jc w:val="center"/>
        <w:rPr>
          <w:rFonts w:ascii="Times New Roman" w:hAnsi="Times New Roman" w:cs="Times New Roman"/>
          <w:b/>
          <w:sz w:val="24"/>
          <w:szCs w:val="24"/>
        </w:rPr>
      </w:pPr>
    </w:p>
    <w:p w14:paraId="12D244EC" w14:textId="77777777" w:rsidR="00DD47A1" w:rsidRPr="004D7C1B" w:rsidRDefault="00DD47A1" w:rsidP="00DD47A1">
      <w:pPr>
        <w:jc w:val="center"/>
        <w:rPr>
          <w:rFonts w:ascii="Times New Roman" w:hAnsi="Times New Roman" w:cs="Times New Roman"/>
          <w:b/>
          <w:sz w:val="24"/>
          <w:szCs w:val="24"/>
        </w:rPr>
      </w:pPr>
    </w:p>
    <w:p w14:paraId="27AAC776" w14:textId="77777777" w:rsidR="00DD47A1" w:rsidRPr="004D7C1B" w:rsidRDefault="00DD47A1" w:rsidP="00DD47A1">
      <w:pPr>
        <w:jc w:val="center"/>
        <w:rPr>
          <w:rFonts w:ascii="Times New Roman" w:hAnsi="Times New Roman" w:cs="Times New Roman"/>
          <w:b/>
          <w:sz w:val="24"/>
          <w:szCs w:val="24"/>
        </w:rPr>
      </w:pPr>
    </w:p>
    <w:p w14:paraId="5DB2B668" w14:textId="77777777" w:rsidR="00DD47A1" w:rsidRPr="004D7C1B" w:rsidRDefault="00DD47A1" w:rsidP="00DD47A1">
      <w:pPr>
        <w:jc w:val="center"/>
        <w:rPr>
          <w:rFonts w:ascii="Times New Roman" w:hAnsi="Times New Roman" w:cs="Times New Roman"/>
          <w:b/>
          <w:sz w:val="24"/>
          <w:szCs w:val="24"/>
        </w:rPr>
      </w:pPr>
    </w:p>
    <w:p w14:paraId="2C0CAAFE" w14:textId="77777777" w:rsidR="00DD47A1" w:rsidRPr="004D7C1B" w:rsidRDefault="00DD47A1" w:rsidP="00DD47A1">
      <w:pPr>
        <w:jc w:val="center"/>
        <w:rPr>
          <w:rFonts w:ascii="Times New Roman" w:hAnsi="Times New Roman" w:cs="Times New Roman"/>
          <w:b/>
          <w:sz w:val="24"/>
          <w:szCs w:val="24"/>
        </w:rPr>
      </w:pPr>
    </w:p>
    <w:p w14:paraId="7D08ABBC" w14:textId="77777777" w:rsidR="00DD47A1" w:rsidRPr="004D7C1B" w:rsidRDefault="00DD47A1" w:rsidP="00DD47A1">
      <w:pPr>
        <w:jc w:val="center"/>
        <w:rPr>
          <w:rFonts w:ascii="Times New Roman" w:hAnsi="Times New Roman" w:cs="Times New Roman"/>
          <w:b/>
          <w:sz w:val="24"/>
          <w:szCs w:val="24"/>
        </w:rPr>
      </w:pPr>
    </w:p>
    <w:p w14:paraId="50B146DA" w14:textId="77777777" w:rsidR="00DD47A1" w:rsidRPr="004D7C1B" w:rsidRDefault="00DD47A1" w:rsidP="00DD47A1">
      <w:pPr>
        <w:jc w:val="center"/>
        <w:rPr>
          <w:rFonts w:ascii="Times New Roman" w:hAnsi="Times New Roman" w:cs="Times New Roman"/>
          <w:b/>
          <w:sz w:val="24"/>
          <w:szCs w:val="24"/>
        </w:rPr>
      </w:pPr>
    </w:p>
    <w:p w14:paraId="3BF80744" w14:textId="77777777" w:rsidR="00DD47A1" w:rsidRPr="004D7C1B" w:rsidRDefault="00DD47A1" w:rsidP="00DD47A1">
      <w:pPr>
        <w:jc w:val="center"/>
        <w:rPr>
          <w:rFonts w:ascii="Times New Roman" w:hAnsi="Times New Roman" w:cs="Times New Roman"/>
          <w:b/>
          <w:sz w:val="24"/>
          <w:szCs w:val="24"/>
        </w:rPr>
      </w:pPr>
    </w:p>
    <w:p w14:paraId="5D81E089" w14:textId="77777777" w:rsidR="00DD47A1" w:rsidRPr="004D7C1B" w:rsidRDefault="00DD47A1" w:rsidP="00DD47A1">
      <w:pPr>
        <w:jc w:val="center"/>
        <w:rPr>
          <w:rFonts w:ascii="Times New Roman" w:hAnsi="Times New Roman" w:cs="Times New Roman"/>
          <w:b/>
          <w:sz w:val="24"/>
          <w:szCs w:val="24"/>
        </w:rPr>
      </w:pPr>
    </w:p>
    <w:p w14:paraId="5AD1EF03" w14:textId="77777777" w:rsidR="00DD47A1" w:rsidRPr="004D7C1B" w:rsidRDefault="00DD47A1" w:rsidP="00DD47A1">
      <w:pPr>
        <w:jc w:val="center"/>
        <w:rPr>
          <w:rFonts w:ascii="Times New Roman" w:hAnsi="Times New Roman" w:cs="Times New Roman"/>
          <w:b/>
          <w:sz w:val="24"/>
          <w:szCs w:val="24"/>
        </w:rPr>
      </w:pPr>
    </w:p>
    <w:p w14:paraId="06583658" w14:textId="77777777" w:rsidR="00DD47A1" w:rsidRPr="004D7C1B" w:rsidRDefault="00DD47A1" w:rsidP="00DD47A1">
      <w:pPr>
        <w:jc w:val="center"/>
        <w:rPr>
          <w:rFonts w:ascii="Times New Roman" w:hAnsi="Times New Roman" w:cs="Times New Roman"/>
          <w:b/>
          <w:sz w:val="24"/>
          <w:szCs w:val="24"/>
        </w:rPr>
      </w:pPr>
    </w:p>
    <w:p w14:paraId="2E86190A" w14:textId="77777777" w:rsidR="00DD47A1" w:rsidRPr="004D7C1B" w:rsidRDefault="00DD47A1" w:rsidP="00DD47A1">
      <w:pPr>
        <w:jc w:val="center"/>
        <w:rPr>
          <w:rFonts w:ascii="Times New Roman" w:hAnsi="Times New Roman" w:cs="Times New Roman"/>
          <w:b/>
          <w:sz w:val="24"/>
          <w:szCs w:val="24"/>
        </w:rPr>
      </w:pPr>
    </w:p>
    <w:p w14:paraId="3BC91D7B" w14:textId="77777777" w:rsidR="00DD47A1" w:rsidRPr="004D7C1B" w:rsidRDefault="00DD47A1" w:rsidP="00DD47A1">
      <w:pPr>
        <w:jc w:val="center"/>
        <w:rPr>
          <w:rFonts w:ascii="Times New Roman" w:hAnsi="Times New Roman" w:cs="Times New Roman"/>
          <w:b/>
          <w:sz w:val="24"/>
          <w:szCs w:val="24"/>
        </w:rPr>
      </w:pPr>
    </w:p>
    <w:p w14:paraId="27D53AFC" w14:textId="77777777" w:rsidR="00DD47A1" w:rsidRPr="004D7C1B" w:rsidRDefault="00DD47A1" w:rsidP="00DD47A1">
      <w:pPr>
        <w:jc w:val="center"/>
        <w:rPr>
          <w:rFonts w:ascii="Times New Roman" w:hAnsi="Times New Roman" w:cs="Times New Roman"/>
          <w:b/>
          <w:sz w:val="24"/>
          <w:szCs w:val="24"/>
        </w:rPr>
      </w:pPr>
    </w:p>
    <w:p w14:paraId="74298740" w14:textId="77777777" w:rsidR="00DD47A1" w:rsidRPr="004D7C1B" w:rsidRDefault="00DD47A1" w:rsidP="00DD47A1">
      <w:pPr>
        <w:jc w:val="center"/>
        <w:rPr>
          <w:rFonts w:ascii="Times New Roman" w:hAnsi="Times New Roman" w:cs="Times New Roman"/>
          <w:b/>
          <w:sz w:val="24"/>
          <w:szCs w:val="24"/>
        </w:rPr>
      </w:pPr>
    </w:p>
    <w:p w14:paraId="634AEA94" w14:textId="77777777" w:rsidR="00DD47A1" w:rsidRPr="004D7C1B" w:rsidRDefault="00DD47A1" w:rsidP="00DD47A1">
      <w:pPr>
        <w:jc w:val="center"/>
        <w:rPr>
          <w:rFonts w:ascii="Times New Roman" w:hAnsi="Times New Roman" w:cs="Times New Roman"/>
          <w:b/>
          <w:sz w:val="24"/>
          <w:szCs w:val="24"/>
        </w:rPr>
      </w:pPr>
    </w:p>
    <w:p w14:paraId="063BBCCF" w14:textId="77777777" w:rsidR="00DD47A1" w:rsidRPr="004D7C1B" w:rsidRDefault="00DD47A1" w:rsidP="00DD47A1">
      <w:pPr>
        <w:jc w:val="center"/>
        <w:rPr>
          <w:rFonts w:ascii="Times New Roman" w:hAnsi="Times New Roman" w:cs="Times New Roman"/>
          <w:b/>
          <w:sz w:val="24"/>
          <w:szCs w:val="24"/>
        </w:rPr>
      </w:pPr>
    </w:p>
    <w:p w14:paraId="3B5E6342" w14:textId="77777777" w:rsidR="00DD47A1" w:rsidRPr="004D7C1B" w:rsidRDefault="00DD47A1" w:rsidP="00DD47A1">
      <w:pPr>
        <w:jc w:val="center"/>
        <w:rPr>
          <w:rFonts w:ascii="Times New Roman" w:hAnsi="Times New Roman" w:cs="Times New Roman"/>
          <w:b/>
          <w:sz w:val="24"/>
          <w:szCs w:val="24"/>
        </w:rPr>
      </w:pPr>
    </w:p>
    <w:p w14:paraId="353B8F06" w14:textId="77777777" w:rsidR="00DD47A1" w:rsidRPr="004D7C1B" w:rsidRDefault="00DD47A1" w:rsidP="00DD47A1">
      <w:pPr>
        <w:jc w:val="center"/>
        <w:rPr>
          <w:rFonts w:ascii="Times New Roman" w:hAnsi="Times New Roman" w:cs="Times New Roman"/>
          <w:b/>
          <w:sz w:val="24"/>
          <w:szCs w:val="24"/>
        </w:rPr>
      </w:pPr>
    </w:p>
    <w:p w14:paraId="48EAB26B" w14:textId="77777777" w:rsidR="00DD47A1" w:rsidRPr="004D7C1B" w:rsidRDefault="00DD47A1" w:rsidP="00DD47A1">
      <w:pPr>
        <w:jc w:val="center"/>
        <w:rPr>
          <w:rFonts w:ascii="Times New Roman" w:hAnsi="Times New Roman" w:cs="Times New Roman"/>
          <w:b/>
          <w:sz w:val="24"/>
          <w:szCs w:val="24"/>
        </w:rPr>
      </w:pPr>
    </w:p>
    <w:p w14:paraId="6ECB9985" w14:textId="45EC749C" w:rsidR="00DD47A1" w:rsidRPr="004D7C1B" w:rsidRDefault="00DD47A1" w:rsidP="00DD47A1">
      <w:pPr>
        <w:jc w:val="center"/>
        <w:rPr>
          <w:rFonts w:ascii="Times New Roman" w:hAnsi="Times New Roman" w:cs="Times New Roman"/>
          <w:b/>
          <w:sz w:val="24"/>
          <w:szCs w:val="24"/>
        </w:rPr>
      </w:pPr>
      <w:r w:rsidRPr="004D7C1B">
        <w:rPr>
          <w:rFonts w:ascii="Times New Roman" w:hAnsi="Times New Roman" w:cs="Times New Roman"/>
          <w:b/>
          <w:bCs/>
          <w:sz w:val="24"/>
          <w:szCs w:val="24"/>
        </w:rPr>
        <w:t>20</w:t>
      </w:r>
      <w:r w:rsidR="00F66E09" w:rsidRPr="004D7C1B">
        <w:rPr>
          <w:rFonts w:ascii="Times New Roman" w:hAnsi="Times New Roman" w:cs="Times New Roman"/>
          <w:b/>
          <w:bCs/>
          <w:sz w:val="24"/>
          <w:szCs w:val="24"/>
        </w:rPr>
        <w:t>2</w:t>
      </w:r>
      <w:r w:rsidR="00DB3E0B" w:rsidRPr="004D7C1B">
        <w:rPr>
          <w:rFonts w:ascii="Times New Roman" w:hAnsi="Times New Roman" w:cs="Times New Roman"/>
          <w:b/>
          <w:bCs/>
          <w:sz w:val="24"/>
          <w:szCs w:val="24"/>
        </w:rPr>
        <w:t>5</w:t>
      </w:r>
      <w:r w:rsidRPr="004D7C1B">
        <w:rPr>
          <w:rFonts w:ascii="Times New Roman" w:hAnsi="Times New Roman" w:cs="Times New Roman"/>
          <w:b/>
          <w:bCs/>
          <w:sz w:val="24"/>
          <w:szCs w:val="24"/>
        </w:rPr>
        <w:t>г.</w:t>
      </w:r>
    </w:p>
    <w:p w14:paraId="7DB7F5A0" w14:textId="70F40281" w:rsidR="00DD47A1" w:rsidRPr="004D7C1B" w:rsidRDefault="00DD47A1">
      <w:pPr>
        <w:rPr>
          <w:rFonts w:ascii="Times New Roman" w:eastAsia="Times New Roman" w:hAnsi="Times New Roman" w:cs="Times New Roman"/>
          <w:b/>
          <w:sz w:val="24"/>
          <w:szCs w:val="24"/>
          <w:vertAlign w:val="superscript"/>
          <w:lang w:eastAsia="zh-CN"/>
        </w:rPr>
      </w:pPr>
      <w:r w:rsidRPr="004D7C1B">
        <w:rPr>
          <w:rFonts w:ascii="Times New Roman" w:eastAsia="Times New Roman" w:hAnsi="Times New Roman" w:cs="Times New Roman"/>
          <w:b/>
          <w:sz w:val="24"/>
          <w:szCs w:val="24"/>
          <w:vertAlign w:val="superscript"/>
          <w:lang w:eastAsia="zh-CN"/>
        </w:rPr>
        <w:br w:type="page"/>
      </w:r>
    </w:p>
    <w:p w14:paraId="4238A994" w14:textId="59234121" w:rsidR="0013234A" w:rsidRPr="004D7C1B" w:rsidRDefault="008C4F91" w:rsidP="008C4F91">
      <w:pPr>
        <w:jc w:val="center"/>
        <w:rPr>
          <w:rFonts w:ascii="Times New Roman" w:eastAsia="Times New Roman" w:hAnsi="Times New Roman" w:cs="Times New Roman"/>
          <w:b/>
          <w:bCs/>
          <w:sz w:val="24"/>
          <w:szCs w:val="24"/>
          <w:lang w:eastAsia="zh-CN"/>
        </w:rPr>
      </w:pPr>
      <w:r w:rsidRPr="004D7C1B">
        <w:rPr>
          <w:rFonts w:ascii="Times New Roman" w:eastAsia="Times New Roman" w:hAnsi="Times New Roman" w:cs="Times New Roman"/>
          <w:b/>
          <w:bCs/>
          <w:sz w:val="24"/>
          <w:szCs w:val="24"/>
          <w:lang w:eastAsia="zh-CN"/>
        </w:rPr>
        <w:lastRenderedPageBreak/>
        <w:t>СОДЕРЖАНИЕ</w:t>
      </w:r>
    </w:p>
    <w:p w14:paraId="2EF791D1" w14:textId="77777777" w:rsidR="008C4F91" w:rsidRPr="004D7C1B" w:rsidRDefault="008C4F91">
      <w:pPr>
        <w:rPr>
          <w:rFonts w:ascii="Times New Roman" w:eastAsia="Times New Roman" w:hAnsi="Times New Roman" w:cs="Times New Roman"/>
          <w:b/>
          <w:bCs/>
          <w:sz w:val="24"/>
          <w:szCs w:val="24"/>
          <w:lang w:eastAsia="zh-CN"/>
        </w:rPr>
      </w:pPr>
    </w:p>
    <w:p w14:paraId="1F96256C" w14:textId="335B7FF8" w:rsidR="00A74440" w:rsidRPr="004D7C1B" w:rsidRDefault="0013234A">
      <w:pPr>
        <w:pStyle w:val="14"/>
        <w:rPr>
          <w:rFonts w:eastAsiaTheme="minorEastAsia"/>
          <w:b w:val="0"/>
          <w:bCs w:val="0"/>
          <w:sz w:val="24"/>
          <w:szCs w:val="24"/>
          <w:lang w:eastAsia="ru-RU"/>
        </w:rPr>
      </w:pPr>
      <w:r w:rsidRPr="004D7C1B">
        <w:rPr>
          <w:rFonts w:eastAsia="Times New Roman"/>
          <w:b w:val="0"/>
          <w:bCs w:val="0"/>
          <w:sz w:val="24"/>
          <w:szCs w:val="24"/>
          <w:lang w:eastAsia="zh-CN"/>
        </w:rPr>
        <w:fldChar w:fldCharType="begin"/>
      </w:r>
      <w:r w:rsidRPr="004D7C1B">
        <w:rPr>
          <w:rFonts w:eastAsia="Times New Roman"/>
          <w:b w:val="0"/>
          <w:bCs w:val="0"/>
          <w:sz w:val="24"/>
          <w:szCs w:val="24"/>
          <w:lang w:eastAsia="zh-CN"/>
        </w:rPr>
        <w:instrText xml:space="preserve"> TOC \o "1-3" \t "Абзац списка;1" </w:instrText>
      </w:r>
      <w:r w:rsidRPr="004D7C1B">
        <w:rPr>
          <w:rFonts w:eastAsia="Times New Roman"/>
          <w:b w:val="0"/>
          <w:bCs w:val="0"/>
          <w:sz w:val="24"/>
          <w:szCs w:val="24"/>
          <w:lang w:eastAsia="zh-CN"/>
        </w:rPr>
        <w:fldChar w:fldCharType="separate"/>
      </w:r>
      <w:r w:rsidR="00A74440" w:rsidRPr="004D7C1B">
        <w:rPr>
          <w:rFonts w:eastAsia="Times New Roman"/>
          <w:sz w:val="24"/>
          <w:szCs w:val="24"/>
          <w:lang w:eastAsia="zh-CN"/>
        </w:rPr>
        <w:t>Общие положения</w:t>
      </w:r>
      <w:r w:rsidR="00A74440" w:rsidRPr="004D7C1B">
        <w:rPr>
          <w:sz w:val="24"/>
          <w:szCs w:val="24"/>
        </w:rPr>
        <w:tab/>
      </w:r>
      <w:r w:rsidR="00A74440" w:rsidRPr="004D7C1B">
        <w:rPr>
          <w:sz w:val="24"/>
          <w:szCs w:val="24"/>
        </w:rPr>
        <w:fldChar w:fldCharType="begin"/>
      </w:r>
      <w:r w:rsidR="00A74440" w:rsidRPr="004D7C1B">
        <w:rPr>
          <w:sz w:val="24"/>
          <w:szCs w:val="24"/>
        </w:rPr>
        <w:instrText xml:space="preserve"> PAGEREF _Toc158294936 \h </w:instrText>
      </w:r>
      <w:r w:rsidR="00A74440" w:rsidRPr="004D7C1B">
        <w:rPr>
          <w:sz w:val="24"/>
          <w:szCs w:val="24"/>
        </w:rPr>
      </w:r>
      <w:r w:rsidR="00A74440" w:rsidRPr="004D7C1B">
        <w:rPr>
          <w:sz w:val="24"/>
          <w:szCs w:val="24"/>
        </w:rPr>
        <w:fldChar w:fldCharType="separate"/>
      </w:r>
      <w:r w:rsidR="00A74440" w:rsidRPr="004D7C1B">
        <w:rPr>
          <w:sz w:val="24"/>
          <w:szCs w:val="24"/>
        </w:rPr>
        <w:t>3</w:t>
      </w:r>
      <w:r w:rsidR="00A74440" w:rsidRPr="004D7C1B">
        <w:rPr>
          <w:sz w:val="24"/>
          <w:szCs w:val="24"/>
        </w:rPr>
        <w:fldChar w:fldCharType="end"/>
      </w:r>
    </w:p>
    <w:p w14:paraId="5E26573B" w14:textId="25B05D39" w:rsidR="00A74440" w:rsidRPr="004D7C1B" w:rsidRDefault="00A74440">
      <w:pPr>
        <w:pStyle w:val="14"/>
        <w:rPr>
          <w:rFonts w:eastAsiaTheme="minorEastAsia"/>
          <w:b w:val="0"/>
          <w:bCs w:val="0"/>
          <w:sz w:val="24"/>
          <w:szCs w:val="24"/>
          <w:lang w:eastAsia="ru-RU"/>
        </w:rPr>
      </w:pPr>
      <w:r w:rsidRPr="004D7C1B">
        <w:rPr>
          <w:rFonts w:eastAsia="Times New Roman"/>
          <w:sz w:val="24"/>
          <w:szCs w:val="24"/>
          <w:lang w:eastAsia="zh-CN"/>
        </w:rPr>
        <w:t>Примерные требования к проведению демонстрационного экзамена</w:t>
      </w:r>
      <w:r w:rsidRPr="004D7C1B">
        <w:rPr>
          <w:sz w:val="24"/>
          <w:szCs w:val="24"/>
        </w:rPr>
        <w:tab/>
      </w:r>
      <w:r w:rsidRPr="004D7C1B">
        <w:rPr>
          <w:sz w:val="24"/>
          <w:szCs w:val="24"/>
        </w:rPr>
        <w:fldChar w:fldCharType="begin"/>
      </w:r>
      <w:r w:rsidRPr="004D7C1B">
        <w:rPr>
          <w:sz w:val="24"/>
          <w:szCs w:val="24"/>
        </w:rPr>
        <w:instrText xml:space="preserve"> PAGEREF _Toc158294937 \h </w:instrText>
      </w:r>
      <w:r w:rsidRPr="004D7C1B">
        <w:rPr>
          <w:sz w:val="24"/>
          <w:szCs w:val="24"/>
        </w:rPr>
      </w:r>
      <w:r w:rsidRPr="004D7C1B">
        <w:rPr>
          <w:sz w:val="24"/>
          <w:szCs w:val="24"/>
        </w:rPr>
        <w:fldChar w:fldCharType="separate"/>
      </w:r>
      <w:r w:rsidRPr="004D7C1B">
        <w:rPr>
          <w:sz w:val="24"/>
          <w:szCs w:val="24"/>
        </w:rPr>
        <w:t>4</w:t>
      </w:r>
      <w:r w:rsidRPr="004D7C1B">
        <w:rPr>
          <w:sz w:val="24"/>
          <w:szCs w:val="24"/>
        </w:rPr>
        <w:fldChar w:fldCharType="end"/>
      </w:r>
    </w:p>
    <w:p w14:paraId="7FED58B5" w14:textId="013F1942" w:rsidR="00A74440" w:rsidRPr="004D7C1B" w:rsidRDefault="00A74440">
      <w:pPr>
        <w:pStyle w:val="14"/>
        <w:rPr>
          <w:rFonts w:eastAsiaTheme="minorEastAsia"/>
          <w:b w:val="0"/>
          <w:bCs w:val="0"/>
          <w:sz w:val="24"/>
          <w:szCs w:val="24"/>
          <w:lang w:eastAsia="ru-RU"/>
        </w:rPr>
      </w:pPr>
      <w:r w:rsidRPr="004D7C1B">
        <w:rPr>
          <w:rFonts w:eastAsia="Times New Roman"/>
          <w:sz w:val="24"/>
          <w:szCs w:val="24"/>
          <w:lang w:eastAsia="zh-CN"/>
        </w:rPr>
        <w:t>Организация и проведение защиты дипломного проекта (работы)</w:t>
      </w:r>
      <w:r w:rsidRPr="004D7C1B">
        <w:rPr>
          <w:sz w:val="24"/>
          <w:szCs w:val="24"/>
        </w:rPr>
        <w:tab/>
      </w:r>
      <w:r w:rsidRPr="004D7C1B">
        <w:rPr>
          <w:sz w:val="24"/>
          <w:szCs w:val="24"/>
        </w:rPr>
        <w:fldChar w:fldCharType="begin"/>
      </w:r>
      <w:r w:rsidRPr="004D7C1B">
        <w:rPr>
          <w:sz w:val="24"/>
          <w:szCs w:val="24"/>
        </w:rPr>
        <w:instrText xml:space="preserve"> PAGEREF _Toc158294938 \h </w:instrText>
      </w:r>
      <w:r w:rsidRPr="004D7C1B">
        <w:rPr>
          <w:sz w:val="24"/>
          <w:szCs w:val="24"/>
        </w:rPr>
      </w:r>
      <w:r w:rsidRPr="004D7C1B">
        <w:rPr>
          <w:sz w:val="24"/>
          <w:szCs w:val="24"/>
        </w:rPr>
        <w:fldChar w:fldCharType="separate"/>
      </w:r>
      <w:r w:rsidRPr="004D7C1B">
        <w:rPr>
          <w:sz w:val="24"/>
          <w:szCs w:val="24"/>
        </w:rPr>
        <w:t>5</w:t>
      </w:r>
      <w:r w:rsidRPr="004D7C1B">
        <w:rPr>
          <w:sz w:val="24"/>
          <w:szCs w:val="24"/>
        </w:rPr>
        <w:fldChar w:fldCharType="end"/>
      </w:r>
    </w:p>
    <w:p w14:paraId="4057C7AF" w14:textId="2CF2E310" w:rsidR="00A74440" w:rsidRPr="004D7C1B" w:rsidRDefault="00A74440">
      <w:pPr>
        <w:pStyle w:val="14"/>
        <w:rPr>
          <w:rFonts w:eastAsiaTheme="minorEastAsia"/>
          <w:b w:val="0"/>
          <w:bCs w:val="0"/>
          <w:sz w:val="24"/>
          <w:szCs w:val="24"/>
          <w:lang w:eastAsia="ru-RU"/>
        </w:rPr>
      </w:pPr>
      <w:r w:rsidRPr="004D7C1B">
        <w:rPr>
          <w:rFonts w:eastAsia="Times New Roman"/>
          <w:sz w:val="24"/>
          <w:szCs w:val="24"/>
          <w:lang w:eastAsia="zh-CN"/>
        </w:rPr>
        <w:t>Примерная структура программы ГИА</w:t>
      </w:r>
      <w:r w:rsidRPr="004D7C1B">
        <w:rPr>
          <w:sz w:val="24"/>
          <w:szCs w:val="24"/>
        </w:rPr>
        <w:tab/>
      </w:r>
      <w:r w:rsidRPr="004D7C1B">
        <w:rPr>
          <w:sz w:val="24"/>
          <w:szCs w:val="24"/>
        </w:rPr>
        <w:fldChar w:fldCharType="begin"/>
      </w:r>
      <w:r w:rsidRPr="004D7C1B">
        <w:rPr>
          <w:sz w:val="24"/>
          <w:szCs w:val="24"/>
        </w:rPr>
        <w:instrText xml:space="preserve"> PAGEREF _Toc158294940 \h </w:instrText>
      </w:r>
      <w:r w:rsidRPr="004D7C1B">
        <w:rPr>
          <w:sz w:val="24"/>
          <w:szCs w:val="24"/>
        </w:rPr>
      </w:r>
      <w:r w:rsidRPr="004D7C1B">
        <w:rPr>
          <w:sz w:val="24"/>
          <w:szCs w:val="24"/>
        </w:rPr>
        <w:fldChar w:fldCharType="separate"/>
      </w:r>
      <w:r w:rsidRPr="004D7C1B">
        <w:rPr>
          <w:sz w:val="24"/>
          <w:szCs w:val="24"/>
        </w:rPr>
        <w:t>5</w:t>
      </w:r>
      <w:r w:rsidRPr="004D7C1B">
        <w:rPr>
          <w:sz w:val="24"/>
          <w:szCs w:val="24"/>
        </w:rPr>
        <w:fldChar w:fldCharType="end"/>
      </w:r>
    </w:p>
    <w:p w14:paraId="6D38DC67" w14:textId="1A59890E" w:rsidR="0013234A" w:rsidRPr="004D7C1B" w:rsidRDefault="0013234A">
      <w:pPr>
        <w:rPr>
          <w:rFonts w:ascii="Times New Roman" w:eastAsia="Times New Roman" w:hAnsi="Times New Roman" w:cs="Times New Roman"/>
          <w:b/>
          <w:bCs/>
          <w:sz w:val="24"/>
          <w:szCs w:val="24"/>
          <w:lang w:eastAsia="zh-CN"/>
        </w:rPr>
      </w:pPr>
      <w:r w:rsidRPr="004D7C1B">
        <w:rPr>
          <w:rFonts w:ascii="Times New Roman" w:eastAsia="Times New Roman" w:hAnsi="Times New Roman" w:cs="Times New Roman"/>
          <w:b/>
          <w:bCs/>
          <w:sz w:val="24"/>
          <w:szCs w:val="24"/>
          <w:lang w:eastAsia="zh-CN"/>
        </w:rPr>
        <w:fldChar w:fldCharType="end"/>
      </w:r>
      <w:r w:rsidRPr="004D7C1B">
        <w:rPr>
          <w:rFonts w:ascii="Times New Roman" w:eastAsia="Times New Roman" w:hAnsi="Times New Roman" w:cs="Times New Roman"/>
          <w:b/>
          <w:bCs/>
          <w:sz w:val="24"/>
          <w:szCs w:val="24"/>
          <w:lang w:eastAsia="zh-CN"/>
        </w:rPr>
        <w:br w:type="page"/>
      </w:r>
    </w:p>
    <w:p w14:paraId="0F644B66" w14:textId="3BA9FA01" w:rsidR="00C07FB3" w:rsidRPr="004D7C1B"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4D7C1B">
        <w:rPr>
          <w:rFonts w:ascii="Times New Roman" w:eastAsia="Times New Roman" w:hAnsi="Times New Roman" w:cs="Times New Roman"/>
          <w:b/>
          <w:bCs/>
          <w:sz w:val="24"/>
          <w:szCs w:val="24"/>
          <w:lang w:eastAsia="zh-CN"/>
        </w:rPr>
        <w:lastRenderedPageBreak/>
        <w:t xml:space="preserve">Общие </w:t>
      </w:r>
      <w:r w:rsidR="00D13E2F" w:rsidRPr="004D7C1B">
        <w:rPr>
          <w:rFonts w:ascii="Times New Roman" w:eastAsia="Times New Roman" w:hAnsi="Times New Roman" w:cs="Times New Roman"/>
          <w:b/>
          <w:bCs/>
          <w:sz w:val="24"/>
          <w:szCs w:val="24"/>
          <w:lang w:eastAsia="zh-CN"/>
        </w:rPr>
        <w:t>положения</w:t>
      </w:r>
      <w:bookmarkEnd w:id="2"/>
    </w:p>
    <w:p w14:paraId="61C30C52" w14:textId="154FA235" w:rsidR="00E351CC" w:rsidRPr="004D7C1B" w:rsidRDefault="00E351CC" w:rsidP="001E637C">
      <w:pPr>
        <w:pStyle w:val="af4"/>
        <w:spacing w:before="0" w:after="0" w:line="276" w:lineRule="auto"/>
        <w:ind w:firstLine="709"/>
        <w:rPr>
          <w:szCs w:val="24"/>
        </w:rPr>
      </w:pPr>
      <w:r w:rsidRPr="004D7C1B">
        <w:rPr>
          <w:szCs w:val="24"/>
        </w:rPr>
        <w:t xml:space="preserve">Примерная программа государственной итоговой аттестации (далее – примерная программа ГИА) выпускников по специальности </w:t>
      </w:r>
      <w:r w:rsidR="008D1C69">
        <w:rPr>
          <w:rFonts w:eastAsia="Calibri"/>
          <w:bCs/>
          <w:noProof/>
          <w:szCs w:val="24"/>
        </w:rPr>
        <w:t>2</w:t>
      </w:r>
      <w:r w:rsidR="009A68B0" w:rsidRPr="004D7C1B">
        <w:rPr>
          <w:rFonts w:eastAsia="Calibri"/>
          <w:bCs/>
          <w:noProof/>
          <w:szCs w:val="24"/>
        </w:rPr>
        <w:t>3.02.0</w:t>
      </w:r>
      <w:r w:rsidR="008D1C69">
        <w:rPr>
          <w:rFonts w:eastAsia="Calibri"/>
          <w:bCs/>
          <w:noProof/>
          <w:szCs w:val="24"/>
        </w:rPr>
        <w:t>2</w:t>
      </w:r>
      <w:r w:rsidR="009A68B0" w:rsidRPr="004D7C1B">
        <w:rPr>
          <w:rFonts w:eastAsia="Calibri"/>
          <w:bCs/>
          <w:noProof/>
          <w:szCs w:val="24"/>
        </w:rPr>
        <w:t xml:space="preserve"> </w:t>
      </w:r>
      <w:r w:rsidR="008D1C69" w:rsidRPr="008D1C69">
        <w:rPr>
          <w:iCs/>
          <w:szCs w:val="24"/>
        </w:rPr>
        <w:t>Автомобиле- и тракторостроение</w:t>
      </w:r>
      <w:r w:rsidR="003B2D31" w:rsidRPr="004D7C1B">
        <w:rPr>
          <w:szCs w:val="24"/>
        </w:rPr>
        <w:t xml:space="preserve"> </w:t>
      </w:r>
      <w:r w:rsidRPr="004D7C1B">
        <w:rPr>
          <w:szCs w:val="24"/>
        </w:rPr>
        <w:t xml:space="preserve">разработана в соответствии с Законом Российской Федерации от 29.12.2012 г. № 273-ФЗ </w:t>
      </w:r>
      <w:r w:rsidR="004D7C1B" w:rsidRPr="004D7C1B">
        <w:rPr>
          <w:szCs w:val="24"/>
        </w:rPr>
        <w:br/>
      </w:r>
      <w:r w:rsidRPr="004D7C1B">
        <w:rPr>
          <w:szCs w:val="24"/>
        </w:rPr>
        <w:t xml:space="preserve">«Об образовании в Российской Федерации», </w:t>
      </w:r>
      <w:bookmarkStart w:id="3" w:name="_Hlk156559699"/>
      <w:r w:rsidRPr="004D7C1B">
        <w:rPr>
          <w:bCs/>
          <w:szCs w:val="24"/>
        </w:rPr>
        <w:t xml:space="preserve">Приказом </w:t>
      </w:r>
      <w:proofErr w:type="spellStart"/>
      <w:r w:rsidRPr="004D7C1B">
        <w:rPr>
          <w:bCs/>
          <w:szCs w:val="24"/>
        </w:rPr>
        <w:t>Минпросвещения</w:t>
      </w:r>
      <w:proofErr w:type="spellEnd"/>
      <w:r w:rsidRPr="004D7C1B">
        <w:rPr>
          <w:bCs/>
          <w:szCs w:val="24"/>
        </w:rPr>
        <w:t xml:space="preserve"> России от 08.11.2021 </w:t>
      </w:r>
      <w:r w:rsidR="004D7C1B" w:rsidRPr="004D7C1B">
        <w:rPr>
          <w:bCs/>
          <w:szCs w:val="24"/>
        </w:rPr>
        <w:br/>
      </w:r>
      <w:r w:rsidRPr="004D7C1B">
        <w:rPr>
          <w:bCs/>
          <w:szCs w:val="24"/>
        </w:rPr>
        <w:t xml:space="preserve">№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4D7C1B">
        <w:rPr>
          <w:szCs w:val="24"/>
        </w:rPr>
        <w:t xml:space="preserve">ФГОС СПО по специальности </w:t>
      </w:r>
      <w:r w:rsidR="008D1C69">
        <w:rPr>
          <w:rFonts w:eastAsia="Calibri"/>
          <w:bCs/>
          <w:noProof/>
          <w:szCs w:val="24"/>
        </w:rPr>
        <w:t>2</w:t>
      </w:r>
      <w:r w:rsidR="008D1C69" w:rsidRPr="004D7C1B">
        <w:rPr>
          <w:rFonts w:eastAsia="Calibri"/>
          <w:bCs/>
          <w:noProof/>
          <w:szCs w:val="24"/>
        </w:rPr>
        <w:t>3.02.0</w:t>
      </w:r>
      <w:r w:rsidR="008D1C69">
        <w:rPr>
          <w:rFonts w:eastAsia="Calibri"/>
          <w:bCs/>
          <w:noProof/>
          <w:szCs w:val="24"/>
        </w:rPr>
        <w:t>2</w:t>
      </w:r>
      <w:r w:rsidR="008D1C69" w:rsidRPr="004D7C1B">
        <w:rPr>
          <w:rFonts w:eastAsia="Calibri"/>
          <w:bCs/>
          <w:noProof/>
          <w:szCs w:val="24"/>
        </w:rPr>
        <w:t xml:space="preserve"> </w:t>
      </w:r>
      <w:r w:rsidR="008D1C69" w:rsidRPr="008D1C69">
        <w:rPr>
          <w:iCs/>
          <w:szCs w:val="24"/>
        </w:rPr>
        <w:t>Автомобиле- и тракторостроение</w:t>
      </w:r>
      <w:r w:rsidRPr="004D7C1B">
        <w:rPr>
          <w:szCs w:val="24"/>
        </w:rPr>
        <w:t>, и определяет совокупность требований к е</w:t>
      </w:r>
      <w:r w:rsidR="006E2DA7" w:rsidRPr="004D7C1B">
        <w:rPr>
          <w:szCs w:val="24"/>
        </w:rPr>
        <w:t>е</w:t>
      </w:r>
      <w:r w:rsidRPr="004D7C1B">
        <w:rPr>
          <w:szCs w:val="24"/>
        </w:rPr>
        <w:t xml:space="preserve"> организации и проведению.</w:t>
      </w:r>
    </w:p>
    <w:p w14:paraId="72343A06" w14:textId="6A312ECA" w:rsidR="00E351CC" w:rsidRPr="004D7C1B" w:rsidRDefault="00E351CC" w:rsidP="001E637C">
      <w:pPr>
        <w:pStyle w:val="af4"/>
        <w:spacing w:before="0" w:after="0" w:line="276" w:lineRule="auto"/>
        <w:ind w:firstLine="709"/>
        <w:rPr>
          <w:szCs w:val="24"/>
        </w:rPr>
      </w:pPr>
      <w:r w:rsidRPr="004D7C1B">
        <w:rPr>
          <w:szCs w:val="24"/>
        </w:rPr>
        <w:t>Цель государственной итоговой аттестации – установление соответствия</w:t>
      </w:r>
      <w:r w:rsidR="00580A60" w:rsidRPr="004D7C1B">
        <w:rPr>
          <w:szCs w:val="24"/>
        </w:rPr>
        <w:t xml:space="preserve"> результатов освоения обучающимися образовательной программы по</w:t>
      </w:r>
      <w:r w:rsidR="003B2D31" w:rsidRPr="004D7C1B">
        <w:rPr>
          <w:szCs w:val="24"/>
        </w:rPr>
        <w:t xml:space="preserve"> </w:t>
      </w:r>
      <w:r w:rsidRPr="004D7C1B">
        <w:rPr>
          <w:szCs w:val="24"/>
        </w:rPr>
        <w:t xml:space="preserve">специальности </w:t>
      </w:r>
      <w:r w:rsidR="008D1C69">
        <w:rPr>
          <w:rFonts w:eastAsia="Calibri"/>
          <w:bCs/>
          <w:noProof/>
          <w:szCs w:val="24"/>
        </w:rPr>
        <w:t>2</w:t>
      </w:r>
      <w:r w:rsidR="008D1C69" w:rsidRPr="004D7C1B">
        <w:rPr>
          <w:rFonts w:eastAsia="Calibri"/>
          <w:bCs/>
          <w:noProof/>
          <w:szCs w:val="24"/>
        </w:rPr>
        <w:t>3.02.0</w:t>
      </w:r>
      <w:r w:rsidR="008D1C69">
        <w:rPr>
          <w:rFonts w:eastAsia="Calibri"/>
          <w:bCs/>
          <w:noProof/>
          <w:szCs w:val="24"/>
        </w:rPr>
        <w:t>2</w:t>
      </w:r>
      <w:r w:rsidR="008D1C69" w:rsidRPr="004D7C1B">
        <w:rPr>
          <w:rFonts w:eastAsia="Calibri"/>
          <w:bCs/>
          <w:noProof/>
          <w:szCs w:val="24"/>
        </w:rPr>
        <w:t xml:space="preserve"> </w:t>
      </w:r>
      <w:r w:rsidR="008D1C69" w:rsidRPr="008D1C69">
        <w:rPr>
          <w:iCs/>
          <w:szCs w:val="24"/>
        </w:rPr>
        <w:t>Автомобиле- и тракторостроение</w:t>
      </w:r>
      <w:r w:rsidR="009A68B0" w:rsidRPr="004D7C1B">
        <w:rPr>
          <w:rFonts w:eastAsia="Calibri"/>
          <w:bCs/>
          <w:noProof/>
          <w:szCs w:val="24"/>
        </w:rPr>
        <w:t xml:space="preserve"> </w:t>
      </w:r>
      <w:r w:rsidR="00484C2C" w:rsidRPr="004D7C1B">
        <w:rPr>
          <w:szCs w:val="24"/>
        </w:rPr>
        <w:t>соответствующим</w:t>
      </w:r>
      <w:r w:rsidR="00580A60" w:rsidRPr="004D7C1B">
        <w:rPr>
          <w:szCs w:val="24"/>
        </w:rPr>
        <w:t xml:space="preserve"> требованиям ФГОС СПО</w:t>
      </w:r>
      <w:r w:rsidRPr="004D7C1B">
        <w:rPr>
          <w:szCs w:val="24"/>
        </w:rP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4D7C1B" w:rsidRDefault="001E637C" w:rsidP="001E637C">
      <w:pPr>
        <w:pStyle w:val="af4"/>
        <w:spacing w:before="0" w:after="0" w:line="276" w:lineRule="auto"/>
        <w:ind w:firstLine="709"/>
        <w:rPr>
          <w:szCs w:val="24"/>
        </w:rPr>
      </w:pPr>
      <w:r w:rsidRPr="004D7C1B">
        <w:rPr>
          <w:szCs w:val="24"/>
        </w:rPr>
        <w:t>Задачи государственной итоговой аттестации:</w:t>
      </w:r>
    </w:p>
    <w:p w14:paraId="7DAFC75A" w14:textId="57E70514" w:rsidR="001E637C" w:rsidRPr="004D7C1B" w:rsidRDefault="001E637C" w:rsidP="001E637C">
      <w:pPr>
        <w:pStyle w:val="af4"/>
        <w:spacing w:before="0" w:after="0" w:line="276" w:lineRule="auto"/>
        <w:ind w:firstLine="709"/>
        <w:rPr>
          <w:szCs w:val="24"/>
        </w:rPr>
      </w:pPr>
      <w:r w:rsidRPr="004D7C1B">
        <w:rPr>
          <w:szCs w:val="24"/>
        </w:rPr>
        <w:t>– определение соответствия навыков, умений и знаний выпускников современным требованиям рынка труда, квалификационным требованиям</w:t>
      </w:r>
      <w:r w:rsidR="00580A60" w:rsidRPr="004D7C1B">
        <w:rPr>
          <w:szCs w:val="24"/>
        </w:rPr>
        <w:t xml:space="preserve"> ФГОС СПО и</w:t>
      </w:r>
      <w:r w:rsidRPr="004D7C1B">
        <w:rPr>
          <w:szCs w:val="24"/>
        </w:rPr>
        <w:t xml:space="preserve"> регионального рынка труда;</w:t>
      </w:r>
    </w:p>
    <w:p w14:paraId="50AE8E18" w14:textId="7EFFDBFE" w:rsidR="001E637C" w:rsidRPr="004D7C1B" w:rsidRDefault="001E637C" w:rsidP="001E637C">
      <w:pPr>
        <w:pStyle w:val="af4"/>
        <w:spacing w:before="0" w:after="0" w:line="276" w:lineRule="auto"/>
        <w:ind w:firstLine="709"/>
        <w:rPr>
          <w:szCs w:val="24"/>
        </w:rPr>
      </w:pPr>
      <w:r w:rsidRPr="004D7C1B">
        <w:rPr>
          <w:szCs w:val="24"/>
        </w:rPr>
        <w:t xml:space="preserve">– определение степени сформированности профессиональных компетенций, </w:t>
      </w:r>
      <w:r w:rsidR="00580A60" w:rsidRPr="004D7C1B">
        <w:rPr>
          <w:szCs w:val="24"/>
        </w:rPr>
        <w:t>личностных качеств, соответствующих ФГОС СПО и</w:t>
      </w:r>
      <w:r w:rsidRPr="004D7C1B">
        <w:rPr>
          <w:szCs w:val="24"/>
        </w:rPr>
        <w:t xml:space="preserve"> наиболее востребованных на рынке труда.</w:t>
      </w:r>
    </w:p>
    <w:p w14:paraId="7A045FCC" w14:textId="628236A7" w:rsidR="001E637C" w:rsidRPr="004D7C1B" w:rsidRDefault="001E637C" w:rsidP="001E637C">
      <w:pPr>
        <w:pStyle w:val="af4"/>
        <w:spacing w:before="0" w:after="0" w:line="276" w:lineRule="auto"/>
        <w:ind w:firstLine="709"/>
        <w:rPr>
          <w:szCs w:val="24"/>
        </w:rPr>
      </w:pPr>
      <w:r w:rsidRPr="004D7C1B">
        <w:rPr>
          <w:szCs w:val="24"/>
        </w:rPr>
        <w:t>По результатам ГИА выпускнику по</w:t>
      </w:r>
      <w:r w:rsidRPr="004D7C1B">
        <w:rPr>
          <w:b/>
          <w:bCs/>
          <w:szCs w:val="24"/>
        </w:rPr>
        <w:t xml:space="preserve"> </w:t>
      </w:r>
      <w:r w:rsidRPr="004D7C1B">
        <w:rPr>
          <w:szCs w:val="24"/>
        </w:rPr>
        <w:t xml:space="preserve">специальности </w:t>
      </w:r>
      <w:r w:rsidR="008D1C69">
        <w:rPr>
          <w:rFonts w:eastAsia="Calibri"/>
          <w:bCs/>
          <w:noProof/>
          <w:szCs w:val="24"/>
        </w:rPr>
        <w:t>2</w:t>
      </w:r>
      <w:r w:rsidR="008D1C69" w:rsidRPr="004D7C1B">
        <w:rPr>
          <w:rFonts w:eastAsia="Calibri"/>
          <w:bCs/>
          <w:noProof/>
          <w:szCs w:val="24"/>
        </w:rPr>
        <w:t>3.02.0</w:t>
      </w:r>
      <w:r w:rsidR="008D1C69">
        <w:rPr>
          <w:rFonts w:eastAsia="Calibri"/>
          <w:bCs/>
          <w:noProof/>
          <w:szCs w:val="24"/>
        </w:rPr>
        <w:t>2</w:t>
      </w:r>
      <w:r w:rsidR="008D1C69" w:rsidRPr="004D7C1B">
        <w:rPr>
          <w:rFonts w:eastAsia="Calibri"/>
          <w:bCs/>
          <w:noProof/>
          <w:szCs w:val="24"/>
        </w:rPr>
        <w:t xml:space="preserve"> </w:t>
      </w:r>
      <w:r w:rsidR="008D1C69" w:rsidRPr="008D1C69">
        <w:rPr>
          <w:iCs/>
          <w:szCs w:val="24"/>
        </w:rPr>
        <w:t>Автомобиле- и тракторостроение</w:t>
      </w:r>
      <w:r w:rsidR="008D1C69" w:rsidRPr="004D7C1B">
        <w:rPr>
          <w:szCs w:val="24"/>
        </w:rPr>
        <w:t xml:space="preserve"> </w:t>
      </w:r>
      <w:r w:rsidR="00484C2C" w:rsidRPr="004D7C1B">
        <w:rPr>
          <w:szCs w:val="24"/>
        </w:rPr>
        <w:t>присваивается</w:t>
      </w:r>
      <w:r w:rsidRPr="004D7C1B">
        <w:rPr>
          <w:szCs w:val="24"/>
        </w:rPr>
        <w:t xml:space="preserve"> квалификация: </w:t>
      </w:r>
      <w:r w:rsidR="009A68B0" w:rsidRPr="004D7C1B">
        <w:rPr>
          <w:szCs w:val="24"/>
        </w:rPr>
        <w:t>техник</w:t>
      </w:r>
      <w:r w:rsidR="00BB6596" w:rsidRPr="004D7C1B">
        <w:rPr>
          <w:szCs w:val="24"/>
        </w:rPr>
        <w:t>.</w:t>
      </w:r>
    </w:p>
    <w:p w14:paraId="2A45287B" w14:textId="03A11849" w:rsidR="001E637C" w:rsidRPr="004D7C1B" w:rsidRDefault="00E351CC" w:rsidP="001E637C">
      <w:pPr>
        <w:pStyle w:val="af4"/>
        <w:spacing w:before="0" w:after="0" w:line="276" w:lineRule="auto"/>
        <w:ind w:firstLine="709"/>
        <w:rPr>
          <w:szCs w:val="24"/>
        </w:rPr>
      </w:pPr>
      <w:r w:rsidRPr="004D7C1B">
        <w:rPr>
          <w:szCs w:val="24"/>
        </w:rPr>
        <w:t xml:space="preserve">Примерная программа ГИА является частью </w:t>
      </w:r>
      <w:r w:rsidR="006E2DA7" w:rsidRPr="004D7C1B">
        <w:rPr>
          <w:szCs w:val="24"/>
        </w:rPr>
        <w:t>ПОП-П</w:t>
      </w:r>
      <w:r w:rsidRPr="004D7C1B">
        <w:rPr>
          <w:szCs w:val="24"/>
        </w:rPr>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4D7C1B">
        <w:rPr>
          <w:szCs w:val="24"/>
        </w:rPr>
        <w:t>данной специальности</w:t>
      </w:r>
      <w:r w:rsidRPr="004D7C1B">
        <w:rPr>
          <w:szCs w:val="24"/>
        </w:rPr>
        <w:t>.</w:t>
      </w:r>
    </w:p>
    <w:p w14:paraId="025B2ECE" w14:textId="35419B52" w:rsidR="00C07FB3" w:rsidRPr="004D7C1B" w:rsidRDefault="00C07FB3" w:rsidP="001E637C">
      <w:pPr>
        <w:pStyle w:val="af4"/>
        <w:spacing w:before="0" w:after="0" w:line="276" w:lineRule="auto"/>
        <w:ind w:firstLine="709"/>
        <w:rPr>
          <w:szCs w:val="24"/>
          <w:shd w:val="clear" w:color="auto" w:fill="FFFFFF"/>
        </w:rPr>
      </w:pPr>
      <w:r w:rsidRPr="004D7C1B">
        <w:rPr>
          <w:szCs w:val="24"/>
        </w:rPr>
        <w:t xml:space="preserve">Выпускник, освоивший образовательную программу, должен быть готов к выполнению видов деятельности, </w:t>
      </w:r>
      <w:r w:rsidR="00632024" w:rsidRPr="004D7C1B">
        <w:rPr>
          <w:szCs w:val="24"/>
        </w:rPr>
        <w:t>предусмотренных образовательной программой</w:t>
      </w:r>
      <w:r w:rsidR="0093259F" w:rsidRPr="004D7C1B">
        <w:rPr>
          <w:szCs w:val="24"/>
        </w:rPr>
        <w:t xml:space="preserve"> (таблица 1), и демонстрировать результаты освоения образовательной программы (таблица 2)</w:t>
      </w:r>
      <w:r w:rsidRPr="004D7C1B">
        <w:rPr>
          <w:szCs w:val="24"/>
        </w:rPr>
        <w:t>.</w:t>
      </w:r>
    </w:p>
    <w:p w14:paraId="7F1F4D67" w14:textId="2EE4B7DA" w:rsidR="00C07FB3" w:rsidRPr="004D7C1B" w:rsidRDefault="00C07FB3" w:rsidP="008C4F91">
      <w:pPr>
        <w:jc w:val="right"/>
        <w:rPr>
          <w:rFonts w:ascii="Times New Roman" w:hAnsi="Times New Roman" w:cs="Times New Roman"/>
          <w:b/>
          <w:bCs/>
          <w:sz w:val="24"/>
          <w:szCs w:val="24"/>
          <w:shd w:val="clear" w:color="auto" w:fill="FFFFFF"/>
        </w:rPr>
      </w:pPr>
      <w:r w:rsidRPr="004D7C1B">
        <w:rPr>
          <w:rFonts w:ascii="Times New Roman" w:hAnsi="Times New Roman" w:cs="Times New Roman"/>
          <w:b/>
          <w:bCs/>
          <w:sz w:val="24"/>
          <w:szCs w:val="24"/>
          <w:shd w:val="clear" w:color="auto" w:fill="FFFFFF"/>
        </w:rPr>
        <w:t xml:space="preserve">Таблица 1 </w:t>
      </w:r>
    </w:p>
    <w:p w14:paraId="6EE96DF1" w14:textId="77777777" w:rsidR="00C07FB3" w:rsidRPr="004D7C1B" w:rsidRDefault="00C07FB3" w:rsidP="008C4F91">
      <w:pPr>
        <w:spacing w:line="276" w:lineRule="auto"/>
        <w:jc w:val="center"/>
        <w:rPr>
          <w:rFonts w:ascii="Times New Roman" w:hAnsi="Times New Roman" w:cs="Times New Roman"/>
          <w:b/>
          <w:bCs/>
          <w:sz w:val="24"/>
          <w:szCs w:val="24"/>
        </w:rPr>
      </w:pPr>
      <w:r w:rsidRPr="004D7C1B">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932"/>
        <w:gridCol w:w="4628"/>
      </w:tblGrid>
      <w:tr w:rsidR="00C07FB3" w:rsidRPr="004D7C1B" w14:paraId="78A5114A" w14:textId="77777777" w:rsidTr="00F87CE3">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4D7C1B" w:rsidRDefault="00C07FB3" w:rsidP="00E6774A">
            <w:pPr>
              <w:jc w:val="center"/>
              <w:rPr>
                <w:rFonts w:ascii="Times New Roman" w:hAnsi="Times New Roman" w:cs="Times New Roman"/>
                <w:b/>
                <w:color w:val="000000"/>
                <w:sz w:val="24"/>
                <w:szCs w:val="24"/>
              </w:rPr>
            </w:pPr>
            <w:r w:rsidRPr="004D7C1B">
              <w:rPr>
                <w:rFonts w:ascii="Times New Roman" w:hAnsi="Times New Roman" w:cs="Times New Roman"/>
                <w:b/>
                <w:color w:val="000000"/>
                <w:sz w:val="24"/>
                <w:szCs w:val="24"/>
              </w:rPr>
              <w:t xml:space="preserve">Код и наименование </w:t>
            </w:r>
          </w:p>
          <w:p w14:paraId="7FF2CB31" w14:textId="77777777" w:rsidR="00C07FB3" w:rsidRPr="004D7C1B" w:rsidRDefault="00C07FB3" w:rsidP="00E6774A">
            <w:pPr>
              <w:jc w:val="center"/>
              <w:rPr>
                <w:rFonts w:ascii="Times New Roman" w:hAnsi="Times New Roman" w:cs="Times New Roman"/>
                <w:color w:val="000000"/>
                <w:sz w:val="24"/>
                <w:szCs w:val="24"/>
              </w:rPr>
            </w:pPr>
            <w:r w:rsidRPr="004D7C1B">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4D7C1B" w:rsidRDefault="00C07FB3" w:rsidP="00E6774A">
            <w:pPr>
              <w:jc w:val="center"/>
              <w:rPr>
                <w:rFonts w:ascii="Times New Roman" w:hAnsi="Times New Roman" w:cs="Times New Roman"/>
                <w:b/>
                <w:bCs/>
                <w:color w:val="000000"/>
                <w:sz w:val="24"/>
                <w:szCs w:val="24"/>
              </w:rPr>
            </w:pPr>
            <w:r w:rsidRPr="004D7C1B">
              <w:rPr>
                <w:rFonts w:ascii="Times New Roman" w:hAnsi="Times New Roman" w:cs="Times New Roman"/>
                <w:b/>
                <w:bCs/>
                <w:color w:val="000000"/>
                <w:sz w:val="24"/>
                <w:szCs w:val="24"/>
              </w:rPr>
              <w:t xml:space="preserve">Код и наименование </w:t>
            </w:r>
          </w:p>
          <w:p w14:paraId="1E0D550D" w14:textId="77777777" w:rsidR="00C07FB3" w:rsidRPr="004D7C1B" w:rsidRDefault="00C07FB3" w:rsidP="00E6774A">
            <w:pPr>
              <w:jc w:val="center"/>
              <w:rPr>
                <w:rFonts w:ascii="Times New Roman" w:hAnsi="Times New Roman" w:cs="Times New Roman"/>
                <w:b/>
                <w:bCs/>
                <w:color w:val="000000"/>
                <w:sz w:val="24"/>
                <w:szCs w:val="24"/>
              </w:rPr>
            </w:pPr>
            <w:r w:rsidRPr="004D7C1B">
              <w:rPr>
                <w:rFonts w:ascii="Times New Roman" w:hAnsi="Times New Roman" w:cs="Times New Roman"/>
                <w:b/>
                <w:bCs/>
                <w:color w:val="000000"/>
                <w:sz w:val="24"/>
                <w:szCs w:val="24"/>
              </w:rPr>
              <w:t xml:space="preserve">профессионального модуля (ПМ), </w:t>
            </w:r>
          </w:p>
          <w:p w14:paraId="0084906B" w14:textId="77777777" w:rsidR="00C07FB3" w:rsidRPr="004D7C1B" w:rsidRDefault="00C07FB3" w:rsidP="00E6774A">
            <w:pPr>
              <w:jc w:val="center"/>
              <w:rPr>
                <w:rFonts w:ascii="Times New Roman" w:hAnsi="Times New Roman" w:cs="Times New Roman"/>
                <w:b/>
                <w:bCs/>
                <w:color w:val="000000"/>
                <w:sz w:val="24"/>
                <w:szCs w:val="24"/>
              </w:rPr>
            </w:pPr>
            <w:r w:rsidRPr="004D7C1B">
              <w:rPr>
                <w:rFonts w:ascii="Times New Roman" w:hAnsi="Times New Roman" w:cs="Times New Roman"/>
                <w:b/>
                <w:bCs/>
                <w:color w:val="000000"/>
                <w:sz w:val="24"/>
                <w:szCs w:val="24"/>
              </w:rPr>
              <w:t>в рамках которого осваивается ВД</w:t>
            </w:r>
          </w:p>
        </w:tc>
      </w:tr>
      <w:tr w:rsidR="00C07FB3" w:rsidRPr="004D7C1B" w14:paraId="5543A857" w14:textId="77777777" w:rsidTr="00F87CE3">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4D7C1B" w:rsidRDefault="00C07FB3" w:rsidP="00E6774A">
            <w:pPr>
              <w:jc w:val="center"/>
              <w:rPr>
                <w:rFonts w:ascii="Times New Roman" w:hAnsi="Times New Roman" w:cs="Times New Roman"/>
                <w:b/>
                <w:color w:val="000000"/>
                <w:sz w:val="24"/>
                <w:szCs w:val="24"/>
              </w:rPr>
            </w:pPr>
            <w:r w:rsidRPr="004D7C1B">
              <w:rPr>
                <w:rFonts w:ascii="Times New Roman" w:hAnsi="Times New Roman" w:cs="Times New Roman"/>
                <w:b/>
                <w:color w:val="000000"/>
                <w:sz w:val="24"/>
                <w:szCs w:val="24"/>
              </w:rPr>
              <w:t>В соответствии с ФГОС</w:t>
            </w:r>
          </w:p>
        </w:tc>
      </w:tr>
      <w:tr w:rsidR="008D1C69" w:rsidRPr="004D7C1B" w14:paraId="3D08B9BF" w14:textId="77777777" w:rsidTr="00F87CE3">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70A8CC17" w:rsidR="008D1C69" w:rsidRPr="004D7C1B" w:rsidRDefault="008D1C69" w:rsidP="008D1C69">
            <w:pPr>
              <w:ind w:left="49" w:right="51"/>
              <w:rPr>
                <w:rFonts w:ascii="Times New Roman" w:hAnsi="Times New Roman" w:cs="Times New Roman"/>
                <w:color w:val="000000"/>
                <w:sz w:val="24"/>
                <w:szCs w:val="24"/>
              </w:rPr>
            </w:pPr>
            <w:r w:rsidRPr="00C24711">
              <w:rPr>
                <w:rFonts w:ascii="Times New Roman" w:hAnsi="Times New Roman"/>
                <w:sz w:val="24"/>
                <w:szCs w:val="24"/>
              </w:rPr>
              <w:t>Конструирование автотракторной техники и компонентов</w:t>
            </w:r>
          </w:p>
        </w:tc>
        <w:tc>
          <w:tcPr>
            <w:tcW w:w="4628" w:type="dxa"/>
            <w:tcBorders>
              <w:top w:val="single" w:sz="4" w:space="0" w:color="000000"/>
              <w:left w:val="single" w:sz="4" w:space="0" w:color="000000"/>
              <w:bottom w:val="single" w:sz="4" w:space="0" w:color="000000"/>
              <w:right w:val="single" w:sz="4" w:space="0" w:color="000000"/>
            </w:tcBorders>
          </w:tcPr>
          <w:p w14:paraId="09F95399" w14:textId="27571F45" w:rsidR="008D1C69" w:rsidRPr="004D7C1B" w:rsidRDefault="008D1C69" w:rsidP="008D1C69">
            <w:pPr>
              <w:ind w:left="77" w:right="137"/>
              <w:rPr>
                <w:rFonts w:ascii="Times New Roman" w:hAnsi="Times New Roman" w:cs="Times New Roman"/>
                <w:color w:val="000000"/>
                <w:sz w:val="24"/>
                <w:szCs w:val="24"/>
              </w:rPr>
            </w:pPr>
            <w:r w:rsidRPr="00C24711">
              <w:rPr>
                <w:rFonts w:ascii="Times New Roman" w:hAnsi="Times New Roman"/>
                <w:sz w:val="24"/>
                <w:szCs w:val="24"/>
              </w:rPr>
              <w:t>ПМ.01 Конструирование автотракторной техники и компонентов</w:t>
            </w:r>
          </w:p>
        </w:tc>
      </w:tr>
      <w:tr w:rsidR="008D1C69" w:rsidRPr="004D7C1B" w14:paraId="538A6448" w14:textId="77777777" w:rsidTr="00F87CE3">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34F5F748" w:rsidR="008D1C69" w:rsidRPr="004D7C1B" w:rsidRDefault="008D1C69" w:rsidP="008D1C69">
            <w:pPr>
              <w:ind w:left="49" w:right="51"/>
              <w:rPr>
                <w:rFonts w:ascii="Times New Roman" w:hAnsi="Times New Roman" w:cs="Times New Roman"/>
                <w:color w:val="000000"/>
                <w:sz w:val="24"/>
                <w:szCs w:val="24"/>
              </w:rPr>
            </w:pPr>
            <w:r w:rsidRPr="00C24711">
              <w:rPr>
                <w:rFonts w:ascii="Times New Roman" w:hAnsi="Times New Roman"/>
                <w:sz w:val="24"/>
                <w:szCs w:val="24"/>
              </w:rPr>
              <w:t>Осуществление, контроль и совершенствование технологических процессов изготовления, сборки автотракторной техники и компонентов</w:t>
            </w:r>
          </w:p>
        </w:tc>
        <w:tc>
          <w:tcPr>
            <w:tcW w:w="4628" w:type="dxa"/>
            <w:tcBorders>
              <w:top w:val="single" w:sz="4" w:space="0" w:color="000000"/>
              <w:left w:val="single" w:sz="4" w:space="0" w:color="000000"/>
              <w:bottom w:val="single" w:sz="4" w:space="0" w:color="000000"/>
              <w:right w:val="single" w:sz="4" w:space="0" w:color="000000"/>
            </w:tcBorders>
          </w:tcPr>
          <w:p w14:paraId="164E43C4" w14:textId="673673AF" w:rsidR="008D1C69" w:rsidRPr="004D7C1B" w:rsidRDefault="008D1C69" w:rsidP="008D1C69">
            <w:pPr>
              <w:ind w:left="77" w:right="137"/>
              <w:rPr>
                <w:rFonts w:ascii="Times New Roman" w:hAnsi="Times New Roman" w:cs="Times New Roman"/>
                <w:color w:val="000000"/>
                <w:sz w:val="24"/>
                <w:szCs w:val="24"/>
              </w:rPr>
            </w:pPr>
            <w:r w:rsidRPr="00C24711">
              <w:rPr>
                <w:rFonts w:ascii="Times New Roman" w:hAnsi="Times New Roman"/>
                <w:sz w:val="24"/>
                <w:szCs w:val="24"/>
              </w:rPr>
              <w:t>ПМ.02 Осуществление, контроль и совершенствование технологических процессов изготовления, сборки автотракторной техники и компонентов</w:t>
            </w:r>
          </w:p>
        </w:tc>
      </w:tr>
      <w:tr w:rsidR="008D1C69" w:rsidRPr="004D7C1B" w14:paraId="4BFB4354" w14:textId="77777777" w:rsidTr="00F87CE3">
        <w:trPr>
          <w:trHeight w:val="221"/>
        </w:trPr>
        <w:tc>
          <w:tcPr>
            <w:tcW w:w="4932" w:type="dxa"/>
            <w:tcBorders>
              <w:top w:val="single" w:sz="4" w:space="0" w:color="000000"/>
              <w:left w:val="single" w:sz="4" w:space="0" w:color="000000"/>
              <w:bottom w:val="single" w:sz="4" w:space="0" w:color="000000"/>
              <w:right w:val="single" w:sz="4" w:space="0" w:color="000000"/>
            </w:tcBorders>
          </w:tcPr>
          <w:p w14:paraId="138D8EFC" w14:textId="4EF8C3FB" w:rsidR="008D1C69" w:rsidRPr="004D7C1B" w:rsidRDefault="008D1C69" w:rsidP="008D1C69">
            <w:pPr>
              <w:ind w:left="49" w:right="51"/>
              <w:rPr>
                <w:rFonts w:ascii="Times New Roman" w:hAnsi="Times New Roman" w:cs="Times New Roman"/>
                <w:color w:val="000000"/>
                <w:sz w:val="24"/>
                <w:szCs w:val="24"/>
              </w:rPr>
            </w:pPr>
            <w:r w:rsidRPr="00C24711">
              <w:rPr>
                <w:rFonts w:ascii="Times New Roman" w:hAnsi="Times New Roman"/>
                <w:sz w:val="24"/>
                <w:szCs w:val="24"/>
              </w:rPr>
              <w:t>Обеспечение экономической эффективности производства, производственная логистика и организация деятельности коллектива исполнителей</w:t>
            </w:r>
          </w:p>
        </w:tc>
        <w:tc>
          <w:tcPr>
            <w:tcW w:w="4628" w:type="dxa"/>
            <w:tcBorders>
              <w:top w:val="single" w:sz="4" w:space="0" w:color="000000"/>
              <w:left w:val="single" w:sz="4" w:space="0" w:color="000000"/>
              <w:bottom w:val="single" w:sz="4" w:space="0" w:color="000000"/>
              <w:right w:val="single" w:sz="4" w:space="0" w:color="000000"/>
            </w:tcBorders>
          </w:tcPr>
          <w:p w14:paraId="38B32766" w14:textId="2143A31F" w:rsidR="008D1C69" w:rsidRPr="004D7C1B" w:rsidRDefault="008D1C69" w:rsidP="008D1C69">
            <w:pPr>
              <w:suppressAutoHyphens/>
              <w:rPr>
                <w:rFonts w:ascii="Times New Roman" w:hAnsi="Times New Roman" w:cs="Times New Roman"/>
                <w:sz w:val="24"/>
                <w:szCs w:val="24"/>
              </w:rPr>
            </w:pPr>
            <w:r w:rsidRPr="00C24711">
              <w:rPr>
                <w:rFonts w:ascii="Times New Roman" w:hAnsi="Times New Roman"/>
                <w:sz w:val="24"/>
                <w:szCs w:val="24"/>
              </w:rPr>
              <w:t>ПМ.03 Обеспечение экономической эффективности производства, производственная логистика и организация деятельности коллектива исполнителей</w:t>
            </w:r>
          </w:p>
        </w:tc>
      </w:tr>
      <w:tr w:rsidR="008D1C69" w:rsidRPr="004D7C1B" w14:paraId="1774DBDC" w14:textId="77777777" w:rsidTr="00F87CE3">
        <w:trPr>
          <w:trHeight w:val="221"/>
        </w:trPr>
        <w:tc>
          <w:tcPr>
            <w:tcW w:w="4932" w:type="dxa"/>
            <w:tcBorders>
              <w:top w:val="single" w:sz="4" w:space="0" w:color="auto"/>
              <w:left w:val="single" w:sz="4" w:space="0" w:color="auto"/>
              <w:bottom w:val="single" w:sz="4" w:space="0" w:color="auto"/>
              <w:right w:val="single" w:sz="4" w:space="0" w:color="auto"/>
            </w:tcBorders>
          </w:tcPr>
          <w:p w14:paraId="51F623E1" w14:textId="2E62728C" w:rsidR="008D1C69" w:rsidRPr="004D7C1B" w:rsidRDefault="008D1C69" w:rsidP="008D1C69">
            <w:pPr>
              <w:snapToGrid w:val="0"/>
              <w:ind w:left="49" w:right="51"/>
              <w:rPr>
                <w:rFonts w:ascii="Times New Roman" w:hAnsi="Times New Roman" w:cs="Times New Roman"/>
                <w:iCs/>
                <w:color w:val="000000"/>
                <w:sz w:val="24"/>
                <w:szCs w:val="24"/>
                <w:highlight w:val="cyan"/>
              </w:rPr>
            </w:pPr>
            <w:r w:rsidRPr="00C24711">
              <w:rPr>
                <w:rFonts w:ascii="Times New Roman" w:hAnsi="Times New Roman"/>
                <w:sz w:val="24"/>
                <w:szCs w:val="24"/>
              </w:rPr>
              <w:lastRenderedPageBreak/>
              <w:t>Освоение видов работ по одной или нескольким профессиям рабочих, должностям служащих</w:t>
            </w:r>
          </w:p>
        </w:tc>
        <w:tc>
          <w:tcPr>
            <w:tcW w:w="4628" w:type="dxa"/>
            <w:tcBorders>
              <w:top w:val="single" w:sz="4" w:space="0" w:color="auto"/>
              <w:left w:val="single" w:sz="4" w:space="0" w:color="auto"/>
              <w:bottom w:val="single" w:sz="4" w:space="0" w:color="auto"/>
              <w:right w:val="single" w:sz="4" w:space="0" w:color="auto"/>
            </w:tcBorders>
          </w:tcPr>
          <w:p w14:paraId="6ACB61D3" w14:textId="237349CC" w:rsidR="008D1C69" w:rsidRPr="004D7C1B" w:rsidRDefault="008D1C69" w:rsidP="008D1C69">
            <w:pPr>
              <w:snapToGrid w:val="0"/>
              <w:ind w:left="77" w:right="137"/>
              <w:rPr>
                <w:rFonts w:ascii="Times New Roman" w:hAnsi="Times New Roman" w:cs="Times New Roman"/>
                <w:color w:val="000000"/>
                <w:sz w:val="24"/>
                <w:szCs w:val="24"/>
                <w:highlight w:val="cyan"/>
              </w:rPr>
            </w:pPr>
            <w:r w:rsidRPr="00C24711">
              <w:rPr>
                <w:rFonts w:ascii="Times New Roman" w:hAnsi="Times New Roman"/>
                <w:sz w:val="24"/>
                <w:szCs w:val="24"/>
              </w:rPr>
              <w:t>ПМ.04 Освоение видов работ по одной или нескольким профессиям рабочих, должностям служащих</w:t>
            </w:r>
          </w:p>
        </w:tc>
      </w:tr>
    </w:tbl>
    <w:p w14:paraId="2E15C9B9" w14:textId="29C470FD" w:rsidR="00C07FB3" w:rsidRPr="004D7C1B" w:rsidRDefault="00C07FB3" w:rsidP="00C07FB3">
      <w:pPr>
        <w:pStyle w:val="a4"/>
        <w:spacing w:line="276" w:lineRule="auto"/>
        <w:ind w:left="0" w:firstLine="709"/>
        <w:jc w:val="both"/>
        <w:rPr>
          <w:rFonts w:ascii="Times New Roman" w:hAnsi="Times New Roman" w:cs="Times New Roman"/>
          <w:sz w:val="24"/>
          <w:szCs w:val="24"/>
          <w:shd w:val="clear" w:color="auto" w:fill="FFFFFF"/>
        </w:rPr>
      </w:pPr>
    </w:p>
    <w:p w14:paraId="4722D842" w14:textId="77777777" w:rsidR="001E637C" w:rsidRPr="004D7C1B"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4D7C1B" w:rsidRDefault="0035019E" w:rsidP="0035019E">
      <w:pPr>
        <w:jc w:val="right"/>
        <w:rPr>
          <w:rFonts w:ascii="Times New Roman" w:hAnsi="Times New Roman" w:cs="Times New Roman"/>
          <w:b/>
          <w:bCs/>
          <w:sz w:val="24"/>
          <w:szCs w:val="24"/>
          <w:shd w:val="clear" w:color="auto" w:fill="FFFFFF"/>
        </w:rPr>
      </w:pPr>
      <w:r w:rsidRPr="004D7C1B">
        <w:rPr>
          <w:rFonts w:ascii="Times New Roman" w:hAnsi="Times New Roman" w:cs="Times New Roman"/>
          <w:b/>
          <w:bCs/>
          <w:sz w:val="24"/>
          <w:szCs w:val="24"/>
          <w:shd w:val="clear" w:color="auto" w:fill="FFFFFF"/>
        </w:rPr>
        <w:t xml:space="preserve">Таблица 2 </w:t>
      </w:r>
    </w:p>
    <w:p w14:paraId="0C4A18D7" w14:textId="2F747025" w:rsidR="00D13E2F" w:rsidRPr="004D7C1B" w:rsidRDefault="00D13E2F" w:rsidP="0056201B">
      <w:pPr>
        <w:spacing w:after="120"/>
        <w:jc w:val="center"/>
        <w:rPr>
          <w:rFonts w:ascii="Times New Roman" w:hAnsi="Times New Roman" w:cs="Times New Roman"/>
          <w:b/>
          <w:sz w:val="24"/>
          <w:szCs w:val="24"/>
        </w:rPr>
      </w:pPr>
      <w:r w:rsidRPr="004D7C1B">
        <w:rPr>
          <w:rFonts w:ascii="Times New Roman" w:hAnsi="Times New Roman" w:cs="Times New Roman"/>
          <w:b/>
          <w:sz w:val="24"/>
          <w:szCs w:val="24"/>
        </w:rPr>
        <w:t xml:space="preserve">Перечень результатов, демонстрируемых </w:t>
      </w:r>
      <w:r w:rsidR="0056201B" w:rsidRPr="004D7C1B">
        <w:rPr>
          <w:rFonts w:ascii="Times New Roman" w:hAnsi="Times New Roman" w:cs="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671"/>
        <w:gridCol w:w="5958"/>
      </w:tblGrid>
      <w:tr w:rsidR="00D76782" w:rsidRPr="004D7C1B" w14:paraId="0680EB30" w14:textId="77777777" w:rsidTr="008D1C69">
        <w:trPr>
          <w:trHeight w:val="472"/>
        </w:trPr>
        <w:tc>
          <w:tcPr>
            <w:tcW w:w="3671" w:type="dxa"/>
          </w:tcPr>
          <w:p w14:paraId="11A7B5DE" w14:textId="77777777" w:rsidR="00D13E2F" w:rsidRPr="004D7C1B" w:rsidRDefault="00D13E2F" w:rsidP="00D25349">
            <w:pPr>
              <w:widowControl w:val="0"/>
              <w:jc w:val="center"/>
              <w:rPr>
                <w:rFonts w:ascii="Times New Roman" w:hAnsi="Times New Roman" w:cs="Times New Roman"/>
                <w:b/>
                <w:bCs/>
                <w:sz w:val="24"/>
                <w:szCs w:val="24"/>
              </w:rPr>
            </w:pPr>
            <w:r w:rsidRPr="004D7C1B">
              <w:rPr>
                <w:rFonts w:ascii="Times New Roman" w:hAnsi="Times New Roman" w:cs="Times New Roman"/>
                <w:sz w:val="24"/>
                <w:szCs w:val="24"/>
                <w:shd w:val="clear" w:color="auto" w:fill="FFFFFF"/>
                <w:lang w:eastAsia="ru-RU"/>
              </w:rPr>
              <w:t xml:space="preserve">Оцениваемые виды деятельности </w:t>
            </w:r>
          </w:p>
        </w:tc>
        <w:tc>
          <w:tcPr>
            <w:tcW w:w="5958" w:type="dxa"/>
          </w:tcPr>
          <w:p w14:paraId="69F8BD3E" w14:textId="77777777" w:rsidR="00D13E2F" w:rsidRPr="004D7C1B" w:rsidRDefault="00D13E2F" w:rsidP="00D25349">
            <w:pPr>
              <w:widowControl w:val="0"/>
              <w:jc w:val="center"/>
              <w:rPr>
                <w:rFonts w:ascii="Times New Roman" w:hAnsi="Times New Roman" w:cs="Times New Roman"/>
                <w:b/>
                <w:bCs/>
                <w:sz w:val="24"/>
                <w:szCs w:val="24"/>
              </w:rPr>
            </w:pPr>
            <w:r w:rsidRPr="004D7C1B">
              <w:rPr>
                <w:rFonts w:ascii="Times New Roman" w:hAnsi="Times New Roman" w:cs="Times New Roman"/>
                <w:sz w:val="24"/>
                <w:szCs w:val="24"/>
                <w:shd w:val="clear" w:color="auto" w:fill="FFFFFF"/>
                <w:lang w:eastAsia="ru-RU"/>
              </w:rPr>
              <w:t>Профессиональные компетенции</w:t>
            </w:r>
          </w:p>
        </w:tc>
      </w:tr>
      <w:tr w:rsidR="008D1C69" w:rsidRPr="004D7C1B" w14:paraId="576D971E" w14:textId="77777777" w:rsidTr="008D1C69">
        <w:trPr>
          <w:trHeight w:val="259"/>
        </w:trPr>
        <w:tc>
          <w:tcPr>
            <w:tcW w:w="3671" w:type="dxa"/>
            <w:vMerge w:val="restart"/>
            <w:shd w:val="clear" w:color="auto" w:fill="auto"/>
          </w:tcPr>
          <w:p w14:paraId="1ACB46FD" w14:textId="17E3A62A" w:rsidR="008D1C69" w:rsidRPr="004D7C1B" w:rsidRDefault="008D1C69" w:rsidP="00174ECD">
            <w:pPr>
              <w:widowControl w:val="0"/>
              <w:rPr>
                <w:rFonts w:ascii="Times New Roman" w:hAnsi="Times New Roman" w:cs="Times New Roman"/>
                <w:sz w:val="24"/>
                <w:szCs w:val="24"/>
              </w:rPr>
            </w:pPr>
            <w:r w:rsidRPr="00C24711">
              <w:rPr>
                <w:rFonts w:ascii="Times New Roman" w:hAnsi="Times New Roman"/>
                <w:sz w:val="24"/>
                <w:szCs w:val="24"/>
              </w:rPr>
              <w:t>Конструирование автотракторной техники и компонентов</w:t>
            </w:r>
          </w:p>
        </w:tc>
        <w:tc>
          <w:tcPr>
            <w:tcW w:w="5958" w:type="dxa"/>
            <w:shd w:val="clear" w:color="auto" w:fill="auto"/>
          </w:tcPr>
          <w:p w14:paraId="036F1462" w14:textId="1C643C5A" w:rsidR="008D1C69" w:rsidRPr="004D7C1B" w:rsidRDefault="005E52FF" w:rsidP="00174ECD">
            <w:pPr>
              <w:jc w:val="both"/>
              <w:rPr>
                <w:rFonts w:ascii="Times New Roman" w:hAnsi="Times New Roman" w:cs="Times New Roman"/>
                <w:sz w:val="24"/>
                <w:szCs w:val="24"/>
              </w:rPr>
            </w:pPr>
            <w:r w:rsidRPr="005E473A">
              <w:rPr>
                <w:rFonts w:ascii="Times New Roman" w:hAnsi="Times New Roman" w:cs="Times New Roman"/>
                <w:color w:val="000000"/>
                <w:sz w:val="24"/>
                <w:szCs w:val="24"/>
              </w:rPr>
              <w:t xml:space="preserve">ПК 1.1. </w:t>
            </w:r>
            <w:r w:rsidRPr="005E473A">
              <w:rPr>
                <w:rFonts w:ascii="Times New Roman" w:hAnsi="Times New Roman" w:cs="Times New Roman"/>
                <w:sz w:val="24"/>
                <w:szCs w:val="24"/>
              </w:rPr>
              <w:t>Разрабатывать 3D-модели, чертежи компонентов автотранспортных средств (далее - АТС) по имеющимся проработкам</w:t>
            </w:r>
            <w:r>
              <w:t>.</w:t>
            </w:r>
          </w:p>
        </w:tc>
      </w:tr>
      <w:tr w:rsidR="008D1C69" w:rsidRPr="004D7C1B" w14:paraId="1CD663CE" w14:textId="77777777" w:rsidTr="008D1C69">
        <w:trPr>
          <w:trHeight w:val="184"/>
        </w:trPr>
        <w:tc>
          <w:tcPr>
            <w:tcW w:w="3671" w:type="dxa"/>
            <w:vMerge/>
          </w:tcPr>
          <w:p w14:paraId="224B377C" w14:textId="77777777" w:rsidR="008D1C69" w:rsidRPr="004D7C1B" w:rsidRDefault="008D1C69" w:rsidP="009A68B0">
            <w:pPr>
              <w:widowControl w:val="0"/>
              <w:rPr>
                <w:rFonts w:ascii="Times New Roman" w:hAnsi="Times New Roman" w:cs="Times New Roman"/>
                <w:sz w:val="24"/>
                <w:szCs w:val="24"/>
              </w:rPr>
            </w:pPr>
          </w:p>
        </w:tc>
        <w:tc>
          <w:tcPr>
            <w:tcW w:w="5958" w:type="dxa"/>
          </w:tcPr>
          <w:p w14:paraId="3A9C64DE" w14:textId="500E86F4" w:rsidR="008D1C69" w:rsidRPr="004D7C1B" w:rsidRDefault="008D1C69" w:rsidP="009A68B0">
            <w:pPr>
              <w:jc w:val="both"/>
              <w:rPr>
                <w:rFonts w:ascii="Times New Roman" w:hAnsi="Times New Roman" w:cs="Times New Roman"/>
                <w:sz w:val="24"/>
                <w:szCs w:val="24"/>
              </w:rPr>
            </w:pPr>
            <w:r w:rsidRPr="00070A23">
              <w:rPr>
                <w:rFonts w:ascii="Times New Roman" w:hAnsi="Times New Roman"/>
                <w:color w:val="000000"/>
                <w:sz w:val="24"/>
                <w:szCs w:val="24"/>
              </w:rPr>
              <w:t>ПК 1.2. Осуществлять корректировку конструкторской документации по результатам согласования с конструкторскими и технологическими подразделениями</w:t>
            </w:r>
          </w:p>
        </w:tc>
      </w:tr>
      <w:tr w:rsidR="008D1C69" w:rsidRPr="004D7C1B" w14:paraId="627F403E" w14:textId="77777777" w:rsidTr="008D1C69">
        <w:trPr>
          <w:trHeight w:val="184"/>
        </w:trPr>
        <w:tc>
          <w:tcPr>
            <w:tcW w:w="3671" w:type="dxa"/>
            <w:vMerge/>
          </w:tcPr>
          <w:p w14:paraId="2EA1CD18" w14:textId="77777777" w:rsidR="008D1C69" w:rsidRPr="004D7C1B" w:rsidRDefault="008D1C69" w:rsidP="009A68B0">
            <w:pPr>
              <w:widowControl w:val="0"/>
              <w:rPr>
                <w:rFonts w:ascii="Times New Roman" w:hAnsi="Times New Roman" w:cs="Times New Roman"/>
                <w:sz w:val="24"/>
                <w:szCs w:val="24"/>
              </w:rPr>
            </w:pPr>
          </w:p>
        </w:tc>
        <w:tc>
          <w:tcPr>
            <w:tcW w:w="5958" w:type="dxa"/>
          </w:tcPr>
          <w:p w14:paraId="1045D814" w14:textId="71356B81" w:rsidR="008D1C69" w:rsidRPr="00070A23" w:rsidRDefault="008D1C69" w:rsidP="009A68B0">
            <w:pPr>
              <w:jc w:val="both"/>
              <w:rPr>
                <w:rFonts w:ascii="Times New Roman" w:hAnsi="Times New Roman"/>
                <w:color w:val="000000"/>
                <w:sz w:val="24"/>
                <w:szCs w:val="24"/>
              </w:rPr>
            </w:pPr>
            <w:r w:rsidRPr="00070A23">
              <w:rPr>
                <w:rFonts w:ascii="Times New Roman" w:eastAsia="Calibri" w:hAnsi="Times New Roman"/>
                <w:color w:val="000000"/>
                <w:sz w:val="24"/>
                <w:szCs w:val="24"/>
              </w:rPr>
              <w:t>ПК.1.3. Устанавливать соответствие параметров конструкции компонентов автотракторной техники различной сложности требованиям конструкторской документации</w:t>
            </w:r>
          </w:p>
        </w:tc>
      </w:tr>
      <w:tr w:rsidR="00DD58CD" w:rsidRPr="004D7C1B" w14:paraId="099C419D" w14:textId="77777777" w:rsidTr="008D1C69">
        <w:trPr>
          <w:trHeight w:val="734"/>
        </w:trPr>
        <w:tc>
          <w:tcPr>
            <w:tcW w:w="3671" w:type="dxa"/>
            <w:vMerge w:val="restart"/>
          </w:tcPr>
          <w:p w14:paraId="45E0182C" w14:textId="274788A3" w:rsidR="00DD58CD" w:rsidRPr="004D7C1B" w:rsidRDefault="00DD58CD" w:rsidP="008D1C69">
            <w:pPr>
              <w:widowControl w:val="0"/>
              <w:rPr>
                <w:rFonts w:ascii="Times New Roman" w:hAnsi="Times New Roman" w:cs="Times New Roman"/>
                <w:sz w:val="24"/>
                <w:szCs w:val="24"/>
              </w:rPr>
            </w:pPr>
            <w:r w:rsidRPr="00C24711">
              <w:rPr>
                <w:rFonts w:ascii="Times New Roman" w:hAnsi="Times New Roman"/>
                <w:sz w:val="24"/>
                <w:szCs w:val="24"/>
              </w:rPr>
              <w:t>Осуществление, контроль и совершенствование технологических процессов изготовления, сборки автотракторной техники и компонентов</w:t>
            </w:r>
          </w:p>
        </w:tc>
        <w:tc>
          <w:tcPr>
            <w:tcW w:w="5958" w:type="dxa"/>
          </w:tcPr>
          <w:p w14:paraId="410C22B5" w14:textId="665987D3" w:rsidR="00DD58CD" w:rsidRPr="004D7C1B" w:rsidRDefault="00DD58CD" w:rsidP="008D1C69">
            <w:pPr>
              <w:widowControl w:val="0"/>
              <w:autoSpaceDE w:val="0"/>
              <w:autoSpaceDN w:val="0"/>
              <w:adjustRightInd w:val="0"/>
              <w:rPr>
                <w:rFonts w:ascii="Times New Roman" w:hAnsi="Times New Roman" w:cs="Times New Roman"/>
                <w:sz w:val="24"/>
                <w:szCs w:val="24"/>
              </w:rPr>
            </w:pPr>
            <w:r w:rsidRPr="00070A23">
              <w:rPr>
                <w:rFonts w:ascii="Times New Roman" w:hAnsi="Times New Roman"/>
                <w:color w:val="000000"/>
                <w:sz w:val="24"/>
                <w:szCs w:val="24"/>
              </w:rPr>
              <w:t>ПК 2.1. Обеспечивать реализацию технологических процессов изготовления и сборки компонентов автотракторной техники (деталей, узлов, агрегатов)</w:t>
            </w:r>
          </w:p>
        </w:tc>
      </w:tr>
      <w:tr w:rsidR="00DD58CD" w:rsidRPr="004D7C1B" w14:paraId="38988D1D" w14:textId="77777777" w:rsidTr="008D1C69">
        <w:trPr>
          <w:trHeight w:val="118"/>
        </w:trPr>
        <w:tc>
          <w:tcPr>
            <w:tcW w:w="3671" w:type="dxa"/>
            <w:vMerge/>
          </w:tcPr>
          <w:p w14:paraId="63E319E4" w14:textId="77777777" w:rsidR="00DD58CD" w:rsidRPr="004D7C1B" w:rsidRDefault="00DD58CD" w:rsidP="008D1C69">
            <w:pPr>
              <w:widowControl w:val="0"/>
              <w:rPr>
                <w:rFonts w:ascii="Times New Roman" w:hAnsi="Times New Roman" w:cs="Times New Roman"/>
                <w:sz w:val="24"/>
                <w:szCs w:val="24"/>
              </w:rPr>
            </w:pPr>
          </w:p>
        </w:tc>
        <w:tc>
          <w:tcPr>
            <w:tcW w:w="5958" w:type="dxa"/>
          </w:tcPr>
          <w:p w14:paraId="1A653B16" w14:textId="1442A9E2" w:rsidR="00DD58CD" w:rsidRPr="004D7C1B" w:rsidRDefault="00DD58CD" w:rsidP="008D1C69">
            <w:pPr>
              <w:widowControl w:val="0"/>
              <w:autoSpaceDE w:val="0"/>
              <w:autoSpaceDN w:val="0"/>
              <w:adjustRightInd w:val="0"/>
              <w:rPr>
                <w:rFonts w:ascii="Times New Roman" w:hAnsi="Times New Roman" w:cs="Times New Roman"/>
                <w:sz w:val="24"/>
                <w:szCs w:val="24"/>
              </w:rPr>
            </w:pPr>
            <w:r w:rsidRPr="00070A23">
              <w:rPr>
                <w:rFonts w:ascii="Times New Roman" w:hAnsi="Times New Roman"/>
                <w:color w:val="000000"/>
                <w:sz w:val="24"/>
                <w:szCs w:val="24"/>
              </w:rPr>
              <w:t>ПК. 2.2. Контролировать соблюдение технологической дисциплины</w:t>
            </w:r>
          </w:p>
        </w:tc>
      </w:tr>
      <w:tr w:rsidR="00DD58CD" w:rsidRPr="004D7C1B" w14:paraId="3BBB3944" w14:textId="77777777" w:rsidTr="008D1C69">
        <w:trPr>
          <w:trHeight w:val="118"/>
        </w:trPr>
        <w:tc>
          <w:tcPr>
            <w:tcW w:w="3671" w:type="dxa"/>
            <w:vMerge/>
          </w:tcPr>
          <w:p w14:paraId="6D1D358A" w14:textId="77777777" w:rsidR="00DD58CD" w:rsidRPr="004D7C1B" w:rsidRDefault="00DD58CD" w:rsidP="008D1C69">
            <w:pPr>
              <w:widowControl w:val="0"/>
              <w:rPr>
                <w:rFonts w:ascii="Times New Roman" w:hAnsi="Times New Roman" w:cs="Times New Roman"/>
                <w:sz w:val="24"/>
                <w:szCs w:val="24"/>
              </w:rPr>
            </w:pPr>
          </w:p>
        </w:tc>
        <w:tc>
          <w:tcPr>
            <w:tcW w:w="5958" w:type="dxa"/>
          </w:tcPr>
          <w:p w14:paraId="149BE55F" w14:textId="065A2C4D" w:rsidR="00DD58CD" w:rsidRPr="004D7C1B" w:rsidRDefault="00DD58CD" w:rsidP="008D1C69">
            <w:pPr>
              <w:widowControl w:val="0"/>
              <w:autoSpaceDE w:val="0"/>
              <w:autoSpaceDN w:val="0"/>
              <w:adjustRightInd w:val="0"/>
              <w:rPr>
                <w:rFonts w:ascii="Times New Roman" w:hAnsi="Times New Roman" w:cs="Times New Roman"/>
                <w:sz w:val="24"/>
                <w:szCs w:val="24"/>
              </w:rPr>
            </w:pPr>
            <w:r w:rsidRPr="00070A23">
              <w:rPr>
                <w:rFonts w:ascii="Times New Roman" w:hAnsi="Times New Roman"/>
                <w:color w:val="000000"/>
                <w:sz w:val="24"/>
                <w:szCs w:val="24"/>
              </w:rPr>
              <w:t>ПК.2.3. Разрабатывать оснастку малой, и средней степени сложности для осуществления технологических процессов изготовления компонентов автотракторной техники</w:t>
            </w:r>
          </w:p>
        </w:tc>
      </w:tr>
      <w:tr w:rsidR="00DD58CD" w:rsidRPr="004D7C1B" w14:paraId="7B439727" w14:textId="77777777" w:rsidTr="008D1C69">
        <w:trPr>
          <w:trHeight w:val="118"/>
        </w:trPr>
        <w:tc>
          <w:tcPr>
            <w:tcW w:w="3671" w:type="dxa"/>
            <w:vMerge/>
          </w:tcPr>
          <w:p w14:paraId="1D387A85" w14:textId="77777777" w:rsidR="00DD58CD" w:rsidRPr="004D7C1B" w:rsidRDefault="00DD58CD" w:rsidP="008D1C69">
            <w:pPr>
              <w:widowControl w:val="0"/>
              <w:rPr>
                <w:rFonts w:ascii="Times New Roman" w:hAnsi="Times New Roman" w:cs="Times New Roman"/>
                <w:sz w:val="24"/>
                <w:szCs w:val="24"/>
              </w:rPr>
            </w:pPr>
          </w:p>
        </w:tc>
        <w:tc>
          <w:tcPr>
            <w:tcW w:w="5958" w:type="dxa"/>
          </w:tcPr>
          <w:p w14:paraId="1AC10E05" w14:textId="5F9E67A8" w:rsidR="00DD58CD" w:rsidRPr="004D7C1B" w:rsidRDefault="00DD58CD" w:rsidP="008D1C69">
            <w:pPr>
              <w:widowControl w:val="0"/>
              <w:autoSpaceDE w:val="0"/>
              <w:autoSpaceDN w:val="0"/>
              <w:adjustRightInd w:val="0"/>
              <w:rPr>
                <w:rFonts w:ascii="Times New Roman" w:hAnsi="Times New Roman" w:cs="Times New Roman"/>
                <w:sz w:val="24"/>
                <w:szCs w:val="24"/>
              </w:rPr>
            </w:pPr>
            <w:r w:rsidRPr="00070A23">
              <w:rPr>
                <w:rFonts w:ascii="Times New Roman" w:hAnsi="Times New Roman"/>
                <w:color w:val="000000"/>
                <w:sz w:val="24"/>
                <w:szCs w:val="24"/>
              </w:rPr>
              <w:t>ПК.2.4. Разрабатывать предложения по совершенствованию технологических и производственных процессов изготовления компонентов автотракторной техники</w:t>
            </w:r>
          </w:p>
        </w:tc>
      </w:tr>
      <w:tr w:rsidR="00DD58CD" w:rsidRPr="004D7C1B" w14:paraId="4CE9B317" w14:textId="77777777" w:rsidTr="008D1C69">
        <w:trPr>
          <w:trHeight w:val="118"/>
        </w:trPr>
        <w:tc>
          <w:tcPr>
            <w:tcW w:w="3671" w:type="dxa"/>
            <w:vMerge/>
          </w:tcPr>
          <w:p w14:paraId="16330D07" w14:textId="77777777" w:rsidR="00DD58CD" w:rsidRPr="004D7C1B" w:rsidRDefault="00DD58CD" w:rsidP="008D1C69">
            <w:pPr>
              <w:widowControl w:val="0"/>
              <w:rPr>
                <w:rFonts w:ascii="Times New Roman" w:hAnsi="Times New Roman" w:cs="Times New Roman"/>
                <w:sz w:val="24"/>
                <w:szCs w:val="24"/>
              </w:rPr>
            </w:pPr>
          </w:p>
        </w:tc>
        <w:tc>
          <w:tcPr>
            <w:tcW w:w="5958" w:type="dxa"/>
          </w:tcPr>
          <w:p w14:paraId="3F878442" w14:textId="6ADF5CDD" w:rsidR="00DD58CD" w:rsidRPr="00070A23" w:rsidRDefault="00DD58CD" w:rsidP="008D1C69">
            <w:pPr>
              <w:widowControl w:val="0"/>
              <w:autoSpaceDE w:val="0"/>
              <w:autoSpaceDN w:val="0"/>
              <w:adjustRightInd w:val="0"/>
              <w:rPr>
                <w:rFonts w:ascii="Times New Roman" w:hAnsi="Times New Roman"/>
                <w:color w:val="000000"/>
                <w:sz w:val="24"/>
                <w:szCs w:val="24"/>
              </w:rPr>
            </w:pPr>
            <w:r w:rsidRPr="00070A23">
              <w:rPr>
                <w:rFonts w:ascii="Times New Roman" w:hAnsi="Times New Roman"/>
                <w:color w:val="000000"/>
                <w:sz w:val="24"/>
                <w:szCs w:val="24"/>
              </w:rPr>
              <w:t>ПК 2.5. Осуществлять сбор статистической информации контрольных измерений автотракторной техники и компонентов</w:t>
            </w:r>
          </w:p>
        </w:tc>
      </w:tr>
      <w:tr w:rsidR="00DD58CD" w:rsidRPr="004D7C1B" w14:paraId="58200F4D" w14:textId="77777777" w:rsidTr="008D1C69">
        <w:trPr>
          <w:trHeight w:val="254"/>
        </w:trPr>
        <w:tc>
          <w:tcPr>
            <w:tcW w:w="3671" w:type="dxa"/>
            <w:vMerge w:val="restart"/>
          </w:tcPr>
          <w:p w14:paraId="26C5EA53" w14:textId="698D94B2" w:rsidR="00DD58CD" w:rsidRPr="004D7C1B" w:rsidRDefault="00DD58CD" w:rsidP="008D1C69">
            <w:pPr>
              <w:widowControl w:val="0"/>
              <w:rPr>
                <w:rFonts w:ascii="Times New Roman" w:hAnsi="Times New Roman" w:cs="Times New Roman"/>
                <w:sz w:val="24"/>
                <w:szCs w:val="24"/>
              </w:rPr>
            </w:pPr>
            <w:r w:rsidRPr="00C24711">
              <w:rPr>
                <w:rFonts w:ascii="Times New Roman" w:hAnsi="Times New Roman"/>
                <w:sz w:val="24"/>
                <w:szCs w:val="24"/>
              </w:rPr>
              <w:t>Обеспечение экономической эффективности производства, производственная логистика и организация деятельности коллектива исполнителей</w:t>
            </w:r>
          </w:p>
        </w:tc>
        <w:tc>
          <w:tcPr>
            <w:tcW w:w="5958" w:type="dxa"/>
          </w:tcPr>
          <w:p w14:paraId="11BB43AD" w14:textId="6AD8BB76" w:rsidR="00DD58CD" w:rsidRPr="004D7C1B" w:rsidRDefault="00DD58CD" w:rsidP="008D1C69">
            <w:pPr>
              <w:widowControl w:val="0"/>
              <w:autoSpaceDE w:val="0"/>
              <w:autoSpaceDN w:val="0"/>
              <w:adjustRightInd w:val="0"/>
              <w:rPr>
                <w:rFonts w:ascii="Times New Roman" w:hAnsi="Times New Roman" w:cs="Times New Roman"/>
                <w:sz w:val="24"/>
                <w:szCs w:val="24"/>
              </w:rPr>
            </w:pPr>
            <w:r w:rsidRPr="00070A23">
              <w:rPr>
                <w:rFonts w:ascii="Times New Roman" w:hAnsi="Times New Roman"/>
                <w:color w:val="000000"/>
                <w:sz w:val="24"/>
                <w:szCs w:val="24"/>
              </w:rPr>
              <w:t>ПК 3.1. Производить расчет технико-экономических показателей производственного плана, производственных заданий с соблюдением требований охраны труда и техники безопасности</w:t>
            </w:r>
          </w:p>
        </w:tc>
      </w:tr>
      <w:tr w:rsidR="00DD58CD" w:rsidRPr="004D7C1B" w14:paraId="1FCBE8D2" w14:textId="77777777" w:rsidTr="008D1C69">
        <w:trPr>
          <w:trHeight w:val="254"/>
        </w:trPr>
        <w:tc>
          <w:tcPr>
            <w:tcW w:w="3671" w:type="dxa"/>
            <w:vMerge/>
          </w:tcPr>
          <w:p w14:paraId="218997D2" w14:textId="77777777" w:rsidR="00DD58CD" w:rsidRPr="004D7C1B" w:rsidRDefault="00DD58CD" w:rsidP="008D1C69">
            <w:pPr>
              <w:widowControl w:val="0"/>
              <w:rPr>
                <w:rFonts w:ascii="Times New Roman" w:hAnsi="Times New Roman" w:cs="Times New Roman"/>
                <w:sz w:val="24"/>
                <w:szCs w:val="24"/>
              </w:rPr>
            </w:pPr>
          </w:p>
        </w:tc>
        <w:tc>
          <w:tcPr>
            <w:tcW w:w="5958" w:type="dxa"/>
          </w:tcPr>
          <w:p w14:paraId="36922616" w14:textId="5F21329D" w:rsidR="00DD58CD" w:rsidRPr="004D7C1B" w:rsidRDefault="00DD58CD" w:rsidP="008D1C69">
            <w:pPr>
              <w:widowControl w:val="0"/>
              <w:autoSpaceDE w:val="0"/>
              <w:autoSpaceDN w:val="0"/>
              <w:adjustRightInd w:val="0"/>
              <w:rPr>
                <w:rFonts w:ascii="Times New Roman" w:hAnsi="Times New Roman" w:cs="Times New Roman"/>
                <w:sz w:val="24"/>
                <w:szCs w:val="24"/>
              </w:rPr>
            </w:pPr>
            <w:r w:rsidRPr="00070A23">
              <w:rPr>
                <w:rFonts w:ascii="Times New Roman" w:hAnsi="Times New Roman"/>
                <w:color w:val="000000"/>
                <w:sz w:val="24"/>
                <w:szCs w:val="24"/>
              </w:rPr>
              <w:t>ПК 3.2. Осуществлять заказ, перемещение, хранение товарно-материальных ценностей и ведение отчетности по ним</w:t>
            </w:r>
          </w:p>
        </w:tc>
      </w:tr>
      <w:tr w:rsidR="00DD58CD" w:rsidRPr="004D7C1B" w14:paraId="7773CAE7" w14:textId="77777777" w:rsidTr="008D1C69">
        <w:trPr>
          <w:trHeight w:val="254"/>
        </w:trPr>
        <w:tc>
          <w:tcPr>
            <w:tcW w:w="3671" w:type="dxa"/>
            <w:vMerge/>
          </w:tcPr>
          <w:p w14:paraId="01FDE62E" w14:textId="77777777" w:rsidR="00DD58CD" w:rsidRPr="004D7C1B" w:rsidRDefault="00DD58CD" w:rsidP="008D1C69">
            <w:pPr>
              <w:widowControl w:val="0"/>
              <w:rPr>
                <w:rFonts w:ascii="Times New Roman" w:hAnsi="Times New Roman" w:cs="Times New Roman"/>
                <w:sz w:val="24"/>
                <w:szCs w:val="24"/>
              </w:rPr>
            </w:pPr>
          </w:p>
        </w:tc>
        <w:tc>
          <w:tcPr>
            <w:tcW w:w="5958" w:type="dxa"/>
          </w:tcPr>
          <w:p w14:paraId="047429CA" w14:textId="303BEA4F" w:rsidR="00DD58CD" w:rsidRPr="00070A23" w:rsidRDefault="00DD58CD" w:rsidP="008D1C69">
            <w:pPr>
              <w:widowControl w:val="0"/>
              <w:autoSpaceDE w:val="0"/>
              <w:autoSpaceDN w:val="0"/>
              <w:adjustRightInd w:val="0"/>
              <w:rPr>
                <w:rFonts w:ascii="Times New Roman" w:hAnsi="Times New Roman"/>
                <w:color w:val="000000"/>
                <w:sz w:val="24"/>
                <w:szCs w:val="24"/>
              </w:rPr>
            </w:pPr>
            <w:r w:rsidRPr="00070A23">
              <w:rPr>
                <w:rFonts w:ascii="Times New Roman" w:hAnsi="Times New Roman"/>
                <w:color w:val="000000"/>
                <w:sz w:val="24"/>
                <w:szCs w:val="24"/>
              </w:rPr>
              <w:t>ПК 3.3. Осуществлять распределение и координацию работ по разработке конструкций АТС и их компонентов</w:t>
            </w:r>
          </w:p>
        </w:tc>
      </w:tr>
      <w:tr w:rsidR="008D1C69" w:rsidRPr="004D7C1B" w14:paraId="6C8D32C6" w14:textId="77777777" w:rsidTr="008D1C69">
        <w:trPr>
          <w:trHeight w:val="138"/>
        </w:trPr>
        <w:tc>
          <w:tcPr>
            <w:tcW w:w="3671" w:type="dxa"/>
          </w:tcPr>
          <w:p w14:paraId="499EA650" w14:textId="60A1C00B" w:rsidR="008D1C69" w:rsidRPr="004D7C1B" w:rsidRDefault="008D1C69" w:rsidP="008D1C69">
            <w:pPr>
              <w:widowControl w:val="0"/>
              <w:rPr>
                <w:rFonts w:ascii="Times New Roman" w:hAnsi="Times New Roman" w:cs="Times New Roman"/>
                <w:sz w:val="24"/>
                <w:szCs w:val="24"/>
              </w:rPr>
            </w:pPr>
            <w:r w:rsidRPr="00C24711">
              <w:rPr>
                <w:rFonts w:ascii="Times New Roman" w:hAnsi="Times New Roman"/>
                <w:sz w:val="24"/>
                <w:szCs w:val="24"/>
              </w:rPr>
              <w:t>Освоение видов работ по одной или нескольким профессиям рабочих, должностям служащих</w:t>
            </w:r>
          </w:p>
        </w:tc>
        <w:tc>
          <w:tcPr>
            <w:tcW w:w="5958" w:type="dxa"/>
          </w:tcPr>
          <w:p w14:paraId="665F2EA4" w14:textId="2C630492" w:rsidR="008D1C69" w:rsidRPr="004D7C1B" w:rsidRDefault="008D1C69" w:rsidP="008D1C69">
            <w:pPr>
              <w:widowControl w:val="0"/>
              <w:ind w:left="1" w:hanging="3"/>
              <w:rPr>
                <w:rFonts w:ascii="Times New Roman" w:hAnsi="Times New Roman" w:cs="Times New Roman"/>
                <w:sz w:val="24"/>
                <w:szCs w:val="24"/>
              </w:rPr>
            </w:pPr>
            <w:r w:rsidRPr="004D7C1B">
              <w:rPr>
                <w:rFonts w:ascii="Times New Roman" w:hAnsi="Times New Roman" w:cs="Times New Roman"/>
                <w:sz w:val="24"/>
                <w:szCs w:val="24"/>
              </w:rPr>
              <w:t xml:space="preserve">ПК </w:t>
            </w:r>
            <w:r>
              <w:rPr>
                <w:rFonts w:ascii="Times New Roman" w:hAnsi="Times New Roman" w:cs="Times New Roman"/>
                <w:sz w:val="24"/>
                <w:szCs w:val="24"/>
              </w:rPr>
              <w:t>4</w:t>
            </w:r>
            <w:r w:rsidRPr="004D7C1B">
              <w:rPr>
                <w:rFonts w:ascii="Times New Roman" w:hAnsi="Times New Roman" w:cs="Times New Roman"/>
                <w:sz w:val="24"/>
                <w:szCs w:val="24"/>
              </w:rPr>
              <w:t xml:space="preserve">.Х </w:t>
            </w:r>
          </w:p>
        </w:tc>
      </w:tr>
    </w:tbl>
    <w:p w14:paraId="46F3A692" w14:textId="5B525667" w:rsidR="00D13E2F" w:rsidRPr="004D7C1B" w:rsidRDefault="00D13E2F" w:rsidP="00C07FB3">
      <w:pPr>
        <w:pStyle w:val="a4"/>
        <w:spacing w:line="276" w:lineRule="auto"/>
        <w:ind w:left="0" w:firstLine="709"/>
        <w:jc w:val="both"/>
        <w:rPr>
          <w:rFonts w:ascii="Times New Roman" w:hAnsi="Times New Roman" w:cs="Times New Roman"/>
          <w:sz w:val="24"/>
          <w:szCs w:val="24"/>
          <w:shd w:val="clear" w:color="auto" w:fill="FFFFFF"/>
        </w:rPr>
      </w:pPr>
    </w:p>
    <w:p w14:paraId="0132F224" w14:textId="5D92F7FF" w:rsidR="00D570F5" w:rsidRPr="004D7C1B" w:rsidRDefault="00C47807" w:rsidP="001E637C">
      <w:pPr>
        <w:suppressAutoHyphens/>
        <w:spacing w:line="276" w:lineRule="auto"/>
        <w:ind w:firstLine="708"/>
        <w:jc w:val="both"/>
        <w:rPr>
          <w:rFonts w:ascii="Times New Roman" w:hAnsi="Times New Roman" w:cs="Times New Roman"/>
          <w:sz w:val="24"/>
          <w:szCs w:val="24"/>
        </w:rPr>
      </w:pPr>
      <w:r w:rsidRPr="004D7C1B">
        <w:rPr>
          <w:rFonts w:ascii="Times New Roman" w:hAnsi="Times New Roman" w:cs="Times New Roman"/>
          <w:sz w:val="24"/>
          <w:szCs w:val="24"/>
        </w:rPr>
        <w:t xml:space="preserve">Выпускники, освоившие программу по </w:t>
      </w:r>
      <w:r w:rsidRPr="004D7C1B">
        <w:rPr>
          <w:rFonts w:ascii="Times New Roman" w:eastAsia="Calibri" w:hAnsi="Times New Roman" w:cs="Times New Roman"/>
          <w:bCs/>
          <w:sz w:val="24"/>
          <w:szCs w:val="24"/>
        </w:rPr>
        <w:t xml:space="preserve">специальности </w:t>
      </w:r>
      <w:r w:rsidR="008D1C69">
        <w:rPr>
          <w:rFonts w:eastAsia="Calibri"/>
          <w:bCs/>
          <w:noProof/>
          <w:szCs w:val="24"/>
        </w:rPr>
        <w:t>2</w:t>
      </w:r>
      <w:r w:rsidR="008D1C69" w:rsidRPr="004D7C1B">
        <w:rPr>
          <w:rFonts w:eastAsia="Calibri"/>
          <w:bCs/>
          <w:noProof/>
          <w:szCs w:val="24"/>
        </w:rPr>
        <w:t>3.02.0</w:t>
      </w:r>
      <w:r w:rsidR="008D1C69">
        <w:rPr>
          <w:rFonts w:eastAsia="Calibri"/>
          <w:bCs/>
          <w:noProof/>
          <w:szCs w:val="24"/>
        </w:rPr>
        <w:t>2</w:t>
      </w:r>
      <w:r w:rsidR="008D1C69" w:rsidRPr="004D7C1B">
        <w:rPr>
          <w:rFonts w:eastAsia="Calibri"/>
          <w:bCs/>
          <w:noProof/>
          <w:szCs w:val="24"/>
        </w:rPr>
        <w:t xml:space="preserve"> </w:t>
      </w:r>
      <w:r w:rsidR="008D1C69" w:rsidRPr="008D1C69">
        <w:rPr>
          <w:rFonts w:ascii="Times New Roman" w:hAnsi="Times New Roman"/>
          <w:iCs/>
          <w:sz w:val="24"/>
          <w:szCs w:val="24"/>
        </w:rPr>
        <w:t>Автомобиле- и тракторостроение</w:t>
      </w:r>
      <w:r w:rsidR="00484C2C" w:rsidRPr="004D7C1B">
        <w:rPr>
          <w:rFonts w:ascii="Times New Roman" w:eastAsia="Calibri" w:hAnsi="Times New Roman" w:cs="Times New Roman"/>
          <w:bCs/>
          <w:noProof/>
          <w:sz w:val="24"/>
          <w:szCs w:val="24"/>
        </w:rPr>
        <w:t>,</w:t>
      </w:r>
      <w:r w:rsidRPr="004D7C1B">
        <w:rPr>
          <w:rFonts w:ascii="Times New Roman" w:hAnsi="Times New Roman" w:cs="Times New Roman"/>
          <w:sz w:val="24"/>
          <w:szCs w:val="24"/>
        </w:rPr>
        <w:t xml:space="preserve"> сдают ГИА в форме демонстрационного экзамена </w:t>
      </w:r>
      <w:r w:rsidR="006E2DA7" w:rsidRPr="004D7C1B">
        <w:rPr>
          <w:rFonts w:ascii="Times New Roman" w:hAnsi="Times New Roman" w:cs="Times New Roman"/>
          <w:sz w:val="24"/>
          <w:szCs w:val="24"/>
        </w:rPr>
        <w:t xml:space="preserve">профильного уровня </w:t>
      </w:r>
      <w:r w:rsidRPr="004D7C1B">
        <w:rPr>
          <w:rFonts w:ascii="Times New Roman" w:hAnsi="Times New Roman" w:cs="Times New Roman"/>
          <w:sz w:val="24"/>
          <w:szCs w:val="24"/>
        </w:rPr>
        <w:t>и защиты дипломного проекта (работы).</w:t>
      </w:r>
    </w:p>
    <w:p w14:paraId="1B2AA9AC" w14:textId="659F2378" w:rsidR="00875CE1" w:rsidRPr="004D7C1B"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4D7C1B"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4D7C1B">
        <w:rPr>
          <w:rFonts w:ascii="Times New Roman" w:eastAsia="Times New Roman" w:hAnsi="Times New Roman" w:cs="Times New Roman"/>
          <w:b/>
          <w:bCs/>
          <w:sz w:val="24"/>
          <w:szCs w:val="24"/>
          <w:lang w:eastAsia="zh-CN"/>
        </w:rPr>
        <w:t>Примерны</w:t>
      </w:r>
      <w:r w:rsidR="001E637C" w:rsidRPr="004D7C1B">
        <w:rPr>
          <w:rFonts w:ascii="Times New Roman" w:eastAsia="Times New Roman" w:hAnsi="Times New Roman" w:cs="Times New Roman"/>
          <w:b/>
          <w:bCs/>
          <w:sz w:val="24"/>
          <w:szCs w:val="24"/>
          <w:lang w:eastAsia="zh-CN"/>
        </w:rPr>
        <w:t xml:space="preserve">е требования к </w:t>
      </w:r>
      <w:r w:rsidRPr="004D7C1B">
        <w:rPr>
          <w:rFonts w:ascii="Times New Roman" w:eastAsia="Times New Roman" w:hAnsi="Times New Roman" w:cs="Times New Roman"/>
          <w:b/>
          <w:bCs/>
          <w:sz w:val="24"/>
          <w:szCs w:val="24"/>
          <w:lang w:eastAsia="zh-CN"/>
        </w:rPr>
        <w:t>проведени</w:t>
      </w:r>
      <w:r w:rsidR="001E637C" w:rsidRPr="004D7C1B">
        <w:rPr>
          <w:rFonts w:ascii="Times New Roman" w:eastAsia="Times New Roman" w:hAnsi="Times New Roman" w:cs="Times New Roman"/>
          <w:b/>
          <w:bCs/>
          <w:sz w:val="24"/>
          <w:szCs w:val="24"/>
          <w:lang w:eastAsia="zh-CN"/>
        </w:rPr>
        <w:t>ю</w:t>
      </w:r>
      <w:r w:rsidRPr="004D7C1B">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4D7C1B"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4D7C1B">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4D7C1B"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4D7C1B">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4D7C1B">
        <w:rPr>
          <w:rFonts w:ascii="Times New Roman" w:eastAsia="Times New Roman" w:hAnsi="Times New Roman" w:cs="Times New Roman"/>
          <w:sz w:val="24"/>
          <w:szCs w:val="24"/>
          <w:lang w:eastAsia="zh-CN"/>
        </w:rPr>
        <w:t>–</w:t>
      </w:r>
      <w:r w:rsidRPr="004D7C1B">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033227A6" w:rsidR="00B63840" w:rsidRPr="004D7C1B"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4D7C1B">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4D7C1B"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4D7C1B"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4D7C1B">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4D7C1B"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4D7C1B">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4D7C1B">
        <w:rPr>
          <w:rFonts w:ascii="Times New Roman" w:eastAsia="Times New Roman" w:hAnsi="Times New Roman" w:cs="Times New Roman"/>
          <w:sz w:val="24"/>
          <w:szCs w:val="24"/>
          <w:lang w:eastAsia="zh-CN"/>
        </w:rPr>
        <w:t xml:space="preserve">дипломного проекта (работы) </w:t>
      </w:r>
      <w:bookmarkEnd w:id="6"/>
      <w:r w:rsidRPr="004D7C1B">
        <w:rPr>
          <w:rFonts w:ascii="Times New Roman" w:eastAsia="Times New Roman" w:hAnsi="Times New Roman" w:cs="Times New Roman"/>
          <w:sz w:val="24"/>
          <w:szCs w:val="24"/>
          <w:lang w:eastAsia="zh-CN"/>
        </w:rPr>
        <w:br/>
        <w:t>как формы ГИА включа</w:t>
      </w:r>
      <w:r w:rsidR="00131643" w:rsidRPr="004D7C1B">
        <w:rPr>
          <w:rFonts w:ascii="Times New Roman" w:eastAsia="Times New Roman" w:hAnsi="Times New Roman" w:cs="Times New Roman"/>
          <w:sz w:val="24"/>
          <w:szCs w:val="24"/>
          <w:lang w:eastAsia="zh-CN"/>
        </w:rPr>
        <w:t>ет</w:t>
      </w:r>
      <w:r w:rsidRPr="004D7C1B">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4D7C1B">
        <w:rPr>
          <w:rFonts w:ascii="Times New Roman" w:eastAsia="Times New Roman" w:hAnsi="Times New Roman" w:cs="Times New Roman"/>
          <w:sz w:val="24"/>
          <w:szCs w:val="24"/>
          <w:lang w:eastAsia="zh-CN"/>
        </w:rPr>
        <w:t>го</w:t>
      </w:r>
      <w:r w:rsidRPr="004D7C1B">
        <w:rPr>
          <w:rFonts w:ascii="Times New Roman" w:eastAsia="Times New Roman" w:hAnsi="Times New Roman" w:cs="Times New Roman"/>
          <w:sz w:val="24"/>
          <w:szCs w:val="24"/>
          <w:lang w:eastAsia="zh-CN"/>
        </w:rPr>
        <w:t xml:space="preserve"> </w:t>
      </w:r>
      <w:r w:rsidR="00131643" w:rsidRPr="004D7C1B">
        <w:rPr>
          <w:rFonts w:ascii="Times New Roman" w:eastAsia="Times New Roman" w:hAnsi="Times New Roman" w:cs="Times New Roman"/>
          <w:sz w:val="24"/>
          <w:szCs w:val="24"/>
          <w:lang w:eastAsia="zh-CN"/>
        </w:rPr>
        <w:t>проекта</w:t>
      </w:r>
      <w:r w:rsidRPr="004D7C1B">
        <w:rPr>
          <w:rFonts w:ascii="Times New Roman" w:eastAsia="Times New Roman" w:hAnsi="Times New Roman" w:cs="Times New Roman"/>
          <w:sz w:val="24"/>
          <w:szCs w:val="24"/>
          <w:lang w:eastAsia="zh-CN"/>
        </w:rPr>
        <w:t xml:space="preserve"> (</w:t>
      </w:r>
      <w:r w:rsidR="00131643" w:rsidRPr="004D7C1B">
        <w:rPr>
          <w:rFonts w:ascii="Times New Roman" w:eastAsia="Times New Roman" w:hAnsi="Times New Roman" w:cs="Times New Roman"/>
          <w:sz w:val="24"/>
          <w:szCs w:val="24"/>
          <w:lang w:eastAsia="zh-CN"/>
        </w:rPr>
        <w:t>работы</w:t>
      </w:r>
      <w:r w:rsidRPr="004D7C1B">
        <w:rPr>
          <w:rFonts w:ascii="Times New Roman" w:eastAsia="Times New Roman" w:hAnsi="Times New Roman" w:cs="Times New Roman"/>
          <w:sz w:val="24"/>
          <w:szCs w:val="24"/>
          <w:lang w:eastAsia="zh-CN"/>
        </w:rPr>
        <w:t xml:space="preserve">), порядок оценки результатов </w:t>
      </w:r>
      <w:r w:rsidR="00131643" w:rsidRPr="004D7C1B">
        <w:rPr>
          <w:rFonts w:ascii="Times New Roman" w:eastAsia="Times New Roman" w:hAnsi="Times New Roman" w:cs="Times New Roman"/>
          <w:sz w:val="24"/>
          <w:szCs w:val="24"/>
          <w:lang w:eastAsia="zh-CN"/>
        </w:rPr>
        <w:t>дипломного проекта (работы)</w:t>
      </w:r>
      <w:r w:rsidRPr="004D7C1B">
        <w:rPr>
          <w:rFonts w:ascii="Times New Roman" w:eastAsia="Times New Roman" w:hAnsi="Times New Roman" w:cs="Times New Roman"/>
          <w:sz w:val="24"/>
          <w:szCs w:val="24"/>
          <w:lang w:eastAsia="zh-CN"/>
        </w:rPr>
        <w:t>.</w:t>
      </w:r>
    </w:p>
    <w:p w14:paraId="28CFF639" w14:textId="77777777" w:rsidR="0051713F" w:rsidRPr="004D7C1B"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4D7C1B">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4D7C1B">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4D7C1B"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4D7C1B">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4D7C1B">
        <w:rPr>
          <w:rFonts w:ascii="Times New Roman" w:hAnsi="Times New Roman" w:cs="Times New Roman"/>
          <w:sz w:val="24"/>
          <w:szCs w:val="24"/>
        </w:rPr>
        <w:br/>
      </w:r>
      <w:r w:rsidRPr="004D7C1B">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4D7C1B">
        <w:rPr>
          <w:rFonts w:ascii="Times New Roman" w:hAnsi="Times New Roman" w:cs="Times New Roman"/>
          <w:sz w:val="24"/>
          <w:szCs w:val="24"/>
        </w:rPr>
        <w:br/>
      </w:r>
      <w:r w:rsidRPr="004D7C1B">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4D7C1B">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4D7C1B" w:rsidRDefault="0051713F" w:rsidP="00767FE2">
      <w:pPr>
        <w:suppressAutoHyphens/>
        <w:spacing w:line="276" w:lineRule="auto"/>
        <w:ind w:firstLine="709"/>
        <w:jc w:val="both"/>
        <w:rPr>
          <w:rFonts w:ascii="Times New Roman" w:hAnsi="Times New Roman" w:cs="Times New Roman"/>
          <w:sz w:val="24"/>
          <w:szCs w:val="24"/>
        </w:rPr>
      </w:pPr>
      <w:r w:rsidRPr="004D7C1B">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4D7C1B">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4D7C1B" w:rsidRDefault="0051713F" w:rsidP="00767FE2">
      <w:pPr>
        <w:suppressAutoHyphens/>
        <w:spacing w:line="276" w:lineRule="auto"/>
        <w:ind w:firstLine="709"/>
        <w:jc w:val="both"/>
        <w:rPr>
          <w:rFonts w:ascii="Times New Roman" w:hAnsi="Times New Roman" w:cs="Times New Roman"/>
          <w:sz w:val="24"/>
          <w:szCs w:val="24"/>
        </w:rPr>
      </w:pPr>
      <w:r w:rsidRPr="004D7C1B">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4D7C1B" w:rsidRDefault="00B63840" w:rsidP="00767FE2">
      <w:pPr>
        <w:suppressAutoHyphens/>
        <w:spacing w:line="276" w:lineRule="auto"/>
        <w:ind w:firstLine="709"/>
        <w:jc w:val="both"/>
        <w:rPr>
          <w:rFonts w:ascii="Times New Roman" w:hAnsi="Times New Roman" w:cs="Times New Roman"/>
          <w:sz w:val="24"/>
          <w:szCs w:val="24"/>
        </w:rPr>
      </w:pPr>
      <w:r w:rsidRPr="004D7C1B">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4D7C1B">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1E248B8B" w14:textId="77777777" w:rsidR="00A74440" w:rsidRPr="004D7C1B"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4D7C1B">
        <w:rPr>
          <w:rFonts w:ascii="Times New Roman" w:eastAsia="Times New Roman" w:hAnsi="Times New Roman" w:cs="Times New Roman"/>
          <w:b/>
          <w:bCs/>
          <w:sz w:val="24"/>
          <w:szCs w:val="24"/>
          <w:lang w:eastAsia="zh-CN"/>
        </w:rPr>
        <w:lastRenderedPageBreak/>
        <w:t>Примерная структура программы ГИА</w:t>
      </w:r>
      <w:bookmarkEnd w:id="7"/>
    </w:p>
    <w:p w14:paraId="7B0A11FC" w14:textId="77777777" w:rsidR="00A74440" w:rsidRPr="004D7C1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4D7C1B">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4D7C1B">
        <w:rPr>
          <w:rFonts w:ascii="Times New Roman" w:eastAsia="Times New Roman" w:hAnsi="Times New Roman" w:cs="Times New Roman"/>
          <w:sz w:val="24"/>
          <w:szCs w:val="24"/>
          <w:lang w:eastAsia="zh-CN"/>
        </w:rPr>
        <w:t xml:space="preserve"> </w:t>
      </w:r>
    </w:p>
    <w:p w14:paraId="4C60DD1E" w14:textId="77777777" w:rsidR="00A74440" w:rsidRPr="004D7C1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4D7C1B">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4D7C1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4D7C1B">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4D7C1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4D7C1B">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4D7C1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4D7C1B">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77777777" w:rsidR="00A74440" w:rsidRPr="004D7C1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4D7C1B">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4D7C1B"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4D7C1B">
        <w:rPr>
          <w:rFonts w:ascii="Times New Roman" w:eastAsia="Times New Roman" w:hAnsi="Times New Roman" w:cs="Times New Roman"/>
          <w:b/>
          <w:bCs/>
          <w:sz w:val="24"/>
          <w:szCs w:val="24"/>
          <w:lang w:eastAsia="zh-CN"/>
        </w:rPr>
        <w:t>Приложения:</w:t>
      </w:r>
      <w:bookmarkEnd w:id="15"/>
    </w:p>
    <w:p w14:paraId="49D0256F" w14:textId="77777777" w:rsidR="00A74440" w:rsidRPr="004D7C1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4D7C1B">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4D7C1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4D7C1B">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4D7C1B"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4D7C1B">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4D7C1B">
        <w:rPr>
          <w:rFonts w:ascii="Times New Roman" w:eastAsia="Times New Roman" w:hAnsi="Times New Roman" w:cs="Times New Roman"/>
          <w:sz w:val="24"/>
          <w:szCs w:val="24"/>
          <w:lang w:eastAsia="zh-CN"/>
        </w:rPr>
        <w:t>Д</w:t>
      </w:r>
      <w:r w:rsidRPr="004D7C1B">
        <w:rPr>
          <w:rFonts w:ascii="Times New Roman" w:eastAsia="Times New Roman" w:hAnsi="Times New Roman" w:cs="Times New Roman"/>
          <w:sz w:val="24"/>
          <w:szCs w:val="24"/>
          <w:lang w:eastAsia="zh-CN"/>
        </w:rPr>
        <w:t>Э</w:t>
      </w:r>
      <w:bookmarkEnd w:id="8"/>
      <w:bookmarkEnd w:id="18"/>
    </w:p>
    <w:sectPr w:rsidR="00A74440" w:rsidRPr="004D7C1B"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F0BE4" w14:textId="77777777" w:rsidR="00152FF1" w:rsidRDefault="00152FF1" w:rsidP="00A858FE">
      <w:r>
        <w:separator/>
      </w:r>
    </w:p>
  </w:endnote>
  <w:endnote w:type="continuationSeparator" w:id="0">
    <w:p w14:paraId="56AD4457" w14:textId="77777777" w:rsidR="00152FF1" w:rsidRDefault="00152FF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F88F0" w14:textId="77777777" w:rsidR="00152FF1" w:rsidRDefault="00152FF1" w:rsidP="00A858FE">
      <w:r>
        <w:separator/>
      </w:r>
    </w:p>
  </w:footnote>
  <w:footnote w:type="continuationSeparator" w:id="0">
    <w:p w14:paraId="14E7AC1B" w14:textId="77777777" w:rsidR="00152FF1" w:rsidRDefault="00152FF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0BB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6101"/>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2FF1"/>
    <w:rsid w:val="00155BB4"/>
    <w:rsid w:val="00160DBC"/>
    <w:rsid w:val="0016297B"/>
    <w:rsid w:val="00163473"/>
    <w:rsid w:val="00164F90"/>
    <w:rsid w:val="00165700"/>
    <w:rsid w:val="001718B9"/>
    <w:rsid w:val="00171FB9"/>
    <w:rsid w:val="00173CD4"/>
    <w:rsid w:val="00173DEB"/>
    <w:rsid w:val="00174ECD"/>
    <w:rsid w:val="001773A8"/>
    <w:rsid w:val="00177C13"/>
    <w:rsid w:val="00180071"/>
    <w:rsid w:val="00181183"/>
    <w:rsid w:val="0018446A"/>
    <w:rsid w:val="00187560"/>
    <w:rsid w:val="00191320"/>
    <w:rsid w:val="001944D3"/>
    <w:rsid w:val="00196996"/>
    <w:rsid w:val="00197F9A"/>
    <w:rsid w:val="001A38DD"/>
    <w:rsid w:val="001A6B4D"/>
    <w:rsid w:val="001A723D"/>
    <w:rsid w:val="001B28C4"/>
    <w:rsid w:val="001B56ED"/>
    <w:rsid w:val="001B6638"/>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264C"/>
    <w:rsid w:val="002634CE"/>
    <w:rsid w:val="00264D52"/>
    <w:rsid w:val="00266B60"/>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4060"/>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48D9"/>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84C2C"/>
    <w:rsid w:val="00494B4A"/>
    <w:rsid w:val="004A1B5A"/>
    <w:rsid w:val="004A715C"/>
    <w:rsid w:val="004A7CA8"/>
    <w:rsid w:val="004B0E9E"/>
    <w:rsid w:val="004B2C5C"/>
    <w:rsid w:val="004B2C7D"/>
    <w:rsid w:val="004B4175"/>
    <w:rsid w:val="004B4D69"/>
    <w:rsid w:val="004C2EC8"/>
    <w:rsid w:val="004C34EB"/>
    <w:rsid w:val="004C3CA8"/>
    <w:rsid w:val="004C66DC"/>
    <w:rsid w:val="004D0C83"/>
    <w:rsid w:val="004D6CDF"/>
    <w:rsid w:val="004D7C1B"/>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97825"/>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52FF"/>
    <w:rsid w:val="005E666F"/>
    <w:rsid w:val="005E767F"/>
    <w:rsid w:val="005F254D"/>
    <w:rsid w:val="005F3BA8"/>
    <w:rsid w:val="005F59C7"/>
    <w:rsid w:val="005F647B"/>
    <w:rsid w:val="00600817"/>
    <w:rsid w:val="00600D64"/>
    <w:rsid w:val="0060207D"/>
    <w:rsid w:val="006034DE"/>
    <w:rsid w:val="0061214C"/>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E6BED"/>
    <w:rsid w:val="006F239E"/>
    <w:rsid w:val="006F6679"/>
    <w:rsid w:val="006F7C5D"/>
    <w:rsid w:val="00701D4A"/>
    <w:rsid w:val="0070724D"/>
    <w:rsid w:val="0071057A"/>
    <w:rsid w:val="007112DA"/>
    <w:rsid w:val="007129CE"/>
    <w:rsid w:val="0072121D"/>
    <w:rsid w:val="00723E10"/>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1928"/>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056"/>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47FB6"/>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1C69"/>
    <w:rsid w:val="008D22D4"/>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6696"/>
    <w:rsid w:val="00957653"/>
    <w:rsid w:val="00962AFE"/>
    <w:rsid w:val="009644CA"/>
    <w:rsid w:val="00985111"/>
    <w:rsid w:val="00986849"/>
    <w:rsid w:val="00986EEC"/>
    <w:rsid w:val="00987700"/>
    <w:rsid w:val="00987E61"/>
    <w:rsid w:val="00992F29"/>
    <w:rsid w:val="00995642"/>
    <w:rsid w:val="00996136"/>
    <w:rsid w:val="009A1DFB"/>
    <w:rsid w:val="009A4D9F"/>
    <w:rsid w:val="009A68B0"/>
    <w:rsid w:val="009B00C2"/>
    <w:rsid w:val="009B23D1"/>
    <w:rsid w:val="009B6A77"/>
    <w:rsid w:val="009B7136"/>
    <w:rsid w:val="009C121E"/>
    <w:rsid w:val="009C155B"/>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1B78"/>
    <w:rsid w:val="00A52F39"/>
    <w:rsid w:val="00A54E6F"/>
    <w:rsid w:val="00A55A51"/>
    <w:rsid w:val="00A55E26"/>
    <w:rsid w:val="00A63431"/>
    <w:rsid w:val="00A6653D"/>
    <w:rsid w:val="00A679AA"/>
    <w:rsid w:val="00A71768"/>
    <w:rsid w:val="00A72AF1"/>
    <w:rsid w:val="00A73A61"/>
    <w:rsid w:val="00A74440"/>
    <w:rsid w:val="00A77FF8"/>
    <w:rsid w:val="00A858FE"/>
    <w:rsid w:val="00A92CA3"/>
    <w:rsid w:val="00A92DA2"/>
    <w:rsid w:val="00A936C2"/>
    <w:rsid w:val="00A93DC1"/>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01F"/>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4F3E"/>
    <w:rsid w:val="00D67E36"/>
    <w:rsid w:val="00D70BC6"/>
    <w:rsid w:val="00D742DE"/>
    <w:rsid w:val="00D76782"/>
    <w:rsid w:val="00D778FA"/>
    <w:rsid w:val="00D77A1B"/>
    <w:rsid w:val="00D825F9"/>
    <w:rsid w:val="00D829E8"/>
    <w:rsid w:val="00D84816"/>
    <w:rsid w:val="00D86513"/>
    <w:rsid w:val="00D86789"/>
    <w:rsid w:val="00D902F4"/>
    <w:rsid w:val="00D91ADA"/>
    <w:rsid w:val="00D93919"/>
    <w:rsid w:val="00D94E86"/>
    <w:rsid w:val="00DA0089"/>
    <w:rsid w:val="00DA2D6C"/>
    <w:rsid w:val="00DA7D58"/>
    <w:rsid w:val="00DB3E0B"/>
    <w:rsid w:val="00DB4647"/>
    <w:rsid w:val="00DB7055"/>
    <w:rsid w:val="00DC04A7"/>
    <w:rsid w:val="00DC0B5C"/>
    <w:rsid w:val="00DC1794"/>
    <w:rsid w:val="00DC33AA"/>
    <w:rsid w:val="00DC6D32"/>
    <w:rsid w:val="00DD00E4"/>
    <w:rsid w:val="00DD047D"/>
    <w:rsid w:val="00DD0B43"/>
    <w:rsid w:val="00DD0E74"/>
    <w:rsid w:val="00DD4416"/>
    <w:rsid w:val="00DD47A1"/>
    <w:rsid w:val="00DD58CD"/>
    <w:rsid w:val="00DE03D5"/>
    <w:rsid w:val="00DE1FCA"/>
    <w:rsid w:val="00DE2CE3"/>
    <w:rsid w:val="00DE3D24"/>
    <w:rsid w:val="00DE6519"/>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13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50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87CE3"/>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358"/>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1521</Words>
  <Characters>8670</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8</cp:revision>
  <cp:lastPrinted>2023-04-28T08:44:00Z</cp:lastPrinted>
  <dcterms:created xsi:type="dcterms:W3CDTF">2024-05-24T15:19:00Z</dcterms:created>
  <dcterms:modified xsi:type="dcterms:W3CDTF">2025-03-05T07:52:00Z</dcterms:modified>
</cp:coreProperties>
</file>